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05744F" w14:textId="77777777" w:rsidR="001A203F" w:rsidRPr="001A203F" w:rsidRDefault="001A203F" w:rsidP="001A203F">
      <w:pPr>
        <w:spacing w:line="360" w:lineRule="auto"/>
        <w:jc w:val="center"/>
        <w:rPr>
          <w:rFonts w:ascii="Times New Roman" w:eastAsia="Times New Roman" w:hAnsi="Times New Roman" w:cs="Times New Roman"/>
          <w:sz w:val="28"/>
          <w:szCs w:val="28"/>
        </w:rPr>
      </w:pPr>
      <w:r w:rsidRPr="001A203F">
        <w:rPr>
          <w:rFonts w:ascii="Times New Roman" w:eastAsia="Times New Roman" w:hAnsi="Times New Roman" w:cs="Times New Roman"/>
          <w:sz w:val="28"/>
          <w:szCs w:val="28"/>
        </w:rPr>
        <w:t>Санкт-Петербургский государственный университет</w:t>
      </w:r>
    </w:p>
    <w:p w14:paraId="2C4BCB66" w14:textId="77777777" w:rsidR="001A203F" w:rsidRDefault="001A203F" w:rsidP="001A203F">
      <w:pPr>
        <w:spacing w:line="360" w:lineRule="auto"/>
        <w:rPr>
          <w:rFonts w:ascii="Times New Roman" w:eastAsia="Times New Roman" w:hAnsi="Times New Roman" w:cs="Times New Roman"/>
          <w:sz w:val="28"/>
          <w:szCs w:val="28"/>
        </w:rPr>
      </w:pPr>
    </w:p>
    <w:p w14:paraId="62E8F562" w14:textId="77777777" w:rsidR="002B018D" w:rsidRDefault="002B018D" w:rsidP="001A203F">
      <w:pPr>
        <w:spacing w:line="360" w:lineRule="auto"/>
        <w:rPr>
          <w:rFonts w:ascii="Times New Roman" w:eastAsia="Times New Roman" w:hAnsi="Times New Roman" w:cs="Times New Roman"/>
          <w:sz w:val="28"/>
          <w:szCs w:val="28"/>
        </w:rPr>
      </w:pPr>
    </w:p>
    <w:p w14:paraId="7CF43EF6" w14:textId="77777777" w:rsidR="002B018D" w:rsidRPr="001A203F" w:rsidRDefault="002B018D" w:rsidP="001A203F">
      <w:pPr>
        <w:spacing w:line="360" w:lineRule="auto"/>
        <w:rPr>
          <w:rFonts w:ascii="Times New Roman" w:eastAsia="Times New Roman" w:hAnsi="Times New Roman" w:cs="Times New Roman"/>
          <w:sz w:val="28"/>
          <w:szCs w:val="28"/>
        </w:rPr>
      </w:pPr>
    </w:p>
    <w:p w14:paraId="72C6D394" w14:textId="77777777" w:rsidR="001A203F" w:rsidRPr="001A203F" w:rsidRDefault="001A203F" w:rsidP="001A203F">
      <w:pPr>
        <w:spacing w:line="360" w:lineRule="auto"/>
        <w:jc w:val="center"/>
        <w:rPr>
          <w:rFonts w:ascii="Times New Roman" w:eastAsia="Times New Roman" w:hAnsi="Times New Roman" w:cs="Times New Roman"/>
          <w:b/>
          <w:sz w:val="28"/>
          <w:szCs w:val="28"/>
        </w:rPr>
      </w:pPr>
      <w:r w:rsidRPr="001A203F">
        <w:rPr>
          <w:rFonts w:ascii="Times New Roman" w:hAnsi="Times New Roman" w:cs="Times New Roman"/>
          <w:b/>
          <w:sz w:val="28"/>
          <w:szCs w:val="28"/>
        </w:rPr>
        <w:t>ТЕМНИКОВ Никита Андреевич</w:t>
      </w:r>
    </w:p>
    <w:p w14:paraId="50AFD890" w14:textId="77777777" w:rsidR="001A203F" w:rsidRPr="001A203F" w:rsidRDefault="001A203F" w:rsidP="001A203F">
      <w:pPr>
        <w:spacing w:line="360" w:lineRule="auto"/>
        <w:jc w:val="center"/>
        <w:rPr>
          <w:rFonts w:ascii="Times New Roman" w:eastAsia="Times New Roman" w:hAnsi="Times New Roman" w:cs="Times New Roman"/>
          <w:sz w:val="28"/>
          <w:szCs w:val="28"/>
        </w:rPr>
      </w:pPr>
    </w:p>
    <w:p w14:paraId="0513F9A3" w14:textId="77777777" w:rsidR="001A203F" w:rsidRPr="001A203F" w:rsidRDefault="001A203F" w:rsidP="003C0BEA">
      <w:pPr>
        <w:spacing w:line="360" w:lineRule="auto"/>
        <w:jc w:val="center"/>
        <w:rPr>
          <w:rFonts w:ascii="Times New Roman" w:eastAsia="Times New Roman" w:hAnsi="Times New Roman" w:cs="Times New Roman"/>
          <w:b/>
          <w:sz w:val="28"/>
          <w:szCs w:val="28"/>
        </w:rPr>
      </w:pPr>
      <w:r w:rsidRPr="001A203F">
        <w:rPr>
          <w:rFonts w:ascii="Times New Roman" w:eastAsia="Times New Roman" w:hAnsi="Times New Roman" w:cs="Times New Roman"/>
          <w:b/>
          <w:sz w:val="28"/>
          <w:szCs w:val="28"/>
        </w:rPr>
        <w:t>Выпускная квалификационная работа</w:t>
      </w:r>
    </w:p>
    <w:p w14:paraId="6A5C9636" w14:textId="77777777" w:rsidR="001A203F" w:rsidRPr="001A203F" w:rsidRDefault="001A203F" w:rsidP="003C0BEA">
      <w:pPr>
        <w:spacing w:line="360" w:lineRule="auto"/>
        <w:jc w:val="center"/>
        <w:rPr>
          <w:rFonts w:ascii="Times New Roman" w:eastAsia="Times New Roman" w:hAnsi="Times New Roman" w:cs="Times New Roman"/>
          <w:sz w:val="28"/>
          <w:szCs w:val="28"/>
        </w:rPr>
      </w:pPr>
    </w:p>
    <w:p w14:paraId="5B05A714" w14:textId="3AE9E90D" w:rsidR="001A203F" w:rsidRPr="00770C04" w:rsidRDefault="00770C04" w:rsidP="003C0BEA">
      <w:pPr>
        <w:spacing w:line="360" w:lineRule="auto"/>
        <w:jc w:val="center"/>
        <w:rPr>
          <w:rFonts w:ascii="Times New Roman" w:hAnsi="Times New Roman" w:cs="Times New Roman"/>
          <w:b/>
          <w:sz w:val="28"/>
          <w:szCs w:val="28"/>
        </w:rPr>
      </w:pPr>
      <w:r w:rsidRPr="00770C04">
        <w:rPr>
          <w:rFonts w:ascii="Times New Roman" w:hAnsi="Times New Roman" w:cs="Times New Roman"/>
          <w:b/>
          <w:sz w:val="28"/>
          <w:szCs w:val="28"/>
        </w:rPr>
        <w:t>Языковые проблемы перевода комиксов с нидерландского языка на русский</w:t>
      </w:r>
    </w:p>
    <w:p w14:paraId="0C2B3214" w14:textId="77777777" w:rsidR="00770C04" w:rsidRDefault="00770C04" w:rsidP="001A203F">
      <w:pPr>
        <w:spacing w:line="360" w:lineRule="auto"/>
        <w:jc w:val="center"/>
        <w:rPr>
          <w:rFonts w:ascii="Times New Roman" w:eastAsia="Times New Roman" w:hAnsi="Times New Roman" w:cs="Times New Roman"/>
          <w:sz w:val="28"/>
          <w:szCs w:val="28"/>
        </w:rPr>
      </w:pPr>
    </w:p>
    <w:p w14:paraId="18722406" w14:textId="77777777" w:rsidR="002B018D" w:rsidRDefault="002B018D" w:rsidP="001A203F">
      <w:pPr>
        <w:spacing w:line="360" w:lineRule="auto"/>
        <w:jc w:val="center"/>
        <w:rPr>
          <w:rFonts w:ascii="Times New Roman" w:eastAsia="Times New Roman" w:hAnsi="Times New Roman" w:cs="Times New Roman"/>
          <w:sz w:val="28"/>
          <w:szCs w:val="28"/>
        </w:rPr>
      </w:pPr>
    </w:p>
    <w:p w14:paraId="07A9C22C" w14:textId="77777777" w:rsidR="002B018D" w:rsidRPr="001A203F" w:rsidRDefault="002B018D" w:rsidP="00326C20">
      <w:pPr>
        <w:spacing w:line="360" w:lineRule="auto"/>
        <w:rPr>
          <w:rFonts w:ascii="Times New Roman" w:eastAsia="Times New Roman" w:hAnsi="Times New Roman" w:cs="Times New Roman"/>
          <w:sz w:val="28"/>
          <w:szCs w:val="28"/>
        </w:rPr>
      </w:pPr>
    </w:p>
    <w:p w14:paraId="02E7A17B" w14:textId="47807D72" w:rsidR="001A203F" w:rsidRPr="001A203F" w:rsidRDefault="001A203F" w:rsidP="001A203F">
      <w:pPr>
        <w:spacing w:line="360" w:lineRule="auto"/>
        <w:jc w:val="center"/>
        <w:rPr>
          <w:rFonts w:ascii="Times New Roman" w:eastAsia="Times New Roman" w:hAnsi="Times New Roman" w:cs="Times New Roman"/>
          <w:sz w:val="28"/>
          <w:szCs w:val="28"/>
        </w:rPr>
      </w:pPr>
      <w:r w:rsidRPr="001A203F">
        <w:rPr>
          <w:rFonts w:ascii="Times New Roman" w:eastAsia="Times New Roman" w:hAnsi="Times New Roman" w:cs="Times New Roman"/>
          <w:sz w:val="28"/>
          <w:szCs w:val="28"/>
        </w:rPr>
        <w:t xml:space="preserve">Уровень образования: </w:t>
      </w:r>
      <w:r>
        <w:rPr>
          <w:rFonts w:ascii="Times New Roman" w:eastAsia="Times New Roman" w:hAnsi="Times New Roman" w:cs="Times New Roman"/>
          <w:color w:val="000000"/>
          <w:sz w:val="28"/>
          <w:szCs w:val="28"/>
        </w:rPr>
        <w:t>магистратура</w:t>
      </w:r>
    </w:p>
    <w:p w14:paraId="0B2A9ECA" w14:textId="3363E9D4" w:rsidR="001A203F" w:rsidRPr="001A203F" w:rsidRDefault="001A203F" w:rsidP="001A203F">
      <w:pPr>
        <w:spacing w:line="360" w:lineRule="auto"/>
        <w:jc w:val="center"/>
        <w:rPr>
          <w:rFonts w:ascii="Times New Roman" w:hAnsi="Times New Roman" w:cs="Times New Roman"/>
          <w:sz w:val="28"/>
          <w:szCs w:val="28"/>
        </w:rPr>
      </w:pPr>
      <w:r w:rsidRPr="001A203F">
        <w:rPr>
          <w:rFonts w:ascii="Times New Roman" w:hAnsi="Times New Roman" w:cs="Times New Roman"/>
          <w:sz w:val="28"/>
          <w:szCs w:val="28"/>
        </w:rPr>
        <w:t>Направление 45.0</w:t>
      </w:r>
      <w:r w:rsidR="00770C04">
        <w:rPr>
          <w:rFonts w:ascii="Times New Roman" w:hAnsi="Times New Roman" w:cs="Times New Roman"/>
          <w:sz w:val="28"/>
          <w:szCs w:val="28"/>
        </w:rPr>
        <w:t>4</w:t>
      </w:r>
      <w:r w:rsidRPr="001A203F">
        <w:rPr>
          <w:rFonts w:ascii="Times New Roman" w:hAnsi="Times New Roman" w:cs="Times New Roman"/>
          <w:sz w:val="28"/>
          <w:szCs w:val="28"/>
        </w:rPr>
        <w:t>.02 «Лингвистика»</w:t>
      </w:r>
    </w:p>
    <w:p w14:paraId="7D1A5A36" w14:textId="61238DA3" w:rsidR="001A203F" w:rsidRPr="00DF5CEC" w:rsidRDefault="001A203F" w:rsidP="001A203F">
      <w:pPr>
        <w:spacing w:line="360" w:lineRule="auto"/>
        <w:jc w:val="center"/>
        <w:rPr>
          <w:rFonts w:ascii="Times New Roman" w:hAnsi="Times New Roman" w:cs="Times New Roman"/>
          <w:sz w:val="28"/>
          <w:szCs w:val="28"/>
          <w:lang w:val="nl-NL"/>
        </w:rPr>
      </w:pPr>
      <w:r w:rsidRPr="001A203F">
        <w:rPr>
          <w:rFonts w:ascii="Times New Roman" w:hAnsi="Times New Roman" w:cs="Times New Roman"/>
          <w:sz w:val="28"/>
          <w:szCs w:val="28"/>
        </w:rPr>
        <w:t xml:space="preserve">Основная образовательная программа </w:t>
      </w:r>
      <w:r w:rsidR="00770C04" w:rsidRPr="00770C04">
        <w:rPr>
          <w:rFonts w:ascii="Times New Roman" w:hAnsi="Times New Roman" w:cs="Times New Roman"/>
          <w:sz w:val="28"/>
          <w:szCs w:val="28"/>
        </w:rPr>
        <w:t>ВМ.5810.</w:t>
      </w:r>
      <w:r w:rsidRPr="001A203F">
        <w:rPr>
          <w:rFonts w:ascii="Times New Roman" w:hAnsi="Times New Roman" w:cs="Times New Roman"/>
          <w:sz w:val="28"/>
          <w:szCs w:val="28"/>
        </w:rPr>
        <w:t xml:space="preserve"> «</w:t>
      </w:r>
      <w:r w:rsidR="00770C04" w:rsidRPr="00770C04">
        <w:rPr>
          <w:rFonts w:ascii="Times New Roman" w:hAnsi="Times New Roman" w:cs="Times New Roman"/>
          <w:sz w:val="28"/>
          <w:szCs w:val="28"/>
        </w:rPr>
        <w:t>Лингвистические проблемы скандинавистики и нидерландистики</w:t>
      </w:r>
      <w:r w:rsidRPr="001A203F">
        <w:rPr>
          <w:rFonts w:ascii="Times New Roman" w:hAnsi="Times New Roman" w:cs="Times New Roman"/>
          <w:sz w:val="28"/>
          <w:szCs w:val="28"/>
        </w:rPr>
        <w:t>»</w:t>
      </w:r>
    </w:p>
    <w:p w14:paraId="6819EABF" w14:textId="03ADB819" w:rsidR="001A203F" w:rsidRDefault="001A203F" w:rsidP="001A203F">
      <w:pPr>
        <w:spacing w:line="360" w:lineRule="auto"/>
        <w:jc w:val="right"/>
        <w:rPr>
          <w:rFonts w:ascii="Times New Roman" w:hAnsi="Times New Roman" w:cs="Times New Roman"/>
          <w:sz w:val="28"/>
          <w:szCs w:val="28"/>
        </w:rPr>
      </w:pPr>
    </w:p>
    <w:p w14:paraId="454F8484" w14:textId="77777777" w:rsidR="001A203F" w:rsidRPr="001A203F" w:rsidRDefault="001A203F" w:rsidP="00DF5CEC">
      <w:pPr>
        <w:spacing w:line="360" w:lineRule="auto"/>
        <w:jc w:val="right"/>
        <w:rPr>
          <w:rFonts w:ascii="Times New Roman" w:eastAsia="Times New Roman" w:hAnsi="Times New Roman" w:cs="Times New Roman"/>
          <w:sz w:val="28"/>
          <w:szCs w:val="28"/>
        </w:rPr>
      </w:pPr>
    </w:p>
    <w:p w14:paraId="2792DBAC" w14:textId="5836535F" w:rsidR="00770C04" w:rsidRPr="002B018D" w:rsidRDefault="001A203F" w:rsidP="002B018D">
      <w:pPr>
        <w:jc w:val="right"/>
        <w:rPr>
          <w:rFonts w:ascii="Times New Roman" w:eastAsia="Times New Roman" w:hAnsi="Times New Roman" w:cs="Times New Roman"/>
          <w:sz w:val="28"/>
          <w:szCs w:val="28"/>
        </w:rPr>
      </w:pPr>
      <w:r w:rsidRPr="001A203F">
        <w:rPr>
          <w:rFonts w:ascii="Times New Roman" w:eastAsia="Times New Roman" w:hAnsi="Times New Roman" w:cs="Times New Roman"/>
          <w:sz w:val="28"/>
          <w:szCs w:val="28"/>
        </w:rPr>
        <w:t>Научный руководитель:</w:t>
      </w:r>
      <w:r w:rsidR="00770C04">
        <w:rPr>
          <w:rFonts w:ascii="Times New Roman" w:hAnsi="Times New Roman" w:cs="Times New Roman"/>
        </w:rPr>
        <w:t xml:space="preserve"> </w:t>
      </w:r>
    </w:p>
    <w:p w14:paraId="12F321F6" w14:textId="28E20C98" w:rsidR="00770C04" w:rsidRDefault="002B018D" w:rsidP="002B018D">
      <w:pPr>
        <w:autoSpaceDE w:val="0"/>
        <w:autoSpaceDN w:val="0"/>
        <w:adjustRightInd w:val="0"/>
        <w:jc w:val="right"/>
        <w:rPr>
          <w:rFonts w:ascii="Times New Roman" w:hAnsi="Times New Roman" w:cs="Times New Roman"/>
        </w:rPr>
      </w:pPr>
      <w:r>
        <w:rPr>
          <w:rFonts w:ascii="Times New Roman" w:hAnsi="Times New Roman" w:cs="Times New Roman"/>
        </w:rPr>
        <w:t>п</w:t>
      </w:r>
      <w:r w:rsidR="00770C04" w:rsidRPr="00770C04">
        <w:rPr>
          <w:rFonts w:ascii="Times New Roman" w:hAnsi="Times New Roman" w:cs="Times New Roman"/>
        </w:rPr>
        <w:t>рофессор</w:t>
      </w:r>
      <w:r w:rsidRPr="002B018D">
        <w:rPr>
          <w:rFonts w:ascii="Times New Roman" w:hAnsi="Times New Roman" w:cs="Times New Roman"/>
        </w:rPr>
        <w:t>,</w:t>
      </w:r>
      <w:r w:rsidR="00770C04" w:rsidRPr="00770C04">
        <w:rPr>
          <w:rFonts w:ascii="Times New Roman" w:hAnsi="Times New Roman" w:cs="Times New Roman"/>
        </w:rPr>
        <w:t xml:space="preserve"> </w:t>
      </w:r>
      <w:r>
        <w:rPr>
          <w:rFonts w:ascii="Times New Roman" w:hAnsi="Times New Roman" w:cs="Times New Roman"/>
        </w:rPr>
        <w:t>К</w:t>
      </w:r>
      <w:r w:rsidR="00770C04" w:rsidRPr="00770C04">
        <w:rPr>
          <w:rFonts w:ascii="Times New Roman" w:hAnsi="Times New Roman" w:cs="Times New Roman"/>
        </w:rPr>
        <w:t>афедр</w:t>
      </w:r>
      <w:r>
        <w:rPr>
          <w:rFonts w:ascii="Times New Roman" w:hAnsi="Times New Roman" w:cs="Times New Roman"/>
        </w:rPr>
        <w:t>а</w:t>
      </w:r>
      <w:r w:rsidR="00770C04" w:rsidRPr="00770C04">
        <w:rPr>
          <w:rFonts w:ascii="Times New Roman" w:hAnsi="Times New Roman" w:cs="Times New Roman"/>
        </w:rPr>
        <w:t xml:space="preserve"> скандинавской </w:t>
      </w:r>
    </w:p>
    <w:p w14:paraId="2AC4CCE1" w14:textId="06944B32" w:rsidR="001A203F" w:rsidRDefault="00770C04" w:rsidP="002B018D">
      <w:pPr>
        <w:autoSpaceDE w:val="0"/>
        <w:autoSpaceDN w:val="0"/>
        <w:adjustRightInd w:val="0"/>
        <w:jc w:val="right"/>
        <w:rPr>
          <w:rFonts w:ascii="Times New Roman" w:hAnsi="Times New Roman" w:cs="Times New Roman"/>
        </w:rPr>
      </w:pPr>
      <w:r w:rsidRPr="00770C04">
        <w:rPr>
          <w:rFonts w:ascii="Times New Roman" w:hAnsi="Times New Roman" w:cs="Times New Roman"/>
        </w:rPr>
        <w:t>и нидерландской филологии,</w:t>
      </w:r>
    </w:p>
    <w:p w14:paraId="69AA4F0B" w14:textId="425EA181" w:rsidR="00770C04" w:rsidRPr="00770C04" w:rsidRDefault="00770C04" w:rsidP="002B018D">
      <w:pPr>
        <w:autoSpaceDE w:val="0"/>
        <w:autoSpaceDN w:val="0"/>
        <w:adjustRightInd w:val="0"/>
        <w:jc w:val="right"/>
        <w:rPr>
          <w:rFonts w:ascii="Times New Roman" w:hAnsi="Times New Roman" w:cs="Times New Roman"/>
          <w:sz w:val="28"/>
          <w:szCs w:val="28"/>
        </w:rPr>
      </w:pPr>
      <w:r>
        <w:rPr>
          <w:rFonts w:ascii="Times New Roman" w:hAnsi="Times New Roman" w:cs="Times New Roman"/>
        </w:rPr>
        <w:t>Михайлова Ирина Михайловна</w:t>
      </w:r>
    </w:p>
    <w:p w14:paraId="3F51838F" w14:textId="153597E9" w:rsidR="001A203F" w:rsidRDefault="001A203F" w:rsidP="003C0BEA">
      <w:pPr>
        <w:jc w:val="right"/>
        <w:rPr>
          <w:rFonts w:ascii="Times New Roman" w:eastAsia="Times New Roman" w:hAnsi="Times New Roman" w:cs="Times New Roman"/>
          <w:sz w:val="28"/>
          <w:szCs w:val="28"/>
        </w:rPr>
      </w:pPr>
      <w:r w:rsidRPr="001A203F">
        <w:rPr>
          <w:rFonts w:ascii="Times New Roman" w:eastAsia="Times New Roman" w:hAnsi="Times New Roman" w:cs="Times New Roman"/>
          <w:sz w:val="28"/>
          <w:szCs w:val="28"/>
        </w:rPr>
        <w:t>Рецензент:</w:t>
      </w:r>
    </w:p>
    <w:p w14:paraId="38C7B714" w14:textId="77777777" w:rsidR="003C0BEA" w:rsidRDefault="003C0BEA" w:rsidP="003C0BEA">
      <w:pPr>
        <w:jc w:val="right"/>
        <w:rPr>
          <w:rFonts w:ascii="Times New Roman" w:eastAsia="Times New Roman" w:hAnsi="Times New Roman" w:cs="Times New Roman"/>
        </w:rPr>
      </w:pPr>
      <w:r>
        <w:rPr>
          <w:rFonts w:ascii="Times New Roman" w:eastAsia="Times New Roman" w:hAnsi="Times New Roman" w:cs="Times New Roman"/>
        </w:rPr>
        <w:t xml:space="preserve">профессор, </w:t>
      </w:r>
      <w:r w:rsidRPr="003C0BEA">
        <w:rPr>
          <w:rFonts w:ascii="Times New Roman" w:eastAsia="Times New Roman" w:hAnsi="Times New Roman" w:cs="Times New Roman"/>
        </w:rPr>
        <w:t>ФГБОУВО</w:t>
      </w:r>
    </w:p>
    <w:p w14:paraId="56466BC5" w14:textId="77777777" w:rsidR="003C0BEA" w:rsidRDefault="003C0BEA" w:rsidP="003C0BEA">
      <w:pPr>
        <w:jc w:val="right"/>
        <w:rPr>
          <w:rFonts w:ascii="Times New Roman" w:eastAsia="Times New Roman" w:hAnsi="Times New Roman" w:cs="Times New Roman"/>
        </w:rPr>
      </w:pPr>
      <w:r w:rsidRPr="003C0BEA">
        <w:rPr>
          <w:rFonts w:ascii="Times New Roman" w:eastAsia="Times New Roman" w:hAnsi="Times New Roman" w:cs="Times New Roman"/>
        </w:rPr>
        <w:t xml:space="preserve">«Российский </w:t>
      </w:r>
    </w:p>
    <w:p w14:paraId="538D85D2" w14:textId="77777777" w:rsidR="003C0BEA" w:rsidRDefault="003C0BEA" w:rsidP="003C0BEA">
      <w:pPr>
        <w:jc w:val="right"/>
        <w:rPr>
          <w:rFonts w:ascii="Times New Roman" w:eastAsia="Times New Roman" w:hAnsi="Times New Roman" w:cs="Times New Roman"/>
        </w:rPr>
      </w:pPr>
      <w:r w:rsidRPr="003C0BEA">
        <w:rPr>
          <w:rFonts w:ascii="Times New Roman" w:eastAsia="Times New Roman" w:hAnsi="Times New Roman" w:cs="Times New Roman"/>
        </w:rPr>
        <w:t xml:space="preserve">государственный </w:t>
      </w:r>
    </w:p>
    <w:p w14:paraId="62632F98" w14:textId="77777777" w:rsidR="003C0BEA" w:rsidRDefault="003C0BEA" w:rsidP="003C0BEA">
      <w:pPr>
        <w:jc w:val="right"/>
        <w:rPr>
          <w:rFonts w:ascii="Times New Roman" w:eastAsia="Times New Roman" w:hAnsi="Times New Roman" w:cs="Times New Roman"/>
        </w:rPr>
      </w:pPr>
      <w:r w:rsidRPr="003C0BEA">
        <w:rPr>
          <w:rFonts w:ascii="Times New Roman" w:eastAsia="Times New Roman" w:hAnsi="Times New Roman" w:cs="Times New Roman"/>
        </w:rPr>
        <w:t xml:space="preserve">педагогический </w:t>
      </w:r>
    </w:p>
    <w:p w14:paraId="4CBB66A3" w14:textId="77777777" w:rsidR="003C0BEA" w:rsidRDefault="003C0BEA" w:rsidP="003C0BEA">
      <w:pPr>
        <w:jc w:val="right"/>
        <w:rPr>
          <w:rFonts w:ascii="Times New Roman" w:eastAsia="Times New Roman" w:hAnsi="Times New Roman" w:cs="Times New Roman"/>
        </w:rPr>
      </w:pPr>
      <w:r w:rsidRPr="003C0BEA">
        <w:rPr>
          <w:rFonts w:ascii="Times New Roman" w:eastAsia="Times New Roman" w:hAnsi="Times New Roman" w:cs="Times New Roman"/>
        </w:rPr>
        <w:t xml:space="preserve">университет </w:t>
      </w:r>
    </w:p>
    <w:p w14:paraId="447EB203" w14:textId="287F68F3" w:rsidR="002B018D" w:rsidRDefault="003C0BEA" w:rsidP="003C0BEA">
      <w:pPr>
        <w:jc w:val="right"/>
        <w:rPr>
          <w:rFonts w:ascii="Times New Roman" w:eastAsia="Times New Roman" w:hAnsi="Times New Roman" w:cs="Times New Roman"/>
        </w:rPr>
      </w:pPr>
      <w:r w:rsidRPr="003C0BEA">
        <w:rPr>
          <w:rFonts w:ascii="Times New Roman" w:eastAsia="Times New Roman" w:hAnsi="Times New Roman" w:cs="Times New Roman"/>
        </w:rPr>
        <w:t>им. А.И. Герцена»</w:t>
      </w:r>
      <w:r>
        <w:rPr>
          <w:rFonts w:ascii="Times New Roman" w:eastAsia="Times New Roman" w:hAnsi="Times New Roman" w:cs="Times New Roman"/>
        </w:rPr>
        <w:t>,</w:t>
      </w:r>
    </w:p>
    <w:p w14:paraId="744C9145" w14:textId="3EF9FAC4" w:rsidR="003C0BEA" w:rsidRPr="002B018D" w:rsidRDefault="003C0BEA" w:rsidP="003C0BEA">
      <w:pPr>
        <w:jc w:val="right"/>
        <w:rPr>
          <w:rFonts w:ascii="Times New Roman" w:eastAsia="Times New Roman" w:hAnsi="Times New Roman" w:cs="Times New Roman"/>
        </w:rPr>
      </w:pPr>
      <w:r w:rsidRPr="003C0BEA">
        <w:rPr>
          <w:rFonts w:ascii="Times New Roman" w:eastAsia="Times New Roman" w:hAnsi="Times New Roman" w:cs="Times New Roman"/>
        </w:rPr>
        <w:t>Алексеева Ирина Сергеевна</w:t>
      </w:r>
    </w:p>
    <w:p w14:paraId="2CA16F28" w14:textId="77777777" w:rsidR="001A203F" w:rsidRDefault="001A203F" w:rsidP="00DF5CEC">
      <w:pPr>
        <w:spacing w:line="360" w:lineRule="auto"/>
        <w:jc w:val="right"/>
        <w:rPr>
          <w:rFonts w:ascii="Times New Roman" w:eastAsia="Times New Roman" w:hAnsi="Times New Roman" w:cs="Times New Roman"/>
          <w:sz w:val="28"/>
          <w:szCs w:val="28"/>
        </w:rPr>
      </w:pPr>
    </w:p>
    <w:p w14:paraId="7BEC1D9D" w14:textId="77777777" w:rsidR="00852C62" w:rsidRPr="001A203F" w:rsidRDefault="00852C62" w:rsidP="00DF5CEC">
      <w:pPr>
        <w:spacing w:line="360" w:lineRule="auto"/>
        <w:rPr>
          <w:rFonts w:ascii="Times New Roman" w:eastAsia="Times New Roman" w:hAnsi="Times New Roman" w:cs="Times New Roman"/>
          <w:sz w:val="28"/>
          <w:szCs w:val="28"/>
        </w:rPr>
      </w:pPr>
    </w:p>
    <w:p w14:paraId="2864FF8A" w14:textId="77777777" w:rsidR="001A203F" w:rsidRPr="001A203F" w:rsidRDefault="001A203F" w:rsidP="00DF5CEC">
      <w:pPr>
        <w:jc w:val="center"/>
        <w:rPr>
          <w:rFonts w:ascii="Times New Roman" w:eastAsia="Times New Roman" w:hAnsi="Times New Roman" w:cs="Times New Roman"/>
          <w:b/>
          <w:bCs/>
          <w:sz w:val="28"/>
          <w:szCs w:val="28"/>
        </w:rPr>
      </w:pPr>
      <w:r w:rsidRPr="001A203F">
        <w:rPr>
          <w:rFonts w:ascii="Times New Roman" w:eastAsia="Times New Roman" w:hAnsi="Times New Roman" w:cs="Times New Roman"/>
          <w:sz w:val="28"/>
          <w:szCs w:val="28"/>
        </w:rPr>
        <w:t>Санкт-Петербург</w:t>
      </w:r>
    </w:p>
    <w:p w14:paraId="210565C0" w14:textId="671D48F2" w:rsidR="001A203F" w:rsidRPr="002B018D" w:rsidRDefault="001A203F" w:rsidP="00DF5CEC">
      <w:pPr>
        <w:jc w:val="center"/>
        <w:rPr>
          <w:rFonts w:ascii="Times New Roman" w:eastAsia="Times New Roman" w:hAnsi="Times New Roman" w:cs="Times New Roman"/>
          <w:bCs/>
          <w:sz w:val="28"/>
          <w:szCs w:val="28"/>
        </w:rPr>
      </w:pPr>
      <w:r w:rsidRPr="001A203F">
        <w:rPr>
          <w:rFonts w:ascii="Times New Roman" w:eastAsia="Times New Roman" w:hAnsi="Times New Roman" w:cs="Times New Roman"/>
          <w:bCs/>
          <w:sz w:val="28"/>
          <w:szCs w:val="28"/>
        </w:rPr>
        <w:t>202</w:t>
      </w:r>
      <w:r>
        <w:rPr>
          <w:rFonts w:ascii="Times New Roman" w:eastAsia="Times New Roman" w:hAnsi="Times New Roman" w:cs="Times New Roman"/>
          <w:bCs/>
          <w:sz w:val="28"/>
          <w:szCs w:val="28"/>
        </w:rPr>
        <w:t>3</w:t>
      </w:r>
      <w:r w:rsidR="002B018D">
        <w:rPr>
          <w:rFonts w:ascii="Times New Roman" w:eastAsia="Times New Roman" w:hAnsi="Times New Roman" w:cs="Times New Roman"/>
          <w:bCs/>
          <w:sz w:val="28"/>
          <w:szCs w:val="28"/>
        </w:rPr>
        <w:br w:type="page"/>
      </w:r>
    </w:p>
    <w:p w14:paraId="77CB91B4" w14:textId="0F482642" w:rsidR="001A203F" w:rsidRPr="001A203F" w:rsidRDefault="001A203F" w:rsidP="001A203F">
      <w:pPr>
        <w:pStyle w:val="1"/>
        <w:rPr>
          <w:rFonts w:cs="Times New Roman"/>
          <w:sz w:val="32"/>
          <w:szCs w:val="32"/>
        </w:rPr>
      </w:pPr>
      <w:r w:rsidRPr="001A203F">
        <w:rPr>
          <w:rFonts w:cs="Times New Roman"/>
          <w:sz w:val="32"/>
          <w:szCs w:val="32"/>
        </w:rPr>
        <w:lastRenderedPageBreak/>
        <w:t>Содержание</w:t>
      </w:r>
    </w:p>
    <w:p w14:paraId="57A1B0DB" w14:textId="77777777" w:rsidR="001A203F" w:rsidRPr="001A203F" w:rsidRDefault="001A203F" w:rsidP="001A203F">
      <w:pPr>
        <w:rPr>
          <w:rFonts w:ascii="Times New Roman" w:hAnsi="Times New Roman" w:cs="Times New Roman"/>
        </w:rPr>
      </w:pPr>
    </w:p>
    <w:p w14:paraId="4AC4E97E" w14:textId="25C2A760" w:rsidR="001A203F" w:rsidRPr="00F9733B" w:rsidRDefault="001A203F" w:rsidP="00F9733B">
      <w:pPr>
        <w:spacing w:line="360" w:lineRule="auto"/>
        <w:jc w:val="both"/>
        <w:rPr>
          <w:rFonts w:ascii="Times New Roman" w:hAnsi="Times New Roman" w:cs="Times New Roman"/>
          <w:sz w:val="28"/>
          <w:szCs w:val="28"/>
        </w:rPr>
      </w:pPr>
      <w:r w:rsidRPr="00F9733B">
        <w:rPr>
          <w:rFonts w:ascii="Times New Roman" w:hAnsi="Times New Roman" w:cs="Times New Roman"/>
          <w:sz w:val="28"/>
          <w:szCs w:val="28"/>
        </w:rPr>
        <w:t>Введение…………………………………………………………………………...</w:t>
      </w:r>
      <w:r w:rsidR="00A4273A">
        <w:rPr>
          <w:rFonts w:ascii="Times New Roman" w:hAnsi="Times New Roman" w:cs="Times New Roman"/>
          <w:sz w:val="28"/>
          <w:szCs w:val="28"/>
        </w:rPr>
        <w:t>3</w:t>
      </w:r>
    </w:p>
    <w:p w14:paraId="2DE99E8A" w14:textId="44B062DE" w:rsidR="00F9733B" w:rsidRPr="00A4273A" w:rsidRDefault="00F9733B" w:rsidP="00F9733B">
      <w:pPr>
        <w:spacing w:line="360" w:lineRule="auto"/>
        <w:jc w:val="both"/>
        <w:rPr>
          <w:rFonts w:ascii="Times New Roman" w:hAnsi="Times New Roman" w:cs="Times New Roman"/>
          <w:sz w:val="28"/>
          <w:szCs w:val="28"/>
        </w:rPr>
      </w:pPr>
      <w:r w:rsidRPr="00F9733B">
        <w:rPr>
          <w:rFonts w:ascii="Times New Roman" w:hAnsi="Times New Roman" w:cs="Times New Roman"/>
          <w:sz w:val="28"/>
          <w:szCs w:val="28"/>
        </w:rPr>
        <w:t>Глава I. Теоретические основания исследования проблемы перевода комиксов</w:t>
      </w:r>
      <w:r>
        <w:rPr>
          <w:rFonts w:ascii="Times New Roman" w:hAnsi="Times New Roman" w:cs="Times New Roman"/>
          <w:sz w:val="28"/>
          <w:szCs w:val="28"/>
        </w:rPr>
        <w:t>…………………………………………………………………………</w:t>
      </w:r>
      <w:r w:rsidR="00A4273A" w:rsidRPr="00A4273A">
        <w:rPr>
          <w:rFonts w:ascii="Times New Roman" w:hAnsi="Times New Roman" w:cs="Times New Roman"/>
          <w:sz w:val="28"/>
          <w:szCs w:val="28"/>
        </w:rPr>
        <w:t>...6</w:t>
      </w:r>
    </w:p>
    <w:p w14:paraId="4F2E968F" w14:textId="2518C0DE" w:rsidR="00F9733B" w:rsidRPr="00F9733B" w:rsidRDefault="00F9733B" w:rsidP="00F9733B">
      <w:pPr>
        <w:pStyle w:val="a3"/>
        <w:numPr>
          <w:ilvl w:val="1"/>
          <w:numId w:val="4"/>
        </w:numPr>
        <w:spacing w:line="360" w:lineRule="auto"/>
        <w:jc w:val="both"/>
        <w:rPr>
          <w:rFonts w:ascii="Times New Roman" w:hAnsi="Times New Roman" w:cs="Times New Roman"/>
          <w:sz w:val="28"/>
          <w:szCs w:val="28"/>
        </w:rPr>
      </w:pPr>
      <w:r w:rsidRPr="00F9733B">
        <w:rPr>
          <w:rFonts w:ascii="Times New Roman" w:hAnsi="Times New Roman" w:cs="Times New Roman"/>
          <w:sz w:val="28"/>
          <w:szCs w:val="28"/>
        </w:rPr>
        <w:t>Понятие и специфика креолизованного текста</w:t>
      </w:r>
      <w:r>
        <w:rPr>
          <w:rFonts w:ascii="Times New Roman" w:hAnsi="Times New Roman" w:cs="Times New Roman"/>
          <w:sz w:val="28"/>
          <w:szCs w:val="28"/>
        </w:rPr>
        <w:t>……………………………</w:t>
      </w:r>
      <w:r w:rsidR="00A4273A" w:rsidRPr="001D0FDA">
        <w:rPr>
          <w:rFonts w:ascii="Times New Roman" w:hAnsi="Times New Roman" w:cs="Times New Roman"/>
          <w:sz w:val="28"/>
          <w:szCs w:val="28"/>
        </w:rPr>
        <w:t>...</w:t>
      </w:r>
      <w:r w:rsidR="00A4273A" w:rsidRPr="00A4273A">
        <w:rPr>
          <w:rFonts w:ascii="Times New Roman" w:hAnsi="Times New Roman" w:cs="Times New Roman"/>
          <w:sz w:val="28"/>
          <w:szCs w:val="28"/>
        </w:rPr>
        <w:t>6</w:t>
      </w:r>
    </w:p>
    <w:p w14:paraId="0DB65541" w14:textId="1D86D05B" w:rsidR="00F9733B" w:rsidRDefault="00F9733B" w:rsidP="00F9733B">
      <w:pPr>
        <w:pStyle w:val="a3"/>
        <w:numPr>
          <w:ilvl w:val="1"/>
          <w:numId w:val="4"/>
        </w:numPr>
        <w:spacing w:line="360" w:lineRule="auto"/>
        <w:jc w:val="both"/>
        <w:rPr>
          <w:rFonts w:ascii="Times New Roman" w:hAnsi="Times New Roman" w:cs="Times New Roman"/>
          <w:sz w:val="28"/>
          <w:szCs w:val="28"/>
        </w:rPr>
      </w:pPr>
      <w:r w:rsidRPr="00F9733B">
        <w:rPr>
          <w:rFonts w:ascii="Times New Roman" w:hAnsi="Times New Roman" w:cs="Times New Roman"/>
          <w:sz w:val="28"/>
          <w:szCs w:val="28"/>
        </w:rPr>
        <w:t>Специфика комикса как особого типа дискурса</w:t>
      </w:r>
      <w:r>
        <w:rPr>
          <w:rFonts w:ascii="Times New Roman" w:hAnsi="Times New Roman" w:cs="Times New Roman"/>
          <w:sz w:val="28"/>
          <w:szCs w:val="28"/>
        </w:rPr>
        <w:t>……………………………</w:t>
      </w:r>
      <w:r w:rsidR="001D0FDA" w:rsidRPr="001D0FDA">
        <w:rPr>
          <w:rFonts w:ascii="Times New Roman" w:hAnsi="Times New Roman" w:cs="Times New Roman"/>
          <w:sz w:val="28"/>
          <w:szCs w:val="28"/>
        </w:rPr>
        <w:t>..8</w:t>
      </w:r>
    </w:p>
    <w:p w14:paraId="0C5EFDF9" w14:textId="51961356" w:rsidR="00726292" w:rsidRDefault="00F9733B" w:rsidP="00726292">
      <w:pPr>
        <w:pStyle w:val="a3"/>
        <w:numPr>
          <w:ilvl w:val="1"/>
          <w:numId w:val="4"/>
        </w:numPr>
        <w:spacing w:line="360" w:lineRule="auto"/>
        <w:jc w:val="both"/>
        <w:rPr>
          <w:rFonts w:ascii="Times New Roman" w:hAnsi="Times New Roman" w:cs="Times New Roman"/>
          <w:sz w:val="28"/>
          <w:szCs w:val="28"/>
        </w:rPr>
      </w:pPr>
      <w:r w:rsidRPr="00F9733B">
        <w:rPr>
          <w:rFonts w:ascii="Times New Roman" w:hAnsi="Times New Roman" w:cs="Times New Roman"/>
          <w:sz w:val="28"/>
          <w:szCs w:val="28"/>
        </w:rPr>
        <w:t>Лингвистические особенности комикса</w:t>
      </w:r>
      <w:r>
        <w:rPr>
          <w:rFonts w:ascii="Times New Roman" w:hAnsi="Times New Roman" w:cs="Times New Roman"/>
          <w:sz w:val="28"/>
          <w:szCs w:val="28"/>
        </w:rPr>
        <w:t>……………………………………</w:t>
      </w:r>
      <w:r w:rsidR="001D0FDA">
        <w:rPr>
          <w:rFonts w:ascii="Times New Roman" w:hAnsi="Times New Roman" w:cs="Times New Roman"/>
          <w:sz w:val="28"/>
          <w:szCs w:val="28"/>
          <w:lang w:val="nl-NL"/>
        </w:rPr>
        <w:t>10</w:t>
      </w:r>
    </w:p>
    <w:p w14:paraId="15B61D79" w14:textId="367DCC6B" w:rsidR="00726292" w:rsidRPr="001D0FDA" w:rsidRDefault="00726292" w:rsidP="00726292">
      <w:pPr>
        <w:spacing w:line="360" w:lineRule="auto"/>
        <w:jc w:val="both"/>
        <w:rPr>
          <w:rFonts w:ascii="Times New Roman" w:hAnsi="Times New Roman" w:cs="Times New Roman"/>
          <w:sz w:val="28"/>
          <w:szCs w:val="28"/>
          <w:lang w:val="nl-NL"/>
        </w:rPr>
      </w:pPr>
      <w:r w:rsidRPr="00726292">
        <w:rPr>
          <w:rFonts w:ascii="Times New Roman" w:hAnsi="Times New Roman" w:cs="Times New Roman"/>
          <w:sz w:val="28"/>
          <w:szCs w:val="28"/>
        </w:rPr>
        <w:t>1.3.1 М</w:t>
      </w:r>
      <w:r>
        <w:rPr>
          <w:rFonts w:ascii="Times New Roman" w:hAnsi="Times New Roman" w:cs="Times New Roman"/>
          <w:sz w:val="28"/>
          <w:szCs w:val="28"/>
        </w:rPr>
        <w:t>еждометия</w:t>
      </w:r>
      <w:r w:rsidR="00C324AE">
        <w:rPr>
          <w:rFonts w:ascii="Times New Roman" w:hAnsi="Times New Roman" w:cs="Times New Roman"/>
          <w:sz w:val="28"/>
          <w:szCs w:val="28"/>
        </w:rPr>
        <w:t>………………………………………………………………</w:t>
      </w:r>
      <w:r w:rsidR="001D0FDA">
        <w:rPr>
          <w:rFonts w:ascii="Times New Roman" w:hAnsi="Times New Roman" w:cs="Times New Roman"/>
          <w:sz w:val="28"/>
          <w:szCs w:val="28"/>
          <w:lang w:val="nl-NL"/>
        </w:rPr>
        <w:t>..11</w:t>
      </w:r>
    </w:p>
    <w:p w14:paraId="3942178E" w14:textId="5B319359" w:rsidR="00726292" w:rsidRPr="001D0FDA" w:rsidRDefault="00726292" w:rsidP="00726292">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1.3.2</w:t>
      </w:r>
      <w:r>
        <w:rPr>
          <w:rFonts w:ascii="Times New Roman" w:hAnsi="Times New Roman" w:cs="Times New Roman"/>
          <w:sz w:val="28"/>
          <w:szCs w:val="28"/>
        </w:rPr>
        <w:t xml:space="preserve"> </w:t>
      </w:r>
      <w:r w:rsidRPr="00726292">
        <w:rPr>
          <w:rFonts w:ascii="Times New Roman" w:hAnsi="Times New Roman" w:cs="Times New Roman"/>
          <w:sz w:val="28"/>
          <w:szCs w:val="28"/>
        </w:rPr>
        <w:t>Междометия в северном и южном вариантах нидерландского языка</w:t>
      </w:r>
      <w:r w:rsidR="00C324AE" w:rsidRPr="00C324AE">
        <w:rPr>
          <w:rFonts w:ascii="Times New Roman" w:hAnsi="Times New Roman" w:cs="Times New Roman"/>
          <w:sz w:val="28"/>
          <w:szCs w:val="28"/>
        </w:rPr>
        <w:t>…</w:t>
      </w:r>
      <w:r w:rsidR="001D0FDA" w:rsidRPr="001D0FDA">
        <w:rPr>
          <w:rFonts w:ascii="Times New Roman" w:hAnsi="Times New Roman" w:cs="Times New Roman"/>
          <w:sz w:val="28"/>
          <w:szCs w:val="28"/>
        </w:rPr>
        <w:t>..17</w:t>
      </w:r>
    </w:p>
    <w:p w14:paraId="57463FCC" w14:textId="2C824A05" w:rsidR="00726292" w:rsidRPr="001D0FDA" w:rsidRDefault="00726292" w:rsidP="00726292">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1.3.3</w:t>
      </w:r>
      <w:r>
        <w:rPr>
          <w:rFonts w:ascii="Times New Roman" w:hAnsi="Times New Roman" w:cs="Times New Roman"/>
          <w:sz w:val="28"/>
          <w:szCs w:val="28"/>
        </w:rPr>
        <w:t xml:space="preserve"> </w:t>
      </w:r>
      <w:r w:rsidRPr="00726292">
        <w:rPr>
          <w:rFonts w:ascii="Times New Roman" w:hAnsi="Times New Roman" w:cs="Times New Roman"/>
          <w:sz w:val="28"/>
          <w:szCs w:val="28"/>
        </w:rPr>
        <w:t>Звукоподражания</w:t>
      </w:r>
      <w:r w:rsidR="00C324AE">
        <w:rPr>
          <w:rFonts w:ascii="Times New Roman" w:hAnsi="Times New Roman" w:cs="Times New Roman"/>
          <w:sz w:val="28"/>
          <w:szCs w:val="28"/>
        </w:rPr>
        <w:t>…………………………………………………………</w:t>
      </w:r>
      <w:r w:rsidR="001D0FDA" w:rsidRPr="001D0FDA">
        <w:rPr>
          <w:rFonts w:ascii="Times New Roman" w:hAnsi="Times New Roman" w:cs="Times New Roman"/>
          <w:sz w:val="28"/>
          <w:szCs w:val="28"/>
        </w:rPr>
        <w:t>..19</w:t>
      </w:r>
    </w:p>
    <w:p w14:paraId="067375B7" w14:textId="652236EA" w:rsidR="00726292" w:rsidRPr="001D0FDA" w:rsidRDefault="00726292" w:rsidP="00726292">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1.3.4</w:t>
      </w:r>
      <w:r>
        <w:rPr>
          <w:rFonts w:ascii="Times New Roman" w:hAnsi="Times New Roman" w:cs="Times New Roman"/>
          <w:sz w:val="28"/>
          <w:szCs w:val="28"/>
        </w:rPr>
        <w:t xml:space="preserve"> </w:t>
      </w:r>
      <w:r w:rsidRPr="00726292">
        <w:rPr>
          <w:rFonts w:ascii="Times New Roman" w:hAnsi="Times New Roman" w:cs="Times New Roman"/>
          <w:sz w:val="28"/>
          <w:szCs w:val="28"/>
        </w:rPr>
        <w:t>Особенности комикса на графическом уровне</w:t>
      </w:r>
      <w:r w:rsidR="00C324AE">
        <w:rPr>
          <w:rFonts w:ascii="Times New Roman" w:hAnsi="Times New Roman" w:cs="Times New Roman"/>
          <w:sz w:val="28"/>
          <w:szCs w:val="28"/>
        </w:rPr>
        <w:t>…………………………</w:t>
      </w:r>
      <w:r w:rsidR="001D0FDA" w:rsidRPr="001D0FDA">
        <w:rPr>
          <w:rFonts w:ascii="Times New Roman" w:hAnsi="Times New Roman" w:cs="Times New Roman"/>
          <w:sz w:val="28"/>
          <w:szCs w:val="28"/>
        </w:rPr>
        <w:t>...21</w:t>
      </w:r>
    </w:p>
    <w:p w14:paraId="1BC9F929" w14:textId="362FD45A" w:rsidR="00F9733B" w:rsidRDefault="00726292" w:rsidP="00F9733B">
      <w:pPr>
        <w:pStyle w:val="a3"/>
        <w:numPr>
          <w:ilvl w:val="1"/>
          <w:numId w:val="4"/>
        </w:numPr>
        <w:spacing w:line="360" w:lineRule="auto"/>
        <w:jc w:val="both"/>
        <w:rPr>
          <w:rFonts w:ascii="Times New Roman" w:hAnsi="Times New Roman" w:cs="Times New Roman"/>
          <w:sz w:val="28"/>
          <w:szCs w:val="28"/>
        </w:rPr>
      </w:pPr>
      <w:r>
        <w:rPr>
          <w:rFonts w:ascii="Times New Roman" w:hAnsi="Times New Roman" w:cs="Times New Roman"/>
          <w:sz w:val="28"/>
          <w:szCs w:val="28"/>
        </w:rPr>
        <w:t>Специфика</w:t>
      </w:r>
      <w:r w:rsidR="00F9733B" w:rsidRPr="00F9733B">
        <w:rPr>
          <w:rFonts w:ascii="Times New Roman" w:hAnsi="Times New Roman" w:cs="Times New Roman"/>
          <w:sz w:val="28"/>
          <w:szCs w:val="28"/>
        </w:rPr>
        <w:t xml:space="preserve"> перевода комиксов</w:t>
      </w:r>
      <w:r w:rsidR="00F9733B">
        <w:rPr>
          <w:rFonts w:ascii="Times New Roman" w:hAnsi="Times New Roman" w:cs="Times New Roman"/>
          <w:sz w:val="28"/>
          <w:szCs w:val="28"/>
        </w:rPr>
        <w:t>……………………………………………</w:t>
      </w:r>
      <w:r w:rsidR="001D0FDA">
        <w:rPr>
          <w:rFonts w:ascii="Times New Roman" w:hAnsi="Times New Roman" w:cs="Times New Roman"/>
          <w:sz w:val="28"/>
          <w:szCs w:val="28"/>
          <w:lang w:val="nl-NL"/>
        </w:rPr>
        <w:t>...22</w:t>
      </w:r>
    </w:p>
    <w:p w14:paraId="3DD1821B" w14:textId="440D8B67" w:rsidR="00726292" w:rsidRPr="001D0FDA" w:rsidRDefault="00726292" w:rsidP="00726292">
      <w:pPr>
        <w:spacing w:line="360" w:lineRule="auto"/>
        <w:jc w:val="both"/>
        <w:rPr>
          <w:rFonts w:ascii="Times New Roman" w:hAnsi="Times New Roman" w:cs="Times New Roman"/>
          <w:sz w:val="28"/>
          <w:szCs w:val="28"/>
          <w:lang w:val="nl-NL"/>
        </w:rPr>
      </w:pPr>
      <w:r>
        <w:rPr>
          <w:rFonts w:ascii="Times New Roman" w:hAnsi="Times New Roman" w:cs="Times New Roman"/>
          <w:sz w:val="28"/>
          <w:szCs w:val="28"/>
        </w:rPr>
        <w:t>1.</w:t>
      </w:r>
      <w:r w:rsidRPr="00726292">
        <w:rPr>
          <w:rFonts w:ascii="Times New Roman" w:hAnsi="Times New Roman" w:cs="Times New Roman"/>
          <w:sz w:val="28"/>
          <w:szCs w:val="28"/>
        </w:rPr>
        <w:t xml:space="preserve">4.1 </w:t>
      </w:r>
      <w:r w:rsidRPr="00726292">
        <w:rPr>
          <w:rFonts w:ascii="Times New Roman" w:hAnsi="Times New Roman" w:cs="Times New Roman"/>
          <w:sz w:val="28"/>
          <w:szCs w:val="28"/>
        </w:rPr>
        <w:t>Лексический уровень</w:t>
      </w:r>
      <w:r w:rsidR="00C324AE">
        <w:rPr>
          <w:rFonts w:ascii="Times New Roman" w:hAnsi="Times New Roman" w:cs="Times New Roman"/>
          <w:sz w:val="28"/>
          <w:szCs w:val="28"/>
        </w:rPr>
        <w:t>………………………………………………………</w:t>
      </w:r>
      <w:r w:rsidR="001D0FDA">
        <w:rPr>
          <w:rFonts w:ascii="Times New Roman" w:hAnsi="Times New Roman" w:cs="Times New Roman"/>
          <w:sz w:val="28"/>
          <w:szCs w:val="28"/>
          <w:lang w:val="nl-NL"/>
        </w:rPr>
        <w:t>23</w:t>
      </w:r>
    </w:p>
    <w:p w14:paraId="3CC73C3B" w14:textId="25576E65" w:rsidR="00726292" w:rsidRPr="001D0FDA" w:rsidRDefault="00726292" w:rsidP="00726292">
      <w:pPr>
        <w:spacing w:line="360" w:lineRule="auto"/>
        <w:jc w:val="both"/>
        <w:rPr>
          <w:rFonts w:ascii="Times New Roman" w:hAnsi="Times New Roman" w:cs="Times New Roman"/>
          <w:sz w:val="28"/>
          <w:szCs w:val="28"/>
          <w:lang w:val="nl-NL"/>
        </w:rPr>
      </w:pPr>
      <w:r w:rsidRPr="00726292">
        <w:rPr>
          <w:rFonts w:ascii="Times New Roman" w:hAnsi="Times New Roman" w:cs="Times New Roman"/>
          <w:sz w:val="28"/>
          <w:szCs w:val="28"/>
        </w:rPr>
        <w:t xml:space="preserve">1.4.2 </w:t>
      </w:r>
      <w:r w:rsidRPr="00726292">
        <w:rPr>
          <w:rFonts w:ascii="Times New Roman" w:hAnsi="Times New Roman" w:cs="Times New Roman"/>
          <w:sz w:val="28"/>
          <w:szCs w:val="28"/>
        </w:rPr>
        <w:t>Графический уровень</w:t>
      </w:r>
      <w:r w:rsidR="00C324AE">
        <w:rPr>
          <w:rFonts w:ascii="Times New Roman" w:hAnsi="Times New Roman" w:cs="Times New Roman"/>
          <w:sz w:val="28"/>
          <w:szCs w:val="28"/>
        </w:rPr>
        <w:t>……………………………………………………</w:t>
      </w:r>
      <w:r w:rsidR="001D0FDA">
        <w:rPr>
          <w:rFonts w:ascii="Times New Roman" w:hAnsi="Times New Roman" w:cs="Times New Roman"/>
          <w:sz w:val="28"/>
          <w:szCs w:val="28"/>
          <w:lang w:val="nl-NL"/>
        </w:rPr>
        <w:t>...25</w:t>
      </w:r>
    </w:p>
    <w:p w14:paraId="58321D33" w14:textId="65A98651" w:rsidR="00726292" w:rsidRPr="001D0FDA" w:rsidRDefault="00726292" w:rsidP="00726292">
      <w:pPr>
        <w:spacing w:line="360" w:lineRule="auto"/>
        <w:jc w:val="both"/>
        <w:rPr>
          <w:rFonts w:ascii="Times New Roman" w:hAnsi="Times New Roman" w:cs="Times New Roman"/>
          <w:sz w:val="28"/>
          <w:szCs w:val="28"/>
          <w:lang w:val="nl-NL"/>
        </w:rPr>
      </w:pPr>
      <w:r>
        <w:rPr>
          <w:rFonts w:ascii="Times New Roman" w:hAnsi="Times New Roman" w:cs="Times New Roman"/>
          <w:sz w:val="28"/>
          <w:szCs w:val="28"/>
        </w:rPr>
        <w:t>Выводы по главе I</w:t>
      </w:r>
      <w:r w:rsidR="00C324AE">
        <w:rPr>
          <w:rFonts w:ascii="Times New Roman" w:hAnsi="Times New Roman" w:cs="Times New Roman"/>
          <w:sz w:val="28"/>
          <w:szCs w:val="28"/>
        </w:rPr>
        <w:t>………………………………………………………………</w:t>
      </w:r>
      <w:r w:rsidR="001D0FDA">
        <w:rPr>
          <w:rFonts w:ascii="Times New Roman" w:hAnsi="Times New Roman" w:cs="Times New Roman"/>
          <w:sz w:val="28"/>
          <w:szCs w:val="28"/>
          <w:lang w:val="nl-NL"/>
        </w:rPr>
        <w:t>..27</w:t>
      </w:r>
    </w:p>
    <w:p w14:paraId="63EB30C0" w14:textId="0A7B6632" w:rsidR="00491272" w:rsidRPr="001D0FDA" w:rsidRDefault="00F9733B" w:rsidP="00F9733B">
      <w:pPr>
        <w:spacing w:line="360" w:lineRule="auto"/>
        <w:jc w:val="both"/>
        <w:rPr>
          <w:rFonts w:ascii="Times New Roman" w:hAnsi="Times New Roman" w:cs="Times New Roman"/>
          <w:sz w:val="28"/>
          <w:szCs w:val="28"/>
        </w:rPr>
      </w:pPr>
      <w:r w:rsidRPr="00F9733B">
        <w:rPr>
          <w:rFonts w:ascii="Times New Roman" w:hAnsi="Times New Roman" w:cs="Times New Roman"/>
          <w:sz w:val="28"/>
          <w:szCs w:val="28"/>
        </w:rPr>
        <w:t>Глава II. Особенности перевода комиксов на лексическом уровне</w:t>
      </w:r>
      <w:r>
        <w:rPr>
          <w:rFonts w:ascii="Times New Roman" w:hAnsi="Times New Roman" w:cs="Times New Roman"/>
          <w:sz w:val="28"/>
          <w:szCs w:val="28"/>
        </w:rPr>
        <w:t>…………</w:t>
      </w:r>
      <w:r w:rsidR="001D0FDA" w:rsidRPr="001D0FDA">
        <w:rPr>
          <w:rFonts w:ascii="Times New Roman" w:hAnsi="Times New Roman" w:cs="Times New Roman"/>
          <w:sz w:val="28"/>
          <w:szCs w:val="28"/>
        </w:rPr>
        <w:t>...28</w:t>
      </w:r>
    </w:p>
    <w:p w14:paraId="6381C92D" w14:textId="2F678887" w:rsidR="00726292" w:rsidRPr="001D0FDA" w:rsidRDefault="00726292" w:rsidP="00F9733B">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 xml:space="preserve">2.1 </w:t>
      </w:r>
      <w:r w:rsidRPr="00726292">
        <w:rPr>
          <w:rFonts w:ascii="Times New Roman" w:hAnsi="Times New Roman" w:cs="Times New Roman"/>
          <w:sz w:val="28"/>
          <w:szCs w:val="28"/>
        </w:rPr>
        <w:t>Передача междометий</w:t>
      </w:r>
      <w:r w:rsidR="00C324AE">
        <w:rPr>
          <w:rFonts w:ascii="Times New Roman" w:hAnsi="Times New Roman" w:cs="Times New Roman"/>
          <w:sz w:val="28"/>
          <w:szCs w:val="28"/>
        </w:rPr>
        <w:t>……………………………………………………</w:t>
      </w:r>
      <w:r w:rsidR="00C324AE" w:rsidRPr="001D0FDA">
        <w:rPr>
          <w:rFonts w:ascii="Times New Roman" w:hAnsi="Times New Roman" w:cs="Times New Roman"/>
          <w:sz w:val="28"/>
          <w:szCs w:val="28"/>
        </w:rPr>
        <w:t>…</w:t>
      </w:r>
      <w:r w:rsidR="001D0FDA" w:rsidRPr="001D0FDA">
        <w:rPr>
          <w:rFonts w:ascii="Times New Roman" w:hAnsi="Times New Roman" w:cs="Times New Roman"/>
          <w:sz w:val="28"/>
          <w:szCs w:val="28"/>
        </w:rPr>
        <w:t>.29</w:t>
      </w:r>
    </w:p>
    <w:p w14:paraId="515A72DD" w14:textId="66078F1E" w:rsidR="00726292" w:rsidRPr="001D0FDA" w:rsidRDefault="00726292" w:rsidP="00F9733B">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2.1.1 Передача первообразных междометий</w:t>
      </w:r>
      <w:r w:rsidR="00C324AE">
        <w:rPr>
          <w:rFonts w:ascii="Times New Roman" w:hAnsi="Times New Roman" w:cs="Times New Roman"/>
          <w:sz w:val="28"/>
          <w:szCs w:val="28"/>
        </w:rPr>
        <w:t>…………………………………</w:t>
      </w:r>
      <w:r w:rsidR="001D0FDA" w:rsidRPr="001D0FDA">
        <w:rPr>
          <w:rFonts w:ascii="Times New Roman" w:hAnsi="Times New Roman" w:cs="Times New Roman"/>
          <w:sz w:val="28"/>
          <w:szCs w:val="28"/>
        </w:rPr>
        <w:t>...30</w:t>
      </w:r>
    </w:p>
    <w:p w14:paraId="1363227C" w14:textId="419DF36E" w:rsidR="00726292" w:rsidRPr="001D0FDA" w:rsidRDefault="00726292" w:rsidP="00F9733B">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2.1.2 Передача непервообразных междометий</w:t>
      </w:r>
      <w:r w:rsidR="00C324AE">
        <w:rPr>
          <w:rFonts w:ascii="Times New Roman" w:hAnsi="Times New Roman" w:cs="Times New Roman"/>
          <w:sz w:val="28"/>
          <w:szCs w:val="28"/>
        </w:rPr>
        <w:t>………………………………</w:t>
      </w:r>
      <w:r w:rsidR="001D0FDA" w:rsidRPr="001D0FDA">
        <w:rPr>
          <w:rFonts w:ascii="Times New Roman" w:hAnsi="Times New Roman" w:cs="Times New Roman"/>
          <w:sz w:val="28"/>
          <w:szCs w:val="28"/>
        </w:rPr>
        <w:t>...47</w:t>
      </w:r>
    </w:p>
    <w:p w14:paraId="574F0E26" w14:textId="70FA1E5B" w:rsidR="00726292" w:rsidRPr="001D0FDA" w:rsidRDefault="00726292" w:rsidP="00F9733B">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2.1.3 Опущение</w:t>
      </w:r>
      <w:r w:rsidR="00C324AE">
        <w:rPr>
          <w:rFonts w:ascii="Times New Roman" w:hAnsi="Times New Roman" w:cs="Times New Roman"/>
          <w:sz w:val="28"/>
          <w:szCs w:val="28"/>
        </w:rPr>
        <w:t>…………………………………………………………………</w:t>
      </w:r>
      <w:r w:rsidR="001D0FDA" w:rsidRPr="001D0FDA">
        <w:rPr>
          <w:rFonts w:ascii="Times New Roman" w:hAnsi="Times New Roman" w:cs="Times New Roman"/>
          <w:sz w:val="28"/>
          <w:szCs w:val="28"/>
        </w:rPr>
        <w:t>..54</w:t>
      </w:r>
    </w:p>
    <w:p w14:paraId="4AF2768C" w14:textId="1B021486" w:rsidR="00726292" w:rsidRPr="001D0FDA" w:rsidRDefault="00726292" w:rsidP="00F9733B">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2.1.4 Семантическое переразложение</w:t>
      </w:r>
      <w:r w:rsidR="00C324AE">
        <w:rPr>
          <w:rFonts w:ascii="Times New Roman" w:hAnsi="Times New Roman" w:cs="Times New Roman"/>
          <w:sz w:val="28"/>
          <w:szCs w:val="28"/>
        </w:rPr>
        <w:t>…………………………………………</w:t>
      </w:r>
      <w:r w:rsidR="001D0FDA" w:rsidRPr="001D0FDA">
        <w:rPr>
          <w:rFonts w:ascii="Times New Roman" w:hAnsi="Times New Roman" w:cs="Times New Roman"/>
          <w:sz w:val="28"/>
          <w:szCs w:val="28"/>
        </w:rPr>
        <w:t>..56</w:t>
      </w:r>
    </w:p>
    <w:p w14:paraId="05E1A33C" w14:textId="3FBF4310" w:rsidR="00726292" w:rsidRPr="001D0FDA" w:rsidRDefault="00726292" w:rsidP="00F9733B">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2.2 Передача звукоподражаний</w:t>
      </w:r>
      <w:r w:rsidR="00C324AE">
        <w:rPr>
          <w:rFonts w:ascii="Times New Roman" w:hAnsi="Times New Roman" w:cs="Times New Roman"/>
          <w:sz w:val="28"/>
          <w:szCs w:val="28"/>
        </w:rPr>
        <w:t>………………………………………………</w:t>
      </w:r>
      <w:r w:rsidR="001D0FDA" w:rsidRPr="001D0FDA">
        <w:rPr>
          <w:rFonts w:ascii="Times New Roman" w:hAnsi="Times New Roman" w:cs="Times New Roman"/>
          <w:sz w:val="28"/>
          <w:szCs w:val="28"/>
        </w:rPr>
        <w:t>…59</w:t>
      </w:r>
    </w:p>
    <w:p w14:paraId="2C4E4521" w14:textId="5D7806E4" w:rsidR="00726292" w:rsidRPr="001D0FDA" w:rsidRDefault="00726292" w:rsidP="00F9733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Выводы по главе </w:t>
      </w:r>
      <w:r>
        <w:rPr>
          <w:rFonts w:ascii="Times New Roman" w:hAnsi="Times New Roman" w:cs="Times New Roman"/>
          <w:sz w:val="28"/>
          <w:szCs w:val="28"/>
          <w:lang w:val="nl-NL"/>
        </w:rPr>
        <w:t>II</w:t>
      </w:r>
      <w:r w:rsidR="00C324AE">
        <w:rPr>
          <w:rFonts w:ascii="Times New Roman" w:hAnsi="Times New Roman" w:cs="Times New Roman"/>
          <w:sz w:val="28"/>
          <w:szCs w:val="28"/>
        </w:rPr>
        <w:t>………………………………………………………………</w:t>
      </w:r>
      <w:r w:rsidR="001D0FDA" w:rsidRPr="001D0FDA">
        <w:rPr>
          <w:rFonts w:ascii="Times New Roman" w:hAnsi="Times New Roman" w:cs="Times New Roman"/>
          <w:sz w:val="28"/>
          <w:szCs w:val="28"/>
        </w:rPr>
        <w:t>.67</w:t>
      </w:r>
    </w:p>
    <w:p w14:paraId="69830E27" w14:textId="1B9C2B5E" w:rsidR="00F9733B" w:rsidRPr="001D0FDA" w:rsidRDefault="00F9733B" w:rsidP="00F9733B">
      <w:pPr>
        <w:spacing w:line="360" w:lineRule="auto"/>
        <w:jc w:val="both"/>
        <w:rPr>
          <w:rFonts w:ascii="Times New Roman" w:hAnsi="Times New Roman" w:cs="Times New Roman"/>
          <w:sz w:val="28"/>
          <w:szCs w:val="28"/>
        </w:rPr>
      </w:pPr>
      <w:r w:rsidRPr="00F9733B">
        <w:rPr>
          <w:rFonts w:ascii="Times New Roman" w:hAnsi="Times New Roman" w:cs="Times New Roman"/>
          <w:sz w:val="28"/>
          <w:szCs w:val="28"/>
        </w:rPr>
        <w:t xml:space="preserve">Глава </w:t>
      </w:r>
      <w:r w:rsidR="00E334E9">
        <w:rPr>
          <w:rFonts w:ascii="Times New Roman" w:hAnsi="Times New Roman" w:cs="Times New Roman"/>
          <w:sz w:val="28"/>
          <w:szCs w:val="28"/>
          <w:lang w:val="nl-NL"/>
        </w:rPr>
        <w:t>I</w:t>
      </w:r>
      <w:r w:rsidR="00491272">
        <w:rPr>
          <w:rFonts w:ascii="Times New Roman" w:hAnsi="Times New Roman" w:cs="Times New Roman"/>
          <w:sz w:val="28"/>
          <w:szCs w:val="28"/>
        </w:rPr>
        <w:t>I</w:t>
      </w:r>
      <w:r w:rsidR="00491272">
        <w:rPr>
          <w:rFonts w:ascii="Times New Roman" w:hAnsi="Times New Roman" w:cs="Times New Roman"/>
          <w:sz w:val="28"/>
          <w:szCs w:val="28"/>
          <w:lang w:val="nl-NL"/>
        </w:rPr>
        <w:t>I</w:t>
      </w:r>
      <w:r w:rsidRPr="00F9733B">
        <w:rPr>
          <w:rFonts w:ascii="Times New Roman" w:hAnsi="Times New Roman" w:cs="Times New Roman"/>
          <w:sz w:val="28"/>
          <w:szCs w:val="28"/>
        </w:rPr>
        <w:t>. Особенности перевода комиксов на графическом уровне</w:t>
      </w:r>
      <w:r>
        <w:rPr>
          <w:rFonts w:ascii="Times New Roman" w:hAnsi="Times New Roman" w:cs="Times New Roman"/>
          <w:sz w:val="28"/>
          <w:szCs w:val="28"/>
        </w:rPr>
        <w:t>………</w:t>
      </w:r>
      <w:r w:rsidR="001D0FDA" w:rsidRPr="001D0FDA">
        <w:rPr>
          <w:rFonts w:ascii="Times New Roman" w:hAnsi="Times New Roman" w:cs="Times New Roman"/>
          <w:sz w:val="28"/>
          <w:szCs w:val="28"/>
        </w:rPr>
        <w:t>….69</w:t>
      </w:r>
    </w:p>
    <w:p w14:paraId="603176BD" w14:textId="7000BF20" w:rsidR="00726292" w:rsidRPr="001D0FDA" w:rsidRDefault="00726292" w:rsidP="00F9733B">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4.1 Использование графики для передачи особенностей устной речи</w:t>
      </w:r>
      <w:r w:rsidR="00C324AE">
        <w:rPr>
          <w:rFonts w:ascii="Times New Roman" w:hAnsi="Times New Roman" w:cs="Times New Roman"/>
          <w:sz w:val="28"/>
          <w:szCs w:val="28"/>
        </w:rPr>
        <w:t>………</w:t>
      </w:r>
      <w:r w:rsidR="001D0FDA" w:rsidRPr="001D0FDA">
        <w:rPr>
          <w:rFonts w:ascii="Times New Roman" w:hAnsi="Times New Roman" w:cs="Times New Roman"/>
          <w:sz w:val="28"/>
          <w:szCs w:val="28"/>
        </w:rPr>
        <w:t>..70</w:t>
      </w:r>
    </w:p>
    <w:p w14:paraId="7E1A49F9" w14:textId="7165B03E" w:rsidR="00726292" w:rsidRPr="001D0FDA" w:rsidRDefault="00726292" w:rsidP="00F9733B">
      <w:pPr>
        <w:spacing w:line="360" w:lineRule="auto"/>
        <w:jc w:val="both"/>
        <w:rPr>
          <w:rFonts w:ascii="Times New Roman" w:hAnsi="Times New Roman" w:cs="Times New Roman"/>
          <w:sz w:val="28"/>
          <w:szCs w:val="28"/>
        </w:rPr>
      </w:pPr>
      <w:r w:rsidRPr="00726292">
        <w:rPr>
          <w:rFonts w:ascii="Times New Roman" w:hAnsi="Times New Roman" w:cs="Times New Roman"/>
          <w:sz w:val="28"/>
          <w:szCs w:val="28"/>
        </w:rPr>
        <w:t>4.2 Графика как инструмент авторского замысла</w:t>
      </w:r>
      <w:r w:rsidR="00C324AE">
        <w:rPr>
          <w:rFonts w:ascii="Times New Roman" w:hAnsi="Times New Roman" w:cs="Times New Roman"/>
          <w:sz w:val="28"/>
          <w:szCs w:val="28"/>
        </w:rPr>
        <w:t>……………………………</w:t>
      </w:r>
      <w:r w:rsidR="001D0FDA" w:rsidRPr="001D0FDA">
        <w:rPr>
          <w:rFonts w:ascii="Times New Roman" w:hAnsi="Times New Roman" w:cs="Times New Roman"/>
          <w:sz w:val="28"/>
          <w:szCs w:val="28"/>
        </w:rPr>
        <w:t>...75</w:t>
      </w:r>
    </w:p>
    <w:p w14:paraId="4D3C11F3" w14:textId="7A4B8224" w:rsidR="00A565EB" w:rsidRPr="001D0FDA" w:rsidRDefault="00A565EB" w:rsidP="00F9733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Выводы по главе </w:t>
      </w:r>
      <w:r>
        <w:rPr>
          <w:rFonts w:ascii="Times New Roman" w:hAnsi="Times New Roman" w:cs="Times New Roman"/>
          <w:sz w:val="28"/>
          <w:szCs w:val="28"/>
          <w:lang w:val="nl-NL"/>
        </w:rPr>
        <w:t>III</w:t>
      </w:r>
      <w:r w:rsidR="00C324AE">
        <w:rPr>
          <w:rFonts w:ascii="Times New Roman" w:hAnsi="Times New Roman" w:cs="Times New Roman"/>
          <w:sz w:val="28"/>
          <w:szCs w:val="28"/>
        </w:rPr>
        <w:t>……………………………………………………………</w:t>
      </w:r>
      <w:r w:rsidR="001D0FDA" w:rsidRPr="001D0FDA">
        <w:rPr>
          <w:rFonts w:ascii="Times New Roman" w:hAnsi="Times New Roman" w:cs="Times New Roman"/>
          <w:sz w:val="28"/>
          <w:szCs w:val="28"/>
        </w:rPr>
        <w:t>…78</w:t>
      </w:r>
    </w:p>
    <w:p w14:paraId="214F77DE" w14:textId="68F5DDA3" w:rsidR="00F9733B" w:rsidRPr="001D0FDA" w:rsidRDefault="00F9733B" w:rsidP="00F9733B">
      <w:pPr>
        <w:spacing w:line="360" w:lineRule="auto"/>
        <w:jc w:val="both"/>
        <w:rPr>
          <w:rFonts w:ascii="Times New Roman" w:hAnsi="Times New Roman" w:cs="Times New Roman"/>
          <w:sz w:val="28"/>
          <w:szCs w:val="28"/>
          <w:lang w:val="nl-NL"/>
        </w:rPr>
      </w:pPr>
      <w:r>
        <w:rPr>
          <w:rFonts w:ascii="Times New Roman" w:hAnsi="Times New Roman" w:cs="Times New Roman"/>
          <w:sz w:val="28"/>
          <w:szCs w:val="28"/>
        </w:rPr>
        <w:t>Заключение………………………………………………………………………</w:t>
      </w:r>
      <w:r w:rsidR="001D0FDA">
        <w:rPr>
          <w:rFonts w:ascii="Times New Roman" w:hAnsi="Times New Roman" w:cs="Times New Roman"/>
          <w:sz w:val="28"/>
          <w:szCs w:val="28"/>
          <w:lang w:val="nl-NL"/>
        </w:rPr>
        <w:t>.79</w:t>
      </w:r>
    </w:p>
    <w:p w14:paraId="57AE0FB5" w14:textId="4BBB54DD" w:rsidR="006104D6" w:rsidRPr="001D0FDA" w:rsidRDefault="00F9733B" w:rsidP="00A565EB">
      <w:pPr>
        <w:spacing w:line="360" w:lineRule="auto"/>
        <w:jc w:val="both"/>
        <w:rPr>
          <w:rFonts w:ascii="Times New Roman" w:hAnsi="Times New Roman" w:cs="Times New Roman"/>
          <w:sz w:val="28"/>
          <w:szCs w:val="28"/>
          <w:lang w:val="nl-NL"/>
        </w:rPr>
        <w:sectPr w:rsidR="006104D6" w:rsidRPr="001D0FDA" w:rsidSect="00852C62">
          <w:footerReference w:type="even" r:id="rId8"/>
          <w:footerReference w:type="default" r:id="rId9"/>
          <w:footerReference w:type="first" r:id="rId10"/>
          <w:pgSz w:w="11906" w:h="16838"/>
          <w:pgMar w:top="1134" w:right="567" w:bottom="1134" w:left="1985" w:header="709" w:footer="709" w:gutter="0"/>
          <w:cols w:space="708"/>
          <w:titlePg/>
          <w:docGrid w:linePitch="360"/>
        </w:sectPr>
      </w:pPr>
      <w:r>
        <w:rPr>
          <w:rFonts w:ascii="Times New Roman" w:hAnsi="Times New Roman" w:cs="Times New Roman"/>
          <w:sz w:val="28"/>
          <w:szCs w:val="28"/>
        </w:rPr>
        <w:t>Список литературы……………………………………………………………</w:t>
      </w:r>
      <w:r w:rsidR="001D0FDA">
        <w:rPr>
          <w:rFonts w:ascii="Times New Roman" w:hAnsi="Times New Roman" w:cs="Times New Roman"/>
          <w:sz w:val="28"/>
          <w:szCs w:val="28"/>
          <w:lang w:val="nl-NL"/>
        </w:rPr>
        <w:t>…81</w:t>
      </w:r>
    </w:p>
    <w:p w14:paraId="7252500C" w14:textId="17EF8050" w:rsidR="006104D6" w:rsidRDefault="006104D6" w:rsidP="00E10006">
      <w:pPr>
        <w:spacing w:line="36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Введение</w:t>
      </w:r>
    </w:p>
    <w:p w14:paraId="57D1E533" w14:textId="77777777" w:rsidR="006104D6" w:rsidRDefault="006104D6" w:rsidP="00E10006">
      <w:pPr>
        <w:spacing w:line="360" w:lineRule="auto"/>
        <w:jc w:val="both"/>
        <w:rPr>
          <w:rFonts w:ascii="Times New Roman" w:hAnsi="Times New Roman" w:cs="Times New Roman"/>
          <w:sz w:val="28"/>
          <w:szCs w:val="28"/>
        </w:rPr>
      </w:pPr>
    </w:p>
    <w:p w14:paraId="481596F7" w14:textId="6A65EE66" w:rsidR="00770899" w:rsidRPr="00770899" w:rsidRDefault="00770899" w:rsidP="00E10006">
      <w:pPr>
        <w:spacing w:line="360" w:lineRule="auto"/>
        <w:ind w:firstLine="709"/>
        <w:jc w:val="both"/>
        <w:rPr>
          <w:rFonts w:ascii="Times New Roman" w:hAnsi="Times New Roman" w:cs="Times New Roman"/>
          <w:sz w:val="28"/>
          <w:szCs w:val="28"/>
        </w:rPr>
      </w:pPr>
      <w:r w:rsidRPr="00770899">
        <w:rPr>
          <w:rFonts w:ascii="Times New Roman" w:hAnsi="Times New Roman" w:cs="Times New Roman"/>
          <w:sz w:val="28"/>
          <w:szCs w:val="28"/>
        </w:rPr>
        <w:t>Данное исследование посвящено</w:t>
      </w:r>
      <w:r w:rsidR="005912B6">
        <w:rPr>
          <w:rFonts w:ascii="Times New Roman" w:hAnsi="Times New Roman" w:cs="Times New Roman"/>
          <w:sz w:val="28"/>
          <w:szCs w:val="28"/>
        </w:rPr>
        <w:t xml:space="preserve"> языковым проблем</w:t>
      </w:r>
      <w:r w:rsidR="00B6657F">
        <w:rPr>
          <w:rFonts w:ascii="Times New Roman" w:hAnsi="Times New Roman" w:cs="Times New Roman"/>
          <w:sz w:val="28"/>
          <w:szCs w:val="28"/>
        </w:rPr>
        <w:t>ам</w:t>
      </w:r>
      <w:r w:rsidR="005912B6">
        <w:rPr>
          <w:rFonts w:ascii="Times New Roman" w:hAnsi="Times New Roman" w:cs="Times New Roman"/>
          <w:sz w:val="28"/>
          <w:szCs w:val="28"/>
        </w:rPr>
        <w:t xml:space="preserve"> перевода комиксов с нидерландского языка на русский.</w:t>
      </w:r>
    </w:p>
    <w:p w14:paraId="143D8A65" w14:textId="3D876FC7" w:rsidR="00770899" w:rsidRDefault="00770899" w:rsidP="00E10006">
      <w:pPr>
        <w:spacing w:line="360" w:lineRule="auto"/>
        <w:ind w:firstLine="709"/>
        <w:jc w:val="both"/>
        <w:rPr>
          <w:rFonts w:ascii="Times New Roman" w:hAnsi="Times New Roman" w:cs="Times New Roman"/>
          <w:sz w:val="28"/>
          <w:szCs w:val="28"/>
        </w:rPr>
      </w:pPr>
      <w:r w:rsidRPr="00770899">
        <w:rPr>
          <w:rFonts w:ascii="Times New Roman" w:hAnsi="Times New Roman" w:cs="Times New Roman"/>
          <w:b/>
          <w:bCs/>
          <w:sz w:val="28"/>
          <w:szCs w:val="28"/>
        </w:rPr>
        <w:t>Актуальность</w:t>
      </w:r>
      <w:r>
        <w:rPr>
          <w:rFonts w:ascii="Times New Roman" w:hAnsi="Times New Roman" w:cs="Times New Roman"/>
          <w:sz w:val="28"/>
          <w:szCs w:val="28"/>
        </w:rPr>
        <w:t xml:space="preserve"> выбранной темы </w:t>
      </w:r>
      <w:r w:rsidR="00415985">
        <w:rPr>
          <w:rFonts w:ascii="Times New Roman" w:hAnsi="Times New Roman" w:cs="Times New Roman"/>
          <w:sz w:val="28"/>
          <w:szCs w:val="28"/>
        </w:rPr>
        <w:t xml:space="preserve">обусловлена </w:t>
      </w:r>
      <w:r w:rsidR="00F3729E">
        <w:rPr>
          <w:rFonts w:ascii="Times New Roman" w:hAnsi="Times New Roman" w:cs="Times New Roman"/>
          <w:sz w:val="28"/>
          <w:szCs w:val="28"/>
        </w:rPr>
        <w:t xml:space="preserve">растущим интересом языковедов к </w:t>
      </w:r>
      <w:r w:rsidR="00415985">
        <w:rPr>
          <w:rFonts w:ascii="Times New Roman" w:hAnsi="Times New Roman" w:cs="Times New Roman"/>
          <w:sz w:val="28"/>
          <w:szCs w:val="28"/>
        </w:rPr>
        <w:t>изучению особенностей взаимодействия</w:t>
      </w:r>
      <w:r w:rsidR="00F3729E">
        <w:rPr>
          <w:rFonts w:ascii="Times New Roman" w:hAnsi="Times New Roman" w:cs="Times New Roman"/>
          <w:sz w:val="28"/>
          <w:szCs w:val="28"/>
        </w:rPr>
        <w:t xml:space="preserve"> </w:t>
      </w:r>
      <w:r w:rsidR="00415985">
        <w:rPr>
          <w:rFonts w:ascii="Times New Roman" w:hAnsi="Times New Roman" w:cs="Times New Roman"/>
          <w:sz w:val="28"/>
          <w:szCs w:val="28"/>
        </w:rPr>
        <w:t>вербальных</w:t>
      </w:r>
      <w:r w:rsidR="00F3729E">
        <w:rPr>
          <w:rFonts w:ascii="Times New Roman" w:hAnsi="Times New Roman" w:cs="Times New Roman"/>
          <w:sz w:val="28"/>
          <w:szCs w:val="28"/>
        </w:rPr>
        <w:t xml:space="preserve"> и невербальн</w:t>
      </w:r>
      <w:r w:rsidR="00415985">
        <w:rPr>
          <w:rFonts w:ascii="Times New Roman" w:hAnsi="Times New Roman" w:cs="Times New Roman"/>
          <w:sz w:val="28"/>
          <w:szCs w:val="28"/>
        </w:rPr>
        <w:t>ых</w:t>
      </w:r>
      <w:r w:rsidR="00F3729E">
        <w:rPr>
          <w:rFonts w:ascii="Times New Roman" w:hAnsi="Times New Roman" w:cs="Times New Roman"/>
          <w:sz w:val="28"/>
          <w:szCs w:val="28"/>
        </w:rPr>
        <w:t xml:space="preserve"> </w:t>
      </w:r>
      <w:r w:rsidR="00415985">
        <w:rPr>
          <w:rFonts w:ascii="Times New Roman" w:hAnsi="Times New Roman" w:cs="Times New Roman"/>
          <w:sz w:val="28"/>
          <w:szCs w:val="28"/>
        </w:rPr>
        <w:t>элементов текста</w:t>
      </w:r>
      <w:r w:rsidR="00F3729E">
        <w:rPr>
          <w:rFonts w:ascii="Times New Roman" w:hAnsi="Times New Roman" w:cs="Times New Roman"/>
          <w:sz w:val="28"/>
          <w:szCs w:val="28"/>
        </w:rPr>
        <w:t xml:space="preserve"> и </w:t>
      </w:r>
      <w:r w:rsidR="00415985">
        <w:rPr>
          <w:rFonts w:ascii="Times New Roman" w:hAnsi="Times New Roman" w:cs="Times New Roman"/>
          <w:sz w:val="28"/>
          <w:szCs w:val="28"/>
        </w:rPr>
        <w:t>проблеме</w:t>
      </w:r>
      <w:r w:rsidR="00F3729E">
        <w:rPr>
          <w:rFonts w:ascii="Times New Roman" w:hAnsi="Times New Roman" w:cs="Times New Roman"/>
          <w:sz w:val="28"/>
          <w:szCs w:val="28"/>
        </w:rPr>
        <w:t xml:space="preserve"> перевода текстов с высокой степенью креолизации, в частности </w:t>
      </w:r>
      <w:r w:rsidR="00A53D73">
        <w:rPr>
          <w:rFonts w:ascii="Times New Roman" w:hAnsi="Times New Roman" w:cs="Times New Roman"/>
          <w:sz w:val="28"/>
          <w:szCs w:val="28"/>
        </w:rPr>
        <w:t>комиксов.</w:t>
      </w:r>
    </w:p>
    <w:p w14:paraId="1E502C6A" w14:textId="64C669D2" w:rsidR="00770899" w:rsidRPr="002C52AC" w:rsidRDefault="00770899" w:rsidP="00E10006">
      <w:pPr>
        <w:spacing w:line="360" w:lineRule="auto"/>
        <w:ind w:firstLine="709"/>
        <w:jc w:val="both"/>
        <w:rPr>
          <w:rFonts w:ascii="Times New Roman" w:hAnsi="Times New Roman" w:cs="Times New Roman"/>
          <w:sz w:val="28"/>
          <w:szCs w:val="28"/>
        </w:rPr>
      </w:pPr>
      <w:r w:rsidRPr="00770899">
        <w:rPr>
          <w:rFonts w:ascii="Times New Roman" w:hAnsi="Times New Roman" w:cs="Times New Roman"/>
          <w:b/>
          <w:sz w:val="28"/>
          <w:szCs w:val="28"/>
        </w:rPr>
        <w:t>Объектом</w:t>
      </w:r>
      <w:r w:rsidRPr="00770899">
        <w:rPr>
          <w:rFonts w:ascii="Times New Roman" w:hAnsi="Times New Roman" w:cs="Times New Roman"/>
          <w:sz w:val="28"/>
          <w:szCs w:val="28"/>
        </w:rPr>
        <w:t xml:space="preserve"> настоящего исследования являются</w:t>
      </w:r>
      <w:r w:rsidR="0008280D">
        <w:rPr>
          <w:rFonts w:ascii="Times New Roman" w:hAnsi="Times New Roman" w:cs="Times New Roman"/>
          <w:sz w:val="28"/>
          <w:szCs w:val="28"/>
        </w:rPr>
        <w:t xml:space="preserve"> тексты </w:t>
      </w:r>
      <w:r w:rsidR="0008280D" w:rsidRPr="0008280D">
        <w:rPr>
          <w:rFonts w:ascii="Times New Roman" w:hAnsi="Times New Roman" w:cs="Times New Roman"/>
          <w:sz w:val="28"/>
          <w:szCs w:val="28"/>
        </w:rPr>
        <w:t>нидерландоязычны</w:t>
      </w:r>
      <w:r w:rsidR="0008280D">
        <w:rPr>
          <w:rFonts w:ascii="Times New Roman" w:hAnsi="Times New Roman" w:cs="Times New Roman"/>
          <w:sz w:val="28"/>
          <w:szCs w:val="28"/>
        </w:rPr>
        <w:t xml:space="preserve">х комиксов. </w:t>
      </w:r>
      <w:r w:rsidRPr="00770899">
        <w:rPr>
          <w:rFonts w:ascii="Times New Roman" w:hAnsi="Times New Roman" w:cs="Times New Roman"/>
          <w:sz w:val="28"/>
          <w:szCs w:val="28"/>
        </w:rPr>
        <w:t xml:space="preserve">В качестве </w:t>
      </w:r>
      <w:r w:rsidRPr="00770899">
        <w:rPr>
          <w:rFonts w:ascii="Times New Roman" w:hAnsi="Times New Roman" w:cs="Times New Roman"/>
          <w:b/>
          <w:sz w:val="28"/>
          <w:szCs w:val="28"/>
        </w:rPr>
        <w:t xml:space="preserve">предмета </w:t>
      </w:r>
      <w:r w:rsidRPr="00770899">
        <w:rPr>
          <w:rFonts w:ascii="Times New Roman" w:hAnsi="Times New Roman" w:cs="Times New Roman"/>
          <w:sz w:val="28"/>
          <w:szCs w:val="28"/>
        </w:rPr>
        <w:t>исследования выступают</w:t>
      </w:r>
      <w:r w:rsidR="0008280D">
        <w:rPr>
          <w:rFonts w:ascii="Times New Roman" w:hAnsi="Times New Roman" w:cs="Times New Roman"/>
          <w:sz w:val="28"/>
          <w:szCs w:val="28"/>
        </w:rPr>
        <w:t xml:space="preserve"> </w:t>
      </w:r>
      <w:r w:rsidR="002C52AC">
        <w:rPr>
          <w:rFonts w:ascii="Times New Roman" w:hAnsi="Times New Roman" w:cs="Times New Roman"/>
          <w:sz w:val="28"/>
          <w:szCs w:val="28"/>
        </w:rPr>
        <w:t>лингвистические особенности нидерландоязычных комиксов,</w:t>
      </w:r>
      <w:r w:rsidR="002C52AC" w:rsidRPr="002C52AC">
        <w:rPr>
          <w:rFonts w:ascii="Times New Roman" w:hAnsi="Times New Roman" w:cs="Times New Roman"/>
          <w:sz w:val="28"/>
          <w:szCs w:val="28"/>
        </w:rPr>
        <w:t xml:space="preserve"> а</w:t>
      </w:r>
      <w:r w:rsidR="002C52AC">
        <w:rPr>
          <w:rFonts w:ascii="Times New Roman" w:hAnsi="Times New Roman" w:cs="Times New Roman"/>
          <w:sz w:val="28"/>
          <w:szCs w:val="28"/>
        </w:rPr>
        <w:t xml:space="preserve"> также специфика их перевода с нидерландского языка на русский на лексическом и графическом уровнях.</w:t>
      </w:r>
    </w:p>
    <w:p w14:paraId="2A9E71EC" w14:textId="442E8D62" w:rsidR="00770899" w:rsidRPr="00E5541E" w:rsidRDefault="00770899" w:rsidP="00E10006">
      <w:pPr>
        <w:spacing w:line="360" w:lineRule="auto"/>
        <w:ind w:firstLine="709"/>
        <w:jc w:val="both"/>
        <w:rPr>
          <w:rFonts w:ascii="Times New Roman" w:hAnsi="Times New Roman" w:cs="Times New Roman"/>
          <w:sz w:val="28"/>
          <w:szCs w:val="28"/>
        </w:rPr>
      </w:pPr>
      <w:r w:rsidRPr="00770899">
        <w:rPr>
          <w:rFonts w:ascii="Times New Roman" w:hAnsi="Times New Roman" w:cs="Times New Roman"/>
          <w:b/>
          <w:sz w:val="28"/>
          <w:szCs w:val="28"/>
        </w:rPr>
        <w:t>Теоретическую основу</w:t>
      </w:r>
      <w:r w:rsidRPr="00770899">
        <w:rPr>
          <w:rFonts w:ascii="Times New Roman" w:hAnsi="Times New Roman" w:cs="Times New Roman"/>
          <w:sz w:val="28"/>
          <w:szCs w:val="28"/>
        </w:rPr>
        <w:t xml:space="preserve"> работы составили научные труды в области</w:t>
      </w:r>
      <w:r w:rsidR="00736981">
        <w:rPr>
          <w:rFonts w:ascii="Times New Roman" w:hAnsi="Times New Roman" w:cs="Times New Roman"/>
          <w:sz w:val="28"/>
          <w:szCs w:val="28"/>
        </w:rPr>
        <w:t xml:space="preserve"> </w:t>
      </w:r>
      <w:r w:rsidR="00FA1246" w:rsidRPr="00FA1246">
        <w:rPr>
          <w:rFonts w:ascii="Times New Roman" w:hAnsi="Times New Roman" w:cs="Times New Roman"/>
          <w:sz w:val="28"/>
          <w:szCs w:val="28"/>
        </w:rPr>
        <w:t>изучения креолизованного текста и комикса (Е.Е. Анисимов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Ю.А. Сорокин</w:t>
      </w:r>
      <w:r w:rsidR="00071CB3">
        <w:rPr>
          <w:rFonts w:ascii="Times New Roman" w:hAnsi="Times New Roman" w:cs="Times New Roman"/>
          <w:sz w:val="28"/>
          <w:szCs w:val="28"/>
        </w:rPr>
        <w:t>а</w:t>
      </w:r>
      <w:r w:rsidR="00FA1246" w:rsidRPr="00FA1246">
        <w:rPr>
          <w:rFonts w:ascii="Times New Roman" w:hAnsi="Times New Roman" w:cs="Times New Roman"/>
          <w:sz w:val="28"/>
          <w:szCs w:val="28"/>
        </w:rPr>
        <w:t>, Е.Ф. Тарасов</w:t>
      </w:r>
      <w:r w:rsidR="00071CB3">
        <w:rPr>
          <w:rFonts w:ascii="Times New Roman" w:hAnsi="Times New Roman" w:cs="Times New Roman"/>
          <w:sz w:val="28"/>
          <w:szCs w:val="28"/>
        </w:rPr>
        <w:t>а</w:t>
      </w:r>
      <w:r w:rsidR="00FA1246" w:rsidRPr="00FA1246">
        <w:rPr>
          <w:rFonts w:ascii="Times New Roman" w:hAnsi="Times New Roman" w:cs="Times New Roman"/>
          <w:sz w:val="28"/>
          <w:szCs w:val="28"/>
        </w:rPr>
        <w:t>, К. Кайндл</w:t>
      </w:r>
      <w:r w:rsidR="00071CB3">
        <w:rPr>
          <w:rFonts w:ascii="Times New Roman" w:hAnsi="Times New Roman" w:cs="Times New Roman"/>
          <w:sz w:val="28"/>
          <w:szCs w:val="28"/>
        </w:rPr>
        <w:t>а</w:t>
      </w:r>
      <w:r w:rsidR="00FA1246" w:rsidRPr="00FA1246">
        <w:rPr>
          <w:rFonts w:ascii="Times New Roman" w:hAnsi="Times New Roman" w:cs="Times New Roman"/>
          <w:sz w:val="28"/>
          <w:szCs w:val="28"/>
        </w:rPr>
        <w:t>, А.В. Анищенко), лексикологии (А.А. Шахматов</w:t>
      </w:r>
      <w:r w:rsidR="00071CB3">
        <w:rPr>
          <w:rFonts w:ascii="Times New Roman" w:hAnsi="Times New Roman" w:cs="Times New Roman"/>
          <w:sz w:val="28"/>
          <w:szCs w:val="28"/>
        </w:rPr>
        <w:t>а</w:t>
      </w:r>
      <w:r w:rsidR="00FA1246" w:rsidRPr="00FA1246">
        <w:rPr>
          <w:rFonts w:ascii="Times New Roman" w:hAnsi="Times New Roman" w:cs="Times New Roman"/>
          <w:sz w:val="28"/>
          <w:szCs w:val="28"/>
        </w:rPr>
        <w:t>, В.В. Виноградов</w:t>
      </w:r>
      <w:r w:rsidR="00071CB3">
        <w:rPr>
          <w:rFonts w:ascii="Times New Roman" w:hAnsi="Times New Roman" w:cs="Times New Roman"/>
          <w:sz w:val="28"/>
          <w:szCs w:val="28"/>
        </w:rPr>
        <w:t>а</w:t>
      </w:r>
      <w:r w:rsidR="00FA1246" w:rsidRPr="00FA1246">
        <w:rPr>
          <w:rFonts w:ascii="Times New Roman" w:hAnsi="Times New Roman" w:cs="Times New Roman"/>
          <w:sz w:val="28"/>
          <w:szCs w:val="28"/>
        </w:rPr>
        <w:t>, Н.С.</w:t>
      </w:r>
      <w:r w:rsidR="00FA1246">
        <w:rPr>
          <w:rFonts w:ascii="Times New Roman" w:hAnsi="Times New Roman" w:cs="Times New Roman"/>
          <w:sz w:val="28"/>
          <w:szCs w:val="28"/>
        </w:rPr>
        <w:t xml:space="preserve"> </w:t>
      </w:r>
      <w:r w:rsidR="00FA1246" w:rsidRPr="00FA1246">
        <w:rPr>
          <w:rFonts w:ascii="Times New Roman" w:hAnsi="Times New Roman" w:cs="Times New Roman"/>
          <w:sz w:val="28"/>
          <w:szCs w:val="28"/>
        </w:rPr>
        <w:t>Авилов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А.В.</w:t>
      </w:r>
      <w:r w:rsidR="00FA1246">
        <w:rPr>
          <w:rFonts w:ascii="Times New Roman" w:hAnsi="Times New Roman" w:cs="Times New Roman"/>
          <w:sz w:val="28"/>
          <w:szCs w:val="28"/>
        </w:rPr>
        <w:t xml:space="preserve"> </w:t>
      </w:r>
      <w:r w:rsidR="00FA1246" w:rsidRPr="00FA1246">
        <w:rPr>
          <w:rFonts w:ascii="Times New Roman" w:hAnsi="Times New Roman" w:cs="Times New Roman"/>
          <w:sz w:val="28"/>
          <w:szCs w:val="28"/>
        </w:rPr>
        <w:t>Бондарко, Е.А.</w:t>
      </w:r>
      <w:r w:rsidR="00FA1246">
        <w:rPr>
          <w:rFonts w:ascii="Times New Roman" w:hAnsi="Times New Roman" w:cs="Times New Roman"/>
          <w:sz w:val="28"/>
          <w:szCs w:val="28"/>
        </w:rPr>
        <w:t xml:space="preserve"> </w:t>
      </w:r>
      <w:r w:rsidR="00FA1246" w:rsidRPr="00FA1246">
        <w:rPr>
          <w:rFonts w:ascii="Times New Roman" w:hAnsi="Times New Roman" w:cs="Times New Roman"/>
          <w:sz w:val="28"/>
          <w:szCs w:val="28"/>
        </w:rPr>
        <w:t>Брызгунов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Н.Ю.</w:t>
      </w:r>
      <w:r w:rsidR="00FA1246">
        <w:rPr>
          <w:rFonts w:ascii="Times New Roman" w:hAnsi="Times New Roman" w:cs="Times New Roman"/>
          <w:sz w:val="28"/>
          <w:szCs w:val="28"/>
        </w:rPr>
        <w:t xml:space="preserve"> </w:t>
      </w:r>
      <w:r w:rsidR="00FA1246" w:rsidRPr="00FA1246">
        <w:rPr>
          <w:rFonts w:ascii="Times New Roman" w:hAnsi="Times New Roman" w:cs="Times New Roman"/>
          <w:sz w:val="28"/>
          <w:szCs w:val="28"/>
        </w:rPr>
        <w:t>Шведов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А.И. Германович</w:t>
      </w:r>
      <w:r w:rsidR="00071CB3">
        <w:rPr>
          <w:rFonts w:ascii="Times New Roman" w:hAnsi="Times New Roman" w:cs="Times New Roman"/>
          <w:sz w:val="28"/>
          <w:szCs w:val="28"/>
        </w:rPr>
        <w:t>а</w:t>
      </w:r>
      <w:r w:rsidR="00FA1246" w:rsidRPr="00FA1246">
        <w:rPr>
          <w:rFonts w:ascii="Times New Roman" w:hAnsi="Times New Roman" w:cs="Times New Roman"/>
          <w:sz w:val="28"/>
          <w:szCs w:val="28"/>
        </w:rPr>
        <w:t>, В.П. Берков</w:t>
      </w:r>
      <w:r w:rsidR="00071CB3">
        <w:rPr>
          <w:rFonts w:ascii="Times New Roman" w:hAnsi="Times New Roman" w:cs="Times New Roman"/>
          <w:sz w:val="28"/>
          <w:szCs w:val="28"/>
        </w:rPr>
        <w:t>а</w:t>
      </w:r>
      <w:r w:rsidR="00FA1246" w:rsidRPr="00FA1246">
        <w:rPr>
          <w:rFonts w:ascii="Times New Roman" w:hAnsi="Times New Roman" w:cs="Times New Roman"/>
          <w:sz w:val="28"/>
          <w:szCs w:val="28"/>
        </w:rPr>
        <w:t>, А.А. Яковлев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переводоведения (С.И. Влахов</w:t>
      </w:r>
      <w:r w:rsidR="00071CB3">
        <w:rPr>
          <w:rFonts w:ascii="Times New Roman" w:hAnsi="Times New Roman" w:cs="Times New Roman"/>
          <w:sz w:val="28"/>
          <w:szCs w:val="28"/>
        </w:rPr>
        <w:t>а</w:t>
      </w:r>
      <w:r w:rsidR="00FA1246" w:rsidRPr="00FA1246">
        <w:rPr>
          <w:rFonts w:ascii="Times New Roman" w:hAnsi="Times New Roman" w:cs="Times New Roman"/>
          <w:sz w:val="28"/>
          <w:szCs w:val="28"/>
        </w:rPr>
        <w:t>, С.П. Флорин</w:t>
      </w:r>
      <w:r w:rsidR="00071CB3">
        <w:rPr>
          <w:rFonts w:ascii="Times New Roman" w:hAnsi="Times New Roman" w:cs="Times New Roman"/>
          <w:sz w:val="28"/>
          <w:szCs w:val="28"/>
        </w:rPr>
        <w:t>а</w:t>
      </w:r>
      <w:r w:rsidR="00FA1246" w:rsidRPr="00FA1246">
        <w:rPr>
          <w:rFonts w:ascii="Times New Roman" w:hAnsi="Times New Roman" w:cs="Times New Roman"/>
          <w:sz w:val="28"/>
          <w:szCs w:val="28"/>
        </w:rPr>
        <w:t>, И.С. Алексеев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графических особенностей комикса (Н.Ю. Григорьев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Ю.А. Ейкалис, Е.В. Астафьев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Л.Г. Столяров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и специфике его перевода на данном языковом уровне (В.В. Мезин</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Л.Я. Вавилов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Н.С. Соловьев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О.М. Седляров</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 К.А. Шумилин</w:t>
      </w:r>
      <w:r w:rsidR="00071CB3">
        <w:rPr>
          <w:rFonts w:ascii="Times New Roman" w:hAnsi="Times New Roman" w:cs="Times New Roman"/>
          <w:sz w:val="28"/>
          <w:szCs w:val="28"/>
        </w:rPr>
        <w:t>ой</w:t>
      </w:r>
      <w:r w:rsidR="00FA1246" w:rsidRPr="00FA1246">
        <w:rPr>
          <w:rFonts w:ascii="Times New Roman" w:hAnsi="Times New Roman" w:cs="Times New Roman"/>
          <w:sz w:val="28"/>
          <w:szCs w:val="28"/>
        </w:rPr>
        <w:t>)</w:t>
      </w:r>
      <w:r w:rsidR="00736981">
        <w:rPr>
          <w:rFonts w:ascii="Times New Roman" w:hAnsi="Times New Roman" w:cs="Times New Roman"/>
          <w:sz w:val="28"/>
          <w:szCs w:val="28"/>
        </w:rPr>
        <w:t>.</w:t>
      </w:r>
    </w:p>
    <w:p w14:paraId="00C94F0A" w14:textId="587BC17B" w:rsidR="00770899" w:rsidRDefault="00770899" w:rsidP="00E10006">
      <w:pPr>
        <w:spacing w:line="360" w:lineRule="auto"/>
        <w:ind w:firstLine="709"/>
        <w:jc w:val="both"/>
        <w:rPr>
          <w:rFonts w:ascii="Times New Roman" w:hAnsi="Times New Roman" w:cs="Times New Roman"/>
          <w:sz w:val="28"/>
          <w:szCs w:val="28"/>
        </w:rPr>
      </w:pPr>
      <w:r w:rsidRPr="00770899">
        <w:rPr>
          <w:rFonts w:ascii="Times New Roman" w:hAnsi="Times New Roman" w:cs="Times New Roman"/>
          <w:b/>
          <w:sz w:val="28"/>
          <w:szCs w:val="28"/>
        </w:rPr>
        <w:t>Научная новизна</w:t>
      </w:r>
      <w:r w:rsidRPr="00770899">
        <w:rPr>
          <w:rFonts w:ascii="Times New Roman" w:hAnsi="Times New Roman" w:cs="Times New Roman"/>
          <w:sz w:val="28"/>
          <w:szCs w:val="28"/>
        </w:rPr>
        <w:t xml:space="preserve"> данной работы состоит в том</w:t>
      </w:r>
      <w:r w:rsidR="00D806C1">
        <w:rPr>
          <w:rFonts w:ascii="Times New Roman" w:hAnsi="Times New Roman" w:cs="Times New Roman"/>
          <w:sz w:val="28"/>
          <w:szCs w:val="28"/>
        </w:rPr>
        <w:t>, что впервые</w:t>
      </w:r>
      <w:r w:rsidR="008E71F5">
        <w:rPr>
          <w:rFonts w:ascii="Times New Roman" w:hAnsi="Times New Roman" w:cs="Times New Roman"/>
          <w:sz w:val="28"/>
          <w:szCs w:val="28"/>
        </w:rPr>
        <w:t xml:space="preserve"> </w:t>
      </w:r>
      <w:r w:rsidR="008E71F5">
        <w:rPr>
          <w:rFonts w:ascii="Times New Roman" w:hAnsi="Times New Roman" w:cs="Times New Roman"/>
          <w:sz w:val="28"/>
          <w:szCs w:val="28"/>
        </w:rPr>
        <w:t>в рамках нидерландско-русской пары языков</w:t>
      </w:r>
      <w:r w:rsidR="008E71F5">
        <w:rPr>
          <w:rFonts w:ascii="Times New Roman" w:hAnsi="Times New Roman" w:cs="Times New Roman"/>
          <w:sz w:val="28"/>
          <w:szCs w:val="28"/>
        </w:rPr>
        <w:t xml:space="preserve"> исследуются особенности перевода комиксов, в </w:t>
      </w:r>
      <w:r w:rsidR="008E71F5" w:rsidRPr="008E71F5">
        <w:rPr>
          <w:rFonts w:ascii="Times New Roman" w:hAnsi="Times New Roman" w:cs="Times New Roman"/>
          <w:sz w:val="28"/>
          <w:szCs w:val="28"/>
        </w:rPr>
        <w:t xml:space="preserve">комплексном исследовании функционально-семантических характеристик </w:t>
      </w:r>
      <w:r w:rsidR="0004645F">
        <w:rPr>
          <w:rFonts w:ascii="Times New Roman" w:hAnsi="Times New Roman" w:cs="Times New Roman"/>
          <w:sz w:val="28"/>
          <w:szCs w:val="28"/>
        </w:rPr>
        <w:t xml:space="preserve">нидерландских </w:t>
      </w:r>
      <w:r w:rsidR="008E71F5" w:rsidRPr="008E71F5">
        <w:rPr>
          <w:rFonts w:ascii="Times New Roman" w:hAnsi="Times New Roman" w:cs="Times New Roman"/>
          <w:sz w:val="28"/>
          <w:szCs w:val="28"/>
        </w:rPr>
        <w:t>междометий</w:t>
      </w:r>
      <w:r w:rsidR="008E71F5">
        <w:rPr>
          <w:rFonts w:ascii="Times New Roman" w:hAnsi="Times New Roman" w:cs="Times New Roman"/>
          <w:sz w:val="28"/>
          <w:szCs w:val="28"/>
        </w:rPr>
        <w:t>, а также в том</w:t>
      </w:r>
      <w:r w:rsidR="008E71F5" w:rsidRPr="008E71F5">
        <w:rPr>
          <w:rFonts w:ascii="Times New Roman" w:hAnsi="Times New Roman" w:cs="Times New Roman"/>
          <w:sz w:val="28"/>
          <w:szCs w:val="28"/>
        </w:rPr>
        <w:t xml:space="preserve">, что впервые предпринимается попытка систематизировать различные способы передачи междометий </w:t>
      </w:r>
      <w:r w:rsidR="008E71F5">
        <w:rPr>
          <w:rFonts w:ascii="Times New Roman" w:hAnsi="Times New Roman" w:cs="Times New Roman"/>
          <w:sz w:val="28"/>
          <w:szCs w:val="28"/>
        </w:rPr>
        <w:t xml:space="preserve">и звукоподражаний </w:t>
      </w:r>
      <w:r w:rsidR="008E71F5" w:rsidRPr="008E71F5">
        <w:rPr>
          <w:rFonts w:ascii="Times New Roman" w:hAnsi="Times New Roman" w:cs="Times New Roman"/>
          <w:sz w:val="28"/>
          <w:szCs w:val="28"/>
        </w:rPr>
        <w:t>на материале нидерландского языка</w:t>
      </w:r>
      <w:r w:rsidR="008E71F5">
        <w:rPr>
          <w:rFonts w:ascii="Times New Roman" w:hAnsi="Times New Roman" w:cs="Times New Roman"/>
          <w:sz w:val="28"/>
          <w:szCs w:val="28"/>
        </w:rPr>
        <w:t>.</w:t>
      </w:r>
    </w:p>
    <w:p w14:paraId="13830541" w14:textId="2EECC1DB" w:rsidR="00770899" w:rsidRDefault="00770899" w:rsidP="00E10006">
      <w:pPr>
        <w:spacing w:line="360" w:lineRule="auto"/>
        <w:ind w:firstLine="709"/>
        <w:jc w:val="both"/>
        <w:rPr>
          <w:rFonts w:ascii="Times New Roman" w:hAnsi="Times New Roman" w:cs="Times New Roman"/>
          <w:bCs/>
          <w:sz w:val="28"/>
          <w:szCs w:val="28"/>
        </w:rPr>
      </w:pPr>
      <w:r w:rsidRPr="00770899">
        <w:rPr>
          <w:rFonts w:ascii="Times New Roman" w:hAnsi="Times New Roman" w:cs="Times New Roman"/>
          <w:b/>
          <w:sz w:val="28"/>
          <w:szCs w:val="28"/>
        </w:rPr>
        <w:lastRenderedPageBreak/>
        <w:t>Целью</w:t>
      </w:r>
      <w:r w:rsidRPr="00770899">
        <w:rPr>
          <w:rFonts w:ascii="Times New Roman" w:hAnsi="Times New Roman" w:cs="Times New Roman"/>
          <w:sz w:val="28"/>
          <w:szCs w:val="28"/>
        </w:rPr>
        <w:t xml:space="preserve"> работы является</w:t>
      </w:r>
      <w:r w:rsidR="00D806C1">
        <w:rPr>
          <w:rFonts w:ascii="Times New Roman" w:hAnsi="Times New Roman" w:cs="Times New Roman"/>
          <w:sz w:val="28"/>
          <w:szCs w:val="28"/>
        </w:rPr>
        <w:t xml:space="preserve"> </w:t>
      </w:r>
      <w:r w:rsidR="00A53D73" w:rsidRPr="00A53D73">
        <w:rPr>
          <w:rFonts w:ascii="Times New Roman" w:hAnsi="Times New Roman" w:cs="Times New Roman"/>
          <w:sz w:val="28"/>
          <w:szCs w:val="28"/>
        </w:rPr>
        <w:t xml:space="preserve">выявление и </w:t>
      </w:r>
      <w:r w:rsidR="005D7618">
        <w:rPr>
          <w:rFonts w:ascii="Times New Roman" w:hAnsi="Times New Roman" w:cs="Times New Roman"/>
          <w:sz w:val="28"/>
          <w:szCs w:val="28"/>
        </w:rPr>
        <w:t>исследование языковых проблем перевода комиксов</w:t>
      </w:r>
      <w:r w:rsidRPr="00770899">
        <w:rPr>
          <w:rFonts w:ascii="Times New Roman" w:hAnsi="Times New Roman" w:cs="Times New Roman"/>
          <w:sz w:val="28"/>
          <w:szCs w:val="28"/>
        </w:rPr>
        <w:t xml:space="preserve">. Достижение указанной цели предполагает решение следующих </w:t>
      </w:r>
      <w:r w:rsidRPr="00770899">
        <w:rPr>
          <w:rFonts w:ascii="Times New Roman" w:hAnsi="Times New Roman" w:cs="Times New Roman"/>
          <w:b/>
          <w:sz w:val="28"/>
          <w:szCs w:val="28"/>
        </w:rPr>
        <w:t>задач</w:t>
      </w:r>
      <w:r>
        <w:rPr>
          <w:rFonts w:ascii="Times New Roman" w:hAnsi="Times New Roman" w:cs="Times New Roman"/>
          <w:bCs/>
          <w:sz w:val="28"/>
          <w:szCs w:val="28"/>
        </w:rPr>
        <w:t>:</w:t>
      </w:r>
    </w:p>
    <w:p w14:paraId="3DDCDA0B" w14:textId="24C00754" w:rsidR="00D806C1" w:rsidRDefault="00671F1D" w:rsidP="00E10006">
      <w:pPr>
        <w:pStyle w:val="a3"/>
        <w:numPr>
          <w:ilvl w:val="0"/>
          <w:numId w:val="38"/>
        </w:numPr>
        <w:spacing w:line="36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рассмотреть специфику креолизованного текста;</w:t>
      </w:r>
    </w:p>
    <w:p w14:paraId="0D8AA18D" w14:textId="3B1174D4" w:rsidR="00671F1D" w:rsidRDefault="0004645F" w:rsidP="00E10006">
      <w:pPr>
        <w:pStyle w:val="a3"/>
        <w:numPr>
          <w:ilvl w:val="0"/>
          <w:numId w:val="38"/>
        </w:numPr>
        <w:spacing w:line="36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дать определение понятию «комикс» и выявить его экстралингвистические особенности;</w:t>
      </w:r>
    </w:p>
    <w:p w14:paraId="68C4C203" w14:textId="5138DD5A" w:rsidR="0004645F" w:rsidRDefault="0004645F" w:rsidP="00E10006">
      <w:pPr>
        <w:pStyle w:val="a3"/>
        <w:numPr>
          <w:ilvl w:val="0"/>
          <w:numId w:val="38"/>
        </w:numPr>
        <w:spacing w:line="36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выявить и описать основные лингвистические особенности комикса</w:t>
      </w:r>
      <w:r w:rsidRPr="0004645F">
        <w:rPr>
          <w:rFonts w:ascii="Times New Roman" w:hAnsi="Times New Roman" w:cs="Times New Roman"/>
          <w:bCs/>
          <w:sz w:val="28"/>
          <w:szCs w:val="28"/>
        </w:rPr>
        <w:t>;</w:t>
      </w:r>
    </w:p>
    <w:p w14:paraId="008179BB" w14:textId="7B20CF38" w:rsidR="0004645F" w:rsidRDefault="00C90BC2" w:rsidP="00E10006">
      <w:pPr>
        <w:pStyle w:val="a3"/>
        <w:numPr>
          <w:ilvl w:val="0"/>
          <w:numId w:val="38"/>
        </w:numPr>
        <w:spacing w:line="36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охарактеризовать класс междометий и рассмотреть имеющиеся в научной литературе классификации данных лексических единиц;</w:t>
      </w:r>
    </w:p>
    <w:p w14:paraId="769F38CE" w14:textId="3066CE69" w:rsidR="00C90BC2" w:rsidRDefault="00C90BC2" w:rsidP="00E10006">
      <w:pPr>
        <w:pStyle w:val="a3"/>
        <w:numPr>
          <w:ilvl w:val="0"/>
          <w:numId w:val="38"/>
        </w:numPr>
        <w:spacing w:line="36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рассмотреть разницу между северным и южным вариантами нидерландского языка в отношении междометий;</w:t>
      </w:r>
    </w:p>
    <w:p w14:paraId="4B5B15E6" w14:textId="25D0B303" w:rsidR="00C90BC2" w:rsidRDefault="00C90BC2" w:rsidP="00E10006">
      <w:pPr>
        <w:pStyle w:val="a3"/>
        <w:numPr>
          <w:ilvl w:val="0"/>
          <w:numId w:val="38"/>
        </w:numPr>
        <w:spacing w:line="36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охарактеризовать класс </w:t>
      </w:r>
      <w:r>
        <w:rPr>
          <w:rFonts w:ascii="Times New Roman" w:hAnsi="Times New Roman" w:cs="Times New Roman"/>
          <w:bCs/>
          <w:sz w:val="28"/>
          <w:szCs w:val="28"/>
        </w:rPr>
        <w:t>звукоподражаний</w:t>
      </w:r>
      <w:r>
        <w:rPr>
          <w:rFonts w:ascii="Times New Roman" w:hAnsi="Times New Roman" w:cs="Times New Roman"/>
          <w:bCs/>
          <w:sz w:val="28"/>
          <w:szCs w:val="28"/>
        </w:rPr>
        <w:t xml:space="preserve"> и рассмотреть имеющиеся в научной литературе классификации данных лексических единиц</w:t>
      </w:r>
      <w:r w:rsidRPr="00C90BC2">
        <w:rPr>
          <w:rFonts w:ascii="Times New Roman" w:hAnsi="Times New Roman" w:cs="Times New Roman"/>
          <w:bCs/>
          <w:sz w:val="28"/>
          <w:szCs w:val="28"/>
        </w:rPr>
        <w:t>;</w:t>
      </w:r>
    </w:p>
    <w:p w14:paraId="377683FB" w14:textId="30553B45" w:rsidR="00C90BC2" w:rsidRPr="00921D40" w:rsidRDefault="00921D40" w:rsidP="00E10006">
      <w:pPr>
        <w:pStyle w:val="a3"/>
        <w:numPr>
          <w:ilvl w:val="0"/>
          <w:numId w:val="38"/>
        </w:numPr>
        <w:spacing w:line="36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выявить и описать особенности комикса на графическом уровне;</w:t>
      </w:r>
    </w:p>
    <w:p w14:paraId="46422F75" w14:textId="2C12E8BA" w:rsidR="00921D40" w:rsidRDefault="00921D40" w:rsidP="00E10006">
      <w:pPr>
        <w:pStyle w:val="a3"/>
        <w:numPr>
          <w:ilvl w:val="0"/>
          <w:numId w:val="38"/>
        </w:numPr>
        <w:spacing w:line="36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рассмотреть специфику перевода комиксов на лексическом уровне;</w:t>
      </w:r>
    </w:p>
    <w:p w14:paraId="1CBE48F3" w14:textId="3EC9A91E" w:rsidR="006D0155" w:rsidRDefault="006D0155" w:rsidP="00E10006">
      <w:pPr>
        <w:pStyle w:val="a3"/>
        <w:numPr>
          <w:ilvl w:val="0"/>
          <w:numId w:val="38"/>
        </w:numPr>
        <w:spacing w:line="36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изучить уже имеющиеся в теории перевода стратегии передачи междометий и звукоподражаний и </w:t>
      </w:r>
      <w:r w:rsidR="00391312">
        <w:rPr>
          <w:rFonts w:ascii="Times New Roman" w:hAnsi="Times New Roman" w:cs="Times New Roman"/>
          <w:bCs/>
          <w:sz w:val="28"/>
          <w:szCs w:val="28"/>
        </w:rPr>
        <w:t>предложить классификацию способов передачи данных лексических единиц на основе материала исследования</w:t>
      </w:r>
      <w:r w:rsidR="00385FE7">
        <w:rPr>
          <w:rFonts w:ascii="Times New Roman" w:hAnsi="Times New Roman" w:cs="Times New Roman"/>
          <w:bCs/>
          <w:sz w:val="28"/>
          <w:szCs w:val="28"/>
        </w:rPr>
        <w:t>;</w:t>
      </w:r>
    </w:p>
    <w:p w14:paraId="2B86B5F1" w14:textId="5969B964" w:rsidR="00921D40" w:rsidRPr="005912B6" w:rsidRDefault="00921D40" w:rsidP="00E10006">
      <w:pPr>
        <w:pStyle w:val="a3"/>
        <w:numPr>
          <w:ilvl w:val="0"/>
          <w:numId w:val="38"/>
        </w:numPr>
        <w:spacing w:line="36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рассмотреть специфику перевода комиксов на </w:t>
      </w:r>
      <w:r w:rsidRPr="0090344F">
        <w:rPr>
          <w:rFonts w:ascii="Times New Roman" w:hAnsi="Times New Roman" w:cs="Times New Roman"/>
          <w:bCs/>
          <w:sz w:val="28"/>
          <w:szCs w:val="28"/>
        </w:rPr>
        <w:t>г</w:t>
      </w:r>
      <w:r>
        <w:rPr>
          <w:rFonts w:ascii="Times New Roman" w:hAnsi="Times New Roman" w:cs="Times New Roman"/>
          <w:bCs/>
          <w:sz w:val="28"/>
          <w:szCs w:val="28"/>
        </w:rPr>
        <w:t>рафическом</w:t>
      </w:r>
      <w:r>
        <w:rPr>
          <w:rFonts w:ascii="Times New Roman" w:hAnsi="Times New Roman" w:cs="Times New Roman"/>
          <w:bCs/>
          <w:sz w:val="28"/>
          <w:szCs w:val="28"/>
        </w:rPr>
        <w:t xml:space="preserve"> уровне</w:t>
      </w:r>
      <w:r w:rsidR="00385FE7" w:rsidRPr="00E10006">
        <w:rPr>
          <w:rFonts w:ascii="Times New Roman" w:hAnsi="Times New Roman" w:cs="Times New Roman"/>
          <w:bCs/>
          <w:sz w:val="28"/>
          <w:szCs w:val="28"/>
        </w:rPr>
        <w:t>.</w:t>
      </w:r>
    </w:p>
    <w:p w14:paraId="591EF8A6" w14:textId="74FB1272" w:rsidR="00770899" w:rsidRDefault="00770899" w:rsidP="00E10006">
      <w:pPr>
        <w:spacing w:line="360" w:lineRule="auto"/>
        <w:ind w:firstLine="709"/>
        <w:jc w:val="both"/>
        <w:rPr>
          <w:rFonts w:ascii="Times New Roman" w:hAnsi="Times New Roman" w:cs="Times New Roman"/>
          <w:bCs/>
          <w:sz w:val="28"/>
          <w:szCs w:val="28"/>
        </w:rPr>
      </w:pPr>
      <w:r w:rsidRPr="00770899">
        <w:rPr>
          <w:rFonts w:ascii="Times New Roman" w:hAnsi="Times New Roman" w:cs="Times New Roman"/>
          <w:bCs/>
          <w:sz w:val="28"/>
          <w:szCs w:val="28"/>
        </w:rPr>
        <w:t xml:space="preserve">Для решения поставленных задач в ходе исследования применяются такие </w:t>
      </w:r>
      <w:r w:rsidRPr="00770899">
        <w:rPr>
          <w:rFonts w:ascii="Times New Roman" w:hAnsi="Times New Roman" w:cs="Times New Roman"/>
          <w:b/>
          <w:bCs/>
          <w:sz w:val="28"/>
          <w:szCs w:val="28"/>
        </w:rPr>
        <w:t>лингвистические методы и при</w:t>
      </w:r>
      <w:r w:rsidR="00D806C1">
        <w:rPr>
          <w:rFonts w:ascii="Times New Roman" w:hAnsi="Times New Roman" w:cs="Times New Roman"/>
          <w:b/>
          <w:bCs/>
          <w:sz w:val="28"/>
          <w:szCs w:val="28"/>
        </w:rPr>
        <w:t>е</w:t>
      </w:r>
      <w:r w:rsidRPr="00770899">
        <w:rPr>
          <w:rFonts w:ascii="Times New Roman" w:hAnsi="Times New Roman" w:cs="Times New Roman"/>
          <w:b/>
          <w:bCs/>
          <w:sz w:val="28"/>
          <w:szCs w:val="28"/>
        </w:rPr>
        <w:t>мы</w:t>
      </w:r>
      <w:r w:rsidRPr="00770899">
        <w:rPr>
          <w:rFonts w:ascii="Times New Roman" w:hAnsi="Times New Roman" w:cs="Times New Roman"/>
          <w:bCs/>
          <w:sz w:val="28"/>
          <w:szCs w:val="28"/>
        </w:rPr>
        <w:t>, как</w:t>
      </w:r>
      <w:r w:rsidR="00D806C1">
        <w:rPr>
          <w:rFonts w:ascii="Times New Roman" w:hAnsi="Times New Roman" w:cs="Times New Roman"/>
          <w:bCs/>
          <w:sz w:val="28"/>
          <w:szCs w:val="28"/>
        </w:rPr>
        <w:t xml:space="preserve"> </w:t>
      </w:r>
      <w:r w:rsidR="00D806C1" w:rsidRPr="00D806C1">
        <w:rPr>
          <w:rFonts w:ascii="Times New Roman" w:hAnsi="Times New Roman" w:cs="Times New Roman"/>
          <w:bCs/>
          <w:sz w:val="28"/>
          <w:szCs w:val="28"/>
        </w:rPr>
        <w:t>сравнительно-сопоставительный анализ, контекстуальный анализ, анализ словарных дефиниций, метод сплошной выборки</w:t>
      </w:r>
      <w:r w:rsidR="00D806C1">
        <w:rPr>
          <w:rFonts w:ascii="Times New Roman" w:hAnsi="Times New Roman" w:cs="Times New Roman"/>
          <w:bCs/>
          <w:sz w:val="28"/>
          <w:szCs w:val="28"/>
        </w:rPr>
        <w:t>.</w:t>
      </w:r>
    </w:p>
    <w:p w14:paraId="6E743192" w14:textId="4D95253E" w:rsidR="00770899" w:rsidRPr="004B251F" w:rsidRDefault="00770899" w:rsidP="00E10006">
      <w:pPr>
        <w:spacing w:line="360" w:lineRule="auto"/>
        <w:ind w:firstLine="709"/>
        <w:jc w:val="both"/>
        <w:rPr>
          <w:rFonts w:ascii="Times New Roman" w:hAnsi="Times New Roman" w:cs="Times New Roman"/>
          <w:bCs/>
          <w:sz w:val="28"/>
          <w:szCs w:val="28"/>
        </w:rPr>
      </w:pPr>
      <w:r w:rsidRPr="00770899">
        <w:rPr>
          <w:rFonts w:ascii="Times New Roman" w:hAnsi="Times New Roman" w:cs="Times New Roman"/>
          <w:b/>
          <w:bCs/>
          <w:sz w:val="28"/>
          <w:szCs w:val="28"/>
        </w:rPr>
        <w:t>Материалом</w:t>
      </w:r>
      <w:r w:rsidRPr="00770899">
        <w:rPr>
          <w:rFonts w:ascii="Times New Roman" w:hAnsi="Times New Roman" w:cs="Times New Roman"/>
          <w:bCs/>
          <w:sz w:val="28"/>
          <w:szCs w:val="28"/>
        </w:rPr>
        <w:t xml:space="preserve"> исследования послужили</w:t>
      </w:r>
      <w:r w:rsidR="00D806C1">
        <w:rPr>
          <w:rFonts w:ascii="Times New Roman" w:hAnsi="Times New Roman" w:cs="Times New Roman"/>
          <w:bCs/>
          <w:sz w:val="28"/>
          <w:szCs w:val="28"/>
        </w:rPr>
        <w:t xml:space="preserve"> </w:t>
      </w:r>
      <w:r w:rsidR="00D806C1" w:rsidRPr="00D806C1">
        <w:rPr>
          <w:rFonts w:ascii="Times New Roman" w:hAnsi="Times New Roman" w:cs="Times New Roman"/>
          <w:bCs/>
          <w:sz w:val="28"/>
          <w:szCs w:val="28"/>
        </w:rPr>
        <w:t>тексты комиксов Брехта Эвенса (</w:t>
      </w:r>
      <w:r w:rsidR="00736981" w:rsidRPr="00736981">
        <w:rPr>
          <w:rFonts w:ascii="Times New Roman" w:hAnsi="Times New Roman" w:cs="Times New Roman"/>
          <w:bCs/>
          <w:i/>
          <w:iCs/>
          <w:sz w:val="28"/>
          <w:szCs w:val="28"/>
          <w:lang w:val="nl-NL"/>
        </w:rPr>
        <w:t>Het</w:t>
      </w:r>
      <w:r w:rsidR="00736981" w:rsidRPr="00736981">
        <w:rPr>
          <w:rFonts w:ascii="Times New Roman" w:hAnsi="Times New Roman" w:cs="Times New Roman"/>
          <w:bCs/>
          <w:i/>
          <w:iCs/>
          <w:sz w:val="28"/>
          <w:szCs w:val="28"/>
        </w:rPr>
        <w:t xml:space="preserve"> </w:t>
      </w:r>
      <w:r w:rsidR="00736981" w:rsidRPr="00736981">
        <w:rPr>
          <w:rFonts w:ascii="Times New Roman" w:hAnsi="Times New Roman" w:cs="Times New Roman"/>
          <w:bCs/>
          <w:i/>
          <w:iCs/>
          <w:sz w:val="28"/>
          <w:szCs w:val="28"/>
          <w:lang w:val="nl-NL"/>
        </w:rPr>
        <w:t>Amusement</w:t>
      </w:r>
      <w:r w:rsidR="00736981" w:rsidRPr="00736981">
        <w:rPr>
          <w:rFonts w:ascii="Times New Roman" w:hAnsi="Times New Roman" w:cs="Times New Roman"/>
          <w:bCs/>
          <w:sz w:val="28"/>
          <w:szCs w:val="28"/>
        </w:rPr>
        <w:t xml:space="preserve"> / </w:t>
      </w:r>
      <w:r w:rsidR="00D806C1" w:rsidRPr="00D806C1">
        <w:rPr>
          <w:rFonts w:ascii="Times New Roman" w:hAnsi="Times New Roman" w:cs="Times New Roman"/>
          <w:bCs/>
          <w:sz w:val="28"/>
          <w:szCs w:val="28"/>
        </w:rPr>
        <w:t>«Полуночники») и Бена Хейсеманса (</w:t>
      </w:r>
      <w:r w:rsidR="00736981" w:rsidRPr="00736981">
        <w:rPr>
          <w:rFonts w:ascii="Times New Roman" w:hAnsi="Times New Roman" w:cs="Times New Roman"/>
          <w:bCs/>
          <w:i/>
          <w:iCs/>
          <w:sz w:val="28"/>
          <w:szCs w:val="28"/>
          <w:lang w:val="nl-NL"/>
        </w:rPr>
        <w:t>Hubert</w:t>
      </w:r>
      <w:r w:rsidR="00736981" w:rsidRPr="00736981">
        <w:rPr>
          <w:rFonts w:ascii="Times New Roman" w:hAnsi="Times New Roman" w:cs="Times New Roman"/>
          <w:bCs/>
          <w:sz w:val="28"/>
          <w:szCs w:val="28"/>
        </w:rPr>
        <w:t xml:space="preserve"> / </w:t>
      </w:r>
      <w:r w:rsidR="00D806C1" w:rsidRPr="00D806C1">
        <w:rPr>
          <w:rFonts w:ascii="Times New Roman" w:hAnsi="Times New Roman" w:cs="Times New Roman"/>
          <w:bCs/>
          <w:sz w:val="28"/>
          <w:szCs w:val="28"/>
        </w:rPr>
        <w:t>«Юбер»)</w:t>
      </w:r>
      <w:r w:rsidR="00E5541E">
        <w:rPr>
          <w:rFonts w:ascii="Times New Roman" w:hAnsi="Times New Roman" w:cs="Times New Roman"/>
          <w:bCs/>
          <w:sz w:val="28"/>
          <w:szCs w:val="28"/>
        </w:rPr>
        <w:t xml:space="preserve">, а именно использованные авторами междометия, звукоподражания и </w:t>
      </w:r>
      <w:r w:rsidR="00E5541E">
        <w:rPr>
          <w:rFonts w:ascii="Times New Roman" w:hAnsi="Times New Roman" w:cs="Times New Roman"/>
          <w:bCs/>
          <w:sz w:val="28"/>
          <w:szCs w:val="28"/>
        </w:rPr>
        <w:lastRenderedPageBreak/>
        <w:t>графические средства передачи устной речи</w:t>
      </w:r>
      <w:r w:rsidR="00D806C1" w:rsidRPr="00D806C1">
        <w:rPr>
          <w:rFonts w:ascii="Times New Roman" w:hAnsi="Times New Roman" w:cs="Times New Roman"/>
          <w:bCs/>
          <w:sz w:val="28"/>
          <w:szCs w:val="28"/>
        </w:rPr>
        <w:t>.</w:t>
      </w:r>
      <w:r w:rsidR="002C52AC">
        <w:rPr>
          <w:rFonts w:ascii="Times New Roman" w:hAnsi="Times New Roman" w:cs="Times New Roman"/>
          <w:bCs/>
          <w:sz w:val="28"/>
          <w:szCs w:val="28"/>
        </w:rPr>
        <w:t xml:space="preserve"> Общее количество примеров </w:t>
      </w:r>
      <w:r w:rsidR="004B251F">
        <w:rPr>
          <w:rFonts w:ascii="Times New Roman" w:hAnsi="Times New Roman" w:cs="Times New Roman"/>
          <w:bCs/>
          <w:sz w:val="28"/>
          <w:szCs w:val="28"/>
        </w:rPr>
        <w:t xml:space="preserve">составляет </w:t>
      </w:r>
      <w:r w:rsidR="004B251F" w:rsidRPr="00FA1246">
        <w:rPr>
          <w:rFonts w:ascii="Times New Roman" w:hAnsi="Times New Roman" w:cs="Times New Roman"/>
          <w:bCs/>
          <w:sz w:val="28"/>
          <w:szCs w:val="28"/>
        </w:rPr>
        <w:t>27</w:t>
      </w:r>
      <w:r w:rsidR="004B251F">
        <w:rPr>
          <w:rFonts w:ascii="Times New Roman" w:hAnsi="Times New Roman" w:cs="Times New Roman"/>
          <w:bCs/>
          <w:sz w:val="28"/>
          <w:szCs w:val="28"/>
        </w:rPr>
        <w:t>0 предложений, в которых встречаются вышупомянутые особенности.</w:t>
      </w:r>
    </w:p>
    <w:p w14:paraId="11C63F13" w14:textId="09820813" w:rsidR="00CB13A4" w:rsidRPr="00CB13A4" w:rsidRDefault="00770899" w:rsidP="00E10006">
      <w:pPr>
        <w:spacing w:line="360" w:lineRule="auto"/>
        <w:ind w:firstLine="709"/>
        <w:jc w:val="both"/>
        <w:rPr>
          <w:rFonts w:ascii="Times New Roman" w:hAnsi="Times New Roman" w:cs="Times New Roman"/>
          <w:bCs/>
          <w:sz w:val="28"/>
          <w:szCs w:val="28"/>
        </w:rPr>
      </w:pPr>
      <w:r w:rsidRPr="00770899">
        <w:rPr>
          <w:rFonts w:ascii="Times New Roman" w:hAnsi="Times New Roman" w:cs="Times New Roman"/>
          <w:b/>
          <w:bCs/>
          <w:sz w:val="28"/>
          <w:szCs w:val="28"/>
        </w:rPr>
        <w:t>Теоретическая значимость</w:t>
      </w:r>
      <w:r w:rsidRPr="00770899">
        <w:rPr>
          <w:rFonts w:ascii="Times New Roman" w:hAnsi="Times New Roman" w:cs="Times New Roman"/>
          <w:bCs/>
          <w:sz w:val="28"/>
          <w:szCs w:val="28"/>
        </w:rPr>
        <w:t xml:space="preserve"> исследования заключается</w:t>
      </w:r>
      <w:r w:rsidR="009E7539">
        <w:rPr>
          <w:rFonts w:ascii="Times New Roman" w:hAnsi="Times New Roman" w:cs="Times New Roman"/>
          <w:bCs/>
          <w:sz w:val="28"/>
          <w:szCs w:val="28"/>
        </w:rPr>
        <w:t xml:space="preserve"> </w:t>
      </w:r>
      <w:r w:rsidR="00CB13A4" w:rsidRPr="00CB13A4">
        <w:rPr>
          <w:rFonts w:ascii="Times New Roman" w:hAnsi="Times New Roman" w:cs="Times New Roman"/>
          <w:bCs/>
          <w:sz w:val="28"/>
          <w:szCs w:val="28"/>
        </w:rPr>
        <w:t xml:space="preserve">в систематизации уже имеющихся теоретических положений по языковым особенностям комикса на лексическом и графическом уровнях и специфике его перевода как в целом, так и в отношении конкретных лексических единиц – междометий и звукоподражаний. Кроме того, в исследовании </w:t>
      </w:r>
      <w:r w:rsidR="00CB13A4">
        <w:rPr>
          <w:rFonts w:ascii="Times New Roman" w:hAnsi="Times New Roman" w:cs="Times New Roman"/>
          <w:bCs/>
          <w:sz w:val="28"/>
          <w:szCs w:val="28"/>
        </w:rPr>
        <w:t xml:space="preserve">впервые на материале нидерландского языка </w:t>
      </w:r>
      <w:r w:rsidR="00CB13A4" w:rsidRPr="00CB13A4">
        <w:rPr>
          <w:rFonts w:ascii="Times New Roman" w:hAnsi="Times New Roman" w:cs="Times New Roman"/>
          <w:bCs/>
          <w:sz w:val="28"/>
          <w:szCs w:val="28"/>
        </w:rPr>
        <w:t>приводится классификация способов передачи междометий, учитывающая многообразие переводческих решений и приемов.</w:t>
      </w:r>
    </w:p>
    <w:p w14:paraId="1D59DAAF" w14:textId="305DA87B" w:rsidR="00770899" w:rsidRPr="00AA0433" w:rsidRDefault="00770899" w:rsidP="00E10006">
      <w:pPr>
        <w:spacing w:line="360" w:lineRule="auto"/>
        <w:ind w:firstLine="709"/>
        <w:jc w:val="both"/>
        <w:rPr>
          <w:rFonts w:ascii="Times New Roman" w:hAnsi="Times New Roman" w:cs="Times New Roman"/>
          <w:bCs/>
          <w:sz w:val="28"/>
          <w:szCs w:val="28"/>
        </w:rPr>
      </w:pPr>
      <w:r w:rsidRPr="00770899">
        <w:rPr>
          <w:rFonts w:ascii="Times New Roman" w:hAnsi="Times New Roman" w:cs="Times New Roman"/>
          <w:b/>
          <w:bCs/>
          <w:sz w:val="28"/>
          <w:szCs w:val="28"/>
        </w:rPr>
        <w:t>Практическая значимость</w:t>
      </w:r>
      <w:r w:rsidRPr="00770899">
        <w:rPr>
          <w:rFonts w:ascii="Times New Roman" w:hAnsi="Times New Roman" w:cs="Times New Roman"/>
          <w:bCs/>
          <w:sz w:val="28"/>
          <w:szCs w:val="28"/>
        </w:rPr>
        <w:t xml:space="preserve"> работы </w:t>
      </w:r>
      <w:r w:rsidR="000730BD">
        <w:rPr>
          <w:rFonts w:ascii="Times New Roman" w:hAnsi="Times New Roman" w:cs="Times New Roman"/>
          <w:bCs/>
          <w:sz w:val="28"/>
          <w:szCs w:val="28"/>
        </w:rPr>
        <w:t xml:space="preserve">состоит в том, что </w:t>
      </w:r>
      <w:r w:rsidR="00AA0433">
        <w:rPr>
          <w:rFonts w:ascii="Times New Roman" w:hAnsi="Times New Roman" w:cs="Times New Roman"/>
          <w:bCs/>
          <w:sz w:val="28"/>
          <w:szCs w:val="28"/>
        </w:rPr>
        <w:t>полученные</w:t>
      </w:r>
      <w:r w:rsidR="000730BD">
        <w:rPr>
          <w:rFonts w:ascii="Times New Roman" w:hAnsi="Times New Roman" w:cs="Times New Roman"/>
          <w:bCs/>
          <w:sz w:val="28"/>
          <w:szCs w:val="28"/>
        </w:rPr>
        <w:t xml:space="preserve"> результаты могут использоваться в </w:t>
      </w:r>
      <w:r w:rsidR="00AA0433">
        <w:rPr>
          <w:rFonts w:ascii="Times New Roman" w:hAnsi="Times New Roman" w:cs="Times New Roman"/>
          <w:bCs/>
          <w:sz w:val="28"/>
          <w:szCs w:val="28"/>
        </w:rPr>
        <w:t>будущих</w:t>
      </w:r>
      <w:r w:rsidR="000730BD">
        <w:rPr>
          <w:rFonts w:ascii="Times New Roman" w:hAnsi="Times New Roman" w:cs="Times New Roman"/>
          <w:bCs/>
          <w:sz w:val="28"/>
          <w:szCs w:val="28"/>
        </w:rPr>
        <w:t xml:space="preserve"> исследованиях </w:t>
      </w:r>
      <w:r w:rsidR="00B6657F">
        <w:rPr>
          <w:rFonts w:ascii="Times New Roman" w:hAnsi="Times New Roman" w:cs="Times New Roman"/>
          <w:bCs/>
          <w:sz w:val="28"/>
          <w:szCs w:val="28"/>
        </w:rPr>
        <w:t>языковых проблем</w:t>
      </w:r>
      <w:r w:rsidR="000730BD">
        <w:rPr>
          <w:rFonts w:ascii="Times New Roman" w:hAnsi="Times New Roman" w:cs="Times New Roman"/>
          <w:bCs/>
          <w:sz w:val="28"/>
          <w:szCs w:val="28"/>
        </w:rPr>
        <w:t xml:space="preserve"> перевода комиксов</w:t>
      </w:r>
      <w:r w:rsidR="00AA0433">
        <w:rPr>
          <w:rFonts w:ascii="Times New Roman" w:hAnsi="Times New Roman" w:cs="Times New Roman"/>
          <w:bCs/>
          <w:sz w:val="28"/>
          <w:szCs w:val="28"/>
        </w:rPr>
        <w:t>. Комплексное исследование функционально-семантических характеристик нидерландских междометий может послужить основой для дальнейшего изучения и описания семантики междометий нидерландоязычного ареала.</w:t>
      </w:r>
    </w:p>
    <w:p w14:paraId="5E91E204" w14:textId="61C0F869" w:rsidR="00770899" w:rsidRDefault="002C52AC" w:rsidP="00E1000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Работа состоит из введения, теоретической главы, двух практических глав</w:t>
      </w:r>
      <w:r w:rsidR="00A83488">
        <w:rPr>
          <w:rFonts w:ascii="Times New Roman" w:hAnsi="Times New Roman" w:cs="Times New Roman"/>
          <w:sz w:val="28"/>
          <w:szCs w:val="28"/>
        </w:rPr>
        <w:t xml:space="preserve">, </w:t>
      </w:r>
      <w:r w:rsidR="0039610C">
        <w:rPr>
          <w:rFonts w:ascii="Times New Roman" w:hAnsi="Times New Roman" w:cs="Times New Roman"/>
          <w:sz w:val="28"/>
          <w:szCs w:val="28"/>
        </w:rPr>
        <w:t>выводов</w:t>
      </w:r>
      <w:r w:rsidR="00A83488">
        <w:rPr>
          <w:rFonts w:ascii="Times New Roman" w:hAnsi="Times New Roman" w:cs="Times New Roman"/>
          <w:sz w:val="28"/>
          <w:szCs w:val="28"/>
        </w:rPr>
        <w:t xml:space="preserve"> по каждой главе</w:t>
      </w:r>
      <w:r w:rsidR="0039610C">
        <w:rPr>
          <w:rFonts w:ascii="Times New Roman" w:hAnsi="Times New Roman" w:cs="Times New Roman"/>
          <w:sz w:val="28"/>
          <w:szCs w:val="28"/>
        </w:rPr>
        <w:t xml:space="preserve">, </w:t>
      </w:r>
      <w:r w:rsidR="00A83488">
        <w:rPr>
          <w:rFonts w:ascii="Times New Roman" w:hAnsi="Times New Roman" w:cs="Times New Roman"/>
          <w:sz w:val="28"/>
          <w:szCs w:val="28"/>
        </w:rPr>
        <w:t>заключения</w:t>
      </w:r>
      <w:r w:rsidR="0039610C">
        <w:rPr>
          <w:rFonts w:ascii="Times New Roman" w:hAnsi="Times New Roman" w:cs="Times New Roman"/>
          <w:sz w:val="28"/>
          <w:szCs w:val="28"/>
        </w:rPr>
        <w:t xml:space="preserve"> и списка литературы</w:t>
      </w:r>
      <w:r w:rsidR="00A83488">
        <w:rPr>
          <w:rFonts w:ascii="Times New Roman" w:hAnsi="Times New Roman" w:cs="Times New Roman"/>
          <w:sz w:val="28"/>
          <w:szCs w:val="28"/>
        </w:rPr>
        <w:t>.</w:t>
      </w:r>
    </w:p>
    <w:p w14:paraId="4B7CC13C" w14:textId="17F2F446" w:rsidR="006104D6" w:rsidRPr="00A565EB" w:rsidRDefault="006104D6" w:rsidP="0077089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761D2C12" w14:textId="7F3E634E" w:rsidR="00174655" w:rsidRPr="00C842AE" w:rsidRDefault="00174655" w:rsidP="00710457">
      <w:pPr>
        <w:spacing w:line="360" w:lineRule="auto"/>
        <w:jc w:val="center"/>
        <w:rPr>
          <w:rFonts w:ascii="Times" w:hAnsi="Times"/>
          <w:b/>
          <w:bCs/>
          <w:sz w:val="32"/>
          <w:szCs w:val="32"/>
        </w:rPr>
      </w:pPr>
      <w:r w:rsidRPr="00DD7294">
        <w:rPr>
          <w:rFonts w:ascii="Times" w:hAnsi="Times"/>
          <w:b/>
          <w:bCs/>
          <w:sz w:val="32"/>
          <w:szCs w:val="32"/>
        </w:rPr>
        <w:lastRenderedPageBreak/>
        <w:t>Глава I. Теоретические основания исследования проблемы перевода комиксов</w:t>
      </w:r>
    </w:p>
    <w:p w14:paraId="7BD697F9" w14:textId="77777777" w:rsidR="00174655" w:rsidRDefault="00174655" w:rsidP="00174655">
      <w:pPr>
        <w:spacing w:line="360" w:lineRule="auto"/>
        <w:jc w:val="both"/>
        <w:rPr>
          <w:rFonts w:ascii="Times" w:hAnsi="Times"/>
          <w:sz w:val="28"/>
          <w:szCs w:val="28"/>
        </w:rPr>
      </w:pPr>
    </w:p>
    <w:p w14:paraId="1C29A45D" w14:textId="7F966FA3" w:rsidR="00E078B1" w:rsidRDefault="00553420" w:rsidP="002726AA">
      <w:pPr>
        <w:spacing w:line="360" w:lineRule="auto"/>
        <w:ind w:firstLine="709"/>
        <w:jc w:val="both"/>
        <w:rPr>
          <w:rFonts w:ascii="Times" w:hAnsi="Times"/>
          <w:sz w:val="28"/>
          <w:szCs w:val="28"/>
        </w:rPr>
      </w:pPr>
      <w:r>
        <w:rPr>
          <w:rFonts w:ascii="Times" w:hAnsi="Times"/>
          <w:sz w:val="28"/>
          <w:szCs w:val="28"/>
        </w:rPr>
        <w:t xml:space="preserve">Комикс как самостоятельный литературный жанр получил распространение относительно недавно – в прошлом веке. </w:t>
      </w:r>
      <w:r w:rsidR="00561182">
        <w:rPr>
          <w:rFonts w:ascii="Times" w:hAnsi="Times"/>
          <w:sz w:val="28"/>
          <w:szCs w:val="28"/>
        </w:rPr>
        <w:t>На сегодняшний день</w:t>
      </w:r>
      <w:r w:rsidR="00021268">
        <w:rPr>
          <w:rFonts w:ascii="Times" w:hAnsi="Times"/>
          <w:sz w:val="28"/>
          <w:szCs w:val="28"/>
        </w:rPr>
        <w:t xml:space="preserve"> </w:t>
      </w:r>
      <w:r w:rsidR="0060612C">
        <w:rPr>
          <w:rFonts w:ascii="Times" w:hAnsi="Times"/>
          <w:sz w:val="28"/>
          <w:szCs w:val="28"/>
        </w:rPr>
        <w:t xml:space="preserve">в отношении комикса </w:t>
      </w:r>
      <w:r w:rsidR="00021268">
        <w:rPr>
          <w:rFonts w:ascii="Times" w:hAnsi="Times"/>
          <w:sz w:val="28"/>
          <w:szCs w:val="28"/>
        </w:rPr>
        <w:t xml:space="preserve">мы можем говорить о многообразии жанров, форм и </w:t>
      </w:r>
      <w:r w:rsidR="0060612C">
        <w:rPr>
          <w:rFonts w:ascii="Times" w:hAnsi="Times"/>
          <w:sz w:val="28"/>
          <w:szCs w:val="28"/>
        </w:rPr>
        <w:t>изобразительных приемов.</w:t>
      </w:r>
    </w:p>
    <w:p w14:paraId="034EA821" w14:textId="130AB0B4" w:rsidR="002726AA" w:rsidRDefault="00E078B1" w:rsidP="002726AA">
      <w:pPr>
        <w:spacing w:line="360" w:lineRule="auto"/>
        <w:ind w:firstLine="709"/>
        <w:jc w:val="both"/>
        <w:rPr>
          <w:rFonts w:ascii="Times" w:hAnsi="Times"/>
          <w:sz w:val="28"/>
          <w:szCs w:val="28"/>
        </w:rPr>
      </w:pPr>
      <w:r>
        <w:rPr>
          <w:rFonts w:ascii="Times" w:hAnsi="Times"/>
          <w:sz w:val="28"/>
          <w:szCs w:val="28"/>
        </w:rPr>
        <w:t>Появление</w:t>
      </w:r>
      <w:r w:rsidR="00654059">
        <w:rPr>
          <w:rFonts w:ascii="Times" w:hAnsi="Times"/>
          <w:sz w:val="28"/>
          <w:szCs w:val="28"/>
        </w:rPr>
        <w:t xml:space="preserve"> нового литературного жанра, основополагающим признаком которого является </w:t>
      </w:r>
      <w:r>
        <w:rPr>
          <w:rFonts w:ascii="Times" w:hAnsi="Times"/>
          <w:sz w:val="28"/>
          <w:szCs w:val="28"/>
        </w:rPr>
        <w:t>взаимодействие</w:t>
      </w:r>
      <w:r w:rsidR="00654059">
        <w:rPr>
          <w:rFonts w:ascii="Times" w:hAnsi="Times"/>
          <w:sz w:val="28"/>
          <w:szCs w:val="28"/>
        </w:rPr>
        <w:t xml:space="preserve"> графической </w:t>
      </w:r>
      <w:r>
        <w:rPr>
          <w:rFonts w:ascii="Times" w:hAnsi="Times"/>
          <w:sz w:val="28"/>
          <w:szCs w:val="28"/>
        </w:rPr>
        <w:t xml:space="preserve">и вербальной </w:t>
      </w:r>
      <w:r w:rsidR="00654059">
        <w:rPr>
          <w:rFonts w:ascii="Times" w:hAnsi="Times"/>
          <w:sz w:val="28"/>
          <w:szCs w:val="28"/>
        </w:rPr>
        <w:t xml:space="preserve">составляющей, </w:t>
      </w:r>
      <w:r>
        <w:rPr>
          <w:rFonts w:ascii="Times" w:hAnsi="Times"/>
          <w:sz w:val="28"/>
          <w:szCs w:val="28"/>
        </w:rPr>
        <w:t>обратило на себя внимание лингвистики и сделало возможным возникновение ряда исследований, посвященных языковым особенностям комикса.</w:t>
      </w:r>
    </w:p>
    <w:p w14:paraId="0B8FF9B7" w14:textId="68BEECFC" w:rsidR="00735260" w:rsidRDefault="00735260" w:rsidP="002726AA">
      <w:pPr>
        <w:spacing w:line="360" w:lineRule="auto"/>
        <w:ind w:firstLine="709"/>
        <w:jc w:val="both"/>
        <w:rPr>
          <w:rFonts w:ascii="Times" w:hAnsi="Times"/>
          <w:sz w:val="28"/>
          <w:szCs w:val="28"/>
        </w:rPr>
      </w:pPr>
      <w:r>
        <w:rPr>
          <w:rFonts w:ascii="Times" w:hAnsi="Times"/>
          <w:sz w:val="28"/>
          <w:szCs w:val="28"/>
        </w:rPr>
        <w:t>На наш взгляд, рассмотрение данной проблемы должно происходить, среди прочего, на основе теоретических исследований креолизованного текста, специфику которого мы рассмотрим в следующем параграфе.</w:t>
      </w:r>
    </w:p>
    <w:p w14:paraId="1023332D" w14:textId="77777777" w:rsidR="002726AA" w:rsidRPr="002726AA" w:rsidRDefault="002726AA" w:rsidP="00174655">
      <w:pPr>
        <w:spacing w:line="360" w:lineRule="auto"/>
        <w:jc w:val="both"/>
        <w:rPr>
          <w:rFonts w:ascii="Times" w:hAnsi="Times"/>
          <w:sz w:val="28"/>
          <w:szCs w:val="28"/>
        </w:rPr>
      </w:pPr>
    </w:p>
    <w:p w14:paraId="61F86216" w14:textId="05004329" w:rsidR="00013806" w:rsidRPr="00DD7294" w:rsidRDefault="00174655" w:rsidP="00710457">
      <w:pPr>
        <w:spacing w:line="360" w:lineRule="auto"/>
        <w:jc w:val="center"/>
        <w:rPr>
          <w:rFonts w:ascii="Times" w:hAnsi="Times"/>
          <w:b/>
          <w:bCs/>
          <w:sz w:val="32"/>
          <w:szCs w:val="32"/>
        </w:rPr>
      </w:pPr>
      <w:r w:rsidRPr="00DD7294">
        <w:rPr>
          <w:rFonts w:ascii="Times" w:hAnsi="Times"/>
          <w:b/>
          <w:bCs/>
          <w:sz w:val="32"/>
          <w:szCs w:val="32"/>
        </w:rPr>
        <w:t>1.1 Понятие и специфика креолизованного текста</w:t>
      </w:r>
    </w:p>
    <w:p w14:paraId="5D3B0286" w14:textId="77777777" w:rsidR="00174655" w:rsidRDefault="00174655" w:rsidP="00174655">
      <w:pPr>
        <w:spacing w:line="360" w:lineRule="auto"/>
        <w:jc w:val="both"/>
        <w:rPr>
          <w:rFonts w:ascii="Times" w:hAnsi="Times"/>
          <w:sz w:val="28"/>
          <w:szCs w:val="28"/>
        </w:rPr>
      </w:pPr>
    </w:p>
    <w:p w14:paraId="05031F78" w14:textId="591353F6" w:rsidR="00902018" w:rsidRPr="00964F81" w:rsidRDefault="00964F81" w:rsidP="006D103B">
      <w:pPr>
        <w:spacing w:line="360" w:lineRule="auto"/>
        <w:ind w:firstLine="709"/>
        <w:jc w:val="both"/>
        <w:rPr>
          <w:rFonts w:ascii="Times" w:hAnsi="Times"/>
          <w:sz w:val="28"/>
          <w:szCs w:val="28"/>
        </w:rPr>
      </w:pPr>
      <w:r w:rsidRPr="00964F81">
        <w:rPr>
          <w:rFonts w:ascii="Times" w:hAnsi="Times"/>
          <w:sz w:val="28"/>
          <w:szCs w:val="28"/>
        </w:rPr>
        <w:t xml:space="preserve">Рост объема визуальной информации обусловил интерес языковедов к </w:t>
      </w:r>
      <w:r w:rsidR="00A868DD" w:rsidRPr="00964F81">
        <w:rPr>
          <w:rFonts w:ascii="Times" w:hAnsi="Times"/>
          <w:sz w:val="28"/>
          <w:szCs w:val="28"/>
        </w:rPr>
        <w:t>паралингвистическим,</w:t>
      </w:r>
      <w:r w:rsidRPr="00964F81">
        <w:rPr>
          <w:rFonts w:ascii="Times" w:hAnsi="Times"/>
          <w:sz w:val="28"/>
          <w:szCs w:val="28"/>
        </w:rPr>
        <w:t xml:space="preserve"> или</w:t>
      </w:r>
      <w:r w:rsidR="00A868DD" w:rsidRPr="00964F81">
        <w:rPr>
          <w:rFonts w:ascii="Times" w:hAnsi="Times"/>
          <w:sz w:val="28"/>
          <w:szCs w:val="28"/>
        </w:rPr>
        <w:t xml:space="preserve"> невербальным</w:t>
      </w:r>
      <w:r w:rsidRPr="00964F81">
        <w:rPr>
          <w:rFonts w:ascii="Times" w:hAnsi="Times"/>
          <w:sz w:val="28"/>
          <w:szCs w:val="28"/>
        </w:rPr>
        <w:t xml:space="preserve">, </w:t>
      </w:r>
      <w:r w:rsidR="00A868DD" w:rsidRPr="00964F81">
        <w:rPr>
          <w:rFonts w:ascii="Times" w:hAnsi="Times"/>
          <w:sz w:val="28"/>
          <w:szCs w:val="28"/>
        </w:rPr>
        <w:t>средствам</w:t>
      </w:r>
      <w:r>
        <w:rPr>
          <w:rFonts w:ascii="Times" w:hAnsi="Times"/>
          <w:sz w:val="28"/>
          <w:szCs w:val="28"/>
        </w:rPr>
        <w:t xml:space="preserve"> коммуникации</w:t>
      </w:r>
      <w:r w:rsidR="00A868DD" w:rsidRPr="00013806">
        <w:rPr>
          <w:rFonts w:ascii="Times" w:hAnsi="Times"/>
          <w:sz w:val="28"/>
          <w:szCs w:val="28"/>
        </w:rPr>
        <w:t xml:space="preserve">, </w:t>
      </w:r>
      <w:r w:rsidR="00885749" w:rsidRPr="00013806">
        <w:rPr>
          <w:rFonts w:ascii="Times" w:hAnsi="Times"/>
          <w:sz w:val="28"/>
          <w:szCs w:val="28"/>
        </w:rPr>
        <w:t>определяющим внешнюю организацию письменного</w:t>
      </w:r>
      <w:r w:rsidR="00A868DD" w:rsidRPr="00013806">
        <w:rPr>
          <w:rFonts w:ascii="Times" w:hAnsi="Times"/>
          <w:sz w:val="28"/>
          <w:szCs w:val="28"/>
        </w:rPr>
        <w:t xml:space="preserve"> текста [Анисимова, 2003, с. 5</w:t>
      </w:r>
      <w:r w:rsidR="00885749" w:rsidRPr="00013806">
        <w:rPr>
          <w:rFonts w:ascii="Times" w:hAnsi="Times"/>
          <w:sz w:val="28"/>
          <w:szCs w:val="28"/>
        </w:rPr>
        <w:t>-6</w:t>
      </w:r>
      <w:r w:rsidR="00A868DD" w:rsidRPr="00013806">
        <w:rPr>
          <w:rFonts w:ascii="Times" w:hAnsi="Times"/>
          <w:sz w:val="28"/>
          <w:szCs w:val="28"/>
        </w:rPr>
        <w:t>].</w:t>
      </w:r>
    </w:p>
    <w:p w14:paraId="49198823" w14:textId="7217CC97" w:rsidR="00885749" w:rsidRPr="00013806" w:rsidRDefault="000A7FD2" w:rsidP="006D103B">
      <w:pPr>
        <w:spacing w:line="360" w:lineRule="auto"/>
        <w:ind w:firstLine="709"/>
        <w:jc w:val="both"/>
        <w:rPr>
          <w:rFonts w:ascii="Times" w:hAnsi="Times"/>
          <w:sz w:val="28"/>
          <w:szCs w:val="28"/>
        </w:rPr>
      </w:pPr>
      <w:r w:rsidRPr="00013806">
        <w:rPr>
          <w:rFonts w:ascii="Times" w:hAnsi="Times"/>
          <w:sz w:val="28"/>
          <w:szCs w:val="28"/>
        </w:rPr>
        <w:t>Согласно Е.Е. Анисимовой, паралингвистические средства различаются «степенью своей “привязанности” к вербальным средствам текста» [там же, с. 7]. Так, о</w:t>
      </w:r>
      <w:r w:rsidR="00885749" w:rsidRPr="00013806">
        <w:rPr>
          <w:rFonts w:ascii="Times" w:hAnsi="Times"/>
          <w:sz w:val="28"/>
          <w:szCs w:val="28"/>
        </w:rPr>
        <w:t xml:space="preserve">дни паралингвистические средства </w:t>
      </w:r>
      <w:r w:rsidRPr="00013806">
        <w:rPr>
          <w:rFonts w:ascii="Times" w:hAnsi="Times"/>
          <w:sz w:val="28"/>
          <w:szCs w:val="28"/>
        </w:rPr>
        <w:t>«</w:t>
      </w:r>
      <w:r w:rsidR="00885749" w:rsidRPr="00013806">
        <w:rPr>
          <w:rFonts w:ascii="Times" w:hAnsi="Times"/>
          <w:sz w:val="28"/>
          <w:szCs w:val="28"/>
        </w:rPr>
        <w:t>выступают в качестве самостоятельного носителя информации и являются самодостаточными для раскрытия содержания текста</w:t>
      </w:r>
      <w:r w:rsidRPr="00013806">
        <w:rPr>
          <w:rFonts w:ascii="Times" w:hAnsi="Times"/>
          <w:sz w:val="28"/>
          <w:szCs w:val="28"/>
        </w:rPr>
        <w:t>»</w:t>
      </w:r>
      <w:r w:rsidR="00885749" w:rsidRPr="00013806">
        <w:rPr>
          <w:rFonts w:ascii="Times" w:hAnsi="Times"/>
          <w:sz w:val="28"/>
          <w:szCs w:val="28"/>
        </w:rPr>
        <w:t xml:space="preserve"> (рисунок, фотография, карикатура, схема), </w:t>
      </w:r>
      <w:r w:rsidRPr="00013806">
        <w:rPr>
          <w:rFonts w:ascii="Times" w:hAnsi="Times"/>
          <w:sz w:val="28"/>
          <w:szCs w:val="28"/>
        </w:rPr>
        <w:t xml:space="preserve">а </w:t>
      </w:r>
      <w:r w:rsidR="00885749" w:rsidRPr="00013806">
        <w:rPr>
          <w:rFonts w:ascii="Times" w:hAnsi="Times"/>
          <w:sz w:val="28"/>
          <w:szCs w:val="28"/>
        </w:rPr>
        <w:t>другие</w:t>
      </w:r>
      <w:r w:rsidRPr="00013806">
        <w:rPr>
          <w:rFonts w:ascii="Times" w:hAnsi="Times"/>
          <w:sz w:val="28"/>
          <w:szCs w:val="28"/>
        </w:rPr>
        <w:t xml:space="preserve"> «</w:t>
      </w:r>
      <w:r w:rsidR="00885749" w:rsidRPr="00013806">
        <w:rPr>
          <w:rFonts w:ascii="Times" w:hAnsi="Times"/>
          <w:sz w:val="28"/>
          <w:szCs w:val="28"/>
        </w:rPr>
        <w:t>используются в качестве вспомогательных по отношению к вербальным средствам</w:t>
      </w:r>
      <w:r w:rsidR="009F0886" w:rsidRPr="00013806">
        <w:rPr>
          <w:rFonts w:ascii="Times" w:hAnsi="Times"/>
          <w:sz w:val="28"/>
          <w:szCs w:val="28"/>
        </w:rPr>
        <w:t xml:space="preserve"> и вносят дополнительные семантические и экспрессивные оттенки в его содержание</w:t>
      </w:r>
      <w:r w:rsidRPr="00013806">
        <w:rPr>
          <w:rFonts w:ascii="Times" w:hAnsi="Times"/>
          <w:sz w:val="28"/>
          <w:szCs w:val="28"/>
        </w:rPr>
        <w:t>»</w:t>
      </w:r>
      <w:r w:rsidR="009F0886" w:rsidRPr="00013806">
        <w:rPr>
          <w:rFonts w:ascii="Times" w:hAnsi="Times"/>
          <w:sz w:val="28"/>
          <w:szCs w:val="28"/>
        </w:rPr>
        <w:t xml:space="preserve"> (шрифт, написание слова прописными буквами) [</w:t>
      </w:r>
      <w:r w:rsidRPr="00013806">
        <w:rPr>
          <w:rFonts w:ascii="Times" w:hAnsi="Times"/>
          <w:sz w:val="28"/>
          <w:szCs w:val="28"/>
        </w:rPr>
        <w:t>там же</w:t>
      </w:r>
      <w:r w:rsidR="009F0886" w:rsidRPr="00013806">
        <w:rPr>
          <w:rFonts w:ascii="Times" w:hAnsi="Times"/>
          <w:sz w:val="28"/>
          <w:szCs w:val="28"/>
        </w:rPr>
        <w:t>].</w:t>
      </w:r>
    </w:p>
    <w:p w14:paraId="1610A515" w14:textId="01096DBC" w:rsidR="00942768" w:rsidRPr="00013806" w:rsidRDefault="00942768" w:rsidP="006D103B">
      <w:pPr>
        <w:spacing w:line="360" w:lineRule="auto"/>
        <w:ind w:firstLine="709"/>
        <w:jc w:val="both"/>
        <w:rPr>
          <w:rFonts w:ascii="Times" w:hAnsi="Times"/>
          <w:sz w:val="28"/>
          <w:szCs w:val="28"/>
        </w:rPr>
      </w:pPr>
      <w:r w:rsidRPr="00013806">
        <w:rPr>
          <w:rFonts w:ascii="Times" w:hAnsi="Times"/>
          <w:sz w:val="28"/>
          <w:szCs w:val="28"/>
        </w:rPr>
        <w:lastRenderedPageBreak/>
        <w:t xml:space="preserve">Кроме того, паралингвистические средства различаются по своей функциональной нагрузке, которая, в свою очередь, может </w:t>
      </w:r>
      <w:r w:rsidR="006404C5">
        <w:rPr>
          <w:rFonts w:ascii="Times" w:hAnsi="Times"/>
          <w:sz w:val="28"/>
          <w:szCs w:val="28"/>
        </w:rPr>
        <w:t>меняться</w:t>
      </w:r>
      <w:r w:rsidRPr="00013806">
        <w:rPr>
          <w:rFonts w:ascii="Times" w:hAnsi="Times"/>
          <w:sz w:val="28"/>
          <w:szCs w:val="28"/>
        </w:rPr>
        <w:t xml:space="preserve"> в зависимости от характера текста</w:t>
      </w:r>
      <w:r w:rsidR="003F4E68" w:rsidRPr="003F4E68">
        <w:rPr>
          <w:rFonts w:ascii="Times" w:hAnsi="Times"/>
          <w:sz w:val="28"/>
          <w:szCs w:val="28"/>
        </w:rPr>
        <w:t xml:space="preserve"> [т</w:t>
      </w:r>
      <w:r w:rsidR="003F4E68">
        <w:rPr>
          <w:rFonts w:ascii="Times" w:hAnsi="Times"/>
          <w:sz w:val="28"/>
          <w:szCs w:val="28"/>
        </w:rPr>
        <w:t>ам же]</w:t>
      </w:r>
      <w:r w:rsidRPr="00013806">
        <w:rPr>
          <w:rFonts w:ascii="Times" w:hAnsi="Times"/>
          <w:sz w:val="28"/>
          <w:szCs w:val="28"/>
        </w:rPr>
        <w:t xml:space="preserve">. Например, </w:t>
      </w:r>
      <w:r w:rsidR="00E351CF" w:rsidRPr="00013806">
        <w:rPr>
          <w:rFonts w:ascii="Times" w:hAnsi="Times"/>
          <w:sz w:val="28"/>
          <w:szCs w:val="28"/>
        </w:rPr>
        <w:t>курсив, основная функция которого состоит в акцентировании мыслей автора, в драматических текстах применяется для обозначения авторских ремарок [там же].</w:t>
      </w:r>
    </w:p>
    <w:p w14:paraId="77496BE8" w14:textId="5CB3B60C" w:rsidR="009046ED" w:rsidRPr="00013806" w:rsidRDefault="004F1345" w:rsidP="006D103B">
      <w:pPr>
        <w:spacing w:line="360" w:lineRule="auto"/>
        <w:ind w:firstLine="709"/>
        <w:jc w:val="both"/>
        <w:rPr>
          <w:rFonts w:ascii="Times" w:hAnsi="Times"/>
          <w:sz w:val="28"/>
          <w:szCs w:val="28"/>
        </w:rPr>
      </w:pPr>
      <w:r w:rsidRPr="00013806">
        <w:rPr>
          <w:rFonts w:ascii="Times" w:hAnsi="Times"/>
          <w:sz w:val="28"/>
          <w:szCs w:val="28"/>
        </w:rPr>
        <w:t>Роль паралингвистических средств в организации содержательной структуры текста т</w:t>
      </w:r>
      <w:r w:rsidR="0096382B">
        <w:rPr>
          <w:rFonts w:ascii="Times" w:hAnsi="Times"/>
          <w:sz w:val="28"/>
          <w:szCs w:val="28"/>
        </w:rPr>
        <w:t>оже</w:t>
      </w:r>
      <w:r w:rsidRPr="00013806">
        <w:rPr>
          <w:rFonts w:ascii="Times" w:hAnsi="Times"/>
          <w:sz w:val="28"/>
          <w:szCs w:val="28"/>
        </w:rPr>
        <w:t xml:space="preserve"> может изменяться в зависимости от характера текста</w:t>
      </w:r>
      <w:r w:rsidR="00330D02" w:rsidRPr="00013806">
        <w:rPr>
          <w:rFonts w:ascii="Times" w:hAnsi="Times"/>
          <w:sz w:val="28"/>
          <w:szCs w:val="28"/>
        </w:rPr>
        <w:t xml:space="preserve"> [там же, с. 8]</w:t>
      </w:r>
      <w:r w:rsidRPr="00013806">
        <w:rPr>
          <w:rFonts w:ascii="Times" w:hAnsi="Times"/>
          <w:sz w:val="28"/>
          <w:szCs w:val="28"/>
        </w:rPr>
        <w:t>.</w:t>
      </w:r>
      <w:r w:rsidR="00B42352" w:rsidRPr="00013806">
        <w:rPr>
          <w:rFonts w:ascii="Times" w:hAnsi="Times"/>
          <w:sz w:val="28"/>
          <w:szCs w:val="28"/>
        </w:rPr>
        <w:t xml:space="preserve"> Как утверждает Е.Е. Анисимова, «в одних случаях участие паралингвистических средств в организации текста охватывает только план его выражения, его внешнее оформление и не является существенным для плана его содержания» </w:t>
      </w:r>
      <w:r w:rsidR="0003683E" w:rsidRPr="00013806">
        <w:rPr>
          <w:rFonts w:ascii="Times" w:hAnsi="Times"/>
          <w:sz w:val="28"/>
          <w:szCs w:val="28"/>
        </w:rPr>
        <w:t xml:space="preserve">[там же] </w:t>
      </w:r>
      <w:r w:rsidR="00B42352" w:rsidRPr="00013806">
        <w:rPr>
          <w:rFonts w:ascii="Times" w:hAnsi="Times"/>
          <w:sz w:val="28"/>
          <w:szCs w:val="28"/>
        </w:rPr>
        <w:t>(тексты рецензий, аннотаций, заявлений), в других же текстах паралингвистические средства участвуют в формировании</w:t>
      </w:r>
      <w:r w:rsidR="0003683E" w:rsidRPr="00013806">
        <w:rPr>
          <w:rFonts w:ascii="Times" w:hAnsi="Times"/>
          <w:sz w:val="28"/>
          <w:szCs w:val="28"/>
        </w:rPr>
        <w:t xml:space="preserve"> и плана их выражения, и плана их содержания [там же].</w:t>
      </w:r>
    </w:p>
    <w:p w14:paraId="010B9699" w14:textId="12AA6AC4" w:rsidR="00DA240B" w:rsidRPr="00013806" w:rsidRDefault="00DA240B" w:rsidP="006D103B">
      <w:pPr>
        <w:spacing w:line="360" w:lineRule="auto"/>
        <w:ind w:firstLine="709"/>
        <w:jc w:val="both"/>
        <w:rPr>
          <w:rFonts w:ascii="Times" w:hAnsi="Times"/>
          <w:sz w:val="28"/>
          <w:szCs w:val="28"/>
        </w:rPr>
      </w:pPr>
      <w:r w:rsidRPr="00013806">
        <w:rPr>
          <w:rFonts w:ascii="Times" w:hAnsi="Times"/>
          <w:sz w:val="28"/>
          <w:szCs w:val="28"/>
        </w:rPr>
        <w:t xml:space="preserve">Тексты, для которых использование паралингвистических средств является важным типообразующим признаком, могут рассматриваться, согласно Е.Е. Анисимовой, как </w:t>
      </w:r>
      <w:r w:rsidR="003F4E68">
        <w:rPr>
          <w:rFonts w:ascii="Times" w:hAnsi="Times"/>
          <w:sz w:val="28"/>
          <w:szCs w:val="28"/>
        </w:rPr>
        <w:t>«</w:t>
      </w:r>
      <w:r w:rsidRPr="00013806">
        <w:rPr>
          <w:rFonts w:ascii="Times" w:hAnsi="Times"/>
          <w:sz w:val="28"/>
          <w:szCs w:val="28"/>
        </w:rPr>
        <w:t>паралингвистически активные тексты</w:t>
      </w:r>
      <w:r w:rsidR="003F4E68">
        <w:rPr>
          <w:rFonts w:ascii="Times" w:hAnsi="Times"/>
          <w:sz w:val="28"/>
          <w:szCs w:val="28"/>
        </w:rPr>
        <w:t>»</w:t>
      </w:r>
      <w:r w:rsidR="003F4E68" w:rsidRPr="003F4E68">
        <w:rPr>
          <w:rFonts w:ascii="Times" w:hAnsi="Times"/>
          <w:sz w:val="28"/>
          <w:szCs w:val="28"/>
        </w:rPr>
        <w:t xml:space="preserve"> [</w:t>
      </w:r>
      <w:r w:rsidR="003F4E68">
        <w:rPr>
          <w:rFonts w:ascii="Times" w:hAnsi="Times"/>
          <w:sz w:val="28"/>
          <w:szCs w:val="28"/>
        </w:rPr>
        <w:t>там же</w:t>
      </w:r>
      <w:r w:rsidR="003F4E68" w:rsidRPr="003F4E68">
        <w:rPr>
          <w:rFonts w:ascii="Times" w:hAnsi="Times"/>
          <w:sz w:val="28"/>
          <w:szCs w:val="28"/>
        </w:rPr>
        <w:t>]</w:t>
      </w:r>
      <w:r w:rsidRPr="00013806">
        <w:rPr>
          <w:rFonts w:ascii="Times" w:hAnsi="Times"/>
          <w:sz w:val="28"/>
          <w:szCs w:val="28"/>
        </w:rPr>
        <w:t>. В данном случае невербальные средства являются носителем определенной информации (семантической, экспрессивной), и без их декодирования и интерпретации невозможно полностью</w:t>
      </w:r>
      <w:r w:rsidR="0057490E" w:rsidRPr="00013806">
        <w:rPr>
          <w:rFonts w:ascii="Times" w:hAnsi="Times"/>
          <w:sz w:val="28"/>
          <w:szCs w:val="28"/>
        </w:rPr>
        <w:t xml:space="preserve"> извлечь информацию из текста [там же].</w:t>
      </w:r>
    </w:p>
    <w:p w14:paraId="6C810AB8" w14:textId="4082CACE" w:rsidR="00AC6ABC" w:rsidRDefault="0094270E" w:rsidP="006D103B">
      <w:pPr>
        <w:spacing w:line="360" w:lineRule="auto"/>
        <w:ind w:firstLine="709"/>
        <w:jc w:val="both"/>
        <w:rPr>
          <w:rFonts w:ascii="Times" w:hAnsi="Times"/>
          <w:sz w:val="28"/>
          <w:szCs w:val="28"/>
        </w:rPr>
      </w:pPr>
      <w:r w:rsidRPr="00013806">
        <w:rPr>
          <w:rFonts w:ascii="Times" w:hAnsi="Times"/>
          <w:sz w:val="28"/>
          <w:szCs w:val="28"/>
        </w:rPr>
        <w:t>К паралингвистически активным текстам относятся креолизованные тексты</w:t>
      </w:r>
      <w:r w:rsidR="009E5793" w:rsidRPr="00013806">
        <w:rPr>
          <w:rFonts w:ascii="Times" w:hAnsi="Times"/>
          <w:sz w:val="28"/>
          <w:szCs w:val="28"/>
        </w:rPr>
        <w:t>. Ю.А. Сорокин и Е.Ф. Тарасов</w:t>
      </w:r>
      <w:r w:rsidR="00D2057F" w:rsidRPr="00013806">
        <w:rPr>
          <w:rFonts w:ascii="Times" w:hAnsi="Times"/>
          <w:sz w:val="28"/>
          <w:szCs w:val="28"/>
        </w:rPr>
        <w:t xml:space="preserve"> определяют термин «креолизованный текст» следующим образом: «тексты, фактура которых состоит из двух негомогенных частей: вербальной (языковой/речевой) и невербальной (принадлежащей к другим знаковым системам, нежели естественный язык)» [Сорокин, Тарасов, 1990, с. 180].</w:t>
      </w:r>
    </w:p>
    <w:p w14:paraId="68A49DD6" w14:textId="77777777" w:rsidR="00AC6ABC" w:rsidRDefault="00D4692E" w:rsidP="006D103B">
      <w:pPr>
        <w:spacing w:line="360" w:lineRule="auto"/>
        <w:ind w:firstLine="709"/>
        <w:jc w:val="both"/>
        <w:rPr>
          <w:rFonts w:ascii="Times" w:hAnsi="Times"/>
          <w:sz w:val="28"/>
          <w:szCs w:val="28"/>
        </w:rPr>
      </w:pPr>
      <w:r w:rsidRPr="00013806">
        <w:rPr>
          <w:rFonts w:ascii="Times" w:hAnsi="Times"/>
          <w:sz w:val="28"/>
          <w:szCs w:val="28"/>
        </w:rPr>
        <w:t xml:space="preserve">Е.Е. Анисимова под креолизованным текстом понимает сложное текстовое образование, «в котором вербальные и иконические элементы образуют одно визуальное, структурное, смысловое и функциональное поле, </w:t>
      </w:r>
      <w:r w:rsidRPr="00013806">
        <w:rPr>
          <w:rFonts w:ascii="Times" w:hAnsi="Times"/>
          <w:sz w:val="28"/>
          <w:szCs w:val="28"/>
        </w:rPr>
        <w:lastRenderedPageBreak/>
        <w:t>нацеленное на комплексное прагматическое воздействие на адресата» [Анисимова, 2003, с. 17].</w:t>
      </w:r>
      <w:r w:rsidR="0096382B">
        <w:rPr>
          <w:rFonts w:ascii="Times" w:hAnsi="Times"/>
          <w:sz w:val="28"/>
          <w:szCs w:val="28"/>
        </w:rPr>
        <w:t xml:space="preserve"> </w:t>
      </w:r>
    </w:p>
    <w:p w14:paraId="10799844" w14:textId="77777777" w:rsidR="002C4706" w:rsidRDefault="006D103B" w:rsidP="002C4706">
      <w:pPr>
        <w:spacing w:line="360" w:lineRule="auto"/>
        <w:ind w:firstLine="709"/>
        <w:jc w:val="both"/>
        <w:rPr>
          <w:rFonts w:ascii="Times" w:hAnsi="Times"/>
          <w:sz w:val="28"/>
          <w:szCs w:val="28"/>
        </w:rPr>
      </w:pPr>
      <w:r w:rsidRPr="00013806">
        <w:rPr>
          <w:rFonts w:ascii="Times" w:hAnsi="Times"/>
          <w:sz w:val="28"/>
          <w:szCs w:val="28"/>
        </w:rPr>
        <w:t>Доминанту поля паралингвистических средств креолизованных текстов образуют иконические (изобразительные) средства [там же, с. 8]. Е.Е. Анисимова, утверждая, что «изображение в разной степени участвует в организации текста» [там же, с. 15], выделяет три группы текстов: тексты с нулевой креолизацией (изображение не представлено), тексты с частичной креолизацией</w:t>
      </w:r>
      <w:r w:rsidR="00AC28CA" w:rsidRPr="00013806">
        <w:rPr>
          <w:rFonts w:ascii="Times" w:hAnsi="Times"/>
          <w:sz w:val="28"/>
          <w:szCs w:val="28"/>
        </w:rPr>
        <w:t xml:space="preserve"> (</w:t>
      </w:r>
      <w:r w:rsidR="00176965" w:rsidRPr="00013806">
        <w:rPr>
          <w:rFonts w:ascii="Times" w:hAnsi="Times"/>
          <w:sz w:val="28"/>
          <w:szCs w:val="28"/>
        </w:rPr>
        <w:t xml:space="preserve">вербальная часть </w:t>
      </w:r>
      <w:r w:rsidR="000F6AA2">
        <w:rPr>
          <w:rFonts w:ascii="Times" w:hAnsi="Times"/>
          <w:sz w:val="28"/>
          <w:szCs w:val="28"/>
        </w:rPr>
        <w:t>не зависит</w:t>
      </w:r>
      <w:r w:rsidR="00176965" w:rsidRPr="00013806">
        <w:rPr>
          <w:rFonts w:ascii="Times" w:hAnsi="Times"/>
          <w:sz w:val="28"/>
          <w:szCs w:val="28"/>
        </w:rPr>
        <w:t xml:space="preserve"> от изображения)</w:t>
      </w:r>
      <w:r w:rsidRPr="00013806">
        <w:rPr>
          <w:rFonts w:ascii="Times" w:hAnsi="Times"/>
          <w:sz w:val="28"/>
          <w:szCs w:val="28"/>
        </w:rPr>
        <w:t>, тексты с полной креолизацией</w:t>
      </w:r>
      <w:r w:rsidR="00176965" w:rsidRPr="00013806">
        <w:rPr>
          <w:rFonts w:ascii="Times" w:hAnsi="Times"/>
          <w:sz w:val="28"/>
          <w:szCs w:val="28"/>
        </w:rPr>
        <w:t xml:space="preserve"> (вербальная часть</w:t>
      </w:r>
      <w:r w:rsidR="000F6AA2">
        <w:rPr>
          <w:rFonts w:ascii="Times" w:hAnsi="Times"/>
          <w:sz w:val="28"/>
          <w:szCs w:val="28"/>
        </w:rPr>
        <w:t xml:space="preserve"> полностью</w:t>
      </w:r>
      <w:r w:rsidR="00176965" w:rsidRPr="00013806">
        <w:rPr>
          <w:rFonts w:ascii="Times" w:hAnsi="Times"/>
          <w:sz w:val="28"/>
          <w:szCs w:val="28"/>
        </w:rPr>
        <w:t xml:space="preserve"> </w:t>
      </w:r>
      <w:r w:rsidR="000F6AA2">
        <w:rPr>
          <w:rFonts w:ascii="Times" w:hAnsi="Times"/>
          <w:sz w:val="28"/>
          <w:szCs w:val="28"/>
        </w:rPr>
        <w:t>зависит</w:t>
      </w:r>
      <w:r w:rsidR="00176965" w:rsidRPr="00013806">
        <w:rPr>
          <w:rFonts w:ascii="Times" w:hAnsi="Times"/>
          <w:sz w:val="28"/>
          <w:szCs w:val="28"/>
        </w:rPr>
        <w:t xml:space="preserve"> от изобразительной) [там же, с. 15]</w:t>
      </w:r>
      <w:r w:rsidRPr="00013806">
        <w:rPr>
          <w:rFonts w:ascii="Times" w:hAnsi="Times"/>
          <w:sz w:val="28"/>
          <w:szCs w:val="28"/>
        </w:rPr>
        <w:t>.</w:t>
      </w:r>
      <w:r w:rsidR="0070412B" w:rsidRPr="00013806">
        <w:rPr>
          <w:rFonts w:ascii="Times" w:hAnsi="Times"/>
          <w:sz w:val="28"/>
          <w:szCs w:val="28"/>
        </w:rPr>
        <w:t xml:space="preserve"> </w:t>
      </w:r>
      <w:r w:rsidR="000F6AA2">
        <w:rPr>
          <w:rFonts w:ascii="Times" w:hAnsi="Times"/>
          <w:sz w:val="28"/>
          <w:szCs w:val="28"/>
        </w:rPr>
        <w:t>Тесное</w:t>
      </w:r>
      <w:r w:rsidR="0070412B" w:rsidRPr="00013806">
        <w:rPr>
          <w:rFonts w:ascii="Times" w:hAnsi="Times"/>
          <w:sz w:val="28"/>
          <w:szCs w:val="28"/>
        </w:rPr>
        <w:t xml:space="preserve"> взаимодействие вербального и иконического компонентов обеспечива</w:t>
      </w:r>
      <w:r w:rsidR="00C85F65" w:rsidRPr="00013806">
        <w:rPr>
          <w:rFonts w:ascii="Times" w:hAnsi="Times"/>
          <w:sz w:val="28"/>
          <w:szCs w:val="28"/>
        </w:rPr>
        <w:t>ю</w:t>
      </w:r>
      <w:r w:rsidR="0070412B" w:rsidRPr="00013806">
        <w:rPr>
          <w:rFonts w:ascii="Times" w:hAnsi="Times"/>
          <w:sz w:val="28"/>
          <w:szCs w:val="28"/>
        </w:rPr>
        <w:t>т связность креолизованного текста [там же, с. 18].</w:t>
      </w:r>
    </w:p>
    <w:p w14:paraId="55928BE5" w14:textId="5B64F37B" w:rsidR="000A4560" w:rsidRPr="001F3771" w:rsidRDefault="002C4706" w:rsidP="002C4706">
      <w:pPr>
        <w:spacing w:line="360" w:lineRule="auto"/>
        <w:ind w:firstLine="709"/>
        <w:jc w:val="both"/>
        <w:rPr>
          <w:rFonts w:ascii="Times" w:hAnsi="Times"/>
          <w:sz w:val="28"/>
          <w:szCs w:val="28"/>
        </w:rPr>
      </w:pPr>
      <w:r w:rsidRPr="00BF2862">
        <w:rPr>
          <w:rFonts w:ascii="Times" w:hAnsi="Times"/>
          <w:sz w:val="28"/>
          <w:szCs w:val="28"/>
        </w:rPr>
        <w:t>Таким образом, креолизованный текст – это текст, в котором взаимодействуют вербальная и невербальная, а именно иконическая, составляющие</w:t>
      </w:r>
      <w:r>
        <w:rPr>
          <w:rFonts w:ascii="Times" w:hAnsi="Times"/>
          <w:sz w:val="28"/>
          <w:szCs w:val="28"/>
        </w:rPr>
        <w:t>, причем невербальные, или паралингвистические, средства могут различаться по своей функциональной и смысловой нагрузке в зависимости от характера текста и степени креолизации.</w:t>
      </w:r>
    </w:p>
    <w:p w14:paraId="40D666A9" w14:textId="77777777" w:rsidR="00174655" w:rsidRDefault="00174655" w:rsidP="0070412B">
      <w:pPr>
        <w:spacing w:line="360" w:lineRule="auto"/>
        <w:ind w:firstLine="709"/>
        <w:jc w:val="both"/>
        <w:rPr>
          <w:rFonts w:ascii="Times" w:hAnsi="Times"/>
          <w:sz w:val="28"/>
          <w:szCs w:val="28"/>
        </w:rPr>
      </w:pPr>
    </w:p>
    <w:p w14:paraId="6F153528" w14:textId="51F1AE4E" w:rsidR="00174655" w:rsidRPr="00DD7294" w:rsidRDefault="00174655" w:rsidP="00710457">
      <w:pPr>
        <w:spacing w:line="360" w:lineRule="auto"/>
        <w:jc w:val="center"/>
        <w:rPr>
          <w:rFonts w:ascii="Times" w:hAnsi="Times"/>
          <w:b/>
          <w:bCs/>
          <w:sz w:val="32"/>
          <w:szCs w:val="32"/>
        </w:rPr>
      </w:pPr>
      <w:r w:rsidRPr="00DD7294">
        <w:rPr>
          <w:rFonts w:ascii="Times" w:hAnsi="Times"/>
          <w:b/>
          <w:bCs/>
          <w:sz w:val="32"/>
          <w:szCs w:val="32"/>
        </w:rPr>
        <w:t>1.2 Специфика комикса как особого типа дискурса</w:t>
      </w:r>
    </w:p>
    <w:p w14:paraId="29469230" w14:textId="77777777" w:rsidR="00174655" w:rsidRDefault="00174655" w:rsidP="0070412B">
      <w:pPr>
        <w:spacing w:line="360" w:lineRule="auto"/>
        <w:ind w:firstLine="709"/>
        <w:jc w:val="both"/>
        <w:rPr>
          <w:rFonts w:ascii="Times" w:hAnsi="Times"/>
          <w:sz w:val="28"/>
          <w:szCs w:val="28"/>
        </w:rPr>
      </w:pPr>
    </w:p>
    <w:p w14:paraId="1B9F1727" w14:textId="2EC72CFB" w:rsidR="00435BB0" w:rsidRDefault="009B38F4" w:rsidP="0070412B">
      <w:pPr>
        <w:spacing w:line="360" w:lineRule="auto"/>
        <w:ind w:firstLine="709"/>
        <w:jc w:val="both"/>
        <w:rPr>
          <w:rFonts w:ascii="Times" w:hAnsi="Times"/>
          <w:sz w:val="28"/>
          <w:szCs w:val="28"/>
        </w:rPr>
      </w:pPr>
      <w:r w:rsidRPr="00013806">
        <w:rPr>
          <w:rFonts w:ascii="Times" w:hAnsi="Times"/>
          <w:sz w:val="28"/>
          <w:szCs w:val="28"/>
        </w:rPr>
        <w:t>И</w:t>
      </w:r>
      <w:r w:rsidR="002C4706">
        <w:rPr>
          <w:rFonts w:ascii="Times" w:hAnsi="Times"/>
          <w:sz w:val="28"/>
          <w:szCs w:val="28"/>
        </w:rPr>
        <w:t>сходя из</w:t>
      </w:r>
      <w:r w:rsidRPr="00013806">
        <w:rPr>
          <w:rFonts w:ascii="Times" w:hAnsi="Times"/>
          <w:sz w:val="28"/>
          <w:szCs w:val="28"/>
        </w:rPr>
        <w:t xml:space="preserve"> вышеизложенного,</w:t>
      </w:r>
      <w:r w:rsidR="002C4706">
        <w:rPr>
          <w:rFonts w:ascii="Times" w:hAnsi="Times"/>
          <w:sz w:val="28"/>
          <w:szCs w:val="28"/>
        </w:rPr>
        <w:t xml:space="preserve"> мы можем сделать вывод,</w:t>
      </w:r>
      <w:r w:rsidRPr="00013806">
        <w:rPr>
          <w:rFonts w:ascii="Times" w:hAnsi="Times"/>
          <w:sz w:val="28"/>
          <w:szCs w:val="28"/>
        </w:rPr>
        <w:t xml:space="preserve"> что комикс – это креолизованный текст, вербальная составляющая которого тесно связана с изобразительной.</w:t>
      </w:r>
      <w:r w:rsidR="00435BB0" w:rsidRPr="00013806">
        <w:rPr>
          <w:rFonts w:ascii="Times" w:hAnsi="Times"/>
          <w:sz w:val="28"/>
          <w:szCs w:val="28"/>
        </w:rPr>
        <w:t xml:space="preserve"> Ниже обратимся к определениям понятия «комикс», уже существующим в научной литературе.</w:t>
      </w:r>
    </w:p>
    <w:p w14:paraId="4F99688D" w14:textId="402817F4" w:rsidR="00DD294E" w:rsidRPr="00013806" w:rsidRDefault="00DD294E" w:rsidP="00DD294E">
      <w:pPr>
        <w:spacing w:line="360" w:lineRule="auto"/>
        <w:ind w:firstLine="709"/>
        <w:jc w:val="both"/>
        <w:rPr>
          <w:rFonts w:ascii="Times" w:hAnsi="Times"/>
          <w:sz w:val="28"/>
          <w:szCs w:val="28"/>
        </w:rPr>
      </w:pPr>
      <w:r w:rsidRPr="00BF2862">
        <w:rPr>
          <w:rFonts w:ascii="Times" w:hAnsi="Times"/>
          <w:sz w:val="28"/>
          <w:szCs w:val="28"/>
        </w:rPr>
        <w:t>Определение комикса, предложенное авторами «Словаря литературоведческих терминов», звучит следующим образом: «серия броских картинок (черно-белых или цветных), расположенных в строгой последовательности, с минимальным текстом, обычно в диалогической форме, часто печатаемая с продолжением» [Тимофеев, Тураев, 1974, с. 145].</w:t>
      </w:r>
    </w:p>
    <w:p w14:paraId="62946D44" w14:textId="3BA26CAD" w:rsidR="00B1656C" w:rsidRDefault="001E0118" w:rsidP="0070412B">
      <w:pPr>
        <w:spacing w:line="360" w:lineRule="auto"/>
        <w:ind w:firstLine="709"/>
        <w:jc w:val="both"/>
        <w:rPr>
          <w:rFonts w:ascii="Times" w:hAnsi="Times"/>
          <w:sz w:val="28"/>
          <w:szCs w:val="28"/>
        </w:rPr>
      </w:pPr>
      <w:r w:rsidRPr="00013806">
        <w:rPr>
          <w:rFonts w:ascii="Times" w:hAnsi="Times"/>
          <w:sz w:val="28"/>
          <w:szCs w:val="28"/>
        </w:rPr>
        <w:t>Американский художник, один из «отцов» графического романа Уилл Айснер</w:t>
      </w:r>
      <w:r w:rsidR="004743D8" w:rsidRPr="00013806">
        <w:rPr>
          <w:rFonts w:ascii="Times" w:hAnsi="Times"/>
          <w:sz w:val="28"/>
          <w:szCs w:val="28"/>
        </w:rPr>
        <w:t xml:space="preserve"> </w:t>
      </w:r>
      <w:r w:rsidR="00674C96" w:rsidRPr="00013806">
        <w:rPr>
          <w:rFonts w:ascii="Times" w:hAnsi="Times"/>
          <w:sz w:val="28"/>
          <w:szCs w:val="28"/>
        </w:rPr>
        <w:t xml:space="preserve">для описания данного типа текста предложил термин </w:t>
      </w:r>
      <w:r w:rsidR="00674C96" w:rsidRPr="00013806">
        <w:rPr>
          <w:rFonts w:ascii="Times" w:hAnsi="Times"/>
          <w:sz w:val="28"/>
          <w:szCs w:val="28"/>
        </w:rPr>
        <w:lastRenderedPageBreak/>
        <w:t>«последовательное искусство» (sequential art)</w:t>
      </w:r>
      <w:r w:rsidR="00C961D2" w:rsidRPr="00013806">
        <w:rPr>
          <w:rFonts w:ascii="Times" w:hAnsi="Times"/>
          <w:sz w:val="28"/>
          <w:szCs w:val="28"/>
        </w:rPr>
        <w:t xml:space="preserve"> [</w:t>
      </w:r>
      <w:r w:rsidR="00C961D2" w:rsidRPr="00013806">
        <w:rPr>
          <w:rFonts w:ascii="Times" w:hAnsi="Times"/>
          <w:sz w:val="28"/>
          <w:szCs w:val="28"/>
          <w:lang w:val="nl-NL"/>
        </w:rPr>
        <w:t>Eisner</w:t>
      </w:r>
      <w:r w:rsidR="00C961D2" w:rsidRPr="00013806">
        <w:rPr>
          <w:rFonts w:ascii="Times" w:hAnsi="Times"/>
          <w:sz w:val="28"/>
          <w:szCs w:val="28"/>
        </w:rPr>
        <w:t>, 1985].</w:t>
      </w:r>
      <w:r w:rsidR="00C41B4E">
        <w:rPr>
          <w:rFonts w:ascii="Times" w:hAnsi="Times"/>
          <w:sz w:val="28"/>
          <w:szCs w:val="28"/>
        </w:rPr>
        <w:t xml:space="preserve"> </w:t>
      </w:r>
      <w:r w:rsidR="00C41B4E" w:rsidRPr="00BF2862">
        <w:rPr>
          <w:rFonts w:ascii="Times" w:hAnsi="Times"/>
          <w:sz w:val="28"/>
          <w:szCs w:val="28"/>
        </w:rPr>
        <w:t xml:space="preserve">У. Айснер определяет </w:t>
      </w:r>
      <w:r w:rsidR="00615233" w:rsidRPr="00BF2862">
        <w:rPr>
          <w:rFonts w:ascii="Times" w:hAnsi="Times"/>
          <w:sz w:val="28"/>
          <w:szCs w:val="28"/>
        </w:rPr>
        <w:t>данный</w:t>
      </w:r>
      <w:r w:rsidR="00C41B4E" w:rsidRPr="00BF2862">
        <w:rPr>
          <w:rFonts w:ascii="Times" w:hAnsi="Times"/>
          <w:sz w:val="28"/>
          <w:szCs w:val="28"/>
        </w:rPr>
        <w:t xml:space="preserve"> термин </w:t>
      </w:r>
      <w:r w:rsidR="00DD294E" w:rsidRPr="00BF2862">
        <w:rPr>
          <w:rFonts w:ascii="Times" w:hAnsi="Times"/>
          <w:sz w:val="28"/>
          <w:szCs w:val="28"/>
        </w:rPr>
        <w:t>так</w:t>
      </w:r>
      <w:r w:rsidR="00C41B4E" w:rsidRPr="00BF2862">
        <w:rPr>
          <w:rFonts w:ascii="Times" w:hAnsi="Times"/>
          <w:sz w:val="28"/>
          <w:szCs w:val="28"/>
        </w:rPr>
        <w:t xml:space="preserve">: «средство творческого выражения, отдельная дисциплина, художественно-литературная форма, </w:t>
      </w:r>
      <w:r w:rsidR="00E06A32" w:rsidRPr="00BF2862">
        <w:rPr>
          <w:rFonts w:ascii="Times" w:hAnsi="Times"/>
          <w:sz w:val="28"/>
          <w:szCs w:val="28"/>
        </w:rPr>
        <w:t>композицию</w:t>
      </w:r>
      <w:r w:rsidR="004E26BF" w:rsidRPr="00BF2862">
        <w:rPr>
          <w:rFonts w:ascii="Times" w:hAnsi="Times"/>
          <w:sz w:val="28"/>
          <w:szCs w:val="28"/>
        </w:rPr>
        <w:t xml:space="preserve"> которой </w:t>
      </w:r>
      <w:r w:rsidR="00E06A32" w:rsidRPr="00BF2862">
        <w:rPr>
          <w:rFonts w:ascii="Times" w:hAnsi="Times"/>
          <w:sz w:val="28"/>
          <w:szCs w:val="28"/>
        </w:rPr>
        <w:t>составляют</w:t>
      </w:r>
      <w:r w:rsidR="004E26BF" w:rsidRPr="00BF2862">
        <w:rPr>
          <w:rFonts w:ascii="Times" w:hAnsi="Times"/>
          <w:sz w:val="28"/>
          <w:szCs w:val="28"/>
        </w:rPr>
        <w:t xml:space="preserve"> </w:t>
      </w:r>
      <w:r w:rsidR="00C41B4E" w:rsidRPr="00BF2862">
        <w:rPr>
          <w:rFonts w:ascii="Times" w:hAnsi="Times"/>
          <w:sz w:val="28"/>
          <w:szCs w:val="28"/>
        </w:rPr>
        <w:t>изображени</w:t>
      </w:r>
      <w:r w:rsidR="00E06A32" w:rsidRPr="00BF2862">
        <w:rPr>
          <w:rFonts w:ascii="Times" w:hAnsi="Times"/>
          <w:sz w:val="28"/>
          <w:szCs w:val="28"/>
        </w:rPr>
        <w:t>я</w:t>
      </w:r>
      <w:r w:rsidR="00C41B4E" w:rsidRPr="00BF2862">
        <w:rPr>
          <w:rFonts w:ascii="Times" w:hAnsi="Times"/>
          <w:sz w:val="28"/>
          <w:szCs w:val="28"/>
        </w:rPr>
        <w:t xml:space="preserve"> и слов</w:t>
      </w:r>
      <w:r w:rsidR="00E06A32" w:rsidRPr="00BF2862">
        <w:rPr>
          <w:rFonts w:ascii="Times" w:hAnsi="Times"/>
          <w:sz w:val="28"/>
          <w:szCs w:val="28"/>
        </w:rPr>
        <w:t>а,</w:t>
      </w:r>
      <w:r w:rsidR="00E77451" w:rsidRPr="00BF2862">
        <w:rPr>
          <w:rFonts w:ascii="Times" w:hAnsi="Times"/>
          <w:sz w:val="28"/>
          <w:szCs w:val="28"/>
        </w:rPr>
        <w:t xml:space="preserve"> что, в свою очередь, является средством повествования и выражения замысла» [</w:t>
      </w:r>
      <w:r w:rsidR="00E77451" w:rsidRPr="00BF2862">
        <w:rPr>
          <w:rFonts w:ascii="Times" w:hAnsi="Times"/>
          <w:sz w:val="28"/>
          <w:szCs w:val="28"/>
          <w:lang w:val="nl-NL"/>
        </w:rPr>
        <w:t>Eisner</w:t>
      </w:r>
      <w:r w:rsidR="00E77451" w:rsidRPr="00BF2862">
        <w:rPr>
          <w:rFonts w:ascii="Times" w:hAnsi="Times"/>
          <w:sz w:val="28"/>
          <w:szCs w:val="28"/>
        </w:rPr>
        <w:t xml:space="preserve">, 1985, </w:t>
      </w:r>
      <w:r w:rsidR="00E77451" w:rsidRPr="00BF2862">
        <w:rPr>
          <w:rFonts w:ascii="Times" w:hAnsi="Times"/>
          <w:sz w:val="28"/>
          <w:szCs w:val="28"/>
          <w:lang w:val="nl-NL"/>
        </w:rPr>
        <w:t>p</w:t>
      </w:r>
      <w:r w:rsidR="00E77451" w:rsidRPr="00BF2862">
        <w:rPr>
          <w:rFonts w:ascii="Times" w:hAnsi="Times"/>
          <w:sz w:val="28"/>
          <w:szCs w:val="28"/>
        </w:rPr>
        <w:t>. 5].</w:t>
      </w:r>
    </w:p>
    <w:p w14:paraId="49656C8F" w14:textId="1CB710E6" w:rsidR="00532674" w:rsidRDefault="003B4C06" w:rsidP="0070412B">
      <w:pPr>
        <w:spacing w:line="360" w:lineRule="auto"/>
        <w:ind w:firstLine="709"/>
        <w:jc w:val="both"/>
        <w:rPr>
          <w:rFonts w:ascii="Times" w:hAnsi="Times"/>
          <w:sz w:val="28"/>
          <w:szCs w:val="28"/>
        </w:rPr>
      </w:pPr>
      <w:r w:rsidRPr="00013806">
        <w:rPr>
          <w:rFonts w:ascii="Times" w:hAnsi="Times"/>
          <w:sz w:val="28"/>
          <w:szCs w:val="28"/>
        </w:rPr>
        <w:t>А.Г. Сонин дает следующее определение комикса: «особый способ повествования, текст которого представляет собой последовательность кадров, содержащих, кроме рисунка, вербальное произведение, репрезентирующее преимущественно диалог персонажей и заключенное в особую рамку – графическое пространство речевого компонента. При этом рисунок и заключенный в него вербальный текст представляют собой органическое смысловое единство» [Сонин, 1999, с. 12].</w:t>
      </w:r>
    </w:p>
    <w:p w14:paraId="360FFDF4" w14:textId="613002C3" w:rsidR="008B1127" w:rsidRDefault="008B1127" w:rsidP="0070412B">
      <w:pPr>
        <w:spacing w:line="360" w:lineRule="auto"/>
        <w:ind w:firstLine="709"/>
        <w:jc w:val="both"/>
        <w:rPr>
          <w:rFonts w:ascii="Times" w:hAnsi="Times"/>
          <w:sz w:val="28"/>
          <w:szCs w:val="28"/>
        </w:rPr>
      </w:pPr>
      <w:r w:rsidRPr="00BF2862">
        <w:rPr>
          <w:rFonts w:ascii="Times" w:hAnsi="Times"/>
          <w:sz w:val="28"/>
          <w:szCs w:val="28"/>
        </w:rPr>
        <w:t>Автор</w:t>
      </w:r>
      <w:r>
        <w:rPr>
          <w:rFonts w:ascii="Times" w:hAnsi="Times"/>
          <w:sz w:val="28"/>
          <w:szCs w:val="28"/>
        </w:rPr>
        <w:t xml:space="preserve"> статьи «Комикс в переводе» К. Кайндл утверждает, что дать </w:t>
      </w:r>
      <w:r w:rsidRPr="008B1127">
        <w:rPr>
          <w:rFonts w:ascii="Times" w:hAnsi="Times"/>
          <w:sz w:val="28"/>
          <w:szCs w:val="28"/>
        </w:rPr>
        <w:t>всеобъемлющее определение понятию</w:t>
      </w:r>
      <w:r>
        <w:rPr>
          <w:rFonts w:ascii="Times" w:hAnsi="Times"/>
          <w:sz w:val="28"/>
          <w:szCs w:val="28"/>
        </w:rPr>
        <w:t xml:space="preserve"> «комикс» представляется трудным</w:t>
      </w:r>
      <w:r w:rsidR="00A47706">
        <w:rPr>
          <w:rFonts w:ascii="Times" w:hAnsi="Times"/>
          <w:sz w:val="28"/>
          <w:szCs w:val="28"/>
        </w:rPr>
        <w:t>, учитывая</w:t>
      </w:r>
      <w:r>
        <w:rPr>
          <w:rFonts w:ascii="Times" w:hAnsi="Times"/>
          <w:sz w:val="28"/>
          <w:szCs w:val="28"/>
        </w:rPr>
        <w:t xml:space="preserve"> многообразие </w:t>
      </w:r>
      <w:r w:rsidRPr="00BF2862">
        <w:rPr>
          <w:rFonts w:ascii="Times" w:hAnsi="Times"/>
          <w:sz w:val="28"/>
          <w:szCs w:val="28"/>
        </w:rPr>
        <w:t xml:space="preserve">жанров </w:t>
      </w:r>
      <w:r>
        <w:rPr>
          <w:rFonts w:ascii="Times" w:hAnsi="Times"/>
          <w:sz w:val="28"/>
          <w:szCs w:val="28"/>
        </w:rPr>
        <w:t xml:space="preserve">(хоррор, </w:t>
      </w:r>
      <w:r w:rsidR="008F1136" w:rsidRPr="008F1136">
        <w:rPr>
          <w:rFonts w:ascii="Times" w:hAnsi="Times"/>
          <w:sz w:val="28"/>
          <w:szCs w:val="28"/>
        </w:rPr>
        <w:t>приключенчески</w:t>
      </w:r>
      <w:r w:rsidR="008F1136">
        <w:rPr>
          <w:rFonts w:ascii="Times" w:hAnsi="Times"/>
          <w:sz w:val="28"/>
          <w:szCs w:val="28"/>
        </w:rPr>
        <w:t xml:space="preserve">й комикс, научно-фантастический комикс, образовательный комикс), </w:t>
      </w:r>
      <w:r w:rsidR="00A47706">
        <w:rPr>
          <w:rFonts w:ascii="Times" w:hAnsi="Times"/>
          <w:sz w:val="28"/>
          <w:szCs w:val="28"/>
        </w:rPr>
        <w:t xml:space="preserve">целевую аудиторию (все возрастные категории и социальные группы), а также различные виды публикации (газеты, журналы комиксов, книги комиксов, Интернет) </w:t>
      </w:r>
      <w:r w:rsidR="00A47706" w:rsidRPr="00A47706">
        <w:rPr>
          <w:rFonts w:ascii="Times" w:hAnsi="Times"/>
          <w:sz w:val="28"/>
          <w:szCs w:val="28"/>
        </w:rPr>
        <w:t>[</w:t>
      </w:r>
      <w:r w:rsidR="00A47706" w:rsidRPr="00A47706">
        <w:rPr>
          <w:rFonts w:ascii="Times" w:hAnsi="Times"/>
          <w:sz w:val="28"/>
          <w:szCs w:val="28"/>
          <w:lang w:val="nl-NL"/>
        </w:rPr>
        <w:t>Kaindl</w:t>
      </w:r>
      <w:r w:rsidR="00A47706" w:rsidRPr="00A47706">
        <w:rPr>
          <w:rFonts w:ascii="Times" w:hAnsi="Times"/>
          <w:sz w:val="28"/>
          <w:szCs w:val="28"/>
        </w:rPr>
        <w:t xml:space="preserve">, 2010, </w:t>
      </w:r>
      <w:r w:rsidR="00A47706">
        <w:rPr>
          <w:rFonts w:ascii="Times" w:hAnsi="Times"/>
          <w:sz w:val="28"/>
          <w:szCs w:val="28"/>
          <w:lang w:val="nl-NL"/>
        </w:rPr>
        <w:t>p</w:t>
      </w:r>
      <w:r w:rsidR="00A47706" w:rsidRPr="00A47706">
        <w:rPr>
          <w:rFonts w:ascii="Times" w:hAnsi="Times"/>
          <w:sz w:val="28"/>
          <w:szCs w:val="28"/>
        </w:rPr>
        <w:t xml:space="preserve">. </w:t>
      </w:r>
      <w:r w:rsidR="00A47706" w:rsidRPr="00615233">
        <w:rPr>
          <w:rFonts w:ascii="Times" w:hAnsi="Times"/>
          <w:sz w:val="28"/>
          <w:szCs w:val="28"/>
        </w:rPr>
        <w:t>36]</w:t>
      </w:r>
      <w:r w:rsidR="00A47706">
        <w:rPr>
          <w:rFonts w:ascii="Times" w:hAnsi="Times"/>
          <w:sz w:val="28"/>
          <w:szCs w:val="28"/>
        </w:rPr>
        <w:t>.</w:t>
      </w:r>
    </w:p>
    <w:p w14:paraId="09E6CB7C" w14:textId="46B2DF33" w:rsidR="00DD294E" w:rsidRDefault="00DD294E" w:rsidP="0070412B">
      <w:pPr>
        <w:spacing w:line="360" w:lineRule="auto"/>
        <w:ind w:firstLine="709"/>
        <w:jc w:val="both"/>
        <w:rPr>
          <w:rFonts w:ascii="Times" w:hAnsi="Times"/>
          <w:sz w:val="28"/>
          <w:szCs w:val="28"/>
        </w:rPr>
      </w:pPr>
      <w:r>
        <w:rPr>
          <w:rFonts w:ascii="Times" w:hAnsi="Times"/>
          <w:sz w:val="28"/>
          <w:szCs w:val="28"/>
        </w:rPr>
        <w:t xml:space="preserve">Позиция К. Кайндла представляется нам убедительной, однако, </w:t>
      </w:r>
      <w:r w:rsidR="009B1737">
        <w:rPr>
          <w:rFonts w:ascii="Times" w:hAnsi="Times"/>
          <w:sz w:val="28"/>
          <w:szCs w:val="28"/>
        </w:rPr>
        <w:t>отталкиваясь</w:t>
      </w:r>
      <w:r>
        <w:rPr>
          <w:rFonts w:ascii="Times" w:hAnsi="Times"/>
          <w:sz w:val="28"/>
          <w:szCs w:val="28"/>
        </w:rPr>
        <w:t xml:space="preserve"> </w:t>
      </w:r>
      <w:r w:rsidR="009B1737">
        <w:rPr>
          <w:rFonts w:ascii="Times" w:hAnsi="Times"/>
          <w:sz w:val="28"/>
          <w:szCs w:val="28"/>
        </w:rPr>
        <w:t>от</w:t>
      </w:r>
      <w:r>
        <w:rPr>
          <w:rFonts w:ascii="Times" w:hAnsi="Times"/>
          <w:sz w:val="28"/>
          <w:szCs w:val="28"/>
        </w:rPr>
        <w:t xml:space="preserve"> вышеизложенного, мы можем сформулировать определение, в котором</w:t>
      </w:r>
      <w:r w:rsidR="009B1737">
        <w:rPr>
          <w:rFonts w:ascii="Times" w:hAnsi="Times"/>
          <w:sz w:val="28"/>
          <w:szCs w:val="28"/>
        </w:rPr>
        <w:t xml:space="preserve"> отражены главные признаки рассматриваемого понятия. </w:t>
      </w:r>
      <w:r w:rsidR="002B452E">
        <w:rPr>
          <w:rFonts w:ascii="Times" w:hAnsi="Times"/>
          <w:sz w:val="28"/>
          <w:szCs w:val="28"/>
        </w:rPr>
        <w:t>К</w:t>
      </w:r>
      <w:r w:rsidR="009B1737">
        <w:rPr>
          <w:rFonts w:ascii="Times" w:hAnsi="Times"/>
          <w:sz w:val="28"/>
          <w:szCs w:val="28"/>
        </w:rPr>
        <w:t xml:space="preserve">омикс – это синтетический жанр, </w:t>
      </w:r>
      <w:r w:rsidR="009B1737" w:rsidRPr="00BF2862">
        <w:rPr>
          <w:rFonts w:ascii="Times" w:hAnsi="Times"/>
          <w:sz w:val="28"/>
          <w:szCs w:val="28"/>
        </w:rPr>
        <w:t xml:space="preserve">сочетающий в себе черты </w:t>
      </w:r>
      <w:r w:rsidR="009B1737">
        <w:rPr>
          <w:rFonts w:ascii="Times" w:hAnsi="Times"/>
          <w:sz w:val="28"/>
          <w:szCs w:val="28"/>
        </w:rPr>
        <w:t xml:space="preserve">литературы и изобразительного искусства, </w:t>
      </w:r>
      <w:r w:rsidR="00E5377F">
        <w:rPr>
          <w:rFonts w:ascii="Times" w:hAnsi="Times"/>
          <w:sz w:val="28"/>
          <w:szCs w:val="28"/>
        </w:rPr>
        <w:t>средством повествования которого является последовательность изображений, содержащих в себе реплики персонажей (как правило, диалоги), причем изобразительная составляющая преобладает над вербальной.</w:t>
      </w:r>
    </w:p>
    <w:p w14:paraId="2704B3C2" w14:textId="7916B40A" w:rsidR="00C81580" w:rsidRDefault="00C81580" w:rsidP="0070412B">
      <w:pPr>
        <w:spacing w:line="360" w:lineRule="auto"/>
        <w:ind w:firstLine="709"/>
        <w:jc w:val="both"/>
        <w:rPr>
          <w:rFonts w:ascii="Times" w:hAnsi="Times"/>
          <w:sz w:val="28"/>
          <w:szCs w:val="28"/>
        </w:rPr>
      </w:pPr>
      <w:r>
        <w:rPr>
          <w:rFonts w:ascii="Times" w:hAnsi="Times"/>
          <w:sz w:val="28"/>
          <w:szCs w:val="28"/>
        </w:rPr>
        <w:t xml:space="preserve">Ниже обратимся к </w:t>
      </w:r>
      <w:r w:rsidR="00094DEC">
        <w:rPr>
          <w:rFonts w:ascii="Times" w:hAnsi="Times"/>
          <w:sz w:val="28"/>
          <w:szCs w:val="28"/>
        </w:rPr>
        <w:t>экстралингвистическим характеристикам</w:t>
      </w:r>
      <w:r>
        <w:rPr>
          <w:rFonts w:ascii="Times" w:hAnsi="Times"/>
          <w:sz w:val="28"/>
          <w:szCs w:val="28"/>
        </w:rPr>
        <w:t xml:space="preserve"> комикса, позволяющим нам рассматривать данный </w:t>
      </w:r>
      <w:r w:rsidRPr="00420B7F">
        <w:rPr>
          <w:rFonts w:ascii="Times" w:hAnsi="Times"/>
          <w:sz w:val="28"/>
          <w:szCs w:val="28"/>
        </w:rPr>
        <w:t>жанр</w:t>
      </w:r>
      <w:r w:rsidR="009C11AD" w:rsidRPr="00420B7F">
        <w:rPr>
          <w:rFonts w:ascii="Times" w:hAnsi="Times"/>
          <w:sz w:val="28"/>
          <w:szCs w:val="28"/>
        </w:rPr>
        <w:t xml:space="preserve"> </w:t>
      </w:r>
      <w:r w:rsidR="009C11AD">
        <w:rPr>
          <w:rFonts w:ascii="Times" w:hAnsi="Times"/>
          <w:sz w:val="28"/>
          <w:szCs w:val="28"/>
        </w:rPr>
        <w:t>как универсальный.</w:t>
      </w:r>
    </w:p>
    <w:p w14:paraId="7C73FCAF" w14:textId="7319D60B" w:rsidR="00630249" w:rsidRDefault="00094DEC" w:rsidP="00630249">
      <w:pPr>
        <w:spacing w:line="360" w:lineRule="auto"/>
        <w:ind w:firstLine="709"/>
        <w:jc w:val="both"/>
        <w:rPr>
          <w:rFonts w:ascii="Times" w:hAnsi="Times"/>
          <w:sz w:val="28"/>
          <w:szCs w:val="28"/>
        </w:rPr>
      </w:pPr>
      <w:r>
        <w:rPr>
          <w:rFonts w:ascii="Times" w:hAnsi="Times"/>
          <w:sz w:val="28"/>
          <w:szCs w:val="28"/>
        </w:rPr>
        <w:lastRenderedPageBreak/>
        <w:t>А.В. Анищенко, автор статьи «Комикс как тип видеовербального дискурса», отмечает, что комикс сочетает высокую информативность и максимальную простоту</w:t>
      </w:r>
      <w:r w:rsidR="001F3771">
        <w:rPr>
          <w:rFonts w:ascii="Times" w:hAnsi="Times"/>
          <w:sz w:val="28"/>
          <w:szCs w:val="28"/>
        </w:rPr>
        <w:t xml:space="preserve"> [</w:t>
      </w:r>
      <w:r w:rsidR="001F3771" w:rsidRPr="005B47D7">
        <w:rPr>
          <w:rFonts w:ascii="Times" w:hAnsi="Times"/>
          <w:sz w:val="28"/>
          <w:szCs w:val="28"/>
        </w:rPr>
        <w:t>А</w:t>
      </w:r>
      <w:r w:rsidR="001F3771">
        <w:rPr>
          <w:rFonts w:ascii="Times" w:hAnsi="Times"/>
          <w:sz w:val="28"/>
          <w:szCs w:val="28"/>
        </w:rPr>
        <w:t>нищенко,</w:t>
      </w:r>
      <w:r w:rsidR="001F3771" w:rsidRPr="005B47D7">
        <w:rPr>
          <w:rFonts w:ascii="Times" w:hAnsi="Times"/>
          <w:sz w:val="28"/>
          <w:szCs w:val="28"/>
        </w:rPr>
        <w:t xml:space="preserve"> 2009, с</w:t>
      </w:r>
      <w:r w:rsidR="001F3771">
        <w:rPr>
          <w:rFonts w:ascii="Times" w:hAnsi="Times"/>
          <w:sz w:val="28"/>
          <w:szCs w:val="28"/>
        </w:rPr>
        <w:t>. 117]</w:t>
      </w:r>
      <w:r>
        <w:rPr>
          <w:rFonts w:ascii="Times" w:hAnsi="Times"/>
          <w:sz w:val="28"/>
          <w:szCs w:val="28"/>
        </w:rPr>
        <w:t xml:space="preserve">. Кроме того, </w:t>
      </w:r>
      <w:r w:rsidR="002F44D5">
        <w:rPr>
          <w:rFonts w:ascii="Times" w:hAnsi="Times"/>
          <w:sz w:val="28"/>
          <w:szCs w:val="28"/>
        </w:rPr>
        <w:t xml:space="preserve">автор </w:t>
      </w:r>
      <w:r w:rsidR="002B452E">
        <w:rPr>
          <w:rFonts w:ascii="Times" w:hAnsi="Times"/>
          <w:sz w:val="28"/>
          <w:szCs w:val="28"/>
        </w:rPr>
        <w:t>данной</w:t>
      </w:r>
      <w:r w:rsidR="002F44D5">
        <w:rPr>
          <w:rFonts w:ascii="Times" w:hAnsi="Times"/>
          <w:sz w:val="28"/>
          <w:szCs w:val="28"/>
        </w:rPr>
        <w:t xml:space="preserve"> статьи утверждает, что популярность комикса обусловлена быстротой и эффективностью передачи сообщения, а также комбинацией «</w:t>
      </w:r>
      <w:r w:rsidR="002F44D5" w:rsidRPr="002F44D5">
        <w:rPr>
          <w:rFonts w:ascii="Times" w:hAnsi="Times"/>
          <w:sz w:val="28"/>
          <w:szCs w:val="28"/>
        </w:rPr>
        <w:t>выразительного рисунка и минимального текстового сопровождения, простоты и общедоступности языка чувств и переживаний героев с увлекательным содержанием</w:t>
      </w:r>
      <w:r w:rsidR="002F44D5">
        <w:rPr>
          <w:rFonts w:ascii="Times" w:hAnsi="Times"/>
          <w:sz w:val="28"/>
          <w:szCs w:val="28"/>
        </w:rPr>
        <w:t>»</w:t>
      </w:r>
      <w:r w:rsidR="005B47D7">
        <w:rPr>
          <w:rFonts w:ascii="Times" w:hAnsi="Times"/>
          <w:sz w:val="28"/>
          <w:szCs w:val="28"/>
        </w:rPr>
        <w:t xml:space="preserve"> [</w:t>
      </w:r>
      <w:r w:rsidR="001F3771">
        <w:rPr>
          <w:rFonts w:ascii="Times" w:hAnsi="Times"/>
          <w:sz w:val="28"/>
          <w:szCs w:val="28"/>
        </w:rPr>
        <w:t>там же</w:t>
      </w:r>
      <w:r w:rsidR="005B47D7">
        <w:rPr>
          <w:rFonts w:ascii="Times" w:hAnsi="Times"/>
          <w:sz w:val="28"/>
          <w:szCs w:val="28"/>
        </w:rPr>
        <w:t>]</w:t>
      </w:r>
      <w:r w:rsidR="002F44D5">
        <w:rPr>
          <w:rFonts w:ascii="Times" w:hAnsi="Times"/>
          <w:sz w:val="28"/>
          <w:szCs w:val="28"/>
        </w:rPr>
        <w:t>.</w:t>
      </w:r>
      <w:r w:rsidR="005B47D7" w:rsidRPr="005B47D7">
        <w:rPr>
          <w:rFonts w:ascii="Times" w:hAnsi="Times"/>
          <w:sz w:val="28"/>
          <w:szCs w:val="28"/>
        </w:rPr>
        <w:t xml:space="preserve"> </w:t>
      </w:r>
      <w:r w:rsidR="00B609D0">
        <w:rPr>
          <w:rFonts w:ascii="Times" w:hAnsi="Times"/>
          <w:sz w:val="28"/>
          <w:szCs w:val="28"/>
        </w:rPr>
        <w:t>Перечисленные особенности позволяют нам</w:t>
      </w:r>
      <w:r w:rsidR="00AF5A46">
        <w:rPr>
          <w:rFonts w:ascii="Times" w:hAnsi="Times"/>
          <w:sz w:val="28"/>
          <w:szCs w:val="28"/>
        </w:rPr>
        <w:t xml:space="preserve"> утверждать, что комикс ориентирован на широкую аудиторию, и основной его функцией является развлекательная.</w:t>
      </w:r>
    </w:p>
    <w:p w14:paraId="5421508D" w14:textId="26872CA1" w:rsidR="00B609D0" w:rsidRDefault="006727F5" w:rsidP="0070412B">
      <w:pPr>
        <w:spacing w:line="360" w:lineRule="auto"/>
        <w:ind w:firstLine="709"/>
        <w:jc w:val="both"/>
        <w:rPr>
          <w:rFonts w:ascii="Times" w:hAnsi="Times"/>
          <w:sz w:val="28"/>
          <w:szCs w:val="28"/>
        </w:rPr>
      </w:pPr>
      <w:r>
        <w:rPr>
          <w:rFonts w:ascii="Times" w:hAnsi="Times"/>
          <w:sz w:val="28"/>
          <w:szCs w:val="28"/>
        </w:rPr>
        <w:t>Следует упомянуть, что простота и общедоступность языка</w:t>
      </w:r>
      <w:r w:rsidR="00440EC8">
        <w:rPr>
          <w:rFonts w:ascii="Times" w:hAnsi="Times"/>
          <w:sz w:val="28"/>
          <w:szCs w:val="28"/>
        </w:rPr>
        <w:t>, а также минимальное количество текста</w:t>
      </w:r>
      <w:r>
        <w:rPr>
          <w:rFonts w:ascii="Times" w:hAnsi="Times"/>
          <w:sz w:val="28"/>
          <w:szCs w:val="28"/>
        </w:rPr>
        <w:t xml:space="preserve"> не подразумевают примитивность авторского замысла</w:t>
      </w:r>
      <w:r w:rsidR="00440EC8">
        <w:rPr>
          <w:rFonts w:ascii="Times" w:hAnsi="Times"/>
          <w:sz w:val="28"/>
          <w:szCs w:val="28"/>
        </w:rPr>
        <w:t xml:space="preserve">. Согласно А.В. Анищенко, комикс – это художественный текст, которому присущи </w:t>
      </w:r>
      <w:r w:rsidR="001F3771">
        <w:rPr>
          <w:rFonts w:ascii="Times" w:hAnsi="Times"/>
          <w:sz w:val="28"/>
          <w:szCs w:val="28"/>
        </w:rPr>
        <w:t>«</w:t>
      </w:r>
      <w:r w:rsidR="00440EC8" w:rsidRPr="00440EC8">
        <w:rPr>
          <w:rFonts w:ascii="Times" w:hAnsi="Times"/>
          <w:sz w:val="28"/>
          <w:szCs w:val="28"/>
        </w:rPr>
        <w:t>неоднозначность и вариативность смысла, сложность и неоднозначность интерпретации</w:t>
      </w:r>
      <w:r w:rsidR="001F3771">
        <w:rPr>
          <w:rFonts w:ascii="Times" w:hAnsi="Times"/>
          <w:sz w:val="28"/>
          <w:szCs w:val="28"/>
        </w:rPr>
        <w:t>»</w:t>
      </w:r>
      <w:r w:rsidR="00440EC8">
        <w:rPr>
          <w:rFonts w:ascii="Times" w:hAnsi="Times"/>
          <w:sz w:val="28"/>
          <w:szCs w:val="28"/>
        </w:rPr>
        <w:t xml:space="preserve"> </w:t>
      </w:r>
      <w:r w:rsidR="00440EC8" w:rsidRPr="00440EC8">
        <w:rPr>
          <w:rFonts w:ascii="Times" w:hAnsi="Times"/>
          <w:sz w:val="28"/>
          <w:szCs w:val="28"/>
        </w:rPr>
        <w:t>[та</w:t>
      </w:r>
      <w:r w:rsidR="00440EC8">
        <w:rPr>
          <w:rFonts w:ascii="Times" w:hAnsi="Times"/>
          <w:sz w:val="28"/>
          <w:szCs w:val="28"/>
        </w:rPr>
        <w:t>м же</w:t>
      </w:r>
      <w:r w:rsidR="00440EC8" w:rsidRPr="00440EC8">
        <w:rPr>
          <w:rFonts w:ascii="Times" w:hAnsi="Times"/>
          <w:sz w:val="28"/>
          <w:szCs w:val="28"/>
        </w:rPr>
        <w:t>, с</w:t>
      </w:r>
      <w:r w:rsidR="00440EC8">
        <w:rPr>
          <w:rFonts w:ascii="Times" w:hAnsi="Times"/>
          <w:sz w:val="28"/>
          <w:szCs w:val="28"/>
        </w:rPr>
        <w:t>. 118].</w:t>
      </w:r>
    </w:p>
    <w:p w14:paraId="11193444" w14:textId="42AA7193" w:rsidR="00B64C87" w:rsidRDefault="00630249" w:rsidP="001869ED">
      <w:pPr>
        <w:spacing w:line="360" w:lineRule="auto"/>
        <w:ind w:firstLine="709"/>
        <w:jc w:val="both"/>
        <w:rPr>
          <w:rFonts w:ascii="Times" w:hAnsi="Times"/>
          <w:sz w:val="28"/>
          <w:szCs w:val="28"/>
        </w:rPr>
      </w:pPr>
      <w:r>
        <w:rPr>
          <w:rFonts w:ascii="Times" w:hAnsi="Times"/>
          <w:sz w:val="28"/>
          <w:szCs w:val="28"/>
        </w:rPr>
        <w:t xml:space="preserve">Как было </w:t>
      </w:r>
      <w:r w:rsidR="002B452E">
        <w:rPr>
          <w:rFonts w:ascii="Times" w:hAnsi="Times"/>
          <w:sz w:val="28"/>
          <w:szCs w:val="28"/>
        </w:rPr>
        <w:t>указано</w:t>
      </w:r>
      <w:r>
        <w:rPr>
          <w:rFonts w:ascii="Times" w:hAnsi="Times"/>
          <w:sz w:val="28"/>
          <w:szCs w:val="28"/>
        </w:rPr>
        <w:t xml:space="preserve"> выше, комикс представляет собой синтез литературы и изобразительного искусства, однако</w:t>
      </w:r>
      <w:r w:rsidR="00596FB0">
        <w:rPr>
          <w:rFonts w:ascii="Times" w:hAnsi="Times"/>
          <w:sz w:val="28"/>
          <w:szCs w:val="28"/>
        </w:rPr>
        <w:t xml:space="preserve"> в нём также прослеживаются черты кинематографа. А.В. Анищенко</w:t>
      </w:r>
      <w:r w:rsidR="00BA5B6F">
        <w:rPr>
          <w:rFonts w:ascii="Times" w:hAnsi="Times"/>
          <w:sz w:val="28"/>
          <w:szCs w:val="28"/>
        </w:rPr>
        <w:t xml:space="preserve"> </w:t>
      </w:r>
      <w:r w:rsidR="00BA5B6F" w:rsidRPr="00BA5B6F">
        <w:rPr>
          <w:rFonts w:ascii="Times" w:hAnsi="Times"/>
          <w:sz w:val="28"/>
          <w:szCs w:val="28"/>
        </w:rPr>
        <w:t>п</w:t>
      </w:r>
      <w:r w:rsidR="00BA5B6F">
        <w:rPr>
          <w:rFonts w:ascii="Times" w:hAnsi="Times"/>
          <w:sz w:val="28"/>
          <w:szCs w:val="28"/>
        </w:rPr>
        <w:t>ишет</w:t>
      </w:r>
      <w:r w:rsidR="00596FB0">
        <w:rPr>
          <w:rFonts w:ascii="Times" w:hAnsi="Times"/>
          <w:sz w:val="28"/>
          <w:szCs w:val="28"/>
        </w:rPr>
        <w:t xml:space="preserve">, </w:t>
      </w:r>
      <w:r w:rsidR="00BA5B6F">
        <w:rPr>
          <w:rFonts w:ascii="Times" w:hAnsi="Times"/>
          <w:sz w:val="28"/>
          <w:szCs w:val="28"/>
        </w:rPr>
        <w:t>что «</w:t>
      </w:r>
      <w:r w:rsidR="00596FB0">
        <w:rPr>
          <w:rFonts w:ascii="Times" w:hAnsi="Times"/>
          <w:sz w:val="28"/>
          <w:szCs w:val="28"/>
        </w:rPr>
        <w:t>единицей членения комикса является кадр</w:t>
      </w:r>
      <w:r w:rsidR="00BA5B6F">
        <w:rPr>
          <w:rFonts w:ascii="Times" w:hAnsi="Times"/>
          <w:sz w:val="28"/>
          <w:szCs w:val="28"/>
        </w:rPr>
        <w:t xml:space="preserve">» </w:t>
      </w:r>
      <w:r w:rsidR="00BA5B6F" w:rsidRPr="00BA5B6F">
        <w:rPr>
          <w:rFonts w:ascii="Times" w:hAnsi="Times"/>
          <w:sz w:val="28"/>
          <w:szCs w:val="28"/>
        </w:rPr>
        <w:t>[</w:t>
      </w:r>
      <w:r w:rsidR="00BA5B6F">
        <w:rPr>
          <w:rFonts w:ascii="Times" w:hAnsi="Times"/>
          <w:sz w:val="28"/>
          <w:szCs w:val="28"/>
        </w:rPr>
        <w:t>там же, с. 120], а также отмечает, что синтаксис повествования в комиксе</w:t>
      </w:r>
      <w:r w:rsidR="002B2364">
        <w:rPr>
          <w:rFonts w:ascii="Times" w:hAnsi="Times"/>
          <w:sz w:val="28"/>
          <w:szCs w:val="28"/>
        </w:rPr>
        <w:t>, как и в кино,</w:t>
      </w:r>
      <w:r w:rsidR="00BA5B6F">
        <w:rPr>
          <w:rFonts w:ascii="Times" w:hAnsi="Times"/>
          <w:sz w:val="28"/>
          <w:szCs w:val="28"/>
        </w:rPr>
        <w:t xml:space="preserve"> организовывают специальные изобразительные решения </w:t>
      </w:r>
      <w:r w:rsidR="00D875C3">
        <w:rPr>
          <w:rFonts w:ascii="Times" w:hAnsi="Times"/>
          <w:sz w:val="28"/>
          <w:szCs w:val="28"/>
        </w:rPr>
        <w:t>(</w:t>
      </w:r>
      <w:r w:rsidR="00784779">
        <w:rPr>
          <w:rFonts w:ascii="Times" w:hAnsi="Times"/>
          <w:sz w:val="28"/>
          <w:szCs w:val="28"/>
        </w:rPr>
        <w:t>приемы монтажа</w:t>
      </w:r>
      <w:r w:rsidR="00D875C3">
        <w:rPr>
          <w:rFonts w:ascii="Times" w:hAnsi="Times"/>
          <w:sz w:val="28"/>
          <w:szCs w:val="28"/>
        </w:rPr>
        <w:t xml:space="preserve">) </w:t>
      </w:r>
      <w:r w:rsidR="00BA5B6F" w:rsidRPr="00BA5B6F">
        <w:rPr>
          <w:rFonts w:ascii="Times" w:hAnsi="Times"/>
          <w:sz w:val="28"/>
          <w:szCs w:val="28"/>
        </w:rPr>
        <w:t>[</w:t>
      </w:r>
      <w:r w:rsidR="00BA5B6F">
        <w:rPr>
          <w:rFonts w:ascii="Times" w:hAnsi="Times"/>
          <w:sz w:val="28"/>
          <w:szCs w:val="28"/>
        </w:rPr>
        <w:t>там же, с. 118]</w:t>
      </w:r>
      <w:r w:rsidR="00BA5B6F" w:rsidRPr="00BA5B6F">
        <w:rPr>
          <w:rFonts w:ascii="Times" w:hAnsi="Times"/>
          <w:sz w:val="28"/>
          <w:szCs w:val="28"/>
        </w:rPr>
        <w:t>.</w:t>
      </w:r>
    </w:p>
    <w:p w14:paraId="7C48EF6B" w14:textId="424A725F" w:rsidR="000A4560" w:rsidRDefault="00AC4244" w:rsidP="001869ED">
      <w:pPr>
        <w:spacing w:line="360" w:lineRule="auto"/>
        <w:ind w:firstLine="709"/>
        <w:jc w:val="both"/>
        <w:rPr>
          <w:rFonts w:ascii="Times" w:hAnsi="Times"/>
          <w:sz w:val="28"/>
          <w:szCs w:val="28"/>
        </w:rPr>
      </w:pPr>
      <w:r>
        <w:rPr>
          <w:rFonts w:ascii="Times" w:hAnsi="Times"/>
          <w:sz w:val="28"/>
          <w:szCs w:val="28"/>
        </w:rPr>
        <w:t>Итак, комикс, будучи синтезом литературы, изобразительного искусства и в некоторой степени кинематографа, представляет собой самостоятельный жанр, обладающий рядом типообразующих признаков, взаимосвязь которых служит выражению авторского замысла.</w:t>
      </w:r>
    </w:p>
    <w:p w14:paraId="31FB878B" w14:textId="198B9EAA" w:rsidR="009C73A3" w:rsidRDefault="009C73A3" w:rsidP="001869ED">
      <w:pPr>
        <w:spacing w:line="360" w:lineRule="auto"/>
        <w:ind w:firstLine="709"/>
        <w:jc w:val="both"/>
        <w:rPr>
          <w:rFonts w:ascii="Times" w:hAnsi="Times"/>
          <w:sz w:val="28"/>
          <w:szCs w:val="28"/>
        </w:rPr>
      </w:pPr>
    </w:p>
    <w:p w14:paraId="279C4E53" w14:textId="77777777" w:rsidR="009C73A3" w:rsidRPr="00DD7294" w:rsidRDefault="009C73A3" w:rsidP="00710457">
      <w:pPr>
        <w:spacing w:line="360" w:lineRule="auto"/>
        <w:jc w:val="center"/>
        <w:rPr>
          <w:rFonts w:ascii="Times" w:hAnsi="Times"/>
          <w:b/>
          <w:bCs/>
          <w:sz w:val="32"/>
          <w:szCs w:val="32"/>
        </w:rPr>
      </w:pPr>
      <w:r w:rsidRPr="00DD7294">
        <w:rPr>
          <w:rFonts w:ascii="Times" w:hAnsi="Times"/>
          <w:b/>
          <w:bCs/>
          <w:sz w:val="32"/>
          <w:szCs w:val="32"/>
        </w:rPr>
        <w:t>1.3 Лингвистические особенности комикса</w:t>
      </w:r>
    </w:p>
    <w:p w14:paraId="1C5297F5" w14:textId="32758219" w:rsidR="009C73A3" w:rsidRDefault="009C73A3" w:rsidP="001869ED">
      <w:pPr>
        <w:spacing w:line="360" w:lineRule="auto"/>
        <w:ind w:firstLine="709"/>
        <w:jc w:val="both"/>
        <w:rPr>
          <w:rFonts w:ascii="Times" w:hAnsi="Times"/>
          <w:sz w:val="28"/>
          <w:szCs w:val="28"/>
        </w:rPr>
      </w:pPr>
    </w:p>
    <w:p w14:paraId="610CB88B" w14:textId="58001DAB" w:rsidR="009C73A3" w:rsidRDefault="00C9285E" w:rsidP="001869ED">
      <w:pPr>
        <w:spacing w:line="360" w:lineRule="auto"/>
        <w:ind w:firstLine="709"/>
        <w:jc w:val="both"/>
        <w:rPr>
          <w:rFonts w:ascii="Times" w:hAnsi="Times"/>
          <w:sz w:val="28"/>
          <w:szCs w:val="28"/>
        </w:rPr>
      </w:pPr>
      <w:r>
        <w:rPr>
          <w:rFonts w:ascii="Times" w:hAnsi="Times"/>
          <w:sz w:val="28"/>
          <w:szCs w:val="28"/>
        </w:rPr>
        <w:t xml:space="preserve">Комикс как особый жанр художественного повествования обладает собственными лингвистическими особенностями. </w:t>
      </w:r>
      <w:r w:rsidR="002B452E">
        <w:rPr>
          <w:rFonts w:ascii="Times" w:hAnsi="Times"/>
          <w:sz w:val="28"/>
          <w:szCs w:val="28"/>
        </w:rPr>
        <w:t>Я</w:t>
      </w:r>
      <w:r>
        <w:rPr>
          <w:rFonts w:ascii="Times" w:hAnsi="Times"/>
          <w:sz w:val="28"/>
          <w:szCs w:val="28"/>
        </w:rPr>
        <w:t>зык комиксов</w:t>
      </w:r>
      <w:r w:rsidR="00142CE6">
        <w:rPr>
          <w:rFonts w:ascii="Times" w:hAnsi="Times"/>
          <w:sz w:val="28"/>
          <w:szCs w:val="28"/>
        </w:rPr>
        <w:t xml:space="preserve"> по ряду </w:t>
      </w:r>
      <w:r w:rsidR="00142CE6">
        <w:rPr>
          <w:rFonts w:ascii="Times" w:hAnsi="Times"/>
          <w:sz w:val="28"/>
          <w:szCs w:val="28"/>
        </w:rPr>
        <w:lastRenderedPageBreak/>
        <w:t xml:space="preserve">признаков приближается к </w:t>
      </w:r>
      <w:r w:rsidR="00E379B4">
        <w:rPr>
          <w:rFonts w:ascii="Times" w:hAnsi="Times"/>
          <w:sz w:val="28"/>
          <w:szCs w:val="28"/>
        </w:rPr>
        <w:t>разговорному</w:t>
      </w:r>
      <w:r w:rsidR="00142CE6">
        <w:rPr>
          <w:rFonts w:ascii="Times" w:hAnsi="Times"/>
          <w:sz w:val="28"/>
          <w:szCs w:val="28"/>
        </w:rPr>
        <w:t>:</w:t>
      </w:r>
      <w:r w:rsidR="00E379B4">
        <w:rPr>
          <w:rFonts w:ascii="Times" w:hAnsi="Times"/>
          <w:sz w:val="28"/>
          <w:szCs w:val="28"/>
        </w:rPr>
        <w:t xml:space="preserve"> например, в речи персонажей комиксов отсутствуют длинные фразы и сложный синтаксис [</w:t>
      </w:r>
      <w:r w:rsidR="00E379B4" w:rsidRPr="005B47D7">
        <w:rPr>
          <w:rFonts w:ascii="Times" w:hAnsi="Times"/>
          <w:sz w:val="28"/>
          <w:szCs w:val="28"/>
        </w:rPr>
        <w:t>А</w:t>
      </w:r>
      <w:r w:rsidR="00E379B4">
        <w:rPr>
          <w:rFonts w:ascii="Times" w:hAnsi="Times"/>
          <w:sz w:val="28"/>
          <w:szCs w:val="28"/>
        </w:rPr>
        <w:t>нищенко,</w:t>
      </w:r>
      <w:r w:rsidR="00E379B4" w:rsidRPr="005B47D7">
        <w:rPr>
          <w:rFonts w:ascii="Times" w:hAnsi="Times"/>
          <w:sz w:val="28"/>
          <w:szCs w:val="28"/>
        </w:rPr>
        <w:t xml:space="preserve"> 2009, с</w:t>
      </w:r>
      <w:r w:rsidR="00E379B4">
        <w:rPr>
          <w:rFonts w:ascii="Times" w:hAnsi="Times"/>
          <w:sz w:val="28"/>
          <w:szCs w:val="28"/>
        </w:rPr>
        <w:t>. 121].</w:t>
      </w:r>
    </w:p>
    <w:p w14:paraId="39E4BEA8" w14:textId="7E9B9F02" w:rsidR="004B47E8" w:rsidRDefault="00F5086F" w:rsidP="001869ED">
      <w:pPr>
        <w:spacing w:line="360" w:lineRule="auto"/>
        <w:ind w:firstLine="709"/>
        <w:jc w:val="both"/>
        <w:rPr>
          <w:rFonts w:ascii="Times" w:hAnsi="Times"/>
          <w:sz w:val="28"/>
          <w:szCs w:val="28"/>
        </w:rPr>
      </w:pPr>
      <w:r>
        <w:rPr>
          <w:rFonts w:ascii="Times" w:hAnsi="Times"/>
          <w:sz w:val="28"/>
          <w:szCs w:val="28"/>
        </w:rPr>
        <w:t xml:space="preserve">Языковая специфика комикса </w:t>
      </w:r>
      <w:r w:rsidR="002B452E">
        <w:rPr>
          <w:rFonts w:ascii="Times" w:hAnsi="Times"/>
          <w:sz w:val="28"/>
          <w:szCs w:val="28"/>
        </w:rPr>
        <w:t>проявляется</w:t>
      </w:r>
      <w:r>
        <w:rPr>
          <w:rFonts w:ascii="Times" w:hAnsi="Times"/>
          <w:sz w:val="28"/>
          <w:szCs w:val="28"/>
        </w:rPr>
        <w:t xml:space="preserve"> главным образом на лексическом и графическом уровнях. Ниже </w:t>
      </w:r>
      <w:r w:rsidR="00723E49">
        <w:rPr>
          <w:rFonts w:ascii="Times" w:hAnsi="Times"/>
          <w:sz w:val="28"/>
          <w:szCs w:val="28"/>
        </w:rPr>
        <w:t>обратимся к</w:t>
      </w:r>
      <w:r>
        <w:rPr>
          <w:rFonts w:ascii="Times" w:hAnsi="Times"/>
          <w:sz w:val="28"/>
          <w:szCs w:val="28"/>
        </w:rPr>
        <w:t xml:space="preserve"> лексически</w:t>
      </w:r>
      <w:r w:rsidR="00723E49">
        <w:rPr>
          <w:rFonts w:ascii="Times" w:hAnsi="Times"/>
          <w:sz w:val="28"/>
          <w:szCs w:val="28"/>
        </w:rPr>
        <w:t>м</w:t>
      </w:r>
      <w:r>
        <w:rPr>
          <w:rFonts w:ascii="Times" w:hAnsi="Times"/>
          <w:sz w:val="28"/>
          <w:szCs w:val="28"/>
        </w:rPr>
        <w:t xml:space="preserve"> особенност</w:t>
      </w:r>
      <w:r w:rsidR="00723E49">
        <w:rPr>
          <w:rFonts w:ascii="Times" w:hAnsi="Times"/>
          <w:sz w:val="28"/>
          <w:szCs w:val="28"/>
        </w:rPr>
        <w:t>ям</w:t>
      </w:r>
      <w:r>
        <w:rPr>
          <w:rFonts w:ascii="Times" w:hAnsi="Times"/>
          <w:sz w:val="28"/>
          <w:szCs w:val="28"/>
        </w:rPr>
        <w:t xml:space="preserve"> комикса.</w:t>
      </w:r>
    </w:p>
    <w:p w14:paraId="6E00D3A6" w14:textId="121EBBE5" w:rsidR="0060424F" w:rsidRDefault="00371563" w:rsidP="0060424F">
      <w:pPr>
        <w:spacing w:line="360" w:lineRule="auto"/>
        <w:ind w:firstLine="709"/>
        <w:jc w:val="both"/>
        <w:rPr>
          <w:rFonts w:ascii="Times" w:hAnsi="Times"/>
          <w:sz w:val="28"/>
          <w:szCs w:val="28"/>
        </w:rPr>
      </w:pPr>
      <w:r>
        <w:rPr>
          <w:rFonts w:ascii="Times" w:hAnsi="Times"/>
          <w:sz w:val="28"/>
          <w:szCs w:val="28"/>
        </w:rPr>
        <w:t>Главной особенностью языка комиксов на лексическом уровне является активное употребление междометий, а также звукоподражательных слов (о</w:t>
      </w:r>
      <w:r w:rsidRPr="00371563">
        <w:rPr>
          <w:rFonts w:ascii="Times" w:hAnsi="Times"/>
          <w:sz w:val="28"/>
          <w:szCs w:val="28"/>
        </w:rPr>
        <w:t>номатопеическ</w:t>
      </w:r>
      <w:r>
        <w:rPr>
          <w:rFonts w:ascii="Times" w:hAnsi="Times"/>
          <w:sz w:val="28"/>
          <w:szCs w:val="28"/>
        </w:rPr>
        <w:t>ой</w:t>
      </w:r>
      <w:r w:rsidRPr="00371563">
        <w:rPr>
          <w:rFonts w:ascii="Times" w:hAnsi="Times"/>
          <w:sz w:val="28"/>
          <w:szCs w:val="28"/>
        </w:rPr>
        <w:t xml:space="preserve"> лексик</w:t>
      </w:r>
      <w:r>
        <w:rPr>
          <w:rFonts w:ascii="Times" w:hAnsi="Times"/>
          <w:sz w:val="28"/>
          <w:szCs w:val="28"/>
        </w:rPr>
        <w:t>и).</w:t>
      </w:r>
      <w:r w:rsidR="000C499A">
        <w:rPr>
          <w:rFonts w:ascii="Times" w:hAnsi="Times"/>
          <w:sz w:val="28"/>
          <w:szCs w:val="28"/>
        </w:rPr>
        <w:t xml:space="preserve"> При помощи междометий</w:t>
      </w:r>
      <w:r w:rsidR="001F3771">
        <w:rPr>
          <w:rFonts w:ascii="Times" w:hAnsi="Times"/>
          <w:sz w:val="28"/>
          <w:szCs w:val="28"/>
        </w:rPr>
        <w:t xml:space="preserve"> </w:t>
      </w:r>
      <w:r w:rsidR="000C499A">
        <w:rPr>
          <w:rFonts w:ascii="Times" w:hAnsi="Times"/>
          <w:sz w:val="28"/>
          <w:szCs w:val="28"/>
        </w:rPr>
        <w:t xml:space="preserve">в комиксе осуществляется </w:t>
      </w:r>
      <w:r w:rsidR="000C499A" w:rsidRPr="000C499A">
        <w:rPr>
          <w:rFonts w:ascii="Times" w:hAnsi="Times"/>
          <w:sz w:val="28"/>
          <w:szCs w:val="28"/>
        </w:rPr>
        <w:t>репрезентация эмоциональных состояний и реакций</w:t>
      </w:r>
      <w:r w:rsidR="00BF4154">
        <w:rPr>
          <w:rFonts w:ascii="Times" w:hAnsi="Times"/>
          <w:sz w:val="28"/>
          <w:szCs w:val="28"/>
        </w:rPr>
        <w:t xml:space="preserve"> </w:t>
      </w:r>
      <w:r w:rsidR="00BF4154" w:rsidRPr="00BF4154">
        <w:rPr>
          <w:rFonts w:ascii="Times" w:hAnsi="Times"/>
          <w:sz w:val="28"/>
          <w:szCs w:val="28"/>
        </w:rPr>
        <w:t>[</w:t>
      </w:r>
      <w:r w:rsidR="00BF4154">
        <w:rPr>
          <w:rFonts w:ascii="Times" w:hAnsi="Times"/>
          <w:sz w:val="28"/>
          <w:szCs w:val="28"/>
        </w:rPr>
        <w:t>там же]</w:t>
      </w:r>
      <w:r w:rsidR="000C499A">
        <w:rPr>
          <w:rFonts w:ascii="Times" w:hAnsi="Times"/>
          <w:sz w:val="28"/>
          <w:szCs w:val="28"/>
        </w:rPr>
        <w:t>.</w:t>
      </w:r>
      <w:r w:rsidR="0044457A" w:rsidRPr="0044457A">
        <w:rPr>
          <w:rFonts w:ascii="Times" w:hAnsi="Times"/>
          <w:sz w:val="28"/>
          <w:szCs w:val="28"/>
        </w:rPr>
        <w:t xml:space="preserve"> З</w:t>
      </w:r>
      <w:r w:rsidR="0044457A">
        <w:rPr>
          <w:rFonts w:ascii="Times" w:hAnsi="Times"/>
          <w:sz w:val="28"/>
          <w:szCs w:val="28"/>
        </w:rPr>
        <w:t>вукоподражания, о</w:t>
      </w:r>
      <w:r w:rsidR="0044457A" w:rsidRPr="0044457A">
        <w:rPr>
          <w:rFonts w:ascii="Times" w:hAnsi="Times"/>
          <w:sz w:val="28"/>
          <w:szCs w:val="28"/>
        </w:rPr>
        <w:t>звучивая происходящие в кадре события</w:t>
      </w:r>
      <w:r w:rsidR="0044457A">
        <w:rPr>
          <w:rFonts w:ascii="Times" w:hAnsi="Times"/>
          <w:sz w:val="28"/>
          <w:szCs w:val="28"/>
        </w:rPr>
        <w:t>,</w:t>
      </w:r>
      <w:r w:rsidR="0044457A" w:rsidRPr="0044457A">
        <w:rPr>
          <w:rFonts w:ascii="Times" w:hAnsi="Times"/>
          <w:sz w:val="28"/>
          <w:szCs w:val="28"/>
        </w:rPr>
        <w:t xml:space="preserve"> </w:t>
      </w:r>
      <w:r w:rsidR="0044457A">
        <w:rPr>
          <w:rFonts w:ascii="Times" w:hAnsi="Times"/>
          <w:sz w:val="28"/>
          <w:szCs w:val="28"/>
        </w:rPr>
        <w:t>«</w:t>
      </w:r>
      <w:r w:rsidR="0044457A" w:rsidRPr="0044457A">
        <w:rPr>
          <w:rFonts w:ascii="Times" w:hAnsi="Times"/>
          <w:sz w:val="28"/>
          <w:szCs w:val="28"/>
        </w:rPr>
        <w:t>не только участвуют в придании им необходимого динамизма, но и создают определенный эмоциональный тон, оживляют повествование, расширяют за счет взаимодействия механизмов синестезии и механизмов звукового ряда не только акустический, но и зрительный ряд</w:t>
      </w:r>
      <w:r w:rsidR="0044457A">
        <w:rPr>
          <w:rFonts w:ascii="Times" w:hAnsi="Times"/>
          <w:sz w:val="28"/>
          <w:szCs w:val="28"/>
        </w:rPr>
        <w:t>» [</w:t>
      </w:r>
      <w:r w:rsidR="0044457A" w:rsidRPr="0044457A">
        <w:rPr>
          <w:rFonts w:ascii="Times" w:hAnsi="Times"/>
          <w:sz w:val="28"/>
          <w:szCs w:val="28"/>
        </w:rPr>
        <w:t>т</w:t>
      </w:r>
      <w:r w:rsidR="0044457A">
        <w:rPr>
          <w:rFonts w:ascii="Times" w:hAnsi="Times"/>
          <w:sz w:val="28"/>
          <w:szCs w:val="28"/>
        </w:rPr>
        <w:t>ам же</w:t>
      </w:r>
      <w:r w:rsidR="0044457A" w:rsidRPr="0044457A">
        <w:rPr>
          <w:rFonts w:ascii="Times" w:hAnsi="Times"/>
          <w:sz w:val="28"/>
          <w:szCs w:val="28"/>
        </w:rPr>
        <w:t>].</w:t>
      </w:r>
    </w:p>
    <w:p w14:paraId="54D63692" w14:textId="3CF89DE2" w:rsidR="005D006B" w:rsidRDefault="00723E49" w:rsidP="0060424F">
      <w:pPr>
        <w:spacing w:line="360" w:lineRule="auto"/>
        <w:ind w:firstLine="709"/>
        <w:jc w:val="both"/>
        <w:rPr>
          <w:rFonts w:ascii="Times" w:hAnsi="Times"/>
          <w:sz w:val="28"/>
          <w:szCs w:val="28"/>
        </w:rPr>
      </w:pPr>
      <w:r>
        <w:rPr>
          <w:rFonts w:ascii="Times" w:hAnsi="Times"/>
          <w:sz w:val="28"/>
          <w:szCs w:val="28"/>
        </w:rPr>
        <w:t xml:space="preserve">Исходя из того, что междометия и звукоподражания играют значительную роль в тексте выбранных для исследования комиксов, мы считаем необходимым подробно рассмотреть </w:t>
      </w:r>
      <w:r w:rsidR="001F3771">
        <w:rPr>
          <w:rFonts w:ascii="Times" w:hAnsi="Times"/>
          <w:sz w:val="28"/>
          <w:szCs w:val="28"/>
        </w:rPr>
        <w:t>данные</w:t>
      </w:r>
      <w:r>
        <w:rPr>
          <w:rFonts w:ascii="Times" w:hAnsi="Times"/>
          <w:sz w:val="28"/>
          <w:szCs w:val="28"/>
        </w:rPr>
        <w:t xml:space="preserve"> </w:t>
      </w:r>
      <w:r w:rsidR="001F3771">
        <w:rPr>
          <w:rFonts w:ascii="Times" w:hAnsi="Times"/>
          <w:sz w:val="28"/>
          <w:szCs w:val="28"/>
        </w:rPr>
        <w:t>лексические</w:t>
      </w:r>
      <w:r>
        <w:rPr>
          <w:rFonts w:ascii="Times" w:hAnsi="Times"/>
          <w:sz w:val="28"/>
          <w:szCs w:val="28"/>
        </w:rPr>
        <w:t xml:space="preserve"> </w:t>
      </w:r>
      <w:r w:rsidR="001F3771">
        <w:rPr>
          <w:rFonts w:ascii="Times" w:hAnsi="Times"/>
          <w:sz w:val="28"/>
          <w:szCs w:val="28"/>
        </w:rPr>
        <w:t>единицы</w:t>
      </w:r>
      <w:r>
        <w:rPr>
          <w:rFonts w:ascii="Times" w:hAnsi="Times"/>
          <w:sz w:val="28"/>
          <w:szCs w:val="28"/>
        </w:rPr>
        <w:t>.</w:t>
      </w:r>
    </w:p>
    <w:p w14:paraId="7A9D5CDB" w14:textId="77777777" w:rsidR="009C39D0" w:rsidRDefault="009C39D0" w:rsidP="0060424F">
      <w:pPr>
        <w:spacing w:line="360" w:lineRule="auto"/>
        <w:ind w:firstLine="709"/>
        <w:jc w:val="both"/>
        <w:rPr>
          <w:rFonts w:ascii="Times" w:hAnsi="Times"/>
          <w:sz w:val="28"/>
          <w:szCs w:val="28"/>
        </w:rPr>
      </w:pPr>
    </w:p>
    <w:p w14:paraId="086E670C" w14:textId="2347CA7C" w:rsidR="009C39D0" w:rsidRDefault="009C39D0" w:rsidP="00CC6061">
      <w:pPr>
        <w:spacing w:line="360" w:lineRule="auto"/>
        <w:jc w:val="center"/>
        <w:rPr>
          <w:rFonts w:ascii="Times" w:hAnsi="Times"/>
          <w:b/>
          <w:bCs/>
          <w:sz w:val="32"/>
          <w:szCs w:val="32"/>
        </w:rPr>
      </w:pPr>
      <w:r w:rsidRPr="009C39D0">
        <w:rPr>
          <w:rFonts w:ascii="Times" w:hAnsi="Times"/>
          <w:b/>
          <w:bCs/>
          <w:sz w:val="32"/>
          <w:szCs w:val="32"/>
        </w:rPr>
        <w:t>1.3.1 Междометия</w:t>
      </w:r>
    </w:p>
    <w:p w14:paraId="142FBD2F" w14:textId="77777777" w:rsidR="009C39D0" w:rsidRPr="009C39D0" w:rsidRDefault="009C39D0" w:rsidP="009C39D0">
      <w:pPr>
        <w:spacing w:line="360" w:lineRule="auto"/>
        <w:ind w:firstLine="709"/>
        <w:rPr>
          <w:rFonts w:ascii="Times" w:hAnsi="Times"/>
          <w:b/>
          <w:bCs/>
          <w:sz w:val="28"/>
          <w:szCs w:val="28"/>
        </w:rPr>
      </w:pPr>
    </w:p>
    <w:p w14:paraId="6D77076F" w14:textId="3F8B1C63" w:rsidR="00E37D3D" w:rsidRDefault="000F0674" w:rsidP="0060424F">
      <w:pPr>
        <w:spacing w:line="360" w:lineRule="auto"/>
        <w:ind w:firstLine="709"/>
        <w:jc w:val="both"/>
        <w:rPr>
          <w:rFonts w:ascii="Times" w:hAnsi="Times"/>
          <w:sz w:val="28"/>
          <w:szCs w:val="28"/>
        </w:rPr>
      </w:pPr>
      <w:r>
        <w:rPr>
          <w:rFonts w:ascii="Times" w:hAnsi="Times"/>
          <w:sz w:val="28"/>
          <w:szCs w:val="28"/>
        </w:rPr>
        <w:t>Одной из проблем дефиниции междометий является вопрос о соотношении междометий и звукоподражательных слов. В научной литературе существует две точки зрения</w:t>
      </w:r>
      <w:r w:rsidR="00FB69F6">
        <w:rPr>
          <w:rFonts w:ascii="Times" w:hAnsi="Times"/>
          <w:sz w:val="28"/>
          <w:szCs w:val="28"/>
        </w:rPr>
        <w:t xml:space="preserve"> по этому поводу</w:t>
      </w:r>
      <w:r>
        <w:rPr>
          <w:rFonts w:ascii="Times" w:hAnsi="Times"/>
          <w:sz w:val="28"/>
          <w:szCs w:val="28"/>
        </w:rPr>
        <w:t>. Одни ученые причисляют звукоподражания к междометиям</w:t>
      </w:r>
      <w:r w:rsidR="002B452E">
        <w:rPr>
          <w:rFonts w:ascii="Times" w:hAnsi="Times"/>
          <w:sz w:val="28"/>
          <w:szCs w:val="28"/>
        </w:rPr>
        <w:t>: н</w:t>
      </w:r>
      <w:r w:rsidR="009759EB">
        <w:rPr>
          <w:rFonts w:ascii="Times" w:hAnsi="Times"/>
          <w:sz w:val="28"/>
          <w:szCs w:val="28"/>
        </w:rPr>
        <w:t>апример,</w:t>
      </w:r>
      <w:r w:rsidR="007156C1">
        <w:rPr>
          <w:rFonts w:ascii="Times" w:hAnsi="Times"/>
          <w:sz w:val="28"/>
          <w:szCs w:val="28"/>
        </w:rPr>
        <w:t xml:space="preserve"> в «Русской грамматике» звукоподражания отнесены к группе первообразных междометий [</w:t>
      </w:r>
      <w:r w:rsidR="009759EB">
        <w:rPr>
          <w:rFonts w:ascii="Times" w:hAnsi="Times"/>
          <w:sz w:val="28"/>
          <w:szCs w:val="28"/>
        </w:rPr>
        <w:t xml:space="preserve">Авилова, Бондарко, </w:t>
      </w:r>
      <w:r w:rsidR="009759EB" w:rsidRPr="009759EB">
        <w:rPr>
          <w:rFonts w:ascii="Times" w:hAnsi="Times"/>
          <w:sz w:val="28"/>
          <w:szCs w:val="28"/>
        </w:rPr>
        <w:t>Брызгунова</w:t>
      </w:r>
      <w:r w:rsidR="002B452E">
        <w:rPr>
          <w:rFonts w:ascii="Times" w:hAnsi="Times"/>
          <w:sz w:val="28"/>
          <w:szCs w:val="28"/>
        </w:rPr>
        <w:t xml:space="preserve"> и др.</w:t>
      </w:r>
      <w:r w:rsidR="009759EB">
        <w:rPr>
          <w:rFonts w:ascii="Times" w:hAnsi="Times"/>
          <w:sz w:val="28"/>
          <w:szCs w:val="28"/>
        </w:rPr>
        <w:t>,</w:t>
      </w:r>
      <w:r w:rsidR="00FB69F6">
        <w:rPr>
          <w:rFonts w:ascii="Times" w:hAnsi="Times"/>
          <w:sz w:val="28"/>
          <w:szCs w:val="28"/>
        </w:rPr>
        <w:t xml:space="preserve"> 1980, с.</w:t>
      </w:r>
      <w:r w:rsidR="00FB69F6" w:rsidRPr="00FB69F6">
        <w:rPr>
          <w:rFonts w:ascii="Times" w:hAnsi="Times"/>
          <w:sz w:val="28"/>
          <w:szCs w:val="28"/>
        </w:rPr>
        <w:t xml:space="preserve"> 731]</w:t>
      </w:r>
      <w:r w:rsidR="007156C1">
        <w:rPr>
          <w:rFonts w:ascii="Times" w:hAnsi="Times"/>
          <w:sz w:val="28"/>
          <w:szCs w:val="28"/>
        </w:rPr>
        <w:t xml:space="preserve">. </w:t>
      </w:r>
      <w:r w:rsidR="00FB69F6">
        <w:rPr>
          <w:rFonts w:ascii="Times" w:hAnsi="Times"/>
          <w:sz w:val="28"/>
          <w:szCs w:val="28"/>
        </w:rPr>
        <w:t xml:space="preserve">В других научных трудах </w:t>
      </w:r>
      <w:r w:rsidR="002B452E">
        <w:rPr>
          <w:rFonts w:ascii="Times" w:hAnsi="Times"/>
          <w:sz w:val="28"/>
          <w:szCs w:val="28"/>
        </w:rPr>
        <w:t xml:space="preserve">эти понятия </w:t>
      </w:r>
      <w:r>
        <w:rPr>
          <w:rFonts w:ascii="Times" w:hAnsi="Times"/>
          <w:sz w:val="28"/>
          <w:szCs w:val="28"/>
        </w:rPr>
        <w:t xml:space="preserve">разграничивают. </w:t>
      </w:r>
      <w:r w:rsidR="00877059">
        <w:rPr>
          <w:rFonts w:ascii="Times" w:hAnsi="Times"/>
          <w:sz w:val="28"/>
          <w:szCs w:val="28"/>
        </w:rPr>
        <w:t>Разграничение междометий и звукоподражаний видим в «Словаре-справочнике лингвистических терминов» Д.Э. Розенталя и М.А. Теленковой</w:t>
      </w:r>
      <w:r w:rsidR="00E92656">
        <w:rPr>
          <w:rFonts w:ascii="Times" w:hAnsi="Times"/>
          <w:sz w:val="28"/>
          <w:szCs w:val="28"/>
        </w:rPr>
        <w:t>, утверждающих следующее: «</w:t>
      </w:r>
      <w:r w:rsidR="00E92656" w:rsidRPr="00E92656">
        <w:rPr>
          <w:rFonts w:ascii="Times" w:hAnsi="Times"/>
          <w:sz w:val="28"/>
          <w:szCs w:val="28"/>
        </w:rPr>
        <w:t xml:space="preserve">Пo внeшнeмy видy нeкoтopыe </w:t>
      </w:r>
      <w:r w:rsidR="00E92656" w:rsidRPr="00E92656">
        <w:rPr>
          <w:rFonts w:ascii="Times" w:hAnsi="Times"/>
          <w:sz w:val="28"/>
          <w:szCs w:val="28"/>
        </w:rPr>
        <w:lastRenderedPageBreak/>
        <w:t>звyкoпoдpaжaтeльныe cлoвa cближaютcя c мeждoмeтиями, oднaкo oтличaютcя oт ниx, тaк кaк нe выpaжaют ни чyвcтв, ни вoлeизъявлeний. Иcпoльзyютcя кaк экcпpeccивнo-cтилиcтичecкoe cpeдcтвo oтoбpaжeния дeйcтвитeльнocти</w:t>
      </w:r>
      <w:r w:rsidR="00E92656">
        <w:rPr>
          <w:rFonts w:ascii="Times" w:hAnsi="Times"/>
          <w:sz w:val="28"/>
          <w:szCs w:val="28"/>
        </w:rPr>
        <w:t xml:space="preserve">» </w:t>
      </w:r>
      <w:r w:rsidR="00E92656" w:rsidRPr="00E92656">
        <w:rPr>
          <w:rFonts w:ascii="Times" w:hAnsi="Times"/>
          <w:sz w:val="28"/>
          <w:szCs w:val="28"/>
        </w:rPr>
        <w:t>[</w:t>
      </w:r>
      <w:r w:rsidR="00E92656">
        <w:rPr>
          <w:rFonts w:ascii="Times" w:hAnsi="Times"/>
          <w:sz w:val="28"/>
          <w:szCs w:val="28"/>
        </w:rPr>
        <w:t>Розенталь, Теленкова, 1976, с. 200]</w:t>
      </w:r>
      <w:r w:rsidR="00E92656" w:rsidRPr="00E92656">
        <w:rPr>
          <w:rFonts w:ascii="Times" w:hAnsi="Times"/>
          <w:sz w:val="28"/>
          <w:szCs w:val="28"/>
        </w:rPr>
        <w:t>.</w:t>
      </w:r>
    </w:p>
    <w:p w14:paraId="64A1FC08" w14:textId="11D69030" w:rsidR="00E37D3D" w:rsidRDefault="00BF07EA" w:rsidP="007E2C3C">
      <w:pPr>
        <w:spacing w:line="360" w:lineRule="auto"/>
        <w:ind w:firstLine="709"/>
        <w:jc w:val="both"/>
        <w:rPr>
          <w:rFonts w:ascii="Times" w:hAnsi="Times"/>
          <w:sz w:val="28"/>
          <w:szCs w:val="28"/>
        </w:rPr>
      </w:pPr>
      <w:r>
        <w:rPr>
          <w:rFonts w:ascii="Times" w:hAnsi="Times"/>
          <w:sz w:val="28"/>
          <w:szCs w:val="28"/>
        </w:rPr>
        <w:t xml:space="preserve">Мы </w:t>
      </w:r>
      <w:r w:rsidR="00D25AA4">
        <w:rPr>
          <w:rFonts w:ascii="Times" w:hAnsi="Times"/>
          <w:sz w:val="28"/>
          <w:szCs w:val="28"/>
        </w:rPr>
        <w:t>придерживаемся позиции</w:t>
      </w:r>
      <w:r w:rsidR="007156C1">
        <w:rPr>
          <w:rFonts w:ascii="Times" w:hAnsi="Times"/>
          <w:sz w:val="28"/>
          <w:szCs w:val="28"/>
        </w:rPr>
        <w:t xml:space="preserve"> авторов «Словаря»</w:t>
      </w:r>
      <w:r w:rsidR="00D25AA4">
        <w:rPr>
          <w:rFonts w:ascii="Times" w:hAnsi="Times"/>
          <w:sz w:val="28"/>
          <w:szCs w:val="28"/>
        </w:rPr>
        <w:t xml:space="preserve"> и рассматриваем междометия и звукоподражания как </w:t>
      </w:r>
      <w:r w:rsidR="00FE47D1">
        <w:rPr>
          <w:rFonts w:ascii="Times" w:hAnsi="Times"/>
          <w:sz w:val="28"/>
          <w:szCs w:val="28"/>
        </w:rPr>
        <w:t>отдельные</w:t>
      </w:r>
      <w:r w:rsidR="00D25AA4">
        <w:rPr>
          <w:rFonts w:ascii="Times" w:hAnsi="Times"/>
          <w:sz w:val="28"/>
          <w:szCs w:val="28"/>
        </w:rPr>
        <w:t xml:space="preserve"> разряды слов</w:t>
      </w:r>
      <w:r w:rsidR="007156C1">
        <w:rPr>
          <w:rFonts w:ascii="Times" w:hAnsi="Times"/>
          <w:sz w:val="28"/>
          <w:szCs w:val="28"/>
        </w:rPr>
        <w:t>, так как</w:t>
      </w:r>
      <w:r w:rsidR="00D25AA4">
        <w:rPr>
          <w:rFonts w:ascii="Times" w:hAnsi="Times"/>
          <w:sz w:val="28"/>
          <w:szCs w:val="28"/>
        </w:rPr>
        <w:t xml:space="preserve"> </w:t>
      </w:r>
      <w:r w:rsidR="00F643CE">
        <w:rPr>
          <w:rFonts w:ascii="Times" w:hAnsi="Times"/>
          <w:sz w:val="28"/>
          <w:szCs w:val="28"/>
        </w:rPr>
        <w:t>и</w:t>
      </w:r>
      <w:r w:rsidR="00B4508F">
        <w:rPr>
          <w:rFonts w:ascii="Times" w:hAnsi="Times"/>
          <w:sz w:val="28"/>
          <w:szCs w:val="28"/>
        </w:rPr>
        <w:t>сследовани</w:t>
      </w:r>
      <w:r w:rsidR="00F643CE">
        <w:rPr>
          <w:rFonts w:ascii="Times" w:hAnsi="Times"/>
          <w:sz w:val="28"/>
          <w:szCs w:val="28"/>
        </w:rPr>
        <w:t>е</w:t>
      </w:r>
      <w:r w:rsidR="00B4508F">
        <w:rPr>
          <w:rFonts w:ascii="Times" w:hAnsi="Times"/>
          <w:sz w:val="28"/>
          <w:szCs w:val="28"/>
        </w:rPr>
        <w:t xml:space="preserve"> проблемы перевода </w:t>
      </w:r>
      <w:r w:rsidR="004B23BC">
        <w:rPr>
          <w:rFonts w:ascii="Times" w:hAnsi="Times"/>
          <w:sz w:val="28"/>
          <w:szCs w:val="28"/>
        </w:rPr>
        <w:t>этих лексических единиц</w:t>
      </w:r>
      <w:r w:rsidR="004E647D">
        <w:rPr>
          <w:rFonts w:ascii="Times" w:hAnsi="Times"/>
          <w:sz w:val="28"/>
          <w:szCs w:val="28"/>
        </w:rPr>
        <w:t xml:space="preserve"> ставит</w:t>
      </w:r>
      <w:r w:rsidR="00B4508F">
        <w:rPr>
          <w:rFonts w:ascii="Times" w:hAnsi="Times"/>
          <w:sz w:val="28"/>
          <w:szCs w:val="28"/>
        </w:rPr>
        <w:t xml:space="preserve"> </w:t>
      </w:r>
      <w:r w:rsidR="00F643CE">
        <w:rPr>
          <w:rFonts w:ascii="Times" w:hAnsi="Times"/>
          <w:sz w:val="28"/>
          <w:szCs w:val="28"/>
        </w:rPr>
        <w:t xml:space="preserve">во главу угла </w:t>
      </w:r>
      <w:r w:rsidR="00FE47D1">
        <w:rPr>
          <w:rFonts w:ascii="Times" w:hAnsi="Times"/>
          <w:sz w:val="28"/>
          <w:szCs w:val="28"/>
        </w:rPr>
        <w:t xml:space="preserve">именно </w:t>
      </w:r>
      <w:r w:rsidR="00B4508F">
        <w:rPr>
          <w:rFonts w:ascii="Times" w:hAnsi="Times"/>
          <w:sz w:val="28"/>
          <w:szCs w:val="28"/>
        </w:rPr>
        <w:t>их функционально-семантические характеристики.</w:t>
      </w:r>
      <w:r w:rsidR="004E647D">
        <w:rPr>
          <w:rFonts w:ascii="Times" w:hAnsi="Times"/>
          <w:sz w:val="28"/>
          <w:szCs w:val="28"/>
        </w:rPr>
        <w:t xml:space="preserve"> В этом отношении между звукоподражаниями и междометиями существует </w:t>
      </w:r>
      <w:r w:rsidR="004E6534">
        <w:rPr>
          <w:rFonts w:ascii="Times" w:hAnsi="Times"/>
          <w:sz w:val="28"/>
          <w:szCs w:val="28"/>
        </w:rPr>
        <w:t>четкая граница</w:t>
      </w:r>
      <w:r w:rsidR="004E647D">
        <w:rPr>
          <w:rFonts w:ascii="Times" w:hAnsi="Times"/>
          <w:sz w:val="28"/>
          <w:szCs w:val="28"/>
        </w:rPr>
        <w:t>.</w:t>
      </w:r>
      <w:r w:rsidR="00EE43A2">
        <w:rPr>
          <w:rFonts w:ascii="Times" w:hAnsi="Times"/>
          <w:sz w:val="28"/>
          <w:szCs w:val="28"/>
        </w:rPr>
        <w:t xml:space="preserve"> Чтобы </w:t>
      </w:r>
      <w:r w:rsidR="004E6534">
        <w:rPr>
          <w:rFonts w:ascii="Times" w:hAnsi="Times"/>
          <w:sz w:val="28"/>
          <w:szCs w:val="28"/>
        </w:rPr>
        <w:t>обозначить</w:t>
      </w:r>
      <w:r w:rsidR="00EE43A2">
        <w:rPr>
          <w:rFonts w:ascii="Times" w:hAnsi="Times"/>
          <w:sz w:val="28"/>
          <w:szCs w:val="28"/>
        </w:rPr>
        <w:t xml:space="preserve"> </w:t>
      </w:r>
      <w:r w:rsidR="004E6534">
        <w:rPr>
          <w:rFonts w:ascii="Times" w:hAnsi="Times"/>
          <w:sz w:val="28"/>
          <w:szCs w:val="28"/>
        </w:rPr>
        <w:t>ее</w:t>
      </w:r>
      <w:r w:rsidR="00EE43A2">
        <w:rPr>
          <w:rFonts w:ascii="Times" w:hAnsi="Times"/>
          <w:sz w:val="28"/>
          <w:szCs w:val="28"/>
        </w:rPr>
        <w:t xml:space="preserve">, </w:t>
      </w:r>
      <w:r w:rsidR="004E47DB">
        <w:rPr>
          <w:rFonts w:ascii="Times" w:hAnsi="Times"/>
          <w:sz w:val="28"/>
          <w:szCs w:val="28"/>
        </w:rPr>
        <w:t>дадим определение изучаемым понятиям и обратимся к классификациям, предложенным в научной литературе.</w:t>
      </w:r>
    </w:p>
    <w:p w14:paraId="28FEF075" w14:textId="74A2CE0F" w:rsidR="002B0030" w:rsidRPr="009759EB" w:rsidRDefault="004119BB" w:rsidP="007E2C3C">
      <w:pPr>
        <w:spacing w:line="360" w:lineRule="auto"/>
        <w:ind w:firstLine="709"/>
        <w:jc w:val="both"/>
        <w:rPr>
          <w:rFonts w:ascii="Times" w:hAnsi="Times"/>
          <w:sz w:val="28"/>
          <w:szCs w:val="28"/>
        </w:rPr>
      </w:pPr>
      <w:r w:rsidRPr="004119BB">
        <w:rPr>
          <w:rFonts w:ascii="Times" w:hAnsi="Times"/>
          <w:sz w:val="28"/>
          <w:szCs w:val="28"/>
        </w:rPr>
        <w:t>В «Русской грамматике»</w:t>
      </w:r>
      <w:r w:rsidR="009759EB">
        <w:rPr>
          <w:rFonts w:ascii="Times" w:hAnsi="Times"/>
          <w:sz w:val="28"/>
          <w:szCs w:val="28"/>
        </w:rPr>
        <w:t xml:space="preserve"> </w:t>
      </w:r>
      <w:r w:rsidRPr="004119BB">
        <w:rPr>
          <w:rFonts w:ascii="Times" w:hAnsi="Times"/>
          <w:sz w:val="28"/>
          <w:szCs w:val="28"/>
        </w:rPr>
        <w:t xml:space="preserve">междометие определяется следующим образом: «класс неизменяемых слов, служащих для нерасчлененного выражения чувств, ощущений, душевных состояний и других (часто непроизвольных) эмоциональных и эмоционально-волевых реакций на окружающую действительность» </w:t>
      </w:r>
      <w:r w:rsidR="009759EB">
        <w:rPr>
          <w:rFonts w:ascii="Times" w:hAnsi="Times"/>
          <w:sz w:val="28"/>
          <w:szCs w:val="28"/>
        </w:rPr>
        <w:t xml:space="preserve">[Авилова, Бондарко, </w:t>
      </w:r>
      <w:r w:rsidR="009759EB" w:rsidRPr="009759EB">
        <w:rPr>
          <w:rFonts w:ascii="Times" w:hAnsi="Times"/>
          <w:sz w:val="28"/>
          <w:szCs w:val="28"/>
        </w:rPr>
        <w:t>Брызгунова</w:t>
      </w:r>
      <w:r w:rsidR="002B452E">
        <w:rPr>
          <w:rFonts w:ascii="Times" w:hAnsi="Times"/>
          <w:sz w:val="28"/>
          <w:szCs w:val="28"/>
        </w:rPr>
        <w:t xml:space="preserve"> и др.</w:t>
      </w:r>
      <w:r w:rsidR="009759EB">
        <w:rPr>
          <w:rFonts w:ascii="Times" w:hAnsi="Times"/>
          <w:sz w:val="28"/>
          <w:szCs w:val="28"/>
        </w:rPr>
        <w:t>, 1980, с.</w:t>
      </w:r>
      <w:r w:rsidR="009759EB" w:rsidRPr="00FB69F6">
        <w:rPr>
          <w:rFonts w:ascii="Times" w:hAnsi="Times"/>
          <w:sz w:val="28"/>
          <w:szCs w:val="28"/>
        </w:rPr>
        <w:t xml:space="preserve"> 731]</w:t>
      </w:r>
      <w:r w:rsidR="009759EB">
        <w:rPr>
          <w:rFonts w:ascii="Times" w:hAnsi="Times"/>
          <w:sz w:val="28"/>
          <w:szCs w:val="28"/>
        </w:rPr>
        <w:t>.</w:t>
      </w:r>
    </w:p>
    <w:p w14:paraId="5335489D" w14:textId="3C5EDA02" w:rsidR="004119BB" w:rsidRDefault="00033979" w:rsidP="007E2C3C">
      <w:pPr>
        <w:spacing w:line="360" w:lineRule="auto"/>
        <w:ind w:firstLine="709"/>
        <w:jc w:val="both"/>
        <w:rPr>
          <w:rFonts w:ascii="Times" w:hAnsi="Times"/>
          <w:sz w:val="28"/>
          <w:szCs w:val="28"/>
        </w:rPr>
      </w:pPr>
      <w:r>
        <w:rPr>
          <w:rFonts w:ascii="Times" w:hAnsi="Times"/>
          <w:sz w:val="28"/>
          <w:szCs w:val="28"/>
        </w:rPr>
        <w:t xml:space="preserve">Академик </w:t>
      </w:r>
      <w:r w:rsidR="006D5448">
        <w:rPr>
          <w:rFonts w:ascii="Times" w:hAnsi="Times"/>
          <w:sz w:val="28"/>
          <w:szCs w:val="28"/>
        </w:rPr>
        <w:t>В.В. Виноградов в книге «Русский язык» определяет междометия как знаки, служащие «</w:t>
      </w:r>
      <w:r w:rsidR="006D5448" w:rsidRPr="006D5448">
        <w:rPr>
          <w:rFonts w:ascii="Times" w:hAnsi="Times"/>
          <w:sz w:val="28"/>
          <w:szCs w:val="28"/>
        </w:rPr>
        <w:t>для выражения эмоционно-волевых реакций субъекта на действительность, для непосредственного эмоционального выражения переживаний, ощущений, аффектов, волевых изъявлений</w:t>
      </w:r>
      <w:r w:rsidR="006D5448">
        <w:rPr>
          <w:rFonts w:ascii="Times" w:hAnsi="Times"/>
          <w:sz w:val="28"/>
          <w:szCs w:val="28"/>
        </w:rPr>
        <w:t>» [Виноградов, 1986, с. 611].</w:t>
      </w:r>
    </w:p>
    <w:p w14:paraId="3670421E" w14:textId="6F5494DC" w:rsidR="006D5448" w:rsidRPr="002C0E3A" w:rsidRDefault="006D5448" w:rsidP="007E2C3C">
      <w:pPr>
        <w:spacing w:line="360" w:lineRule="auto"/>
        <w:ind w:firstLine="709"/>
        <w:jc w:val="both"/>
        <w:rPr>
          <w:rFonts w:ascii="Times" w:hAnsi="Times"/>
          <w:sz w:val="28"/>
          <w:szCs w:val="28"/>
        </w:rPr>
      </w:pPr>
      <w:r>
        <w:rPr>
          <w:rFonts w:ascii="Times" w:hAnsi="Times"/>
          <w:sz w:val="28"/>
          <w:szCs w:val="28"/>
        </w:rPr>
        <w:t>Междометия не обладают номинативной функцией</w:t>
      </w:r>
      <w:r w:rsidR="00767ED3" w:rsidRPr="00767ED3">
        <w:rPr>
          <w:rFonts w:ascii="Times" w:hAnsi="Times"/>
          <w:sz w:val="28"/>
          <w:szCs w:val="28"/>
        </w:rPr>
        <w:t xml:space="preserve"> </w:t>
      </w:r>
      <w:r w:rsidR="008D00CF" w:rsidRPr="008D00CF">
        <w:rPr>
          <w:rFonts w:ascii="Times" w:hAnsi="Times"/>
          <w:sz w:val="28"/>
          <w:szCs w:val="28"/>
        </w:rPr>
        <w:t>[</w:t>
      </w:r>
      <w:r w:rsidR="00087E92">
        <w:rPr>
          <w:rFonts w:ascii="Times" w:hAnsi="Times"/>
          <w:sz w:val="28"/>
          <w:szCs w:val="28"/>
        </w:rPr>
        <w:t>Шахматов, 1927;</w:t>
      </w:r>
      <w:r w:rsidR="009759EB" w:rsidRPr="009759EB">
        <w:rPr>
          <w:rFonts w:ascii="Times" w:hAnsi="Times"/>
          <w:sz w:val="28"/>
          <w:szCs w:val="28"/>
        </w:rPr>
        <w:t xml:space="preserve"> </w:t>
      </w:r>
      <w:r w:rsidR="009759EB">
        <w:rPr>
          <w:rFonts w:ascii="Times" w:hAnsi="Times"/>
          <w:sz w:val="28"/>
          <w:szCs w:val="28"/>
        </w:rPr>
        <w:t xml:space="preserve">Авилова, Бондарко, </w:t>
      </w:r>
      <w:r w:rsidR="009759EB" w:rsidRPr="009759EB">
        <w:rPr>
          <w:rFonts w:ascii="Times" w:hAnsi="Times"/>
          <w:sz w:val="28"/>
          <w:szCs w:val="28"/>
        </w:rPr>
        <w:t>Брызгунова</w:t>
      </w:r>
      <w:r w:rsidR="0035515C">
        <w:rPr>
          <w:rFonts w:ascii="Times" w:hAnsi="Times"/>
          <w:sz w:val="28"/>
          <w:szCs w:val="28"/>
        </w:rPr>
        <w:t xml:space="preserve"> и др.</w:t>
      </w:r>
      <w:r w:rsidR="008D00CF">
        <w:rPr>
          <w:rFonts w:ascii="Times" w:hAnsi="Times"/>
          <w:sz w:val="28"/>
          <w:szCs w:val="28"/>
        </w:rPr>
        <w:t>, 1980</w:t>
      </w:r>
      <w:r w:rsidR="00A9118E" w:rsidRPr="00A9118E">
        <w:rPr>
          <w:rFonts w:ascii="Times" w:hAnsi="Times"/>
          <w:sz w:val="28"/>
          <w:szCs w:val="28"/>
        </w:rPr>
        <w:t xml:space="preserve">; </w:t>
      </w:r>
      <w:r w:rsidR="008D00CF" w:rsidRPr="008D00CF">
        <w:rPr>
          <w:rFonts w:ascii="Times" w:hAnsi="Times"/>
          <w:sz w:val="28"/>
          <w:szCs w:val="28"/>
        </w:rPr>
        <w:t>В</w:t>
      </w:r>
      <w:r w:rsidR="008D00CF">
        <w:rPr>
          <w:rFonts w:ascii="Times" w:hAnsi="Times"/>
          <w:sz w:val="28"/>
          <w:szCs w:val="28"/>
        </w:rPr>
        <w:t>иноградов, 1986]</w:t>
      </w:r>
      <w:r w:rsidR="00A9118E">
        <w:rPr>
          <w:rFonts w:ascii="Times" w:hAnsi="Times"/>
          <w:sz w:val="28"/>
          <w:szCs w:val="28"/>
        </w:rPr>
        <w:t>, однако «</w:t>
      </w:r>
      <w:r w:rsidR="00A9118E" w:rsidRPr="00A9118E">
        <w:rPr>
          <w:rFonts w:ascii="Times" w:hAnsi="Times"/>
          <w:sz w:val="28"/>
          <w:szCs w:val="28"/>
        </w:rPr>
        <w:t>имеют осознанное коллективом смысловое содержание</w:t>
      </w:r>
      <w:r w:rsidR="00A9118E">
        <w:rPr>
          <w:rFonts w:ascii="Times" w:hAnsi="Times"/>
          <w:sz w:val="28"/>
          <w:szCs w:val="28"/>
        </w:rPr>
        <w:t>» [Виноградов, 1986, с. 611]</w:t>
      </w:r>
      <w:r w:rsidR="00320D33" w:rsidRPr="00320D33">
        <w:rPr>
          <w:rFonts w:ascii="Times" w:hAnsi="Times"/>
          <w:sz w:val="28"/>
          <w:szCs w:val="28"/>
        </w:rPr>
        <w:t>.</w:t>
      </w:r>
      <w:r w:rsidR="00397532">
        <w:rPr>
          <w:rFonts w:ascii="Times" w:hAnsi="Times"/>
          <w:sz w:val="28"/>
          <w:szCs w:val="28"/>
        </w:rPr>
        <w:t xml:space="preserve"> В.В. Виноградов утверждает, что междометия «</w:t>
      </w:r>
      <w:r w:rsidR="00397532" w:rsidRPr="00397532">
        <w:rPr>
          <w:rFonts w:ascii="Times" w:hAnsi="Times"/>
          <w:sz w:val="28"/>
          <w:szCs w:val="28"/>
        </w:rPr>
        <w:t>отражают в себе эмоциональную жизнь личности, социальной группы или народа, находящуюся в органической связи с деятельностью интеллекта</w:t>
      </w:r>
      <w:r w:rsidR="00397532">
        <w:rPr>
          <w:rFonts w:ascii="Times" w:hAnsi="Times"/>
          <w:sz w:val="28"/>
          <w:szCs w:val="28"/>
        </w:rPr>
        <w:t>» [</w:t>
      </w:r>
      <w:r w:rsidR="00397532" w:rsidRPr="00397532">
        <w:rPr>
          <w:rFonts w:ascii="Times" w:hAnsi="Times"/>
          <w:sz w:val="28"/>
          <w:szCs w:val="28"/>
        </w:rPr>
        <w:t>та</w:t>
      </w:r>
      <w:r w:rsidR="00397532">
        <w:rPr>
          <w:rFonts w:ascii="Times" w:hAnsi="Times"/>
          <w:sz w:val="28"/>
          <w:szCs w:val="28"/>
        </w:rPr>
        <w:t>м же, с. 612]</w:t>
      </w:r>
      <w:r w:rsidR="00397532" w:rsidRPr="00397532">
        <w:rPr>
          <w:rFonts w:ascii="Times" w:hAnsi="Times"/>
          <w:sz w:val="28"/>
          <w:szCs w:val="28"/>
        </w:rPr>
        <w:t>.</w:t>
      </w:r>
    </w:p>
    <w:p w14:paraId="5F1EC1C8" w14:textId="154A54A4" w:rsidR="0084421D" w:rsidRDefault="001A4689" w:rsidP="00920E0A">
      <w:pPr>
        <w:spacing w:line="360" w:lineRule="auto"/>
        <w:ind w:firstLine="709"/>
        <w:jc w:val="both"/>
        <w:rPr>
          <w:rFonts w:ascii="Times" w:hAnsi="Times"/>
          <w:sz w:val="28"/>
          <w:szCs w:val="28"/>
        </w:rPr>
      </w:pPr>
      <w:r>
        <w:rPr>
          <w:rFonts w:ascii="Times" w:hAnsi="Times"/>
          <w:sz w:val="28"/>
          <w:szCs w:val="28"/>
        </w:rPr>
        <w:lastRenderedPageBreak/>
        <w:t>А.И. Германович в пособии «Междометия русского языка» отмечает, что междометия – это «прежде всего факт произносимого языка, связанного с жестом, мимикой, с интонацией»</w:t>
      </w:r>
      <w:r w:rsidR="00337261">
        <w:rPr>
          <w:rFonts w:ascii="Times" w:hAnsi="Times"/>
          <w:sz w:val="28"/>
          <w:szCs w:val="28"/>
        </w:rPr>
        <w:t xml:space="preserve"> [</w:t>
      </w:r>
      <w:r w:rsidR="00337261" w:rsidRPr="00337261">
        <w:rPr>
          <w:rFonts w:ascii="Times" w:hAnsi="Times"/>
          <w:sz w:val="28"/>
          <w:szCs w:val="28"/>
        </w:rPr>
        <w:t>Г</w:t>
      </w:r>
      <w:r w:rsidR="00337261">
        <w:rPr>
          <w:rFonts w:ascii="Times" w:hAnsi="Times"/>
          <w:sz w:val="28"/>
          <w:szCs w:val="28"/>
        </w:rPr>
        <w:t>ерманович, 1966, с. 5]</w:t>
      </w:r>
      <w:r>
        <w:rPr>
          <w:rFonts w:ascii="Times" w:hAnsi="Times"/>
          <w:sz w:val="28"/>
          <w:szCs w:val="28"/>
        </w:rPr>
        <w:t>.</w:t>
      </w:r>
      <w:r w:rsidR="00337261">
        <w:rPr>
          <w:rFonts w:ascii="Times" w:hAnsi="Times"/>
          <w:sz w:val="28"/>
          <w:szCs w:val="28"/>
        </w:rPr>
        <w:t xml:space="preserve"> Автор пособия считает, что междометие – «самое богатое интонационными оттенками слово» [там же, с. 102]</w:t>
      </w:r>
      <w:r w:rsidR="00337261" w:rsidRPr="00337261">
        <w:rPr>
          <w:rFonts w:ascii="Times" w:hAnsi="Times"/>
          <w:sz w:val="28"/>
          <w:szCs w:val="28"/>
        </w:rPr>
        <w:t>.</w:t>
      </w:r>
      <w:r w:rsidR="00A615BF">
        <w:rPr>
          <w:rFonts w:ascii="Times" w:hAnsi="Times"/>
          <w:sz w:val="28"/>
          <w:szCs w:val="28"/>
        </w:rPr>
        <w:t xml:space="preserve"> Различные значения междометий могут отражаться, согласно А.А. Шахматову, в соответствующей интонации </w:t>
      </w:r>
      <w:r w:rsidR="00A615BF" w:rsidRPr="00A615BF">
        <w:rPr>
          <w:rFonts w:ascii="Times" w:hAnsi="Times"/>
          <w:sz w:val="28"/>
          <w:szCs w:val="28"/>
        </w:rPr>
        <w:t>[</w:t>
      </w:r>
      <w:r w:rsidR="00A615BF">
        <w:rPr>
          <w:rFonts w:ascii="Times" w:hAnsi="Times"/>
          <w:sz w:val="28"/>
          <w:szCs w:val="28"/>
        </w:rPr>
        <w:t>Шахматов,</w:t>
      </w:r>
      <w:r w:rsidR="00A3490D">
        <w:rPr>
          <w:rFonts w:ascii="Times" w:hAnsi="Times"/>
          <w:sz w:val="28"/>
          <w:szCs w:val="28"/>
        </w:rPr>
        <w:t xml:space="preserve"> </w:t>
      </w:r>
      <w:r w:rsidR="00A615BF">
        <w:rPr>
          <w:rFonts w:ascii="Times" w:hAnsi="Times"/>
          <w:sz w:val="28"/>
          <w:szCs w:val="28"/>
        </w:rPr>
        <w:t>1927, с. 101</w:t>
      </w:r>
      <w:r w:rsidR="00A615BF" w:rsidRPr="00A615BF">
        <w:rPr>
          <w:rFonts w:ascii="Times" w:hAnsi="Times"/>
          <w:sz w:val="28"/>
          <w:szCs w:val="28"/>
        </w:rPr>
        <w:t>].</w:t>
      </w:r>
    </w:p>
    <w:p w14:paraId="7FE910F9" w14:textId="6177D5BD" w:rsidR="00920E0A" w:rsidRDefault="0093479B" w:rsidP="00920E0A">
      <w:pPr>
        <w:spacing w:line="360" w:lineRule="auto"/>
        <w:ind w:firstLine="709"/>
        <w:jc w:val="both"/>
        <w:rPr>
          <w:rFonts w:ascii="Times" w:hAnsi="Times"/>
          <w:sz w:val="28"/>
          <w:szCs w:val="28"/>
        </w:rPr>
      </w:pPr>
      <w:r>
        <w:rPr>
          <w:rFonts w:ascii="Times" w:hAnsi="Times"/>
          <w:sz w:val="28"/>
          <w:szCs w:val="28"/>
        </w:rPr>
        <w:t xml:space="preserve">Стремительный рост популярности </w:t>
      </w:r>
      <w:r w:rsidR="00952867">
        <w:rPr>
          <w:rFonts w:ascii="Times" w:hAnsi="Times"/>
          <w:sz w:val="28"/>
          <w:szCs w:val="28"/>
        </w:rPr>
        <w:t xml:space="preserve">сетевой коммуникации, </w:t>
      </w:r>
      <w:r>
        <w:rPr>
          <w:rFonts w:ascii="Times" w:hAnsi="Times"/>
          <w:sz w:val="28"/>
          <w:szCs w:val="28"/>
        </w:rPr>
        <w:t>участники которой все чаще стремятся</w:t>
      </w:r>
      <w:r w:rsidR="005F45B5" w:rsidRPr="005F45B5">
        <w:rPr>
          <w:rFonts w:ascii="Times" w:hAnsi="Times"/>
          <w:sz w:val="28"/>
          <w:szCs w:val="28"/>
        </w:rPr>
        <w:t xml:space="preserve"> </w:t>
      </w:r>
      <w:r w:rsidR="005F45B5">
        <w:rPr>
          <w:rFonts w:ascii="Times" w:hAnsi="Times"/>
          <w:sz w:val="28"/>
          <w:szCs w:val="28"/>
        </w:rPr>
        <w:t>передать свои чувства и эмоции</w:t>
      </w:r>
      <w:r>
        <w:rPr>
          <w:rFonts w:ascii="Times" w:hAnsi="Times"/>
          <w:sz w:val="28"/>
          <w:szCs w:val="28"/>
        </w:rPr>
        <w:t xml:space="preserve"> при помощи минимального количества знаков</w:t>
      </w:r>
      <w:r w:rsidR="00952867">
        <w:rPr>
          <w:rFonts w:ascii="Times" w:hAnsi="Times"/>
          <w:sz w:val="28"/>
          <w:szCs w:val="28"/>
        </w:rPr>
        <w:t>,</w:t>
      </w:r>
      <w:r>
        <w:rPr>
          <w:rFonts w:ascii="Times" w:hAnsi="Times"/>
          <w:sz w:val="28"/>
          <w:szCs w:val="28"/>
        </w:rPr>
        <w:t xml:space="preserve"> </w:t>
      </w:r>
      <w:r w:rsidR="002B452E">
        <w:rPr>
          <w:rFonts w:ascii="Times" w:hAnsi="Times"/>
          <w:sz w:val="28"/>
          <w:szCs w:val="28"/>
        </w:rPr>
        <w:t>существенно</w:t>
      </w:r>
      <w:r>
        <w:rPr>
          <w:rFonts w:ascii="Times" w:hAnsi="Times"/>
          <w:sz w:val="28"/>
          <w:szCs w:val="28"/>
        </w:rPr>
        <w:t xml:space="preserve"> повысил роль и статус междометий в современном языке.</w:t>
      </w:r>
      <w:r w:rsidR="00F12A2C">
        <w:rPr>
          <w:rFonts w:ascii="Times" w:hAnsi="Times"/>
          <w:sz w:val="28"/>
          <w:szCs w:val="28"/>
        </w:rPr>
        <w:t xml:space="preserve"> </w:t>
      </w:r>
      <w:r w:rsidR="005F45B5">
        <w:rPr>
          <w:rFonts w:ascii="Times" w:hAnsi="Times"/>
          <w:sz w:val="28"/>
          <w:szCs w:val="28"/>
        </w:rPr>
        <w:t xml:space="preserve">Особое место междометий в системе языка, как отмечает </w:t>
      </w:r>
      <w:r w:rsidR="00F12A2C">
        <w:rPr>
          <w:rFonts w:ascii="Times" w:hAnsi="Times"/>
          <w:sz w:val="28"/>
          <w:szCs w:val="28"/>
        </w:rPr>
        <w:t>А.А. Яковлева</w:t>
      </w:r>
      <w:r w:rsidR="005F45B5">
        <w:rPr>
          <w:rFonts w:ascii="Times" w:hAnsi="Times"/>
          <w:sz w:val="28"/>
          <w:szCs w:val="28"/>
        </w:rPr>
        <w:t>, объясняется их функционированием</w:t>
      </w:r>
      <w:r w:rsidR="005F45B5" w:rsidRPr="005F45B5">
        <w:rPr>
          <w:rFonts w:ascii="Times" w:hAnsi="Times"/>
          <w:sz w:val="28"/>
          <w:szCs w:val="28"/>
        </w:rPr>
        <w:t xml:space="preserve"> на уровне диалога, </w:t>
      </w:r>
      <w:r w:rsidR="005F45B5">
        <w:rPr>
          <w:rFonts w:ascii="Times" w:hAnsi="Times"/>
          <w:sz w:val="28"/>
          <w:szCs w:val="28"/>
        </w:rPr>
        <w:t>«</w:t>
      </w:r>
      <w:r w:rsidR="005F45B5" w:rsidRPr="005F45B5">
        <w:rPr>
          <w:rFonts w:ascii="Times" w:hAnsi="Times"/>
          <w:sz w:val="28"/>
          <w:szCs w:val="28"/>
        </w:rPr>
        <w:t>а с учетом бума неформальной диалоговой коммуникации в разного рода мессенджерах, социальных сетях, на интернет-платформах и площадках, количество случаев письменного употребления междометий растет изо дня в день</w:t>
      </w:r>
      <w:r w:rsidR="005F45B5">
        <w:rPr>
          <w:rFonts w:ascii="Times" w:hAnsi="Times"/>
          <w:sz w:val="28"/>
          <w:szCs w:val="28"/>
        </w:rPr>
        <w:t xml:space="preserve">» </w:t>
      </w:r>
      <w:r w:rsidR="005F45B5" w:rsidRPr="005F45B5">
        <w:rPr>
          <w:rFonts w:ascii="Times" w:hAnsi="Times"/>
          <w:sz w:val="28"/>
          <w:szCs w:val="28"/>
        </w:rPr>
        <w:t>[</w:t>
      </w:r>
      <w:r w:rsidR="005F45B5">
        <w:rPr>
          <w:rFonts w:ascii="Times" w:hAnsi="Times"/>
          <w:sz w:val="28"/>
          <w:szCs w:val="28"/>
        </w:rPr>
        <w:t>Яковлева, 2023]</w:t>
      </w:r>
      <w:r w:rsidR="005F45B5" w:rsidRPr="005F45B5">
        <w:rPr>
          <w:rFonts w:ascii="Times" w:hAnsi="Times"/>
          <w:sz w:val="28"/>
          <w:szCs w:val="28"/>
        </w:rPr>
        <w:t>.</w:t>
      </w:r>
    </w:p>
    <w:p w14:paraId="37C60D6D" w14:textId="4D84D2DF" w:rsidR="00CA3D4D" w:rsidRDefault="00CA3D4D" w:rsidP="00920E0A">
      <w:pPr>
        <w:spacing w:line="360" w:lineRule="auto"/>
        <w:ind w:firstLine="709"/>
        <w:jc w:val="both"/>
        <w:rPr>
          <w:rFonts w:ascii="Times" w:hAnsi="Times"/>
          <w:sz w:val="28"/>
          <w:szCs w:val="28"/>
        </w:rPr>
      </w:pPr>
      <w:r>
        <w:rPr>
          <w:rFonts w:ascii="Times" w:hAnsi="Times"/>
          <w:sz w:val="28"/>
          <w:szCs w:val="28"/>
        </w:rPr>
        <w:t xml:space="preserve">Одной из проблем исследования междометий является </w:t>
      </w:r>
      <w:r w:rsidR="0094402E">
        <w:rPr>
          <w:rFonts w:ascii="Times" w:hAnsi="Times"/>
          <w:sz w:val="28"/>
          <w:szCs w:val="28"/>
        </w:rPr>
        <w:t xml:space="preserve">классификация данного </w:t>
      </w:r>
      <w:r w:rsidR="002B452E">
        <w:rPr>
          <w:rFonts w:ascii="Times" w:hAnsi="Times"/>
          <w:sz w:val="28"/>
          <w:szCs w:val="28"/>
        </w:rPr>
        <w:t>разряда</w:t>
      </w:r>
      <w:r w:rsidR="0094402E">
        <w:rPr>
          <w:rFonts w:ascii="Times" w:hAnsi="Times"/>
          <w:sz w:val="28"/>
          <w:szCs w:val="28"/>
        </w:rPr>
        <w:t xml:space="preserve"> слов. Существует множество классификаций, и, кроме того, мы столкнемся с различными подходами к рассмотрению данного вопроса, если сравним классификации в разных языках. Ниже обратимся к классификаци</w:t>
      </w:r>
      <w:r w:rsidR="00A840F1">
        <w:rPr>
          <w:rFonts w:ascii="Times" w:hAnsi="Times"/>
          <w:sz w:val="28"/>
          <w:szCs w:val="28"/>
        </w:rPr>
        <w:t>ям</w:t>
      </w:r>
      <w:r w:rsidR="0094402E">
        <w:rPr>
          <w:rFonts w:ascii="Times" w:hAnsi="Times"/>
          <w:sz w:val="28"/>
          <w:szCs w:val="28"/>
        </w:rPr>
        <w:t xml:space="preserve"> междометий</w:t>
      </w:r>
      <w:r w:rsidR="00A840F1">
        <w:rPr>
          <w:rFonts w:ascii="Times" w:hAnsi="Times"/>
          <w:sz w:val="28"/>
          <w:szCs w:val="28"/>
        </w:rPr>
        <w:t xml:space="preserve"> в отечественной науке.</w:t>
      </w:r>
    </w:p>
    <w:p w14:paraId="35A3E33C" w14:textId="182FF7F1" w:rsidR="00FE2283" w:rsidRPr="007D3425" w:rsidRDefault="005B0CB5" w:rsidP="000868A1">
      <w:pPr>
        <w:spacing w:line="360" w:lineRule="auto"/>
        <w:ind w:firstLine="709"/>
        <w:jc w:val="both"/>
        <w:rPr>
          <w:rFonts w:ascii="Times" w:hAnsi="Times"/>
          <w:sz w:val="28"/>
          <w:szCs w:val="28"/>
        </w:rPr>
      </w:pPr>
      <w:r>
        <w:rPr>
          <w:rFonts w:ascii="Times" w:hAnsi="Times"/>
          <w:sz w:val="28"/>
          <w:szCs w:val="28"/>
        </w:rPr>
        <w:t>А.А. Шахматов выделяет три группы междометий (в основе деления лежит семантический признак):</w:t>
      </w:r>
      <w:r w:rsidR="000868A1" w:rsidRPr="000868A1">
        <w:rPr>
          <w:rFonts w:ascii="Times" w:hAnsi="Times"/>
          <w:sz w:val="28"/>
          <w:szCs w:val="28"/>
        </w:rPr>
        <w:t xml:space="preserve"> </w:t>
      </w:r>
      <w:r w:rsidR="00FE2283">
        <w:rPr>
          <w:rFonts w:ascii="Times" w:hAnsi="Times"/>
          <w:sz w:val="28"/>
          <w:szCs w:val="28"/>
        </w:rPr>
        <w:t>1</w:t>
      </w:r>
      <w:r w:rsidR="000868A1" w:rsidRPr="000868A1">
        <w:rPr>
          <w:rFonts w:ascii="Times" w:hAnsi="Times"/>
          <w:sz w:val="28"/>
          <w:szCs w:val="28"/>
        </w:rPr>
        <w:t>)</w:t>
      </w:r>
      <w:r w:rsidR="000868A1">
        <w:rPr>
          <w:rFonts w:ascii="Times" w:hAnsi="Times"/>
          <w:sz w:val="28"/>
          <w:szCs w:val="28"/>
        </w:rPr>
        <w:t xml:space="preserve"> </w:t>
      </w:r>
      <w:r w:rsidR="00FE2283">
        <w:rPr>
          <w:rFonts w:ascii="Times" w:hAnsi="Times"/>
          <w:sz w:val="28"/>
          <w:szCs w:val="28"/>
        </w:rPr>
        <w:t>«</w:t>
      </w:r>
      <w:r w:rsidR="00FE2283" w:rsidRPr="00FE2283">
        <w:rPr>
          <w:rFonts w:ascii="Times" w:hAnsi="Times"/>
          <w:sz w:val="28"/>
          <w:szCs w:val="28"/>
        </w:rPr>
        <w:t>междометия, выражающие вообще возбуждение говорящего, а в частностии различные</w:t>
      </w:r>
      <w:r w:rsidR="00FE2283">
        <w:rPr>
          <w:rFonts w:ascii="Times" w:hAnsi="Times"/>
          <w:sz w:val="28"/>
          <w:szCs w:val="28"/>
        </w:rPr>
        <w:t xml:space="preserve"> </w:t>
      </w:r>
      <w:r w:rsidR="00FE2283" w:rsidRPr="00FE2283">
        <w:rPr>
          <w:rFonts w:ascii="Times" w:hAnsi="Times"/>
          <w:sz w:val="28"/>
          <w:szCs w:val="28"/>
        </w:rPr>
        <w:t>связанные с ним чувства</w:t>
      </w:r>
      <w:r w:rsidR="00FE2283">
        <w:rPr>
          <w:rFonts w:ascii="Times" w:hAnsi="Times"/>
          <w:sz w:val="28"/>
          <w:szCs w:val="28"/>
        </w:rPr>
        <w:t xml:space="preserve">» </w:t>
      </w:r>
      <w:r w:rsidR="00FE2283" w:rsidRPr="00FE2283">
        <w:rPr>
          <w:rFonts w:ascii="Times" w:hAnsi="Times"/>
          <w:sz w:val="28"/>
          <w:szCs w:val="28"/>
        </w:rPr>
        <w:t>[Ш</w:t>
      </w:r>
      <w:r w:rsidR="00FE2283">
        <w:rPr>
          <w:rFonts w:ascii="Times" w:hAnsi="Times"/>
          <w:sz w:val="28"/>
          <w:szCs w:val="28"/>
        </w:rPr>
        <w:t>ахматов,</w:t>
      </w:r>
      <w:r w:rsidR="00A3490D">
        <w:rPr>
          <w:rFonts w:ascii="Times" w:hAnsi="Times"/>
          <w:sz w:val="28"/>
          <w:szCs w:val="28"/>
        </w:rPr>
        <w:t xml:space="preserve"> </w:t>
      </w:r>
      <w:r w:rsidR="00FE2283">
        <w:rPr>
          <w:rFonts w:ascii="Times" w:hAnsi="Times"/>
          <w:sz w:val="28"/>
          <w:szCs w:val="28"/>
        </w:rPr>
        <w:t>1927, с. 101];</w:t>
      </w:r>
      <w:r w:rsidR="000868A1" w:rsidRPr="000868A1">
        <w:rPr>
          <w:rFonts w:ascii="Times" w:hAnsi="Times"/>
          <w:sz w:val="28"/>
          <w:szCs w:val="28"/>
        </w:rPr>
        <w:t xml:space="preserve"> </w:t>
      </w:r>
      <w:r w:rsidR="00FE2283" w:rsidRPr="00FE2283">
        <w:rPr>
          <w:rFonts w:ascii="Times" w:hAnsi="Times"/>
          <w:sz w:val="28"/>
          <w:szCs w:val="28"/>
        </w:rPr>
        <w:t>2</w:t>
      </w:r>
      <w:r w:rsidR="000868A1" w:rsidRPr="000868A1">
        <w:rPr>
          <w:rFonts w:ascii="Times" w:hAnsi="Times"/>
          <w:sz w:val="28"/>
          <w:szCs w:val="28"/>
        </w:rPr>
        <w:t>)</w:t>
      </w:r>
      <w:r w:rsidR="00FE2283">
        <w:rPr>
          <w:rFonts w:ascii="Times" w:hAnsi="Times"/>
          <w:sz w:val="28"/>
          <w:szCs w:val="28"/>
        </w:rPr>
        <w:t xml:space="preserve"> «</w:t>
      </w:r>
      <w:r w:rsidR="00FE2283" w:rsidRPr="00FE2283">
        <w:rPr>
          <w:rFonts w:ascii="Times" w:hAnsi="Times"/>
          <w:sz w:val="28"/>
          <w:szCs w:val="28"/>
        </w:rPr>
        <w:t>междометия, выражающие определенные чувства</w:t>
      </w:r>
      <w:r w:rsidR="00FE2283">
        <w:rPr>
          <w:rFonts w:ascii="Times" w:hAnsi="Times"/>
          <w:sz w:val="28"/>
          <w:szCs w:val="28"/>
        </w:rPr>
        <w:t xml:space="preserve">» </w:t>
      </w:r>
      <w:r w:rsidR="00FE2283" w:rsidRPr="00FE2283">
        <w:rPr>
          <w:rFonts w:ascii="Times" w:hAnsi="Times"/>
          <w:sz w:val="28"/>
          <w:szCs w:val="28"/>
        </w:rPr>
        <w:t>[</w:t>
      </w:r>
      <w:r w:rsidR="00FE2283">
        <w:rPr>
          <w:rFonts w:ascii="Times" w:hAnsi="Times"/>
          <w:sz w:val="28"/>
          <w:szCs w:val="28"/>
        </w:rPr>
        <w:t>там же]</w:t>
      </w:r>
      <w:r w:rsidR="00FE2283" w:rsidRPr="00FE2283">
        <w:rPr>
          <w:rFonts w:ascii="Times" w:hAnsi="Times"/>
          <w:sz w:val="28"/>
          <w:szCs w:val="28"/>
        </w:rPr>
        <w:t>;</w:t>
      </w:r>
      <w:r w:rsidR="000868A1" w:rsidRPr="000868A1">
        <w:rPr>
          <w:rFonts w:ascii="Times" w:hAnsi="Times"/>
          <w:sz w:val="28"/>
          <w:szCs w:val="28"/>
        </w:rPr>
        <w:t xml:space="preserve"> </w:t>
      </w:r>
      <w:r w:rsidR="00FE2283" w:rsidRPr="00FE2283">
        <w:rPr>
          <w:rFonts w:ascii="Times" w:hAnsi="Times"/>
          <w:sz w:val="28"/>
          <w:szCs w:val="28"/>
        </w:rPr>
        <w:t>3)</w:t>
      </w:r>
      <w:r w:rsidR="00FE2283">
        <w:rPr>
          <w:rFonts w:ascii="Times" w:hAnsi="Times"/>
          <w:sz w:val="28"/>
          <w:szCs w:val="28"/>
        </w:rPr>
        <w:t xml:space="preserve"> «</w:t>
      </w:r>
      <w:r w:rsidR="00FE2283" w:rsidRPr="00FE2283">
        <w:rPr>
          <w:rFonts w:ascii="Times" w:hAnsi="Times"/>
          <w:sz w:val="28"/>
          <w:szCs w:val="28"/>
        </w:rPr>
        <w:t>междометия, выражающие волеизъявление, т. е. приказание, требование, побуждение, обращенное к собеседнику, или, что весьма обычно, к животному</w:t>
      </w:r>
      <w:r w:rsidR="00FE2283">
        <w:rPr>
          <w:rFonts w:ascii="Times" w:hAnsi="Times"/>
          <w:sz w:val="28"/>
          <w:szCs w:val="28"/>
        </w:rPr>
        <w:t>»</w:t>
      </w:r>
      <w:r w:rsidR="000868A1" w:rsidRPr="000868A1">
        <w:rPr>
          <w:rFonts w:ascii="Times" w:hAnsi="Times"/>
          <w:sz w:val="28"/>
          <w:szCs w:val="28"/>
        </w:rPr>
        <w:t xml:space="preserve"> </w:t>
      </w:r>
      <w:r w:rsidR="000868A1">
        <w:rPr>
          <w:rFonts w:ascii="Times" w:hAnsi="Times"/>
          <w:sz w:val="28"/>
          <w:szCs w:val="28"/>
        </w:rPr>
        <w:t>[там же</w:t>
      </w:r>
      <w:r w:rsidR="000868A1" w:rsidRPr="000868A1">
        <w:rPr>
          <w:rFonts w:ascii="Times" w:hAnsi="Times"/>
          <w:sz w:val="28"/>
          <w:szCs w:val="28"/>
        </w:rPr>
        <w:t>].</w:t>
      </w:r>
      <w:r w:rsidR="007D3425" w:rsidRPr="007D3425">
        <w:rPr>
          <w:rFonts w:ascii="Times" w:hAnsi="Times"/>
          <w:sz w:val="28"/>
          <w:szCs w:val="28"/>
        </w:rPr>
        <w:t xml:space="preserve"> </w:t>
      </w:r>
      <w:r w:rsidR="00210261">
        <w:rPr>
          <w:rFonts w:ascii="Times" w:hAnsi="Times"/>
          <w:sz w:val="28"/>
          <w:szCs w:val="28"/>
        </w:rPr>
        <w:t>П</w:t>
      </w:r>
      <w:r w:rsidR="007D3425">
        <w:rPr>
          <w:rFonts w:ascii="Times" w:hAnsi="Times"/>
          <w:sz w:val="28"/>
          <w:szCs w:val="28"/>
        </w:rPr>
        <w:t xml:space="preserve">ервые две группы </w:t>
      </w:r>
      <w:r w:rsidR="00210261">
        <w:rPr>
          <w:rFonts w:ascii="Times" w:hAnsi="Times"/>
          <w:sz w:val="28"/>
          <w:szCs w:val="28"/>
        </w:rPr>
        <w:t xml:space="preserve">можно объединить под термином «эмоциональные междометия», а междометия последней группы в лингвистике, как правило, носят название «императивные» (так, </w:t>
      </w:r>
      <w:r w:rsidR="00210261">
        <w:rPr>
          <w:rFonts w:ascii="Times" w:hAnsi="Times"/>
          <w:sz w:val="28"/>
          <w:szCs w:val="28"/>
        </w:rPr>
        <w:lastRenderedPageBreak/>
        <w:t xml:space="preserve">например, выглядит классификация междометий </w:t>
      </w:r>
      <w:r w:rsidR="00210261" w:rsidRPr="00210261">
        <w:rPr>
          <w:rFonts w:ascii="Times" w:hAnsi="Times"/>
          <w:sz w:val="28"/>
          <w:szCs w:val="28"/>
        </w:rPr>
        <w:t>в</w:t>
      </w:r>
      <w:r w:rsidR="00210261">
        <w:rPr>
          <w:rFonts w:ascii="Times" w:hAnsi="Times"/>
          <w:sz w:val="28"/>
          <w:szCs w:val="28"/>
        </w:rPr>
        <w:t xml:space="preserve"> книге А.И. Германовича </w:t>
      </w:r>
      <w:r w:rsidR="00210261" w:rsidRPr="00210261">
        <w:rPr>
          <w:rFonts w:ascii="Times" w:hAnsi="Times"/>
          <w:sz w:val="28"/>
          <w:szCs w:val="28"/>
        </w:rPr>
        <w:t>[Г</w:t>
      </w:r>
      <w:r w:rsidR="00210261">
        <w:rPr>
          <w:rFonts w:ascii="Times" w:hAnsi="Times"/>
          <w:sz w:val="28"/>
          <w:szCs w:val="28"/>
        </w:rPr>
        <w:t>ерманович, 1966</w:t>
      </w:r>
      <w:r w:rsidR="00210261" w:rsidRPr="00210261">
        <w:rPr>
          <w:rFonts w:ascii="Times" w:hAnsi="Times"/>
          <w:sz w:val="28"/>
          <w:szCs w:val="28"/>
        </w:rPr>
        <w:t>]</w:t>
      </w:r>
      <w:r w:rsidR="00210261">
        <w:rPr>
          <w:rFonts w:ascii="Times" w:hAnsi="Times"/>
          <w:sz w:val="28"/>
          <w:szCs w:val="28"/>
        </w:rPr>
        <w:t>).</w:t>
      </w:r>
    </w:p>
    <w:p w14:paraId="233717B2" w14:textId="4054F79C" w:rsidR="009759EB" w:rsidRPr="009759EB" w:rsidRDefault="009759EB" w:rsidP="008D0928">
      <w:pPr>
        <w:spacing w:line="360" w:lineRule="auto"/>
        <w:ind w:firstLine="709"/>
        <w:jc w:val="both"/>
        <w:rPr>
          <w:rFonts w:ascii="Times" w:hAnsi="Times"/>
          <w:sz w:val="28"/>
          <w:szCs w:val="28"/>
        </w:rPr>
      </w:pPr>
      <w:r>
        <w:rPr>
          <w:rFonts w:ascii="Times" w:hAnsi="Times"/>
          <w:sz w:val="28"/>
          <w:szCs w:val="28"/>
        </w:rPr>
        <w:t>Авторы</w:t>
      </w:r>
      <w:r w:rsidR="00CA364B">
        <w:rPr>
          <w:rFonts w:ascii="Times" w:hAnsi="Times"/>
          <w:sz w:val="28"/>
          <w:szCs w:val="28"/>
        </w:rPr>
        <w:t xml:space="preserve"> «Русской грамматик</w:t>
      </w:r>
      <w:r>
        <w:rPr>
          <w:rFonts w:ascii="Times" w:hAnsi="Times"/>
          <w:sz w:val="28"/>
          <w:szCs w:val="28"/>
        </w:rPr>
        <w:t>и</w:t>
      </w:r>
      <w:r w:rsidR="00CA364B">
        <w:rPr>
          <w:rFonts w:ascii="Times" w:hAnsi="Times"/>
          <w:sz w:val="28"/>
          <w:szCs w:val="28"/>
        </w:rPr>
        <w:t>» предлага</w:t>
      </w:r>
      <w:r>
        <w:rPr>
          <w:rFonts w:ascii="Times" w:hAnsi="Times"/>
          <w:sz w:val="28"/>
          <w:szCs w:val="28"/>
        </w:rPr>
        <w:t>ю</w:t>
      </w:r>
      <w:r w:rsidR="00CA364B">
        <w:rPr>
          <w:rFonts w:ascii="Times" w:hAnsi="Times"/>
          <w:sz w:val="28"/>
          <w:szCs w:val="28"/>
        </w:rPr>
        <w:t>т две классификации междометий – по составу (происхождению) и по семантическим функциям</w:t>
      </w:r>
      <w:r w:rsidR="00415660" w:rsidRPr="00415660">
        <w:rPr>
          <w:rFonts w:ascii="Times" w:hAnsi="Times"/>
          <w:sz w:val="28"/>
          <w:szCs w:val="28"/>
        </w:rPr>
        <w:t xml:space="preserve"> </w:t>
      </w:r>
      <w:r>
        <w:rPr>
          <w:rFonts w:ascii="Times" w:hAnsi="Times"/>
          <w:sz w:val="28"/>
          <w:szCs w:val="28"/>
        </w:rPr>
        <w:t xml:space="preserve">[Авилова, Бондарко, </w:t>
      </w:r>
      <w:r w:rsidRPr="009759EB">
        <w:rPr>
          <w:rFonts w:ascii="Times" w:hAnsi="Times"/>
          <w:sz w:val="28"/>
          <w:szCs w:val="28"/>
        </w:rPr>
        <w:t>Брызгунова</w:t>
      </w:r>
      <w:r w:rsidR="002B452E">
        <w:rPr>
          <w:rFonts w:ascii="Times" w:hAnsi="Times"/>
          <w:sz w:val="28"/>
          <w:szCs w:val="28"/>
        </w:rPr>
        <w:t xml:space="preserve"> и др.</w:t>
      </w:r>
      <w:r>
        <w:rPr>
          <w:rFonts w:ascii="Times" w:hAnsi="Times"/>
          <w:sz w:val="28"/>
          <w:szCs w:val="28"/>
        </w:rPr>
        <w:t>, 1980, с.</w:t>
      </w:r>
      <w:r w:rsidRPr="00FB69F6">
        <w:rPr>
          <w:rFonts w:ascii="Times" w:hAnsi="Times"/>
          <w:sz w:val="28"/>
          <w:szCs w:val="28"/>
        </w:rPr>
        <w:t xml:space="preserve"> 731]</w:t>
      </w:r>
      <w:r w:rsidRPr="009759EB">
        <w:rPr>
          <w:rFonts w:ascii="Times" w:hAnsi="Times"/>
          <w:sz w:val="28"/>
          <w:szCs w:val="28"/>
        </w:rPr>
        <w:t>.</w:t>
      </w:r>
    </w:p>
    <w:p w14:paraId="210AAB94" w14:textId="10574521" w:rsidR="00D76754" w:rsidRPr="008D0928" w:rsidRDefault="00F13425" w:rsidP="008D0928">
      <w:pPr>
        <w:spacing w:line="360" w:lineRule="auto"/>
        <w:ind w:firstLine="709"/>
        <w:jc w:val="both"/>
        <w:rPr>
          <w:rFonts w:ascii="Times" w:hAnsi="Times"/>
          <w:sz w:val="28"/>
          <w:szCs w:val="28"/>
        </w:rPr>
      </w:pPr>
      <w:r>
        <w:rPr>
          <w:rFonts w:ascii="Times" w:hAnsi="Times"/>
          <w:sz w:val="28"/>
          <w:szCs w:val="28"/>
        </w:rPr>
        <w:t xml:space="preserve">По составу междометия делятся на первообразные </w:t>
      </w:r>
      <w:r w:rsidRPr="00F13425">
        <w:rPr>
          <w:rFonts w:ascii="Times" w:hAnsi="Times"/>
          <w:sz w:val="28"/>
          <w:szCs w:val="28"/>
        </w:rPr>
        <w:t>(</w:t>
      </w:r>
      <w:r>
        <w:rPr>
          <w:rFonts w:ascii="Times" w:hAnsi="Times"/>
          <w:sz w:val="28"/>
          <w:szCs w:val="28"/>
        </w:rPr>
        <w:t>«</w:t>
      </w:r>
      <w:r w:rsidRPr="00F13425">
        <w:rPr>
          <w:rFonts w:ascii="Times" w:hAnsi="Times"/>
          <w:sz w:val="28"/>
          <w:szCs w:val="28"/>
        </w:rPr>
        <w:t>в современном языке не имеющие связей ни с одной из знаменательных частей речи</w:t>
      </w:r>
      <w:r>
        <w:rPr>
          <w:rFonts w:ascii="Times" w:hAnsi="Times"/>
          <w:sz w:val="28"/>
          <w:szCs w:val="28"/>
        </w:rPr>
        <w:t>» [там же</w:t>
      </w:r>
      <w:r w:rsidRPr="00F13425">
        <w:rPr>
          <w:rFonts w:ascii="Times" w:hAnsi="Times"/>
          <w:sz w:val="28"/>
          <w:szCs w:val="28"/>
        </w:rPr>
        <w:t xml:space="preserve">]) </w:t>
      </w:r>
      <w:r>
        <w:rPr>
          <w:rFonts w:ascii="Times" w:hAnsi="Times"/>
          <w:sz w:val="28"/>
          <w:szCs w:val="28"/>
        </w:rPr>
        <w:t>и непервообразные</w:t>
      </w:r>
      <w:r w:rsidRPr="00F13425">
        <w:rPr>
          <w:rFonts w:ascii="Times" w:hAnsi="Times"/>
          <w:sz w:val="28"/>
          <w:szCs w:val="28"/>
        </w:rPr>
        <w:t xml:space="preserve"> </w:t>
      </w:r>
      <w:r>
        <w:rPr>
          <w:rFonts w:ascii="Times" w:hAnsi="Times"/>
          <w:sz w:val="28"/>
          <w:szCs w:val="28"/>
        </w:rPr>
        <w:t>(группа слов, «</w:t>
      </w:r>
      <w:r w:rsidRPr="00F13425">
        <w:rPr>
          <w:rFonts w:ascii="Times" w:hAnsi="Times"/>
          <w:sz w:val="28"/>
          <w:szCs w:val="28"/>
        </w:rPr>
        <w:t>в разной степени соотносительных со словами или формами той или иной знаменательной части речи</w:t>
      </w:r>
      <w:r>
        <w:rPr>
          <w:rFonts w:ascii="Times" w:hAnsi="Times"/>
          <w:sz w:val="28"/>
          <w:szCs w:val="28"/>
        </w:rPr>
        <w:t>» [</w:t>
      </w:r>
      <w:r w:rsidRPr="00F13425">
        <w:rPr>
          <w:rFonts w:ascii="Times" w:hAnsi="Times"/>
          <w:sz w:val="28"/>
          <w:szCs w:val="28"/>
        </w:rPr>
        <w:t>та</w:t>
      </w:r>
      <w:r>
        <w:rPr>
          <w:rFonts w:ascii="Times" w:hAnsi="Times"/>
          <w:sz w:val="28"/>
          <w:szCs w:val="28"/>
        </w:rPr>
        <w:t>м же]).</w:t>
      </w:r>
      <w:r w:rsidR="008D0928">
        <w:rPr>
          <w:rFonts w:ascii="Times" w:hAnsi="Times"/>
          <w:sz w:val="28"/>
          <w:szCs w:val="28"/>
        </w:rPr>
        <w:t xml:space="preserve"> </w:t>
      </w:r>
      <w:r w:rsidR="00D76754">
        <w:rPr>
          <w:rFonts w:ascii="Times" w:hAnsi="Times"/>
          <w:sz w:val="28"/>
          <w:szCs w:val="28"/>
        </w:rPr>
        <w:t xml:space="preserve">В свою очередь, непервообразные междометия </w:t>
      </w:r>
      <w:r w:rsidR="009759EB">
        <w:rPr>
          <w:rFonts w:ascii="Times" w:hAnsi="Times"/>
          <w:sz w:val="28"/>
          <w:szCs w:val="28"/>
        </w:rPr>
        <w:t>делятся</w:t>
      </w:r>
      <w:r w:rsidR="00D76754">
        <w:rPr>
          <w:rFonts w:ascii="Times" w:hAnsi="Times"/>
          <w:sz w:val="28"/>
          <w:szCs w:val="28"/>
        </w:rPr>
        <w:t xml:space="preserve"> на несколько групп</w:t>
      </w:r>
      <w:r w:rsidR="003D6158" w:rsidRPr="003D6158">
        <w:rPr>
          <w:rFonts w:ascii="Times" w:hAnsi="Times"/>
          <w:sz w:val="28"/>
          <w:szCs w:val="28"/>
        </w:rPr>
        <w:t xml:space="preserve"> [</w:t>
      </w:r>
      <w:r w:rsidR="003D6158">
        <w:rPr>
          <w:rFonts w:ascii="Times" w:hAnsi="Times"/>
          <w:sz w:val="28"/>
          <w:szCs w:val="28"/>
        </w:rPr>
        <w:t>там же]</w:t>
      </w:r>
      <w:r w:rsidR="00D76754">
        <w:rPr>
          <w:rFonts w:ascii="Times" w:hAnsi="Times"/>
          <w:sz w:val="28"/>
          <w:szCs w:val="28"/>
        </w:rPr>
        <w:t>:</w:t>
      </w:r>
    </w:p>
    <w:p w14:paraId="0A4D622D" w14:textId="77777777" w:rsidR="00825C40" w:rsidRDefault="00825C40" w:rsidP="006216AC">
      <w:pPr>
        <w:pStyle w:val="a3"/>
        <w:numPr>
          <w:ilvl w:val="0"/>
          <w:numId w:val="2"/>
        </w:numPr>
        <w:spacing w:line="360" w:lineRule="auto"/>
        <w:ind w:left="709" w:firstLine="0"/>
        <w:jc w:val="both"/>
        <w:rPr>
          <w:rFonts w:ascii="Times" w:hAnsi="Times"/>
          <w:sz w:val="28"/>
          <w:szCs w:val="28"/>
        </w:rPr>
      </w:pPr>
      <w:r>
        <w:rPr>
          <w:rFonts w:ascii="Times" w:hAnsi="Times"/>
          <w:sz w:val="28"/>
          <w:szCs w:val="28"/>
        </w:rPr>
        <w:t>связанные с существительными (</w:t>
      </w:r>
      <w:r w:rsidRPr="00BB1C6F">
        <w:rPr>
          <w:rFonts w:ascii="Times" w:hAnsi="Times"/>
          <w:i/>
          <w:iCs/>
          <w:sz w:val="28"/>
          <w:szCs w:val="28"/>
        </w:rPr>
        <w:t>батюшки</w:t>
      </w:r>
      <w:r w:rsidRPr="00BB1C6F">
        <w:rPr>
          <w:rFonts w:ascii="Times" w:hAnsi="Times"/>
          <w:sz w:val="28"/>
          <w:szCs w:val="28"/>
        </w:rPr>
        <w:t xml:space="preserve">, </w:t>
      </w:r>
      <w:r w:rsidRPr="00BB1C6F">
        <w:rPr>
          <w:rFonts w:ascii="Times" w:hAnsi="Times"/>
          <w:i/>
          <w:iCs/>
          <w:sz w:val="28"/>
          <w:szCs w:val="28"/>
        </w:rPr>
        <w:t>боже</w:t>
      </w:r>
      <w:r w:rsidRPr="00BB1C6F">
        <w:rPr>
          <w:rFonts w:ascii="Times" w:hAnsi="Times"/>
          <w:sz w:val="28"/>
          <w:szCs w:val="28"/>
        </w:rPr>
        <w:t xml:space="preserve">, </w:t>
      </w:r>
      <w:r w:rsidRPr="00BB1C6F">
        <w:rPr>
          <w:rFonts w:ascii="Times" w:hAnsi="Times"/>
          <w:i/>
          <w:iCs/>
          <w:sz w:val="28"/>
          <w:szCs w:val="28"/>
        </w:rPr>
        <w:t>дьявол</w:t>
      </w:r>
      <w:r w:rsidRPr="00BB1C6F">
        <w:rPr>
          <w:rFonts w:ascii="Times" w:hAnsi="Times"/>
          <w:sz w:val="28"/>
          <w:szCs w:val="28"/>
        </w:rPr>
        <w:t xml:space="preserve">, </w:t>
      </w:r>
      <w:r w:rsidRPr="00BB1C6F">
        <w:rPr>
          <w:rFonts w:ascii="Times" w:hAnsi="Times"/>
          <w:i/>
          <w:iCs/>
          <w:sz w:val="28"/>
          <w:szCs w:val="28"/>
        </w:rPr>
        <w:t>черт</w:t>
      </w:r>
      <w:r>
        <w:rPr>
          <w:rFonts w:ascii="Times" w:hAnsi="Times"/>
          <w:sz w:val="28"/>
          <w:szCs w:val="28"/>
        </w:rPr>
        <w:t>);</w:t>
      </w:r>
    </w:p>
    <w:p w14:paraId="2F00D0BA" w14:textId="5832532B" w:rsidR="00024872" w:rsidRDefault="00825C40" w:rsidP="006216AC">
      <w:pPr>
        <w:pStyle w:val="a3"/>
        <w:numPr>
          <w:ilvl w:val="0"/>
          <w:numId w:val="2"/>
        </w:numPr>
        <w:spacing w:line="360" w:lineRule="auto"/>
        <w:ind w:left="709" w:firstLine="0"/>
        <w:jc w:val="both"/>
        <w:rPr>
          <w:rFonts w:ascii="Times" w:hAnsi="Times"/>
          <w:sz w:val="28"/>
          <w:szCs w:val="28"/>
        </w:rPr>
      </w:pPr>
      <w:r w:rsidRPr="00825C40">
        <w:rPr>
          <w:rFonts w:ascii="Times" w:hAnsi="Times"/>
          <w:sz w:val="28"/>
          <w:szCs w:val="28"/>
        </w:rPr>
        <w:t>связанные с местоименными словами, наречиями, частицами или союзами</w:t>
      </w:r>
      <w:r>
        <w:rPr>
          <w:rFonts w:ascii="Times" w:hAnsi="Times"/>
          <w:sz w:val="28"/>
          <w:szCs w:val="28"/>
        </w:rPr>
        <w:t xml:space="preserve"> (</w:t>
      </w:r>
      <w:r w:rsidRPr="00BB1C6F">
        <w:rPr>
          <w:rFonts w:ascii="Times" w:hAnsi="Times"/>
          <w:i/>
          <w:iCs/>
          <w:sz w:val="28"/>
          <w:szCs w:val="28"/>
        </w:rPr>
        <w:t>то-то</w:t>
      </w:r>
      <w:r w:rsidRPr="00BB1C6F">
        <w:rPr>
          <w:rFonts w:ascii="Times" w:hAnsi="Times"/>
          <w:sz w:val="28"/>
          <w:szCs w:val="28"/>
        </w:rPr>
        <w:t xml:space="preserve">, </w:t>
      </w:r>
      <w:r w:rsidRPr="00BB1C6F">
        <w:rPr>
          <w:rFonts w:ascii="Times" w:hAnsi="Times"/>
          <w:i/>
          <w:iCs/>
          <w:sz w:val="28"/>
          <w:szCs w:val="28"/>
        </w:rPr>
        <w:t>эва</w:t>
      </w:r>
      <w:r w:rsidRPr="00BB1C6F">
        <w:rPr>
          <w:rFonts w:ascii="Times" w:hAnsi="Times"/>
          <w:sz w:val="28"/>
          <w:szCs w:val="28"/>
        </w:rPr>
        <w:t xml:space="preserve">, </w:t>
      </w:r>
      <w:r w:rsidRPr="00BB1C6F">
        <w:rPr>
          <w:rFonts w:ascii="Times" w:hAnsi="Times"/>
          <w:i/>
          <w:iCs/>
          <w:sz w:val="28"/>
          <w:szCs w:val="28"/>
        </w:rPr>
        <w:t>эка</w:t>
      </w:r>
      <w:r w:rsidRPr="00BB1C6F">
        <w:rPr>
          <w:rFonts w:ascii="Times" w:hAnsi="Times"/>
          <w:sz w:val="28"/>
          <w:szCs w:val="28"/>
        </w:rPr>
        <w:t xml:space="preserve">; </w:t>
      </w:r>
      <w:r w:rsidRPr="00BB1C6F">
        <w:rPr>
          <w:rFonts w:ascii="Times" w:hAnsi="Times"/>
          <w:i/>
          <w:iCs/>
          <w:sz w:val="28"/>
          <w:szCs w:val="28"/>
        </w:rPr>
        <w:t>долой</w:t>
      </w:r>
      <w:r w:rsidRPr="00BB1C6F">
        <w:rPr>
          <w:rFonts w:ascii="Times" w:hAnsi="Times"/>
          <w:sz w:val="28"/>
          <w:szCs w:val="28"/>
        </w:rPr>
        <w:t xml:space="preserve">, </w:t>
      </w:r>
      <w:r w:rsidRPr="00BB1C6F">
        <w:rPr>
          <w:rFonts w:ascii="Times" w:hAnsi="Times"/>
          <w:i/>
          <w:iCs/>
          <w:sz w:val="28"/>
          <w:szCs w:val="28"/>
        </w:rPr>
        <w:t>полно</w:t>
      </w:r>
      <w:r w:rsidRPr="00BB1C6F">
        <w:rPr>
          <w:rFonts w:ascii="Times" w:hAnsi="Times"/>
          <w:sz w:val="28"/>
          <w:szCs w:val="28"/>
        </w:rPr>
        <w:t xml:space="preserve">, </w:t>
      </w:r>
      <w:r w:rsidRPr="00BB1C6F">
        <w:rPr>
          <w:rFonts w:ascii="Times" w:hAnsi="Times"/>
          <w:i/>
          <w:iCs/>
          <w:sz w:val="28"/>
          <w:szCs w:val="28"/>
        </w:rPr>
        <w:t>тс</w:t>
      </w:r>
      <w:r w:rsidRPr="00BB1C6F">
        <w:rPr>
          <w:rFonts w:ascii="Times" w:hAnsi="Times"/>
          <w:sz w:val="28"/>
          <w:szCs w:val="28"/>
        </w:rPr>
        <w:t xml:space="preserve">, </w:t>
      </w:r>
      <w:r w:rsidRPr="00BB1C6F">
        <w:rPr>
          <w:rFonts w:ascii="Times" w:hAnsi="Times"/>
          <w:i/>
          <w:iCs/>
          <w:sz w:val="28"/>
          <w:szCs w:val="28"/>
        </w:rPr>
        <w:t>ш-ш</w:t>
      </w:r>
      <w:r w:rsidRPr="00BB1C6F">
        <w:rPr>
          <w:rFonts w:ascii="Times" w:hAnsi="Times"/>
          <w:sz w:val="28"/>
          <w:szCs w:val="28"/>
        </w:rPr>
        <w:t xml:space="preserve">; </w:t>
      </w:r>
      <w:r w:rsidRPr="00BB1C6F">
        <w:rPr>
          <w:rFonts w:ascii="Times" w:hAnsi="Times"/>
          <w:i/>
          <w:iCs/>
          <w:sz w:val="28"/>
          <w:szCs w:val="28"/>
        </w:rPr>
        <w:t>ужо</w:t>
      </w:r>
      <w:r w:rsidRPr="00BB1C6F">
        <w:rPr>
          <w:rFonts w:ascii="Times" w:hAnsi="Times"/>
          <w:sz w:val="28"/>
          <w:szCs w:val="28"/>
        </w:rPr>
        <w:t xml:space="preserve">, </w:t>
      </w:r>
      <w:r w:rsidRPr="00BB1C6F">
        <w:rPr>
          <w:rFonts w:ascii="Times" w:hAnsi="Times"/>
          <w:i/>
          <w:iCs/>
          <w:sz w:val="28"/>
          <w:szCs w:val="28"/>
        </w:rPr>
        <w:t>однако</w:t>
      </w:r>
      <w:r>
        <w:rPr>
          <w:rFonts w:ascii="Times" w:hAnsi="Times"/>
          <w:sz w:val="28"/>
          <w:szCs w:val="28"/>
        </w:rPr>
        <w:t>);</w:t>
      </w:r>
    </w:p>
    <w:p w14:paraId="1DAD875E" w14:textId="13CD242B" w:rsidR="00825C40" w:rsidRDefault="00825C40" w:rsidP="006216AC">
      <w:pPr>
        <w:pStyle w:val="a3"/>
        <w:numPr>
          <w:ilvl w:val="0"/>
          <w:numId w:val="2"/>
        </w:numPr>
        <w:spacing w:line="360" w:lineRule="auto"/>
        <w:ind w:left="709" w:firstLine="0"/>
        <w:jc w:val="both"/>
        <w:rPr>
          <w:rFonts w:ascii="Times" w:hAnsi="Times"/>
          <w:sz w:val="28"/>
          <w:szCs w:val="28"/>
        </w:rPr>
      </w:pPr>
      <w:r>
        <w:rPr>
          <w:rFonts w:ascii="Times" w:hAnsi="Times"/>
          <w:sz w:val="28"/>
          <w:szCs w:val="28"/>
        </w:rPr>
        <w:t>устойчивые словосочетания и фразеологизмы (</w:t>
      </w:r>
      <w:r w:rsidRPr="00BB1C6F">
        <w:rPr>
          <w:rFonts w:ascii="Times" w:hAnsi="Times"/>
          <w:i/>
          <w:iCs/>
          <w:sz w:val="28"/>
          <w:szCs w:val="28"/>
        </w:rPr>
        <w:t>боже мой</w:t>
      </w:r>
      <w:r w:rsidRPr="00BB1C6F">
        <w:rPr>
          <w:rFonts w:ascii="Times" w:hAnsi="Times"/>
          <w:sz w:val="28"/>
          <w:szCs w:val="28"/>
        </w:rPr>
        <w:t xml:space="preserve">, </w:t>
      </w:r>
      <w:r w:rsidRPr="00BB1C6F">
        <w:rPr>
          <w:rFonts w:ascii="Times" w:hAnsi="Times"/>
          <w:i/>
          <w:iCs/>
          <w:sz w:val="28"/>
          <w:szCs w:val="28"/>
        </w:rPr>
        <w:t>прости господи</w:t>
      </w:r>
      <w:r w:rsidRPr="00BB1C6F">
        <w:rPr>
          <w:rFonts w:ascii="Times" w:hAnsi="Times"/>
          <w:sz w:val="28"/>
          <w:szCs w:val="28"/>
        </w:rPr>
        <w:t xml:space="preserve">, </w:t>
      </w:r>
      <w:r w:rsidRPr="00BB1C6F">
        <w:rPr>
          <w:rFonts w:ascii="Times" w:hAnsi="Times"/>
          <w:i/>
          <w:iCs/>
          <w:sz w:val="28"/>
          <w:szCs w:val="28"/>
        </w:rPr>
        <w:t>черта с два</w:t>
      </w:r>
      <w:r w:rsidRPr="00BB1C6F">
        <w:rPr>
          <w:rFonts w:ascii="Times" w:hAnsi="Times"/>
          <w:sz w:val="28"/>
          <w:szCs w:val="28"/>
        </w:rPr>
        <w:t xml:space="preserve">, </w:t>
      </w:r>
      <w:r w:rsidRPr="00BB1C6F">
        <w:rPr>
          <w:rFonts w:ascii="Times" w:hAnsi="Times"/>
          <w:i/>
          <w:iCs/>
          <w:sz w:val="28"/>
          <w:szCs w:val="28"/>
        </w:rPr>
        <w:t>черт побери</w:t>
      </w:r>
      <w:r w:rsidRPr="00BB1C6F">
        <w:rPr>
          <w:rFonts w:ascii="Times" w:hAnsi="Times"/>
          <w:sz w:val="28"/>
          <w:szCs w:val="28"/>
        </w:rPr>
        <w:t xml:space="preserve">, </w:t>
      </w:r>
      <w:r w:rsidRPr="00BB1C6F">
        <w:rPr>
          <w:rFonts w:ascii="Times" w:hAnsi="Times"/>
          <w:i/>
          <w:iCs/>
          <w:sz w:val="28"/>
          <w:szCs w:val="28"/>
        </w:rPr>
        <w:t>скажите на милость</w:t>
      </w:r>
      <w:r w:rsidRPr="00BB1C6F">
        <w:rPr>
          <w:rFonts w:ascii="Times" w:hAnsi="Times"/>
          <w:sz w:val="28"/>
          <w:szCs w:val="28"/>
        </w:rPr>
        <w:t xml:space="preserve">, </w:t>
      </w:r>
      <w:r w:rsidRPr="00BB1C6F">
        <w:rPr>
          <w:rFonts w:ascii="Times" w:hAnsi="Times"/>
          <w:i/>
          <w:iCs/>
          <w:sz w:val="28"/>
          <w:szCs w:val="28"/>
        </w:rPr>
        <w:t>вот тебе раз</w:t>
      </w:r>
      <w:r w:rsidRPr="00BB1C6F">
        <w:rPr>
          <w:rFonts w:ascii="Times" w:hAnsi="Times"/>
          <w:sz w:val="28"/>
          <w:szCs w:val="28"/>
        </w:rPr>
        <w:t xml:space="preserve">, </w:t>
      </w:r>
      <w:r w:rsidRPr="00BB1C6F">
        <w:rPr>
          <w:rFonts w:ascii="Times" w:hAnsi="Times"/>
          <w:i/>
          <w:iCs/>
          <w:sz w:val="28"/>
          <w:szCs w:val="28"/>
        </w:rPr>
        <w:t>как бы не так</w:t>
      </w:r>
      <w:r>
        <w:rPr>
          <w:rFonts w:ascii="Times" w:hAnsi="Times"/>
          <w:sz w:val="28"/>
          <w:szCs w:val="28"/>
        </w:rPr>
        <w:t>);</w:t>
      </w:r>
    </w:p>
    <w:p w14:paraId="3FF13C18" w14:textId="1D4EF1A5" w:rsidR="00825C40" w:rsidRDefault="00825C40" w:rsidP="006216AC">
      <w:pPr>
        <w:pStyle w:val="a3"/>
        <w:numPr>
          <w:ilvl w:val="0"/>
          <w:numId w:val="2"/>
        </w:numPr>
        <w:spacing w:line="360" w:lineRule="auto"/>
        <w:ind w:left="709" w:firstLine="0"/>
        <w:jc w:val="both"/>
        <w:rPr>
          <w:rFonts w:ascii="Times" w:hAnsi="Times"/>
          <w:sz w:val="28"/>
          <w:szCs w:val="28"/>
        </w:rPr>
      </w:pPr>
      <w:r>
        <w:rPr>
          <w:rFonts w:ascii="Times" w:hAnsi="Times"/>
          <w:sz w:val="28"/>
          <w:szCs w:val="28"/>
        </w:rPr>
        <w:t>глагольные междометия (</w:t>
      </w:r>
      <w:r w:rsidR="003D6158" w:rsidRPr="00BB1C6F">
        <w:rPr>
          <w:rFonts w:ascii="Times" w:hAnsi="Times"/>
          <w:i/>
          <w:iCs/>
          <w:sz w:val="28"/>
          <w:szCs w:val="28"/>
        </w:rPr>
        <w:t>прыг</w:t>
      </w:r>
      <w:r w:rsidR="003D6158" w:rsidRPr="00BB1C6F">
        <w:rPr>
          <w:rFonts w:ascii="Times" w:hAnsi="Times"/>
          <w:sz w:val="28"/>
          <w:szCs w:val="28"/>
        </w:rPr>
        <w:t xml:space="preserve">, </w:t>
      </w:r>
      <w:r w:rsidR="003D6158" w:rsidRPr="00BB1C6F">
        <w:rPr>
          <w:rFonts w:ascii="Times" w:hAnsi="Times"/>
          <w:i/>
          <w:iCs/>
          <w:sz w:val="28"/>
          <w:szCs w:val="28"/>
        </w:rPr>
        <w:t>стук</w:t>
      </w:r>
      <w:r w:rsidR="003D6158" w:rsidRPr="00BB1C6F">
        <w:rPr>
          <w:rFonts w:ascii="Times" w:hAnsi="Times"/>
          <w:sz w:val="28"/>
          <w:szCs w:val="28"/>
        </w:rPr>
        <w:t xml:space="preserve">, </w:t>
      </w:r>
      <w:r w:rsidR="003D6158" w:rsidRPr="00BB1C6F">
        <w:rPr>
          <w:rFonts w:ascii="Times" w:hAnsi="Times"/>
          <w:i/>
          <w:iCs/>
          <w:sz w:val="28"/>
          <w:szCs w:val="28"/>
        </w:rPr>
        <w:t>хвать</w:t>
      </w:r>
      <w:r w:rsidR="003D6158" w:rsidRPr="00BB1C6F">
        <w:rPr>
          <w:rFonts w:ascii="Times" w:hAnsi="Times"/>
          <w:sz w:val="28"/>
          <w:szCs w:val="28"/>
        </w:rPr>
        <w:t xml:space="preserve">, </w:t>
      </w:r>
      <w:r w:rsidR="003D6158" w:rsidRPr="00BB1C6F">
        <w:rPr>
          <w:rFonts w:ascii="Times" w:hAnsi="Times"/>
          <w:i/>
          <w:iCs/>
          <w:sz w:val="28"/>
          <w:szCs w:val="28"/>
        </w:rPr>
        <w:t>тресь</w:t>
      </w:r>
      <w:r w:rsidR="003D6158">
        <w:rPr>
          <w:rFonts w:ascii="Times" w:hAnsi="Times"/>
          <w:sz w:val="28"/>
          <w:szCs w:val="28"/>
        </w:rPr>
        <w:t>);</w:t>
      </w:r>
    </w:p>
    <w:p w14:paraId="78991922" w14:textId="38840F75" w:rsidR="003D6158" w:rsidRDefault="003D6158" w:rsidP="006216AC">
      <w:pPr>
        <w:pStyle w:val="a3"/>
        <w:numPr>
          <w:ilvl w:val="0"/>
          <w:numId w:val="2"/>
        </w:numPr>
        <w:spacing w:line="360" w:lineRule="auto"/>
        <w:ind w:left="709" w:firstLine="0"/>
        <w:jc w:val="both"/>
        <w:rPr>
          <w:rFonts w:ascii="Times" w:hAnsi="Times"/>
          <w:sz w:val="28"/>
          <w:szCs w:val="28"/>
        </w:rPr>
      </w:pPr>
      <w:r>
        <w:rPr>
          <w:rFonts w:ascii="Times" w:hAnsi="Times"/>
          <w:sz w:val="28"/>
          <w:szCs w:val="28"/>
        </w:rPr>
        <w:t>вокативные (призывные) междометия (</w:t>
      </w:r>
      <w:r w:rsidRPr="003D6158">
        <w:rPr>
          <w:rFonts w:ascii="Times" w:hAnsi="Times"/>
          <w:i/>
          <w:iCs/>
          <w:sz w:val="28"/>
          <w:szCs w:val="28"/>
        </w:rPr>
        <w:t>кис-кис</w:t>
      </w:r>
      <w:r w:rsidRPr="00BB1C6F">
        <w:rPr>
          <w:rFonts w:ascii="Times" w:hAnsi="Times"/>
          <w:sz w:val="28"/>
          <w:szCs w:val="28"/>
        </w:rPr>
        <w:t>,</w:t>
      </w:r>
      <w:r w:rsidRPr="003D6158">
        <w:rPr>
          <w:rFonts w:ascii="Times" w:hAnsi="Times"/>
          <w:i/>
          <w:iCs/>
          <w:sz w:val="28"/>
          <w:szCs w:val="28"/>
        </w:rPr>
        <w:t xml:space="preserve"> цып-цып</w:t>
      </w:r>
      <w:r>
        <w:rPr>
          <w:rFonts w:ascii="Times" w:hAnsi="Times"/>
          <w:sz w:val="28"/>
          <w:szCs w:val="28"/>
        </w:rPr>
        <w:t>)</w:t>
      </w:r>
      <w:r w:rsidRPr="003D6158">
        <w:rPr>
          <w:rFonts w:ascii="Times" w:hAnsi="Times"/>
          <w:sz w:val="28"/>
          <w:szCs w:val="28"/>
        </w:rPr>
        <w:t>.</w:t>
      </w:r>
    </w:p>
    <w:p w14:paraId="3D51E022" w14:textId="021B9CC4" w:rsidR="008D0928" w:rsidRPr="009759EB" w:rsidRDefault="00DC68ED" w:rsidP="008D0928">
      <w:pPr>
        <w:spacing w:line="360" w:lineRule="auto"/>
        <w:ind w:firstLine="709"/>
        <w:jc w:val="both"/>
        <w:rPr>
          <w:rFonts w:ascii="Times" w:hAnsi="Times"/>
          <w:sz w:val="28"/>
          <w:szCs w:val="28"/>
        </w:rPr>
      </w:pPr>
      <w:r>
        <w:rPr>
          <w:rFonts w:ascii="Times" w:hAnsi="Times"/>
          <w:sz w:val="28"/>
          <w:szCs w:val="28"/>
        </w:rPr>
        <w:t xml:space="preserve">По семантическому признаку междометия </w:t>
      </w:r>
      <w:r w:rsidR="009759EB">
        <w:rPr>
          <w:rFonts w:ascii="Times" w:hAnsi="Times"/>
          <w:sz w:val="28"/>
          <w:szCs w:val="28"/>
        </w:rPr>
        <w:t xml:space="preserve">в «Русской грамматике» разделены </w:t>
      </w:r>
      <w:r>
        <w:rPr>
          <w:rFonts w:ascii="Times" w:hAnsi="Times"/>
          <w:sz w:val="28"/>
          <w:szCs w:val="28"/>
        </w:rPr>
        <w:t>на три группы. В первую группу входят м</w:t>
      </w:r>
      <w:r w:rsidRPr="00DC68ED">
        <w:rPr>
          <w:rFonts w:ascii="Times" w:hAnsi="Times"/>
          <w:sz w:val="28"/>
          <w:szCs w:val="28"/>
        </w:rPr>
        <w:t>еждометия, обслуживающие сферу эмоций</w:t>
      </w:r>
      <w:r>
        <w:rPr>
          <w:rFonts w:ascii="Times" w:hAnsi="Times"/>
          <w:sz w:val="28"/>
          <w:szCs w:val="28"/>
        </w:rPr>
        <w:t xml:space="preserve">. Внутри </w:t>
      </w:r>
      <w:r w:rsidR="00BD23D0">
        <w:rPr>
          <w:rFonts w:ascii="Times" w:hAnsi="Times"/>
          <w:sz w:val="28"/>
          <w:szCs w:val="28"/>
        </w:rPr>
        <w:t>данной</w:t>
      </w:r>
      <w:r>
        <w:rPr>
          <w:rFonts w:ascii="Times" w:hAnsi="Times"/>
          <w:sz w:val="28"/>
          <w:szCs w:val="28"/>
        </w:rPr>
        <w:t xml:space="preserve"> группы можно выделить междометия со специализированными (однозначными) семантическими функциями (</w:t>
      </w:r>
      <w:r w:rsidRPr="00BB1C6F">
        <w:rPr>
          <w:rFonts w:ascii="Times" w:hAnsi="Times"/>
          <w:i/>
          <w:iCs/>
          <w:sz w:val="28"/>
          <w:szCs w:val="28"/>
        </w:rPr>
        <w:t>боже сохрани</w:t>
      </w:r>
      <w:r w:rsidRPr="00BB1C6F">
        <w:rPr>
          <w:rFonts w:ascii="Times" w:hAnsi="Times"/>
          <w:sz w:val="28"/>
          <w:szCs w:val="28"/>
        </w:rPr>
        <w:t xml:space="preserve">, </w:t>
      </w:r>
      <w:r w:rsidRPr="00BB1C6F">
        <w:rPr>
          <w:rFonts w:ascii="Times" w:hAnsi="Times"/>
          <w:i/>
          <w:iCs/>
          <w:sz w:val="28"/>
          <w:szCs w:val="28"/>
        </w:rPr>
        <w:t>браво</w:t>
      </w:r>
      <w:r w:rsidRPr="00BB1C6F">
        <w:rPr>
          <w:rFonts w:ascii="Times" w:hAnsi="Times"/>
          <w:sz w:val="28"/>
          <w:szCs w:val="28"/>
        </w:rPr>
        <w:t xml:space="preserve">, </w:t>
      </w:r>
      <w:r w:rsidRPr="00BB1C6F">
        <w:rPr>
          <w:rFonts w:ascii="Times" w:hAnsi="Times"/>
          <w:i/>
          <w:iCs/>
          <w:sz w:val="28"/>
          <w:szCs w:val="28"/>
        </w:rPr>
        <w:t>вот тебе на</w:t>
      </w:r>
      <w:r w:rsidRPr="00BB1C6F">
        <w:rPr>
          <w:rFonts w:ascii="Times" w:hAnsi="Times"/>
          <w:sz w:val="28"/>
          <w:szCs w:val="28"/>
        </w:rPr>
        <w:t xml:space="preserve">, </w:t>
      </w:r>
      <w:r w:rsidRPr="00BB1C6F">
        <w:rPr>
          <w:rFonts w:ascii="Times" w:hAnsi="Times"/>
          <w:i/>
          <w:iCs/>
          <w:sz w:val="28"/>
          <w:szCs w:val="28"/>
        </w:rPr>
        <w:t>да ну</w:t>
      </w:r>
      <w:r w:rsidRPr="00BB1C6F">
        <w:rPr>
          <w:rFonts w:ascii="Times" w:hAnsi="Times"/>
          <w:sz w:val="28"/>
          <w:szCs w:val="28"/>
        </w:rPr>
        <w:t xml:space="preserve">, </w:t>
      </w:r>
      <w:r w:rsidRPr="00BB1C6F">
        <w:rPr>
          <w:rFonts w:ascii="Times" w:hAnsi="Times"/>
          <w:i/>
          <w:iCs/>
          <w:sz w:val="28"/>
          <w:szCs w:val="28"/>
        </w:rPr>
        <w:t>ну и ну</w:t>
      </w:r>
      <w:r w:rsidRPr="00BB1C6F">
        <w:rPr>
          <w:rFonts w:ascii="Times" w:hAnsi="Times"/>
          <w:sz w:val="28"/>
          <w:szCs w:val="28"/>
        </w:rPr>
        <w:t xml:space="preserve">, </w:t>
      </w:r>
      <w:r w:rsidR="00BD23D0" w:rsidRPr="00BB1C6F">
        <w:rPr>
          <w:rFonts w:ascii="Times" w:hAnsi="Times"/>
          <w:i/>
          <w:iCs/>
          <w:sz w:val="28"/>
          <w:szCs w:val="28"/>
        </w:rPr>
        <w:t>тьфу</w:t>
      </w:r>
      <w:r w:rsidR="00BD23D0" w:rsidRPr="00BB1C6F">
        <w:rPr>
          <w:rFonts w:ascii="Times" w:hAnsi="Times"/>
          <w:sz w:val="28"/>
          <w:szCs w:val="28"/>
        </w:rPr>
        <w:t xml:space="preserve">, </w:t>
      </w:r>
      <w:r w:rsidR="00BD23D0" w:rsidRPr="00BB1C6F">
        <w:rPr>
          <w:rFonts w:ascii="Times" w:hAnsi="Times"/>
          <w:i/>
          <w:iCs/>
          <w:sz w:val="28"/>
          <w:szCs w:val="28"/>
        </w:rPr>
        <w:t>ура</w:t>
      </w:r>
      <w:r w:rsidR="00BD23D0" w:rsidRPr="00BB1C6F">
        <w:rPr>
          <w:rFonts w:ascii="Times" w:hAnsi="Times"/>
          <w:sz w:val="28"/>
          <w:szCs w:val="28"/>
        </w:rPr>
        <w:t xml:space="preserve">, </w:t>
      </w:r>
      <w:r w:rsidR="00BD23D0" w:rsidRPr="00BB1C6F">
        <w:rPr>
          <w:rFonts w:ascii="Times" w:hAnsi="Times"/>
          <w:i/>
          <w:iCs/>
          <w:sz w:val="28"/>
          <w:szCs w:val="28"/>
        </w:rPr>
        <w:t>чтоб тебя</w:t>
      </w:r>
      <w:r w:rsidR="00BD23D0">
        <w:rPr>
          <w:rFonts w:ascii="Times" w:hAnsi="Times"/>
          <w:sz w:val="28"/>
          <w:szCs w:val="28"/>
        </w:rPr>
        <w:t>) и междометия с семантически диффузными (неоднозначными) функциями (</w:t>
      </w:r>
      <w:r w:rsidR="00BD23D0" w:rsidRPr="00BD23D0">
        <w:rPr>
          <w:rFonts w:ascii="Times" w:hAnsi="Times"/>
          <w:i/>
          <w:iCs/>
          <w:sz w:val="28"/>
          <w:szCs w:val="28"/>
        </w:rPr>
        <w:t>а</w:t>
      </w:r>
      <w:r w:rsidR="00BD23D0" w:rsidRPr="00BB1C6F">
        <w:rPr>
          <w:rFonts w:ascii="Times" w:hAnsi="Times"/>
          <w:sz w:val="28"/>
          <w:szCs w:val="28"/>
        </w:rPr>
        <w:t>,</w:t>
      </w:r>
      <w:r w:rsidR="00BD23D0" w:rsidRPr="00BD23D0">
        <w:rPr>
          <w:rFonts w:ascii="Times" w:hAnsi="Times"/>
          <w:i/>
          <w:iCs/>
          <w:sz w:val="28"/>
          <w:szCs w:val="28"/>
        </w:rPr>
        <w:t xml:space="preserve"> ага</w:t>
      </w:r>
      <w:r w:rsidR="00BD23D0" w:rsidRPr="00BB1C6F">
        <w:rPr>
          <w:rFonts w:ascii="Times" w:hAnsi="Times"/>
          <w:sz w:val="28"/>
          <w:szCs w:val="28"/>
        </w:rPr>
        <w:t>,</w:t>
      </w:r>
      <w:r w:rsidR="00BD23D0" w:rsidRPr="00BD23D0">
        <w:rPr>
          <w:rFonts w:ascii="Times" w:hAnsi="Times"/>
          <w:i/>
          <w:iCs/>
          <w:sz w:val="28"/>
          <w:szCs w:val="28"/>
        </w:rPr>
        <w:t xml:space="preserve"> ай</w:t>
      </w:r>
      <w:r w:rsidR="00BD23D0" w:rsidRPr="00BB1C6F">
        <w:rPr>
          <w:rFonts w:ascii="Times" w:hAnsi="Times"/>
          <w:sz w:val="28"/>
          <w:szCs w:val="28"/>
        </w:rPr>
        <w:t>,</w:t>
      </w:r>
      <w:r w:rsidR="00BD23D0" w:rsidRPr="00BD23D0">
        <w:rPr>
          <w:rFonts w:ascii="Times" w:hAnsi="Times"/>
          <w:i/>
          <w:iCs/>
          <w:sz w:val="28"/>
          <w:szCs w:val="28"/>
        </w:rPr>
        <w:t xml:space="preserve"> ах</w:t>
      </w:r>
      <w:r w:rsidR="00BD23D0" w:rsidRPr="00BB1C6F">
        <w:rPr>
          <w:rFonts w:ascii="Times" w:hAnsi="Times"/>
          <w:sz w:val="28"/>
          <w:szCs w:val="28"/>
        </w:rPr>
        <w:t>,</w:t>
      </w:r>
      <w:r w:rsidR="00BD23D0" w:rsidRPr="00BD23D0">
        <w:rPr>
          <w:rFonts w:ascii="Times" w:hAnsi="Times"/>
          <w:i/>
          <w:iCs/>
          <w:sz w:val="28"/>
          <w:szCs w:val="28"/>
        </w:rPr>
        <w:t xml:space="preserve"> боже мой</w:t>
      </w:r>
      <w:r w:rsidR="00BD23D0" w:rsidRPr="00BB1C6F">
        <w:rPr>
          <w:rFonts w:ascii="Times" w:hAnsi="Times"/>
          <w:sz w:val="28"/>
          <w:szCs w:val="28"/>
        </w:rPr>
        <w:t>,</w:t>
      </w:r>
      <w:r w:rsidR="00BD23D0" w:rsidRPr="00BD23D0">
        <w:rPr>
          <w:rFonts w:ascii="Times" w:hAnsi="Times"/>
          <w:i/>
          <w:iCs/>
          <w:sz w:val="28"/>
          <w:szCs w:val="28"/>
        </w:rPr>
        <w:t xml:space="preserve"> господи, ого</w:t>
      </w:r>
      <w:r w:rsidR="00BD23D0">
        <w:rPr>
          <w:rFonts w:ascii="Times" w:hAnsi="Times"/>
          <w:sz w:val="28"/>
          <w:szCs w:val="28"/>
        </w:rPr>
        <w:t>)</w:t>
      </w:r>
      <w:r w:rsidR="00817BB4">
        <w:rPr>
          <w:rFonts w:ascii="Times" w:hAnsi="Times"/>
          <w:sz w:val="28"/>
          <w:szCs w:val="28"/>
        </w:rPr>
        <w:t xml:space="preserve"> </w:t>
      </w:r>
      <w:r w:rsidR="00817BB4">
        <w:rPr>
          <w:rFonts w:ascii="Times" w:hAnsi="Times"/>
          <w:sz w:val="28"/>
          <w:szCs w:val="28"/>
        </w:rPr>
        <w:t>[там же</w:t>
      </w:r>
      <w:r w:rsidR="00817BB4" w:rsidRPr="00A4067E">
        <w:rPr>
          <w:rFonts w:ascii="Times" w:hAnsi="Times"/>
          <w:sz w:val="28"/>
          <w:szCs w:val="28"/>
        </w:rPr>
        <w:t xml:space="preserve">, </w:t>
      </w:r>
      <w:r w:rsidR="00817BB4">
        <w:rPr>
          <w:rFonts w:ascii="Times" w:hAnsi="Times"/>
          <w:sz w:val="28"/>
          <w:szCs w:val="28"/>
        </w:rPr>
        <w:t xml:space="preserve">с. </w:t>
      </w:r>
      <w:r w:rsidR="00817BB4" w:rsidRPr="00A4067E">
        <w:rPr>
          <w:rFonts w:ascii="Times" w:hAnsi="Times"/>
          <w:sz w:val="28"/>
          <w:szCs w:val="28"/>
        </w:rPr>
        <w:t>732</w:t>
      </w:r>
      <w:r w:rsidR="00817BB4" w:rsidRPr="00FB69F6">
        <w:rPr>
          <w:rFonts w:ascii="Times" w:hAnsi="Times"/>
          <w:sz w:val="28"/>
          <w:szCs w:val="28"/>
        </w:rPr>
        <w:t>]</w:t>
      </w:r>
      <w:r w:rsidR="00BD23D0">
        <w:rPr>
          <w:rFonts w:ascii="Times" w:hAnsi="Times"/>
          <w:sz w:val="28"/>
          <w:szCs w:val="28"/>
        </w:rPr>
        <w:t xml:space="preserve">. </w:t>
      </w:r>
      <w:r w:rsidR="009759EB">
        <w:rPr>
          <w:rFonts w:ascii="Times" w:hAnsi="Times"/>
          <w:sz w:val="28"/>
          <w:szCs w:val="28"/>
        </w:rPr>
        <w:t xml:space="preserve">В </w:t>
      </w:r>
      <w:r w:rsidR="00BD23D0" w:rsidRPr="00BD23D0">
        <w:rPr>
          <w:rFonts w:ascii="Times" w:hAnsi="Times"/>
          <w:sz w:val="28"/>
          <w:szCs w:val="28"/>
        </w:rPr>
        <w:t>уточнении семантических функций</w:t>
      </w:r>
      <w:r w:rsidR="00BD23D0">
        <w:rPr>
          <w:rFonts w:ascii="Times" w:hAnsi="Times"/>
          <w:sz w:val="28"/>
          <w:szCs w:val="28"/>
        </w:rPr>
        <w:t xml:space="preserve"> междометий</w:t>
      </w:r>
      <w:r w:rsidR="00BD23D0" w:rsidRPr="00BD23D0">
        <w:rPr>
          <w:rFonts w:ascii="Times" w:hAnsi="Times"/>
          <w:sz w:val="28"/>
          <w:szCs w:val="28"/>
        </w:rPr>
        <w:t xml:space="preserve"> </w:t>
      </w:r>
      <w:r w:rsidR="00BD23D0">
        <w:rPr>
          <w:rFonts w:ascii="Times" w:hAnsi="Times"/>
          <w:sz w:val="28"/>
          <w:szCs w:val="28"/>
        </w:rPr>
        <w:t>последней категории</w:t>
      </w:r>
      <w:r w:rsidR="00BD23D0" w:rsidRPr="00BD23D0">
        <w:rPr>
          <w:rFonts w:ascii="Times" w:hAnsi="Times"/>
          <w:sz w:val="28"/>
          <w:szCs w:val="28"/>
        </w:rPr>
        <w:t xml:space="preserve"> </w:t>
      </w:r>
      <w:r w:rsidR="00BD23D0">
        <w:rPr>
          <w:rFonts w:ascii="Times" w:hAnsi="Times"/>
          <w:sz w:val="28"/>
          <w:szCs w:val="28"/>
        </w:rPr>
        <w:t xml:space="preserve">решающую роль играет интонация </w:t>
      </w:r>
      <w:r w:rsidR="009759EB">
        <w:rPr>
          <w:rFonts w:ascii="Times" w:hAnsi="Times"/>
          <w:sz w:val="28"/>
          <w:szCs w:val="28"/>
        </w:rPr>
        <w:t>[там же</w:t>
      </w:r>
      <w:r w:rsidR="009759EB" w:rsidRPr="00FB69F6">
        <w:rPr>
          <w:rFonts w:ascii="Times" w:hAnsi="Times"/>
          <w:sz w:val="28"/>
          <w:szCs w:val="28"/>
        </w:rPr>
        <w:t>]</w:t>
      </w:r>
      <w:r w:rsidR="009759EB" w:rsidRPr="009759EB">
        <w:rPr>
          <w:rFonts w:ascii="Times" w:hAnsi="Times"/>
          <w:sz w:val="28"/>
          <w:szCs w:val="28"/>
        </w:rPr>
        <w:t>.</w:t>
      </w:r>
    </w:p>
    <w:p w14:paraId="0256416E" w14:textId="179476A9" w:rsidR="00BD23D0" w:rsidRDefault="0039425E" w:rsidP="008D0928">
      <w:pPr>
        <w:spacing w:line="360" w:lineRule="auto"/>
        <w:ind w:firstLine="709"/>
        <w:jc w:val="both"/>
        <w:rPr>
          <w:rFonts w:ascii="Times" w:hAnsi="Times"/>
          <w:sz w:val="28"/>
          <w:szCs w:val="28"/>
        </w:rPr>
      </w:pPr>
      <w:r>
        <w:rPr>
          <w:rFonts w:ascii="Times" w:hAnsi="Times"/>
          <w:sz w:val="28"/>
          <w:szCs w:val="28"/>
        </w:rPr>
        <w:t>Вторую группу составляют м</w:t>
      </w:r>
      <w:r w:rsidRPr="0039425E">
        <w:rPr>
          <w:rFonts w:ascii="Times" w:hAnsi="Times"/>
          <w:sz w:val="28"/>
          <w:szCs w:val="28"/>
        </w:rPr>
        <w:t>еждометия, обслуживающие сферу волеизъявления</w:t>
      </w:r>
      <w:r w:rsidR="00406F3B">
        <w:rPr>
          <w:rFonts w:ascii="Times" w:hAnsi="Times"/>
          <w:sz w:val="28"/>
          <w:szCs w:val="28"/>
        </w:rPr>
        <w:t xml:space="preserve"> (</w:t>
      </w:r>
      <w:r w:rsidR="00406F3B" w:rsidRPr="00406F3B">
        <w:rPr>
          <w:rFonts w:ascii="Times" w:hAnsi="Times"/>
          <w:sz w:val="28"/>
          <w:szCs w:val="28"/>
        </w:rPr>
        <w:t>команды и призывы</w:t>
      </w:r>
      <w:r w:rsidR="00406F3B">
        <w:rPr>
          <w:rFonts w:ascii="Times" w:hAnsi="Times"/>
          <w:sz w:val="28"/>
          <w:szCs w:val="28"/>
        </w:rPr>
        <w:t xml:space="preserve">, </w:t>
      </w:r>
      <w:r w:rsidR="00406F3B" w:rsidRPr="00406F3B">
        <w:rPr>
          <w:rFonts w:ascii="Times" w:hAnsi="Times"/>
          <w:sz w:val="28"/>
          <w:szCs w:val="28"/>
        </w:rPr>
        <w:t>обращенные к людям или животным</w:t>
      </w:r>
      <w:r w:rsidR="00406F3B">
        <w:rPr>
          <w:rFonts w:ascii="Times" w:hAnsi="Times"/>
          <w:sz w:val="28"/>
          <w:szCs w:val="28"/>
        </w:rPr>
        <w:t>)</w:t>
      </w:r>
      <w:r>
        <w:rPr>
          <w:rFonts w:ascii="Times" w:hAnsi="Times"/>
          <w:sz w:val="28"/>
          <w:szCs w:val="28"/>
        </w:rPr>
        <w:t>.</w:t>
      </w:r>
      <w:r w:rsidR="00224837">
        <w:rPr>
          <w:rFonts w:ascii="Times" w:hAnsi="Times"/>
          <w:sz w:val="28"/>
          <w:szCs w:val="28"/>
        </w:rPr>
        <w:t xml:space="preserve"> </w:t>
      </w:r>
      <w:r w:rsidR="00224837">
        <w:rPr>
          <w:rFonts w:ascii="Times" w:hAnsi="Times"/>
          <w:sz w:val="28"/>
          <w:szCs w:val="28"/>
        </w:rPr>
        <w:lastRenderedPageBreak/>
        <w:t xml:space="preserve">Таковыми являются, например, междометия </w:t>
      </w:r>
      <w:r w:rsidR="00224837" w:rsidRPr="00224837">
        <w:rPr>
          <w:rFonts w:ascii="Times" w:hAnsi="Times"/>
          <w:i/>
          <w:iCs/>
          <w:sz w:val="28"/>
          <w:szCs w:val="28"/>
        </w:rPr>
        <w:t>фу</w:t>
      </w:r>
      <w:r w:rsidR="00224837" w:rsidRPr="00817BB4">
        <w:rPr>
          <w:rFonts w:ascii="Times" w:hAnsi="Times"/>
          <w:sz w:val="28"/>
          <w:szCs w:val="28"/>
        </w:rPr>
        <w:t>,</w:t>
      </w:r>
      <w:r w:rsidR="00224837" w:rsidRPr="00224837">
        <w:rPr>
          <w:rFonts w:ascii="Times" w:hAnsi="Times"/>
          <w:i/>
          <w:iCs/>
          <w:sz w:val="28"/>
          <w:szCs w:val="28"/>
        </w:rPr>
        <w:t xml:space="preserve"> фас</w:t>
      </w:r>
      <w:r w:rsidR="00224837" w:rsidRPr="00817BB4">
        <w:rPr>
          <w:rFonts w:ascii="Times" w:hAnsi="Times"/>
          <w:sz w:val="28"/>
          <w:szCs w:val="28"/>
        </w:rPr>
        <w:t>,</w:t>
      </w:r>
      <w:r w:rsidR="00224837" w:rsidRPr="00224837">
        <w:rPr>
          <w:rFonts w:ascii="Times" w:hAnsi="Times"/>
          <w:i/>
          <w:iCs/>
          <w:sz w:val="28"/>
          <w:szCs w:val="28"/>
        </w:rPr>
        <w:t xml:space="preserve"> караул</w:t>
      </w:r>
      <w:r w:rsidR="00224837" w:rsidRPr="00817BB4">
        <w:rPr>
          <w:rFonts w:ascii="Times" w:hAnsi="Times"/>
          <w:sz w:val="28"/>
          <w:szCs w:val="28"/>
        </w:rPr>
        <w:t>,</w:t>
      </w:r>
      <w:r w:rsidR="00224837" w:rsidRPr="00224837">
        <w:rPr>
          <w:rFonts w:ascii="Times" w:hAnsi="Times"/>
          <w:i/>
          <w:iCs/>
          <w:sz w:val="28"/>
          <w:szCs w:val="28"/>
        </w:rPr>
        <w:t xml:space="preserve"> ау</w:t>
      </w:r>
      <w:r w:rsidR="00224837" w:rsidRPr="00817BB4">
        <w:rPr>
          <w:rFonts w:ascii="Times" w:hAnsi="Times"/>
          <w:sz w:val="28"/>
          <w:szCs w:val="28"/>
        </w:rPr>
        <w:t>,</w:t>
      </w:r>
      <w:r w:rsidR="00224837" w:rsidRPr="00224837">
        <w:rPr>
          <w:rFonts w:ascii="Times" w:hAnsi="Times"/>
          <w:i/>
          <w:iCs/>
          <w:sz w:val="28"/>
          <w:szCs w:val="28"/>
        </w:rPr>
        <w:t xml:space="preserve"> эй</w:t>
      </w:r>
      <w:r w:rsidR="00224837" w:rsidRPr="00817BB4">
        <w:rPr>
          <w:rFonts w:ascii="Times" w:hAnsi="Times"/>
          <w:sz w:val="28"/>
          <w:szCs w:val="28"/>
        </w:rPr>
        <w:t>,</w:t>
      </w:r>
      <w:r w:rsidR="00224837" w:rsidRPr="00224837">
        <w:rPr>
          <w:rFonts w:ascii="Times" w:hAnsi="Times"/>
          <w:i/>
          <w:iCs/>
          <w:sz w:val="28"/>
          <w:szCs w:val="28"/>
        </w:rPr>
        <w:t xml:space="preserve"> тсс</w:t>
      </w:r>
      <w:r w:rsidR="00224837" w:rsidRPr="00817BB4">
        <w:rPr>
          <w:rFonts w:ascii="Times" w:hAnsi="Times"/>
          <w:sz w:val="28"/>
          <w:szCs w:val="28"/>
        </w:rPr>
        <w:t>,</w:t>
      </w:r>
      <w:r w:rsidR="00224837" w:rsidRPr="00224837">
        <w:rPr>
          <w:rFonts w:ascii="Times" w:hAnsi="Times"/>
          <w:i/>
          <w:iCs/>
          <w:sz w:val="28"/>
          <w:szCs w:val="28"/>
        </w:rPr>
        <w:t xml:space="preserve"> брысь</w:t>
      </w:r>
      <w:r w:rsidR="00224837" w:rsidRPr="00817BB4">
        <w:rPr>
          <w:rFonts w:ascii="Times" w:hAnsi="Times"/>
          <w:sz w:val="28"/>
          <w:szCs w:val="28"/>
        </w:rPr>
        <w:t>,</w:t>
      </w:r>
      <w:r w:rsidR="00224837" w:rsidRPr="00224837">
        <w:rPr>
          <w:rFonts w:ascii="Times" w:hAnsi="Times"/>
          <w:i/>
          <w:iCs/>
          <w:sz w:val="28"/>
          <w:szCs w:val="28"/>
        </w:rPr>
        <w:t xml:space="preserve"> ну же</w:t>
      </w:r>
      <w:r w:rsidR="00224837" w:rsidRPr="00817BB4">
        <w:rPr>
          <w:rFonts w:ascii="Times" w:hAnsi="Times"/>
          <w:sz w:val="28"/>
          <w:szCs w:val="28"/>
        </w:rPr>
        <w:t xml:space="preserve">, </w:t>
      </w:r>
      <w:r w:rsidR="00224837" w:rsidRPr="00224837">
        <w:rPr>
          <w:rFonts w:ascii="Times" w:hAnsi="Times"/>
          <w:i/>
          <w:iCs/>
          <w:sz w:val="28"/>
          <w:szCs w:val="28"/>
        </w:rPr>
        <w:t>кыш</w:t>
      </w:r>
      <w:r w:rsidR="00224837" w:rsidRPr="00817BB4">
        <w:rPr>
          <w:rFonts w:ascii="Times" w:hAnsi="Times"/>
          <w:sz w:val="28"/>
          <w:szCs w:val="28"/>
        </w:rPr>
        <w:t>,</w:t>
      </w:r>
      <w:r w:rsidR="00224837" w:rsidRPr="00224837">
        <w:rPr>
          <w:rFonts w:ascii="Times" w:hAnsi="Times"/>
          <w:i/>
          <w:iCs/>
          <w:sz w:val="28"/>
          <w:szCs w:val="28"/>
        </w:rPr>
        <w:t xml:space="preserve"> ну</w:t>
      </w:r>
      <w:r w:rsidR="00224837" w:rsidRPr="00817BB4">
        <w:rPr>
          <w:rFonts w:ascii="Times" w:hAnsi="Times"/>
          <w:sz w:val="28"/>
          <w:szCs w:val="28"/>
        </w:rPr>
        <w:t>,</w:t>
      </w:r>
      <w:r w:rsidR="00224837" w:rsidRPr="00224837">
        <w:rPr>
          <w:rFonts w:ascii="Times" w:hAnsi="Times"/>
          <w:i/>
          <w:iCs/>
          <w:sz w:val="28"/>
          <w:szCs w:val="28"/>
        </w:rPr>
        <w:t xml:space="preserve"> цыц</w:t>
      </w:r>
      <w:r w:rsidR="005B057C">
        <w:rPr>
          <w:rFonts w:ascii="Times" w:hAnsi="Times"/>
          <w:sz w:val="28"/>
          <w:szCs w:val="28"/>
        </w:rPr>
        <w:t xml:space="preserve"> [</w:t>
      </w:r>
      <w:r w:rsidR="005B057C" w:rsidRPr="005B057C">
        <w:rPr>
          <w:rFonts w:ascii="Times" w:hAnsi="Times"/>
          <w:sz w:val="28"/>
          <w:szCs w:val="28"/>
        </w:rPr>
        <w:t>т</w:t>
      </w:r>
      <w:r w:rsidR="005B057C">
        <w:rPr>
          <w:rFonts w:ascii="Times" w:hAnsi="Times"/>
          <w:sz w:val="28"/>
          <w:szCs w:val="28"/>
        </w:rPr>
        <w:t>ам же</w:t>
      </w:r>
      <w:r w:rsidR="005B057C" w:rsidRPr="005B057C">
        <w:rPr>
          <w:rFonts w:ascii="Times" w:hAnsi="Times"/>
          <w:sz w:val="28"/>
          <w:szCs w:val="28"/>
        </w:rPr>
        <w:t>,</w:t>
      </w:r>
      <w:r w:rsidR="005B057C">
        <w:rPr>
          <w:rFonts w:ascii="Times" w:hAnsi="Times"/>
          <w:sz w:val="28"/>
          <w:szCs w:val="28"/>
        </w:rPr>
        <w:t xml:space="preserve"> с. 733]</w:t>
      </w:r>
      <w:r w:rsidR="00224837">
        <w:rPr>
          <w:rFonts w:ascii="Times" w:hAnsi="Times"/>
          <w:sz w:val="28"/>
          <w:szCs w:val="28"/>
        </w:rPr>
        <w:t>.</w:t>
      </w:r>
    </w:p>
    <w:p w14:paraId="5E6DCC2A" w14:textId="4787938D" w:rsidR="003D6158" w:rsidRDefault="003B0E44" w:rsidP="005B057C">
      <w:pPr>
        <w:spacing w:line="360" w:lineRule="auto"/>
        <w:ind w:firstLine="709"/>
        <w:jc w:val="both"/>
        <w:rPr>
          <w:rFonts w:ascii="Times" w:hAnsi="Times"/>
          <w:sz w:val="28"/>
          <w:szCs w:val="28"/>
        </w:rPr>
      </w:pPr>
      <w:r>
        <w:rPr>
          <w:rFonts w:ascii="Times" w:hAnsi="Times"/>
          <w:sz w:val="28"/>
          <w:szCs w:val="28"/>
        </w:rPr>
        <w:t xml:space="preserve">В третью группу входят </w:t>
      </w:r>
      <w:r w:rsidRPr="003B0E44">
        <w:rPr>
          <w:rFonts w:ascii="Times" w:hAnsi="Times"/>
          <w:sz w:val="28"/>
          <w:szCs w:val="28"/>
        </w:rPr>
        <w:t>междометия, обслуживающи</w:t>
      </w:r>
      <w:r>
        <w:rPr>
          <w:rFonts w:ascii="Times" w:hAnsi="Times"/>
          <w:sz w:val="28"/>
          <w:szCs w:val="28"/>
        </w:rPr>
        <w:t>е</w:t>
      </w:r>
      <w:r w:rsidRPr="003B0E44">
        <w:rPr>
          <w:rFonts w:ascii="Times" w:hAnsi="Times"/>
          <w:sz w:val="28"/>
          <w:szCs w:val="28"/>
        </w:rPr>
        <w:t xml:space="preserve"> сферу этикета</w:t>
      </w:r>
      <w:r>
        <w:rPr>
          <w:rFonts w:ascii="Times" w:hAnsi="Times"/>
          <w:sz w:val="28"/>
          <w:szCs w:val="28"/>
        </w:rPr>
        <w:t xml:space="preserve">: </w:t>
      </w:r>
      <w:r w:rsidRPr="003B0E44">
        <w:rPr>
          <w:rFonts w:ascii="Times" w:hAnsi="Times"/>
          <w:i/>
          <w:iCs/>
          <w:sz w:val="28"/>
          <w:szCs w:val="28"/>
        </w:rPr>
        <w:t>здравствуй(те)</w:t>
      </w:r>
      <w:r w:rsidRPr="00817BB4">
        <w:rPr>
          <w:rFonts w:ascii="Times" w:hAnsi="Times"/>
          <w:sz w:val="28"/>
          <w:szCs w:val="28"/>
        </w:rPr>
        <w:t>,</w:t>
      </w:r>
      <w:r w:rsidRPr="003B0E44">
        <w:rPr>
          <w:rFonts w:ascii="Times" w:hAnsi="Times"/>
          <w:i/>
          <w:iCs/>
          <w:sz w:val="28"/>
          <w:szCs w:val="28"/>
        </w:rPr>
        <w:t xml:space="preserve"> до свиданья</w:t>
      </w:r>
      <w:r w:rsidRPr="00817BB4">
        <w:rPr>
          <w:rFonts w:ascii="Times" w:hAnsi="Times"/>
          <w:sz w:val="28"/>
          <w:szCs w:val="28"/>
        </w:rPr>
        <w:t>,</w:t>
      </w:r>
      <w:r w:rsidRPr="003B0E44">
        <w:rPr>
          <w:rFonts w:ascii="Times" w:hAnsi="Times"/>
          <w:i/>
          <w:iCs/>
          <w:sz w:val="28"/>
          <w:szCs w:val="28"/>
        </w:rPr>
        <w:t xml:space="preserve"> спасибо</w:t>
      </w:r>
      <w:r w:rsidRPr="00817BB4">
        <w:rPr>
          <w:rFonts w:ascii="Times" w:hAnsi="Times"/>
          <w:sz w:val="28"/>
          <w:szCs w:val="28"/>
        </w:rPr>
        <w:t>,</w:t>
      </w:r>
      <w:r w:rsidRPr="003B0E44">
        <w:rPr>
          <w:rFonts w:ascii="Times" w:hAnsi="Times"/>
          <w:i/>
          <w:iCs/>
          <w:sz w:val="28"/>
          <w:szCs w:val="28"/>
        </w:rPr>
        <w:t xml:space="preserve"> благодарю</w:t>
      </w:r>
      <w:r w:rsidRPr="00817BB4">
        <w:rPr>
          <w:rFonts w:ascii="Times" w:hAnsi="Times"/>
          <w:sz w:val="28"/>
          <w:szCs w:val="28"/>
        </w:rPr>
        <w:t>,</w:t>
      </w:r>
      <w:r w:rsidRPr="003B0E44">
        <w:rPr>
          <w:rFonts w:ascii="Times" w:hAnsi="Times"/>
          <w:i/>
          <w:iCs/>
          <w:sz w:val="28"/>
          <w:szCs w:val="28"/>
        </w:rPr>
        <w:t xml:space="preserve"> прощай(те)</w:t>
      </w:r>
      <w:r w:rsidRPr="00817BB4">
        <w:rPr>
          <w:rFonts w:ascii="Times" w:hAnsi="Times"/>
          <w:sz w:val="28"/>
          <w:szCs w:val="28"/>
        </w:rPr>
        <w:t>,</w:t>
      </w:r>
      <w:r w:rsidRPr="003B0E44">
        <w:rPr>
          <w:rFonts w:ascii="Times" w:hAnsi="Times"/>
          <w:i/>
          <w:iCs/>
          <w:sz w:val="28"/>
          <w:szCs w:val="28"/>
        </w:rPr>
        <w:t xml:space="preserve"> извини(те)</w:t>
      </w:r>
      <w:r w:rsidRPr="00817BB4">
        <w:rPr>
          <w:rFonts w:ascii="Times" w:hAnsi="Times"/>
          <w:sz w:val="28"/>
          <w:szCs w:val="28"/>
        </w:rPr>
        <w:t>,</w:t>
      </w:r>
      <w:r w:rsidRPr="003B0E44">
        <w:rPr>
          <w:rFonts w:ascii="Times" w:hAnsi="Times"/>
          <w:i/>
          <w:iCs/>
          <w:sz w:val="28"/>
          <w:szCs w:val="28"/>
        </w:rPr>
        <w:t xml:space="preserve"> прости(те)</w:t>
      </w:r>
      <w:r w:rsidRPr="00817BB4">
        <w:rPr>
          <w:rFonts w:ascii="Times" w:hAnsi="Times"/>
          <w:sz w:val="28"/>
          <w:szCs w:val="28"/>
        </w:rPr>
        <w:t>,</w:t>
      </w:r>
      <w:r w:rsidRPr="003B0E44">
        <w:rPr>
          <w:rFonts w:ascii="Times" w:hAnsi="Times"/>
          <w:i/>
          <w:iCs/>
          <w:sz w:val="28"/>
          <w:szCs w:val="28"/>
        </w:rPr>
        <w:t xml:space="preserve"> пожалуйста</w:t>
      </w:r>
      <w:r w:rsidRPr="00817BB4">
        <w:rPr>
          <w:rFonts w:ascii="Times" w:hAnsi="Times"/>
          <w:sz w:val="28"/>
          <w:szCs w:val="28"/>
        </w:rPr>
        <w:t>,</w:t>
      </w:r>
      <w:r w:rsidRPr="003B0E44">
        <w:rPr>
          <w:rFonts w:ascii="Times" w:hAnsi="Times"/>
          <w:i/>
          <w:iCs/>
          <w:sz w:val="28"/>
          <w:szCs w:val="28"/>
        </w:rPr>
        <w:t xml:space="preserve"> всего хорошего</w:t>
      </w:r>
      <w:r w:rsidRPr="00817BB4">
        <w:rPr>
          <w:rFonts w:ascii="Times" w:hAnsi="Times"/>
          <w:sz w:val="28"/>
          <w:szCs w:val="28"/>
        </w:rPr>
        <w:t>,</w:t>
      </w:r>
      <w:r w:rsidRPr="003B0E44">
        <w:rPr>
          <w:rFonts w:ascii="Times" w:hAnsi="Times"/>
          <w:i/>
          <w:iCs/>
          <w:sz w:val="28"/>
          <w:szCs w:val="28"/>
        </w:rPr>
        <w:t xml:space="preserve"> привет</w:t>
      </w:r>
      <w:r w:rsidRPr="00817BB4">
        <w:rPr>
          <w:rFonts w:ascii="Times" w:hAnsi="Times"/>
          <w:sz w:val="28"/>
          <w:szCs w:val="28"/>
        </w:rPr>
        <w:t>,</w:t>
      </w:r>
      <w:r w:rsidRPr="003B0E44">
        <w:rPr>
          <w:rFonts w:ascii="Times" w:hAnsi="Times"/>
          <w:i/>
          <w:iCs/>
          <w:sz w:val="28"/>
          <w:szCs w:val="28"/>
        </w:rPr>
        <w:t xml:space="preserve"> пока</w:t>
      </w:r>
      <w:r w:rsidR="005B057C">
        <w:rPr>
          <w:rFonts w:ascii="Times" w:hAnsi="Times"/>
          <w:sz w:val="28"/>
          <w:szCs w:val="28"/>
        </w:rPr>
        <w:t xml:space="preserve"> [</w:t>
      </w:r>
      <w:r w:rsidR="005B057C" w:rsidRPr="005B057C">
        <w:rPr>
          <w:rFonts w:ascii="Times" w:hAnsi="Times"/>
          <w:sz w:val="28"/>
          <w:szCs w:val="28"/>
        </w:rPr>
        <w:t>т</w:t>
      </w:r>
      <w:r w:rsidR="005B057C">
        <w:rPr>
          <w:rFonts w:ascii="Times" w:hAnsi="Times"/>
          <w:sz w:val="28"/>
          <w:szCs w:val="28"/>
        </w:rPr>
        <w:t>ам же]</w:t>
      </w:r>
      <w:r>
        <w:rPr>
          <w:rFonts w:ascii="Times" w:hAnsi="Times"/>
          <w:sz w:val="28"/>
          <w:szCs w:val="28"/>
        </w:rPr>
        <w:t>.</w:t>
      </w:r>
    </w:p>
    <w:p w14:paraId="0C0F91B1" w14:textId="592BA727" w:rsidR="00DE77D0" w:rsidRPr="00DE77D0" w:rsidRDefault="002C0E3A" w:rsidP="00DE77D0">
      <w:pPr>
        <w:spacing w:line="360" w:lineRule="auto"/>
        <w:ind w:firstLine="709"/>
        <w:jc w:val="both"/>
        <w:rPr>
          <w:rFonts w:ascii="Times" w:hAnsi="Times"/>
          <w:sz w:val="28"/>
          <w:szCs w:val="28"/>
        </w:rPr>
      </w:pPr>
      <w:r>
        <w:rPr>
          <w:rFonts w:ascii="Times" w:hAnsi="Times"/>
          <w:sz w:val="28"/>
          <w:szCs w:val="28"/>
        </w:rPr>
        <w:t>Классификаци</w:t>
      </w:r>
      <w:r w:rsidR="005A2434">
        <w:rPr>
          <w:rFonts w:ascii="Times" w:hAnsi="Times"/>
          <w:sz w:val="28"/>
          <w:szCs w:val="28"/>
        </w:rPr>
        <w:t>я</w:t>
      </w:r>
      <w:r>
        <w:rPr>
          <w:rFonts w:ascii="Times" w:hAnsi="Times"/>
          <w:sz w:val="28"/>
          <w:szCs w:val="28"/>
        </w:rPr>
        <w:t xml:space="preserve"> междометий</w:t>
      </w:r>
      <w:r w:rsidR="00761D82">
        <w:rPr>
          <w:rFonts w:ascii="Times" w:hAnsi="Times"/>
          <w:sz w:val="28"/>
          <w:szCs w:val="28"/>
        </w:rPr>
        <w:t xml:space="preserve"> </w:t>
      </w:r>
      <w:r>
        <w:rPr>
          <w:rFonts w:ascii="Times" w:hAnsi="Times"/>
          <w:sz w:val="28"/>
          <w:szCs w:val="28"/>
        </w:rPr>
        <w:t>пред</w:t>
      </w:r>
      <w:r w:rsidR="00A77074">
        <w:rPr>
          <w:rFonts w:ascii="Times" w:hAnsi="Times"/>
          <w:sz w:val="28"/>
          <w:szCs w:val="28"/>
        </w:rPr>
        <w:t>лож</w:t>
      </w:r>
      <w:r w:rsidR="005A2434">
        <w:rPr>
          <w:rFonts w:ascii="Times" w:hAnsi="Times"/>
          <w:sz w:val="28"/>
          <w:szCs w:val="28"/>
        </w:rPr>
        <w:t xml:space="preserve">ена также во </w:t>
      </w:r>
      <w:r>
        <w:rPr>
          <w:rFonts w:ascii="Times" w:hAnsi="Times"/>
          <w:sz w:val="28"/>
          <w:szCs w:val="28"/>
        </w:rPr>
        <w:t>«Всеобщей нидерландской грамматик</w:t>
      </w:r>
      <w:r w:rsidR="005A2434">
        <w:rPr>
          <w:rFonts w:ascii="Times" w:hAnsi="Times"/>
          <w:sz w:val="28"/>
          <w:szCs w:val="28"/>
        </w:rPr>
        <w:t>е</w:t>
      </w:r>
      <w:r>
        <w:rPr>
          <w:rFonts w:ascii="Times" w:hAnsi="Times"/>
          <w:sz w:val="28"/>
          <w:szCs w:val="28"/>
        </w:rPr>
        <w:t>»</w:t>
      </w:r>
      <w:r w:rsidR="0077105A">
        <w:rPr>
          <w:rFonts w:ascii="Times" w:hAnsi="Times"/>
          <w:sz w:val="28"/>
          <w:szCs w:val="28"/>
        </w:rPr>
        <w:t xml:space="preserve"> (</w:t>
      </w:r>
      <w:r w:rsidR="0077105A" w:rsidRPr="0077105A">
        <w:rPr>
          <w:rFonts w:ascii="Times" w:hAnsi="Times"/>
          <w:sz w:val="28"/>
          <w:szCs w:val="28"/>
        </w:rPr>
        <w:t>т</w:t>
      </w:r>
      <w:r w:rsidR="0077105A">
        <w:rPr>
          <w:rFonts w:ascii="Times" w:hAnsi="Times"/>
          <w:sz w:val="28"/>
          <w:szCs w:val="28"/>
        </w:rPr>
        <w:t>абл. 1).</w:t>
      </w:r>
      <w:r w:rsidR="00554059">
        <w:rPr>
          <w:rFonts w:ascii="Times" w:hAnsi="Times"/>
          <w:sz w:val="28"/>
          <w:szCs w:val="28"/>
        </w:rPr>
        <w:t xml:space="preserve"> </w:t>
      </w:r>
      <w:r w:rsidR="002E6CC6">
        <w:rPr>
          <w:rFonts w:ascii="Times" w:hAnsi="Times"/>
          <w:sz w:val="28"/>
          <w:szCs w:val="28"/>
        </w:rPr>
        <w:t>Авторы «Грамматики» выделяют междометия с определенным значением и междометия без значения, или звукоподражания. В свою очередь, первая группа объединяет междометия с</w:t>
      </w:r>
      <w:r w:rsidR="004A303B">
        <w:rPr>
          <w:rFonts w:ascii="Times" w:hAnsi="Times"/>
          <w:sz w:val="28"/>
          <w:szCs w:val="28"/>
        </w:rPr>
        <w:t xml:space="preserve"> </w:t>
      </w:r>
      <w:r w:rsidR="002E6CC6">
        <w:rPr>
          <w:rFonts w:ascii="Times" w:hAnsi="Times"/>
          <w:sz w:val="28"/>
          <w:szCs w:val="28"/>
        </w:rPr>
        <w:t>необязательным</w:t>
      </w:r>
      <w:r w:rsidR="00EB17A7">
        <w:rPr>
          <w:rFonts w:ascii="Times" w:hAnsi="Times"/>
          <w:sz w:val="28"/>
          <w:szCs w:val="28"/>
        </w:rPr>
        <w:t xml:space="preserve"> </w:t>
      </w:r>
      <w:r w:rsidR="002E6CC6">
        <w:rPr>
          <w:rFonts w:ascii="Times" w:hAnsi="Times"/>
          <w:sz w:val="28"/>
          <w:szCs w:val="28"/>
        </w:rPr>
        <w:t>эмоциональным компонентом (выполняют коммуникативную функцию</w:t>
      </w:r>
      <w:r w:rsidR="004A303B">
        <w:rPr>
          <w:rFonts w:ascii="Times" w:hAnsi="Times"/>
          <w:sz w:val="28"/>
          <w:szCs w:val="28"/>
        </w:rPr>
        <w:t>,</w:t>
      </w:r>
      <w:r w:rsidR="002E6CC6" w:rsidRPr="004A303B">
        <w:rPr>
          <w:rFonts w:ascii="Times" w:hAnsi="Times"/>
          <w:sz w:val="28"/>
          <w:szCs w:val="28"/>
        </w:rPr>
        <w:t xml:space="preserve"> </w:t>
      </w:r>
      <w:r w:rsidR="004A303B">
        <w:rPr>
          <w:rFonts w:ascii="Times" w:hAnsi="Times"/>
          <w:sz w:val="28"/>
          <w:szCs w:val="28"/>
        </w:rPr>
        <w:t xml:space="preserve">не могут использоваться вне речевой ситуации, необходим адресат) и обязательным </w:t>
      </w:r>
      <w:r w:rsidR="004A303B" w:rsidRPr="002E6CC6">
        <w:rPr>
          <w:rFonts w:ascii="Times" w:hAnsi="Times"/>
          <w:sz w:val="28"/>
          <w:szCs w:val="28"/>
        </w:rPr>
        <w:t xml:space="preserve">эмоциональным компонентом </w:t>
      </w:r>
      <w:r w:rsidR="004A303B">
        <w:rPr>
          <w:rFonts w:ascii="Times" w:hAnsi="Times"/>
          <w:sz w:val="28"/>
          <w:szCs w:val="28"/>
        </w:rPr>
        <w:t xml:space="preserve">(адресат </w:t>
      </w:r>
      <w:r w:rsidR="004A303B" w:rsidRPr="009C684E">
        <w:rPr>
          <w:rFonts w:ascii="Times" w:hAnsi="Times"/>
          <w:sz w:val="28"/>
          <w:szCs w:val="28"/>
        </w:rPr>
        <w:t>необязателен)</w:t>
      </w:r>
      <w:r w:rsidR="00DE77D0" w:rsidRPr="009C684E">
        <w:rPr>
          <w:rFonts w:ascii="Times" w:hAnsi="Times"/>
          <w:sz w:val="28"/>
          <w:szCs w:val="28"/>
        </w:rPr>
        <w:t xml:space="preserve"> [</w:t>
      </w:r>
      <w:r w:rsidR="009C684E" w:rsidRPr="009C684E">
        <w:rPr>
          <w:rFonts w:ascii="Times" w:hAnsi="Times"/>
          <w:sz w:val="28"/>
          <w:szCs w:val="28"/>
        </w:rPr>
        <w:t xml:space="preserve">Электронный ресурс: </w:t>
      </w:r>
      <w:r w:rsidR="009C684E" w:rsidRPr="009C684E">
        <w:rPr>
          <w:rFonts w:ascii="Times" w:hAnsi="Times"/>
          <w:sz w:val="28"/>
          <w:szCs w:val="28"/>
          <w:lang w:val="nl-NL"/>
        </w:rPr>
        <w:t>Haeseryn</w:t>
      </w:r>
      <w:r w:rsidR="009C684E" w:rsidRPr="009C684E">
        <w:rPr>
          <w:rFonts w:ascii="Times" w:hAnsi="Times"/>
          <w:sz w:val="28"/>
          <w:szCs w:val="28"/>
        </w:rPr>
        <w:t xml:space="preserve">, </w:t>
      </w:r>
      <w:r w:rsidR="009C684E" w:rsidRPr="009C684E">
        <w:rPr>
          <w:rFonts w:ascii="Times" w:hAnsi="Times"/>
          <w:sz w:val="28"/>
          <w:szCs w:val="28"/>
          <w:lang w:val="nl-NL"/>
        </w:rPr>
        <w:t>Romijn</w:t>
      </w:r>
      <w:r w:rsidR="009C684E" w:rsidRPr="009C684E">
        <w:rPr>
          <w:rFonts w:ascii="Times" w:hAnsi="Times"/>
          <w:sz w:val="28"/>
          <w:szCs w:val="28"/>
        </w:rPr>
        <w:t xml:space="preserve">, </w:t>
      </w:r>
      <w:r w:rsidR="009C684E" w:rsidRPr="009C684E">
        <w:rPr>
          <w:rFonts w:ascii="Times" w:hAnsi="Times"/>
          <w:sz w:val="28"/>
          <w:szCs w:val="28"/>
          <w:lang w:val="nl-NL"/>
        </w:rPr>
        <w:t>Geerts</w:t>
      </w:r>
      <w:r w:rsidR="009C684E" w:rsidRPr="009C684E">
        <w:rPr>
          <w:rFonts w:ascii="Times" w:hAnsi="Times"/>
          <w:sz w:val="28"/>
          <w:szCs w:val="28"/>
        </w:rPr>
        <w:t xml:space="preserve"> и др., 1997</w:t>
      </w:r>
      <w:r w:rsidR="00DE77D0" w:rsidRPr="009C684E">
        <w:rPr>
          <w:rFonts w:ascii="Times" w:hAnsi="Times"/>
          <w:sz w:val="28"/>
          <w:szCs w:val="28"/>
        </w:rPr>
        <w:t>].</w:t>
      </w:r>
    </w:p>
    <w:p w14:paraId="31B141EF" w14:textId="15D44F73" w:rsidR="0077105A" w:rsidRPr="0077105A" w:rsidRDefault="0077105A" w:rsidP="0077105A">
      <w:pPr>
        <w:spacing w:line="360" w:lineRule="auto"/>
        <w:jc w:val="right"/>
        <w:rPr>
          <w:rFonts w:ascii="Times" w:hAnsi="Times"/>
        </w:rPr>
      </w:pPr>
      <w:r>
        <w:rPr>
          <w:rFonts w:ascii="Times" w:hAnsi="Times"/>
        </w:rPr>
        <w:t>Таблица 1. Классификация междометий во «Всеобщей нидерландской грамматике»</w:t>
      </w:r>
    </w:p>
    <w:tbl>
      <w:tblPr>
        <w:tblStyle w:val="a7"/>
        <w:tblW w:w="0" w:type="auto"/>
        <w:tblLook w:val="04A0" w:firstRow="1" w:lastRow="0" w:firstColumn="1" w:lastColumn="0" w:noHBand="0" w:noVBand="1"/>
      </w:tblPr>
      <w:tblGrid>
        <w:gridCol w:w="2318"/>
        <w:gridCol w:w="2523"/>
        <w:gridCol w:w="2383"/>
        <w:gridCol w:w="2120"/>
      </w:tblGrid>
      <w:tr w:rsidR="00476E14" w:rsidRPr="00DB7A9E" w14:paraId="4F6C3AFA" w14:textId="1ED9D977" w:rsidTr="00DB7A9E">
        <w:tc>
          <w:tcPr>
            <w:tcW w:w="2318" w:type="dxa"/>
            <w:vMerge w:val="restart"/>
          </w:tcPr>
          <w:p w14:paraId="1B9B8FEB" w14:textId="4321E9F4" w:rsidR="00476E14" w:rsidRDefault="00476E14" w:rsidP="00B45E41">
            <w:pPr>
              <w:spacing w:line="276" w:lineRule="auto"/>
              <w:rPr>
                <w:rFonts w:ascii="Times" w:hAnsi="Times"/>
                <w:sz w:val="28"/>
                <w:szCs w:val="28"/>
                <w:lang w:val="nl-NL"/>
              </w:rPr>
            </w:pPr>
            <w:r w:rsidRPr="00476E14">
              <w:rPr>
                <w:rFonts w:ascii="Times" w:hAnsi="Times"/>
                <w:sz w:val="28"/>
                <w:szCs w:val="28"/>
                <w:lang w:val="nl-NL"/>
              </w:rPr>
              <w:t>Междометия с определенным значением</w:t>
            </w:r>
          </w:p>
        </w:tc>
        <w:tc>
          <w:tcPr>
            <w:tcW w:w="2523" w:type="dxa"/>
          </w:tcPr>
          <w:p w14:paraId="39ECE078" w14:textId="67D56BCB" w:rsidR="00476E14" w:rsidRPr="00476E14" w:rsidRDefault="00476E14" w:rsidP="00B45E41">
            <w:pPr>
              <w:spacing w:line="276" w:lineRule="auto"/>
              <w:rPr>
                <w:rFonts w:ascii="Times" w:hAnsi="Times"/>
                <w:sz w:val="28"/>
                <w:szCs w:val="28"/>
              </w:rPr>
            </w:pPr>
            <w:r w:rsidRPr="00476E14">
              <w:rPr>
                <w:rFonts w:ascii="Times" w:hAnsi="Times"/>
                <w:sz w:val="28"/>
                <w:szCs w:val="28"/>
              </w:rPr>
              <w:t>Междометия с обязательным эмоциональным компонентом</w:t>
            </w:r>
          </w:p>
        </w:tc>
        <w:tc>
          <w:tcPr>
            <w:tcW w:w="4504" w:type="dxa"/>
            <w:gridSpan w:val="2"/>
          </w:tcPr>
          <w:p w14:paraId="267876E2" w14:textId="25BDB2DE" w:rsidR="00476E14" w:rsidRPr="00DB7A9E" w:rsidRDefault="00DB7A9E" w:rsidP="00B45E41">
            <w:pPr>
              <w:spacing w:line="276" w:lineRule="auto"/>
              <w:rPr>
                <w:rFonts w:ascii="Times" w:hAnsi="Times"/>
                <w:i/>
                <w:iCs/>
                <w:sz w:val="28"/>
                <w:szCs w:val="28"/>
              </w:rPr>
            </w:pPr>
            <w:r w:rsidRPr="00DB7A9E">
              <w:rPr>
                <w:rFonts w:ascii="Times" w:hAnsi="Times"/>
                <w:i/>
                <w:iCs/>
                <w:sz w:val="28"/>
                <w:szCs w:val="28"/>
                <w:lang w:val="en-US"/>
              </w:rPr>
              <w:t>a</w:t>
            </w:r>
            <w:r w:rsidR="000B772E" w:rsidRPr="00DB7A9E">
              <w:rPr>
                <w:rFonts w:ascii="Times" w:hAnsi="Times"/>
                <w:i/>
                <w:iCs/>
                <w:sz w:val="28"/>
                <w:szCs w:val="28"/>
                <w:lang w:val="en-US"/>
              </w:rPr>
              <w:t>u</w:t>
            </w:r>
            <w:r w:rsidR="000B772E" w:rsidRPr="00DB7A9E">
              <w:rPr>
                <w:rFonts w:ascii="Times" w:hAnsi="Times"/>
                <w:i/>
                <w:iCs/>
                <w:sz w:val="28"/>
                <w:szCs w:val="28"/>
              </w:rPr>
              <w:t xml:space="preserve">, </w:t>
            </w:r>
            <w:r w:rsidR="000B772E" w:rsidRPr="00DB7A9E">
              <w:rPr>
                <w:rFonts w:ascii="Times" w:hAnsi="Times"/>
                <w:i/>
                <w:iCs/>
                <w:sz w:val="28"/>
                <w:szCs w:val="28"/>
                <w:lang w:val="en-US"/>
              </w:rPr>
              <w:t>brr</w:t>
            </w:r>
            <w:r w:rsidR="000B772E" w:rsidRPr="00DB7A9E">
              <w:rPr>
                <w:rFonts w:ascii="Times" w:hAnsi="Times"/>
                <w:i/>
                <w:iCs/>
                <w:sz w:val="28"/>
                <w:szCs w:val="28"/>
              </w:rPr>
              <w:t xml:space="preserve">, </w:t>
            </w:r>
            <w:r w:rsidR="000B772E" w:rsidRPr="00DB7A9E">
              <w:rPr>
                <w:rFonts w:ascii="Times" w:hAnsi="Times"/>
                <w:i/>
                <w:iCs/>
                <w:sz w:val="28"/>
                <w:szCs w:val="28"/>
                <w:lang w:val="en-US"/>
              </w:rPr>
              <w:t>oef</w:t>
            </w:r>
            <w:r w:rsidR="000B772E" w:rsidRPr="00DB7A9E">
              <w:rPr>
                <w:rFonts w:ascii="Times" w:hAnsi="Times"/>
                <w:i/>
                <w:iCs/>
                <w:sz w:val="28"/>
                <w:szCs w:val="28"/>
              </w:rPr>
              <w:t xml:space="preserve">, </w:t>
            </w:r>
            <w:r w:rsidR="000B772E" w:rsidRPr="00DB7A9E">
              <w:rPr>
                <w:rFonts w:ascii="Times" w:hAnsi="Times"/>
                <w:i/>
                <w:iCs/>
                <w:sz w:val="28"/>
                <w:szCs w:val="28"/>
                <w:lang w:val="en-US"/>
              </w:rPr>
              <w:t>mm</w:t>
            </w:r>
            <w:r w:rsidR="000B772E" w:rsidRPr="00DB7A9E">
              <w:rPr>
                <w:rFonts w:ascii="Times" w:hAnsi="Times"/>
                <w:i/>
                <w:iCs/>
                <w:sz w:val="28"/>
                <w:szCs w:val="28"/>
              </w:rPr>
              <w:t xml:space="preserve">, </w:t>
            </w:r>
            <w:r w:rsidR="000B772E" w:rsidRPr="00DB7A9E">
              <w:rPr>
                <w:rFonts w:ascii="Times" w:hAnsi="Times"/>
                <w:i/>
                <w:iCs/>
                <w:sz w:val="28"/>
                <w:szCs w:val="28"/>
                <w:lang w:val="en-US"/>
              </w:rPr>
              <w:t>a</w:t>
            </w:r>
            <w:r w:rsidR="000B772E" w:rsidRPr="00DB7A9E">
              <w:rPr>
                <w:rFonts w:ascii="Times" w:hAnsi="Times"/>
                <w:i/>
                <w:iCs/>
                <w:sz w:val="28"/>
                <w:szCs w:val="28"/>
              </w:rPr>
              <w:t xml:space="preserve">, </w:t>
            </w:r>
            <w:r w:rsidR="000B772E" w:rsidRPr="00DB7A9E">
              <w:rPr>
                <w:rFonts w:ascii="Times" w:hAnsi="Times"/>
                <w:i/>
                <w:iCs/>
                <w:sz w:val="28"/>
                <w:szCs w:val="28"/>
                <w:lang w:val="en-US"/>
              </w:rPr>
              <w:t>o</w:t>
            </w:r>
            <w:r w:rsidR="000B772E" w:rsidRPr="00DB7A9E">
              <w:rPr>
                <w:rFonts w:ascii="Times" w:hAnsi="Times"/>
                <w:i/>
                <w:iCs/>
                <w:sz w:val="28"/>
                <w:szCs w:val="28"/>
              </w:rPr>
              <w:t xml:space="preserve">, </w:t>
            </w:r>
            <w:r w:rsidRPr="00DB7A9E">
              <w:rPr>
                <w:rFonts w:ascii="Times" w:hAnsi="Times"/>
                <w:i/>
                <w:iCs/>
                <w:sz w:val="28"/>
                <w:szCs w:val="28"/>
                <w:lang w:val="en-US"/>
              </w:rPr>
              <w:t>goddank</w:t>
            </w:r>
            <w:r w:rsidRPr="00DB7A9E">
              <w:rPr>
                <w:rFonts w:ascii="Times" w:hAnsi="Times"/>
                <w:i/>
                <w:iCs/>
                <w:sz w:val="28"/>
                <w:szCs w:val="28"/>
              </w:rPr>
              <w:t xml:space="preserve">, </w:t>
            </w:r>
            <w:r w:rsidRPr="00DB7A9E">
              <w:rPr>
                <w:rFonts w:ascii="Times" w:hAnsi="Times"/>
                <w:i/>
                <w:iCs/>
                <w:sz w:val="28"/>
                <w:szCs w:val="28"/>
                <w:lang w:val="en-US"/>
              </w:rPr>
              <w:t>h</w:t>
            </w:r>
            <w:r w:rsidRPr="00DB7A9E">
              <w:rPr>
                <w:rFonts w:ascii="Times" w:hAnsi="Times"/>
                <w:i/>
                <w:iCs/>
                <w:sz w:val="28"/>
                <w:szCs w:val="28"/>
              </w:rPr>
              <w:t>è</w:t>
            </w:r>
            <w:r w:rsidRPr="00DB7A9E">
              <w:rPr>
                <w:rFonts w:ascii="Times" w:hAnsi="Times"/>
                <w:i/>
                <w:iCs/>
                <w:sz w:val="28"/>
                <w:szCs w:val="28"/>
                <w:lang w:val="en-US"/>
              </w:rPr>
              <w:t>h</w:t>
            </w:r>
            <w:r w:rsidRPr="00DB7A9E">
              <w:rPr>
                <w:rFonts w:ascii="Times" w:hAnsi="Times"/>
                <w:i/>
                <w:iCs/>
                <w:sz w:val="28"/>
                <w:szCs w:val="28"/>
              </w:rPr>
              <w:t xml:space="preserve">è, </w:t>
            </w:r>
            <w:r w:rsidRPr="00DB7A9E">
              <w:rPr>
                <w:rFonts w:ascii="Times" w:hAnsi="Times"/>
                <w:i/>
                <w:iCs/>
                <w:sz w:val="28"/>
                <w:szCs w:val="28"/>
                <w:lang w:val="en-US"/>
              </w:rPr>
              <w:t>hoho</w:t>
            </w:r>
            <w:r w:rsidRPr="00DB7A9E">
              <w:rPr>
                <w:rFonts w:ascii="Times" w:hAnsi="Times"/>
                <w:i/>
                <w:iCs/>
                <w:sz w:val="28"/>
                <w:szCs w:val="28"/>
              </w:rPr>
              <w:t xml:space="preserve">, </w:t>
            </w:r>
            <w:r w:rsidRPr="00DB7A9E">
              <w:rPr>
                <w:rFonts w:ascii="Times" w:hAnsi="Times"/>
                <w:i/>
                <w:iCs/>
                <w:sz w:val="28"/>
                <w:szCs w:val="28"/>
                <w:lang w:val="en-US"/>
              </w:rPr>
              <w:t>tsjonge</w:t>
            </w:r>
            <w:r w:rsidRPr="00DB7A9E">
              <w:rPr>
                <w:rFonts w:ascii="Times" w:hAnsi="Times"/>
                <w:i/>
                <w:iCs/>
                <w:sz w:val="28"/>
                <w:szCs w:val="28"/>
              </w:rPr>
              <w:t xml:space="preserve">, </w:t>
            </w:r>
            <w:r w:rsidRPr="00DB7A9E">
              <w:rPr>
                <w:rFonts w:ascii="Times" w:hAnsi="Times"/>
                <w:i/>
                <w:iCs/>
                <w:sz w:val="28"/>
                <w:szCs w:val="28"/>
                <w:lang w:val="en-US"/>
              </w:rPr>
              <w:t>asjemenou</w:t>
            </w:r>
            <w:r w:rsidRPr="00DB7A9E">
              <w:rPr>
                <w:rFonts w:ascii="Times" w:hAnsi="Times"/>
                <w:i/>
                <w:iCs/>
                <w:sz w:val="28"/>
                <w:szCs w:val="28"/>
              </w:rPr>
              <w:t xml:space="preserve">, </w:t>
            </w:r>
            <w:r w:rsidRPr="00DB7A9E">
              <w:rPr>
                <w:rFonts w:ascii="Times" w:hAnsi="Times"/>
                <w:i/>
                <w:iCs/>
                <w:sz w:val="28"/>
                <w:szCs w:val="28"/>
                <w:lang w:val="en-US"/>
              </w:rPr>
              <w:t>aha</w:t>
            </w:r>
            <w:r w:rsidRPr="00DB7A9E">
              <w:rPr>
                <w:rFonts w:ascii="Times" w:hAnsi="Times"/>
                <w:i/>
                <w:iCs/>
                <w:sz w:val="28"/>
                <w:szCs w:val="28"/>
              </w:rPr>
              <w:t xml:space="preserve">, hoera, joepie, pf, </w:t>
            </w:r>
            <w:r w:rsidRPr="00DB7A9E">
              <w:rPr>
                <w:rFonts w:ascii="Times" w:hAnsi="Times"/>
                <w:i/>
                <w:iCs/>
                <w:sz w:val="28"/>
                <w:szCs w:val="28"/>
                <w:lang w:val="nl-NL"/>
              </w:rPr>
              <w:t>ach</w:t>
            </w:r>
            <w:r w:rsidRPr="00DB7A9E">
              <w:rPr>
                <w:rFonts w:ascii="Times" w:hAnsi="Times"/>
                <w:i/>
                <w:iCs/>
                <w:sz w:val="28"/>
                <w:szCs w:val="28"/>
              </w:rPr>
              <w:t xml:space="preserve">, </w:t>
            </w:r>
            <w:r w:rsidRPr="00DB7A9E">
              <w:rPr>
                <w:rFonts w:ascii="Times" w:hAnsi="Times"/>
                <w:i/>
                <w:iCs/>
                <w:sz w:val="28"/>
                <w:szCs w:val="28"/>
                <w:lang w:val="nl-NL"/>
              </w:rPr>
              <w:t>och</w:t>
            </w:r>
            <w:r w:rsidRPr="00DB7A9E">
              <w:rPr>
                <w:rFonts w:ascii="Times" w:hAnsi="Times"/>
                <w:i/>
                <w:iCs/>
                <w:sz w:val="28"/>
                <w:szCs w:val="28"/>
              </w:rPr>
              <w:t xml:space="preserve">, </w:t>
            </w:r>
            <w:r w:rsidRPr="00DB7A9E">
              <w:rPr>
                <w:rFonts w:ascii="Times" w:hAnsi="Times"/>
                <w:i/>
                <w:iCs/>
                <w:sz w:val="28"/>
                <w:szCs w:val="28"/>
                <w:lang w:val="nl-NL"/>
              </w:rPr>
              <w:t>bah</w:t>
            </w:r>
          </w:p>
        </w:tc>
      </w:tr>
      <w:tr w:rsidR="00476E14" w:rsidRPr="008509B4" w14:paraId="4AE12303" w14:textId="76758EF8" w:rsidTr="00DB7A9E">
        <w:tc>
          <w:tcPr>
            <w:tcW w:w="2318" w:type="dxa"/>
            <w:vMerge/>
          </w:tcPr>
          <w:p w14:paraId="0005CF4D" w14:textId="77777777" w:rsidR="00476E14" w:rsidRPr="00DB7A9E" w:rsidRDefault="00476E14" w:rsidP="00B45E41">
            <w:pPr>
              <w:spacing w:line="276" w:lineRule="auto"/>
              <w:rPr>
                <w:rFonts w:ascii="Times" w:hAnsi="Times"/>
                <w:sz w:val="28"/>
                <w:szCs w:val="28"/>
              </w:rPr>
            </w:pPr>
          </w:p>
        </w:tc>
        <w:tc>
          <w:tcPr>
            <w:tcW w:w="2523" w:type="dxa"/>
            <w:vMerge w:val="restart"/>
          </w:tcPr>
          <w:p w14:paraId="79EE6D39" w14:textId="4E9F8CB4" w:rsidR="00476E14" w:rsidRPr="00476E14" w:rsidRDefault="00476E14" w:rsidP="00B45E41">
            <w:pPr>
              <w:spacing w:line="276" w:lineRule="auto"/>
              <w:rPr>
                <w:rFonts w:ascii="Times" w:hAnsi="Times"/>
                <w:sz w:val="28"/>
                <w:szCs w:val="28"/>
              </w:rPr>
            </w:pPr>
            <w:r w:rsidRPr="00476E14">
              <w:rPr>
                <w:rFonts w:ascii="Times" w:hAnsi="Times"/>
                <w:sz w:val="28"/>
                <w:szCs w:val="28"/>
              </w:rPr>
              <w:t>Междометия с необязательным эмоциональным компонентом</w:t>
            </w:r>
          </w:p>
        </w:tc>
        <w:tc>
          <w:tcPr>
            <w:tcW w:w="2384" w:type="dxa"/>
          </w:tcPr>
          <w:p w14:paraId="48EEE2E7" w14:textId="03130BAE" w:rsidR="00476E14" w:rsidRPr="00DB7A9E" w:rsidRDefault="00476E14" w:rsidP="00B45E41">
            <w:pPr>
              <w:spacing w:line="276" w:lineRule="auto"/>
              <w:rPr>
                <w:rFonts w:ascii="Times" w:hAnsi="Times"/>
                <w:sz w:val="28"/>
                <w:szCs w:val="28"/>
              </w:rPr>
            </w:pPr>
            <w:r w:rsidRPr="00DB7A9E">
              <w:rPr>
                <w:rFonts w:ascii="Times" w:hAnsi="Times"/>
                <w:sz w:val="28"/>
                <w:szCs w:val="28"/>
              </w:rPr>
              <w:t>Служащие для выражения реакции</w:t>
            </w:r>
          </w:p>
        </w:tc>
        <w:tc>
          <w:tcPr>
            <w:tcW w:w="2120" w:type="dxa"/>
          </w:tcPr>
          <w:p w14:paraId="16FABC41" w14:textId="17E3570C" w:rsidR="00476E14" w:rsidRPr="00DB7A9E" w:rsidRDefault="00DB7A9E" w:rsidP="00B45E41">
            <w:pPr>
              <w:spacing w:line="276" w:lineRule="auto"/>
              <w:rPr>
                <w:rFonts w:ascii="Times" w:hAnsi="Times"/>
                <w:i/>
                <w:iCs/>
                <w:sz w:val="28"/>
                <w:szCs w:val="28"/>
                <w:lang w:val="nl-NL"/>
              </w:rPr>
            </w:pPr>
            <w:r w:rsidRPr="00DB7A9E">
              <w:rPr>
                <w:rFonts w:ascii="Times" w:hAnsi="Times"/>
                <w:i/>
                <w:iCs/>
                <w:sz w:val="28"/>
                <w:szCs w:val="28"/>
                <w:lang w:val="nl-NL"/>
              </w:rPr>
              <w:t>foei, ja, welja, nee, welnee, tja, nou, oké, okido</w:t>
            </w:r>
          </w:p>
        </w:tc>
      </w:tr>
      <w:tr w:rsidR="00476E14" w:rsidRPr="00DD38BF" w14:paraId="02C9F697" w14:textId="2C14BC57" w:rsidTr="00DB7A9E">
        <w:tc>
          <w:tcPr>
            <w:tcW w:w="2318" w:type="dxa"/>
            <w:vMerge/>
          </w:tcPr>
          <w:p w14:paraId="6C2BA23E" w14:textId="77777777" w:rsidR="00476E14" w:rsidRPr="00DB7A9E" w:rsidRDefault="00476E14" w:rsidP="00B45E41">
            <w:pPr>
              <w:spacing w:line="276" w:lineRule="auto"/>
              <w:rPr>
                <w:rFonts w:ascii="Times" w:hAnsi="Times"/>
                <w:sz w:val="28"/>
                <w:szCs w:val="28"/>
                <w:lang w:val="nl-NL"/>
              </w:rPr>
            </w:pPr>
          </w:p>
        </w:tc>
        <w:tc>
          <w:tcPr>
            <w:tcW w:w="2523" w:type="dxa"/>
            <w:vMerge/>
          </w:tcPr>
          <w:p w14:paraId="60FC130A" w14:textId="77777777" w:rsidR="00476E14" w:rsidRPr="00DB7A9E" w:rsidRDefault="00476E14" w:rsidP="00B45E41">
            <w:pPr>
              <w:spacing w:line="276" w:lineRule="auto"/>
              <w:rPr>
                <w:rFonts w:ascii="Times" w:hAnsi="Times"/>
                <w:sz w:val="28"/>
                <w:szCs w:val="28"/>
                <w:lang w:val="nl-NL"/>
              </w:rPr>
            </w:pPr>
          </w:p>
        </w:tc>
        <w:tc>
          <w:tcPr>
            <w:tcW w:w="2384" w:type="dxa"/>
          </w:tcPr>
          <w:p w14:paraId="417363D7" w14:textId="35EDCF1F" w:rsidR="00476E14" w:rsidRPr="00DB7A9E" w:rsidRDefault="00476E14" w:rsidP="00B45E41">
            <w:pPr>
              <w:spacing w:line="276" w:lineRule="auto"/>
              <w:rPr>
                <w:rFonts w:ascii="Times" w:hAnsi="Times"/>
                <w:sz w:val="28"/>
                <w:szCs w:val="28"/>
              </w:rPr>
            </w:pPr>
            <w:r w:rsidRPr="00DB7A9E">
              <w:rPr>
                <w:rFonts w:ascii="Times" w:hAnsi="Times"/>
                <w:sz w:val="28"/>
                <w:szCs w:val="28"/>
              </w:rPr>
              <w:t>Служащие для выражения приказа, запрета, призыва</w:t>
            </w:r>
          </w:p>
        </w:tc>
        <w:tc>
          <w:tcPr>
            <w:tcW w:w="2120" w:type="dxa"/>
          </w:tcPr>
          <w:p w14:paraId="328A2E52" w14:textId="705C06DB" w:rsidR="00476E14" w:rsidRPr="00DB7A9E" w:rsidRDefault="00DB7A9E" w:rsidP="00B45E41">
            <w:pPr>
              <w:spacing w:line="276" w:lineRule="auto"/>
              <w:rPr>
                <w:rFonts w:ascii="Times" w:hAnsi="Times"/>
                <w:i/>
                <w:iCs/>
                <w:sz w:val="28"/>
                <w:szCs w:val="28"/>
                <w:lang w:val="nl-NL"/>
              </w:rPr>
            </w:pPr>
            <w:r w:rsidRPr="00DB7A9E">
              <w:rPr>
                <w:rFonts w:ascii="Times" w:hAnsi="Times"/>
                <w:i/>
                <w:iCs/>
                <w:sz w:val="28"/>
                <w:szCs w:val="28"/>
                <w:lang w:val="nl-NL"/>
              </w:rPr>
              <w:t>St, sjt, koest, héla, pst, zeg, ksj, ho, komaan, komop</w:t>
            </w:r>
          </w:p>
        </w:tc>
      </w:tr>
      <w:tr w:rsidR="00476E14" w:rsidRPr="00DB7A9E" w14:paraId="3A273CCE" w14:textId="7A1FDC06" w:rsidTr="00DB7A9E">
        <w:tc>
          <w:tcPr>
            <w:tcW w:w="2318" w:type="dxa"/>
            <w:vMerge/>
          </w:tcPr>
          <w:p w14:paraId="40687588" w14:textId="77777777" w:rsidR="00476E14" w:rsidRPr="00DB7A9E" w:rsidRDefault="00476E14" w:rsidP="00B45E41">
            <w:pPr>
              <w:spacing w:line="276" w:lineRule="auto"/>
              <w:rPr>
                <w:rFonts w:ascii="Times" w:hAnsi="Times"/>
                <w:sz w:val="28"/>
                <w:szCs w:val="28"/>
                <w:lang w:val="nl-NL"/>
              </w:rPr>
            </w:pPr>
          </w:p>
        </w:tc>
        <w:tc>
          <w:tcPr>
            <w:tcW w:w="2523" w:type="dxa"/>
            <w:vMerge/>
          </w:tcPr>
          <w:p w14:paraId="0271AEEA" w14:textId="77777777" w:rsidR="00476E14" w:rsidRPr="00DB7A9E" w:rsidRDefault="00476E14" w:rsidP="00B45E41">
            <w:pPr>
              <w:spacing w:line="276" w:lineRule="auto"/>
              <w:rPr>
                <w:rFonts w:ascii="Times" w:hAnsi="Times"/>
                <w:sz w:val="28"/>
                <w:szCs w:val="28"/>
                <w:lang w:val="nl-NL"/>
              </w:rPr>
            </w:pPr>
          </w:p>
        </w:tc>
        <w:tc>
          <w:tcPr>
            <w:tcW w:w="2384" w:type="dxa"/>
          </w:tcPr>
          <w:p w14:paraId="5E4FE594" w14:textId="12FC6DE1" w:rsidR="00476E14" w:rsidRPr="00DB7A9E" w:rsidRDefault="00476E14" w:rsidP="00B45E41">
            <w:pPr>
              <w:spacing w:line="276" w:lineRule="auto"/>
              <w:rPr>
                <w:rFonts w:ascii="Times" w:hAnsi="Times"/>
                <w:sz w:val="28"/>
                <w:szCs w:val="28"/>
              </w:rPr>
            </w:pPr>
            <w:r w:rsidRPr="00DB7A9E">
              <w:rPr>
                <w:rFonts w:ascii="Times" w:hAnsi="Times"/>
                <w:sz w:val="28"/>
                <w:szCs w:val="28"/>
              </w:rPr>
              <w:t>Служащие для выражения вопроса</w:t>
            </w:r>
          </w:p>
        </w:tc>
        <w:tc>
          <w:tcPr>
            <w:tcW w:w="2120" w:type="dxa"/>
          </w:tcPr>
          <w:p w14:paraId="3348C306" w14:textId="1FE7A7FA" w:rsidR="00476E14" w:rsidRPr="00DB7A9E" w:rsidRDefault="00DB7A9E" w:rsidP="00B45E41">
            <w:pPr>
              <w:spacing w:line="276" w:lineRule="auto"/>
              <w:rPr>
                <w:rFonts w:ascii="Times" w:hAnsi="Times"/>
                <w:i/>
                <w:iCs/>
                <w:sz w:val="28"/>
                <w:szCs w:val="28"/>
                <w:lang w:val="nl-NL"/>
              </w:rPr>
            </w:pPr>
            <w:r w:rsidRPr="00DB7A9E">
              <w:rPr>
                <w:rFonts w:ascii="Times" w:hAnsi="Times"/>
                <w:i/>
                <w:iCs/>
                <w:sz w:val="28"/>
                <w:szCs w:val="28"/>
              </w:rPr>
              <w:t>hè</w:t>
            </w:r>
            <w:r w:rsidRPr="00DB7A9E">
              <w:rPr>
                <w:rFonts w:ascii="Times" w:hAnsi="Times"/>
                <w:i/>
                <w:iCs/>
                <w:sz w:val="28"/>
                <w:szCs w:val="28"/>
                <w:lang w:val="nl-NL"/>
              </w:rPr>
              <w:t>?, excuseer?, pardon?, nietwaar?</w:t>
            </w:r>
          </w:p>
        </w:tc>
      </w:tr>
      <w:tr w:rsidR="00476E14" w:rsidRPr="00DD38BF" w14:paraId="45275F61" w14:textId="096E85F0" w:rsidTr="00DB7A9E">
        <w:tc>
          <w:tcPr>
            <w:tcW w:w="2318" w:type="dxa"/>
            <w:vMerge/>
          </w:tcPr>
          <w:p w14:paraId="23A3552A" w14:textId="77777777" w:rsidR="00476E14" w:rsidRPr="00476E14" w:rsidRDefault="00476E14" w:rsidP="00B45E41">
            <w:pPr>
              <w:spacing w:line="276" w:lineRule="auto"/>
              <w:rPr>
                <w:rFonts w:ascii="Times" w:hAnsi="Times"/>
                <w:sz w:val="28"/>
                <w:szCs w:val="28"/>
              </w:rPr>
            </w:pPr>
          </w:p>
        </w:tc>
        <w:tc>
          <w:tcPr>
            <w:tcW w:w="2523" w:type="dxa"/>
            <w:vMerge/>
          </w:tcPr>
          <w:p w14:paraId="4C06E966" w14:textId="77777777" w:rsidR="00476E14" w:rsidRPr="00476E14" w:rsidRDefault="00476E14" w:rsidP="00B45E41">
            <w:pPr>
              <w:spacing w:line="276" w:lineRule="auto"/>
              <w:rPr>
                <w:rFonts w:ascii="Times" w:hAnsi="Times"/>
                <w:sz w:val="28"/>
                <w:szCs w:val="28"/>
              </w:rPr>
            </w:pPr>
          </w:p>
        </w:tc>
        <w:tc>
          <w:tcPr>
            <w:tcW w:w="2384" w:type="dxa"/>
          </w:tcPr>
          <w:p w14:paraId="4034D049" w14:textId="47128A15" w:rsidR="00476E14" w:rsidRPr="00DB7A9E" w:rsidRDefault="00476E14" w:rsidP="00B45E41">
            <w:pPr>
              <w:spacing w:line="276" w:lineRule="auto"/>
              <w:rPr>
                <w:rFonts w:ascii="Times" w:hAnsi="Times"/>
                <w:sz w:val="28"/>
                <w:szCs w:val="28"/>
              </w:rPr>
            </w:pPr>
            <w:r w:rsidRPr="00DB7A9E">
              <w:rPr>
                <w:rFonts w:ascii="Times" w:hAnsi="Times"/>
                <w:sz w:val="28"/>
                <w:szCs w:val="28"/>
              </w:rPr>
              <w:t>Формулы речевого этикета</w:t>
            </w:r>
          </w:p>
        </w:tc>
        <w:tc>
          <w:tcPr>
            <w:tcW w:w="2120" w:type="dxa"/>
          </w:tcPr>
          <w:p w14:paraId="701509F9" w14:textId="4CAB9C1D" w:rsidR="00476E14" w:rsidRPr="00DB7A9E" w:rsidRDefault="00DB7A9E" w:rsidP="00B45E41">
            <w:pPr>
              <w:spacing w:line="276" w:lineRule="auto"/>
              <w:rPr>
                <w:rFonts w:ascii="Times" w:hAnsi="Times"/>
                <w:i/>
                <w:iCs/>
                <w:sz w:val="28"/>
                <w:szCs w:val="28"/>
                <w:lang w:val="nl-NL"/>
              </w:rPr>
            </w:pPr>
            <w:r w:rsidRPr="00DB7A9E">
              <w:rPr>
                <w:rFonts w:ascii="Times" w:hAnsi="Times"/>
                <w:i/>
                <w:iCs/>
                <w:sz w:val="28"/>
                <w:szCs w:val="28"/>
                <w:lang w:val="nl-NL"/>
              </w:rPr>
              <w:t xml:space="preserve">dag, goeiedag, welterusten, welkom, saluut, hee, hoi, doeg, gefeliciteerd, proost, excuseer, dank </w:t>
            </w:r>
            <w:r w:rsidRPr="00DB7A9E">
              <w:rPr>
                <w:rFonts w:ascii="Times" w:hAnsi="Times"/>
                <w:i/>
                <w:iCs/>
                <w:sz w:val="28"/>
                <w:szCs w:val="28"/>
                <w:lang w:val="nl-NL"/>
              </w:rPr>
              <w:lastRenderedPageBreak/>
              <w:t>je wel, asjeblieft, hallo, bravo</w:t>
            </w:r>
          </w:p>
        </w:tc>
      </w:tr>
      <w:tr w:rsidR="00476E14" w:rsidRPr="00DB7A9E" w14:paraId="1F952DC6" w14:textId="722C81BA" w:rsidTr="00DB7A9E">
        <w:tc>
          <w:tcPr>
            <w:tcW w:w="2318" w:type="dxa"/>
            <w:vMerge w:val="restart"/>
          </w:tcPr>
          <w:p w14:paraId="061F6B6E" w14:textId="401B9D33" w:rsidR="00476E14" w:rsidRPr="00476E14" w:rsidRDefault="00476E14" w:rsidP="00B45E41">
            <w:pPr>
              <w:spacing w:line="276" w:lineRule="auto"/>
              <w:rPr>
                <w:rFonts w:ascii="Times" w:hAnsi="Times"/>
                <w:sz w:val="28"/>
                <w:szCs w:val="28"/>
              </w:rPr>
            </w:pPr>
            <w:r w:rsidRPr="00476E14">
              <w:rPr>
                <w:rFonts w:ascii="Times" w:hAnsi="Times"/>
                <w:sz w:val="28"/>
                <w:szCs w:val="28"/>
              </w:rPr>
              <w:t>Междометия без значения, или звукоподражания</w:t>
            </w:r>
          </w:p>
        </w:tc>
        <w:tc>
          <w:tcPr>
            <w:tcW w:w="2523" w:type="dxa"/>
          </w:tcPr>
          <w:p w14:paraId="7E690FEF" w14:textId="2DC9373F" w:rsidR="00476E14" w:rsidRPr="00476E14" w:rsidRDefault="00476E14" w:rsidP="00B45E41">
            <w:pPr>
              <w:spacing w:line="276" w:lineRule="auto"/>
              <w:rPr>
                <w:rFonts w:ascii="Times" w:hAnsi="Times"/>
                <w:sz w:val="28"/>
                <w:szCs w:val="28"/>
              </w:rPr>
            </w:pPr>
            <w:r w:rsidRPr="00476E14">
              <w:rPr>
                <w:rFonts w:ascii="Times" w:hAnsi="Times"/>
                <w:sz w:val="28"/>
                <w:szCs w:val="28"/>
              </w:rPr>
              <w:t>Звуки, издаваемые человеком</w:t>
            </w:r>
          </w:p>
        </w:tc>
        <w:tc>
          <w:tcPr>
            <w:tcW w:w="4504" w:type="dxa"/>
            <w:gridSpan w:val="2"/>
          </w:tcPr>
          <w:p w14:paraId="3079A88B" w14:textId="277480F1" w:rsidR="00476E14" w:rsidRPr="00DB7A9E" w:rsidRDefault="000B772E" w:rsidP="00B45E41">
            <w:pPr>
              <w:spacing w:line="276" w:lineRule="auto"/>
              <w:rPr>
                <w:rFonts w:ascii="Times" w:hAnsi="Times"/>
                <w:i/>
                <w:iCs/>
                <w:sz w:val="28"/>
                <w:szCs w:val="28"/>
                <w:lang w:val="nl-NL"/>
              </w:rPr>
            </w:pPr>
            <w:r w:rsidRPr="00DB7A9E">
              <w:rPr>
                <w:rFonts w:ascii="Times" w:hAnsi="Times"/>
                <w:i/>
                <w:iCs/>
                <w:sz w:val="28"/>
                <w:szCs w:val="28"/>
                <w:lang w:val="nl-NL"/>
              </w:rPr>
              <w:t>haha, hm, hum, hem</w:t>
            </w:r>
          </w:p>
        </w:tc>
      </w:tr>
      <w:tr w:rsidR="00476E14" w:rsidRPr="00DD38BF" w14:paraId="2BB8A5C6" w14:textId="77777777" w:rsidTr="00DB7A9E">
        <w:tc>
          <w:tcPr>
            <w:tcW w:w="2318" w:type="dxa"/>
            <w:vMerge/>
          </w:tcPr>
          <w:p w14:paraId="46F0B016" w14:textId="77777777" w:rsidR="00476E14" w:rsidRPr="00476E14" w:rsidRDefault="00476E14" w:rsidP="00B45E41">
            <w:pPr>
              <w:spacing w:line="276" w:lineRule="auto"/>
              <w:rPr>
                <w:rFonts w:ascii="Times" w:hAnsi="Times"/>
                <w:sz w:val="28"/>
                <w:szCs w:val="28"/>
              </w:rPr>
            </w:pPr>
          </w:p>
        </w:tc>
        <w:tc>
          <w:tcPr>
            <w:tcW w:w="2523" w:type="dxa"/>
          </w:tcPr>
          <w:p w14:paraId="1AA005F3" w14:textId="2C0A91BD" w:rsidR="00476E14" w:rsidRPr="00476E14" w:rsidRDefault="00476E14" w:rsidP="00B45E41">
            <w:pPr>
              <w:spacing w:line="276" w:lineRule="auto"/>
              <w:rPr>
                <w:rFonts w:ascii="Times" w:hAnsi="Times"/>
                <w:sz w:val="28"/>
                <w:szCs w:val="28"/>
              </w:rPr>
            </w:pPr>
            <w:r w:rsidRPr="00476E14">
              <w:rPr>
                <w:rFonts w:ascii="Times" w:hAnsi="Times"/>
                <w:sz w:val="28"/>
                <w:szCs w:val="28"/>
              </w:rPr>
              <w:t>Звуки, издаваемые животными</w:t>
            </w:r>
          </w:p>
        </w:tc>
        <w:tc>
          <w:tcPr>
            <w:tcW w:w="4504" w:type="dxa"/>
            <w:gridSpan w:val="2"/>
          </w:tcPr>
          <w:p w14:paraId="0E3F414B" w14:textId="44895245" w:rsidR="00476E14" w:rsidRPr="00DB7A9E" w:rsidRDefault="000B772E" w:rsidP="00B45E41">
            <w:pPr>
              <w:spacing w:line="276" w:lineRule="auto"/>
              <w:rPr>
                <w:rFonts w:ascii="Times" w:hAnsi="Times"/>
                <w:i/>
                <w:iCs/>
                <w:sz w:val="28"/>
                <w:szCs w:val="28"/>
                <w:lang w:val="nl-NL"/>
              </w:rPr>
            </w:pPr>
            <w:r w:rsidRPr="00DB7A9E">
              <w:rPr>
                <w:rFonts w:ascii="Times" w:hAnsi="Times"/>
                <w:i/>
                <w:iCs/>
                <w:sz w:val="28"/>
                <w:szCs w:val="28"/>
                <w:lang w:val="nl-NL"/>
              </w:rPr>
              <w:t>boe, miauw, piep, kukeleku, krakra</w:t>
            </w:r>
          </w:p>
        </w:tc>
      </w:tr>
      <w:tr w:rsidR="00476E14" w:rsidRPr="00DB7A9E" w14:paraId="013C988D" w14:textId="77777777" w:rsidTr="00DB7A9E">
        <w:tc>
          <w:tcPr>
            <w:tcW w:w="2318" w:type="dxa"/>
            <w:vMerge/>
          </w:tcPr>
          <w:p w14:paraId="7442EA3D" w14:textId="77777777" w:rsidR="00476E14" w:rsidRPr="000B772E" w:rsidRDefault="00476E14" w:rsidP="00B45E41">
            <w:pPr>
              <w:spacing w:line="276" w:lineRule="auto"/>
              <w:rPr>
                <w:rFonts w:ascii="Times" w:hAnsi="Times"/>
                <w:sz w:val="28"/>
                <w:szCs w:val="28"/>
                <w:lang w:val="nl-NL"/>
              </w:rPr>
            </w:pPr>
          </w:p>
        </w:tc>
        <w:tc>
          <w:tcPr>
            <w:tcW w:w="2523" w:type="dxa"/>
          </w:tcPr>
          <w:p w14:paraId="462120E5" w14:textId="1C05BDBC" w:rsidR="00476E14" w:rsidRPr="00476E14" w:rsidRDefault="00476E14" w:rsidP="00B45E41">
            <w:pPr>
              <w:spacing w:line="276" w:lineRule="auto"/>
              <w:rPr>
                <w:rFonts w:ascii="Times" w:hAnsi="Times"/>
                <w:sz w:val="28"/>
                <w:szCs w:val="28"/>
              </w:rPr>
            </w:pPr>
            <w:r w:rsidRPr="00476E14">
              <w:rPr>
                <w:rFonts w:ascii="Times" w:hAnsi="Times"/>
                <w:sz w:val="28"/>
                <w:szCs w:val="28"/>
              </w:rPr>
              <w:t>Звуки, сопровождающие движение</w:t>
            </w:r>
          </w:p>
        </w:tc>
        <w:tc>
          <w:tcPr>
            <w:tcW w:w="4504" w:type="dxa"/>
            <w:gridSpan w:val="2"/>
          </w:tcPr>
          <w:p w14:paraId="5D82E29D" w14:textId="5C331B2B" w:rsidR="00476E14" w:rsidRPr="00DB7A9E" w:rsidRDefault="000B772E" w:rsidP="00B45E41">
            <w:pPr>
              <w:spacing w:line="276" w:lineRule="auto"/>
              <w:rPr>
                <w:rFonts w:ascii="Times" w:hAnsi="Times"/>
                <w:i/>
                <w:iCs/>
                <w:sz w:val="28"/>
                <w:szCs w:val="28"/>
                <w:lang w:val="nl-NL"/>
              </w:rPr>
            </w:pPr>
            <w:r w:rsidRPr="00DB7A9E">
              <w:rPr>
                <w:rFonts w:ascii="Times" w:hAnsi="Times"/>
                <w:i/>
                <w:iCs/>
                <w:sz w:val="28"/>
                <w:szCs w:val="28"/>
                <w:lang w:val="nl-NL"/>
              </w:rPr>
              <w:t>h</w:t>
            </w:r>
            <w:r w:rsidRPr="00DB7A9E">
              <w:rPr>
                <w:rFonts w:ascii="Times" w:hAnsi="Times"/>
                <w:i/>
                <w:iCs/>
                <w:sz w:val="28"/>
                <w:szCs w:val="28"/>
              </w:rPr>
              <w:t>op</w:t>
            </w:r>
            <w:r w:rsidRPr="00DB7A9E">
              <w:rPr>
                <w:rFonts w:ascii="Times" w:hAnsi="Times"/>
                <w:i/>
                <w:iCs/>
                <w:sz w:val="28"/>
                <w:szCs w:val="28"/>
                <w:lang w:val="nl-NL"/>
              </w:rPr>
              <w:t>, wam, hoeps</w:t>
            </w:r>
          </w:p>
        </w:tc>
      </w:tr>
      <w:tr w:rsidR="00476E14" w:rsidRPr="00DB7A9E" w14:paraId="501E1B13" w14:textId="77777777" w:rsidTr="00DB7A9E">
        <w:tc>
          <w:tcPr>
            <w:tcW w:w="2318" w:type="dxa"/>
            <w:vMerge/>
          </w:tcPr>
          <w:p w14:paraId="6E3E33A8" w14:textId="77777777" w:rsidR="00476E14" w:rsidRPr="00476E14" w:rsidRDefault="00476E14" w:rsidP="00B45E41">
            <w:pPr>
              <w:spacing w:line="276" w:lineRule="auto"/>
              <w:rPr>
                <w:rFonts w:ascii="Times" w:hAnsi="Times"/>
                <w:sz w:val="28"/>
                <w:szCs w:val="28"/>
              </w:rPr>
            </w:pPr>
          </w:p>
        </w:tc>
        <w:tc>
          <w:tcPr>
            <w:tcW w:w="2523" w:type="dxa"/>
          </w:tcPr>
          <w:p w14:paraId="6350AC37" w14:textId="643F1C32" w:rsidR="00476E14" w:rsidRPr="00476E14" w:rsidRDefault="00476E14" w:rsidP="00B45E41">
            <w:pPr>
              <w:spacing w:line="276" w:lineRule="auto"/>
              <w:rPr>
                <w:rFonts w:ascii="Times" w:hAnsi="Times"/>
                <w:sz w:val="28"/>
                <w:szCs w:val="28"/>
              </w:rPr>
            </w:pPr>
            <w:r>
              <w:rPr>
                <w:rFonts w:ascii="Times" w:hAnsi="Times"/>
                <w:sz w:val="28"/>
                <w:szCs w:val="28"/>
                <w:lang w:val="nl-NL"/>
              </w:rPr>
              <w:t>О</w:t>
            </w:r>
            <w:r>
              <w:rPr>
                <w:rFonts w:ascii="Times" w:hAnsi="Times"/>
                <w:sz w:val="28"/>
                <w:szCs w:val="28"/>
              </w:rPr>
              <w:t>стальные</w:t>
            </w:r>
            <w:r w:rsidRPr="00476E14">
              <w:rPr>
                <w:rFonts w:ascii="Times" w:hAnsi="Times"/>
                <w:sz w:val="28"/>
                <w:szCs w:val="28"/>
              </w:rPr>
              <w:t xml:space="preserve"> звуки</w:t>
            </w:r>
          </w:p>
        </w:tc>
        <w:tc>
          <w:tcPr>
            <w:tcW w:w="4504" w:type="dxa"/>
            <w:gridSpan w:val="2"/>
          </w:tcPr>
          <w:p w14:paraId="729819AE" w14:textId="18972024" w:rsidR="00476E14" w:rsidRPr="00DB7A9E" w:rsidRDefault="000B772E" w:rsidP="00B45E41">
            <w:pPr>
              <w:spacing w:line="276" w:lineRule="auto"/>
              <w:rPr>
                <w:rFonts w:ascii="Times" w:hAnsi="Times"/>
                <w:i/>
                <w:iCs/>
                <w:sz w:val="28"/>
                <w:szCs w:val="28"/>
                <w:lang w:val="nl-NL"/>
              </w:rPr>
            </w:pPr>
            <w:r w:rsidRPr="00DB7A9E">
              <w:rPr>
                <w:rFonts w:ascii="Times" w:hAnsi="Times"/>
                <w:i/>
                <w:iCs/>
                <w:sz w:val="28"/>
                <w:szCs w:val="28"/>
                <w:lang w:val="nl-NL"/>
              </w:rPr>
              <w:t>bam, tring, pief, paf, poef, tsjoek, vroem, pats</w:t>
            </w:r>
          </w:p>
        </w:tc>
      </w:tr>
    </w:tbl>
    <w:p w14:paraId="53795F6B" w14:textId="1DDD6B54" w:rsidR="0077105A" w:rsidRDefault="0077105A" w:rsidP="0077105A">
      <w:pPr>
        <w:spacing w:line="360" w:lineRule="auto"/>
        <w:ind w:firstLine="709"/>
        <w:jc w:val="both"/>
        <w:rPr>
          <w:rFonts w:ascii="Times" w:hAnsi="Times"/>
          <w:sz w:val="28"/>
          <w:szCs w:val="28"/>
        </w:rPr>
      </w:pPr>
    </w:p>
    <w:p w14:paraId="169E0562" w14:textId="50CAE7C6" w:rsidR="00F04B95" w:rsidRPr="00F04B95" w:rsidRDefault="00F04B95" w:rsidP="003618F2">
      <w:pPr>
        <w:spacing w:line="360" w:lineRule="auto"/>
        <w:ind w:firstLine="709"/>
        <w:jc w:val="both"/>
        <w:rPr>
          <w:rFonts w:ascii="Times" w:hAnsi="Times"/>
          <w:sz w:val="28"/>
          <w:szCs w:val="28"/>
        </w:rPr>
      </w:pPr>
      <w:r w:rsidRPr="00F04B95">
        <w:rPr>
          <w:rFonts w:ascii="Times" w:hAnsi="Times"/>
          <w:sz w:val="28"/>
          <w:szCs w:val="28"/>
        </w:rPr>
        <w:t>С.И. Влахов</w:t>
      </w:r>
      <w:r>
        <w:rPr>
          <w:rFonts w:ascii="Times" w:hAnsi="Times"/>
          <w:sz w:val="28"/>
          <w:szCs w:val="28"/>
        </w:rPr>
        <w:t xml:space="preserve"> и </w:t>
      </w:r>
      <w:r w:rsidRPr="00F04B95">
        <w:rPr>
          <w:rFonts w:ascii="Times" w:hAnsi="Times"/>
          <w:sz w:val="28"/>
          <w:szCs w:val="28"/>
        </w:rPr>
        <w:t>С.П. Флорин</w:t>
      </w:r>
      <w:r>
        <w:rPr>
          <w:rFonts w:ascii="Times" w:hAnsi="Times"/>
          <w:sz w:val="28"/>
          <w:szCs w:val="28"/>
        </w:rPr>
        <w:t xml:space="preserve">, авторы книги «Непереводимое в переводе», делят междометия на первичные и вторичные (производные). </w:t>
      </w:r>
      <w:r w:rsidR="003618F2">
        <w:rPr>
          <w:rFonts w:ascii="Times" w:hAnsi="Times"/>
          <w:sz w:val="28"/>
          <w:szCs w:val="28"/>
        </w:rPr>
        <w:t>С точки зрения возможностей и приемов перевода авторы рассматривают лишь первичные междометия</w:t>
      </w:r>
      <w:r w:rsidR="00B731C0">
        <w:rPr>
          <w:rFonts w:ascii="Times" w:hAnsi="Times"/>
          <w:sz w:val="28"/>
          <w:szCs w:val="28"/>
        </w:rPr>
        <w:t xml:space="preserve"> </w:t>
      </w:r>
      <w:r w:rsidR="003618F2" w:rsidRPr="003618F2">
        <w:rPr>
          <w:rFonts w:ascii="Times" w:hAnsi="Times"/>
          <w:sz w:val="28"/>
          <w:szCs w:val="28"/>
        </w:rPr>
        <w:t>[В</w:t>
      </w:r>
      <w:r w:rsidR="003618F2">
        <w:rPr>
          <w:rFonts w:ascii="Times" w:hAnsi="Times"/>
          <w:sz w:val="28"/>
          <w:szCs w:val="28"/>
        </w:rPr>
        <w:t>лахов, Флорин, 1980,</w:t>
      </w:r>
      <w:r w:rsidR="003618F2" w:rsidRPr="003618F2">
        <w:rPr>
          <w:rFonts w:ascii="Times" w:hAnsi="Times"/>
          <w:sz w:val="28"/>
          <w:szCs w:val="28"/>
        </w:rPr>
        <w:t xml:space="preserve"> с</w:t>
      </w:r>
      <w:r w:rsidR="003618F2">
        <w:rPr>
          <w:rFonts w:ascii="Times" w:hAnsi="Times"/>
          <w:sz w:val="28"/>
          <w:szCs w:val="28"/>
        </w:rPr>
        <w:t>. 248]</w:t>
      </w:r>
      <w:r w:rsidRPr="00F04B95">
        <w:rPr>
          <w:rFonts w:ascii="Times" w:hAnsi="Times"/>
          <w:sz w:val="28"/>
          <w:szCs w:val="28"/>
        </w:rPr>
        <w:t>.</w:t>
      </w:r>
      <w:r w:rsidR="003618F2">
        <w:rPr>
          <w:rFonts w:ascii="Times" w:hAnsi="Times"/>
          <w:sz w:val="28"/>
          <w:szCs w:val="28"/>
        </w:rPr>
        <w:t xml:space="preserve"> </w:t>
      </w:r>
      <w:r w:rsidRPr="00F04B95">
        <w:rPr>
          <w:rFonts w:ascii="Times" w:hAnsi="Times"/>
          <w:sz w:val="28"/>
          <w:szCs w:val="28"/>
        </w:rPr>
        <w:t xml:space="preserve">Первичное </w:t>
      </w:r>
      <w:r w:rsidR="00CA01DD">
        <w:rPr>
          <w:rFonts w:ascii="Times" w:hAnsi="Times"/>
          <w:sz w:val="28"/>
          <w:szCs w:val="28"/>
        </w:rPr>
        <w:t xml:space="preserve">(первообразное) </w:t>
      </w:r>
      <w:r w:rsidRPr="00F04B95">
        <w:rPr>
          <w:rFonts w:ascii="Times" w:hAnsi="Times"/>
          <w:sz w:val="28"/>
          <w:szCs w:val="28"/>
        </w:rPr>
        <w:t xml:space="preserve">междометие </w:t>
      </w:r>
      <w:r w:rsidR="00F67FB9">
        <w:rPr>
          <w:rFonts w:ascii="Times" w:hAnsi="Times"/>
          <w:sz w:val="28"/>
          <w:szCs w:val="28"/>
        </w:rPr>
        <w:t>в «Словаре лингвистических терминов» О.С. Ахмановой определяется как</w:t>
      </w:r>
      <w:r w:rsidRPr="00F04B95">
        <w:rPr>
          <w:rFonts w:ascii="Times" w:hAnsi="Times"/>
          <w:sz w:val="28"/>
          <w:szCs w:val="28"/>
        </w:rPr>
        <w:t xml:space="preserve"> «междометие, не связанное со знаменательными частями речи и представляющее собой внутренне нерасчлененный и грамматически неоформленный знак эмоционального и волевого выражения</w:t>
      </w:r>
      <w:r w:rsidR="003618F2">
        <w:rPr>
          <w:rFonts w:ascii="Times" w:hAnsi="Times"/>
          <w:sz w:val="28"/>
          <w:szCs w:val="28"/>
        </w:rPr>
        <w:t>»</w:t>
      </w:r>
      <w:r w:rsidR="00834939">
        <w:rPr>
          <w:rFonts w:ascii="Times" w:hAnsi="Times"/>
          <w:sz w:val="28"/>
          <w:szCs w:val="28"/>
        </w:rPr>
        <w:t xml:space="preserve"> [</w:t>
      </w:r>
      <w:r w:rsidR="00834939" w:rsidRPr="00834939">
        <w:rPr>
          <w:rFonts w:ascii="Times" w:hAnsi="Times"/>
          <w:sz w:val="28"/>
          <w:szCs w:val="28"/>
        </w:rPr>
        <w:t>А</w:t>
      </w:r>
      <w:r w:rsidR="00834939">
        <w:rPr>
          <w:rFonts w:ascii="Times" w:hAnsi="Times"/>
          <w:sz w:val="28"/>
          <w:szCs w:val="28"/>
        </w:rPr>
        <w:t>хманова, 1966, с. 217]</w:t>
      </w:r>
      <w:r w:rsidR="003618F2">
        <w:rPr>
          <w:rFonts w:ascii="Times" w:hAnsi="Times"/>
          <w:sz w:val="28"/>
          <w:szCs w:val="28"/>
        </w:rPr>
        <w:t>.</w:t>
      </w:r>
    </w:p>
    <w:p w14:paraId="4AFA6834" w14:textId="732B0B5E" w:rsidR="00F67FB9" w:rsidRDefault="00F67FB9" w:rsidP="00F04B95">
      <w:pPr>
        <w:spacing w:line="360" w:lineRule="auto"/>
        <w:ind w:firstLine="709"/>
        <w:jc w:val="both"/>
        <w:rPr>
          <w:rFonts w:ascii="Times" w:hAnsi="Times"/>
          <w:sz w:val="28"/>
          <w:szCs w:val="28"/>
        </w:rPr>
      </w:pPr>
      <w:r w:rsidRPr="00F04B95">
        <w:rPr>
          <w:rFonts w:ascii="Times" w:hAnsi="Times"/>
          <w:sz w:val="28"/>
          <w:szCs w:val="28"/>
        </w:rPr>
        <w:t>С.И. Влахов</w:t>
      </w:r>
      <w:r>
        <w:rPr>
          <w:rFonts w:ascii="Times" w:hAnsi="Times"/>
          <w:sz w:val="28"/>
          <w:szCs w:val="28"/>
        </w:rPr>
        <w:t xml:space="preserve"> и </w:t>
      </w:r>
      <w:r w:rsidRPr="00F04B95">
        <w:rPr>
          <w:rFonts w:ascii="Times" w:hAnsi="Times"/>
          <w:sz w:val="28"/>
          <w:szCs w:val="28"/>
        </w:rPr>
        <w:t xml:space="preserve">С.П. Флорин </w:t>
      </w:r>
      <w:r>
        <w:rPr>
          <w:rFonts w:ascii="Times" w:hAnsi="Times"/>
          <w:sz w:val="28"/>
          <w:szCs w:val="28"/>
        </w:rPr>
        <w:t>делят</w:t>
      </w:r>
      <w:r w:rsidR="00AB44B0">
        <w:rPr>
          <w:rFonts w:ascii="Times" w:hAnsi="Times"/>
          <w:sz w:val="28"/>
          <w:szCs w:val="28"/>
        </w:rPr>
        <w:t xml:space="preserve"> первичные</w:t>
      </w:r>
      <w:r>
        <w:rPr>
          <w:rFonts w:ascii="Times" w:hAnsi="Times"/>
          <w:sz w:val="28"/>
          <w:szCs w:val="28"/>
        </w:rPr>
        <w:t xml:space="preserve"> междометия </w:t>
      </w:r>
      <w:r w:rsidR="00F04B95" w:rsidRPr="00F04B95">
        <w:rPr>
          <w:rFonts w:ascii="Times" w:hAnsi="Times"/>
          <w:sz w:val="28"/>
          <w:szCs w:val="28"/>
        </w:rPr>
        <w:t>по внешним признака</w:t>
      </w:r>
      <w:r>
        <w:rPr>
          <w:rFonts w:ascii="Times" w:hAnsi="Times"/>
          <w:sz w:val="28"/>
          <w:szCs w:val="28"/>
        </w:rPr>
        <w:t>м</w:t>
      </w:r>
      <w:r w:rsidR="00AB44B0">
        <w:rPr>
          <w:rFonts w:ascii="Times" w:hAnsi="Times"/>
          <w:sz w:val="28"/>
          <w:szCs w:val="28"/>
        </w:rPr>
        <w:t xml:space="preserve"> [Влахов, Флорин, 1980, с. 249]</w:t>
      </w:r>
      <w:r w:rsidR="00F04B95" w:rsidRPr="00F04B95">
        <w:rPr>
          <w:rFonts w:ascii="Times" w:hAnsi="Times"/>
          <w:sz w:val="28"/>
          <w:szCs w:val="28"/>
        </w:rPr>
        <w:t>:</w:t>
      </w:r>
    </w:p>
    <w:p w14:paraId="2D13A190" w14:textId="60A3EE7C" w:rsidR="00F67FB9" w:rsidRPr="00F67FB9" w:rsidRDefault="00F04B95" w:rsidP="00F04B95">
      <w:pPr>
        <w:spacing w:line="360" w:lineRule="auto"/>
        <w:ind w:firstLine="709"/>
        <w:jc w:val="both"/>
        <w:rPr>
          <w:rFonts w:ascii="Times" w:hAnsi="Times"/>
          <w:sz w:val="28"/>
          <w:szCs w:val="28"/>
        </w:rPr>
      </w:pPr>
      <w:r w:rsidRPr="00F04B95">
        <w:rPr>
          <w:rFonts w:ascii="Times" w:hAnsi="Times"/>
          <w:sz w:val="28"/>
          <w:szCs w:val="28"/>
        </w:rPr>
        <w:t>1</w:t>
      </w:r>
      <w:r w:rsidR="00CA01DD" w:rsidRPr="00CA01DD">
        <w:rPr>
          <w:rFonts w:ascii="Times" w:hAnsi="Times"/>
          <w:sz w:val="28"/>
          <w:szCs w:val="28"/>
        </w:rPr>
        <w:t>.</w:t>
      </w:r>
      <w:r w:rsidRPr="00F04B95">
        <w:rPr>
          <w:rFonts w:ascii="Times" w:hAnsi="Times"/>
          <w:sz w:val="28"/>
          <w:szCs w:val="28"/>
        </w:rPr>
        <w:t xml:space="preserve"> междометия</w:t>
      </w:r>
      <w:r w:rsidR="00AB44B0" w:rsidRPr="00AB44B0">
        <w:rPr>
          <w:rFonts w:ascii="Times" w:hAnsi="Times"/>
          <w:sz w:val="28"/>
          <w:szCs w:val="28"/>
        </w:rPr>
        <w:t>,</w:t>
      </w:r>
      <w:r w:rsidRPr="00F04B95">
        <w:rPr>
          <w:rFonts w:ascii="Times" w:hAnsi="Times"/>
          <w:sz w:val="28"/>
          <w:szCs w:val="28"/>
        </w:rPr>
        <w:t xml:space="preserve"> </w:t>
      </w:r>
      <w:r w:rsidR="00BF6303">
        <w:rPr>
          <w:rFonts w:ascii="Times" w:hAnsi="Times"/>
          <w:sz w:val="28"/>
          <w:szCs w:val="28"/>
        </w:rPr>
        <w:t>«</w:t>
      </w:r>
      <w:r w:rsidRPr="00F04B95">
        <w:rPr>
          <w:rFonts w:ascii="Times" w:hAnsi="Times"/>
          <w:sz w:val="28"/>
          <w:szCs w:val="28"/>
        </w:rPr>
        <w:t>обычные для данной языковой общности</w:t>
      </w:r>
      <w:r w:rsidR="00BF6303">
        <w:rPr>
          <w:rFonts w:ascii="Times" w:hAnsi="Times"/>
          <w:sz w:val="28"/>
          <w:szCs w:val="28"/>
        </w:rPr>
        <w:t xml:space="preserve">» </w:t>
      </w:r>
      <w:r w:rsidR="00BF6303" w:rsidRPr="00BF6303">
        <w:rPr>
          <w:rFonts w:ascii="Times" w:hAnsi="Times"/>
          <w:sz w:val="28"/>
          <w:szCs w:val="28"/>
        </w:rPr>
        <w:t>[</w:t>
      </w:r>
      <w:r w:rsidR="00BF6303">
        <w:rPr>
          <w:rFonts w:ascii="Times" w:hAnsi="Times"/>
          <w:sz w:val="28"/>
          <w:szCs w:val="28"/>
        </w:rPr>
        <w:t>там же]</w:t>
      </w:r>
      <w:r w:rsidR="00F67FB9" w:rsidRPr="00F67FB9">
        <w:rPr>
          <w:rFonts w:ascii="Times" w:hAnsi="Times"/>
          <w:sz w:val="28"/>
          <w:szCs w:val="28"/>
        </w:rPr>
        <w:t>;</w:t>
      </w:r>
    </w:p>
    <w:p w14:paraId="526B2924" w14:textId="5AE4BAA3" w:rsidR="00F04B95" w:rsidRDefault="00F04B95" w:rsidP="00F04B95">
      <w:pPr>
        <w:spacing w:line="360" w:lineRule="auto"/>
        <w:ind w:firstLine="709"/>
        <w:jc w:val="both"/>
        <w:rPr>
          <w:rFonts w:ascii="Times" w:hAnsi="Times"/>
          <w:sz w:val="28"/>
          <w:szCs w:val="28"/>
        </w:rPr>
      </w:pPr>
      <w:r w:rsidRPr="00F04B95">
        <w:rPr>
          <w:rFonts w:ascii="Times" w:hAnsi="Times"/>
          <w:sz w:val="28"/>
          <w:szCs w:val="28"/>
        </w:rPr>
        <w:t>2</w:t>
      </w:r>
      <w:r w:rsidR="00CA01DD" w:rsidRPr="00CA01DD">
        <w:rPr>
          <w:rFonts w:ascii="Times" w:hAnsi="Times"/>
          <w:sz w:val="28"/>
          <w:szCs w:val="28"/>
        </w:rPr>
        <w:t xml:space="preserve">. </w:t>
      </w:r>
      <w:r w:rsidRPr="00F04B95">
        <w:rPr>
          <w:rFonts w:ascii="Times" w:hAnsi="Times"/>
          <w:sz w:val="28"/>
          <w:szCs w:val="28"/>
        </w:rPr>
        <w:t>индивидуальные</w:t>
      </w:r>
      <w:r w:rsidR="00CA01DD" w:rsidRPr="00CA01DD">
        <w:rPr>
          <w:rFonts w:ascii="Times" w:hAnsi="Times"/>
          <w:sz w:val="28"/>
          <w:szCs w:val="28"/>
        </w:rPr>
        <w:t xml:space="preserve"> </w:t>
      </w:r>
      <w:r w:rsidR="00CA01DD">
        <w:rPr>
          <w:rFonts w:ascii="Times" w:hAnsi="Times"/>
          <w:sz w:val="28"/>
          <w:szCs w:val="28"/>
        </w:rPr>
        <w:t>междометия</w:t>
      </w:r>
      <w:r w:rsidR="00F67FB9" w:rsidRPr="00F67FB9">
        <w:rPr>
          <w:rFonts w:ascii="Times" w:hAnsi="Times"/>
          <w:sz w:val="28"/>
          <w:szCs w:val="28"/>
        </w:rPr>
        <w:t xml:space="preserve"> (</w:t>
      </w:r>
      <w:r w:rsidR="00CA01DD">
        <w:rPr>
          <w:rFonts w:ascii="Times" w:hAnsi="Times"/>
          <w:sz w:val="28"/>
          <w:szCs w:val="28"/>
        </w:rPr>
        <w:t>«</w:t>
      </w:r>
      <w:r w:rsidRPr="00F04B95">
        <w:rPr>
          <w:rFonts w:ascii="Times" w:hAnsi="Times"/>
          <w:sz w:val="28"/>
          <w:szCs w:val="28"/>
        </w:rPr>
        <w:t>авторские неологизмы, которые используются в первую очередь в функции речевой характеристики</w:t>
      </w:r>
      <w:r w:rsidR="00AB44B0">
        <w:rPr>
          <w:rFonts w:ascii="Times" w:hAnsi="Times"/>
          <w:sz w:val="28"/>
          <w:szCs w:val="28"/>
        </w:rPr>
        <w:t>» [там же</w:t>
      </w:r>
      <w:r w:rsidR="00AB44B0" w:rsidRPr="00AB44B0">
        <w:rPr>
          <w:rFonts w:ascii="Times" w:hAnsi="Times"/>
          <w:sz w:val="28"/>
          <w:szCs w:val="28"/>
        </w:rPr>
        <w:t>])</w:t>
      </w:r>
      <w:r w:rsidRPr="00F04B95">
        <w:rPr>
          <w:rFonts w:ascii="Times" w:hAnsi="Times"/>
          <w:sz w:val="28"/>
          <w:szCs w:val="28"/>
        </w:rPr>
        <w:t>.</w:t>
      </w:r>
    </w:p>
    <w:p w14:paraId="4AED3601" w14:textId="4B548CCB" w:rsidR="00AB44B0" w:rsidRDefault="00AB44B0" w:rsidP="00F04B95">
      <w:pPr>
        <w:spacing w:line="360" w:lineRule="auto"/>
        <w:ind w:firstLine="709"/>
        <w:jc w:val="both"/>
        <w:rPr>
          <w:rFonts w:ascii="Times" w:hAnsi="Times"/>
          <w:sz w:val="28"/>
          <w:szCs w:val="28"/>
        </w:rPr>
      </w:pPr>
      <w:r>
        <w:rPr>
          <w:rFonts w:ascii="Times" w:hAnsi="Times"/>
          <w:sz w:val="28"/>
          <w:szCs w:val="28"/>
        </w:rPr>
        <w:t xml:space="preserve">И.С. Алексеева </w:t>
      </w:r>
      <w:r w:rsidR="0062045D">
        <w:rPr>
          <w:rFonts w:ascii="Times" w:hAnsi="Times"/>
          <w:sz w:val="28"/>
          <w:szCs w:val="28"/>
        </w:rPr>
        <w:t>вслед за С.И. Влаховым и С.П. Флориным</w:t>
      </w:r>
      <w:r>
        <w:rPr>
          <w:rFonts w:ascii="Times" w:hAnsi="Times"/>
          <w:sz w:val="28"/>
          <w:szCs w:val="28"/>
        </w:rPr>
        <w:t xml:space="preserve"> предлагает различать </w:t>
      </w:r>
      <w:r w:rsidRPr="00AB44B0">
        <w:rPr>
          <w:rFonts w:ascii="Times" w:hAnsi="Times"/>
          <w:sz w:val="28"/>
          <w:szCs w:val="28"/>
        </w:rPr>
        <w:t>лексикализованные и индивидуальные междометия</w:t>
      </w:r>
      <w:r>
        <w:rPr>
          <w:rFonts w:ascii="Times" w:hAnsi="Times"/>
          <w:sz w:val="28"/>
          <w:szCs w:val="28"/>
        </w:rPr>
        <w:t>. Лексикализованные</w:t>
      </w:r>
      <w:r w:rsidR="000E2E9D">
        <w:rPr>
          <w:rFonts w:ascii="Times" w:hAnsi="Times"/>
          <w:sz w:val="28"/>
          <w:szCs w:val="28"/>
        </w:rPr>
        <w:t xml:space="preserve"> междометия</w:t>
      </w:r>
      <w:r>
        <w:rPr>
          <w:rFonts w:ascii="Times" w:hAnsi="Times"/>
          <w:sz w:val="28"/>
          <w:szCs w:val="28"/>
        </w:rPr>
        <w:t>, в свою очередь,</w:t>
      </w:r>
      <w:r w:rsidR="000E2E9D">
        <w:rPr>
          <w:rFonts w:ascii="Times" w:hAnsi="Times"/>
          <w:sz w:val="28"/>
          <w:szCs w:val="28"/>
        </w:rPr>
        <w:t xml:space="preserve"> автор пособия «Введение в переводоведение» делит на эмоциональные (</w:t>
      </w:r>
      <w:r w:rsidR="000E2E9D" w:rsidRPr="000E2E9D">
        <w:rPr>
          <w:rFonts w:ascii="Times" w:hAnsi="Times"/>
          <w:i/>
          <w:iCs/>
          <w:sz w:val="28"/>
          <w:szCs w:val="28"/>
        </w:rPr>
        <w:t>ой</w:t>
      </w:r>
      <w:r w:rsidR="000E2E9D">
        <w:rPr>
          <w:rFonts w:ascii="Times" w:hAnsi="Times"/>
          <w:sz w:val="28"/>
          <w:szCs w:val="28"/>
        </w:rPr>
        <w:t>) и вокативные и императивные (</w:t>
      </w:r>
      <w:r w:rsidR="000E2E9D" w:rsidRPr="000E2E9D">
        <w:rPr>
          <w:rFonts w:ascii="Times" w:hAnsi="Times"/>
          <w:i/>
          <w:iCs/>
          <w:sz w:val="28"/>
          <w:szCs w:val="28"/>
        </w:rPr>
        <w:t>цып-цып</w:t>
      </w:r>
      <w:r w:rsidR="000E2E9D">
        <w:rPr>
          <w:rFonts w:ascii="Times" w:hAnsi="Times"/>
          <w:sz w:val="28"/>
          <w:szCs w:val="28"/>
        </w:rPr>
        <w:t xml:space="preserve">, </w:t>
      </w:r>
      <w:r w:rsidR="000E2E9D" w:rsidRPr="000E2E9D">
        <w:rPr>
          <w:rFonts w:ascii="Times" w:hAnsi="Times"/>
          <w:i/>
          <w:iCs/>
          <w:sz w:val="28"/>
          <w:szCs w:val="28"/>
        </w:rPr>
        <w:t>но</w:t>
      </w:r>
      <w:r w:rsidR="000E2E9D">
        <w:rPr>
          <w:rFonts w:ascii="Times" w:hAnsi="Times"/>
          <w:sz w:val="28"/>
          <w:szCs w:val="28"/>
        </w:rPr>
        <w:t>) [</w:t>
      </w:r>
      <w:r w:rsidR="000E2E9D" w:rsidRPr="000E2E9D">
        <w:rPr>
          <w:rFonts w:ascii="Times" w:hAnsi="Times"/>
          <w:sz w:val="28"/>
          <w:szCs w:val="28"/>
        </w:rPr>
        <w:t>А</w:t>
      </w:r>
      <w:r w:rsidR="000E2E9D">
        <w:rPr>
          <w:rFonts w:ascii="Times" w:hAnsi="Times"/>
          <w:sz w:val="28"/>
          <w:szCs w:val="28"/>
        </w:rPr>
        <w:t>лексеева, 2004, с. 191</w:t>
      </w:r>
      <w:r w:rsidR="000E2E9D" w:rsidRPr="000E2E9D">
        <w:rPr>
          <w:rFonts w:ascii="Times" w:hAnsi="Times"/>
          <w:sz w:val="28"/>
          <w:szCs w:val="28"/>
        </w:rPr>
        <w:t>].</w:t>
      </w:r>
    </w:p>
    <w:p w14:paraId="1E8DB10A" w14:textId="227B6C53" w:rsidR="000E2E9D" w:rsidRPr="000E2E9D" w:rsidRDefault="00167229" w:rsidP="00F04B95">
      <w:pPr>
        <w:spacing w:line="360" w:lineRule="auto"/>
        <w:ind w:firstLine="709"/>
        <w:jc w:val="both"/>
        <w:rPr>
          <w:rFonts w:ascii="Times" w:hAnsi="Times"/>
          <w:sz w:val="28"/>
          <w:szCs w:val="28"/>
        </w:rPr>
      </w:pPr>
      <w:r>
        <w:rPr>
          <w:rFonts w:ascii="Times" w:hAnsi="Times"/>
          <w:sz w:val="28"/>
          <w:szCs w:val="28"/>
        </w:rPr>
        <w:lastRenderedPageBreak/>
        <w:t>Возможные способы и приемы</w:t>
      </w:r>
      <w:r w:rsidR="000E2E9D">
        <w:rPr>
          <w:rFonts w:ascii="Times" w:hAnsi="Times"/>
          <w:sz w:val="28"/>
          <w:szCs w:val="28"/>
        </w:rPr>
        <w:t xml:space="preserve"> </w:t>
      </w:r>
      <w:r w:rsidR="00F74051">
        <w:rPr>
          <w:rFonts w:ascii="Times" w:hAnsi="Times"/>
          <w:sz w:val="28"/>
          <w:szCs w:val="28"/>
        </w:rPr>
        <w:t>перевода</w:t>
      </w:r>
      <w:r w:rsidR="000E2E9D">
        <w:rPr>
          <w:rFonts w:ascii="Times" w:hAnsi="Times"/>
          <w:sz w:val="28"/>
          <w:szCs w:val="28"/>
        </w:rPr>
        <w:t xml:space="preserve"> междометий мы </w:t>
      </w:r>
      <w:r>
        <w:rPr>
          <w:rFonts w:ascii="Times" w:hAnsi="Times"/>
          <w:sz w:val="28"/>
          <w:szCs w:val="28"/>
        </w:rPr>
        <w:t xml:space="preserve">подробно рассмотрим в </w:t>
      </w:r>
      <w:r w:rsidR="001D191B">
        <w:rPr>
          <w:rFonts w:ascii="Times" w:hAnsi="Times"/>
          <w:sz w:val="28"/>
          <w:szCs w:val="28"/>
        </w:rPr>
        <w:t>параграфе 1.4.</w:t>
      </w:r>
    </w:p>
    <w:p w14:paraId="552B776E" w14:textId="77777777" w:rsidR="00F04B95" w:rsidRPr="0077105A" w:rsidRDefault="00F04B95" w:rsidP="00F04B95">
      <w:pPr>
        <w:spacing w:line="360" w:lineRule="auto"/>
        <w:ind w:firstLine="709"/>
        <w:jc w:val="both"/>
        <w:rPr>
          <w:rFonts w:ascii="Times" w:hAnsi="Times"/>
          <w:sz w:val="28"/>
          <w:szCs w:val="28"/>
        </w:rPr>
      </w:pPr>
    </w:p>
    <w:p w14:paraId="4A1F18F9" w14:textId="6514B243" w:rsidR="009C39D0" w:rsidRPr="00C30E6A" w:rsidRDefault="009C39D0" w:rsidP="00CC6061">
      <w:pPr>
        <w:spacing w:line="360" w:lineRule="auto"/>
        <w:jc w:val="center"/>
        <w:rPr>
          <w:rFonts w:ascii="Times" w:hAnsi="Times"/>
          <w:b/>
          <w:bCs/>
          <w:sz w:val="32"/>
          <w:szCs w:val="32"/>
        </w:rPr>
      </w:pPr>
      <w:r>
        <w:rPr>
          <w:rFonts w:ascii="Times" w:hAnsi="Times"/>
          <w:b/>
          <w:bCs/>
          <w:sz w:val="32"/>
          <w:szCs w:val="32"/>
        </w:rPr>
        <w:t>1.</w:t>
      </w:r>
      <w:r w:rsidRPr="00AB44B0">
        <w:rPr>
          <w:rFonts w:ascii="Times" w:hAnsi="Times"/>
          <w:b/>
          <w:bCs/>
          <w:sz w:val="32"/>
          <w:szCs w:val="32"/>
        </w:rPr>
        <w:t xml:space="preserve">3.2 </w:t>
      </w:r>
      <w:r w:rsidR="00C30E6A">
        <w:rPr>
          <w:rFonts w:ascii="Times" w:hAnsi="Times"/>
          <w:b/>
          <w:bCs/>
          <w:sz w:val="32"/>
          <w:szCs w:val="32"/>
        </w:rPr>
        <w:t>Междометия в северном и южном вариантах нидерландского языка</w:t>
      </w:r>
    </w:p>
    <w:p w14:paraId="53564AA9" w14:textId="77777777" w:rsidR="009C39D0" w:rsidRPr="009C39D0" w:rsidRDefault="009C39D0" w:rsidP="009C39D0">
      <w:pPr>
        <w:spacing w:line="360" w:lineRule="auto"/>
        <w:ind w:firstLine="709"/>
        <w:rPr>
          <w:rFonts w:ascii="Times" w:hAnsi="Times"/>
          <w:sz w:val="28"/>
          <w:szCs w:val="28"/>
        </w:rPr>
      </w:pPr>
    </w:p>
    <w:p w14:paraId="29AFF29F" w14:textId="142DC24F" w:rsidR="00B16400" w:rsidRDefault="00167229" w:rsidP="006476D4">
      <w:pPr>
        <w:spacing w:line="360" w:lineRule="auto"/>
        <w:ind w:firstLine="709"/>
        <w:jc w:val="both"/>
        <w:rPr>
          <w:rFonts w:ascii="Times" w:hAnsi="Times"/>
          <w:sz w:val="28"/>
          <w:szCs w:val="28"/>
        </w:rPr>
      </w:pPr>
      <w:r>
        <w:rPr>
          <w:rFonts w:ascii="Times" w:hAnsi="Times"/>
          <w:sz w:val="28"/>
          <w:szCs w:val="28"/>
        </w:rPr>
        <w:t>М</w:t>
      </w:r>
      <w:r w:rsidR="00B16400">
        <w:rPr>
          <w:rFonts w:ascii="Times" w:hAnsi="Times"/>
          <w:sz w:val="28"/>
          <w:szCs w:val="28"/>
        </w:rPr>
        <w:t>атериалом для данного исследования послужил</w:t>
      </w:r>
      <w:r w:rsidR="00B16400" w:rsidRPr="00B16400">
        <w:rPr>
          <w:rFonts w:ascii="Times" w:hAnsi="Times"/>
          <w:sz w:val="28"/>
          <w:szCs w:val="28"/>
        </w:rPr>
        <w:t>и</w:t>
      </w:r>
      <w:r w:rsidR="00B16400">
        <w:rPr>
          <w:rFonts w:ascii="Times" w:hAnsi="Times"/>
          <w:sz w:val="28"/>
          <w:szCs w:val="28"/>
        </w:rPr>
        <w:t xml:space="preserve"> тексты комиксов Брехта Эвенса и Бена </w:t>
      </w:r>
      <w:r w:rsidR="00B16400" w:rsidRPr="00B16400">
        <w:rPr>
          <w:rFonts w:ascii="Times" w:hAnsi="Times"/>
          <w:sz w:val="28"/>
          <w:szCs w:val="28"/>
        </w:rPr>
        <w:t>Хейсеманс</w:t>
      </w:r>
      <w:r w:rsidR="00B16400">
        <w:rPr>
          <w:rFonts w:ascii="Times" w:hAnsi="Times"/>
          <w:sz w:val="28"/>
          <w:szCs w:val="28"/>
        </w:rPr>
        <w:t>а, современных фламандских авторов комиксов и иллюстраторов.</w:t>
      </w:r>
      <w:r w:rsidR="008019EE">
        <w:rPr>
          <w:rFonts w:ascii="Times" w:hAnsi="Times"/>
          <w:sz w:val="28"/>
          <w:szCs w:val="28"/>
        </w:rPr>
        <w:t xml:space="preserve"> Имея в виду тот факт, что оба автора родом из Фландрии, где официальным языком является нидерландский, </w:t>
      </w:r>
      <w:r w:rsidR="003D6EA5">
        <w:rPr>
          <w:rFonts w:ascii="Times" w:hAnsi="Times"/>
          <w:sz w:val="28"/>
          <w:szCs w:val="28"/>
        </w:rPr>
        <w:t xml:space="preserve">а также то, что язык комиксов по ряду признаков приближается к разговорному, </w:t>
      </w:r>
      <w:r w:rsidR="000B3650">
        <w:rPr>
          <w:rFonts w:ascii="Times" w:hAnsi="Times"/>
          <w:sz w:val="28"/>
          <w:szCs w:val="28"/>
        </w:rPr>
        <w:t xml:space="preserve">мы считаем необходимым остановиться на понятии </w:t>
      </w:r>
      <w:r w:rsidR="000B3650" w:rsidRPr="000B3650">
        <w:rPr>
          <w:rFonts w:ascii="Times" w:hAnsi="Times"/>
          <w:i/>
          <w:iCs/>
          <w:sz w:val="28"/>
          <w:szCs w:val="28"/>
          <w:lang w:val="nl-NL"/>
        </w:rPr>
        <w:t>tussentaal</w:t>
      </w:r>
      <w:r w:rsidR="00E028D8" w:rsidRPr="00E028D8">
        <w:rPr>
          <w:rFonts w:ascii="Times" w:hAnsi="Times"/>
          <w:i/>
          <w:iCs/>
          <w:sz w:val="28"/>
          <w:szCs w:val="28"/>
        </w:rPr>
        <w:t xml:space="preserve"> </w:t>
      </w:r>
      <w:r w:rsidR="00E028D8" w:rsidRPr="00E028D8">
        <w:rPr>
          <w:rFonts w:ascii="Times" w:hAnsi="Times"/>
          <w:sz w:val="28"/>
          <w:szCs w:val="28"/>
        </w:rPr>
        <w:t>(</w:t>
      </w:r>
      <w:r w:rsidR="00E028D8">
        <w:rPr>
          <w:rFonts w:ascii="Times" w:hAnsi="Times"/>
          <w:sz w:val="28"/>
          <w:szCs w:val="28"/>
        </w:rPr>
        <w:t>«промежуточная норма» [</w:t>
      </w:r>
      <w:r w:rsidR="00E028D8" w:rsidRPr="00E028D8">
        <w:rPr>
          <w:rFonts w:ascii="Times" w:hAnsi="Times"/>
          <w:sz w:val="28"/>
          <w:szCs w:val="28"/>
        </w:rPr>
        <w:t>Я</w:t>
      </w:r>
      <w:r w:rsidR="00E028D8">
        <w:rPr>
          <w:rFonts w:ascii="Times" w:hAnsi="Times"/>
          <w:sz w:val="28"/>
          <w:szCs w:val="28"/>
        </w:rPr>
        <w:t>ковлева, 2015</w:t>
      </w:r>
      <w:r w:rsidR="00E028D8" w:rsidRPr="00E028D8">
        <w:rPr>
          <w:rFonts w:ascii="Times" w:hAnsi="Times"/>
          <w:sz w:val="28"/>
          <w:szCs w:val="28"/>
        </w:rPr>
        <w:t xml:space="preserve">, </w:t>
      </w:r>
      <w:r w:rsidR="00E028D8">
        <w:rPr>
          <w:rFonts w:ascii="Times" w:hAnsi="Times"/>
          <w:sz w:val="28"/>
          <w:szCs w:val="28"/>
        </w:rPr>
        <w:t>с. 274</w:t>
      </w:r>
      <w:r w:rsidR="00E028D8" w:rsidRPr="00E028D8">
        <w:rPr>
          <w:rFonts w:ascii="Times" w:hAnsi="Times"/>
          <w:sz w:val="28"/>
          <w:szCs w:val="28"/>
        </w:rPr>
        <w:t>])</w:t>
      </w:r>
      <w:r w:rsidR="000B3650" w:rsidRPr="000B3650">
        <w:rPr>
          <w:rFonts w:ascii="Times" w:hAnsi="Times"/>
          <w:sz w:val="28"/>
          <w:szCs w:val="28"/>
        </w:rPr>
        <w:t>,</w:t>
      </w:r>
      <w:r w:rsidR="000B3650">
        <w:rPr>
          <w:rFonts w:ascii="Times" w:hAnsi="Times"/>
          <w:sz w:val="28"/>
          <w:szCs w:val="28"/>
        </w:rPr>
        <w:t xml:space="preserve"> которое применяется к </w:t>
      </w:r>
      <w:r w:rsidR="000B3650" w:rsidRPr="000B3650">
        <w:rPr>
          <w:rFonts w:ascii="Times" w:hAnsi="Times"/>
          <w:sz w:val="28"/>
          <w:szCs w:val="28"/>
        </w:rPr>
        <w:t>южному варианту разговорного нидерландского языка</w:t>
      </w:r>
      <w:r w:rsidR="000B3650">
        <w:rPr>
          <w:rFonts w:ascii="Times" w:hAnsi="Times"/>
          <w:sz w:val="28"/>
          <w:szCs w:val="28"/>
        </w:rPr>
        <w:t>.</w:t>
      </w:r>
    </w:p>
    <w:p w14:paraId="3188EBEC" w14:textId="73EB4395" w:rsidR="00D62DB2" w:rsidRPr="00717CBD" w:rsidRDefault="00D62DB2" w:rsidP="006476D4">
      <w:pPr>
        <w:spacing w:line="360" w:lineRule="auto"/>
        <w:ind w:firstLine="709"/>
        <w:jc w:val="both"/>
        <w:rPr>
          <w:rFonts w:ascii="Times" w:hAnsi="Times"/>
          <w:sz w:val="28"/>
          <w:szCs w:val="28"/>
        </w:rPr>
      </w:pPr>
      <w:r>
        <w:rPr>
          <w:rFonts w:ascii="Times" w:hAnsi="Times"/>
          <w:sz w:val="28"/>
          <w:szCs w:val="28"/>
        </w:rPr>
        <w:t>Фламандская промежуточная норма отличается от нидерландской (ее также называют «нидерландский неформальный разговорный язык») тем, что первая</w:t>
      </w:r>
      <w:r w:rsidRPr="00D62DB2">
        <w:rPr>
          <w:rFonts w:ascii="Times" w:hAnsi="Times"/>
          <w:sz w:val="28"/>
          <w:szCs w:val="28"/>
        </w:rPr>
        <w:t xml:space="preserve"> имеет больше характерных черт [та</w:t>
      </w:r>
      <w:r>
        <w:rPr>
          <w:rFonts w:ascii="Times" w:hAnsi="Times"/>
          <w:sz w:val="28"/>
          <w:szCs w:val="28"/>
        </w:rPr>
        <w:t>м же, с.</w:t>
      </w:r>
      <w:r w:rsidRPr="00D62DB2">
        <w:rPr>
          <w:rFonts w:ascii="Times" w:hAnsi="Times"/>
          <w:sz w:val="28"/>
          <w:szCs w:val="28"/>
        </w:rPr>
        <w:t xml:space="preserve"> 278]</w:t>
      </w:r>
      <w:r>
        <w:rPr>
          <w:rFonts w:ascii="Times" w:hAnsi="Times"/>
          <w:sz w:val="28"/>
          <w:szCs w:val="28"/>
        </w:rPr>
        <w:t>: «</w:t>
      </w:r>
      <w:r w:rsidRPr="00D62DB2">
        <w:rPr>
          <w:rFonts w:ascii="Times" w:hAnsi="Times"/>
          <w:sz w:val="28"/>
          <w:szCs w:val="28"/>
        </w:rPr>
        <w:t>фламандский вариант более “окрашен”, т. е. отстоит дальше от нормы, и имеет большее распространение</w:t>
      </w:r>
      <w:r>
        <w:rPr>
          <w:rFonts w:ascii="Times" w:hAnsi="Times"/>
          <w:sz w:val="28"/>
          <w:szCs w:val="28"/>
        </w:rPr>
        <w:t>» [</w:t>
      </w:r>
      <w:r w:rsidRPr="00D62DB2">
        <w:rPr>
          <w:rFonts w:ascii="Times" w:hAnsi="Times"/>
          <w:sz w:val="28"/>
          <w:szCs w:val="28"/>
        </w:rPr>
        <w:t>та</w:t>
      </w:r>
      <w:r>
        <w:rPr>
          <w:rFonts w:ascii="Times" w:hAnsi="Times"/>
          <w:sz w:val="28"/>
          <w:szCs w:val="28"/>
        </w:rPr>
        <w:t>м же, с. 277]</w:t>
      </w:r>
      <w:r w:rsidRPr="00D62DB2">
        <w:rPr>
          <w:rFonts w:ascii="Times" w:hAnsi="Times"/>
          <w:sz w:val="28"/>
          <w:szCs w:val="28"/>
        </w:rPr>
        <w:t>.</w:t>
      </w:r>
      <w:r w:rsidR="006E5C89">
        <w:rPr>
          <w:rFonts w:ascii="Times" w:hAnsi="Times"/>
          <w:sz w:val="28"/>
          <w:szCs w:val="28"/>
        </w:rPr>
        <w:t xml:space="preserve"> Под «нормой» здесь имеется в виду литературный вариант разговорного языка</w:t>
      </w:r>
      <w:r w:rsidR="00717CBD" w:rsidRPr="00717CBD">
        <w:rPr>
          <w:rFonts w:ascii="Times" w:hAnsi="Times"/>
          <w:sz w:val="28"/>
          <w:szCs w:val="28"/>
        </w:rPr>
        <w:t xml:space="preserve"> (ранее обознача</w:t>
      </w:r>
      <w:r w:rsidR="00717CBD">
        <w:rPr>
          <w:rFonts w:ascii="Times" w:hAnsi="Times"/>
          <w:sz w:val="28"/>
          <w:szCs w:val="28"/>
        </w:rPr>
        <w:t>лся</w:t>
      </w:r>
      <w:r w:rsidR="00717CBD" w:rsidRPr="00717CBD">
        <w:rPr>
          <w:rFonts w:ascii="Times" w:hAnsi="Times"/>
          <w:sz w:val="28"/>
          <w:szCs w:val="28"/>
        </w:rPr>
        <w:t xml:space="preserve"> аббревиатурой </w:t>
      </w:r>
      <w:r w:rsidR="00717CBD" w:rsidRPr="00717CBD">
        <w:rPr>
          <w:rFonts w:ascii="Times" w:hAnsi="Times"/>
          <w:i/>
          <w:iCs/>
          <w:sz w:val="28"/>
          <w:szCs w:val="28"/>
        </w:rPr>
        <w:t>ABN</w:t>
      </w:r>
      <w:r w:rsidR="00717CBD" w:rsidRPr="00717CBD">
        <w:rPr>
          <w:rFonts w:ascii="Times" w:hAnsi="Times"/>
          <w:sz w:val="28"/>
          <w:szCs w:val="28"/>
        </w:rPr>
        <w:t xml:space="preserve"> (</w:t>
      </w:r>
      <w:r w:rsidR="00717CBD" w:rsidRPr="00717CBD">
        <w:rPr>
          <w:rFonts w:ascii="Times" w:hAnsi="Times"/>
          <w:i/>
          <w:iCs/>
          <w:sz w:val="28"/>
          <w:szCs w:val="28"/>
        </w:rPr>
        <w:t>Algemeen Beschaafd Nederlands</w:t>
      </w:r>
      <w:r w:rsidR="00717CBD" w:rsidRPr="00717CBD">
        <w:rPr>
          <w:rFonts w:ascii="Times" w:hAnsi="Times"/>
          <w:sz w:val="28"/>
          <w:szCs w:val="28"/>
        </w:rPr>
        <w:t xml:space="preserve">, ‘Всеобщий Культурный Нидерландский’), </w:t>
      </w:r>
      <w:r w:rsidR="00717CBD">
        <w:rPr>
          <w:rFonts w:ascii="Times" w:hAnsi="Times"/>
          <w:sz w:val="28"/>
          <w:szCs w:val="28"/>
        </w:rPr>
        <w:t>сейчас носит название</w:t>
      </w:r>
      <w:r w:rsidR="00717CBD" w:rsidRPr="00717CBD">
        <w:rPr>
          <w:rFonts w:ascii="Times" w:hAnsi="Times"/>
          <w:sz w:val="28"/>
          <w:szCs w:val="28"/>
        </w:rPr>
        <w:t xml:space="preserve"> </w:t>
      </w:r>
      <w:r w:rsidR="00717CBD" w:rsidRPr="00717CBD">
        <w:rPr>
          <w:rFonts w:ascii="Times" w:hAnsi="Times"/>
          <w:i/>
          <w:iCs/>
          <w:sz w:val="28"/>
          <w:szCs w:val="28"/>
        </w:rPr>
        <w:t>Standaardnederlands</w:t>
      </w:r>
      <w:r w:rsidR="00717CBD" w:rsidRPr="00717CBD">
        <w:rPr>
          <w:rFonts w:ascii="Times" w:hAnsi="Times"/>
          <w:sz w:val="28"/>
          <w:szCs w:val="28"/>
        </w:rPr>
        <w:t>).</w:t>
      </w:r>
    </w:p>
    <w:p w14:paraId="3BD25B3D" w14:textId="2E20DCCD" w:rsidR="000B3650" w:rsidRDefault="00245390" w:rsidP="006476D4">
      <w:pPr>
        <w:spacing w:line="360" w:lineRule="auto"/>
        <w:ind w:firstLine="709"/>
        <w:jc w:val="both"/>
        <w:rPr>
          <w:rFonts w:ascii="Times" w:hAnsi="Times"/>
          <w:sz w:val="28"/>
          <w:szCs w:val="28"/>
        </w:rPr>
      </w:pPr>
      <w:r>
        <w:rPr>
          <w:rFonts w:ascii="Times" w:hAnsi="Times"/>
          <w:sz w:val="28"/>
          <w:szCs w:val="28"/>
        </w:rPr>
        <w:t xml:space="preserve">Согласно А.А. Яковлевой, </w:t>
      </w:r>
      <w:r w:rsidR="00D62DB2">
        <w:rPr>
          <w:rFonts w:ascii="Times" w:hAnsi="Times"/>
          <w:sz w:val="28"/>
          <w:szCs w:val="28"/>
        </w:rPr>
        <w:t>фламандский вариант</w:t>
      </w:r>
      <w:r w:rsidRPr="00245390">
        <w:rPr>
          <w:rFonts w:ascii="Times" w:hAnsi="Times"/>
          <w:sz w:val="28"/>
          <w:szCs w:val="28"/>
        </w:rPr>
        <w:t xml:space="preserve"> </w:t>
      </w:r>
      <w:r w:rsidR="00D62DB2">
        <w:rPr>
          <w:rFonts w:ascii="Times" w:hAnsi="Times"/>
          <w:sz w:val="28"/>
          <w:szCs w:val="28"/>
        </w:rPr>
        <w:t>«</w:t>
      </w:r>
      <w:r w:rsidRPr="00245390">
        <w:rPr>
          <w:rFonts w:ascii="Times" w:hAnsi="Times"/>
          <w:sz w:val="28"/>
          <w:szCs w:val="28"/>
        </w:rPr>
        <w:t xml:space="preserve">отличается </w:t>
      </w:r>
      <w:r>
        <w:rPr>
          <w:rFonts w:ascii="Times" w:hAnsi="Times"/>
          <w:sz w:val="28"/>
          <w:szCs w:val="28"/>
        </w:rPr>
        <w:t xml:space="preserve">от </w:t>
      </w:r>
      <w:r w:rsidRPr="00245390">
        <w:rPr>
          <w:rFonts w:ascii="Times" w:hAnsi="Times"/>
          <w:sz w:val="28"/>
          <w:szCs w:val="28"/>
        </w:rPr>
        <w:t>предписываемой нормирующими изданиями, школьной программой и новостным теле- и радиовещанием</w:t>
      </w:r>
      <w:r>
        <w:rPr>
          <w:rFonts w:ascii="Times" w:hAnsi="Times"/>
          <w:sz w:val="28"/>
          <w:szCs w:val="28"/>
        </w:rPr>
        <w:t xml:space="preserve"> нормы</w:t>
      </w:r>
      <w:r w:rsidRPr="00245390">
        <w:rPr>
          <w:rFonts w:ascii="Times" w:hAnsi="Times"/>
          <w:sz w:val="28"/>
          <w:szCs w:val="28"/>
        </w:rPr>
        <w:t>, т. к. содержит вкрапления разных диалектов</w:t>
      </w:r>
      <w:r>
        <w:rPr>
          <w:rFonts w:ascii="Times" w:hAnsi="Times"/>
          <w:sz w:val="28"/>
          <w:szCs w:val="28"/>
        </w:rPr>
        <w:t xml:space="preserve">» </w:t>
      </w:r>
      <w:r w:rsidRPr="00245390">
        <w:rPr>
          <w:rFonts w:ascii="Times" w:hAnsi="Times"/>
          <w:sz w:val="28"/>
          <w:szCs w:val="28"/>
        </w:rPr>
        <w:t>[т</w:t>
      </w:r>
      <w:r>
        <w:rPr>
          <w:rFonts w:ascii="Times" w:hAnsi="Times"/>
          <w:sz w:val="28"/>
          <w:szCs w:val="28"/>
        </w:rPr>
        <w:t>ам же</w:t>
      </w:r>
      <w:r w:rsidR="004918BD">
        <w:rPr>
          <w:rFonts w:ascii="Times" w:hAnsi="Times"/>
          <w:sz w:val="28"/>
          <w:szCs w:val="28"/>
        </w:rPr>
        <w:t>, с. 274</w:t>
      </w:r>
      <w:r w:rsidRPr="00245390">
        <w:rPr>
          <w:rFonts w:ascii="Times" w:hAnsi="Times"/>
          <w:sz w:val="28"/>
          <w:szCs w:val="28"/>
        </w:rPr>
        <w:t>]</w:t>
      </w:r>
      <w:r>
        <w:rPr>
          <w:rFonts w:ascii="Times" w:hAnsi="Times"/>
          <w:sz w:val="28"/>
          <w:szCs w:val="28"/>
        </w:rPr>
        <w:t>, однако он понятен жителям любой фламандской провинции</w:t>
      </w:r>
      <w:r w:rsidRPr="00245390">
        <w:rPr>
          <w:rFonts w:ascii="Times" w:hAnsi="Times"/>
          <w:sz w:val="28"/>
          <w:szCs w:val="28"/>
        </w:rPr>
        <w:t xml:space="preserve"> [та</w:t>
      </w:r>
      <w:r>
        <w:rPr>
          <w:rFonts w:ascii="Times" w:hAnsi="Times"/>
          <w:sz w:val="28"/>
          <w:szCs w:val="28"/>
        </w:rPr>
        <w:t>м же</w:t>
      </w:r>
      <w:r w:rsidRPr="00E55260">
        <w:rPr>
          <w:rFonts w:ascii="Times" w:hAnsi="Times"/>
          <w:sz w:val="28"/>
          <w:szCs w:val="28"/>
        </w:rPr>
        <w:t>]</w:t>
      </w:r>
      <w:r>
        <w:rPr>
          <w:rFonts w:ascii="Times" w:hAnsi="Times"/>
          <w:sz w:val="28"/>
          <w:szCs w:val="28"/>
        </w:rPr>
        <w:t>.</w:t>
      </w:r>
    </w:p>
    <w:p w14:paraId="1988C55F" w14:textId="6F2CBFCD" w:rsidR="009C39D0" w:rsidRDefault="004918BD" w:rsidP="004E35C7">
      <w:pPr>
        <w:spacing w:line="360" w:lineRule="auto"/>
        <w:ind w:firstLine="709"/>
        <w:jc w:val="both"/>
        <w:rPr>
          <w:rFonts w:ascii="Times" w:hAnsi="Times"/>
          <w:sz w:val="28"/>
          <w:szCs w:val="28"/>
        </w:rPr>
      </w:pPr>
      <w:r>
        <w:rPr>
          <w:rFonts w:ascii="Times" w:hAnsi="Times"/>
          <w:sz w:val="28"/>
          <w:szCs w:val="28"/>
        </w:rPr>
        <w:t>Среди лексических особенностей фламандской промежуточной нормы А.А. Яковлева выделяет и</w:t>
      </w:r>
      <w:r w:rsidRPr="004918BD">
        <w:rPr>
          <w:rFonts w:ascii="Times" w:hAnsi="Times"/>
          <w:sz w:val="28"/>
          <w:szCs w:val="28"/>
        </w:rPr>
        <w:t>спользование некоторых лексем в других значениях</w:t>
      </w:r>
      <w:r>
        <w:rPr>
          <w:rFonts w:ascii="Times" w:hAnsi="Times"/>
          <w:sz w:val="28"/>
          <w:szCs w:val="28"/>
        </w:rPr>
        <w:t>, а также и</w:t>
      </w:r>
      <w:r w:rsidRPr="004918BD">
        <w:rPr>
          <w:rFonts w:ascii="Times" w:hAnsi="Times"/>
          <w:sz w:val="28"/>
          <w:szCs w:val="28"/>
        </w:rPr>
        <w:t>спользование французских заимствований [та</w:t>
      </w:r>
      <w:r>
        <w:rPr>
          <w:rFonts w:ascii="Times" w:hAnsi="Times"/>
          <w:sz w:val="28"/>
          <w:szCs w:val="28"/>
        </w:rPr>
        <w:t>м же</w:t>
      </w:r>
      <w:r w:rsidRPr="004918BD">
        <w:rPr>
          <w:rFonts w:ascii="Times" w:hAnsi="Times"/>
          <w:sz w:val="28"/>
          <w:szCs w:val="28"/>
        </w:rPr>
        <w:t>, с</w:t>
      </w:r>
      <w:r>
        <w:rPr>
          <w:rFonts w:ascii="Times" w:hAnsi="Times"/>
          <w:sz w:val="28"/>
          <w:szCs w:val="28"/>
        </w:rPr>
        <w:t>. 279</w:t>
      </w:r>
      <w:r w:rsidRPr="004918BD">
        <w:rPr>
          <w:rFonts w:ascii="Times" w:hAnsi="Times"/>
          <w:sz w:val="28"/>
          <w:szCs w:val="28"/>
        </w:rPr>
        <w:t>]</w:t>
      </w:r>
      <w:r>
        <w:rPr>
          <w:rFonts w:ascii="Times" w:hAnsi="Times"/>
          <w:sz w:val="28"/>
          <w:szCs w:val="28"/>
        </w:rPr>
        <w:t>.</w:t>
      </w:r>
    </w:p>
    <w:p w14:paraId="49CE60FE" w14:textId="5176DB93" w:rsidR="004E35C7" w:rsidRDefault="00691A75" w:rsidP="004E35C7">
      <w:pPr>
        <w:spacing w:line="360" w:lineRule="auto"/>
        <w:ind w:firstLine="709"/>
        <w:jc w:val="both"/>
        <w:rPr>
          <w:rFonts w:ascii="Times" w:hAnsi="Times"/>
          <w:sz w:val="28"/>
          <w:szCs w:val="28"/>
        </w:rPr>
      </w:pPr>
      <w:r>
        <w:rPr>
          <w:rFonts w:ascii="Times" w:hAnsi="Times"/>
          <w:sz w:val="28"/>
          <w:szCs w:val="28"/>
        </w:rPr>
        <w:lastRenderedPageBreak/>
        <w:t xml:space="preserve">Как уже было отмечено, междометия являются носителями национального колорита. </w:t>
      </w:r>
      <w:r w:rsidR="00AF2F68">
        <w:rPr>
          <w:rFonts w:ascii="Times" w:hAnsi="Times"/>
          <w:sz w:val="28"/>
          <w:szCs w:val="28"/>
        </w:rPr>
        <w:t xml:space="preserve">В отношении данного класса слов </w:t>
      </w:r>
      <w:r w:rsidR="00AF2F68">
        <w:rPr>
          <w:rFonts w:ascii="Times" w:hAnsi="Times"/>
          <w:i/>
          <w:iCs/>
          <w:sz w:val="28"/>
          <w:szCs w:val="28"/>
        </w:rPr>
        <w:t>t</w:t>
      </w:r>
      <w:r w:rsidRPr="00AF2F68">
        <w:rPr>
          <w:rFonts w:ascii="Times" w:hAnsi="Times"/>
          <w:i/>
          <w:iCs/>
          <w:sz w:val="28"/>
          <w:szCs w:val="28"/>
          <w:lang w:val="nl-NL"/>
        </w:rPr>
        <w:t>ussentaal</w:t>
      </w:r>
      <w:r w:rsidRPr="00691A75">
        <w:rPr>
          <w:rFonts w:ascii="Times" w:hAnsi="Times"/>
          <w:sz w:val="28"/>
          <w:szCs w:val="28"/>
        </w:rPr>
        <w:t xml:space="preserve">, </w:t>
      </w:r>
      <w:r>
        <w:rPr>
          <w:rFonts w:ascii="Times" w:hAnsi="Times"/>
          <w:sz w:val="28"/>
          <w:szCs w:val="28"/>
        </w:rPr>
        <w:t>появление и закрепление которого «</w:t>
      </w:r>
      <w:r w:rsidRPr="00691A75">
        <w:rPr>
          <w:rFonts w:ascii="Times" w:hAnsi="Times"/>
          <w:sz w:val="28"/>
          <w:szCs w:val="28"/>
        </w:rPr>
        <w:t>явилось естественным следствием выражения во многом контрастной национальной специфики</w:t>
      </w:r>
      <w:r>
        <w:rPr>
          <w:rFonts w:ascii="Times" w:hAnsi="Times"/>
          <w:sz w:val="28"/>
          <w:szCs w:val="28"/>
        </w:rPr>
        <w:t>»</w:t>
      </w:r>
      <w:r w:rsidR="00AF2F68">
        <w:rPr>
          <w:rFonts w:ascii="Times" w:hAnsi="Times"/>
          <w:sz w:val="28"/>
          <w:szCs w:val="28"/>
        </w:rPr>
        <w:t xml:space="preserve"> [Яковлева, 2023</w:t>
      </w:r>
      <w:r w:rsidR="00F7158F" w:rsidRPr="00F7158F">
        <w:rPr>
          <w:rFonts w:ascii="Times" w:hAnsi="Times"/>
          <w:sz w:val="28"/>
          <w:szCs w:val="28"/>
        </w:rPr>
        <w:t>]</w:t>
      </w:r>
      <w:r>
        <w:rPr>
          <w:rFonts w:ascii="Times" w:hAnsi="Times"/>
          <w:sz w:val="28"/>
          <w:szCs w:val="28"/>
        </w:rPr>
        <w:t>, демонстрирует</w:t>
      </w:r>
      <w:r w:rsidR="00AF2F68">
        <w:rPr>
          <w:rFonts w:ascii="Times" w:hAnsi="Times"/>
          <w:sz w:val="28"/>
          <w:szCs w:val="28"/>
        </w:rPr>
        <w:t xml:space="preserve"> некоторые отличия от </w:t>
      </w:r>
      <w:r w:rsidR="00963993">
        <w:rPr>
          <w:rFonts w:ascii="Times" w:hAnsi="Times"/>
          <w:sz w:val="28"/>
          <w:szCs w:val="28"/>
        </w:rPr>
        <w:t>северной</w:t>
      </w:r>
      <w:r w:rsidR="00AF2F68">
        <w:rPr>
          <w:rFonts w:ascii="Times" w:hAnsi="Times"/>
          <w:sz w:val="28"/>
          <w:szCs w:val="28"/>
        </w:rPr>
        <w:t xml:space="preserve"> нормы нидерландского языка.</w:t>
      </w:r>
    </w:p>
    <w:p w14:paraId="3225273B" w14:textId="1F6BD1F6" w:rsidR="00963993" w:rsidRDefault="00C339F6" w:rsidP="004E35C7">
      <w:pPr>
        <w:spacing w:line="360" w:lineRule="auto"/>
        <w:ind w:firstLine="709"/>
        <w:jc w:val="both"/>
        <w:rPr>
          <w:rFonts w:ascii="Times New Roman" w:hAnsi="Times New Roman" w:cs="Times New Roman"/>
          <w:sz w:val="28"/>
          <w:szCs w:val="28"/>
        </w:rPr>
      </w:pPr>
      <w:r>
        <w:rPr>
          <w:rFonts w:ascii="Times" w:hAnsi="Times"/>
          <w:sz w:val="28"/>
          <w:szCs w:val="28"/>
        </w:rPr>
        <w:t>Согласно А.А. Яковлевой, список междометий для Нидерландов и Бельгии «</w:t>
      </w:r>
      <w:r w:rsidRPr="00C339F6">
        <w:rPr>
          <w:rFonts w:ascii="Times" w:hAnsi="Times"/>
          <w:sz w:val="28"/>
          <w:szCs w:val="28"/>
        </w:rPr>
        <w:t>практически не имеет пересечений при географическом соседстве и протяженной общей границе</w:t>
      </w:r>
      <w:r>
        <w:rPr>
          <w:rFonts w:ascii="Times" w:hAnsi="Times"/>
          <w:sz w:val="28"/>
          <w:szCs w:val="28"/>
        </w:rPr>
        <w:t>» [</w:t>
      </w:r>
      <w:r w:rsidRPr="00C339F6">
        <w:rPr>
          <w:rFonts w:ascii="Times" w:hAnsi="Times"/>
          <w:sz w:val="28"/>
          <w:szCs w:val="28"/>
        </w:rPr>
        <w:t>та</w:t>
      </w:r>
      <w:r>
        <w:rPr>
          <w:rFonts w:ascii="Times" w:hAnsi="Times"/>
          <w:sz w:val="28"/>
          <w:szCs w:val="28"/>
        </w:rPr>
        <w:t>м же</w:t>
      </w:r>
      <w:r w:rsidRPr="00C339F6">
        <w:rPr>
          <w:rFonts w:ascii="Times" w:hAnsi="Times"/>
          <w:sz w:val="28"/>
          <w:szCs w:val="28"/>
        </w:rPr>
        <w:t>]</w:t>
      </w:r>
      <w:r>
        <w:rPr>
          <w:rFonts w:ascii="Times" w:hAnsi="Times"/>
          <w:sz w:val="28"/>
          <w:szCs w:val="28"/>
        </w:rPr>
        <w:t>.</w:t>
      </w:r>
      <w:r w:rsidRPr="00C339F6">
        <w:rPr>
          <w:rFonts w:ascii="Times" w:hAnsi="Times"/>
          <w:sz w:val="28"/>
          <w:szCs w:val="28"/>
        </w:rPr>
        <w:t xml:space="preserve"> </w:t>
      </w:r>
      <w:r w:rsidR="00AA295E">
        <w:rPr>
          <w:rFonts w:ascii="Times" w:hAnsi="Times"/>
          <w:sz w:val="28"/>
          <w:szCs w:val="28"/>
        </w:rPr>
        <w:t xml:space="preserve">К наиболее употребительным междометиям северной нормы А.А. Яковлева относит </w:t>
      </w:r>
      <w:r w:rsidR="00AA295E" w:rsidRPr="00AA295E">
        <w:rPr>
          <w:rFonts w:ascii="Times" w:hAnsi="Times"/>
          <w:i/>
          <w:sz w:val="28"/>
          <w:szCs w:val="28"/>
          <w:lang w:val="en-US"/>
        </w:rPr>
        <w:t>zeg</w:t>
      </w:r>
      <w:r w:rsidR="00AA295E" w:rsidRPr="00AA295E">
        <w:rPr>
          <w:rFonts w:ascii="Times" w:hAnsi="Times"/>
          <w:sz w:val="28"/>
          <w:szCs w:val="28"/>
        </w:rPr>
        <w:t xml:space="preserve">, </w:t>
      </w:r>
      <w:r w:rsidR="00AA295E" w:rsidRPr="00AA295E">
        <w:rPr>
          <w:rFonts w:ascii="Times" w:hAnsi="Times"/>
          <w:i/>
          <w:sz w:val="28"/>
          <w:szCs w:val="28"/>
          <w:lang w:val="en-US"/>
        </w:rPr>
        <w:t>hoor</w:t>
      </w:r>
      <w:r w:rsidR="00AA295E" w:rsidRPr="00AA295E">
        <w:rPr>
          <w:rFonts w:ascii="Times" w:hAnsi="Times"/>
          <w:sz w:val="28"/>
          <w:szCs w:val="28"/>
        </w:rPr>
        <w:t xml:space="preserve">, </w:t>
      </w:r>
      <w:r w:rsidR="00AA295E" w:rsidRPr="00AA295E">
        <w:rPr>
          <w:rFonts w:ascii="Times" w:hAnsi="Times"/>
          <w:i/>
          <w:sz w:val="28"/>
          <w:szCs w:val="28"/>
          <w:lang w:val="en-US"/>
        </w:rPr>
        <w:t>h</w:t>
      </w:r>
      <w:r w:rsidR="00AA295E" w:rsidRPr="00AA295E">
        <w:rPr>
          <w:rFonts w:ascii="Times" w:hAnsi="Times"/>
          <w:i/>
          <w:sz w:val="28"/>
          <w:szCs w:val="28"/>
        </w:rPr>
        <w:t>é</w:t>
      </w:r>
      <w:r w:rsidR="00AA295E" w:rsidRPr="00AA295E">
        <w:rPr>
          <w:rFonts w:ascii="Times" w:hAnsi="Times"/>
          <w:sz w:val="28"/>
          <w:szCs w:val="28"/>
        </w:rPr>
        <w:t xml:space="preserve">, </w:t>
      </w:r>
      <w:r w:rsidR="00AA295E" w:rsidRPr="00AA295E">
        <w:rPr>
          <w:rFonts w:ascii="Times" w:hAnsi="Times"/>
          <w:i/>
          <w:sz w:val="28"/>
          <w:szCs w:val="28"/>
          <w:lang w:val="en-US"/>
        </w:rPr>
        <w:t>h</w:t>
      </w:r>
      <w:r w:rsidR="00AA295E" w:rsidRPr="00AA295E">
        <w:rPr>
          <w:rFonts w:ascii="Times" w:hAnsi="Times"/>
          <w:i/>
          <w:sz w:val="28"/>
          <w:szCs w:val="28"/>
        </w:rPr>
        <w:t>è</w:t>
      </w:r>
      <w:r w:rsidR="00AA295E" w:rsidRPr="00AA295E">
        <w:rPr>
          <w:rFonts w:ascii="Times" w:hAnsi="Times"/>
          <w:sz w:val="28"/>
          <w:szCs w:val="28"/>
        </w:rPr>
        <w:t xml:space="preserve">, </w:t>
      </w:r>
      <w:r w:rsidR="00AA295E" w:rsidRPr="00AA295E">
        <w:rPr>
          <w:rFonts w:ascii="Times" w:hAnsi="Times"/>
          <w:i/>
          <w:sz w:val="28"/>
          <w:szCs w:val="28"/>
          <w:lang w:val="en-US"/>
        </w:rPr>
        <w:t>nou</w:t>
      </w:r>
      <w:r w:rsidR="00AA295E" w:rsidRPr="00AA295E">
        <w:rPr>
          <w:rFonts w:ascii="Times" w:hAnsi="Times"/>
          <w:i/>
          <w:sz w:val="28"/>
          <w:szCs w:val="28"/>
        </w:rPr>
        <w:t>/</w:t>
      </w:r>
      <w:r w:rsidR="00AA295E" w:rsidRPr="00AA295E">
        <w:rPr>
          <w:rFonts w:ascii="Times" w:hAnsi="Times"/>
          <w:i/>
          <w:sz w:val="28"/>
          <w:szCs w:val="28"/>
          <w:lang w:val="en-US"/>
        </w:rPr>
        <w:t>nu</w:t>
      </w:r>
      <w:r w:rsidR="00AA295E" w:rsidRPr="00AA295E">
        <w:rPr>
          <w:rFonts w:ascii="Times" w:hAnsi="Times"/>
          <w:sz w:val="28"/>
          <w:szCs w:val="28"/>
        </w:rPr>
        <w:t xml:space="preserve">, </w:t>
      </w:r>
      <w:r w:rsidR="00AA295E" w:rsidRPr="00AA295E">
        <w:rPr>
          <w:rFonts w:ascii="Times" w:hAnsi="Times"/>
          <w:i/>
          <w:sz w:val="28"/>
          <w:szCs w:val="28"/>
          <w:lang w:val="en-US"/>
        </w:rPr>
        <w:t>joh</w:t>
      </w:r>
      <w:r w:rsidR="00AA295E" w:rsidRPr="00AA295E">
        <w:rPr>
          <w:rFonts w:ascii="Times" w:hAnsi="Times"/>
          <w:sz w:val="28"/>
          <w:szCs w:val="28"/>
        </w:rPr>
        <w:t xml:space="preserve"> </w:t>
      </w:r>
      <w:r w:rsidR="00AA295E" w:rsidRPr="003200AA">
        <w:rPr>
          <w:rFonts w:ascii="Times New Roman" w:hAnsi="Times New Roman" w:cs="Times New Roman"/>
          <w:sz w:val="28"/>
          <w:szCs w:val="28"/>
        </w:rPr>
        <w:t xml:space="preserve">и </w:t>
      </w:r>
      <w:r w:rsidR="00AA295E" w:rsidRPr="003200AA">
        <w:rPr>
          <w:rFonts w:ascii="Times New Roman" w:hAnsi="Times New Roman" w:cs="Times New Roman"/>
          <w:i/>
          <w:sz w:val="28"/>
          <w:szCs w:val="28"/>
          <w:lang w:val="en-US"/>
        </w:rPr>
        <w:t>goh</w:t>
      </w:r>
      <w:r w:rsidR="00AA295E" w:rsidRPr="003200AA">
        <w:rPr>
          <w:rFonts w:ascii="Times New Roman" w:hAnsi="Times New Roman" w:cs="Times New Roman"/>
          <w:iCs/>
          <w:sz w:val="28"/>
          <w:szCs w:val="28"/>
        </w:rPr>
        <w:t xml:space="preserve">, среди южных междометий исследователем выделяются заимствованные из французского языка </w:t>
      </w:r>
      <w:r w:rsidR="00AA295E" w:rsidRPr="003200AA">
        <w:rPr>
          <w:rFonts w:ascii="Times New Roman" w:hAnsi="Times New Roman" w:cs="Times New Roman"/>
          <w:i/>
          <w:sz w:val="28"/>
          <w:szCs w:val="28"/>
        </w:rPr>
        <w:t>a</w:t>
      </w:r>
      <w:r w:rsidR="00AA295E" w:rsidRPr="003200AA">
        <w:rPr>
          <w:rFonts w:ascii="Times New Roman" w:hAnsi="Times New Roman" w:cs="Times New Roman"/>
          <w:i/>
          <w:sz w:val="28"/>
          <w:szCs w:val="28"/>
          <w:lang w:val="nl-NL"/>
        </w:rPr>
        <w:t>llee</w:t>
      </w:r>
      <w:r w:rsidR="00AA295E" w:rsidRPr="003200AA">
        <w:rPr>
          <w:rFonts w:ascii="Times New Roman" w:hAnsi="Times New Roman" w:cs="Times New Roman"/>
          <w:iCs/>
          <w:sz w:val="28"/>
          <w:szCs w:val="28"/>
        </w:rPr>
        <w:t xml:space="preserve"> и </w:t>
      </w:r>
      <w:r w:rsidR="00AA295E" w:rsidRPr="003200AA">
        <w:rPr>
          <w:rFonts w:ascii="Times New Roman" w:hAnsi="Times New Roman" w:cs="Times New Roman"/>
          <w:i/>
          <w:sz w:val="28"/>
          <w:szCs w:val="28"/>
        </w:rPr>
        <w:t>ça va</w:t>
      </w:r>
      <w:r w:rsidR="00AA295E" w:rsidRPr="003200AA">
        <w:rPr>
          <w:rFonts w:ascii="Times New Roman" w:hAnsi="Times New Roman" w:cs="Times New Roman"/>
          <w:iCs/>
          <w:sz w:val="28"/>
          <w:szCs w:val="28"/>
        </w:rPr>
        <w:t xml:space="preserve">, романские по происхождению </w:t>
      </w:r>
      <w:r w:rsidR="00AA295E" w:rsidRPr="003200AA">
        <w:rPr>
          <w:rFonts w:ascii="Times New Roman" w:hAnsi="Times New Roman" w:cs="Times New Roman"/>
          <w:i/>
          <w:sz w:val="28"/>
          <w:szCs w:val="28"/>
          <w:lang w:val="nl-NL"/>
        </w:rPr>
        <w:t>amai</w:t>
      </w:r>
      <w:r w:rsidR="00AA295E" w:rsidRPr="003200AA">
        <w:rPr>
          <w:rFonts w:ascii="Times New Roman" w:hAnsi="Times New Roman" w:cs="Times New Roman"/>
          <w:iCs/>
          <w:sz w:val="28"/>
          <w:szCs w:val="28"/>
        </w:rPr>
        <w:t xml:space="preserve"> и </w:t>
      </w:r>
      <w:r w:rsidR="00AA295E" w:rsidRPr="003200AA">
        <w:rPr>
          <w:rFonts w:ascii="Times New Roman" w:hAnsi="Times New Roman" w:cs="Times New Roman"/>
          <w:i/>
          <w:sz w:val="28"/>
          <w:szCs w:val="28"/>
          <w:lang w:val="nl-NL"/>
        </w:rPr>
        <w:t>awel</w:t>
      </w:r>
      <w:r w:rsidR="00AA295E" w:rsidRPr="003200AA">
        <w:rPr>
          <w:rFonts w:ascii="Times New Roman" w:hAnsi="Times New Roman" w:cs="Times New Roman"/>
          <w:iCs/>
          <w:sz w:val="28"/>
          <w:szCs w:val="28"/>
        </w:rPr>
        <w:t xml:space="preserve"> и некоторые диалектные</w:t>
      </w:r>
      <w:r w:rsidR="00712BA8" w:rsidRPr="003200AA">
        <w:rPr>
          <w:rFonts w:ascii="Times New Roman" w:hAnsi="Times New Roman" w:cs="Times New Roman"/>
          <w:iCs/>
          <w:sz w:val="28"/>
          <w:szCs w:val="28"/>
        </w:rPr>
        <w:t xml:space="preserve"> [там же]</w:t>
      </w:r>
      <w:r w:rsidR="000810B4" w:rsidRPr="003200AA">
        <w:rPr>
          <w:rFonts w:ascii="Times New Roman" w:hAnsi="Times New Roman" w:cs="Times New Roman"/>
          <w:iCs/>
          <w:sz w:val="28"/>
          <w:szCs w:val="28"/>
        </w:rPr>
        <w:t xml:space="preserve">, </w:t>
      </w:r>
      <w:r w:rsidR="00CC4CBE" w:rsidRPr="003200AA">
        <w:rPr>
          <w:rFonts w:ascii="Times New Roman" w:hAnsi="Times New Roman" w:cs="Times New Roman"/>
          <w:iCs/>
          <w:sz w:val="28"/>
          <w:szCs w:val="28"/>
        </w:rPr>
        <w:t xml:space="preserve">полные эквиваленты которых в </w:t>
      </w:r>
      <w:r w:rsidR="00CC4CBE" w:rsidRPr="003200AA">
        <w:rPr>
          <w:rFonts w:ascii="Times New Roman" w:hAnsi="Times New Roman" w:cs="Times New Roman"/>
          <w:i/>
          <w:iCs/>
          <w:sz w:val="28"/>
          <w:szCs w:val="28"/>
        </w:rPr>
        <w:t>Standaardnederlands</w:t>
      </w:r>
      <w:r w:rsidR="00CC4CBE" w:rsidRPr="003200AA">
        <w:rPr>
          <w:rFonts w:ascii="Times New Roman" w:hAnsi="Times New Roman" w:cs="Times New Roman"/>
          <w:sz w:val="28"/>
          <w:szCs w:val="28"/>
        </w:rPr>
        <w:t xml:space="preserve"> (</w:t>
      </w:r>
      <w:r w:rsidR="00CC4CBE" w:rsidRPr="003200AA">
        <w:rPr>
          <w:rFonts w:ascii="Times New Roman" w:hAnsi="Times New Roman" w:cs="Times New Roman"/>
          <w:sz w:val="28"/>
          <w:szCs w:val="28"/>
        </w:rPr>
        <w:t>литературный вариант разговорного языка</w:t>
      </w:r>
      <w:r w:rsidR="00CC4CBE" w:rsidRPr="003200AA">
        <w:rPr>
          <w:rFonts w:ascii="Times New Roman" w:hAnsi="Times New Roman" w:cs="Times New Roman"/>
          <w:sz w:val="28"/>
          <w:szCs w:val="28"/>
        </w:rPr>
        <w:t>), как правило, отсутствуют [</w:t>
      </w:r>
      <w:r w:rsidR="002F50FD" w:rsidRPr="003200AA">
        <w:rPr>
          <w:rFonts w:ascii="Times New Roman" w:hAnsi="Times New Roman" w:cs="Times New Roman"/>
          <w:sz w:val="28"/>
          <w:szCs w:val="28"/>
          <w:lang w:val="nl-NL"/>
        </w:rPr>
        <w:t>Devos</w:t>
      </w:r>
      <w:r w:rsidR="002F50FD" w:rsidRPr="003200AA">
        <w:rPr>
          <w:rFonts w:ascii="Times New Roman" w:hAnsi="Times New Roman" w:cs="Times New Roman"/>
          <w:sz w:val="28"/>
          <w:szCs w:val="28"/>
        </w:rPr>
        <w:t xml:space="preserve">, </w:t>
      </w:r>
      <w:r w:rsidR="002F50FD" w:rsidRPr="003200AA">
        <w:rPr>
          <w:rFonts w:ascii="Times New Roman" w:hAnsi="Times New Roman" w:cs="Times New Roman"/>
          <w:sz w:val="28"/>
          <w:szCs w:val="28"/>
          <w:lang w:val="nl-NL"/>
        </w:rPr>
        <w:t>Vandekerckhove</w:t>
      </w:r>
      <w:r w:rsidR="002F50FD" w:rsidRPr="003200AA">
        <w:rPr>
          <w:rFonts w:ascii="Times New Roman" w:hAnsi="Times New Roman" w:cs="Times New Roman"/>
          <w:sz w:val="28"/>
          <w:szCs w:val="28"/>
        </w:rPr>
        <w:t xml:space="preserve">, 2005, </w:t>
      </w:r>
      <w:r w:rsidR="002F50FD" w:rsidRPr="003200AA">
        <w:rPr>
          <w:rFonts w:ascii="Times New Roman" w:hAnsi="Times New Roman" w:cs="Times New Roman"/>
          <w:sz w:val="28"/>
          <w:szCs w:val="28"/>
          <w:lang w:val="nl-NL"/>
        </w:rPr>
        <w:t>p</w:t>
      </w:r>
      <w:r w:rsidR="002F50FD" w:rsidRPr="003200AA">
        <w:rPr>
          <w:rFonts w:ascii="Times New Roman" w:hAnsi="Times New Roman" w:cs="Times New Roman"/>
          <w:sz w:val="28"/>
          <w:szCs w:val="28"/>
        </w:rPr>
        <w:t>. 101].</w:t>
      </w:r>
      <w:r w:rsidR="003200AA" w:rsidRPr="003200AA">
        <w:rPr>
          <w:rFonts w:ascii="Times New Roman" w:hAnsi="Times New Roman" w:cs="Times New Roman"/>
          <w:sz w:val="28"/>
          <w:szCs w:val="28"/>
        </w:rPr>
        <w:t xml:space="preserve"> Данная</w:t>
      </w:r>
      <w:r w:rsidR="003200AA">
        <w:rPr>
          <w:rFonts w:ascii="Times New Roman" w:hAnsi="Times New Roman" w:cs="Times New Roman"/>
          <w:sz w:val="28"/>
          <w:szCs w:val="28"/>
        </w:rPr>
        <w:t xml:space="preserve"> группа южных междометий представляет особую трудность также при передаче на русский язык, хотя бы по той причине, что</w:t>
      </w:r>
      <w:r w:rsidR="00F13B8F">
        <w:rPr>
          <w:rFonts w:ascii="Times New Roman" w:hAnsi="Times New Roman" w:cs="Times New Roman"/>
          <w:sz w:val="28"/>
          <w:szCs w:val="28"/>
        </w:rPr>
        <w:t xml:space="preserve"> на данный момент лексикографическое описание диалектных единиц</w:t>
      </w:r>
      <w:r w:rsidR="00DB55D2">
        <w:rPr>
          <w:rFonts w:ascii="Times New Roman" w:hAnsi="Times New Roman" w:cs="Times New Roman"/>
          <w:sz w:val="28"/>
          <w:szCs w:val="28"/>
        </w:rPr>
        <w:t xml:space="preserve"> фламандского варианта нидерландского языка</w:t>
      </w:r>
      <w:r w:rsidR="00F13B8F">
        <w:rPr>
          <w:rFonts w:ascii="Times New Roman" w:hAnsi="Times New Roman" w:cs="Times New Roman"/>
          <w:sz w:val="28"/>
          <w:szCs w:val="28"/>
        </w:rPr>
        <w:t xml:space="preserve"> представлено</w:t>
      </w:r>
      <w:r w:rsidR="00DB55D2">
        <w:rPr>
          <w:rFonts w:ascii="Times New Roman" w:hAnsi="Times New Roman" w:cs="Times New Roman"/>
          <w:sz w:val="28"/>
          <w:szCs w:val="28"/>
        </w:rPr>
        <w:t xml:space="preserve"> лишь фрагментарно</w:t>
      </w:r>
      <w:r w:rsidR="00F13B8F">
        <w:rPr>
          <w:rFonts w:ascii="Times New Roman" w:hAnsi="Times New Roman" w:cs="Times New Roman"/>
          <w:sz w:val="28"/>
          <w:szCs w:val="28"/>
        </w:rPr>
        <w:t>.</w:t>
      </w:r>
    </w:p>
    <w:p w14:paraId="2EA48A0E" w14:textId="70F3C017" w:rsidR="00D14188" w:rsidRDefault="007F5936" w:rsidP="004E35C7">
      <w:pPr>
        <w:spacing w:line="360" w:lineRule="auto"/>
        <w:ind w:firstLine="709"/>
        <w:jc w:val="both"/>
        <w:rPr>
          <w:rFonts w:ascii="Times" w:hAnsi="Times"/>
          <w:sz w:val="28"/>
          <w:szCs w:val="28"/>
        </w:rPr>
      </w:pPr>
      <w:r>
        <w:rPr>
          <w:rFonts w:ascii="Times" w:hAnsi="Times"/>
          <w:sz w:val="28"/>
          <w:szCs w:val="28"/>
        </w:rPr>
        <w:t xml:space="preserve">Итак, </w:t>
      </w:r>
      <w:r w:rsidR="00FE663C">
        <w:rPr>
          <w:rFonts w:ascii="Times" w:hAnsi="Times"/>
          <w:sz w:val="28"/>
          <w:szCs w:val="28"/>
        </w:rPr>
        <w:t>промежуточ</w:t>
      </w:r>
      <w:r w:rsidR="00A571BC">
        <w:rPr>
          <w:rFonts w:ascii="Times" w:hAnsi="Times"/>
          <w:sz w:val="28"/>
          <w:szCs w:val="28"/>
        </w:rPr>
        <w:t xml:space="preserve">ный язык </w:t>
      </w:r>
      <w:r w:rsidR="00FE663C" w:rsidRPr="00FE663C">
        <w:rPr>
          <w:rFonts w:ascii="Times" w:hAnsi="Times"/>
          <w:i/>
          <w:iCs/>
          <w:sz w:val="28"/>
          <w:szCs w:val="28"/>
        </w:rPr>
        <w:t>t</w:t>
      </w:r>
      <w:r w:rsidR="00FE663C" w:rsidRPr="00FE663C">
        <w:rPr>
          <w:rFonts w:ascii="Times" w:hAnsi="Times"/>
          <w:i/>
          <w:iCs/>
          <w:sz w:val="28"/>
          <w:szCs w:val="28"/>
          <w:lang w:val="nl-NL"/>
        </w:rPr>
        <w:t>ussentaal</w:t>
      </w:r>
      <w:r w:rsidR="00A571BC">
        <w:rPr>
          <w:rFonts w:ascii="Times" w:hAnsi="Times"/>
          <w:sz w:val="28"/>
          <w:szCs w:val="28"/>
        </w:rPr>
        <w:t xml:space="preserve"> </w:t>
      </w:r>
      <w:r w:rsidR="00680449">
        <w:rPr>
          <w:rFonts w:ascii="Times" w:hAnsi="Times"/>
          <w:sz w:val="28"/>
          <w:szCs w:val="28"/>
        </w:rPr>
        <w:t>облад</w:t>
      </w:r>
      <w:r w:rsidR="00A571BC">
        <w:rPr>
          <w:rFonts w:ascii="Times" w:hAnsi="Times"/>
          <w:sz w:val="28"/>
          <w:szCs w:val="28"/>
        </w:rPr>
        <w:t>ает</w:t>
      </w:r>
      <w:r w:rsidR="00680449">
        <w:rPr>
          <w:rFonts w:ascii="Times" w:hAnsi="Times"/>
          <w:sz w:val="28"/>
          <w:szCs w:val="28"/>
        </w:rPr>
        <w:t xml:space="preserve"> собственной национальной спецификой</w:t>
      </w:r>
      <w:r w:rsidR="006F35FC">
        <w:rPr>
          <w:rFonts w:ascii="Times" w:hAnsi="Times"/>
          <w:sz w:val="28"/>
          <w:szCs w:val="28"/>
        </w:rPr>
        <w:t xml:space="preserve"> и </w:t>
      </w:r>
      <w:r w:rsidR="00A571BC">
        <w:rPr>
          <w:rFonts w:ascii="Times" w:hAnsi="Times"/>
          <w:sz w:val="28"/>
          <w:szCs w:val="28"/>
        </w:rPr>
        <w:t>играет</w:t>
      </w:r>
      <w:r w:rsidR="006F35FC">
        <w:rPr>
          <w:rFonts w:ascii="Times" w:hAnsi="Times"/>
          <w:sz w:val="28"/>
          <w:szCs w:val="28"/>
        </w:rPr>
        <w:t xml:space="preserve"> ва</w:t>
      </w:r>
      <w:r w:rsidR="00FE663C">
        <w:rPr>
          <w:rFonts w:ascii="Times" w:hAnsi="Times"/>
          <w:sz w:val="28"/>
          <w:szCs w:val="28"/>
        </w:rPr>
        <w:t>жн</w:t>
      </w:r>
      <w:r w:rsidR="006F35FC">
        <w:rPr>
          <w:rFonts w:ascii="Times" w:hAnsi="Times"/>
          <w:sz w:val="28"/>
          <w:szCs w:val="28"/>
        </w:rPr>
        <w:t>ую</w:t>
      </w:r>
      <w:r w:rsidR="00FE663C">
        <w:rPr>
          <w:rFonts w:ascii="Times" w:hAnsi="Times"/>
          <w:sz w:val="28"/>
          <w:szCs w:val="28"/>
        </w:rPr>
        <w:t xml:space="preserve"> роль</w:t>
      </w:r>
      <w:r w:rsidR="00680449">
        <w:rPr>
          <w:rFonts w:ascii="Times" w:hAnsi="Times"/>
          <w:sz w:val="28"/>
          <w:szCs w:val="28"/>
        </w:rPr>
        <w:t xml:space="preserve"> </w:t>
      </w:r>
      <w:r w:rsidR="006F35FC">
        <w:rPr>
          <w:rFonts w:ascii="Times" w:hAnsi="Times"/>
          <w:sz w:val="28"/>
          <w:szCs w:val="28"/>
        </w:rPr>
        <w:t xml:space="preserve">в </w:t>
      </w:r>
      <w:r w:rsidR="00CF2E77">
        <w:rPr>
          <w:rFonts w:ascii="Times" w:hAnsi="Times"/>
          <w:sz w:val="28"/>
          <w:szCs w:val="28"/>
        </w:rPr>
        <w:t xml:space="preserve">современном </w:t>
      </w:r>
      <w:r w:rsidR="006F35FC">
        <w:rPr>
          <w:rFonts w:ascii="Times" w:hAnsi="Times"/>
          <w:sz w:val="28"/>
          <w:szCs w:val="28"/>
        </w:rPr>
        <w:t>коммуникативном пространстве</w:t>
      </w:r>
      <w:r w:rsidR="00FE663C">
        <w:rPr>
          <w:rFonts w:ascii="Times" w:hAnsi="Times"/>
          <w:sz w:val="28"/>
          <w:szCs w:val="28"/>
        </w:rPr>
        <w:t xml:space="preserve"> Бельгии</w:t>
      </w:r>
      <w:r w:rsidR="00A571BC">
        <w:rPr>
          <w:rFonts w:ascii="Times" w:hAnsi="Times"/>
          <w:sz w:val="28"/>
          <w:szCs w:val="28"/>
        </w:rPr>
        <w:t>. Различия северной и южной норм разговорного нидерландского языка на лексическом уровне выражаются, помимо прочего, в списке междометий</w:t>
      </w:r>
      <w:r w:rsidR="00B316E3">
        <w:rPr>
          <w:rFonts w:ascii="Times" w:hAnsi="Times"/>
          <w:sz w:val="28"/>
          <w:szCs w:val="28"/>
        </w:rPr>
        <w:t>.</w:t>
      </w:r>
    </w:p>
    <w:p w14:paraId="50B32208" w14:textId="41C70A64" w:rsidR="007F5936" w:rsidRPr="00D14188" w:rsidRDefault="00B316E3" w:rsidP="004E35C7">
      <w:pPr>
        <w:spacing w:line="360" w:lineRule="auto"/>
        <w:ind w:firstLine="709"/>
        <w:jc w:val="both"/>
        <w:rPr>
          <w:rFonts w:ascii="Times" w:hAnsi="Times"/>
          <w:sz w:val="28"/>
          <w:szCs w:val="28"/>
        </w:rPr>
      </w:pPr>
      <w:r>
        <w:rPr>
          <w:rFonts w:ascii="Times" w:hAnsi="Times"/>
          <w:sz w:val="28"/>
          <w:szCs w:val="28"/>
        </w:rPr>
        <w:t>Проблема описания семантики южных междометий, на наш взгляд, представляет существенный интерес для нидерландистики</w:t>
      </w:r>
      <w:r w:rsidR="00D14188">
        <w:rPr>
          <w:rFonts w:ascii="Times" w:hAnsi="Times"/>
          <w:sz w:val="28"/>
          <w:szCs w:val="28"/>
        </w:rPr>
        <w:t xml:space="preserve"> ввиду </w:t>
      </w:r>
      <w:r w:rsidR="00D14188" w:rsidRPr="00D14188">
        <w:rPr>
          <w:rFonts w:ascii="Times" w:hAnsi="Times"/>
          <w:sz w:val="28"/>
          <w:szCs w:val="28"/>
        </w:rPr>
        <w:t>растущ</w:t>
      </w:r>
      <w:r w:rsidR="00D14188">
        <w:rPr>
          <w:rFonts w:ascii="Times" w:hAnsi="Times"/>
          <w:sz w:val="28"/>
          <w:szCs w:val="28"/>
        </w:rPr>
        <w:t>ей</w:t>
      </w:r>
      <w:r w:rsidR="00D14188" w:rsidRPr="00D14188">
        <w:rPr>
          <w:rFonts w:ascii="Times" w:hAnsi="Times"/>
          <w:sz w:val="28"/>
          <w:szCs w:val="28"/>
        </w:rPr>
        <w:t xml:space="preserve"> частотност</w:t>
      </w:r>
      <w:r w:rsidR="00D14188">
        <w:rPr>
          <w:rFonts w:ascii="Times" w:hAnsi="Times"/>
          <w:sz w:val="28"/>
          <w:szCs w:val="28"/>
        </w:rPr>
        <w:t>и</w:t>
      </w:r>
      <w:r w:rsidR="00D14188" w:rsidRPr="00D14188">
        <w:rPr>
          <w:rFonts w:ascii="Times" w:hAnsi="Times"/>
          <w:sz w:val="28"/>
          <w:szCs w:val="28"/>
        </w:rPr>
        <w:t xml:space="preserve"> употребления междометий</w:t>
      </w:r>
      <w:r w:rsidR="00D14188">
        <w:rPr>
          <w:rFonts w:ascii="Times" w:hAnsi="Times"/>
          <w:sz w:val="28"/>
          <w:szCs w:val="28"/>
        </w:rPr>
        <w:t xml:space="preserve"> </w:t>
      </w:r>
      <w:r w:rsidR="00D14188" w:rsidRPr="00D14188">
        <w:rPr>
          <w:rFonts w:ascii="Times" w:hAnsi="Times"/>
          <w:sz w:val="28"/>
          <w:szCs w:val="28"/>
        </w:rPr>
        <w:t>как в устной, так и в письменной речи</w:t>
      </w:r>
      <w:r w:rsidR="00D14188">
        <w:rPr>
          <w:rFonts w:ascii="Times" w:hAnsi="Times"/>
          <w:sz w:val="28"/>
          <w:szCs w:val="28"/>
        </w:rPr>
        <w:t xml:space="preserve"> [</w:t>
      </w:r>
      <w:r w:rsidR="00D14188">
        <w:rPr>
          <w:rFonts w:ascii="Times" w:hAnsi="Times"/>
          <w:sz w:val="28"/>
          <w:szCs w:val="28"/>
        </w:rPr>
        <w:t>Яковлева, 2023</w:t>
      </w:r>
      <w:r w:rsidR="00D14188" w:rsidRPr="00D14188">
        <w:rPr>
          <w:rFonts w:ascii="Times" w:hAnsi="Times"/>
          <w:sz w:val="28"/>
          <w:szCs w:val="28"/>
        </w:rPr>
        <w:t>].</w:t>
      </w:r>
    </w:p>
    <w:p w14:paraId="6ADA51B0" w14:textId="77777777" w:rsidR="00691A75" w:rsidRPr="00691A75" w:rsidRDefault="00691A75" w:rsidP="004E35C7">
      <w:pPr>
        <w:spacing w:line="360" w:lineRule="auto"/>
        <w:ind w:firstLine="709"/>
        <w:jc w:val="both"/>
        <w:rPr>
          <w:rFonts w:ascii="Times" w:hAnsi="Times"/>
          <w:sz w:val="28"/>
          <w:szCs w:val="28"/>
        </w:rPr>
      </w:pPr>
    </w:p>
    <w:p w14:paraId="3E40E03D" w14:textId="77777777" w:rsidR="000B749A" w:rsidRDefault="000B749A" w:rsidP="00CC6061">
      <w:pPr>
        <w:spacing w:line="360" w:lineRule="auto"/>
        <w:jc w:val="center"/>
        <w:rPr>
          <w:rFonts w:ascii="Times" w:hAnsi="Times"/>
          <w:b/>
          <w:bCs/>
          <w:sz w:val="32"/>
          <w:szCs w:val="32"/>
        </w:rPr>
      </w:pPr>
    </w:p>
    <w:p w14:paraId="63D2C99E" w14:textId="0CAF5AF3" w:rsidR="009C39D0" w:rsidRDefault="009C39D0" w:rsidP="00CC6061">
      <w:pPr>
        <w:spacing w:line="360" w:lineRule="auto"/>
        <w:jc w:val="center"/>
        <w:rPr>
          <w:rFonts w:ascii="Times" w:hAnsi="Times"/>
          <w:b/>
          <w:bCs/>
          <w:sz w:val="32"/>
          <w:szCs w:val="32"/>
        </w:rPr>
      </w:pPr>
      <w:r w:rsidRPr="009C39D0">
        <w:rPr>
          <w:rFonts w:ascii="Times" w:hAnsi="Times"/>
          <w:b/>
          <w:bCs/>
          <w:sz w:val="32"/>
          <w:szCs w:val="32"/>
        </w:rPr>
        <w:lastRenderedPageBreak/>
        <w:t>1.</w:t>
      </w:r>
      <w:r w:rsidRPr="000B2FA5">
        <w:rPr>
          <w:rFonts w:ascii="Times" w:hAnsi="Times"/>
          <w:b/>
          <w:bCs/>
          <w:sz w:val="32"/>
          <w:szCs w:val="32"/>
        </w:rPr>
        <w:t xml:space="preserve">3.3 </w:t>
      </w:r>
      <w:r w:rsidRPr="009C39D0">
        <w:rPr>
          <w:rFonts w:ascii="Times" w:hAnsi="Times"/>
          <w:b/>
          <w:bCs/>
          <w:sz w:val="32"/>
          <w:szCs w:val="32"/>
        </w:rPr>
        <w:t>Звукоподражания</w:t>
      </w:r>
    </w:p>
    <w:p w14:paraId="0754A729" w14:textId="77777777" w:rsidR="009C39D0" w:rsidRPr="009C39D0" w:rsidRDefault="009C39D0" w:rsidP="009C39D0">
      <w:pPr>
        <w:spacing w:line="360" w:lineRule="auto"/>
        <w:ind w:firstLine="709"/>
        <w:rPr>
          <w:rFonts w:ascii="Times" w:hAnsi="Times"/>
          <w:sz w:val="28"/>
          <w:szCs w:val="28"/>
        </w:rPr>
      </w:pPr>
    </w:p>
    <w:p w14:paraId="136491BF" w14:textId="27EF7D8B" w:rsidR="00CC5A12" w:rsidRDefault="00CC5A12" w:rsidP="006476D4">
      <w:pPr>
        <w:spacing w:line="360" w:lineRule="auto"/>
        <w:ind w:firstLine="709"/>
        <w:jc w:val="both"/>
        <w:rPr>
          <w:rFonts w:ascii="Times" w:hAnsi="Times"/>
          <w:sz w:val="28"/>
          <w:szCs w:val="28"/>
        </w:rPr>
      </w:pPr>
      <w:r>
        <w:rPr>
          <w:rFonts w:ascii="Times" w:hAnsi="Times"/>
          <w:sz w:val="28"/>
          <w:szCs w:val="28"/>
        </w:rPr>
        <w:t xml:space="preserve">Как уже упоминалось выше, в данном исследовании </w:t>
      </w:r>
      <w:r w:rsidRPr="00CC5A12">
        <w:rPr>
          <w:rFonts w:ascii="Times" w:hAnsi="Times"/>
          <w:sz w:val="28"/>
          <w:szCs w:val="28"/>
        </w:rPr>
        <w:t>междометия и звукоподражания р</w:t>
      </w:r>
      <w:r>
        <w:rPr>
          <w:rFonts w:ascii="Times" w:hAnsi="Times"/>
          <w:sz w:val="28"/>
          <w:szCs w:val="28"/>
        </w:rPr>
        <w:t xml:space="preserve">ассматриваются нами </w:t>
      </w:r>
      <w:r w:rsidRPr="00CC5A12">
        <w:rPr>
          <w:rFonts w:ascii="Times" w:hAnsi="Times"/>
          <w:sz w:val="28"/>
          <w:szCs w:val="28"/>
        </w:rPr>
        <w:t>как отдельные разряды слов</w:t>
      </w:r>
      <w:r>
        <w:rPr>
          <w:rFonts w:ascii="Times" w:hAnsi="Times"/>
          <w:sz w:val="28"/>
          <w:szCs w:val="28"/>
        </w:rPr>
        <w:t>. Ниже обратимся к определению и классификации звукоподражательных слов.</w:t>
      </w:r>
    </w:p>
    <w:p w14:paraId="1756C002" w14:textId="683C40A1" w:rsidR="001622C4" w:rsidRDefault="00CC004B" w:rsidP="006476D4">
      <w:pPr>
        <w:spacing w:line="360" w:lineRule="auto"/>
        <w:ind w:firstLine="709"/>
        <w:jc w:val="both"/>
        <w:rPr>
          <w:rFonts w:ascii="Times" w:hAnsi="Times"/>
          <w:sz w:val="28"/>
          <w:szCs w:val="28"/>
        </w:rPr>
      </w:pPr>
      <w:r>
        <w:rPr>
          <w:rFonts w:ascii="Times" w:hAnsi="Times"/>
          <w:sz w:val="28"/>
          <w:szCs w:val="28"/>
        </w:rPr>
        <w:t>В «Словаре-справочнике лингвистических терминов» Д.Э. Розенталя и М.А. Теленковой дано следующее определение звукоподражательных слов: «</w:t>
      </w:r>
      <w:r w:rsidRPr="00CC004B">
        <w:rPr>
          <w:rFonts w:ascii="Times" w:hAnsi="Times"/>
          <w:sz w:val="28"/>
          <w:szCs w:val="28"/>
        </w:rPr>
        <w:t>Слова, по своему звуковому оформлению являющиеся воспроизведением рефлективных восклицаний людей,</w:t>
      </w:r>
      <w:r>
        <w:rPr>
          <w:rFonts w:ascii="Times" w:hAnsi="Times"/>
          <w:sz w:val="28"/>
          <w:szCs w:val="28"/>
        </w:rPr>
        <w:t xml:space="preserve"> </w:t>
      </w:r>
      <w:r w:rsidRPr="00CC004B">
        <w:rPr>
          <w:rFonts w:ascii="Times" w:hAnsi="Times"/>
          <w:sz w:val="28"/>
          <w:szCs w:val="28"/>
        </w:rPr>
        <w:t>звуков и криков, издаваемых животными, птицами, звуков явлений природы, звуков, издаваемых предметами, и т.</w:t>
      </w:r>
      <w:r>
        <w:rPr>
          <w:rFonts w:ascii="Times" w:hAnsi="Times"/>
          <w:sz w:val="28"/>
          <w:szCs w:val="28"/>
        </w:rPr>
        <w:t xml:space="preserve"> </w:t>
      </w:r>
      <w:r w:rsidRPr="00CC004B">
        <w:rPr>
          <w:rFonts w:ascii="Times" w:hAnsi="Times"/>
          <w:sz w:val="28"/>
          <w:szCs w:val="28"/>
        </w:rPr>
        <w:t>д.</w:t>
      </w:r>
      <w:r>
        <w:rPr>
          <w:rFonts w:ascii="Times" w:hAnsi="Times"/>
          <w:sz w:val="28"/>
          <w:szCs w:val="28"/>
        </w:rPr>
        <w:t xml:space="preserve">» </w:t>
      </w:r>
      <w:r w:rsidRPr="00E92656">
        <w:rPr>
          <w:rFonts w:ascii="Times" w:hAnsi="Times"/>
          <w:sz w:val="28"/>
          <w:szCs w:val="28"/>
        </w:rPr>
        <w:t>[</w:t>
      </w:r>
      <w:r>
        <w:rPr>
          <w:rFonts w:ascii="Times" w:hAnsi="Times"/>
          <w:sz w:val="28"/>
          <w:szCs w:val="28"/>
        </w:rPr>
        <w:t>Розенталь, Теленкова, 1976, с. 200]</w:t>
      </w:r>
      <w:r w:rsidRPr="00E92656">
        <w:rPr>
          <w:rFonts w:ascii="Times" w:hAnsi="Times"/>
          <w:sz w:val="28"/>
          <w:szCs w:val="28"/>
        </w:rPr>
        <w:t>.</w:t>
      </w:r>
    </w:p>
    <w:p w14:paraId="6A884D95" w14:textId="6C638751" w:rsidR="00102BFE" w:rsidRDefault="00102BFE" w:rsidP="006476D4">
      <w:pPr>
        <w:spacing w:line="360" w:lineRule="auto"/>
        <w:ind w:firstLine="709"/>
        <w:jc w:val="both"/>
        <w:rPr>
          <w:rFonts w:ascii="Times" w:hAnsi="Times"/>
          <w:sz w:val="28"/>
          <w:szCs w:val="28"/>
        </w:rPr>
      </w:pPr>
      <w:r>
        <w:rPr>
          <w:rFonts w:ascii="Times" w:hAnsi="Times"/>
          <w:sz w:val="28"/>
          <w:szCs w:val="28"/>
        </w:rPr>
        <w:t>О.С. Ахманова в «Словаре лингвистических терминов» определяет звукоподражание как «у</w:t>
      </w:r>
      <w:r w:rsidRPr="00102BFE">
        <w:rPr>
          <w:rFonts w:ascii="Times" w:hAnsi="Times"/>
          <w:sz w:val="28"/>
          <w:szCs w:val="28"/>
        </w:rPr>
        <w:t>словное воспроизведение звуков природы и</w:t>
      </w:r>
      <w:r>
        <w:rPr>
          <w:rFonts w:ascii="Times" w:hAnsi="Times"/>
          <w:sz w:val="28"/>
          <w:szCs w:val="28"/>
        </w:rPr>
        <w:t xml:space="preserve"> </w:t>
      </w:r>
      <w:r w:rsidRPr="00102BFE">
        <w:rPr>
          <w:rFonts w:ascii="Times" w:hAnsi="Times"/>
          <w:sz w:val="28"/>
          <w:szCs w:val="28"/>
        </w:rPr>
        <w:t>звучаний, сопровождающих некоторые процессы</w:t>
      </w:r>
      <w:r>
        <w:rPr>
          <w:rFonts w:ascii="Times" w:hAnsi="Times"/>
          <w:sz w:val="28"/>
          <w:szCs w:val="28"/>
        </w:rPr>
        <w:t xml:space="preserve"> </w:t>
      </w:r>
      <w:r w:rsidRPr="00102BFE">
        <w:rPr>
          <w:rFonts w:ascii="Times" w:hAnsi="Times"/>
          <w:sz w:val="28"/>
          <w:szCs w:val="28"/>
        </w:rPr>
        <w:t xml:space="preserve">(дрожь, смех, свист </w:t>
      </w:r>
      <w:r>
        <w:rPr>
          <w:rFonts w:ascii="Times" w:hAnsi="Times"/>
          <w:sz w:val="28"/>
          <w:szCs w:val="28"/>
        </w:rPr>
        <w:t>и т. п.</w:t>
      </w:r>
      <w:r w:rsidRPr="00102BFE">
        <w:rPr>
          <w:rFonts w:ascii="Times" w:hAnsi="Times"/>
          <w:sz w:val="28"/>
          <w:szCs w:val="28"/>
        </w:rPr>
        <w:t xml:space="preserve">), а также криков </w:t>
      </w:r>
      <w:r>
        <w:rPr>
          <w:rFonts w:ascii="Times" w:hAnsi="Times"/>
          <w:sz w:val="28"/>
          <w:szCs w:val="28"/>
        </w:rPr>
        <w:t>животных</w:t>
      </w:r>
      <w:r w:rsidR="00155586">
        <w:rPr>
          <w:rFonts w:ascii="Times" w:hAnsi="Times"/>
          <w:sz w:val="28"/>
          <w:szCs w:val="28"/>
        </w:rPr>
        <w:t xml:space="preserve">» </w:t>
      </w:r>
      <w:r w:rsidR="00155586" w:rsidRPr="00155586">
        <w:rPr>
          <w:rFonts w:ascii="Times" w:hAnsi="Times"/>
          <w:sz w:val="28"/>
          <w:szCs w:val="28"/>
        </w:rPr>
        <w:t>[</w:t>
      </w:r>
      <w:r w:rsidR="00155586">
        <w:rPr>
          <w:rFonts w:ascii="Times" w:hAnsi="Times"/>
          <w:sz w:val="28"/>
          <w:szCs w:val="28"/>
        </w:rPr>
        <w:t>Ахманова, 1966, с. 151]</w:t>
      </w:r>
      <w:r w:rsidR="00155586" w:rsidRPr="00155586">
        <w:rPr>
          <w:rFonts w:ascii="Times" w:hAnsi="Times"/>
          <w:sz w:val="28"/>
          <w:szCs w:val="28"/>
        </w:rPr>
        <w:t>.</w:t>
      </w:r>
    </w:p>
    <w:p w14:paraId="414B251D" w14:textId="70FE47E9" w:rsidR="00155586" w:rsidRDefault="00155586" w:rsidP="006476D4">
      <w:pPr>
        <w:spacing w:line="360" w:lineRule="auto"/>
        <w:ind w:firstLine="709"/>
        <w:jc w:val="both"/>
        <w:rPr>
          <w:rFonts w:ascii="Times" w:hAnsi="Times"/>
          <w:sz w:val="28"/>
          <w:szCs w:val="28"/>
        </w:rPr>
      </w:pPr>
      <w:r>
        <w:rPr>
          <w:rFonts w:ascii="Times" w:hAnsi="Times"/>
          <w:sz w:val="28"/>
          <w:szCs w:val="28"/>
        </w:rPr>
        <w:t>Исследователь проблем фоносемантики</w:t>
      </w:r>
      <w:r w:rsidR="004B19AB">
        <w:rPr>
          <w:rFonts w:ascii="Times" w:hAnsi="Times"/>
          <w:sz w:val="28"/>
          <w:szCs w:val="28"/>
        </w:rPr>
        <w:t xml:space="preserve"> С.В. Воронин в труде «</w:t>
      </w:r>
      <w:r w:rsidR="004B19AB" w:rsidRPr="004B19AB">
        <w:rPr>
          <w:rFonts w:ascii="Times" w:hAnsi="Times"/>
          <w:sz w:val="28"/>
          <w:szCs w:val="28"/>
        </w:rPr>
        <w:t>Фоносемантические идеи в зарубежном языкознании</w:t>
      </w:r>
      <w:r w:rsidR="004B19AB">
        <w:rPr>
          <w:rFonts w:ascii="Times" w:hAnsi="Times"/>
          <w:sz w:val="28"/>
          <w:szCs w:val="28"/>
        </w:rPr>
        <w:t>» предложил следующее определение: «</w:t>
      </w:r>
      <w:r w:rsidR="004B19AB" w:rsidRPr="004B19AB">
        <w:rPr>
          <w:rFonts w:ascii="Times" w:hAnsi="Times"/>
          <w:sz w:val="28"/>
          <w:szCs w:val="28"/>
        </w:rPr>
        <w:t xml:space="preserve">Звукоподражание (ономатопея) </w:t>
      </w:r>
      <w:r w:rsidR="004B19AB">
        <w:rPr>
          <w:rFonts w:ascii="Times" w:hAnsi="Times"/>
          <w:sz w:val="28"/>
          <w:szCs w:val="28"/>
        </w:rPr>
        <w:t xml:space="preserve">– </w:t>
      </w:r>
      <w:r w:rsidR="004B19AB" w:rsidRPr="004B19AB">
        <w:rPr>
          <w:rFonts w:ascii="Times" w:hAnsi="Times"/>
          <w:sz w:val="28"/>
          <w:szCs w:val="28"/>
        </w:rPr>
        <w:t>закономерная непроизвольная фонетически мотивированная связь между фонемами</w:t>
      </w:r>
      <w:r w:rsidR="004B19AB">
        <w:rPr>
          <w:rFonts w:ascii="Times" w:hAnsi="Times"/>
          <w:sz w:val="28"/>
          <w:szCs w:val="28"/>
        </w:rPr>
        <w:t xml:space="preserve"> </w:t>
      </w:r>
      <w:r w:rsidR="004B19AB" w:rsidRPr="004B19AB">
        <w:rPr>
          <w:rFonts w:ascii="Times" w:hAnsi="Times"/>
          <w:sz w:val="28"/>
          <w:szCs w:val="28"/>
        </w:rPr>
        <w:t>слова и полагаемым в основу номинации звуковым (акустическим) признаком денотата (мотивом)</w:t>
      </w:r>
      <w:r w:rsidR="004B19AB">
        <w:rPr>
          <w:rFonts w:ascii="Times" w:hAnsi="Times"/>
          <w:sz w:val="28"/>
          <w:szCs w:val="28"/>
        </w:rPr>
        <w:t>»</w:t>
      </w:r>
      <w:r w:rsidR="004B19AB" w:rsidRPr="004B19AB">
        <w:rPr>
          <w:rFonts w:ascii="Times" w:hAnsi="Times"/>
          <w:sz w:val="28"/>
          <w:szCs w:val="28"/>
        </w:rPr>
        <w:t xml:space="preserve"> [В</w:t>
      </w:r>
      <w:r w:rsidR="004B19AB">
        <w:rPr>
          <w:rFonts w:ascii="Times" w:hAnsi="Times"/>
          <w:sz w:val="28"/>
          <w:szCs w:val="28"/>
        </w:rPr>
        <w:t>оронин, 1990, с. 5]. Кроме того, ученый согласен с определением звукоподражания как «</w:t>
      </w:r>
      <w:r w:rsidR="004B19AB" w:rsidRPr="004B19AB">
        <w:rPr>
          <w:rFonts w:ascii="Times" w:hAnsi="Times"/>
          <w:sz w:val="28"/>
          <w:szCs w:val="28"/>
        </w:rPr>
        <w:t>условн</w:t>
      </w:r>
      <w:r w:rsidR="004B19AB">
        <w:rPr>
          <w:rFonts w:ascii="Times" w:hAnsi="Times"/>
          <w:sz w:val="28"/>
          <w:szCs w:val="28"/>
        </w:rPr>
        <w:t>ой</w:t>
      </w:r>
      <w:r w:rsidR="004B19AB" w:rsidRPr="004B19AB">
        <w:rPr>
          <w:rFonts w:ascii="Times" w:hAnsi="Times"/>
          <w:sz w:val="28"/>
          <w:szCs w:val="28"/>
        </w:rPr>
        <w:t xml:space="preserve"> словесн</w:t>
      </w:r>
      <w:r w:rsidR="004B19AB">
        <w:rPr>
          <w:rFonts w:ascii="Times" w:hAnsi="Times"/>
          <w:sz w:val="28"/>
          <w:szCs w:val="28"/>
        </w:rPr>
        <w:t>ой</w:t>
      </w:r>
      <w:r w:rsidR="004B19AB" w:rsidRPr="004B19AB">
        <w:rPr>
          <w:rFonts w:ascii="Times" w:hAnsi="Times"/>
          <w:sz w:val="28"/>
          <w:szCs w:val="28"/>
        </w:rPr>
        <w:t xml:space="preserve"> имитаци</w:t>
      </w:r>
      <w:r w:rsidR="004B19AB">
        <w:rPr>
          <w:rFonts w:ascii="Times" w:hAnsi="Times"/>
          <w:sz w:val="28"/>
          <w:szCs w:val="28"/>
        </w:rPr>
        <w:t>и</w:t>
      </w:r>
      <w:r w:rsidR="004B19AB" w:rsidRPr="004B19AB">
        <w:rPr>
          <w:rFonts w:ascii="Times" w:hAnsi="Times"/>
          <w:sz w:val="28"/>
          <w:szCs w:val="28"/>
        </w:rPr>
        <w:t xml:space="preserve"> звучаний окружающей действительности средствами данного языка</w:t>
      </w:r>
      <w:r w:rsidR="004B19AB">
        <w:rPr>
          <w:rFonts w:ascii="Times" w:hAnsi="Times"/>
          <w:sz w:val="28"/>
          <w:szCs w:val="28"/>
        </w:rPr>
        <w:t>»</w:t>
      </w:r>
      <w:r w:rsidR="004B19AB" w:rsidRPr="004B19AB">
        <w:rPr>
          <w:rFonts w:ascii="Times" w:hAnsi="Times"/>
          <w:sz w:val="28"/>
          <w:szCs w:val="28"/>
        </w:rPr>
        <w:t xml:space="preserve"> [т</w:t>
      </w:r>
      <w:r w:rsidR="004B19AB">
        <w:rPr>
          <w:rFonts w:ascii="Times" w:hAnsi="Times"/>
          <w:sz w:val="28"/>
          <w:szCs w:val="28"/>
        </w:rPr>
        <w:t>ам же, с. 6].</w:t>
      </w:r>
    </w:p>
    <w:p w14:paraId="374E1480" w14:textId="73E63F99" w:rsidR="00A25028" w:rsidRPr="00C8467A" w:rsidRDefault="00A25028" w:rsidP="006476D4">
      <w:pPr>
        <w:spacing w:line="360" w:lineRule="auto"/>
        <w:ind w:firstLine="709"/>
        <w:jc w:val="both"/>
        <w:rPr>
          <w:rFonts w:ascii="Times" w:hAnsi="Times"/>
          <w:sz w:val="28"/>
          <w:szCs w:val="28"/>
        </w:rPr>
      </w:pPr>
      <w:r>
        <w:rPr>
          <w:rFonts w:ascii="Times" w:hAnsi="Times"/>
          <w:sz w:val="28"/>
          <w:szCs w:val="28"/>
        </w:rPr>
        <w:t xml:space="preserve">В.П. Берков относит звукоподражания к словам с непосредственной, или изобразительной, мотивировкой </w:t>
      </w:r>
      <w:r w:rsidRPr="00A25028">
        <w:rPr>
          <w:rFonts w:ascii="Times" w:hAnsi="Times"/>
          <w:sz w:val="28"/>
          <w:szCs w:val="28"/>
        </w:rPr>
        <w:t>[</w:t>
      </w:r>
      <w:r>
        <w:rPr>
          <w:rFonts w:ascii="Times" w:hAnsi="Times"/>
          <w:sz w:val="28"/>
          <w:szCs w:val="28"/>
        </w:rPr>
        <w:t>Берков, 2011, с. 324]</w:t>
      </w:r>
      <w:r w:rsidRPr="00A25028">
        <w:rPr>
          <w:rFonts w:ascii="Times" w:hAnsi="Times"/>
          <w:sz w:val="28"/>
          <w:szCs w:val="28"/>
        </w:rPr>
        <w:t xml:space="preserve"> </w:t>
      </w:r>
      <w:r>
        <w:rPr>
          <w:rFonts w:ascii="Times" w:hAnsi="Times"/>
          <w:sz w:val="28"/>
          <w:szCs w:val="28"/>
        </w:rPr>
        <w:t>и отмечает, что их звуковой состав может либо воспроизводить звук, издаваемый объектом (однако «условно и неточно» [</w:t>
      </w:r>
      <w:r w:rsidRPr="00A25028">
        <w:rPr>
          <w:rFonts w:ascii="Times" w:hAnsi="Times"/>
          <w:sz w:val="28"/>
          <w:szCs w:val="28"/>
        </w:rPr>
        <w:t>т</w:t>
      </w:r>
      <w:r>
        <w:rPr>
          <w:rFonts w:ascii="Times" w:hAnsi="Times"/>
          <w:sz w:val="28"/>
          <w:szCs w:val="28"/>
        </w:rPr>
        <w:t>ам же</w:t>
      </w:r>
      <w:r w:rsidRPr="00A25028">
        <w:rPr>
          <w:rFonts w:ascii="Times" w:hAnsi="Times"/>
          <w:sz w:val="28"/>
          <w:szCs w:val="28"/>
        </w:rPr>
        <w:t>]</w:t>
      </w:r>
      <w:r>
        <w:rPr>
          <w:rFonts w:ascii="Times" w:hAnsi="Times"/>
          <w:sz w:val="28"/>
          <w:szCs w:val="28"/>
        </w:rPr>
        <w:t>), либо имитировать некий звуковой процесс (звукоподражательные глаголы и образованные от них существительные), либо обозначать объект по издаваемому им звуку (</w:t>
      </w:r>
      <w:r w:rsidR="00C8467A">
        <w:rPr>
          <w:rFonts w:ascii="Times" w:hAnsi="Times"/>
          <w:sz w:val="28"/>
          <w:szCs w:val="28"/>
        </w:rPr>
        <w:t>явный пример – детская речь) [там же]</w:t>
      </w:r>
      <w:r w:rsidR="00C8467A" w:rsidRPr="00C8467A">
        <w:rPr>
          <w:rFonts w:ascii="Times" w:hAnsi="Times"/>
          <w:sz w:val="28"/>
          <w:szCs w:val="28"/>
        </w:rPr>
        <w:t>.</w:t>
      </w:r>
    </w:p>
    <w:p w14:paraId="44FE5C8A" w14:textId="065C4859" w:rsidR="00721185" w:rsidRPr="001E6A5D" w:rsidRDefault="00E03F23" w:rsidP="001E6A5D">
      <w:pPr>
        <w:spacing w:line="360" w:lineRule="auto"/>
        <w:ind w:firstLine="709"/>
        <w:jc w:val="both"/>
        <w:rPr>
          <w:rFonts w:ascii="Times New Roman" w:hAnsi="Times New Roman" w:cs="Times New Roman"/>
          <w:sz w:val="28"/>
          <w:szCs w:val="28"/>
        </w:rPr>
      </w:pPr>
      <w:r>
        <w:rPr>
          <w:rFonts w:ascii="Times" w:hAnsi="Times"/>
          <w:sz w:val="28"/>
          <w:szCs w:val="28"/>
        </w:rPr>
        <w:lastRenderedPageBreak/>
        <w:t>В основе классификации звукоподражательных слов, как правило, лежит источник звучания.</w:t>
      </w:r>
      <w:r w:rsidR="00B46CEC">
        <w:rPr>
          <w:rFonts w:ascii="Times" w:hAnsi="Times"/>
          <w:sz w:val="28"/>
          <w:szCs w:val="28"/>
        </w:rPr>
        <w:t xml:space="preserve"> По данному признаку С.И. Влахов и С.П. Флорин делят звукоподражания на </w:t>
      </w:r>
      <w:r w:rsidR="00B46CEC" w:rsidRPr="00331DC8">
        <w:rPr>
          <w:rFonts w:ascii="Times New Roman" w:hAnsi="Times New Roman" w:cs="Times New Roman"/>
          <w:sz w:val="28"/>
          <w:szCs w:val="28"/>
        </w:rPr>
        <w:t>природные (гром, треск, шелест, морской прибой)</w:t>
      </w:r>
      <w:r w:rsidR="00B46CEC" w:rsidRPr="00B46CEC">
        <w:rPr>
          <w:rFonts w:ascii="Times New Roman" w:hAnsi="Times New Roman" w:cs="Times New Roman"/>
          <w:sz w:val="28"/>
          <w:szCs w:val="28"/>
        </w:rPr>
        <w:t xml:space="preserve">, </w:t>
      </w:r>
      <w:r w:rsidR="00B46CEC" w:rsidRPr="00331DC8">
        <w:rPr>
          <w:rFonts w:ascii="Times New Roman" w:hAnsi="Times New Roman" w:cs="Times New Roman"/>
          <w:sz w:val="28"/>
          <w:szCs w:val="28"/>
        </w:rPr>
        <w:t>животные (крики или вообще звуки, издаваемые животными, птицами, насекомыми)</w:t>
      </w:r>
      <w:r w:rsidR="00B46CEC" w:rsidRPr="00B46CEC">
        <w:rPr>
          <w:rFonts w:ascii="Times New Roman" w:hAnsi="Times New Roman" w:cs="Times New Roman"/>
          <w:sz w:val="28"/>
          <w:szCs w:val="28"/>
        </w:rPr>
        <w:t xml:space="preserve"> </w:t>
      </w:r>
      <w:r w:rsidR="00B46CEC">
        <w:rPr>
          <w:rFonts w:ascii="Times New Roman" w:hAnsi="Times New Roman" w:cs="Times New Roman"/>
          <w:sz w:val="28"/>
          <w:szCs w:val="28"/>
        </w:rPr>
        <w:t xml:space="preserve">и </w:t>
      </w:r>
      <w:r w:rsidR="00B46CEC" w:rsidRPr="00331DC8">
        <w:rPr>
          <w:rFonts w:ascii="Times New Roman" w:hAnsi="Times New Roman" w:cs="Times New Roman"/>
          <w:sz w:val="28"/>
          <w:szCs w:val="28"/>
        </w:rPr>
        <w:t>механические (клаксон, лязг металла, звонки)</w:t>
      </w:r>
      <w:r w:rsidR="00B46CEC">
        <w:rPr>
          <w:rFonts w:ascii="Times New Roman" w:hAnsi="Times New Roman" w:cs="Times New Roman"/>
          <w:sz w:val="28"/>
          <w:szCs w:val="28"/>
        </w:rPr>
        <w:t xml:space="preserve"> [</w:t>
      </w:r>
      <w:r w:rsidR="00B46CEC" w:rsidRPr="00B46CEC">
        <w:rPr>
          <w:rFonts w:ascii="Times New Roman" w:hAnsi="Times New Roman" w:cs="Times New Roman"/>
          <w:sz w:val="28"/>
          <w:szCs w:val="28"/>
        </w:rPr>
        <w:t>В</w:t>
      </w:r>
      <w:r w:rsidR="00B46CEC">
        <w:rPr>
          <w:rFonts w:ascii="Times New Roman" w:hAnsi="Times New Roman" w:cs="Times New Roman"/>
          <w:sz w:val="28"/>
          <w:szCs w:val="28"/>
        </w:rPr>
        <w:t>лахов, Флорин, 1980, с. 246]</w:t>
      </w:r>
      <w:r w:rsidR="00B46CEC" w:rsidRPr="00331DC8">
        <w:rPr>
          <w:rFonts w:ascii="Times New Roman" w:hAnsi="Times New Roman" w:cs="Times New Roman"/>
          <w:sz w:val="28"/>
          <w:szCs w:val="28"/>
        </w:rPr>
        <w:t>.</w:t>
      </w:r>
    </w:p>
    <w:p w14:paraId="558DFD6A" w14:textId="47610B01" w:rsidR="00A822F5" w:rsidRDefault="00EC6851" w:rsidP="006476D4">
      <w:pPr>
        <w:spacing w:line="360" w:lineRule="auto"/>
        <w:ind w:firstLine="709"/>
        <w:jc w:val="both"/>
        <w:rPr>
          <w:rFonts w:ascii="Times" w:hAnsi="Times"/>
          <w:sz w:val="28"/>
          <w:szCs w:val="28"/>
        </w:rPr>
      </w:pPr>
      <w:r>
        <w:rPr>
          <w:rFonts w:ascii="Times" w:hAnsi="Times"/>
          <w:sz w:val="28"/>
          <w:szCs w:val="28"/>
        </w:rPr>
        <w:t>Кроме того, звукоподражания</w:t>
      </w:r>
      <w:r w:rsidR="00257727">
        <w:rPr>
          <w:rFonts w:ascii="Times" w:hAnsi="Times"/>
          <w:sz w:val="28"/>
          <w:szCs w:val="28"/>
        </w:rPr>
        <w:t xml:space="preserve"> </w:t>
      </w:r>
      <w:r>
        <w:rPr>
          <w:rFonts w:ascii="Times" w:hAnsi="Times"/>
          <w:sz w:val="28"/>
          <w:szCs w:val="28"/>
        </w:rPr>
        <w:t xml:space="preserve">можно классифицировать по употребительности: </w:t>
      </w:r>
    </w:p>
    <w:p w14:paraId="7FE18905" w14:textId="573532D3" w:rsidR="00A822F5" w:rsidRDefault="00EC6851" w:rsidP="006476D4">
      <w:pPr>
        <w:spacing w:line="360" w:lineRule="auto"/>
        <w:ind w:firstLine="709"/>
        <w:jc w:val="both"/>
        <w:rPr>
          <w:rFonts w:ascii="Times" w:hAnsi="Times"/>
          <w:sz w:val="28"/>
          <w:szCs w:val="28"/>
        </w:rPr>
      </w:pPr>
      <w:r>
        <w:rPr>
          <w:rFonts w:ascii="Times" w:hAnsi="Times"/>
          <w:sz w:val="28"/>
          <w:szCs w:val="28"/>
        </w:rPr>
        <w:t xml:space="preserve">1) </w:t>
      </w:r>
      <w:r w:rsidRPr="00EC6851">
        <w:rPr>
          <w:rFonts w:ascii="Times" w:hAnsi="Times"/>
          <w:sz w:val="28"/>
          <w:szCs w:val="28"/>
        </w:rPr>
        <w:t>звукоподражания, ставшие фактом</w:t>
      </w:r>
      <w:r w:rsidR="00257727">
        <w:rPr>
          <w:rFonts w:ascii="Times" w:hAnsi="Times"/>
          <w:sz w:val="28"/>
          <w:szCs w:val="28"/>
        </w:rPr>
        <w:t xml:space="preserve"> </w:t>
      </w:r>
      <w:r w:rsidRPr="00EC6851">
        <w:rPr>
          <w:rFonts w:ascii="Times" w:hAnsi="Times"/>
          <w:sz w:val="28"/>
          <w:szCs w:val="28"/>
        </w:rPr>
        <w:t>языка</w:t>
      </w:r>
      <w:r>
        <w:rPr>
          <w:rFonts w:ascii="Times" w:hAnsi="Times"/>
          <w:sz w:val="28"/>
          <w:szCs w:val="28"/>
        </w:rPr>
        <w:t xml:space="preserve"> (</w:t>
      </w:r>
      <w:r w:rsidR="009A4E7A" w:rsidRPr="009A4E7A">
        <w:rPr>
          <w:rFonts w:ascii="Times" w:hAnsi="Times"/>
          <w:sz w:val="28"/>
          <w:szCs w:val="28"/>
        </w:rPr>
        <w:t>одинаково</w:t>
      </w:r>
      <w:r w:rsidR="00257727">
        <w:rPr>
          <w:rFonts w:ascii="Times" w:hAnsi="Times"/>
          <w:sz w:val="28"/>
          <w:szCs w:val="28"/>
        </w:rPr>
        <w:t xml:space="preserve"> </w:t>
      </w:r>
      <w:r w:rsidR="009A4E7A" w:rsidRPr="009A4E7A">
        <w:rPr>
          <w:rFonts w:ascii="Times" w:hAnsi="Times"/>
          <w:sz w:val="28"/>
          <w:szCs w:val="28"/>
        </w:rPr>
        <w:t>пони</w:t>
      </w:r>
      <w:r w:rsidR="009A4E7A" w:rsidRPr="009A4E7A">
        <w:rPr>
          <w:rFonts w:ascii="Times" w:hAnsi="Times"/>
          <w:sz w:val="28"/>
          <w:szCs w:val="28"/>
        </w:rPr>
        <w:softHyphen/>
        <w:t xml:space="preserve">маются  всеми </w:t>
      </w:r>
      <w:r w:rsidR="009A4E7A">
        <w:rPr>
          <w:rFonts w:ascii="Times" w:hAnsi="Times"/>
          <w:sz w:val="28"/>
          <w:szCs w:val="28"/>
        </w:rPr>
        <w:t>носителями языка)</w:t>
      </w:r>
      <w:r w:rsidR="009A4E7A" w:rsidRPr="009A4E7A">
        <w:rPr>
          <w:rFonts w:ascii="Times" w:hAnsi="Times"/>
          <w:sz w:val="28"/>
          <w:szCs w:val="28"/>
        </w:rPr>
        <w:t xml:space="preserve">; </w:t>
      </w:r>
    </w:p>
    <w:p w14:paraId="1B8C3991" w14:textId="37C5B47D" w:rsidR="00A822F5" w:rsidRPr="00BB3027" w:rsidRDefault="009A4E7A" w:rsidP="006476D4">
      <w:pPr>
        <w:spacing w:line="360" w:lineRule="auto"/>
        <w:ind w:firstLine="709"/>
        <w:jc w:val="both"/>
        <w:rPr>
          <w:rFonts w:ascii="Times New Roman" w:hAnsi="Times New Roman" w:cs="Times New Roman"/>
          <w:sz w:val="28"/>
          <w:szCs w:val="28"/>
        </w:rPr>
      </w:pPr>
      <w:r w:rsidRPr="00BB3027">
        <w:rPr>
          <w:rFonts w:ascii="Times New Roman" w:hAnsi="Times New Roman" w:cs="Times New Roman"/>
          <w:sz w:val="28"/>
          <w:szCs w:val="28"/>
        </w:rPr>
        <w:t>2) индивидуально-автор</w:t>
      </w:r>
      <w:r w:rsidRPr="00BB3027">
        <w:rPr>
          <w:rFonts w:ascii="Times New Roman" w:hAnsi="Times New Roman" w:cs="Times New Roman"/>
          <w:sz w:val="28"/>
          <w:szCs w:val="28"/>
        </w:rPr>
        <w:softHyphen/>
        <w:t>ские звукоподражания (отражают субъективное  вос</w:t>
      </w:r>
      <w:r w:rsidRPr="00BB3027">
        <w:rPr>
          <w:rFonts w:ascii="Times New Roman" w:hAnsi="Times New Roman" w:cs="Times New Roman"/>
          <w:sz w:val="28"/>
          <w:szCs w:val="28"/>
        </w:rPr>
        <w:softHyphen/>
        <w:t>приятие звук</w:t>
      </w:r>
      <w:r w:rsidR="00257727">
        <w:rPr>
          <w:rFonts w:ascii="Times New Roman" w:hAnsi="Times New Roman" w:cs="Times New Roman"/>
          <w:sz w:val="28"/>
          <w:szCs w:val="28"/>
        </w:rPr>
        <w:t>а</w:t>
      </w:r>
      <w:r w:rsidRPr="00BB3027">
        <w:rPr>
          <w:rFonts w:ascii="Times New Roman" w:hAnsi="Times New Roman" w:cs="Times New Roman"/>
          <w:sz w:val="28"/>
          <w:szCs w:val="28"/>
        </w:rPr>
        <w:t>) [Тихонов, 1981, с. 75].</w:t>
      </w:r>
    </w:p>
    <w:p w14:paraId="6F0D93C3" w14:textId="08D7FEFC" w:rsidR="00531DEC" w:rsidRPr="00BB3027" w:rsidRDefault="00A822F5" w:rsidP="006476D4">
      <w:pPr>
        <w:spacing w:line="360" w:lineRule="auto"/>
        <w:ind w:firstLine="709"/>
        <w:jc w:val="both"/>
        <w:rPr>
          <w:rFonts w:ascii="Times New Roman" w:hAnsi="Times New Roman" w:cs="Times New Roman"/>
          <w:sz w:val="28"/>
          <w:szCs w:val="28"/>
        </w:rPr>
      </w:pPr>
      <w:r w:rsidRPr="00BB3027">
        <w:rPr>
          <w:rFonts w:ascii="Times New Roman" w:hAnsi="Times New Roman" w:cs="Times New Roman"/>
          <w:sz w:val="28"/>
          <w:szCs w:val="28"/>
        </w:rPr>
        <w:t xml:space="preserve">С.И. Влахов и С.П. Флорин также предлагают классификацию по этому признаку и выделяют </w:t>
      </w:r>
      <w:r w:rsidR="00531DEC" w:rsidRPr="00BB3027">
        <w:rPr>
          <w:rFonts w:ascii="Times New Roman" w:hAnsi="Times New Roman" w:cs="Times New Roman"/>
          <w:sz w:val="28"/>
          <w:szCs w:val="28"/>
        </w:rPr>
        <w:t>две группы [Влахов, Флорин, 1980, с. 246]:</w:t>
      </w:r>
    </w:p>
    <w:p w14:paraId="088AD863" w14:textId="680D91CB" w:rsidR="00531DEC" w:rsidRPr="00BB3027" w:rsidRDefault="00531DEC" w:rsidP="006476D4">
      <w:pPr>
        <w:spacing w:line="360" w:lineRule="auto"/>
        <w:ind w:firstLine="709"/>
        <w:jc w:val="both"/>
        <w:rPr>
          <w:rFonts w:ascii="Times New Roman" w:hAnsi="Times New Roman" w:cs="Times New Roman"/>
          <w:sz w:val="28"/>
          <w:szCs w:val="28"/>
        </w:rPr>
      </w:pPr>
      <w:r w:rsidRPr="00BB3027">
        <w:rPr>
          <w:rFonts w:ascii="Times New Roman" w:hAnsi="Times New Roman" w:cs="Times New Roman"/>
          <w:sz w:val="28"/>
          <w:szCs w:val="28"/>
        </w:rPr>
        <w:t xml:space="preserve">1) </w:t>
      </w:r>
      <w:r w:rsidR="00A822F5" w:rsidRPr="00BB3027">
        <w:rPr>
          <w:rFonts w:ascii="Times New Roman" w:hAnsi="Times New Roman" w:cs="Times New Roman"/>
          <w:sz w:val="28"/>
          <w:szCs w:val="28"/>
        </w:rPr>
        <w:t>общепринятые («как их слышат все члены данной языковой общности» [</w:t>
      </w:r>
      <w:r w:rsidRPr="00BB3027">
        <w:rPr>
          <w:rFonts w:ascii="Times New Roman" w:hAnsi="Times New Roman" w:cs="Times New Roman"/>
          <w:sz w:val="28"/>
          <w:szCs w:val="28"/>
        </w:rPr>
        <w:t>там же</w:t>
      </w:r>
      <w:r w:rsidR="00A822F5" w:rsidRPr="00BB3027">
        <w:rPr>
          <w:rFonts w:ascii="Times New Roman" w:hAnsi="Times New Roman" w:cs="Times New Roman"/>
          <w:sz w:val="28"/>
          <w:szCs w:val="28"/>
        </w:rPr>
        <w:t>])</w:t>
      </w:r>
      <w:r w:rsidRPr="00BB3027">
        <w:rPr>
          <w:rFonts w:ascii="Times New Roman" w:hAnsi="Times New Roman" w:cs="Times New Roman"/>
          <w:sz w:val="28"/>
          <w:szCs w:val="28"/>
        </w:rPr>
        <w:t>;</w:t>
      </w:r>
    </w:p>
    <w:p w14:paraId="29FC4EEA" w14:textId="77777777" w:rsidR="00531DEC" w:rsidRPr="00BB3027" w:rsidRDefault="00531DEC" w:rsidP="006476D4">
      <w:pPr>
        <w:spacing w:line="360" w:lineRule="auto"/>
        <w:ind w:firstLine="709"/>
        <w:jc w:val="both"/>
        <w:rPr>
          <w:rFonts w:ascii="Times New Roman" w:hAnsi="Times New Roman" w:cs="Times New Roman"/>
          <w:sz w:val="28"/>
          <w:szCs w:val="28"/>
        </w:rPr>
      </w:pPr>
      <w:r w:rsidRPr="00BB3027">
        <w:rPr>
          <w:rFonts w:ascii="Times New Roman" w:hAnsi="Times New Roman" w:cs="Times New Roman"/>
          <w:sz w:val="28"/>
          <w:szCs w:val="28"/>
        </w:rPr>
        <w:t xml:space="preserve">2) </w:t>
      </w:r>
      <w:r w:rsidR="00A822F5" w:rsidRPr="00BB3027">
        <w:rPr>
          <w:rFonts w:ascii="Times New Roman" w:hAnsi="Times New Roman" w:cs="Times New Roman"/>
          <w:sz w:val="28"/>
          <w:szCs w:val="28"/>
        </w:rPr>
        <w:t xml:space="preserve">индивидуальные («как их слышит автор, или как он хочет, чтобы их услышал читатель» [там же]). </w:t>
      </w:r>
    </w:p>
    <w:p w14:paraId="6EB9EFB1" w14:textId="5CB1BF14" w:rsidR="00EC6851" w:rsidRDefault="00584E27" w:rsidP="006476D4">
      <w:pPr>
        <w:spacing w:line="360" w:lineRule="auto"/>
        <w:ind w:firstLine="709"/>
        <w:jc w:val="both"/>
        <w:rPr>
          <w:rFonts w:ascii="Times" w:hAnsi="Times"/>
          <w:sz w:val="28"/>
          <w:szCs w:val="28"/>
        </w:rPr>
      </w:pPr>
      <w:r>
        <w:rPr>
          <w:rFonts w:ascii="Times" w:hAnsi="Times"/>
          <w:sz w:val="28"/>
          <w:szCs w:val="28"/>
        </w:rPr>
        <w:t xml:space="preserve">В пособии </w:t>
      </w:r>
      <w:r w:rsidR="00037031">
        <w:rPr>
          <w:rFonts w:ascii="Times" w:hAnsi="Times"/>
          <w:sz w:val="28"/>
          <w:szCs w:val="28"/>
        </w:rPr>
        <w:t xml:space="preserve">«Введение в переводоведение» </w:t>
      </w:r>
      <w:r w:rsidR="00602DDE">
        <w:rPr>
          <w:rFonts w:ascii="Times" w:hAnsi="Times"/>
          <w:sz w:val="28"/>
          <w:szCs w:val="28"/>
        </w:rPr>
        <w:t>И.С. Алексеев</w:t>
      </w:r>
      <w:r>
        <w:rPr>
          <w:rFonts w:ascii="Times" w:hAnsi="Times"/>
          <w:sz w:val="28"/>
          <w:szCs w:val="28"/>
        </w:rPr>
        <w:t>ой звукоподражания первой группы носят название «лексикализованные»</w:t>
      </w:r>
      <w:r w:rsidR="00A822F5">
        <w:rPr>
          <w:rFonts w:ascii="Times" w:hAnsi="Times"/>
          <w:sz w:val="28"/>
          <w:szCs w:val="28"/>
        </w:rPr>
        <w:t xml:space="preserve"> </w:t>
      </w:r>
      <w:r w:rsidR="00602DDE">
        <w:rPr>
          <w:rFonts w:ascii="Times" w:hAnsi="Times"/>
          <w:sz w:val="28"/>
          <w:szCs w:val="28"/>
        </w:rPr>
        <w:t>[</w:t>
      </w:r>
      <w:r w:rsidR="00602DDE" w:rsidRPr="00602DDE">
        <w:rPr>
          <w:rFonts w:ascii="Times" w:hAnsi="Times"/>
          <w:sz w:val="28"/>
          <w:szCs w:val="28"/>
        </w:rPr>
        <w:t>А</w:t>
      </w:r>
      <w:r w:rsidR="00602DDE">
        <w:rPr>
          <w:rFonts w:ascii="Times" w:hAnsi="Times"/>
          <w:sz w:val="28"/>
          <w:szCs w:val="28"/>
        </w:rPr>
        <w:t>лексеева,</w:t>
      </w:r>
      <w:r w:rsidR="00602DDE" w:rsidRPr="00602DDE">
        <w:rPr>
          <w:rFonts w:ascii="Times" w:hAnsi="Times"/>
          <w:sz w:val="28"/>
          <w:szCs w:val="28"/>
        </w:rPr>
        <w:t xml:space="preserve"> 2004, </w:t>
      </w:r>
      <w:r w:rsidR="00602DDE">
        <w:rPr>
          <w:rFonts w:ascii="Times" w:hAnsi="Times"/>
          <w:sz w:val="28"/>
          <w:szCs w:val="28"/>
        </w:rPr>
        <w:t>с. 190</w:t>
      </w:r>
      <w:r w:rsidR="00602DDE" w:rsidRPr="00602DDE">
        <w:rPr>
          <w:rFonts w:ascii="Times" w:hAnsi="Times"/>
          <w:sz w:val="28"/>
          <w:szCs w:val="28"/>
        </w:rPr>
        <w:t>].</w:t>
      </w:r>
    </w:p>
    <w:p w14:paraId="6585A3BA" w14:textId="4D774997" w:rsidR="000A4560" w:rsidRDefault="007D3925" w:rsidP="006476D4">
      <w:pPr>
        <w:spacing w:line="360" w:lineRule="auto"/>
        <w:ind w:firstLine="709"/>
        <w:jc w:val="both"/>
        <w:rPr>
          <w:rFonts w:ascii="Times" w:hAnsi="Times"/>
          <w:sz w:val="28"/>
          <w:szCs w:val="28"/>
        </w:rPr>
      </w:pPr>
      <w:r>
        <w:rPr>
          <w:rFonts w:ascii="Times" w:hAnsi="Times"/>
          <w:sz w:val="28"/>
          <w:szCs w:val="28"/>
        </w:rPr>
        <w:t>Итак</w:t>
      </w:r>
      <w:r w:rsidR="003B53EA">
        <w:rPr>
          <w:rFonts w:ascii="Times" w:hAnsi="Times"/>
          <w:sz w:val="28"/>
          <w:szCs w:val="28"/>
        </w:rPr>
        <w:t xml:space="preserve">, </w:t>
      </w:r>
      <w:r>
        <w:rPr>
          <w:rFonts w:ascii="Times" w:hAnsi="Times"/>
          <w:sz w:val="28"/>
          <w:szCs w:val="28"/>
        </w:rPr>
        <w:t xml:space="preserve">еще раз подчеркнем, что </w:t>
      </w:r>
      <w:r w:rsidR="003B53EA">
        <w:rPr>
          <w:rFonts w:ascii="Times" w:hAnsi="Times"/>
          <w:sz w:val="28"/>
          <w:szCs w:val="28"/>
        </w:rPr>
        <w:t>разница между междометиями и звукоподражаниями заключается в функционально-семантических характеристиках данных лексических единиц. Междометия служат для выражения категории эмотивности, а звукоподражания – для имитации звуковых явлений</w:t>
      </w:r>
      <w:r>
        <w:rPr>
          <w:rFonts w:ascii="Times" w:hAnsi="Times"/>
          <w:sz w:val="28"/>
          <w:szCs w:val="28"/>
        </w:rPr>
        <w:t xml:space="preserve">. </w:t>
      </w:r>
      <w:r w:rsidR="003B53EA">
        <w:rPr>
          <w:rFonts w:ascii="Times" w:hAnsi="Times"/>
          <w:sz w:val="28"/>
          <w:szCs w:val="28"/>
        </w:rPr>
        <w:t>Именно</w:t>
      </w:r>
      <w:r>
        <w:rPr>
          <w:rFonts w:ascii="Times" w:hAnsi="Times"/>
          <w:sz w:val="28"/>
          <w:szCs w:val="28"/>
        </w:rPr>
        <w:t xml:space="preserve"> эти функции рассматриваемые единицы выполняют в тексте комикса.</w:t>
      </w:r>
    </w:p>
    <w:p w14:paraId="1990F30B" w14:textId="77777777" w:rsidR="00CB5E28" w:rsidRDefault="00CB5E28" w:rsidP="006476D4">
      <w:pPr>
        <w:spacing w:line="360" w:lineRule="auto"/>
        <w:ind w:firstLine="709"/>
        <w:jc w:val="both"/>
        <w:rPr>
          <w:rFonts w:ascii="Times" w:hAnsi="Times"/>
          <w:sz w:val="28"/>
          <w:szCs w:val="28"/>
        </w:rPr>
      </w:pPr>
    </w:p>
    <w:p w14:paraId="29796A2C" w14:textId="77777777" w:rsidR="00852C62" w:rsidRDefault="00852C62" w:rsidP="006476D4">
      <w:pPr>
        <w:spacing w:line="360" w:lineRule="auto"/>
        <w:ind w:firstLine="709"/>
        <w:jc w:val="both"/>
        <w:rPr>
          <w:rFonts w:ascii="Times" w:hAnsi="Times"/>
          <w:sz w:val="28"/>
          <w:szCs w:val="28"/>
        </w:rPr>
      </w:pPr>
    </w:p>
    <w:p w14:paraId="1D597A2C" w14:textId="77777777" w:rsidR="00852C62" w:rsidRDefault="00852C62" w:rsidP="006476D4">
      <w:pPr>
        <w:spacing w:line="360" w:lineRule="auto"/>
        <w:ind w:firstLine="709"/>
        <w:jc w:val="both"/>
        <w:rPr>
          <w:rFonts w:ascii="Times" w:hAnsi="Times"/>
          <w:sz w:val="28"/>
          <w:szCs w:val="28"/>
        </w:rPr>
      </w:pPr>
    </w:p>
    <w:p w14:paraId="1DE782F3" w14:textId="26C93171" w:rsidR="00CB5E28" w:rsidRPr="0019563B" w:rsidRDefault="00CB5E28" w:rsidP="00CB5E28">
      <w:pPr>
        <w:pStyle w:val="a3"/>
        <w:numPr>
          <w:ilvl w:val="2"/>
          <w:numId w:val="26"/>
        </w:numPr>
        <w:spacing w:line="360" w:lineRule="auto"/>
        <w:ind w:left="0" w:firstLine="0"/>
        <w:jc w:val="center"/>
        <w:rPr>
          <w:rFonts w:ascii="Times New Roman" w:hAnsi="Times New Roman" w:cs="Times New Roman"/>
          <w:b/>
          <w:bCs/>
          <w:sz w:val="32"/>
          <w:szCs w:val="32"/>
        </w:rPr>
      </w:pPr>
      <w:r w:rsidRPr="00CB5E28">
        <w:rPr>
          <w:rFonts w:ascii="Times New Roman" w:hAnsi="Times New Roman" w:cs="Times New Roman"/>
          <w:b/>
          <w:bCs/>
          <w:sz w:val="32"/>
          <w:szCs w:val="32"/>
        </w:rPr>
        <w:lastRenderedPageBreak/>
        <w:t>Особенности комикса на графическом уровне</w:t>
      </w:r>
    </w:p>
    <w:p w14:paraId="09DD7479" w14:textId="77777777" w:rsidR="00B40C2A" w:rsidRDefault="00B40C2A" w:rsidP="00972C11">
      <w:pPr>
        <w:spacing w:line="360" w:lineRule="auto"/>
        <w:ind w:firstLine="709"/>
        <w:jc w:val="both"/>
        <w:rPr>
          <w:rFonts w:ascii="Times New Roman" w:hAnsi="Times New Roman" w:cs="Times New Roman"/>
          <w:sz w:val="28"/>
          <w:szCs w:val="28"/>
        </w:rPr>
      </w:pPr>
    </w:p>
    <w:p w14:paraId="088D683B" w14:textId="7B130356" w:rsidR="00C746DC" w:rsidRDefault="00B40C2A" w:rsidP="00B40C2A">
      <w:pPr>
        <w:spacing w:line="360" w:lineRule="auto"/>
        <w:ind w:firstLine="709"/>
        <w:jc w:val="both"/>
        <w:rPr>
          <w:rFonts w:ascii="Times" w:hAnsi="Times"/>
          <w:sz w:val="28"/>
          <w:szCs w:val="28"/>
        </w:rPr>
      </w:pPr>
      <w:r>
        <w:rPr>
          <w:rFonts w:ascii="Times" w:hAnsi="Times"/>
          <w:sz w:val="28"/>
          <w:szCs w:val="28"/>
        </w:rPr>
        <w:t>В параграфе 1.1 мы рассмотрели функции паралингвистических средств в письменном тексте и дали определение креолизованного текста, признаками которого обладает комикс.</w:t>
      </w:r>
    </w:p>
    <w:p w14:paraId="0A7C3744" w14:textId="248D1103" w:rsidR="000E7E51" w:rsidRDefault="00B40C2A" w:rsidP="0082544B">
      <w:pPr>
        <w:spacing w:line="360" w:lineRule="auto"/>
        <w:ind w:firstLine="709"/>
        <w:jc w:val="both"/>
        <w:rPr>
          <w:rFonts w:ascii="Times" w:hAnsi="Times"/>
          <w:sz w:val="28"/>
          <w:szCs w:val="28"/>
        </w:rPr>
      </w:pPr>
      <w:r>
        <w:rPr>
          <w:rFonts w:ascii="Times" w:hAnsi="Times"/>
          <w:sz w:val="28"/>
          <w:szCs w:val="28"/>
        </w:rPr>
        <w:t xml:space="preserve">Подчеркнем, что интерес для данного исследования представляют именно графические средства, к которым, согласно </w:t>
      </w:r>
      <w:r w:rsidR="003C7E8C" w:rsidRPr="003C7E8C">
        <w:rPr>
          <w:rFonts w:ascii="Times" w:hAnsi="Times"/>
          <w:sz w:val="28"/>
          <w:szCs w:val="28"/>
        </w:rPr>
        <w:t>Лингвистическ</w:t>
      </w:r>
      <w:r w:rsidR="003C7E8C">
        <w:rPr>
          <w:rFonts w:ascii="Times" w:hAnsi="Times"/>
          <w:sz w:val="28"/>
          <w:szCs w:val="28"/>
        </w:rPr>
        <w:t>ому</w:t>
      </w:r>
      <w:r w:rsidR="003C7E8C" w:rsidRPr="003C7E8C">
        <w:rPr>
          <w:rFonts w:ascii="Times" w:hAnsi="Times"/>
          <w:sz w:val="28"/>
          <w:szCs w:val="28"/>
        </w:rPr>
        <w:t xml:space="preserve"> энциклопедическ</w:t>
      </w:r>
      <w:r w:rsidR="003C7E8C">
        <w:rPr>
          <w:rFonts w:ascii="Times" w:hAnsi="Times"/>
          <w:sz w:val="28"/>
          <w:szCs w:val="28"/>
        </w:rPr>
        <w:t>ому</w:t>
      </w:r>
      <w:r w:rsidR="003C7E8C" w:rsidRPr="003C7E8C">
        <w:rPr>
          <w:rFonts w:ascii="Times" w:hAnsi="Times"/>
          <w:sz w:val="28"/>
          <w:szCs w:val="28"/>
        </w:rPr>
        <w:t xml:space="preserve"> словар</w:t>
      </w:r>
      <w:r w:rsidR="003C7E8C">
        <w:rPr>
          <w:rFonts w:ascii="Times" w:hAnsi="Times"/>
          <w:sz w:val="28"/>
          <w:szCs w:val="28"/>
        </w:rPr>
        <w:t>ю</w:t>
      </w:r>
      <w:r>
        <w:rPr>
          <w:rFonts w:ascii="Times" w:hAnsi="Times"/>
          <w:sz w:val="28"/>
          <w:szCs w:val="28"/>
        </w:rPr>
        <w:t xml:space="preserve">, относятся </w:t>
      </w:r>
      <w:r w:rsidRPr="00B40C2A">
        <w:rPr>
          <w:rFonts w:ascii="Times" w:hAnsi="Times"/>
          <w:sz w:val="28"/>
          <w:szCs w:val="28"/>
        </w:rPr>
        <w:t>тип выполнения букв и пунктуационных знаков</w:t>
      </w:r>
      <w:r>
        <w:rPr>
          <w:rFonts w:ascii="Times" w:hAnsi="Times"/>
          <w:sz w:val="28"/>
          <w:szCs w:val="28"/>
        </w:rPr>
        <w:t xml:space="preserve">, </w:t>
      </w:r>
      <w:r w:rsidRPr="00B40C2A">
        <w:rPr>
          <w:rFonts w:ascii="Times" w:hAnsi="Times"/>
          <w:sz w:val="28"/>
          <w:szCs w:val="28"/>
        </w:rPr>
        <w:t>способы графических допол</w:t>
      </w:r>
      <w:r w:rsidRPr="00B40C2A">
        <w:rPr>
          <w:rFonts w:ascii="Times" w:hAnsi="Times"/>
          <w:sz w:val="28"/>
          <w:szCs w:val="28"/>
        </w:rPr>
        <w:softHyphen/>
        <w:t>не</w:t>
      </w:r>
      <w:r w:rsidRPr="00B40C2A">
        <w:rPr>
          <w:rFonts w:ascii="Times" w:hAnsi="Times"/>
          <w:sz w:val="28"/>
          <w:szCs w:val="28"/>
        </w:rPr>
        <w:softHyphen/>
        <w:t>ний к буквам</w:t>
      </w:r>
      <w:r>
        <w:rPr>
          <w:rFonts w:ascii="Times" w:hAnsi="Times"/>
          <w:sz w:val="28"/>
          <w:szCs w:val="28"/>
        </w:rPr>
        <w:t xml:space="preserve"> и различные символы, заменяющие их</w:t>
      </w:r>
      <w:r w:rsidR="00C516EE">
        <w:rPr>
          <w:rFonts w:ascii="Times" w:hAnsi="Times"/>
          <w:sz w:val="28"/>
          <w:szCs w:val="28"/>
        </w:rPr>
        <w:t xml:space="preserve"> </w:t>
      </w:r>
      <w:r w:rsidR="00C516EE" w:rsidRPr="00C516EE">
        <w:rPr>
          <w:rFonts w:ascii="Times" w:hAnsi="Times"/>
          <w:sz w:val="28"/>
          <w:szCs w:val="28"/>
        </w:rPr>
        <w:t>[Э</w:t>
      </w:r>
      <w:r w:rsidR="00C516EE">
        <w:rPr>
          <w:rFonts w:ascii="Times" w:hAnsi="Times"/>
          <w:sz w:val="28"/>
          <w:szCs w:val="28"/>
        </w:rPr>
        <w:t xml:space="preserve">лектронный ресурс: </w:t>
      </w:r>
      <w:r w:rsidR="003C7E8C">
        <w:rPr>
          <w:rFonts w:ascii="Times" w:hAnsi="Times"/>
          <w:sz w:val="28"/>
          <w:szCs w:val="28"/>
        </w:rPr>
        <w:t>Николаева</w:t>
      </w:r>
      <w:r w:rsidR="0044262D">
        <w:rPr>
          <w:rFonts w:ascii="Times" w:hAnsi="Times"/>
          <w:sz w:val="28"/>
          <w:szCs w:val="28"/>
        </w:rPr>
        <w:t>,</w:t>
      </w:r>
      <w:r w:rsidR="0044262D" w:rsidRPr="0044262D">
        <w:rPr>
          <w:rFonts w:ascii="Times" w:hAnsi="Times"/>
          <w:sz w:val="28"/>
          <w:szCs w:val="28"/>
        </w:rPr>
        <w:t xml:space="preserve"> 1990].</w:t>
      </w:r>
      <w:r w:rsidR="006B2633">
        <w:rPr>
          <w:rFonts w:ascii="Times" w:hAnsi="Times"/>
          <w:sz w:val="28"/>
          <w:szCs w:val="28"/>
        </w:rPr>
        <w:t xml:space="preserve"> В отношении данных средств также применяется термин «параграфемные»</w:t>
      </w:r>
      <w:r w:rsidR="00C746DC">
        <w:rPr>
          <w:rFonts w:ascii="Times" w:hAnsi="Times"/>
          <w:sz w:val="28"/>
          <w:szCs w:val="28"/>
        </w:rPr>
        <w:t xml:space="preserve">. Параграфемные </w:t>
      </w:r>
      <w:r w:rsidR="00E924FA">
        <w:rPr>
          <w:rFonts w:ascii="Times" w:hAnsi="Times"/>
          <w:sz w:val="28"/>
          <w:szCs w:val="28"/>
        </w:rPr>
        <w:t>средства</w:t>
      </w:r>
      <w:r w:rsidR="00581FE6">
        <w:rPr>
          <w:rFonts w:ascii="Times" w:hAnsi="Times"/>
          <w:sz w:val="28"/>
          <w:szCs w:val="28"/>
        </w:rPr>
        <w:t xml:space="preserve"> </w:t>
      </w:r>
      <w:r w:rsidR="00C746DC">
        <w:rPr>
          <w:rFonts w:ascii="Times" w:hAnsi="Times"/>
          <w:sz w:val="28"/>
          <w:szCs w:val="28"/>
        </w:rPr>
        <w:t>«сопровождают вербальную речь и служат выражению различных коннотаций»</w:t>
      </w:r>
      <w:r w:rsidR="00C746DC" w:rsidRPr="00C746DC">
        <w:rPr>
          <w:rFonts w:ascii="Times" w:hAnsi="Times"/>
          <w:sz w:val="28"/>
          <w:szCs w:val="28"/>
        </w:rPr>
        <w:t xml:space="preserve"> </w:t>
      </w:r>
      <w:r w:rsidR="00581FE6">
        <w:rPr>
          <w:rFonts w:ascii="Times" w:hAnsi="Times"/>
          <w:sz w:val="28"/>
          <w:szCs w:val="28"/>
        </w:rPr>
        <w:t>[Анисимова</w:t>
      </w:r>
      <w:r w:rsidR="00581FE6" w:rsidRPr="00C746DC">
        <w:rPr>
          <w:rFonts w:ascii="Times" w:hAnsi="Times"/>
          <w:sz w:val="28"/>
          <w:szCs w:val="28"/>
        </w:rPr>
        <w:t>, 2003, с</w:t>
      </w:r>
      <w:r w:rsidR="00581FE6">
        <w:rPr>
          <w:rFonts w:ascii="Times" w:hAnsi="Times"/>
          <w:sz w:val="28"/>
          <w:szCs w:val="28"/>
        </w:rPr>
        <w:t>. 5]</w:t>
      </w:r>
      <w:r w:rsidR="00E924FA">
        <w:rPr>
          <w:rFonts w:ascii="Times" w:hAnsi="Times"/>
          <w:sz w:val="28"/>
          <w:szCs w:val="28"/>
        </w:rPr>
        <w:t xml:space="preserve">, </w:t>
      </w:r>
      <w:r w:rsidR="0082544B">
        <w:rPr>
          <w:rFonts w:ascii="Times" w:hAnsi="Times"/>
          <w:sz w:val="28"/>
          <w:szCs w:val="28"/>
        </w:rPr>
        <w:t>«</w:t>
      </w:r>
      <w:r w:rsidR="0082544B" w:rsidRPr="0082544B">
        <w:rPr>
          <w:rFonts w:ascii="Times" w:hAnsi="Times"/>
          <w:sz w:val="28"/>
          <w:szCs w:val="28"/>
        </w:rPr>
        <w:t>являются носителями определ</w:t>
      </w:r>
      <w:r w:rsidR="0082544B">
        <w:rPr>
          <w:rFonts w:ascii="Times" w:hAnsi="Times"/>
          <w:sz w:val="28"/>
          <w:szCs w:val="28"/>
        </w:rPr>
        <w:t>е</w:t>
      </w:r>
      <w:r w:rsidR="0082544B" w:rsidRPr="0082544B">
        <w:rPr>
          <w:rFonts w:ascii="Times" w:hAnsi="Times"/>
          <w:sz w:val="28"/>
          <w:szCs w:val="28"/>
        </w:rPr>
        <w:t>нной информации</w:t>
      </w:r>
      <w:r w:rsidR="0082544B">
        <w:rPr>
          <w:rFonts w:ascii="Times" w:hAnsi="Times"/>
          <w:sz w:val="28"/>
          <w:szCs w:val="28"/>
        </w:rPr>
        <w:t xml:space="preserve"> </w:t>
      </w:r>
      <w:r w:rsidR="0082544B" w:rsidRPr="0082544B">
        <w:rPr>
          <w:rFonts w:ascii="Times" w:hAnsi="Times"/>
          <w:sz w:val="28"/>
          <w:szCs w:val="28"/>
        </w:rPr>
        <w:t>(когнитивной, семантической, экспрессивной)</w:t>
      </w:r>
      <w:r w:rsidR="0082544B">
        <w:rPr>
          <w:rFonts w:ascii="Times" w:hAnsi="Times"/>
          <w:sz w:val="28"/>
          <w:szCs w:val="28"/>
        </w:rPr>
        <w:t>» [Григорьева,</w:t>
      </w:r>
      <w:r w:rsidR="0082544B" w:rsidRPr="0082544B">
        <w:rPr>
          <w:rFonts w:ascii="Times" w:hAnsi="Times"/>
          <w:sz w:val="28"/>
          <w:szCs w:val="28"/>
        </w:rPr>
        <w:t xml:space="preserve"> </w:t>
      </w:r>
      <w:r w:rsidR="0082544B">
        <w:rPr>
          <w:rFonts w:ascii="Times" w:hAnsi="Times"/>
          <w:sz w:val="28"/>
          <w:szCs w:val="28"/>
        </w:rPr>
        <w:t>2013</w:t>
      </w:r>
      <w:r w:rsidR="0082544B" w:rsidRPr="0082544B">
        <w:rPr>
          <w:rFonts w:ascii="Times" w:hAnsi="Times"/>
          <w:sz w:val="28"/>
          <w:szCs w:val="28"/>
        </w:rPr>
        <w:t xml:space="preserve">, </w:t>
      </w:r>
      <w:r w:rsidR="0082544B">
        <w:rPr>
          <w:rFonts w:ascii="Times" w:hAnsi="Times"/>
          <w:sz w:val="28"/>
          <w:szCs w:val="28"/>
        </w:rPr>
        <w:t>с. 110]</w:t>
      </w:r>
      <w:r w:rsidR="0082544B" w:rsidRPr="0082544B">
        <w:rPr>
          <w:rFonts w:ascii="Times" w:hAnsi="Times"/>
          <w:sz w:val="28"/>
          <w:szCs w:val="28"/>
        </w:rPr>
        <w:t xml:space="preserve">, </w:t>
      </w:r>
      <w:r w:rsidR="00E924FA">
        <w:rPr>
          <w:rFonts w:ascii="Times" w:hAnsi="Times"/>
          <w:sz w:val="28"/>
          <w:szCs w:val="28"/>
        </w:rPr>
        <w:t>что позволяет нам отнести данные элементы графики к смыслообразующим компонентам комикса.</w:t>
      </w:r>
    </w:p>
    <w:p w14:paraId="1DA42E5F" w14:textId="77777777" w:rsidR="0019563B" w:rsidRPr="00C823D0" w:rsidRDefault="00FC1539" w:rsidP="00BB3027">
      <w:pPr>
        <w:spacing w:line="360" w:lineRule="auto"/>
        <w:ind w:firstLine="709"/>
        <w:jc w:val="both"/>
        <w:rPr>
          <w:rFonts w:ascii="Times New Roman" w:hAnsi="Times New Roman" w:cs="Times New Roman"/>
          <w:sz w:val="28"/>
          <w:szCs w:val="28"/>
        </w:rPr>
      </w:pPr>
      <w:r w:rsidRPr="00C823D0">
        <w:rPr>
          <w:rFonts w:ascii="Times New Roman" w:hAnsi="Times New Roman" w:cs="Times New Roman"/>
          <w:sz w:val="28"/>
          <w:szCs w:val="28"/>
        </w:rPr>
        <w:t>Исследовател</w:t>
      </w:r>
      <w:r w:rsidR="00010C1D" w:rsidRPr="00C823D0">
        <w:rPr>
          <w:rFonts w:ascii="Times New Roman" w:hAnsi="Times New Roman" w:cs="Times New Roman"/>
          <w:sz w:val="28"/>
          <w:szCs w:val="28"/>
        </w:rPr>
        <w:t>и</w:t>
      </w:r>
      <w:r w:rsidRPr="00C823D0">
        <w:rPr>
          <w:rFonts w:ascii="Times New Roman" w:hAnsi="Times New Roman" w:cs="Times New Roman"/>
          <w:sz w:val="28"/>
          <w:szCs w:val="28"/>
        </w:rPr>
        <w:t xml:space="preserve"> невербальной составляющей комикса выделяют </w:t>
      </w:r>
      <w:r w:rsidR="0019563B" w:rsidRPr="00C823D0">
        <w:rPr>
          <w:rFonts w:ascii="Times New Roman" w:hAnsi="Times New Roman" w:cs="Times New Roman"/>
          <w:sz w:val="28"/>
          <w:szCs w:val="28"/>
        </w:rPr>
        <w:t>ряд</w:t>
      </w:r>
      <w:r w:rsidRPr="00C823D0">
        <w:rPr>
          <w:rFonts w:ascii="Times New Roman" w:hAnsi="Times New Roman" w:cs="Times New Roman"/>
          <w:sz w:val="28"/>
          <w:szCs w:val="28"/>
        </w:rPr>
        <w:t xml:space="preserve"> особенност</w:t>
      </w:r>
      <w:r w:rsidR="0019563B" w:rsidRPr="00C823D0">
        <w:rPr>
          <w:rFonts w:ascii="Times New Roman" w:hAnsi="Times New Roman" w:cs="Times New Roman"/>
          <w:sz w:val="28"/>
          <w:szCs w:val="28"/>
        </w:rPr>
        <w:t>ей</w:t>
      </w:r>
      <w:r w:rsidRPr="00C823D0">
        <w:rPr>
          <w:rFonts w:ascii="Times New Roman" w:hAnsi="Times New Roman" w:cs="Times New Roman"/>
          <w:sz w:val="28"/>
          <w:szCs w:val="28"/>
        </w:rPr>
        <w:t xml:space="preserve"> данного типа текста на графическом уровне</w:t>
      </w:r>
      <w:r w:rsidR="0019563B" w:rsidRPr="00C823D0">
        <w:rPr>
          <w:rFonts w:ascii="Times New Roman" w:hAnsi="Times New Roman" w:cs="Times New Roman"/>
          <w:sz w:val="28"/>
          <w:szCs w:val="28"/>
        </w:rPr>
        <w:t>, среди которых мы считаем необходимым выделить следующие:</w:t>
      </w:r>
    </w:p>
    <w:p w14:paraId="2B19ACC2" w14:textId="618C70EA" w:rsidR="00CB5E28" w:rsidRPr="00F270E4" w:rsidRDefault="00C823D0" w:rsidP="0015784E">
      <w:pPr>
        <w:spacing w:line="360" w:lineRule="auto"/>
        <w:ind w:firstLine="709"/>
        <w:jc w:val="both"/>
        <w:rPr>
          <w:rFonts w:ascii="Times New Roman" w:hAnsi="Times New Roman" w:cs="Times New Roman"/>
          <w:sz w:val="28"/>
          <w:szCs w:val="28"/>
        </w:rPr>
      </w:pPr>
      <w:r w:rsidRPr="00C823D0">
        <w:rPr>
          <w:rFonts w:ascii="Times New Roman" w:hAnsi="Times New Roman" w:cs="Times New Roman"/>
          <w:sz w:val="28"/>
          <w:szCs w:val="28"/>
        </w:rPr>
        <w:t xml:space="preserve">1. </w:t>
      </w:r>
      <w:r w:rsidR="009352FE" w:rsidRPr="00C823D0">
        <w:rPr>
          <w:rFonts w:ascii="Times New Roman" w:hAnsi="Times New Roman" w:cs="Times New Roman"/>
          <w:sz w:val="28"/>
          <w:szCs w:val="28"/>
        </w:rPr>
        <w:t>Шрифтовое варьирование</w:t>
      </w:r>
      <w:r w:rsidR="008D0379" w:rsidRPr="00C823D0">
        <w:rPr>
          <w:rFonts w:ascii="Times New Roman" w:hAnsi="Times New Roman" w:cs="Times New Roman"/>
          <w:sz w:val="28"/>
          <w:szCs w:val="28"/>
        </w:rPr>
        <w:t xml:space="preserve">, с помощью которого в комиксе реализуется категория звука [Ейкалис, 2015, с. 137]. Здесь исследователи отмечают варьирование размера шрифта </w:t>
      </w:r>
      <w:r w:rsidR="0098013B" w:rsidRPr="00C823D0">
        <w:rPr>
          <w:rFonts w:ascii="Times New Roman" w:hAnsi="Times New Roman" w:cs="Times New Roman"/>
          <w:sz w:val="28"/>
          <w:szCs w:val="28"/>
        </w:rPr>
        <w:t>либо</w:t>
      </w:r>
      <w:r w:rsidR="008D0379" w:rsidRPr="00C823D0">
        <w:rPr>
          <w:rFonts w:ascii="Times New Roman" w:hAnsi="Times New Roman" w:cs="Times New Roman"/>
          <w:sz w:val="28"/>
          <w:szCs w:val="28"/>
        </w:rPr>
        <w:t xml:space="preserve"> его толщины </w:t>
      </w:r>
      <w:r w:rsidR="0098013B" w:rsidRPr="00C823D0">
        <w:rPr>
          <w:rFonts w:ascii="Times New Roman" w:hAnsi="Times New Roman" w:cs="Times New Roman"/>
          <w:sz w:val="28"/>
          <w:szCs w:val="28"/>
        </w:rPr>
        <w:t xml:space="preserve">[Астафьева, 2018, с. 14] </w:t>
      </w:r>
      <w:r w:rsidR="008D0379" w:rsidRPr="00C823D0">
        <w:rPr>
          <w:rFonts w:ascii="Times New Roman" w:hAnsi="Times New Roman" w:cs="Times New Roman"/>
          <w:sz w:val="28"/>
          <w:szCs w:val="28"/>
        </w:rPr>
        <w:t>с целью указать на громкость высказывания</w:t>
      </w:r>
      <w:r w:rsidR="0098013B" w:rsidRPr="00C823D0">
        <w:rPr>
          <w:rFonts w:ascii="Times New Roman" w:hAnsi="Times New Roman" w:cs="Times New Roman"/>
          <w:sz w:val="28"/>
          <w:szCs w:val="28"/>
        </w:rPr>
        <w:t xml:space="preserve"> [там же</w:t>
      </w:r>
      <w:r w:rsidR="001529EE" w:rsidRPr="001529EE">
        <w:rPr>
          <w:rFonts w:ascii="Times New Roman" w:hAnsi="Times New Roman" w:cs="Times New Roman"/>
          <w:sz w:val="28"/>
          <w:szCs w:val="28"/>
        </w:rPr>
        <w:t xml:space="preserve">; </w:t>
      </w:r>
      <w:r w:rsidR="0098013B" w:rsidRPr="00C823D0">
        <w:rPr>
          <w:rFonts w:ascii="Times New Roman" w:hAnsi="Times New Roman" w:cs="Times New Roman"/>
          <w:sz w:val="28"/>
          <w:szCs w:val="28"/>
        </w:rPr>
        <w:t>Ейкалис, 2015, с. 138]</w:t>
      </w:r>
      <w:r w:rsidR="008D0379" w:rsidRPr="00C823D0">
        <w:rPr>
          <w:rFonts w:ascii="Times New Roman" w:hAnsi="Times New Roman" w:cs="Times New Roman"/>
          <w:sz w:val="28"/>
          <w:szCs w:val="28"/>
        </w:rPr>
        <w:t>, сделать акцент</w:t>
      </w:r>
      <w:r w:rsidR="0098013B" w:rsidRPr="00C823D0">
        <w:rPr>
          <w:rFonts w:ascii="Times New Roman" w:hAnsi="Times New Roman" w:cs="Times New Roman"/>
          <w:sz w:val="28"/>
          <w:szCs w:val="28"/>
        </w:rPr>
        <w:t xml:space="preserve"> в предложении или передать логическое ударение [там же].</w:t>
      </w:r>
      <w:r w:rsidR="00C154BA">
        <w:rPr>
          <w:rFonts w:ascii="Times New Roman" w:hAnsi="Times New Roman" w:cs="Times New Roman"/>
          <w:sz w:val="28"/>
          <w:szCs w:val="28"/>
        </w:rPr>
        <w:t xml:space="preserve"> В данном случае мы можем говорить о слиянии текста и изображения, </w:t>
      </w:r>
      <w:r w:rsidR="0015784E">
        <w:rPr>
          <w:rFonts w:ascii="Times New Roman" w:hAnsi="Times New Roman" w:cs="Times New Roman"/>
          <w:sz w:val="28"/>
          <w:szCs w:val="28"/>
        </w:rPr>
        <w:t>при котором «п</w:t>
      </w:r>
      <w:r w:rsidR="0015784E" w:rsidRPr="009D0A9B">
        <w:rPr>
          <w:rFonts w:ascii="Times New Roman" w:hAnsi="Times New Roman" w:cs="Times New Roman"/>
          <w:sz w:val="28"/>
          <w:szCs w:val="28"/>
        </w:rPr>
        <w:t>араграфические элементы комикса не только оформляют вербо- изобразительное сообщение, но и способны передавать самостоятельную информацию</w:t>
      </w:r>
      <w:r w:rsidR="0015784E">
        <w:rPr>
          <w:rFonts w:ascii="Times New Roman" w:hAnsi="Times New Roman" w:cs="Times New Roman"/>
          <w:sz w:val="28"/>
          <w:szCs w:val="28"/>
        </w:rPr>
        <w:t xml:space="preserve">» </w:t>
      </w:r>
      <w:r w:rsidR="0015784E" w:rsidRPr="0015784E">
        <w:rPr>
          <w:rFonts w:ascii="Times New Roman" w:hAnsi="Times New Roman" w:cs="Times New Roman"/>
          <w:sz w:val="28"/>
          <w:szCs w:val="28"/>
        </w:rPr>
        <w:t>[</w:t>
      </w:r>
      <w:r w:rsidR="0015784E">
        <w:rPr>
          <w:rFonts w:ascii="Times New Roman" w:hAnsi="Times New Roman" w:cs="Times New Roman"/>
          <w:sz w:val="28"/>
          <w:szCs w:val="28"/>
        </w:rPr>
        <w:t xml:space="preserve">Столярова, </w:t>
      </w:r>
      <w:r w:rsidR="0015784E" w:rsidRPr="004009C2">
        <w:rPr>
          <w:rFonts w:ascii="Times" w:hAnsi="Times"/>
          <w:sz w:val="28"/>
          <w:szCs w:val="28"/>
        </w:rPr>
        <w:t>2012</w:t>
      </w:r>
      <w:r w:rsidR="0015784E">
        <w:rPr>
          <w:rFonts w:ascii="Times" w:hAnsi="Times"/>
          <w:sz w:val="28"/>
          <w:szCs w:val="28"/>
        </w:rPr>
        <w:t>,</w:t>
      </w:r>
      <w:r w:rsidR="0015784E" w:rsidRPr="0015784E">
        <w:rPr>
          <w:rFonts w:ascii="Times" w:hAnsi="Times"/>
          <w:sz w:val="28"/>
          <w:szCs w:val="28"/>
        </w:rPr>
        <w:t xml:space="preserve"> с</w:t>
      </w:r>
      <w:r w:rsidR="0015784E">
        <w:rPr>
          <w:rFonts w:ascii="Times" w:hAnsi="Times"/>
          <w:sz w:val="28"/>
          <w:szCs w:val="28"/>
        </w:rPr>
        <w:t xml:space="preserve">. 7]: </w:t>
      </w:r>
      <w:r w:rsidR="0015784E" w:rsidRPr="009D0A9B">
        <w:rPr>
          <w:rFonts w:ascii="Times New Roman" w:hAnsi="Times New Roman" w:cs="Times New Roman"/>
          <w:sz w:val="28"/>
          <w:szCs w:val="28"/>
        </w:rPr>
        <w:t xml:space="preserve">текст </w:t>
      </w:r>
      <w:r w:rsidR="00425CE5">
        <w:rPr>
          <w:rFonts w:ascii="Times New Roman" w:hAnsi="Times New Roman" w:cs="Times New Roman"/>
          <w:sz w:val="28"/>
          <w:szCs w:val="28"/>
        </w:rPr>
        <w:t>становится рисунком</w:t>
      </w:r>
      <w:r w:rsidR="0015784E" w:rsidRPr="009D0A9B">
        <w:rPr>
          <w:rFonts w:ascii="Times New Roman" w:hAnsi="Times New Roman" w:cs="Times New Roman"/>
          <w:sz w:val="28"/>
          <w:szCs w:val="28"/>
        </w:rPr>
        <w:t xml:space="preserve">, а рисунок </w:t>
      </w:r>
      <w:r w:rsidR="00425CE5">
        <w:rPr>
          <w:rFonts w:ascii="Times New Roman" w:hAnsi="Times New Roman" w:cs="Times New Roman"/>
          <w:sz w:val="28"/>
          <w:szCs w:val="28"/>
        </w:rPr>
        <w:t>выполняет функцию</w:t>
      </w:r>
      <w:r w:rsidR="0015784E" w:rsidRPr="009D0A9B">
        <w:rPr>
          <w:rFonts w:ascii="Times New Roman" w:hAnsi="Times New Roman" w:cs="Times New Roman"/>
          <w:sz w:val="28"/>
          <w:szCs w:val="28"/>
        </w:rPr>
        <w:t xml:space="preserve"> текста</w:t>
      </w:r>
      <w:r w:rsidR="00425CE5">
        <w:rPr>
          <w:rFonts w:ascii="Times New Roman" w:hAnsi="Times New Roman" w:cs="Times New Roman"/>
          <w:sz w:val="28"/>
          <w:szCs w:val="28"/>
        </w:rPr>
        <w:t xml:space="preserve"> [</w:t>
      </w:r>
      <w:r w:rsidR="00425CE5" w:rsidRPr="00F270E4">
        <w:rPr>
          <w:rFonts w:ascii="Times New Roman" w:hAnsi="Times New Roman" w:cs="Times New Roman"/>
          <w:sz w:val="28"/>
          <w:szCs w:val="28"/>
        </w:rPr>
        <w:t>та</w:t>
      </w:r>
      <w:r w:rsidR="00425CE5">
        <w:rPr>
          <w:rFonts w:ascii="Times New Roman" w:hAnsi="Times New Roman" w:cs="Times New Roman"/>
          <w:sz w:val="28"/>
          <w:szCs w:val="28"/>
        </w:rPr>
        <w:t>м же]</w:t>
      </w:r>
      <w:r w:rsidR="00425CE5" w:rsidRPr="00F270E4">
        <w:rPr>
          <w:rFonts w:ascii="Times New Roman" w:hAnsi="Times New Roman" w:cs="Times New Roman"/>
          <w:sz w:val="28"/>
          <w:szCs w:val="28"/>
        </w:rPr>
        <w:t>.</w:t>
      </w:r>
    </w:p>
    <w:p w14:paraId="35F9E71A" w14:textId="13D28407" w:rsidR="009D0A9B" w:rsidRPr="003B3787" w:rsidRDefault="0015784E" w:rsidP="00BB302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2</w:t>
      </w:r>
      <w:r w:rsidR="009D0A9B">
        <w:rPr>
          <w:rFonts w:ascii="Times New Roman" w:hAnsi="Times New Roman" w:cs="Times New Roman"/>
          <w:sz w:val="28"/>
          <w:szCs w:val="28"/>
        </w:rPr>
        <w:t xml:space="preserve">. </w:t>
      </w:r>
      <w:r w:rsidR="002E2E05">
        <w:rPr>
          <w:rFonts w:ascii="Times New Roman" w:hAnsi="Times New Roman" w:cs="Times New Roman"/>
          <w:sz w:val="28"/>
          <w:szCs w:val="28"/>
        </w:rPr>
        <w:t>Использование филактера</w:t>
      </w:r>
      <w:r w:rsidR="00AF1164">
        <w:rPr>
          <w:rFonts w:ascii="Times New Roman" w:hAnsi="Times New Roman" w:cs="Times New Roman"/>
          <w:sz w:val="28"/>
          <w:szCs w:val="28"/>
        </w:rPr>
        <w:t xml:space="preserve"> («</w:t>
      </w:r>
      <w:r w:rsidR="00AF1164" w:rsidRPr="00AF1164">
        <w:rPr>
          <w:rFonts w:ascii="Times New Roman" w:hAnsi="Times New Roman" w:cs="Times New Roman"/>
          <w:sz w:val="28"/>
          <w:szCs w:val="28"/>
        </w:rPr>
        <w:t>“</w:t>
      </w:r>
      <w:r w:rsidR="00AF1164" w:rsidRPr="00AF1164">
        <w:rPr>
          <w:rFonts w:ascii="Times New Roman" w:hAnsi="Times New Roman" w:cs="Times New Roman"/>
          <w:sz w:val="28"/>
          <w:szCs w:val="28"/>
        </w:rPr>
        <w:t>облачко</w:t>
      </w:r>
      <w:r w:rsidR="00AF1164" w:rsidRPr="00AF1164">
        <w:rPr>
          <w:rFonts w:ascii="Times New Roman" w:hAnsi="Times New Roman" w:cs="Times New Roman"/>
          <w:sz w:val="28"/>
          <w:szCs w:val="28"/>
        </w:rPr>
        <w:t>”</w:t>
      </w:r>
      <w:r w:rsidR="00AF1164" w:rsidRPr="00AF1164">
        <w:rPr>
          <w:rFonts w:ascii="Times New Roman" w:hAnsi="Times New Roman" w:cs="Times New Roman"/>
          <w:sz w:val="28"/>
          <w:szCs w:val="28"/>
        </w:rPr>
        <w:t>, исходящее от головы персонажа и заключающее в себе его реплику</w:t>
      </w:r>
      <w:r w:rsidR="00AF1164">
        <w:rPr>
          <w:rFonts w:ascii="Times New Roman" w:hAnsi="Times New Roman" w:cs="Times New Roman"/>
          <w:sz w:val="28"/>
          <w:szCs w:val="28"/>
        </w:rPr>
        <w:t>»</w:t>
      </w:r>
      <w:r w:rsidR="00AF1164" w:rsidRPr="00AF1164">
        <w:rPr>
          <w:rFonts w:ascii="Times New Roman" w:hAnsi="Times New Roman" w:cs="Times New Roman"/>
          <w:sz w:val="28"/>
          <w:szCs w:val="28"/>
        </w:rPr>
        <w:t xml:space="preserve"> [т</w:t>
      </w:r>
      <w:r w:rsidR="00AF1164">
        <w:rPr>
          <w:rFonts w:ascii="Times New Roman" w:hAnsi="Times New Roman" w:cs="Times New Roman"/>
          <w:sz w:val="28"/>
          <w:szCs w:val="28"/>
        </w:rPr>
        <w:t>ам же, с. 6</w:t>
      </w:r>
      <w:r w:rsidR="00AF1164" w:rsidRPr="00AF1164">
        <w:rPr>
          <w:rFonts w:ascii="Times New Roman" w:hAnsi="Times New Roman" w:cs="Times New Roman"/>
          <w:sz w:val="28"/>
          <w:szCs w:val="28"/>
        </w:rPr>
        <w:t>])</w:t>
      </w:r>
      <w:r w:rsidR="002E2E05">
        <w:rPr>
          <w:rFonts w:ascii="Times New Roman" w:hAnsi="Times New Roman" w:cs="Times New Roman"/>
          <w:sz w:val="28"/>
          <w:szCs w:val="28"/>
        </w:rPr>
        <w:t xml:space="preserve">. </w:t>
      </w:r>
      <w:r w:rsidR="00154997">
        <w:rPr>
          <w:rFonts w:ascii="Times New Roman" w:hAnsi="Times New Roman" w:cs="Times New Roman"/>
          <w:sz w:val="28"/>
          <w:szCs w:val="28"/>
        </w:rPr>
        <w:t>Филактер является важным структурным компонентом комикса, будучи частью</w:t>
      </w:r>
      <w:r w:rsidR="00DB15D5">
        <w:rPr>
          <w:rFonts w:ascii="Times New Roman" w:hAnsi="Times New Roman" w:cs="Times New Roman"/>
          <w:sz w:val="28"/>
          <w:szCs w:val="28"/>
        </w:rPr>
        <w:t xml:space="preserve"> его</w:t>
      </w:r>
      <w:r w:rsidR="00154997">
        <w:rPr>
          <w:rFonts w:ascii="Times New Roman" w:hAnsi="Times New Roman" w:cs="Times New Roman"/>
          <w:sz w:val="28"/>
          <w:szCs w:val="28"/>
        </w:rPr>
        <w:t xml:space="preserve"> так называемой «графической нормы»</w:t>
      </w:r>
      <w:r w:rsidR="00AF1164">
        <w:rPr>
          <w:rFonts w:ascii="Times New Roman" w:hAnsi="Times New Roman" w:cs="Times New Roman"/>
          <w:sz w:val="28"/>
          <w:szCs w:val="28"/>
        </w:rPr>
        <w:t xml:space="preserve"> </w:t>
      </w:r>
      <w:r w:rsidR="00AF1164" w:rsidRPr="00AF1164">
        <w:rPr>
          <w:rFonts w:ascii="Times New Roman" w:hAnsi="Times New Roman" w:cs="Times New Roman"/>
          <w:sz w:val="28"/>
          <w:szCs w:val="28"/>
        </w:rPr>
        <w:t>[</w:t>
      </w:r>
      <w:r w:rsidR="00AF1164">
        <w:rPr>
          <w:rFonts w:ascii="Times New Roman" w:hAnsi="Times New Roman" w:cs="Times New Roman"/>
          <w:sz w:val="28"/>
          <w:szCs w:val="28"/>
        </w:rPr>
        <w:t>Григорьева, 2013, с. 110]</w:t>
      </w:r>
      <w:r w:rsidR="00AF1164" w:rsidRPr="00AF1164">
        <w:rPr>
          <w:rFonts w:ascii="Times New Roman" w:hAnsi="Times New Roman" w:cs="Times New Roman"/>
          <w:sz w:val="28"/>
          <w:szCs w:val="28"/>
        </w:rPr>
        <w:t xml:space="preserve">. </w:t>
      </w:r>
      <w:r w:rsidR="00EE172C">
        <w:rPr>
          <w:rFonts w:ascii="Times New Roman" w:hAnsi="Times New Roman" w:cs="Times New Roman"/>
          <w:sz w:val="28"/>
          <w:szCs w:val="28"/>
        </w:rPr>
        <w:t>Рассматривать филактер как параграф</w:t>
      </w:r>
      <w:r w:rsidR="00E30189">
        <w:rPr>
          <w:rFonts w:ascii="Times New Roman" w:hAnsi="Times New Roman" w:cs="Times New Roman"/>
          <w:sz w:val="28"/>
          <w:szCs w:val="28"/>
        </w:rPr>
        <w:t xml:space="preserve">емное средство </w:t>
      </w:r>
      <w:r w:rsidR="00506382">
        <w:rPr>
          <w:rFonts w:ascii="Times New Roman" w:hAnsi="Times New Roman" w:cs="Times New Roman"/>
          <w:sz w:val="28"/>
          <w:szCs w:val="28"/>
        </w:rPr>
        <w:t xml:space="preserve">мы можем по той причине, что форма филактера нередко подсказывает </w:t>
      </w:r>
      <w:r w:rsidR="00506382" w:rsidRPr="00506382">
        <w:rPr>
          <w:rFonts w:ascii="Times New Roman" w:hAnsi="Times New Roman" w:cs="Times New Roman"/>
          <w:sz w:val="28"/>
          <w:szCs w:val="28"/>
        </w:rPr>
        <w:t>реципиент</w:t>
      </w:r>
      <w:r w:rsidR="00506382">
        <w:rPr>
          <w:rFonts w:ascii="Times New Roman" w:hAnsi="Times New Roman" w:cs="Times New Roman"/>
          <w:sz w:val="28"/>
          <w:szCs w:val="28"/>
        </w:rPr>
        <w:t xml:space="preserve">у те или иные интонационные особенности реплики персонажа, а также ее эмоциональную окраску </w:t>
      </w:r>
      <w:r w:rsidR="00506382" w:rsidRPr="00506382">
        <w:rPr>
          <w:rFonts w:ascii="Times New Roman" w:hAnsi="Times New Roman" w:cs="Times New Roman"/>
          <w:sz w:val="28"/>
          <w:szCs w:val="28"/>
        </w:rPr>
        <w:t>[</w:t>
      </w:r>
      <w:r w:rsidR="00506382">
        <w:rPr>
          <w:rFonts w:ascii="Times New Roman" w:hAnsi="Times New Roman" w:cs="Times New Roman"/>
          <w:sz w:val="28"/>
          <w:szCs w:val="28"/>
        </w:rPr>
        <w:t>Ейкалис, 2014</w:t>
      </w:r>
      <w:r w:rsidR="003B3787">
        <w:rPr>
          <w:rFonts w:ascii="Times New Roman" w:hAnsi="Times New Roman" w:cs="Times New Roman"/>
          <w:sz w:val="28"/>
          <w:szCs w:val="28"/>
        </w:rPr>
        <w:t>, с. 156]</w:t>
      </w:r>
      <w:r w:rsidR="003B3787" w:rsidRPr="003B3787">
        <w:rPr>
          <w:rFonts w:ascii="Times New Roman" w:hAnsi="Times New Roman" w:cs="Times New Roman"/>
          <w:sz w:val="28"/>
          <w:szCs w:val="28"/>
        </w:rPr>
        <w:t>.</w:t>
      </w:r>
      <w:r w:rsidR="003B3787">
        <w:rPr>
          <w:rFonts w:ascii="Times New Roman" w:hAnsi="Times New Roman" w:cs="Times New Roman"/>
          <w:sz w:val="28"/>
          <w:szCs w:val="28"/>
        </w:rPr>
        <w:t xml:space="preserve"> </w:t>
      </w:r>
      <w:r w:rsidR="00FB7D9D">
        <w:rPr>
          <w:rFonts w:ascii="Times New Roman" w:hAnsi="Times New Roman" w:cs="Times New Roman"/>
          <w:sz w:val="28"/>
          <w:szCs w:val="28"/>
        </w:rPr>
        <w:t>Отметим, что филактеры не всегда используются авторами комиксов: например, в одном из исследуемых графических романов реплики расположены непосредственно в кадре, а принадлежность реплики тому или иному персонажу обозначается цветовым выделением текста.</w:t>
      </w:r>
    </w:p>
    <w:p w14:paraId="42750937" w14:textId="7EE8C3F1" w:rsidR="006F48B4" w:rsidRPr="00AF1164" w:rsidRDefault="006F48B4" w:rsidP="00BB302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невербальные компоненты комикса играют важную роль в</w:t>
      </w:r>
      <w:r w:rsidR="00847E30">
        <w:rPr>
          <w:rFonts w:ascii="Times New Roman" w:hAnsi="Times New Roman" w:cs="Times New Roman"/>
          <w:sz w:val="28"/>
          <w:szCs w:val="28"/>
        </w:rPr>
        <w:t xml:space="preserve"> передаче семантической и эмоционально-экспрессивной информации, составляя наряду с вербальными средствами композиционную и сюжетную основу произведения.</w:t>
      </w:r>
      <w:r w:rsidR="00E9703C">
        <w:rPr>
          <w:rFonts w:ascii="Times New Roman" w:hAnsi="Times New Roman" w:cs="Times New Roman"/>
          <w:sz w:val="28"/>
          <w:szCs w:val="28"/>
        </w:rPr>
        <w:t xml:space="preserve"> Учитывая этот факт, мы можем сделать вывод, что передача графических особенностей</w:t>
      </w:r>
      <w:r w:rsidR="009167B6">
        <w:rPr>
          <w:rFonts w:ascii="Times New Roman" w:hAnsi="Times New Roman" w:cs="Times New Roman"/>
          <w:sz w:val="28"/>
          <w:szCs w:val="28"/>
        </w:rPr>
        <w:t xml:space="preserve"> при переводе комикса на иностранный язык</w:t>
      </w:r>
      <w:r w:rsidR="00E9703C">
        <w:rPr>
          <w:rFonts w:ascii="Times New Roman" w:hAnsi="Times New Roman" w:cs="Times New Roman"/>
          <w:sz w:val="28"/>
          <w:szCs w:val="28"/>
        </w:rPr>
        <w:t xml:space="preserve"> </w:t>
      </w:r>
      <w:r w:rsidR="00780525">
        <w:rPr>
          <w:rFonts w:ascii="Times New Roman" w:hAnsi="Times New Roman" w:cs="Times New Roman"/>
          <w:sz w:val="28"/>
          <w:szCs w:val="28"/>
        </w:rPr>
        <w:t>заслуживает подробного рассмотрения</w:t>
      </w:r>
      <w:r w:rsidR="009167B6">
        <w:rPr>
          <w:rFonts w:ascii="Times New Roman" w:hAnsi="Times New Roman" w:cs="Times New Roman"/>
          <w:sz w:val="28"/>
          <w:szCs w:val="28"/>
        </w:rPr>
        <w:t>.</w:t>
      </w:r>
    </w:p>
    <w:p w14:paraId="0CFB17C7" w14:textId="77777777" w:rsidR="00BB3027" w:rsidRPr="00CB5E28" w:rsidRDefault="00BB3027" w:rsidP="00BB3027">
      <w:pPr>
        <w:spacing w:line="360" w:lineRule="auto"/>
        <w:ind w:firstLine="709"/>
        <w:jc w:val="both"/>
        <w:rPr>
          <w:rFonts w:ascii="Times New Roman" w:hAnsi="Times New Roman" w:cs="Times New Roman"/>
          <w:sz w:val="28"/>
          <w:szCs w:val="28"/>
        </w:rPr>
      </w:pPr>
    </w:p>
    <w:p w14:paraId="03B786AF" w14:textId="68615021" w:rsidR="00CB5E28" w:rsidRPr="00CB5E28" w:rsidRDefault="00CB5E28" w:rsidP="00CB5E28">
      <w:pPr>
        <w:spacing w:line="360" w:lineRule="auto"/>
        <w:jc w:val="center"/>
        <w:rPr>
          <w:rFonts w:ascii="Times New Roman" w:hAnsi="Times New Roman" w:cs="Times New Roman"/>
          <w:b/>
          <w:bCs/>
          <w:sz w:val="32"/>
          <w:szCs w:val="32"/>
        </w:rPr>
      </w:pPr>
      <w:r w:rsidRPr="00CB5E28">
        <w:rPr>
          <w:rFonts w:ascii="Times New Roman" w:hAnsi="Times New Roman" w:cs="Times New Roman"/>
          <w:b/>
          <w:bCs/>
          <w:sz w:val="32"/>
          <w:szCs w:val="32"/>
        </w:rPr>
        <w:t>1</w:t>
      </w:r>
      <w:r w:rsidRPr="001A734B">
        <w:rPr>
          <w:rFonts w:ascii="Times New Roman" w:hAnsi="Times New Roman" w:cs="Times New Roman"/>
          <w:b/>
          <w:bCs/>
          <w:sz w:val="32"/>
          <w:szCs w:val="32"/>
        </w:rPr>
        <w:t xml:space="preserve">.4 </w:t>
      </w:r>
      <w:r>
        <w:rPr>
          <w:rFonts w:ascii="Times New Roman" w:hAnsi="Times New Roman" w:cs="Times New Roman"/>
          <w:b/>
          <w:bCs/>
          <w:sz w:val="32"/>
          <w:szCs w:val="32"/>
        </w:rPr>
        <w:t>Специфика</w:t>
      </w:r>
      <w:r w:rsidR="00CE6FEC" w:rsidRPr="00CB5E28">
        <w:rPr>
          <w:rFonts w:ascii="Times New Roman" w:hAnsi="Times New Roman" w:cs="Times New Roman"/>
          <w:b/>
          <w:bCs/>
          <w:sz w:val="32"/>
          <w:szCs w:val="32"/>
        </w:rPr>
        <w:t xml:space="preserve"> перевода комиксов</w:t>
      </w:r>
    </w:p>
    <w:p w14:paraId="283D32FC" w14:textId="77777777" w:rsidR="00CE6FEC" w:rsidRDefault="00CE6FEC" w:rsidP="00134A13">
      <w:pPr>
        <w:spacing w:line="360" w:lineRule="auto"/>
        <w:ind w:firstLine="709"/>
        <w:jc w:val="both"/>
        <w:rPr>
          <w:rFonts w:ascii="Times" w:hAnsi="Times"/>
          <w:sz w:val="28"/>
          <w:szCs w:val="28"/>
        </w:rPr>
      </w:pPr>
    </w:p>
    <w:p w14:paraId="7CA64773" w14:textId="324AF243" w:rsidR="00B40C2A" w:rsidRDefault="00286362" w:rsidP="0075685E">
      <w:pPr>
        <w:spacing w:line="360" w:lineRule="auto"/>
        <w:ind w:firstLine="709"/>
        <w:jc w:val="both"/>
        <w:rPr>
          <w:rFonts w:ascii="Times" w:hAnsi="Times"/>
          <w:sz w:val="28"/>
          <w:szCs w:val="28"/>
        </w:rPr>
      </w:pPr>
      <w:r>
        <w:rPr>
          <w:rFonts w:ascii="Times" w:hAnsi="Times"/>
          <w:sz w:val="28"/>
          <w:szCs w:val="28"/>
        </w:rPr>
        <w:t xml:space="preserve">Как и каждая литературная форма, комиксы </w:t>
      </w:r>
      <w:r w:rsidRPr="00286362">
        <w:rPr>
          <w:rFonts w:ascii="Times" w:hAnsi="Times"/>
          <w:sz w:val="28"/>
          <w:szCs w:val="28"/>
        </w:rPr>
        <w:t xml:space="preserve">требуют </w:t>
      </w:r>
      <w:r>
        <w:rPr>
          <w:rFonts w:ascii="Times" w:hAnsi="Times"/>
          <w:sz w:val="28"/>
          <w:szCs w:val="28"/>
        </w:rPr>
        <w:t>от переводчика особого подхода</w:t>
      </w:r>
      <w:r w:rsidRPr="00286362">
        <w:rPr>
          <w:rFonts w:ascii="Times" w:hAnsi="Times"/>
          <w:sz w:val="28"/>
          <w:szCs w:val="28"/>
        </w:rPr>
        <w:t xml:space="preserve">, </w:t>
      </w:r>
      <w:r>
        <w:rPr>
          <w:rFonts w:ascii="Times" w:hAnsi="Times"/>
          <w:sz w:val="28"/>
          <w:szCs w:val="28"/>
        </w:rPr>
        <w:t xml:space="preserve">который будет учитывать </w:t>
      </w:r>
      <w:r w:rsidRPr="00286362">
        <w:rPr>
          <w:rFonts w:ascii="Times" w:hAnsi="Times"/>
          <w:sz w:val="28"/>
          <w:szCs w:val="28"/>
        </w:rPr>
        <w:t>их особенности</w:t>
      </w:r>
      <w:r>
        <w:rPr>
          <w:rFonts w:ascii="Times" w:hAnsi="Times"/>
          <w:sz w:val="28"/>
          <w:szCs w:val="28"/>
        </w:rPr>
        <w:t xml:space="preserve"> [</w:t>
      </w:r>
      <w:r w:rsidRPr="00286362">
        <w:rPr>
          <w:rFonts w:ascii="Times" w:hAnsi="Times"/>
          <w:sz w:val="28"/>
          <w:szCs w:val="28"/>
        </w:rPr>
        <w:t>Соловьева</w:t>
      </w:r>
      <w:r>
        <w:rPr>
          <w:rFonts w:ascii="Times" w:hAnsi="Times"/>
          <w:sz w:val="28"/>
          <w:szCs w:val="28"/>
        </w:rPr>
        <w:t xml:space="preserve">, </w:t>
      </w:r>
      <w:r w:rsidR="00CC4E8D">
        <w:rPr>
          <w:rFonts w:ascii="Times" w:hAnsi="Times"/>
          <w:sz w:val="28"/>
          <w:szCs w:val="28"/>
        </w:rPr>
        <w:t xml:space="preserve">Седлярова, </w:t>
      </w:r>
      <w:r>
        <w:rPr>
          <w:rFonts w:ascii="Times" w:hAnsi="Times"/>
          <w:sz w:val="28"/>
          <w:szCs w:val="28"/>
        </w:rPr>
        <w:t>2023</w:t>
      </w:r>
      <w:r w:rsidRPr="00286362">
        <w:rPr>
          <w:rFonts w:ascii="Times" w:hAnsi="Times"/>
          <w:sz w:val="28"/>
          <w:szCs w:val="28"/>
        </w:rPr>
        <w:t>, с</w:t>
      </w:r>
      <w:r>
        <w:rPr>
          <w:rFonts w:ascii="Times" w:hAnsi="Times"/>
          <w:sz w:val="28"/>
          <w:szCs w:val="28"/>
        </w:rPr>
        <w:t>. 42</w:t>
      </w:r>
      <w:r w:rsidRPr="00286362">
        <w:rPr>
          <w:rFonts w:ascii="Times" w:hAnsi="Times"/>
          <w:sz w:val="28"/>
          <w:szCs w:val="28"/>
        </w:rPr>
        <w:t>].</w:t>
      </w:r>
      <w:r>
        <w:rPr>
          <w:rFonts w:ascii="Times" w:hAnsi="Times"/>
          <w:sz w:val="28"/>
          <w:szCs w:val="28"/>
        </w:rPr>
        <w:t xml:space="preserve"> Безусловно, переводческая стратегия может подстраиваться под специфику конкретного произведения, однако </w:t>
      </w:r>
      <w:r w:rsidR="0075685E">
        <w:rPr>
          <w:rFonts w:ascii="Times" w:hAnsi="Times"/>
          <w:sz w:val="28"/>
          <w:szCs w:val="28"/>
        </w:rPr>
        <w:t>основополагающим требованием в отношении всех графических романов является то, что «п</w:t>
      </w:r>
      <w:r w:rsidR="0075685E" w:rsidRPr="0075685E">
        <w:rPr>
          <w:rFonts w:ascii="Times" w:hAnsi="Times"/>
          <w:sz w:val="28"/>
          <w:szCs w:val="28"/>
        </w:rPr>
        <w:t>ереводчик не может переводить вербальный</w:t>
      </w:r>
      <w:r w:rsidR="0075685E">
        <w:rPr>
          <w:rFonts w:ascii="Times" w:hAnsi="Times"/>
          <w:sz w:val="28"/>
          <w:szCs w:val="28"/>
        </w:rPr>
        <w:t xml:space="preserve"> </w:t>
      </w:r>
      <w:r w:rsidR="0075685E" w:rsidRPr="0075685E">
        <w:rPr>
          <w:rFonts w:ascii="Times" w:hAnsi="Times"/>
          <w:sz w:val="28"/>
          <w:szCs w:val="28"/>
        </w:rPr>
        <w:t>компонент, не обращая внимания на визуальный</w:t>
      </w:r>
      <w:r w:rsidR="0075685E">
        <w:rPr>
          <w:rFonts w:ascii="Times" w:hAnsi="Times"/>
          <w:sz w:val="28"/>
          <w:szCs w:val="28"/>
        </w:rPr>
        <w:t xml:space="preserve">» </w:t>
      </w:r>
      <w:r w:rsidR="0075685E" w:rsidRPr="0075685E">
        <w:rPr>
          <w:rFonts w:ascii="Times" w:hAnsi="Times"/>
          <w:sz w:val="28"/>
          <w:szCs w:val="28"/>
        </w:rPr>
        <w:t>[та</w:t>
      </w:r>
      <w:r w:rsidR="0075685E">
        <w:rPr>
          <w:rFonts w:ascii="Times" w:hAnsi="Times"/>
          <w:sz w:val="28"/>
          <w:szCs w:val="28"/>
        </w:rPr>
        <w:t>м же</w:t>
      </w:r>
      <w:r w:rsidR="0075685E" w:rsidRPr="0075685E">
        <w:rPr>
          <w:rFonts w:ascii="Times" w:hAnsi="Times"/>
          <w:sz w:val="28"/>
          <w:szCs w:val="28"/>
        </w:rPr>
        <w:t>].</w:t>
      </w:r>
    </w:p>
    <w:p w14:paraId="1857BD81" w14:textId="19767C18" w:rsidR="00D13B76" w:rsidRDefault="00D61B9C" w:rsidP="0075685E">
      <w:pPr>
        <w:spacing w:line="360" w:lineRule="auto"/>
        <w:ind w:firstLine="709"/>
        <w:jc w:val="both"/>
        <w:rPr>
          <w:rFonts w:ascii="Times" w:hAnsi="Times"/>
          <w:sz w:val="28"/>
          <w:szCs w:val="28"/>
        </w:rPr>
      </w:pPr>
      <w:r>
        <w:rPr>
          <w:rFonts w:ascii="Times" w:hAnsi="Times"/>
          <w:sz w:val="28"/>
          <w:szCs w:val="28"/>
        </w:rPr>
        <w:t>В различных исследованиях, посвященных проблеме перевода комиксов, мы найдем перечисления тех или иных языковых и неязыковых особенностей комикса, которые должы учитываться при переводе.</w:t>
      </w:r>
    </w:p>
    <w:p w14:paraId="55CFF3DD" w14:textId="4A56990B" w:rsidR="00D61B9C" w:rsidRDefault="00C13B6D" w:rsidP="0075685E">
      <w:pPr>
        <w:spacing w:line="360" w:lineRule="auto"/>
        <w:ind w:firstLine="709"/>
        <w:jc w:val="both"/>
        <w:rPr>
          <w:rFonts w:ascii="Times" w:hAnsi="Times"/>
          <w:sz w:val="28"/>
          <w:szCs w:val="28"/>
        </w:rPr>
      </w:pPr>
      <w:r>
        <w:rPr>
          <w:rFonts w:ascii="Times" w:hAnsi="Times"/>
          <w:sz w:val="28"/>
          <w:szCs w:val="28"/>
        </w:rPr>
        <w:lastRenderedPageBreak/>
        <w:t>В.В. Мезина и Л.Я. Вавилова выделяют следующие проблемы, с которыми может столкнуться переводчик графического романа:</w:t>
      </w:r>
    </w:p>
    <w:p w14:paraId="0D886186" w14:textId="470CC36A" w:rsidR="00C13B6D" w:rsidRPr="00C13B6D" w:rsidRDefault="00C13B6D" w:rsidP="0075685E">
      <w:pPr>
        <w:spacing w:line="360" w:lineRule="auto"/>
        <w:ind w:firstLine="709"/>
        <w:jc w:val="both"/>
        <w:rPr>
          <w:rFonts w:ascii="Times" w:hAnsi="Times"/>
          <w:sz w:val="28"/>
          <w:szCs w:val="28"/>
        </w:rPr>
      </w:pPr>
      <w:r>
        <w:rPr>
          <w:rFonts w:ascii="Times" w:hAnsi="Times"/>
          <w:sz w:val="28"/>
          <w:szCs w:val="28"/>
        </w:rPr>
        <w:t>1. проблема непереводимости юмора</w:t>
      </w:r>
      <w:r w:rsidRPr="00C13B6D">
        <w:rPr>
          <w:rFonts w:ascii="Times" w:hAnsi="Times"/>
          <w:sz w:val="28"/>
          <w:szCs w:val="28"/>
        </w:rPr>
        <w:t>;</w:t>
      </w:r>
    </w:p>
    <w:p w14:paraId="7CE97C28" w14:textId="6B2686BA" w:rsidR="00C13B6D" w:rsidRPr="00C13B6D" w:rsidRDefault="00C13B6D" w:rsidP="0075685E">
      <w:pPr>
        <w:spacing w:line="360" w:lineRule="auto"/>
        <w:ind w:firstLine="709"/>
        <w:jc w:val="both"/>
        <w:rPr>
          <w:rFonts w:ascii="Times" w:hAnsi="Times"/>
          <w:sz w:val="28"/>
          <w:szCs w:val="28"/>
        </w:rPr>
      </w:pPr>
      <w:r>
        <w:rPr>
          <w:rFonts w:ascii="Times" w:hAnsi="Times"/>
          <w:sz w:val="28"/>
          <w:szCs w:val="28"/>
        </w:rPr>
        <w:t>2. п</w:t>
      </w:r>
      <w:r w:rsidRPr="00C13B6D">
        <w:rPr>
          <w:rFonts w:ascii="Times" w:hAnsi="Times"/>
          <w:sz w:val="28"/>
          <w:szCs w:val="28"/>
        </w:rPr>
        <w:t>роблема дефицита свободного места</w:t>
      </w:r>
      <w:r w:rsidRPr="00C13B6D">
        <w:rPr>
          <w:rFonts w:ascii="Times" w:hAnsi="Times"/>
          <w:sz w:val="28"/>
          <w:szCs w:val="28"/>
        </w:rPr>
        <w:t>;</w:t>
      </w:r>
    </w:p>
    <w:p w14:paraId="3AACA05D" w14:textId="1131B165" w:rsidR="00C13B6D" w:rsidRDefault="00C13B6D" w:rsidP="0075685E">
      <w:pPr>
        <w:spacing w:line="360" w:lineRule="auto"/>
        <w:ind w:firstLine="709"/>
        <w:jc w:val="both"/>
        <w:rPr>
          <w:rFonts w:ascii="Times" w:hAnsi="Times"/>
          <w:sz w:val="28"/>
          <w:szCs w:val="28"/>
        </w:rPr>
      </w:pPr>
      <w:r>
        <w:rPr>
          <w:rFonts w:ascii="Times" w:hAnsi="Times"/>
          <w:sz w:val="28"/>
          <w:szCs w:val="28"/>
        </w:rPr>
        <w:t>3. п</w:t>
      </w:r>
      <w:r w:rsidRPr="00C13B6D">
        <w:rPr>
          <w:rFonts w:ascii="Times" w:hAnsi="Times"/>
          <w:sz w:val="28"/>
          <w:szCs w:val="28"/>
        </w:rPr>
        <w:t>роблема перевода ономато</w:t>
      </w:r>
      <w:r>
        <w:rPr>
          <w:rFonts w:ascii="Times" w:hAnsi="Times"/>
          <w:sz w:val="28"/>
          <w:szCs w:val="28"/>
        </w:rPr>
        <w:t>пеи;</w:t>
      </w:r>
    </w:p>
    <w:p w14:paraId="544BDE4D" w14:textId="65FBCD32" w:rsidR="00C13B6D" w:rsidRDefault="00C13B6D" w:rsidP="0075685E">
      <w:pPr>
        <w:spacing w:line="360" w:lineRule="auto"/>
        <w:ind w:firstLine="709"/>
        <w:jc w:val="both"/>
        <w:rPr>
          <w:rFonts w:ascii="Times" w:hAnsi="Times"/>
          <w:sz w:val="28"/>
          <w:szCs w:val="28"/>
          <w:lang w:val="nl-NL"/>
        </w:rPr>
      </w:pPr>
      <w:r>
        <w:rPr>
          <w:rFonts w:ascii="Times" w:hAnsi="Times"/>
          <w:sz w:val="28"/>
          <w:szCs w:val="28"/>
        </w:rPr>
        <w:t>4. проблема перевода игры слов;</w:t>
      </w:r>
    </w:p>
    <w:p w14:paraId="6442D160" w14:textId="4419DB8B" w:rsidR="00C13B6D" w:rsidRDefault="00C13B6D" w:rsidP="0075685E">
      <w:pPr>
        <w:spacing w:line="360" w:lineRule="auto"/>
        <w:ind w:firstLine="709"/>
        <w:jc w:val="both"/>
        <w:rPr>
          <w:rFonts w:ascii="Times" w:hAnsi="Times"/>
          <w:sz w:val="28"/>
          <w:szCs w:val="28"/>
        </w:rPr>
      </w:pPr>
      <w:r w:rsidRPr="00C13B6D">
        <w:rPr>
          <w:rFonts w:ascii="Times" w:hAnsi="Times"/>
          <w:sz w:val="28"/>
          <w:szCs w:val="28"/>
        </w:rPr>
        <w:t>5</w:t>
      </w:r>
      <w:r>
        <w:rPr>
          <w:rFonts w:ascii="Times" w:hAnsi="Times"/>
          <w:sz w:val="28"/>
          <w:szCs w:val="28"/>
        </w:rPr>
        <w:t>. проблема перевода специального языка (разговорной лексики);</w:t>
      </w:r>
    </w:p>
    <w:p w14:paraId="677C9C90" w14:textId="2564FAB1" w:rsidR="00C13B6D" w:rsidRDefault="00C13B6D" w:rsidP="0075685E">
      <w:pPr>
        <w:spacing w:line="360" w:lineRule="auto"/>
        <w:ind w:firstLine="709"/>
        <w:jc w:val="both"/>
        <w:rPr>
          <w:rFonts w:ascii="Times" w:hAnsi="Times"/>
          <w:sz w:val="28"/>
          <w:szCs w:val="28"/>
        </w:rPr>
      </w:pPr>
      <w:r w:rsidRPr="00C13B6D">
        <w:rPr>
          <w:rFonts w:ascii="Times" w:hAnsi="Times"/>
          <w:sz w:val="28"/>
          <w:szCs w:val="28"/>
        </w:rPr>
        <w:t xml:space="preserve">6. </w:t>
      </w:r>
      <w:r>
        <w:rPr>
          <w:rFonts w:ascii="Times" w:hAnsi="Times"/>
          <w:sz w:val="28"/>
          <w:szCs w:val="28"/>
        </w:rPr>
        <w:t>пробле</w:t>
      </w:r>
      <w:r w:rsidRPr="00C13B6D">
        <w:rPr>
          <w:rFonts w:ascii="Times" w:hAnsi="Times"/>
          <w:sz w:val="28"/>
          <w:szCs w:val="28"/>
        </w:rPr>
        <w:t>ма перевода безэквивалентной лекс</w:t>
      </w:r>
      <w:r>
        <w:rPr>
          <w:rFonts w:ascii="Times" w:hAnsi="Times"/>
          <w:sz w:val="28"/>
          <w:szCs w:val="28"/>
        </w:rPr>
        <w:t xml:space="preserve">ики (имена собственные и географические названия) </w:t>
      </w:r>
      <w:r w:rsidRPr="00C13B6D">
        <w:rPr>
          <w:rFonts w:ascii="Times" w:hAnsi="Times"/>
          <w:sz w:val="28"/>
          <w:szCs w:val="28"/>
        </w:rPr>
        <w:t>[</w:t>
      </w:r>
      <w:r>
        <w:rPr>
          <w:rFonts w:ascii="Times" w:hAnsi="Times"/>
          <w:sz w:val="28"/>
          <w:szCs w:val="28"/>
        </w:rPr>
        <w:t>Мезина, Вавилова, 2018, с. 60-62</w:t>
      </w:r>
      <w:r w:rsidRPr="00C13B6D">
        <w:rPr>
          <w:rFonts w:ascii="Times" w:hAnsi="Times"/>
          <w:sz w:val="28"/>
          <w:szCs w:val="28"/>
        </w:rPr>
        <w:t>].</w:t>
      </w:r>
    </w:p>
    <w:p w14:paraId="1C9E3C20" w14:textId="249FA350" w:rsidR="008A2054" w:rsidRDefault="00167D88" w:rsidP="0075685E">
      <w:pPr>
        <w:spacing w:line="360" w:lineRule="auto"/>
        <w:ind w:firstLine="709"/>
        <w:jc w:val="both"/>
        <w:rPr>
          <w:rFonts w:ascii="Times" w:hAnsi="Times"/>
          <w:sz w:val="28"/>
          <w:szCs w:val="28"/>
        </w:rPr>
      </w:pPr>
      <w:r>
        <w:rPr>
          <w:rFonts w:ascii="Times" w:hAnsi="Times"/>
          <w:sz w:val="28"/>
          <w:szCs w:val="28"/>
        </w:rPr>
        <w:t>Отметим, что в данном списке не учитывается ряд графических особенностей комикса, сохранение в переводе которых, на наш взгляд, играет не меньшую роль, чем передача лексических средств.</w:t>
      </w:r>
    </w:p>
    <w:p w14:paraId="5C6DAB2D" w14:textId="414DC91B" w:rsidR="00167D88" w:rsidRDefault="00EA061E" w:rsidP="0075685E">
      <w:pPr>
        <w:spacing w:line="360" w:lineRule="auto"/>
        <w:ind w:firstLine="709"/>
        <w:jc w:val="both"/>
        <w:rPr>
          <w:rFonts w:ascii="Times" w:hAnsi="Times"/>
          <w:sz w:val="28"/>
          <w:szCs w:val="28"/>
        </w:rPr>
      </w:pPr>
      <w:r>
        <w:rPr>
          <w:rFonts w:ascii="Times" w:hAnsi="Times"/>
          <w:sz w:val="28"/>
          <w:szCs w:val="28"/>
        </w:rPr>
        <w:t>Не исчерпывающий, но учитывающий графическую составляющую перечень особенностей комикса, образующих проблематику его перевода, находим в работе К. Кайндла:</w:t>
      </w:r>
    </w:p>
    <w:p w14:paraId="33873A0A" w14:textId="651968DE" w:rsidR="00DA5CF5" w:rsidRPr="00425E90" w:rsidRDefault="00383286" w:rsidP="00383286">
      <w:pPr>
        <w:spacing w:line="360" w:lineRule="auto"/>
        <w:ind w:firstLine="709"/>
        <w:jc w:val="both"/>
        <w:rPr>
          <w:rFonts w:ascii="Times" w:hAnsi="Times"/>
          <w:sz w:val="28"/>
          <w:szCs w:val="28"/>
        </w:rPr>
      </w:pPr>
      <w:r w:rsidRPr="00383286">
        <w:rPr>
          <w:rFonts w:ascii="Times" w:hAnsi="Times"/>
          <w:sz w:val="28"/>
          <w:szCs w:val="28"/>
        </w:rPr>
        <w:t>1.</w:t>
      </w:r>
      <w:r>
        <w:rPr>
          <w:rFonts w:ascii="Times" w:hAnsi="Times"/>
          <w:sz w:val="28"/>
          <w:szCs w:val="28"/>
        </w:rPr>
        <w:t xml:space="preserve"> </w:t>
      </w:r>
      <w:r w:rsidRPr="00383286">
        <w:rPr>
          <w:rFonts w:ascii="Times" w:hAnsi="Times"/>
          <w:sz w:val="28"/>
          <w:szCs w:val="28"/>
        </w:rPr>
        <w:t>лингвистические особенности (</w:t>
      </w:r>
      <w:r>
        <w:rPr>
          <w:rFonts w:ascii="Times" w:hAnsi="Times"/>
          <w:sz w:val="28"/>
          <w:szCs w:val="28"/>
        </w:rPr>
        <w:t>заголовки, диалоги, текст нарратора, различного рода надписи</w:t>
      </w:r>
      <w:r w:rsidRPr="00383286">
        <w:rPr>
          <w:rFonts w:ascii="Times" w:hAnsi="Times"/>
          <w:sz w:val="28"/>
          <w:szCs w:val="28"/>
        </w:rPr>
        <w:t>,</w:t>
      </w:r>
      <w:r>
        <w:rPr>
          <w:rFonts w:ascii="Times" w:hAnsi="Times"/>
          <w:sz w:val="28"/>
          <w:szCs w:val="28"/>
        </w:rPr>
        <w:t xml:space="preserve"> ономатопея)</w:t>
      </w:r>
      <w:r w:rsidR="00425E90" w:rsidRPr="00425E90">
        <w:rPr>
          <w:rFonts w:ascii="Times" w:hAnsi="Times"/>
          <w:sz w:val="28"/>
          <w:szCs w:val="28"/>
        </w:rPr>
        <w:t>;</w:t>
      </w:r>
    </w:p>
    <w:p w14:paraId="67B50425" w14:textId="10E37A7F" w:rsidR="00383286" w:rsidRPr="00425E90" w:rsidRDefault="00383286" w:rsidP="00383286">
      <w:pPr>
        <w:spacing w:line="360" w:lineRule="auto"/>
        <w:ind w:firstLine="709"/>
        <w:jc w:val="both"/>
        <w:rPr>
          <w:rFonts w:ascii="Times" w:hAnsi="Times"/>
          <w:sz w:val="28"/>
          <w:szCs w:val="28"/>
        </w:rPr>
      </w:pPr>
      <w:r w:rsidRPr="003C7435">
        <w:rPr>
          <w:rFonts w:ascii="Times" w:hAnsi="Times"/>
          <w:sz w:val="28"/>
          <w:szCs w:val="28"/>
        </w:rPr>
        <w:t xml:space="preserve">2. </w:t>
      </w:r>
      <w:r>
        <w:rPr>
          <w:rFonts w:ascii="Times" w:hAnsi="Times"/>
          <w:sz w:val="28"/>
          <w:szCs w:val="28"/>
        </w:rPr>
        <w:t>типографические</w:t>
      </w:r>
      <w:r w:rsidR="003C7435">
        <w:rPr>
          <w:rFonts w:ascii="Times" w:hAnsi="Times"/>
          <w:sz w:val="28"/>
          <w:szCs w:val="28"/>
        </w:rPr>
        <w:t xml:space="preserve"> особенности (графическое оформление текста)</w:t>
      </w:r>
      <w:r w:rsidR="00425E90" w:rsidRPr="00425E90">
        <w:rPr>
          <w:rFonts w:ascii="Times" w:hAnsi="Times"/>
          <w:sz w:val="28"/>
          <w:szCs w:val="28"/>
        </w:rPr>
        <w:t>;</w:t>
      </w:r>
    </w:p>
    <w:p w14:paraId="33F68674" w14:textId="6846D487" w:rsidR="003C7435" w:rsidRDefault="003C7435" w:rsidP="00383286">
      <w:pPr>
        <w:spacing w:line="360" w:lineRule="auto"/>
        <w:ind w:firstLine="709"/>
        <w:jc w:val="both"/>
        <w:rPr>
          <w:rFonts w:ascii="Times" w:hAnsi="Times"/>
          <w:sz w:val="28"/>
          <w:szCs w:val="28"/>
        </w:rPr>
      </w:pPr>
      <w:r w:rsidRPr="003C7435">
        <w:rPr>
          <w:rFonts w:ascii="Times" w:hAnsi="Times"/>
          <w:sz w:val="28"/>
          <w:szCs w:val="28"/>
        </w:rPr>
        <w:t>3</w:t>
      </w:r>
      <w:r>
        <w:rPr>
          <w:rFonts w:ascii="Times" w:hAnsi="Times"/>
          <w:sz w:val="28"/>
          <w:szCs w:val="28"/>
        </w:rPr>
        <w:t>. изобразительные особенности (такие средства передачи информации, как панели (рамк</w:t>
      </w:r>
      <w:r w:rsidR="00BE0F31">
        <w:rPr>
          <w:rFonts w:ascii="Times" w:hAnsi="Times"/>
          <w:sz w:val="28"/>
          <w:szCs w:val="28"/>
        </w:rPr>
        <w:t>и</w:t>
      </w:r>
      <w:r>
        <w:rPr>
          <w:rFonts w:ascii="Times" w:hAnsi="Times"/>
          <w:sz w:val="28"/>
          <w:szCs w:val="28"/>
        </w:rPr>
        <w:t>, в котор</w:t>
      </w:r>
      <w:r w:rsidR="00BE0F31">
        <w:rPr>
          <w:rFonts w:ascii="Times" w:hAnsi="Times"/>
          <w:sz w:val="28"/>
          <w:szCs w:val="28"/>
        </w:rPr>
        <w:t>ые</w:t>
      </w:r>
      <w:r>
        <w:rPr>
          <w:rFonts w:ascii="Times" w:hAnsi="Times"/>
          <w:sz w:val="28"/>
          <w:szCs w:val="28"/>
        </w:rPr>
        <w:t xml:space="preserve"> </w:t>
      </w:r>
      <w:r w:rsidR="00BE0F31">
        <w:rPr>
          <w:rFonts w:ascii="Times" w:hAnsi="Times"/>
          <w:sz w:val="28"/>
          <w:szCs w:val="28"/>
        </w:rPr>
        <w:t>помещаются</w:t>
      </w:r>
      <w:r>
        <w:rPr>
          <w:rFonts w:ascii="Times" w:hAnsi="Times"/>
          <w:sz w:val="28"/>
          <w:szCs w:val="28"/>
        </w:rPr>
        <w:t xml:space="preserve"> </w:t>
      </w:r>
      <w:r w:rsidR="00BE0F31">
        <w:rPr>
          <w:rFonts w:ascii="Times" w:hAnsi="Times"/>
          <w:sz w:val="28"/>
          <w:szCs w:val="28"/>
        </w:rPr>
        <w:t>изображения</w:t>
      </w:r>
      <w:r>
        <w:rPr>
          <w:rFonts w:ascii="Times" w:hAnsi="Times"/>
          <w:sz w:val="28"/>
          <w:szCs w:val="28"/>
        </w:rPr>
        <w:t>)</w:t>
      </w:r>
      <w:r w:rsidR="00BE0F31">
        <w:rPr>
          <w:rFonts w:ascii="Times" w:hAnsi="Times"/>
          <w:sz w:val="28"/>
          <w:szCs w:val="28"/>
        </w:rPr>
        <w:t>, цвет, спидлайны (линии движения или скорости), перспектива)</w:t>
      </w:r>
      <w:r w:rsidR="00665A90" w:rsidRPr="00665A90">
        <w:rPr>
          <w:rFonts w:ascii="Times" w:hAnsi="Times"/>
          <w:sz w:val="28"/>
          <w:szCs w:val="28"/>
        </w:rPr>
        <w:t xml:space="preserve"> [</w:t>
      </w:r>
      <w:r w:rsidR="00665A90">
        <w:rPr>
          <w:rFonts w:ascii="Times" w:hAnsi="Times"/>
          <w:sz w:val="28"/>
          <w:szCs w:val="28"/>
          <w:lang w:val="nl-NL"/>
        </w:rPr>
        <w:t>Kaindl</w:t>
      </w:r>
      <w:r w:rsidR="00665A90" w:rsidRPr="00665A90">
        <w:rPr>
          <w:rFonts w:ascii="Times" w:hAnsi="Times"/>
          <w:sz w:val="28"/>
          <w:szCs w:val="28"/>
        </w:rPr>
        <w:t xml:space="preserve">, 1999, </w:t>
      </w:r>
      <w:r w:rsidR="00665A90">
        <w:rPr>
          <w:rFonts w:ascii="Times" w:hAnsi="Times"/>
          <w:sz w:val="28"/>
          <w:szCs w:val="28"/>
          <w:lang w:val="nl-NL"/>
        </w:rPr>
        <w:t>p</w:t>
      </w:r>
      <w:r w:rsidR="00665A90" w:rsidRPr="00665A90">
        <w:rPr>
          <w:rFonts w:ascii="Times" w:hAnsi="Times"/>
          <w:sz w:val="28"/>
          <w:szCs w:val="28"/>
        </w:rPr>
        <w:t>. 273-274].</w:t>
      </w:r>
    </w:p>
    <w:p w14:paraId="3E81937C" w14:textId="3826757B" w:rsidR="00394DC5" w:rsidRPr="00665A90" w:rsidRDefault="00F173E9" w:rsidP="00383286">
      <w:pPr>
        <w:spacing w:line="360" w:lineRule="auto"/>
        <w:ind w:firstLine="709"/>
        <w:jc w:val="both"/>
        <w:rPr>
          <w:rFonts w:ascii="Times" w:hAnsi="Times"/>
          <w:sz w:val="28"/>
          <w:szCs w:val="28"/>
        </w:rPr>
      </w:pPr>
      <w:r>
        <w:rPr>
          <w:rFonts w:ascii="Times" w:hAnsi="Times"/>
          <w:sz w:val="28"/>
          <w:szCs w:val="28"/>
        </w:rPr>
        <w:t xml:space="preserve">В данном исследовании автором будут рассмотрены некоторые особенности </w:t>
      </w:r>
      <w:r w:rsidR="00477707">
        <w:rPr>
          <w:rFonts w:ascii="Times" w:hAnsi="Times"/>
          <w:sz w:val="28"/>
          <w:szCs w:val="28"/>
        </w:rPr>
        <w:t xml:space="preserve">перевода </w:t>
      </w:r>
      <w:r>
        <w:rPr>
          <w:rFonts w:ascii="Times" w:hAnsi="Times"/>
          <w:sz w:val="28"/>
          <w:szCs w:val="28"/>
        </w:rPr>
        <w:t>графического романа на лексическом и графическом уровне.</w:t>
      </w:r>
    </w:p>
    <w:p w14:paraId="5365688E" w14:textId="77777777" w:rsidR="00134A13" w:rsidRDefault="00134A13" w:rsidP="00134A13">
      <w:pPr>
        <w:spacing w:line="360" w:lineRule="auto"/>
        <w:ind w:firstLine="709"/>
        <w:jc w:val="both"/>
        <w:rPr>
          <w:rFonts w:ascii="Times" w:hAnsi="Times"/>
          <w:sz w:val="28"/>
          <w:szCs w:val="28"/>
        </w:rPr>
      </w:pPr>
    </w:p>
    <w:p w14:paraId="49D4EAF5" w14:textId="7B521922" w:rsidR="00D329FA" w:rsidRPr="00134A13" w:rsidRDefault="00134A13" w:rsidP="009404EC">
      <w:pPr>
        <w:spacing w:line="360" w:lineRule="auto"/>
        <w:jc w:val="center"/>
        <w:rPr>
          <w:rFonts w:ascii="Times New Roman" w:hAnsi="Times New Roman" w:cs="Times New Roman"/>
          <w:b/>
          <w:bCs/>
          <w:sz w:val="32"/>
          <w:szCs w:val="32"/>
        </w:rPr>
      </w:pPr>
      <w:r w:rsidRPr="006D660C">
        <w:rPr>
          <w:rFonts w:ascii="Times New Roman" w:hAnsi="Times New Roman" w:cs="Times New Roman"/>
          <w:b/>
          <w:bCs/>
          <w:sz w:val="32"/>
          <w:szCs w:val="32"/>
        </w:rPr>
        <w:t>1</w:t>
      </w:r>
      <w:r w:rsidRPr="00134A13">
        <w:rPr>
          <w:rFonts w:ascii="Times New Roman" w:hAnsi="Times New Roman" w:cs="Times New Roman"/>
          <w:b/>
          <w:bCs/>
          <w:sz w:val="32"/>
          <w:szCs w:val="32"/>
        </w:rPr>
        <w:t>.4.1 Лексический уровень</w:t>
      </w:r>
    </w:p>
    <w:p w14:paraId="670FFA2F" w14:textId="77777777" w:rsidR="00134A13" w:rsidRPr="00B4504E" w:rsidRDefault="00134A13" w:rsidP="009404EC">
      <w:pPr>
        <w:spacing w:line="360" w:lineRule="auto"/>
        <w:jc w:val="both"/>
        <w:rPr>
          <w:rFonts w:ascii="Times New Roman" w:hAnsi="Times New Roman" w:cs="Times New Roman"/>
          <w:sz w:val="28"/>
          <w:szCs w:val="28"/>
        </w:rPr>
      </w:pPr>
    </w:p>
    <w:p w14:paraId="32115F96" w14:textId="77777777" w:rsidR="00761367" w:rsidRDefault="009404EC" w:rsidP="00761367">
      <w:pPr>
        <w:spacing w:line="360" w:lineRule="auto"/>
        <w:ind w:firstLine="709"/>
        <w:jc w:val="both"/>
        <w:rPr>
          <w:rFonts w:ascii="Times New Roman" w:hAnsi="Times New Roman" w:cs="Times New Roman"/>
          <w:sz w:val="28"/>
          <w:szCs w:val="28"/>
        </w:rPr>
      </w:pPr>
      <w:r w:rsidRPr="009404EC">
        <w:rPr>
          <w:rFonts w:ascii="Times New Roman" w:hAnsi="Times New Roman" w:cs="Times New Roman"/>
          <w:sz w:val="28"/>
          <w:szCs w:val="28"/>
        </w:rPr>
        <w:t>На лексическом уровне, как уже было сказано, мы выделяем активное употребление междометий и звукоподражаний.</w:t>
      </w:r>
      <w:r w:rsidR="00262114">
        <w:rPr>
          <w:rFonts w:ascii="Times New Roman" w:hAnsi="Times New Roman" w:cs="Times New Roman"/>
          <w:sz w:val="28"/>
          <w:szCs w:val="28"/>
        </w:rPr>
        <w:t xml:space="preserve"> </w:t>
      </w:r>
    </w:p>
    <w:p w14:paraId="32493D8B" w14:textId="4194CDFC" w:rsidR="002D2F9B" w:rsidRDefault="00262114" w:rsidP="0076136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Учитывая, что в тексте комикса, как правило, реализуется именно диалоговая форма коммуникации, мы можем утверждать, что </w:t>
      </w:r>
      <w:r w:rsidR="00A044B7">
        <w:rPr>
          <w:rFonts w:ascii="Times New Roman" w:hAnsi="Times New Roman" w:cs="Times New Roman"/>
          <w:sz w:val="28"/>
          <w:szCs w:val="28"/>
        </w:rPr>
        <w:t>проблема передачи междометий, которыми, как известно, изобилует разговорная речь, занимает особое место среди языковых проблем перевода комиксов.</w:t>
      </w:r>
      <w:r w:rsidR="005B463F">
        <w:rPr>
          <w:rFonts w:ascii="Times New Roman" w:hAnsi="Times New Roman" w:cs="Times New Roman"/>
          <w:sz w:val="28"/>
          <w:szCs w:val="28"/>
        </w:rPr>
        <w:t xml:space="preserve"> </w:t>
      </w:r>
      <w:r w:rsidR="009627DF">
        <w:rPr>
          <w:rFonts w:ascii="Times New Roman" w:hAnsi="Times New Roman" w:cs="Times New Roman"/>
          <w:sz w:val="28"/>
          <w:szCs w:val="28"/>
        </w:rPr>
        <w:t>Отметим, что междометия – это «один из наименее разработанных в лексикографической практике пластов лексики» [Квеселевич, Сасина, 2001, с. 8],</w:t>
      </w:r>
      <w:r w:rsidR="009627DF" w:rsidRPr="009627DF">
        <w:rPr>
          <w:rFonts w:ascii="Times New Roman" w:hAnsi="Times New Roman" w:cs="Times New Roman"/>
          <w:sz w:val="28"/>
          <w:szCs w:val="28"/>
        </w:rPr>
        <w:t xml:space="preserve"> </w:t>
      </w:r>
      <w:r w:rsidR="009627DF">
        <w:rPr>
          <w:rFonts w:ascii="Times New Roman" w:hAnsi="Times New Roman" w:cs="Times New Roman"/>
          <w:sz w:val="28"/>
          <w:szCs w:val="28"/>
        </w:rPr>
        <w:t>что можно сказать не только про русский, но и про нидерландский язык.</w:t>
      </w:r>
      <w:r w:rsidR="005B463F">
        <w:rPr>
          <w:rFonts w:ascii="Times New Roman" w:hAnsi="Times New Roman" w:cs="Times New Roman"/>
          <w:sz w:val="28"/>
          <w:szCs w:val="28"/>
        </w:rPr>
        <w:t xml:space="preserve"> </w:t>
      </w:r>
    </w:p>
    <w:p w14:paraId="515A006E" w14:textId="1BD43546" w:rsidR="00134A13" w:rsidRDefault="002D2F9B" w:rsidP="009404E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Звукоподражания в комиксе выполняют функцию передачи звуковых образов. Подчеркнем, что в первую очередь нас интересует проблема передачи авторских ономатопов (окказионализмов)</w:t>
      </w:r>
      <w:r w:rsidR="00C70CAE">
        <w:rPr>
          <w:rFonts w:ascii="Times New Roman" w:hAnsi="Times New Roman" w:cs="Times New Roman"/>
          <w:sz w:val="28"/>
          <w:szCs w:val="28"/>
        </w:rPr>
        <w:t>.</w:t>
      </w:r>
    </w:p>
    <w:p w14:paraId="38505382" w14:textId="2201BA98" w:rsidR="00761367" w:rsidRDefault="00761367" w:rsidP="009404E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Стратегии передачи междометий и звукоподражаний представлены в учебных пособиях по переводу </w:t>
      </w:r>
      <w:r w:rsidRPr="00761367">
        <w:rPr>
          <w:rFonts w:ascii="Times New Roman" w:hAnsi="Times New Roman" w:cs="Times New Roman"/>
          <w:sz w:val="28"/>
          <w:szCs w:val="28"/>
        </w:rPr>
        <w:t>С.И. Влахов</w:t>
      </w:r>
      <w:r>
        <w:rPr>
          <w:rFonts w:ascii="Times New Roman" w:hAnsi="Times New Roman" w:cs="Times New Roman"/>
          <w:sz w:val="28"/>
          <w:szCs w:val="28"/>
        </w:rPr>
        <w:t>а</w:t>
      </w:r>
      <w:r w:rsidR="00EA4DBD">
        <w:rPr>
          <w:rFonts w:ascii="Times New Roman" w:hAnsi="Times New Roman" w:cs="Times New Roman"/>
          <w:sz w:val="28"/>
          <w:szCs w:val="28"/>
        </w:rPr>
        <w:t xml:space="preserve"> и </w:t>
      </w:r>
      <w:r w:rsidRPr="00761367">
        <w:rPr>
          <w:rFonts w:ascii="Times New Roman" w:hAnsi="Times New Roman" w:cs="Times New Roman"/>
          <w:sz w:val="28"/>
          <w:szCs w:val="28"/>
        </w:rPr>
        <w:t>С.П. Флорин</w:t>
      </w:r>
      <w:r>
        <w:rPr>
          <w:rFonts w:ascii="Times New Roman" w:hAnsi="Times New Roman" w:cs="Times New Roman"/>
          <w:sz w:val="28"/>
          <w:szCs w:val="28"/>
        </w:rPr>
        <w:t xml:space="preserve">а </w:t>
      </w:r>
      <w:r w:rsidR="00EA4DBD">
        <w:rPr>
          <w:rFonts w:ascii="Times New Roman" w:hAnsi="Times New Roman" w:cs="Times New Roman"/>
          <w:sz w:val="28"/>
          <w:szCs w:val="28"/>
        </w:rPr>
        <w:t xml:space="preserve">[Влахов, Флорин, 1980] </w:t>
      </w:r>
      <w:r>
        <w:rPr>
          <w:rFonts w:ascii="Times New Roman" w:hAnsi="Times New Roman" w:cs="Times New Roman"/>
          <w:sz w:val="28"/>
          <w:szCs w:val="28"/>
        </w:rPr>
        <w:t xml:space="preserve">и </w:t>
      </w:r>
      <w:r>
        <w:rPr>
          <w:rFonts w:ascii="Times New Roman" w:hAnsi="Times New Roman" w:cs="Times New Roman"/>
          <w:sz w:val="28"/>
          <w:szCs w:val="28"/>
        </w:rPr>
        <w:t xml:space="preserve">И.С. Алексеевой </w:t>
      </w:r>
      <w:r w:rsidRPr="00761367">
        <w:rPr>
          <w:rFonts w:ascii="Times New Roman" w:hAnsi="Times New Roman" w:cs="Times New Roman"/>
          <w:sz w:val="28"/>
          <w:szCs w:val="28"/>
        </w:rPr>
        <w:t>[А</w:t>
      </w:r>
      <w:r>
        <w:rPr>
          <w:rFonts w:ascii="Times New Roman" w:hAnsi="Times New Roman" w:cs="Times New Roman"/>
          <w:sz w:val="28"/>
          <w:szCs w:val="28"/>
        </w:rPr>
        <w:t>лексеева, 2004</w:t>
      </w:r>
      <w:r w:rsidRPr="00761367">
        <w:rPr>
          <w:rFonts w:ascii="Times New Roman" w:hAnsi="Times New Roman" w:cs="Times New Roman"/>
          <w:sz w:val="28"/>
          <w:szCs w:val="28"/>
        </w:rPr>
        <w:t>]</w:t>
      </w:r>
      <w:r w:rsidR="00EA4DBD">
        <w:rPr>
          <w:rFonts w:ascii="Times New Roman" w:hAnsi="Times New Roman" w:cs="Times New Roman"/>
          <w:sz w:val="28"/>
          <w:szCs w:val="28"/>
        </w:rPr>
        <w:t>.</w:t>
      </w:r>
    </w:p>
    <w:p w14:paraId="640FD206" w14:textId="28A55BD9" w:rsidR="004B759D" w:rsidRDefault="00F8121F" w:rsidP="009404E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Авторы пособий уделяют особое внимание передаче первообразных междометий, так как производные междометия не полностью утрачивают свое лексическое значение, за счет чего представляется возможным подобрать семантический аналог в ПЯ (например, </w:t>
      </w:r>
      <w:r w:rsidRPr="00F8121F">
        <w:rPr>
          <w:rFonts w:ascii="Times New Roman" w:hAnsi="Times New Roman" w:cs="Times New Roman"/>
          <w:i/>
          <w:iCs/>
          <w:sz w:val="28"/>
          <w:szCs w:val="28"/>
        </w:rPr>
        <w:t>Mein Gott!</w:t>
      </w:r>
      <w:r w:rsidRPr="00F8121F">
        <w:rPr>
          <w:rFonts w:ascii="Times New Roman" w:hAnsi="Times New Roman" w:cs="Times New Roman"/>
          <w:sz w:val="28"/>
          <w:szCs w:val="28"/>
        </w:rPr>
        <w:t xml:space="preserve"> </w:t>
      </w:r>
      <w:r w:rsidRPr="00F8121F">
        <w:rPr>
          <w:rFonts w:ascii="Times New Roman" w:hAnsi="Times New Roman" w:cs="Times New Roman"/>
          <w:sz w:val="28"/>
          <w:szCs w:val="28"/>
        </w:rPr>
        <w:t>‘</w:t>
      </w:r>
      <w:r w:rsidRPr="00F8121F">
        <w:rPr>
          <w:rFonts w:ascii="Times New Roman" w:hAnsi="Times New Roman" w:cs="Times New Roman"/>
          <w:sz w:val="28"/>
          <w:szCs w:val="28"/>
        </w:rPr>
        <w:t>Боже мой!</w:t>
      </w:r>
      <w:r w:rsidRPr="00F8121F">
        <w:rPr>
          <w:rFonts w:ascii="Times New Roman" w:hAnsi="Times New Roman" w:cs="Times New Roman"/>
          <w:sz w:val="28"/>
          <w:szCs w:val="28"/>
        </w:rPr>
        <w:t>’</w:t>
      </w:r>
      <w:r>
        <w:rPr>
          <w:rFonts w:ascii="Times New Roman" w:hAnsi="Times New Roman" w:cs="Times New Roman"/>
          <w:sz w:val="28"/>
          <w:szCs w:val="28"/>
        </w:rPr>
        <w:t>)</w:t>
      </w:r>
      <w:r w:rsidRPr="00F8121F">
        <w:rPr>
          <w:rFonts w:ascii="Times New Roman" w:hAnsi="Times New Roman" w:cs="Times New Roman"/>
          <w:sz w:val="28"/>
          <w:szCs w:val="28"/>
        </w:rPr>
        <w:t xml:space="preserve"> </w:t>
      </w:r>
      <w:r>
        <w:rPr>
          <w:rFonts w:ascii="Times New Roman" w:hAnsi="Times New Roman" w:cs="Times New Roman"/>
          <w:sz w:val="28"/>
          <w:szCs w:val="28"/>
        </w:rPr>
        <w:t>[Влахов, Флорин, 1980</w:t>
      </w:r>
      <w:r>
        <w:rPr>
          <w:rFonts w:ascii="Times New Roman" w:hAnsi="Times New Roman" w:cs="Times New Roman"/>
          <w:sz w:val="28"/>
          <w:szCs w:val="28"/>
        </w:rPr>
        <w:t>, с. 248</w:t>
      </w:r>
      <w:r w:rsidR="001529EE">
        <w:rPr>
          <w:rFonts w:ascii="Times New Roman" w:hAnsi="Times New Roman" w:cs="Times New Roman"/>
          <w:sz w:val="28"/>
          <w:szCs w:val="28"/>
          <w:lang w:val="nl-NL"/>
        </w:rPr>
        <w:t xml:space="preserve">; </w:t>
      </w:r>
      <w:r w:rsidRPr="00F8121F">
        <w:rPr>
          <w:rFonts w:ascii="Times New Roman" w:hAnsi="Times New Roman" w:cs="Times New Roman"/>
          <w:sz w:val="28"/>
          <w:szCs w:val="28"/>
        </w:rPr>
        <w:t>А</w:t>
      </w:r>
      <w:r>
        <w:rPr>
          <w:rFonts w:ascii="Times New Roman" w:hAnsi="Times New Roman" w:cs="Times New Roman"/>
          <w:sz w:val="28"/>
          <w:szCs w:val="28"/>
        </w:rPr>
        <w:t>лексеева, 2004, 191]</w:t>
      </w:r>
      <w:r w:rsidRPr="00F8121F">
        <w:rPr>
          <w:rFonts w:ascii="Times New Roman" w:hAnsi="Times New Roman" w:cs="Times New Roman"/>
          <w:sz w:val="28"/>
          <w:szCs w:val="28"/>
        </w:rPr>
        <w:t>.</w:t>
      </w:r>
      <w:r>
        <w:rPr>
          <w:rFonts w:ascii="Times New Roman" w:hAnsi="Times New Roman" w:cs="Times New Roman"/>
          <w:sz w:val="28"/>
          <w:szCs w:val="28"/>
        </w:rPr>
        <w:t xml:space="preserve"> Отметим, что </w:t>
      </w:r>
      <w:r w:rsidRPr="00F8121F">
        <w:rPr>
          <w:rFonts w:ascii="Times New Roman" w:hAnsi="Times New Roman" w:cs="Times New Roman"/>
          <w:sz w:val="28"/>
          <w:szCs w:val="28"/>
        </w:rPr>
        <w:t>в языковом материале есть факты, не соответствующие данной теории</w:t>
      </w:r>
      <w:r>
        <w:rPr>
          <w:rFonts w:ascii="Times New Roman" w:hAnsi="Times New Roman" w:cs="Times New Roman"/>
          <w:sz w:val="28"/>
          <w:szCs w:val="28"/>
        </w:rPr>
        <w:t>.</w:t>
      </w:r>
    </w:p>
    <w:p w14:paraId="5E290935" w14:textId="0559603E" w:rsidR="00BF6303" w:rsidRPr="00395257" w:rsidRDefault="00BF6303" w:rsidP="009404E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Лексикализованные («известные всем носителям языка» </w:t>
      </w:r>
      <w:r w:rsidRPr="00BF6303">
        <w:rPr>
          <w:rFonts w:ascii="Times New Roman" w:hAnsi="Times New Roman" w:cs="Times New Roman"/>
          <w:sz w:val="28"/>
          <w:szCs w:val="28"/>
        </w:rPr>
        <w:t>[</w:t>
      </w:r>
      <w:r>
        <w:rPr>
          <w:rFonts w:ascii="Times New Roman" w:hAnsi="Times New Roman" w:cs="Times New Roman"/>
          <w:sz w:val="28"/>
          <w:szCs w:val="28"/>
        </w:rPr>
        <w:t>там же, с. 190]) междометия, согласно авторам пособий, могут передаваться либо с помощью эквивалентов</w:t>
      </w:r>
      <w:r w:rsidR="00395257">
        <w:rPr>
          <w:rFonts w:ascii="Times New Roman" w:hAnsi="Times New Roman" w:cs="Times New Roman"/>
          <w:sz w:val="28"/>
          <w:szCs w:val="28"/>
        </w:rPr>
        <w:t xml:space="preserve"> (полных или частичных)</w:t>
      </w:r>
      <w:r>
        <w:rPr>
          <w:rFonts w:ascii="Times New Roman" w:hAnsi="Times New Roman" w:cs="Times New Roman"/>
          <w:sz w:val="28"/>
          <w:szCs w:val="28"/>
        </w:rPr>
        <w:t>, либо путем транскрибирования, если необходимо сохранить национальный колорит</w:t>
      </w:r>
      <w:r w:rsidR="00775080">
        <w:rPr>
          <w:rFonts w:ascii="Times New Roman" w:hAnsi="Times New Roman" w:cs="Times New Roman"/>
          <w:sz w:val="28"/>
          <w:szCs w:val="28"/>
        </w:rPr>
        <w:t xml:space="preserve"> </w:t>
      </w:r>
      <w:r w:rsidR="00775080" w:rsidRPr="00BF6303">
        <w:rPr>
          <w:rFonts w:ascii="Times New Roman" w:hAnsi="Times New Roman" w:cs="Times New Roman"/>
          <w:sz w:val="28"/>
          <w:szCs w:val="28"/>
        </w:rPr>
        <w:t>[та</w:t>
      </w:r>
      <w:r w:rsidR="00775080">
        <w:rPr>
          <w:rFonts w:ascii="Times New Roman" w:hAnsi="Times New Roman" w:cs="Times New Roman"/>
          <w:sz w:val="28"/>
          <w:szCs w:val="28"/>
        </w:rPr>
        <w:t>м же, с. 191</w:t>
      </w:r>
      <w:r w:rsidR="001529EE" w:rsidRPr="001529EE">
        <w:rPr>
          <w:rFonts w:ascii="Times New Roman" w:hAnsi="Times New Roman" w:cs="Times New Roman"/>
          <w:sz w:val="28"/>
          <w:szCs w:val="28"/>
        </w:rPr>
        <w:t xml:space="preserve">; </w:t>
      </w:r>
      <w:r w:rsidR="00775080" w:rsidRPr="00BF6303">
        <w:rPr>
          <w:rFonts w:ascii="Times New Roman" w:hAnsi="Times New Roman" w:cs="Times New Roman"/>
          <w:sz w:val="28"/>
          <w:szCs w:val="28"/>
        </w:rPr>
        <w:t>В</w:t>
      </w:r>
      <w:r w:rsidR="00775080">
        <w:rPr>
          <w:rFonts w:ascii="Times New Roman" w:hAnsi="Times New Roman" w:cs="Times New Roman"/>
          <w:sz w:val="28"/>
          <w:szCs w:val="28"/>
        </w:rPr>
        <w:t>лахов, Флорин, 1980, с. 249</w:t>
      </w:r>
      <w:r w:rsidR="00775080" w:rsidRPr="00BF6303">
        <w:rPr>
          <w:rFonts w:ascii="Times New Roman" w:hAnsi="Times New Roman" w:cs="Times New Roman"/>
          <w:sz w:val="28"/>
          <w:szCs w:val="28"/>
        </w:rPr>
        <w:t>]</w:t>
      </w:r>
      <w:r w:rsidR="00775080" w:rsidRPr="00775080">
        <w:rPr>
          <w:rFonts w:ascii="Times New Roman" w:hAnsi="Times New Roman" w:cs="Times New Roman"/>
          <w:sz w:val="28"/>
          <w:szCs w:val="28"/>
        </w:rPr>
        <w:t>.</w:t>
      </w:r>
      <w:r w:rsidR="006D1F4E" w:rsidRPr="006D1F4E">
        <w:rPr>
          <w:rFonts w:ascii="Times New Roman" w:hAnsi="Times New Roman" w:cs="Times New Roman"/>
          <w:sz w:val="28"/>
          <w:szCs w:val="28"/>
        </w:rPr>
        <w:t xml:space="preserve"> </w:t>
      </w:r>
      <w:r w:rsidR="006D1F4E">
        <w:rPr>
          <w:rFonts w:ascii="Times New Roman" w:hAnsi="Times New Roman" w:cs="Times New Roman"/>
          <w:sz w:val="28"/>
          <w:szCs w:val="28"/>
        </w:rPr>
        <w:t>Индивидуальные, авторские, междометия также передаются транскрипцией [</w:t>
      </w:r>
      <w:r w:rsidR="006D1F4E" w:rsidRPr="006D1F4E">
        <w:rPr>
          <w:rFonts w:ascii="Times New Roman" w:hAnsi="Times New Roman" w:cs="Times New Roman"/>
          <w:sz w:val="28"/>
          <w:szCs w:val="28"/>
        </w:rPr>
        <w:t>т</w:t>
      </w:r>
      <w:r w:rsidR="006D1F4E">
        <w:rPr>
          <w:rFonts w:ascii="Times New Roman" w:hAnsi="Times New Roman" w:cs="Times New Roman"/>
          <w:sz w:val="28"/>
          <w:szCs w:val="28"/>
        </w:rPr>
        <w:t>ам же, с. 250</w:t>
      </w:r>
      <w:r w:rsidR="001529EE" w:rsidRPr="001529EE">
        <w:rPr>
          <w:rFonts w:ascii="Times New Roman" w:hAnsi="Times New Roman" w:cs="Times New Roman"/>
          <w:sz w:val="28"/>
          <w:szCs w:val="28"/>
        </w:rPr>
        <w:t xml:space="preserve">; </w:t>
      </w:r>
      <w:r w:rsidR="006D1F4E">
        <w:rPr>
          <w:rFonts w:ascii="Times New Roman" w:hAnsi="Times New Roman" w:cs="Times New Roman"/>
          <w:sz w:val="28"/>
          <w:szCs w:val="28"/>
        </w:rPr>
        <w:t>Алексеева, 2004, с. 191]</w:t>
      </w:r>
      <w:r w:rsidR="006D1F4E" w:rsidRPr="006D1F4E">
        <w:rPr>
          <w:rFonts w:ascii="Times New Roman" w:hAnsi="Times New Roman" w:cs="Times New Roman"/>
          <w:sz w:val="28"/>
          <w:szCs w:val="28"/>
        </w:rPr>
        <w:t>.</w:t>
      </w:r>
      <w:r w:rsidR="00395257">
        <w:rPr>
          <w:rFonts w:ascii="Times New Roman" w:hAnsi="Times New Roman" w:cs="Times New Roman"/>
          <w:sz w:val="28"/>
          <w:szCs w:val="28"/>
        </w:rPr>
        <w:t xml:space="preserve"> Таким образом создается «</w:t>
      </w:r>
      <w:r w:rsidR="00395257" w:rsidRPr="00395257">
        <w:rPr>
          <w:rFonts w:ascii="Times New Roman" w:hAnsi="Times New Roman" w:cs="Times New Roman"/>
          <w:sz w:val="28"/>
          <w:szCs w:val="28"/>
        </w:rPr>
        <w:t>окказиональны</w:t>
      </w:r>
      <w:r w:rsidR="00395257">
        <w:rPr>
          <w:rFonts w:ascii="Times New Roman" w:hAnsi="Times New Roman" w:cs="Times New Roman"/>
          <w:sz w:val="28"/>
          <w:szCs w:val="28"/>
        </w:rPr>
        <w:t>й</w:t>
      </w:r>
      <w:r w:rsidR="00395257" w:rsidRPr="00395257">
        <w:rPr>
          <w:rFonts w:ascii="Times New Roman" w:hAnsi="Times New Roman" w:cs="Times New Roman"/>
          <w:sz w:val="28"/>
          <w:szCs w:val="28"/>
        </w:rPr>
        <w:t xml:space="preserve"> переводчески</w:t>
      </w:r>
      <w:r w:rsidR="00395257">
        <w:rPr>
          <w:rFonts w:ascii="Times New Roman" w:hAnsi="Times New Roman" w:cs="Times New Roman"/>
          <w:sz w:val="28"/>
          <w:szCs w:val="28"/>
        </w:rPr>
        <w:t>й</w:t>
      </w:r>
      <w:r w:rsidR="00395257" w:rsidRPr="00395257">
        <w:rPr>
          <w:rFonts w:ascii="Times New Roman" w:hAnsi="Times New Roman" w:cs="Times New Roman"/>
          <w:sz w:val="28"/>
          <w:szCs w:val="28"/>
        </w:rPr>
        <w:t xml:space="preserve"> эквивалент</w:t>
      </w:r>
      <w:r w:rsidR="00395257">
        <w:rPr>
          <w:rFonts w:ascii="Times New Roman" w:hAnsi="Times New Roman" w:cs="Times New Roman"/>
          <w:sz w:val="28"/>
          <w:szCs w:val="28"/>
        </w:rPr>
        <w:t>» [Бархударов, 1975, с. 103]</w:t>
      </w:r>
      <w:r w:rsidR="00395257" w:rsidRPr="001529EE">
        <w:rPr>
          <w:rFonts w:ascii="Times New Roman" w:hAnsi="Times New Roman" w:cs="Times New Roman"/>
          <w:sz w:val="28"/>
          <w:szCs w:val="28"/>
        </w:rPr>
        <w:t>.</w:t>
      </w:r>
    </w:p>
    <w:p w14:paraId="6F489354" w14:textId="6C0C3BC4" w:rsidR="00E04190" w:rsidRDefault="006F4137" w:rsidP="009404E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Лексикализованные, или общепринятые, звукоподражания передаются с помощью устойчивых эквивалентов [</w:t>
      </w:r>
      <w:r w:rsidRPr="006F4137">
        <w:rPr>
          <w:rFonts w:ascii="Times New Roman" w:hAnsi="Times New Roman" w:cs="Times New Roman"/>
          <w:sz w:val="28"/>
          <w:szCs w:val="28"/>
        </w:rPr>
        <w:t>т</w:t>
      </w:r>
      <w:r>
        <w:rPr>
          <w:rFonts w:ascii="Times New Roman" w:hAnsi="Times New Roman" w:cs="Times New Roman"/>
          <w:sz w:val="28"/>
          <w:szCs w:val="28"/>
        </w:rPr>
        <w:t>ам же, с. 190</w:t>
      </w:r>
      <w:r w:rsidR="001529EE" w:rsidRPr="001529EE">
        <w:rPr>
          <w:rFonts w:ascii="Times New Roman" w:hAnsi="Times New Roman" w:cs="Times New Roman"/>
          <w:sz w:val="28"/>
          <w:szCs w:val="28"/>
        </w:rPr>
        <w:t xml:space="preserve">; </w:t>
      </w:r>
      <w:r>
        <w:rPr>
          <w:rFonts w:ascii="Times New Roman" w:hAnsi="Times New Roman" w:cs="Times New Roman"/>
          <w:sz w:val="28"/>
          <w:szCs w:val="28"/>
        </w:rPr>
        <w:t xml:space="preserve">Влахов, Флорин, 1980, с. 246]. Передача индивидуальных звукоподражаний возможна, как и в случае с </w:t>
      </w:r>
      <w:r>
        <w:rPr>
          <w:rFonts w:ascii="Times New Roman" w:hAnsi="Times New Roman" w:cs="Times New Roman"/>
          <w:sz w:val="28"/>
          <w:szCs w:val="28"/>
        </w:rPr>
        <w:lastRenderedPageBreak/>
        <w:t xml:space="preserve">индивидуальными междометиями, с помощью транскрибирования </w:t>
      </w:r>
      <w:r w:rsidRPr="006F4137">
        <w:rPr>
          <w:rFonts w:ascii="Times New Roman" w:hAnsi="Times New Roman" w:cs="Times New Roman"/>
          <w:sz w:val="28"/>
          <w:szCs w:val="28"/>
        </w:rPr>
        <w:t>[та</w:t>
      </w:r>
      <w:r>
        <w:rPr>
          <w:rFonts w:ascii="Times New Roman" w:hAnsi="Times New Roman" w:cs="Times New Roman"/>
          <w:sz w:val="28"/>
          <w:szCs w:val="28"/>
        </w:rPr>
        <w:t>м же, с. 247</w:t>
      </w:r>
      <w:r w:rsidR="001529EE" w:rsidRPr="001529EE">
        <w:rPr>
          <w:rFonts w:ascii="Times New Roman" w:hAnsi="Times New Roman" w:cs="Times New Roman"/>
          <w:sz w:val="28"/>
          <w:szCs w:val="28"/>
        </w:rPr>
        <w:t xml:space="preserve">; </w:t>
      </w:r>
      <w:r>
        <w:rPr>
          <w:rFonts w:ascii="Times New Roman" w:hAnsi="Times New Roman" w:cs="Times New Roman"/>
          <w:sz w:val="28"/>
          <w:szCs w:val="28"/>
        </w:rPr>
        <w:t>Алексеева, 2004, с. 191</w:t>
      </w:r>
      <w:r w:rsidRPr="006F4137">
        <w:rPr>
          <w:rFonts w:ascii="Times New Roman" w:hAnsi="Times New Roman" w:cs="Times New Roman"/>
          <w:sz w:val="28"/>
          <w:szCs w:val="28"/>
        </w:rPr>
        <w:t xml:space="preserve">], </w:t>
      </w:r>
      <w:r>
        <w:rPr>
          <w:rFonts w:ascii="Times New Roman" w:hAnsi="Times New Roman" w:cs="Times New Roman"/>
          <w:sz w:val="28"/>
          <w:szCs w:val="28"/>
        </w:rPr>
        <w:t xml:space="preserve">при этом, если переводчик имеет дело с </w:t>
      </w:r>
      <w:r w:rsidRPr="006F4137">
        <w:rPr>
          <w:rFonts w:ascii="Times New Roman" w:hAnsi="Times New Roman" w:cs="Times New Roman"/>
          <w:sz w:val="28"/>
          <w:szCs w:val="28"/>
        </w:rPr>
        <w:t>труднопроизно</w:t>
      </w:r>
      <w:r>
        <w:rPr>
          <w:rFonts w:ascii="Times New Roman" w:hAnsi="Times New Roman" w:cs="Times New Roman"/>
          <w:sz w:val="28"/>
          <w:szCs w:val="28"/>
        </w:rPr>
        <w:t>симым или двусмысленным звукоподражанием, необходимо подобрать</w:t>
      </w:r>
      <w:r w:rsidR="00C5471A">
        <w:rPr>
          <w:rFonts w:ascii="Times New Roman" w:hAnsi="Times New Roman" w:cs="Times New Roman"/>
          <w:sz w:val="28"/>
          <w:szCs w:val="28"/>
        </w:rPr>
        <w:t xml:space="preserve"> функциональный аналог [</w:t>
      </w:r>
      <w:r w:rsidR="00C5471A" w:rsidRPr="00C5471A">
        <w:rPr>
          <w:rFonts w:ascii="Times New Roman" w:hAnsi="Times New Roman" w:cs="Times New Roman"/>
          <w:sz w:val="28"/>
          <w:szCs w:val="28"/>
        </w:rPr>
        <w:t>т</w:t>
      </w:r>
      <w:r w:rsidR="00C5471A">
        <w:rPr>
          <w:rFonts w:ascii="Times New Roman" w:hAnsi="Times New Roman" w:cs="Times New Roman"/>
          <w:sz w:val="28"/>
          <w:szCs w:val="28"/>
        </w:rPr>
        <w:t>ам же</w:t>
      </w:r>
      <w:r w:rsidR="00C5471A" w:rsidRPr="00C5471A">
        <w:rPr>
          <w:rFonts w:ascii="Times New Roman" w:hAnsi="Times New Roman" w:cs="Times New Roman"/>
          <w:sz w:val="28"/>
          <w:szCs w:val="28"/>
        </w:rPr>
        <w:t>]</w:t>
      </w:r>
      <w:r w:rsidR="00994184">
        <w:rPr>
          <w:rFonts w:ascii="Times New Roman" w:hAnsi="Times New Roman" w:cs="Times New Roman"/>
          <w:sz w:val="28"/>
          <w:szCs w:val="28"/>
        </w:rPr>
        <w:t xml:space="preserve">, под которым А.Д. Швейцер понимает элемент конечного высказывания, </w:t>
      </w:r>
      <w:r w:rsidR="00BB2527">
        <w:rPr>
          <w:rFonts w:ascii="Times New Roman" w:hAnsi="Times New Roman" w:cs="Times New Roman"/>
          <w:sz w:val="28"/>
          <w:szCs w:val="28"/>
        </w:rPr>
        <w:t>выполняющий сходную функцию и вызывающий сходную реакцию у читателя принимающей культуры [</w:t>
      </w:r>
      <w:r w:rsidR="00BB2527" w:rsidRPr="00BB2527">
        <w:rPr>
          <w:rFonts w:ascii="Times New Roman" w:hAnsi="Times New Roman" w:cs="Times New Roman"/>
          <w:sz w:val="28"/>
          <w:szCs w:val="28"/>
        </w:rPr>
        <w:t>Ш</w:t>
      </w:r>
      <w:r w:rsidR="00BB2527">
        <w:rPr>
          <w:rFonts w:ascii="Times New Roman" w:hAnsi="Times New Roman" w:cs="Times New Roman"/>
          <w:sz w:val="28"/>
          <w:szCs w:val="28"/>
        </w:rPr>
        <w:t>вейцер, 1973, с. 252]</w:t>
      </w:r>
      <w:r w:rsidR="00BB2527" w:rsidRPr="00BB2527">
        <w:rPr>
          <w:rFonts w:ascii="Times New Roman" w:hAnsi="Times New Roman" w:cs="Times New Roman"/>
          <w:sz w:val="28"/>
          <w:szCs w:val="28"/>
        </w:rPr>
        <w:t>.</w:t>
      </w:r>
    </w:p>
    <w:p w14:paraId="5DCF543C" w14:textId="3BBCB879" w:rsidR="00E90BB5" w:rsidRDefault="00E90BB5" w:rsidP="009404EC">
      <w:pPr>
        <w:spacing w:line="360" w:lineRule="auto"/>
        <w:ind w:firstLine="709"/>
        <w:jc w:val="both"/>
        <w:rPr>
          <w:rFonts w:ascii="Times New Roman" w:hAnsi="Times New Roman" w:cs="Times New Roman"/>
          <w:sz w:val="28"/>
          <w:szCs w:val="28"/>
        </w:rPr>
      </w:pPr>
      <w:r w:rsidRPr="00761367">
        <w:rPr>
          <w:rFonts w:ascii="Times New Roman" w:hAnsi="Times New Roman" w:cs="Times New Roman"/>
          <w:sz w:val="28"/>
          <w:szCs w:val="28"/>
        </w:rPr>
        <w:t>С.И. Влахов</w:t>
      </w:r>
      <w:r>
        <w:rPr>
          <w:rFonts w:ascii="Times New Roman" w:hAnsi="Times New Roman" w:cs="Times New Roman"/>
          <w:sz w:val="28"/>
          <w:szCs w:val="28"/>
        </w:rPr>
        <w:t xml:space="preserve"> и </w:t>
      </w:r>
      <w:r w:rsidRPr="00761367">
        <w:rPr>
          <w:rFonts w:ascii="Times New Roman" w:hAnsi="Times New Roman" w:cs="Times New Roman"/>
          <w:sz w:val="28"/>
          <w:szCs w:val="28"/>
        </w:rPr>
        <w:t>С.П. Флорин</w:t>
      </w:r>
      <w:r>
        <w:rPr>
          <w:rFonts w:ascii="Times New Roman" w:hAnsi="Times New Roman" w:cs="Times New Roman"/>
          <w:sz w:val="28"/>
          <w:szCs w:val="28"/>
        </w:rPr>
        <w:t xml:space="preserve"> упоминают также «неологические звукоподражания» [Влахов, Флорин, 1980, с. 247] и делят их на две группы: 1) бытующие в ИЯ, но незнакомые для ПЯ, и 2) новые и для ИЯ, и для ПЯ [</w:t>
      </w:r>
      <w:r w:rsidRPr="00E90BB5">
        <w:rPr>
          <w:rFonts w:ascii="Times New Roman" w:hAnsi="Times New Roman" w:cs="Times New Roman"/>
          <w:sz w:val="28"/>
          <w:szCs w:val="28"/>
        </w:rPr>
        <w:t>т</w:t>
      </w:r>
      <w:r>
        <w:rPr>
          <w:rFonts w:ascii="Times New Roman" w:hAnsi="Times New Roman" w:cs="Times New Roman"/>
          <w:sz w:val="28"/>
          <w:szCs w:val="28"/>
        </w:rPr>
        <w:t>ам же, с. 248]</w:t>
      </w:r>
      <w:r w:rsidRPr="00E90BB5">
        <w:rPr>
          <w:rFonts w:ascii="Times New Roman" w:hAnsi="Times New Roman" w:cs="Times New Roman"/>
          <w:sz w:val="28"/>
          <w:szCs w:val="28"/>
        </w:rPr>
        <w:t>.</w:t>
      </w:r>
      <w:r>
        <w:rPr>
          <w:rFonts w:ascii="Times New Roman" w:hAnsi="Times New Roman" w:cs="Times New Roman"/>
          <w:sz w:val="28"/>
          <w:szCs w:val="28"/>
        </w:rPr>
        <w:t xml:space="preserve"> </w:t>
      </w:r>
      <w:r w:rsidR="00037254">
        <w:rPr>
          <w:rFonts w:ascii="Times New Roman" w:hAnsi="Times New Roman" w:cs="Times New Roman"/>
          <w:sz w:val="28"/>
          <w:szCs w:val="28"/>
        </w:rPr>
        <w:t>Авторы пишут о возможности перевода таких единиц либо с помощью введения неологизма в ПЯ (транскрипция), либо с помощью функционального аналога [</w:t>
      </w:r>
      <w:r w:rsidR="00037254" w:rsidRPr="00037254">
        <w:rPr>
          <w:rFonts w:ascii="Times New Roman" w:hAnsi="Times New Roman" w:cs="Times New Roman"/>
          <w:sz w:val="28"/>
          <w:szCs w:val="28"/>
        </w:rPr>
        <w:t>та</w:t>
      </w:r>
      <w:r w:rsidR="00037254">
        <w:rPr>
          <w:rFonts w:ascii="Times New Roman" w:hAnsi="Times New Roman" w:cs="Times New Roman"/>
          <w:sz w:val="28"/>
          <w:szCs w:val="28"/>
        </w:rPr>
        <w:t>м же]</w:t>
      </w:r>
      <w:r w:rsidR="00037254" w:rsidRPr="00037254">
        <w:rPr>
          <w:rFonts w:ascii="Times New Roman" w:hAnsi="Times New Roman" w:cs="Times New Roman"/>
          <w:sz w:val="28"/>
          <w:szCs w:val="28"/>
        </w:rPr>
        <w:t>.</w:t>
      </w:r>
    </w:p>
    <w:p w14:paraId="6307BFC2" w14:textId="4079F529" w:rsidR="00F110FF" w:rsidRPr="00037254" w:rsidRDefault="00F110FF" w:rsidP="009404E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016D32">
        <w:rPr>
          <w:rFonts w:ascii="Times New Roman" w:hAnsi="Times New Roman" w:cs="Times New Roman"/>
          <w:sz w:val="28"/>
          <w:szCs w:val="28"/>
        </w:rPr>
        <w:t>в качестве возможных способов передачи междометий и звукоподражаний авторы пособий по переводу приводят: а) эквивалентное соответствие – если речь идет об общепринятой единице, б) транскрипцию – если переводчик имеет дело с авторским окказионализмом, в) функциональный аналог – если переводу подлежит авторское звукоподражание.</w:t>
      </w:r>
    </w:p>
    <w:p w14:paraId="22EA3653" w14:textId="77777777" w:rsidR="00134A13" w:rsidRPr="00B4504E" w:rsidRDefault="00134A13" w:rsidP="009404EC">
      <w:pPr>
        <w:spacing w:line="360" w:lineRule="auto"/>
        <w:jc w:val="both"/>
        <w:rPr>
          <w:rFonts w:ascii="Times New Roman" w:hAnsi="Times New Roman" w:cs="Times New Roman"/>
          <w:sz w:val="28"/>
          <w:szCs w:val="28"/>
        </w:rPr>
      </w:pPr>
    </w:p>
    <w:p w14:paraId="50378140" w14:textId="29C59C9C" w:rsidR="00134A13" w:rsidRPr="00146E44" w:rsidRDefault="00134A13" w:rsidP="009404EC">
      <w:pPr>
        <w:spacing w:line="360" w:lineRule="auto"/>
        <w:jc w:val="center"/>
        <w:rPr>
          <w:rFonts w:ascii="Times New Roman" w:hAnsi="Times New Roman" w:cs="Times New Roman"/>
          <w:b/>
          <w:bCs/>
          <w:sz w:val="32"/>
          <w:szCs w:val="32"/>
        </w:rPr>
      </w:pPr>
      <w:r w:rsidRPr="00146E44">
        <w:rPr>
          <w:rFonts w:ascii="Times New Roman" w:hAnsi="Times New Roman" w:cs="Times New Roman"/>
          <w:b/>
          <w:bCs/>
          <w:sz w:val="32"/>
          <w:szCs w:val="32"/>
        </w:rPr>
        <w:t>1.4.2 Графический уровень</w:t>
      </w:r>
    </w:p>
    <w:p w14:paraId="272C0A72" w14:textId="77777777" w:rsidR="00610AE2" w:rsidRPr="00146E44" w:rsidRDefault="00610AE2" w:rsidP="009404EC">
      <w:pPr>
        <w:spacing w:line="360" w:lineRule="auto"/>
        <w:jc w:val="both"/>
        <w:rPr>
          <w:rFonts w:ascii="Times New Roman" w:hAnsi="Times New Roman" w:cs="Times New Roman"/>
          <w:sz w:val="28"/>
          <w:szCs w:val="28"/>
        </w:rPr>
      </w:pPr>
    </w:p>
    <w:p w14:paraId="631F700A" w14:textId="46F0DC4D" w:rsidR="00CA0E12" w:rsidRPr="007870A0" w:rsidRDefault="009404EC" w:rsidP="00CC4E8D">
      <w:pPr>
        <w:spacing w:line="360" w:lineRule="auto"/>
        <w:ind w:firstLine="709"/>
        <w:jc w:val="both"/>
        <w:rPr>
          <w:rFonts w:ascii="Times New Roman" w:hAnsi="Times New Roman" w:cs="Times New Roman"/>
          <w:sz w:val="28"/>
          <w:szCs w:val="28"/>
        </w:rPr>
      </w:pPr>
      <w:r w:rsidRPr="00146E44">
        <w:rPr>
          <w:rFonts w:ascii="Times New Roman" w:hAnsi="Times New Roman" w:cs="Times New Roman"/>
          <w:sz w:val="28"/>
          <w:szCs w:val="28"/>
        </w:rPr>
        <w:t xml:space="preserve">На </w:t>
      </w:r>
      <w:r w:rsidRPr="007870A0">
        <w:rPr>
          <w:rFonts w:ascii="Times New Roman" w:hAnsi="Times New Roman" w:cs="Times New Roman"/>
          <w:sz w:val="28"/>
          <w:szCs w:val="28"/>
        </w:rPr>
        <w:t xml:space="preserve">графическом уровне интерес </w:t>
      </w:r>
      <w:r w:rsidR="00D266FA" w:rsidRPr="007870A0">
        <w:rPr>
          <w:rFonts w:ascii="Times New Roman" w:hAnsi="Times New Roman" w:cs="Times New Roman"/>
          <w:sz w:val="28"/>
          <w:szCs w:val="28"/>
        </w:rPr>
        <w:t xml:space="preserve">с точки зрения языковых проблем перевода комиксов </w:t>
      </w:r>
      <w:r w:rsidRPr="007870A0">
        <w:rPr>
          <w:rFonts w:ascii="Times New Roman" w:hAnsi="Times New Roman" w:cs="Times New Roman"/>
          <w:sz w:val="28"/>
          <w:szCs w:val="28"/>
        </w:rPr>
        <w:t>представляют различные механизмы взаимодействия вербального и невербального компонентов.</w:t>
      </w:r>
    </w:p>
    <w:p w14:paraId="13B24E91" w14:textId="5D15C67E" w:rsidR="00146E44" w:rsidRDefault="00AE4637" w:rsidP="00CC4E8D">
      <w:pPr>
        <w:spacing w:line="360" w:lineRule="auto"/>
        <w:ind w:firstLine="709"/>
        <w:jc w:val="both"/>
        <w:rPr>
          <w:rFonts w:ascii="Times New Roman" w:hAnsi="Times New Roman" w:cs="Times New Roman"/>
          <w:sz w:val="28"/>
          <w:szCs w:val="28"/>
        </w:rPr>
      </w:pPr>
      <w:r w:rsidRPr="007870A0">
        <w:rPr>
          <w:rFonts w:ascii="Times New Roman" w:hAnsi="Times New Roman" w:cs="Times New Roman"/>
          <w:sz w:val="28"/>
          <w:szCs w:val="28"/>
        </w:rPr>
        <w:t>Согласно Н.С. Соловьевой и О.М. Седлярово</w:t>
      </w:r>
      <w:r w:rsidR="00CA0E12" w:rsidRPr="007870A0">
        <w:rPr>
          <w:rFonts w:ascii="Times New Roman" w:hAnsi="Times New Roman" w:cs="Times New Roman"/>
          <w:sz w:val="28"/>
          <w:szCs w:val="28"/>
        </w:rPr>
        <w:t>й,</w:t>
      </w:r>
      <w:r w:rsidR="00146E44" w:rsidRPr="007870A0">
        <w:rPr>
          <w:rFonts w:ascii="Times New Roman" w:hAnsi="Times New Roman" w:cs="Times New Roman"/>
          <w:sz w:val="28"/>
          <w:szCs w:val="28"/>
        </w:rPr>
        <w:t xml:space="preserve"> </w:t>
      </w:r>
      <w:r w:rsidR="00CC4E8D" w:rsidRPr="007870A0">
        <w:rPr>
          <w:rFonts w:ascii="Times New Roman" w:hAnsi="Times New Roman" w:cs="Times New Roman"/>
          <w:sz w:val="28"/>
          <w:szCs w:val="28"/>
        </w:rPr>
        <w:t>т</w:t>
      </w:r>
      <w:r w:rsidR="00CC4E8D" w:rsidRPr="007870A0">
        <w:rPr>
          <w:rFonts w:ascii="Times New Roman" w:hAnsi="Times New Roman" w:cs="Times New Roman"/>
          <w:sz w:val="28"/>
          <w:szCs w:val="28"/>
        </w:rPr>
        <w:t xml:space="preserve">рудность перевода </w:t>
      </w:r>
      <w:r w:rsidR="00CC4E8D" w:rsidRPr="007870A0">
        <w:rPr>
          <w:rFonts w:ascii="Times New Roman" w:hAnsi="Times New Roman" w:cs="Times New Roman"/>
          <w:sz w:val="28"/>
          <w:szCs w:val="28"/>
        </w:rPr>
        <w:t>комиксов</w:t>
      </w:r>
      <w:r w:rsidR="00CC4E8D" w:rsidRPr="007870A0">
        <w:rPr>
          <w:rFonts w:ascii="Times New Roman" w:hAnsi="Times New Roman" w:cs="Times New Roman"/>
          <w:sz w:val="28"/>
          <w:szCs w:val="28"/>
        </w:rPr>
        <w:t xml:space="preserve"> заключается</w:t>
      </w:r>
      <w:r w:rsidR="00CC4E8D" w:rsidRPr="007870A0">
        <w:rPr>
          <w:rFonts w:ascii="Times New Roman" w:hAnsi="Times New Roman" w:cs="Times New Roman"/>
          <w:sz w:val="28"/>
          <w:szCs w:val="28"/>
        </w:rPr>
        <w:t xml:space="preserve">, среди прочего, </w:t>
      </w:r>
      <w:r w:rsidR="00CC4E8D" w:rsidRPr="007870A0">
        <w:rPr>
          <w:rFonts w:ascii="Times New Roman" w:hAnsi="Times New Roman" w:cs="Times New Roman"/>
          <w:sz w:val="28"/>
          <w:szCs w:val="28"/>
        </w:rPr>
        <w:t xml:space="preserve">в том, что </w:t>
      </w:r>
      <w:r w:rsidR="00CC4E8D" w:rsidRPr="007870A0">
        <w:rPr>
          <w:rFonts w:ascii="Times New Roman" w:hAnsi="Times New Roman" w:cs="Times New Roman"/>
          <w:sz w:val="28"/>
          <w:szCs w:val="28"/>
        </w:rPr>
        <w:t>«</w:t>
      </w:r>
      <w:r w:rsidR="00CC4E8D" w:rsidRPr="007870A0">
        <w:rPr>
          <w:rFonts w:ascii="Times New Roman" w:hAnsi="Times New Roman" w:cs="Times New Roman"/>
          <w:sz w:val="28"/>
          <w:szCs w:val="28"/>
        </w:rPr>
        <w:t>нужно подобрать такой перевод, который не только передаст смысл, но и сохранит структурные особенности организации текста и графических изображений</w:t>
      </w:r>
      <w:r w:rsidR="00CC4E8D" w:rsidRPr="007870A0">
        <w:rPr>
          <w:rFonts w:ascii="Times New Roman" w:hAnsi="Times New Roman" w:cs="Times New Roman"/>
          <w:sz w:val="28"/>
          <w:szCs w:val="28"/>
        </w:rPr>
        <w:t>» [</w:t>
      </w:r>
      <w:r w:rsidR="00CC4E8D" w:rsidRPr="007870A0">
        <w:rPr>
          <w:rFonts w:ascii="Times New Roman" w:hAnsi="Times New Roman" w:cs="Times New Roman"/>
          <w:sz w:val="28"/>
          <w:szCs w:val="28"/>
        </w:rPr>
        <w:t>Соловьева</w:t>
      </w:r>
      <w:r w:rsidR="00CC4E8D" w:rsidRPr="007870A0">
        <w:rPr>
          <w:rFonts w:ascii="Times New Roman" w:hAnsi="Times New Roman" w:cs="Times New Roman"/>
          <w:sz w:val="28"/>
          <w:szCs w:val="28"/>
        </w:rPr>
        <w:t>, Седлярова, 2023, с. 42].</w:t>
      </w:r>
      <w:r w:rsidR="007870A0">
        <w:rPr>
          <w:rFonts w:ascii="Times New Roman" w:hAnsi="Times New Roman" w:cs="Times New Roman"/>
          <w:sz w:val="28"/>
          <w:szCs w:val="28"/>
        </w:rPr>
        <w:t xml:space="preserve"> Мы согласны с данной позицией, так как не только </w:t>
      </w:r>
      <w:r w:rsidR="007870A0">
        <w:rPr>
          <w:rFonts w:ascii="Times New Roman" w:hAnsi="Times New Roman" w:cs="Times New Roman"/>
          <w:sz w:val="28"/>
          <w:szCs w:val="28"/>
        </w:rPr>
        <w:lastRenderedPageBreak/>
        <w:t>вербальная, но и невербальная составляющая выполняет в комиксе смыслообразующую функцию.</w:t>
      </w:r>
    </w:p>
    <w:p w14:paraId="11A692E3" w14:textId="077675DE" w:rsidR="00425E90" w:rsidRDefault="00344BEE" w:rsidP="00CC4E8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 Шумилина подчеркивает, что роль переводчика при оформлении текста комикса заключается в принятии решения о сохранении </w:t>
      </w:r>
      <w:r w:rsidR="00940C70">
        <w:rPr>
          <w:rFonts w:ascii="Times New Roman" w:hAnsi="Times New Roman" w:cs="Times New Roman"/>
          <w:sz w:val="28"/>
          <w:szCs w:val="28"/>
        </w:rPr>
        <w:t xml:space="preserve">авторского </w:t>
      </w:r>
      <w:r>
        <w:rPr>
          <w:rFonts w:ascii="Times New Roman" w:hAnsi="Times New Roman" w:cs="Times New Roman"/>
          <w:sz w:val="28"/>
          <w:szCs w:val="28"/>
        </w:rPr>
        <w:t>графического выделения (например, жирным шрифтом) определенных слов или словосочетаний, причинами которого могут являться</w:t>
      </w:r>
      <w:r w:rsidR="00425E90">
        <w:rPr>
          <w:rFonts w:ascii="Times New Roman" w:hAnsi="Times New Roman" w:cs="Times New Roman"/>
          <w:sz w:val="28"/>
          <w:szCs w:val="28"/>
        </w:rPr>
        <w:t>:</w:t>
      </w:r>
    </w:p>
    <w:p w14:paraId="3124C6D9" w14:textId="5BE7A341" w:rsidR="00425E90" w:rsidRPr="00425E90" w:rsidRDefault="00344BEE" w:rsidP="00CC4E8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постановка </w:t>
      </w:r>
      <w:r w:rsidRPr="00344BEE">
        <w:rPr>
          <w:rFonts w:ascii="Times New Roman" w:hAnsi="Times New Roman" w:cs="Times New Roman"/>
          <w:sz w:val="28"/>
          <w:szCs w:val="28"/>
        </w:rPr>
        <w:t>логического ударения</w:t>
      </w:r>
      <w:r w:rsidR="00425E90" w:rsidRPr="00425E90">
        <w:rPr>
          <w:rFonts w:ascii="Times New Roman" w:hAnsi="Times New Roman" w:cs="Times New Roman"/>
          <w:sz w:val="28"/>
          <w:szCs w:val="28"/>
        </w:rPr>
        <w:t>;</w:t>
      </w:r>
    </w:p>
    <w:p w14:paraId="2C4FD7E8" w14:textId="0309653E" w:rsidR="00425E90" w:rsidRPr="00425E90" w:rsidRDefault="00344BEE" w:rsidP="00CC4E8D">
      <w:pPr>
        <w:spacing w:line="360" w:lineRule="auto"/>
        <w:ind w:firstLine="709"/>
        <w:jc w:val="both"/>
        <w:rPr>
          <w:rFonts w:ascii="Times New Roman" w:hAnsi="Times New Roman" w:cs="Times New Roman"/>
          <w:sz w:val="28"/>
          <w:szCs w:val="28"/>
          <w:lang w:val="nl-NL"/>
        </w:rPr>
      </w:pPr>
      <w:r>
        <w:rPr>
          <w:rFonts w:ascii="Times New Roman" w:hAnsi="Times New Roman" w:cs="Times New Roman"/>
          <w:sz w:val="28"/>
          <w:szCs w:val="28"/>
        </w:rPr>
        <w:t xml:space="preserve">2) </w:t>
      </w:r>
      <w:r w:rsidRPr="00344BEE">
        <w:rPr>
          <w:rFonts w:ascii="Times New Roman" w:hAnsi="Times New Roman" w:cs="Times New Roman"/>
          <w:sz w:val="28"/>
          <w:szCs w:val="28"/>
        </w:rPr>
        <w:t xml:space="preserve">выделение </w:t>
      </w:r>
      <w:r>
        <w:rPr>
          <w:rFonts w:ascii="Times New Roman" w:hAnsi="Times New Roman" w:cs="Times New Roman"/>
          <w:sz w:val="28"/>
          <w:szCs w:val="28"/>
        </w:rPr>
        <w:t>ключевых слов высказывания</w:t>
      </w:r>
      <w:r w:rsidR="00425E90">
        <w:rPr>
          <w:rFonts w:ascii="Times New Roman" w:hAnsi="Times New Roman" w:cs="Times New Roman"/>
          <w:sz w:val="28"/>
          <w:szCs w:val="28"/>
          <w:lang w:val="nl-NL"/>
        </w:rPr>
        <w:t>;</w:t>
      </w:r>
    </w:p>
    <w:p w14:paraId="12C7FA7F" w14:textId="16A1CB86" w:rsidR="00344BEE" w:rsidRDefault="00425E90" w:rsidP="00CC4E8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344BEE">
        <w:rPr>
          <w:rFonts w:ascii="Times New Roman" w:hAnsi="Times New Roman" w:cs="Times New Roman"/>
          <w:sz w:val="28"/>
          <w:szCs w:val="28"/>
        </w:rPr>
        <w:t xml:space="preserve">) </w:t>
      </w:r>
      <w:r>
        <w:rPr>
          <w:rFonts w:ascii="Times New Roman" w:hAnsi="Times New Roman" w:cs="Times New Roman"/>
          <w:sz w:val="28"/>
          <w:szCs w:val="28"/>
        </w:rPr>
        <w:t xml:space="preserve">передача экспрессивности высказывания </w:t>
      </w:r>
      <w:r w:rsidRPr="00425E90">
        <w:rPr>
          <w:rFonts w:ascii="Times New Roman" w:hAnsi="Times New Roman" w:cs="Times New Roman"/>
          <w:sz w:val="28"/>
          <w:szCs w:val="28"/>
        </w:rPr>
        <w:t>[</w:t>
      </w:r>
      <w:r>
        <w:rPr>
          <w:rFonts w:ascii="Times New Roman" w:hAnsi="Times New Roman" w:cs="Times New Roman"/>
          <w:sz w:val="28"/>
          <w:szCs w:val="28"/>
        </w:rPr>
        <w:t xml:space="preserve">Электронный ресурс: </w:t>
      </w:r>
      <w:r w:rsidRPr="00425E90">
        <w:rPr>
          <w:rFonts w:ascii="Times New Roman" w:hAnsi="Times New Roman" w:cs="Times New Roman"/>
          <w:sz w:val="28"/>
          <w:szCs w:val="28"/>
        </w:rPr>
        <w:t>Ш</w:t>
      </w:r>
      <w:r>
        <w:rPr>
          <w:rFonts w:ascii="Times New Roman" w:hAnsi="Times New Roman" w:cs="Times New Roman"/>
          <w:sz w:val="28"/>
          <w:szCs w:val="28"/>
        </w:rPr>
        <w:t>умилина, 2021</w:t>
      </w:r>
      <w:r w:rsidRPr="00425E90">
        <w:rPr>
          <w:rFonts w:ascii="Times New Roman" w:hAnsi="Times New Roman" w:cs="Times New Roman"/>
          <w:sz w:val="28"/>
          <w:szCs w:val="28"/>
        </w:rPr>
        <w:t>].</w:t>
      </w:r>
    </w:p>
    <w:p w14:paraId="64A15723" w14:textId="379AEE0D" w:rsidR="00425E90" w:rsidRDefault="00F50993" w:rsidP="00CC4E8D">
      <w:pPr>
        <w:spacing w:line="360" w:lineRule="auto"/>
        <w:ind w:firstLine="709"/>
        <w:jc w:val="both"/>
        <w:rPr>
          <w:rFonts w:ascii="Times" w:hAnsi="Times"/>
          <w:sz w:val="28"/>
          <w:szCs w:val="28"/>
        </w:rPr>
      </w:pPr>
      <w:r>
        <w:rPr>
          <w:rFonts w:ascii="Times New Roman" w:hAnsi="Times New Roman" w:cs="Times New Roman"/>
          <w:sz w:val="28"/>
          <w:szCs w:val="28"/>
        </w:rPr>
        <w:t xml:space="preserve">Выше уже упоминалось, что одной из проблем перевода комиксов, как отмечают </w:t>
      </w:r>
      <w:r>
        <w:rPr>
          <w:rFonts w:ascii="Times" w:hAnsi="Times"/>
          <w:sz w:val="28"/>
          <w:szCs w:val="28"/>
        </w:rPr>
        <w:t>В.В. Мезина и Л.Я. Вавилова</w:t>
      </w:r>
      <w:r>
        <w:rPr>
          <w:rFonts w:ascii="Times" w:hAnsi="Times"/>
          <w:sz w:val="28"/>
          <w:szCs w:val="28"/>
        </w:rPr>
        <w:t xml:space="preserve">, является «дефицит свободного места» </w:t>
      </w:r>
      <w:r w:rsidRPr="00F50993">
        <w:rPr>
          <w:rFonts w:ascii="Times" w:hAnsi="Times"/>
          <w:sz w:val="28"/>
          <w:szCs w:val="28"/>
        </w:rPr>
        <w:t>[М</w:t>
      </w:r>
      <w:r>
        <w:rPr>
          <w:rFonts w:ascii="Times" w:hAnsi="Times"/>
          <w:sz w:val="28"/>
          <w:szCs w:val="28"/>
        </w:rPr>
        <w:t xml:space="preserve">езина, Вавилова, 2023, с. 60], возникающий из-за расположения текста в филактере </w:t>
      </w:r>
      <w:r w:rsidRPr="00F50993">
        <w:rPr>
          <w:rFonts w:ascii="Times" w:hAnsi="Times"/>
          <w:sz w:val="28"/>
          <w:szCs w:val="28"/>
        </w:rPr>
        <w:t>[та</w:t>
      </w:r>
      <w:r>
        <w:rPr>
          <w:rFonts w:ascii="Times" w:hAnsi="Times"/>
          <w:sz w:val="28"/>
          <w:szCs w:val="28"/>
        </w:rPr>
        <w:t>м же</w:t>
      </w:r>
      <w:r w:rsidRPr="00F50993">
        <w:rPr>
          <w:rFonts w:ascii="Times" w:hAnsi="Times"/>
          <w:sz w:val="28"/>
          <w:szCs w:val="28"/>
        </w:rPr>
        <w:t>].</w:t>
      </w:r>
      <w:r w:rsidR="004B2FF0">
        <w:rPr>
          <w:rFonts w:ascii="Times" w:hAnsi="Times"/>
          <w:sz w:val="28"/>
          <w:szCs w:val="28"/>
        </w:rPr>
        <w:t xml:space="preserve"> Решение данной проблемы, согласно авторам статьи, возможно либо с помощью использования коротких слов и предложений, либо с помощью использования шрифта меньшего размера, чем в тексте оригинала [там же]. Последнее, однако, не относится к работе переводчика.</w:t>
      </w:r>
    </w:p>
    <w:p w14:paraId="60679028" w14:textId="2DAE9933" w:rsidR="00806C51" w:rsidRPr="004B2FF0" w:rsidRDefault="002213D0" w:rsidP="00CC4E8D">
      <w:pPr>
        <w:spacing w:line="360" w:lineRule="auto"/>
        <w:ind w:firstLine="709"/>
        <w:jc w:val="both"/>
        <w:rPr>
          <w:rFonts w:ascii="Times New Roman" w:hAnsi="Times New Roman" w:cs="Times New Roman"/>
          <w:sz w:val="28"/>
          <w:szCs w:val="28"/>
        </w:rPr>
      </w:pPr>
      <w:r>
        <w:rPr>
          <w:rFonts w:ascii="Times" w:hAnsi="Times"/>
          <w:sz w:val="28"/>
          <w:szCs w:val="28"/>
        </w:rPr>
        <w:t xml:space="preserve">В заключение добавим, что </w:t>
      </w:r>
      <w:r w:rsidR="00082710">
        <w:rPr>
          <w:rFonts w:ascii="Times" w:hAnsi="Times"/>
          <w:sz w:val="28"/>
          <w:szCs w:val="28"/>
        </w:rPr>
        <w:t xml:space="preserve">передача графических особенностей при переводе комиксов – малоизученная и слабоосвещенная проблема в современном языкознании. В практической </w:t>
      </w:r>
      <w:r w:rsidR="004E262E">
        <w:rPr>
          <w:rFonts w:ascii="Times" w:hAnsi="Times"/>
          <w:sz w:val="28"/>
          <w:szCs w:val="28"/>
        </w:rPr>
        <w:t>главе, посвященной особенностям перевода комикса на графическом уровне,</w:t>
      </w:r>
      <w:r w:rsidR="00BD3755">
        <w:rPr>
          <w:rFonts w:ascii="Times" w:hAnsi="Times"/>
          <w:sz w:val="28"/>
          <w:szCs w:val="28"/>
        </w:rPr>
        <w:t xml:space="preserve"> мы предпримем попытку </w:t>
      </w:r>
      <w:r w:rsidR="004E262E">
        <w:rPr>
          <w:rFonts w:ascii="Times" w:hAnsi="Times"/>
          <w:sz w:val="28"/>
          <w:szCs w:val="28"/>
        </w:rPr>
        <w:t>выявить</w:t>
      </w:r>
      <w:r w:rsidR="00BD3755">
        <w:rPr>
          <w:rFonts w:ascii="Times" w:hAnsi="Times"/>
          <w:sz w:val="28"/>
          <w:szCs w:val="28"/>
        </w:rPr>
        <w:t xml:space="preserve"> основные трудности</w:t>
      </w:r>
      <w:r w:rsidR="004E262E">
        <w:rPr>
          <w:rFonts w:ascii="Times" w:hAnsi="Times"/>
          <w:sz w:val="28"/>
          <w:szCs w:val="28"/>
        </w:rPr>
        <w:t>, с которыми может столкнуться переводчик при передаче авторской графики.</w:t>
      </w:r>
    </w:p>
    <w:p w14:paraId="4D69C64D" w14:textId="77777777" w:rsidR="007870A0" w:rsidRPr="007870A0" w:rsidRDefault="007870A0" w:rsidP="00CC4E8D">
      <w:pPr>
        <w:spacing w:line="360" w:lineRule="auto"/>
        <w:ind w:firstLine="709"/>
        <w:jc w:val="both"/>
        <w:rPr>
          <w:rFonts w:ascii="Times New Roman" w:hAnsi="Times New Roman" w:cs="Times New Roman"/>
          <w:sz w:val="28"/>
          <w:szCs w:val="28"/>
        </w:rPr>
      </w:pPr>
    </w:p>
    <w:p w14:paraId="5E80E938" w14:textId="77777777" w:rsidR="00146E44" w:rsidRDefault="00146E44" w:rsidP="00146E44">
      <w:pPr>
        <w:spacing w:line="360" w:lineRule="auto"/>
        <w:rPr>
          <w:rFonts w:ascii="Times New Roman" w:hAnsi="Times New Roman" w:cs="Times New Roman"/>
          <w:sz w:val="28"/>
          <w:szCs w:val="28"/>
        </w:rPr>
      </w:pPr>
    </w:p>
    <w:p w14:paraId="075C6ED5" w14:textId="5AE1AF1B" w:rsidR="00146E44" w:rsidRPr="00146E44" w:rsidRDefault="00146E44" w:rsidP="00146E44">
      <w:pPr>
        <w:spacing w:line="360" w:lineRule="auto"/>
        <w:rPr>
          <w:rFonts w:ascii="Times New Roman" w:hAnsi="Times New Roman" w:cs="Times New Roman"/>
          <w:sz w:val="28"/>
          <w:szCs w:val="28"/>
        </w:rPr>
        <w:sectPr w:rsidR="00146E44" w:rsidRPr="00146E44" w:rsidSect="001A203F">
          <w:footerReference w:type="default" r:id="rId11"/>
          <w:footerReference w:type="first" r:id="rId12"/>
          <w:pgSz w:w="11906" w:h="16838"/>
          <w:pgMar w:top="1134" w:right="567" w:bottom="1134" w:left="1985" w:header="709" w:footer="709" w:gutter="0"/>
          <w:cols w:space="708"/>
          <w:titlePg/>
          <w:docGrid w:linePitch="360"/>
        </w:sectPr>
      </w:pPr>
    </w:p>
    <w:p w14:paraId="76C806A9" w14:textId="29EA25CB" w:rsidR="001B3C4B" w:rsidRDefault="001B3C4B" w:rsidP="001B3C4B">
      <w:pPr>
        <w:spacing w:line="360" w:lineRule="auto"/>
        <w:jc w:val="center"/>
        <w:rPr>
          <w:rFonts w:ascii="Times" w:hAnsi="Times"/>
          <w:b/>
          <w:bCs/>
          <w:sz w:val="32"/>
          <w:szCs w:val="32"/>
          <w:lang w:val="nl-NL"/>
        </w:rPr>
      </w:pPr>
      <w:r w:rsidRPr="001B3C4B">
        <w:rPr>
          <w:rFonts w:ascii="Times" w:hAnsi="Times"/>
          <w:b/>
          <w:bCs/>
          <w:sz w:val="32"/>
          <w:szCs w:val="32"/>
        </w:rPr>
        <w:lastRenderedPageBreak/>
        <w:t>Выводы по главе I</w:t>
      </w:r>
    </w:p>
    <w:p w14:paraId="21CB5753" w14:textId="77777777" w:rsidR="001B3C4B" w:rsidRDefault="001B3C4B" w:rsidP="004D59A8">
      <w:pPr>
        <w:spacing w:line="360" w:lineRule="auto"/>
        <w:ind w:firstLine="709"/>
        <w:jc w:val="both"/>
        <w:rPr>
          <w:rFonts w:ascii="Times" w:hAnsi="Times"/>
          <w:sz w:val="28"/>
          <w:szCs w:val="28"/>
          <w:lang w:val="nl-NL"/>
        </w:rPr>
      </w:pPr>
    </w:p>
    <w:p w14:paraId="68CC0F83" w14:textId="01D54395" w:rsidR="00B80143" w:rsidRPr="00D5658E" w:rsidRDefault="00D5658E" w:rsidP="00D5658E">
      <w:pPr>
        <w:spacing w:line="360" w:lineRule="auto"/>
        <w:ind w:firstLine="709"/>
        <w:jc w:val="both"/>
        <w:rPr>
          <w:rFonts w:ascii="Times New Roman" w:hAnsi="Times New Roman" w:cs="Times New Roman"/>
          <w:sz w:val="28"/>
          <w:szCs w:val="28"/>
        </w:rPr>
      </w:pPr>
      <w:r w:rsidRPr="00D5658E">
        <w:rPr>
          <w:rFonts w:ascii="Times New Roman" w:hAnsi="Times New Roman" w:cs="Times New Roman"/>
          <w:sz w:val="28"/>
          <w:szCs w:val="28"/>
        </w:rPr>
        <w:t>В качестве итога изучения теоретической литературы по теме исследования</w:t>
      </w:r>
      <w:r w:rsidR="0035303A" w:rsidRPr="00D5658E">
        <w:rPr>
          <w:rFonts w:ascii="Times New Roman" w:hAnsi="Times New Roman" w:cs="Times New Roman"/>
          <w:sz w:val="28"/>
          <w:szCs w:val="28"/>
        </w:rPr>
        <w:t xml:space="preserve"> </w:t>
      </w:r>
      <w:r w:rsidRPr="00D5658E">
        <w:rPr>
          <w:rFonts w:ascii="Times New Roman" w:hAnsi="Times New Roman" w:cs="Times New Roman"/>
          <w:sz w:val="28"/>
          <w:szCs w:val="28"/>
        </w:rPr>
        <w:t>приведем следующие</w:t>
      </w:r>
      <w:r w:rsidR="0035303A" w:rsidRPr="00D5658E">
        <w:rPr>
          <w:rFonts w:ascii="Times New Roman" w:hAnsi="Times New Roman" w:cs="Times New Roman"/>
          <w:sz w:val="28"/>
          <w:szCs w:val="28"/>
        </w:rPr>
        <w:t xml:space="preserve"> выводы</w:t>
      </w:r>
      <w:r w:rsidRPr="00D5658E">
        <w:rPr>
          <w:rFonts w:ascii="Times New Roman" w:hAnsi="Times New Roman" w:cs="Times New Roman"/>
          <w:sz w:val="28"/>
          <w:szCs w:val="28"/>
        </w:rPr>
        <w:t>:</w:t>
      </w:r>
    </w:p>
    <w:p w14:paraId="0EBCC77B" w14:textId="769D3459" w:rsidR="00B80143" w:rsidRPr="00D5658E" w:rsidRDefault="00D5658E" w:rsidP="00D5658E">
      <w:pPr>
        <w:spacing w:line="360" w:lineRule="auto"/>
        <w:ind w:firstLine="709"/>
        <w:jc w:val="both"/>
        <w:rPr>
          <w:rFonts w:ascii="Times New Roman" w:hAnsi="Times New Roman" w:cs="Times New Roman"/>
          <w:sz w:val="28"/>
          <w:szCs w:val="28"/>
        </w:rPr>
      </w:pPr>
      <w:r w:rsidRPr="00D5658E">
        <w:rPr>
          <w:rFonts w:ascii="Times New Roman" w:hAnsi="Times New Roman" w:cs="Times New Roman"/>
          <w:sz w:val="28"/>
          <w:szCs w:val="28"/>
        </w:rPr>
        <w:t xml:space="preserve">1. </w:t>
      </w:r>
      <w:r w:rsidR="00B80143" w:rsidRPr="00D5658E">
        <w:rPr>
          <w:rFonts w:ascii="Times New Roman" w:hAnsi="Times New Roman" w:cs="Times New Roman"/>
          <w:sz w:val="28"/>
          <w:szCs w:val="28"/>
        </w:rPr>
        <w:t xml:space="preserve">Комикс – это </w:t>
      </w:r>
      <w:r w:rsidR="0035303A" w:rsidRPr="00D5658E">
        <w:rPr>
          <w:rFonts w:ascii="Times New Roman" w:hAnsi="Times New Roman" w:cs="Times New Roman"/>
          <w:sz w:val="28"/>
          <w:szCs w:val="28"/>
        </w:rPr>
        <w:t>обладающий высокой степенью креолизации текст, вербальная и невербальная составляющие которого образуют смысловое и композиционное единство.</w:t>
      </w:r>
    </w:p>
    <w:p w14:paraId="31168ED0" w14:textId="60734DF0" w:rsidR="000A1EC2" w:rsidRDefault="00D5658E" w:rsidP="00D5658E">
      <w:pPr>
        <w:spacing w:line="360" w:lineRule="auto"/>
        <w:ind w:firstLine="709"/>
        <w:jc w:val="both"/>
        <w:rPr>
          <w:rFonts w:ascii="Times New Roman" w:hAnsi="Times New Roman" w:cs="Times New Roman"/>
          <w:sz w:val="28"/>
          <w:szCs w:val="28"/>
        </w:rPr>
      </w:pPr>
      <w:r w:rsidRPr="00D5658E">
        <w:rPr>
          <w:rFonts w:ascii="Times New Roman" w:hAnsi="Times New Roman" w:cs="Times New Roman"/>
          <w:sz w:val="28"/>
          <w:szCs w:val="28"/>
        </w:rPr>
        <w:t xml:space="preserve">2. </w:t>
      </w:r>
      <w:r w:rsidR="00424C01">
        <w:rPr>
          <w:rFonts w:ascii="Times New Roman" w:hAnsi="Times New Roman" w:cs="Times New Roman"/>
          <w:sz w:val="28"/>
          <w:szCs w:val="28"/>
        </w:rPr>
        <w:t>Лингвистические особенности комикса проявляются прежде всего на лексическом и графическом уровнях.</w:t>
      </w:r>
    </w:p>
    <w:p w14:paraId="5F64AF3C" w14:textId="560B6AF0" w:rsidR="000A1EC2" w:rsidRDefault="000A1EC2" w:rsidP="00D5658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3. Особое внимание в исследовании уделяется</w:t>
      </w:r>
      <w:r w:rsidR="00424C01">
        <w:rPr>
          <w:rFonts w:ascii="Times New Roman" w:hAnsi="Times New Roman" w:cs="Times New Roman"/>
          <w:sz w:val="28"/>
          <w:szCs w:val="28"/>
        </w:rPr>
        <w:t xml:space="preserve"> </w:t>
      </w:r>
      <w:r>
        <w:rPr>
          <w:rFonts w:ascii="Times New Roman" w:hAnsi="Times New Roman" w:cs="Times New Roman"/>
          <w:sz w:val="28"/>
          <w:szCs w:val="28"/>
        </w:rPr>
        <w:t xml:space="preserve">междометиям и звукоподражаниям, </w:t>
      </w:r>
      <w:r w:rsidR="00424C01">
        <w:rPr>
          <w:rFonts w:ascii="Times New Roman" w:hAnsi="Times New Roman" w:cs="Times New Roman"/>
          <w:sz w:val="28"/>
          <w:szCs w:val="28"/>
        </w:rPr>
        <w:t xml:space="preserve">активное </w:t>
      </w:r>
      <w:r w:rsidR="00800005">
        <w:rPr>
          <w:rFonts w:ascii="Times New Roman" w:hAnsi="Times New Roman" w:cs="Times New Roman"/>
          <w:sz w:val="28"/>
          <w:szCs w:val="28"/>
        </w:rPr>
        <w:t>употребление</w:t>
      </w:r>
      <w:r w:rsidR="00424C01">
        <w:rPr>
          <w:rFonts w:ascii="Times New Roman" w:hAnsi="Times New Roman" w:cs="Times New Roman"/>
          <w:sz w:val="28"/>
          <w:szCs w:val="28"/>
        </w:rPr>
        <w:t xml:space="preserve"> </w:t>
      </w:r>
      <w:r>
        <w:rPr>
          <w:rFonts w:ascii="Times New Roman" w:hAnsi="Times New Roman" w:cs="Times New Roman"/>
          <w:sz w:val="28"/>
          <w:szCs w:val="28"/>
        </w:rPr>
        <w:t>которых, на наш взгляд, является главной лексической особенностью комикса.</w:t>
      </w:r>
      <w:r w:rsidR="00800005">
        <w:rPr>
          <w:rFonts w:ascii="Times New Roman" w:hAnsi="Times New Roman" w:cs="Times New Roman"/>
          <w:sz w:val="28"/>
          <w:szCs w:val="28"/>
        </w:rPr>
        <w:t xml:space="preserve"> Междометия </w:t>
      </w:r>
      <w:r w:rsidR="0086518E">
        <w:rPr>
          <w:rFonts w:ascii="Times New Roman" w:hAnsi="Times New Roman" w:cs="Times New Roman"/>
          <w:sz w:val="28"/>
          <w:szCs w:val="28"/>
        </w:rPr>
        <w:t>выступают в роли средств выражения эмотивности</w:t>
      </w:r>
      <w:r w:rsidR="00800005">
        <w:rPr>
          <w:rFonts w:ascii="Times New Roman" w:hAnsi="Times New Roman" w:cs="Times New Roman"/>
          <w:sz w:val="28"/>
          <w:szCs w:val="28"/>
        </w:rPr>
        <w:t xml:space="preserve">, </w:t>
      </w:r>
      <w:r w:rsidR="0086518E">
        <w:rPr>
          <w:rFonts w:ascii="Times New Roman" w:hAnsi="Times New Roman" w:cs="Times New Roman"/>
          <w:sz w:val="28"/>
          <w:szCs w:val="28"/>
        </w:rPr>
        <w:t xml:space="preserve">а </w:t>
      </w:r>
      <w:r w:rsidR="00800005">
        <w:rPr>
          <w:rFonts w:ascii="Times New Roman" w:hAnsi="Times New Roman" w:cs="Times New Roman"/>
          <w:sz w:val="28"/>
          <w:szCs w:val="28"/>
        </w:rPr>
        <w:t xml:space="preserve">звукоподражания </w:t>
      </w:r>
      <w:r w:rsidR="0086518E">
        <w:rPr>
          <w:rFonts w:ascii="Times New Roman" w:hAnsi="Times New Roman" w:cs="Times New Roman"/>
          <w:sz w:val="28"/>
          <w:szCs w:val="28"/>
        </w:rPr>
        <w:t>имитируют те или иные звуки, сопровождающие повествование комикса.</w:t>
      </w:r>
    </w:p>
    <w:p w14:paraId="0B73DF1B" w14:textId="40C89FC1" w:rsidR="00D5658E" w:rsidRDefault="000A1EC2" w:rsidP="00D5658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4. С помощью средств графики, среди которых мы выделяем шрифтовое варьирование, в комиксе прежде всего передаются фонационные особенности устной речи (</w:t>
      </w:r>
      <w:r w:rsidR="00800005">
        <w:rPr>
          <w:rFonts w:ascii="Times New Roman" w:hAnsi="Times New Roman" w:cs="Times New Roman"/>
          <w:sz w:val="28"/>
          <w:szCs w:val="28"/>
        </w:rPr>
        <w:t xml:space="preserve">громкость и логическое ударение). Важным структурным компонентом комикса является филактер, графическое оформление которого </w:t>
      </w:r>
      <w:r w:rsidR="00386956">
        <w:rPr>
          <w:rFonts w:ascii="Times New Roman" w:hAnsi="Times New Roman" w:cs="Times New Roman"/>
          <w:sz w:val="28"/>
          <w:szCs w:val="28"/>
        </w:rPr>
        <w:t>также может являться носителем определенной семантической информации.</w:t>
      </w:r>
    </w:p>
    <w:p w14:paraId="4827CE73" w14:textId="07AFC0E8" w:rsidR="00386956" w:rsidRDefault="00386956" w:rsidP="00D5658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00CC7618">
        <w:rPr>
          <w:rFonts w:ascii="Times New Roman" w:hAnsi="Times New Roman" w:cs="Times New Roman"/>
          <w:sz w:val="28"/>
          <w:szCs w:val="28"/>
        </w:rPr>
        <w:t xml:space="preserve">Среди способов передачи междометий и звукоподражаний </w:t>
      </w:r>
      <w:r w:rsidR="00F5560D">
        <w:rPr>
          <w:rFonts w:ascii="Times New Roman" w:hAnsi="Times New Roman" w:cs="Times New Roman"/>
          <w:sz w:val="28"/>
          <w:szCs w:val="28"/>
        </w:rPr>
        <w:t xml:space="preserve">специалисты </w:t>
      </w:r>
      <w:r w:rsidR="00CC7618">
        <w:rPr>
          <w:rFonts w:ascii="Times New Roman" w:hAnsi="Times New Roman" w:cs="Times New Roman"/>
          <w:sz w:val="28"/>
          <w:szCs w:val="28"/>
        </w:rPr>
        <w:t>выделяют перевод с помощью эквивалентного соответствия, транскрипции или функционального аналога.</w:t>
      </w:r>
    </w:p>
    <w:p w14:paraId="272171A3" w14:textId="3DE8C1D6" w:rsidR="00270043" w:rsidRPr="00024088" w:rsidRDefault="00270043" w:rsidP="00D5658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6. Важное место среди языковых проблем перевода комиксов занимает передача графических особенностей (возможность или невозможность сохранения авторского графического выделения, решение проблемы дефицита пространства в комиксах с использованием филактера).</w:t>
      </w:r>
    </w:p>
    <w:p w14:paraId="04550A9B" w14:textId="77777777" w:rsidR="00B80143" w:rsidRPr="00D5658E" w:rsidRDefault="00B80143" w:rsidP="00D5658E">
      <w:pPr>
        <w:spacing w:line="360" w:lineRule="auto"/>
        <w:ind w:firstLine="709"/>
        <w:jc w:val="both"/>
        <w:rPr>
          <w:rFonts w:ascii="Times New Roman" w:hAnsi="Times New Roman" w:cs="Times New Roman"/>
          <w:sz w:val="28"/>
          <w:szCs w:val="28"/>
        </w:rPr>
      </w:pPr>
    </w:p>
    <w:p w14:paraId="7310514B" w14:textId="239F1AE8" w:rsidR="00B80143" w:rsidRPr="00B80143" w:rsidRDefault="00B80143" w:rsidP="00B80143">
      <w:pPr>
        <w:spacing w:line="360" w:lineRule="auto"/>
        <w:ind w:firstLine="709"/>
        <w:jc w:val="both"/>
        <w:rPr>
          <w:rFonts w:ascii="Times" w:hAnsi="Times"/>
          <w:sz w:val="28"/>
          <w:szCs w:val="28"/>
        </w:rPr>
        <w:sectPr w:rsidR="00B80143" w:rsidRPr="00B80143" w:rsidSect="001A203F">
          <w:footerReference w:type="first" r:id="rId13"/>
          <w:pgSz w:w="11906" w:h="16838"/>
          <w:pgMar w:top="1134" w:right="567" w:bottom="1134" w:left="1985" w:header="709" w:footer="709" w:gutter="0"/>
          <w:cols w:space="708"/>
          <w:titlePg/>
          <w:docGrid w:linePitch="360"/>
        </w:sectPr>
      </w:pPr>
    </w:p>
    <w:p w14:paraId="725FDCE9" w14:textId="77777777" w:rsidR="00E334E9" w:rsidRDefault="00E334E9" w:rsidP="001A203F">
      <w:pPr>
        <w:spacing w:line="360" w:lineRule="auto"/>
        <w:jc w:val="center"/>
        <w:rPr>
          <w:rFonts w:ascii="Times" w:hAnsi="Times"/>
          <w:b/>
          <w:bCs/>
          <w:sz w:val="32"/>
          <w:szCs w:val="32"/>
        </w:rPr>
      </w:pPr>
      <w:r w:rsidRPr="00E334E9">
        <w:rPr>
          <w:rFonts w:ascii="Times" w:hAnsi="Times"/>
          <w:b/>
          <w:bCs/>
          <w:sz w:val="32"/>
          <w:szCs w:val="32"/>
        </w:rPr>
        <w:lastRenderedPageBreak/>
        <w:t>Глава II. Особенности перевода комиксов на лексическом уровне</w:t>
      </w:r>
    </w:p>
    <w:p w14:paraId="4FAD8CD2" w14:textId="63A32395" w:rsidR="00E334E9" w:rsidRDefault="00E334E9" w:rsidP="001A203F">
      <w:pPr>
        <w:spacing w:line="360" w:lineRule="auto"/>
        <w:jc w:val="center"/>
        <w:rPr>
          <w:rFonts w:ascii="Times" w:hAnsi="Times"/>
          <w:b/>
          <w:bCs/>
          <w:sz w:val="32"/>
          <w:szCs w:val="32"/>
        </w:rPr>
      </w:pPr>
    </w:p>
    <w:p w14:paraId="0498EF16" w14:textId="7A649D1B" w:rsidR="00572797" w:rsidRDefault="00572797" w:rsidP="00572797">
      <w:pPr>
        <w:spacing w:line="360" w:lineRule="auto"/>
        <w:ind w:firstLine="709"/>
        <w:jc w:val="both"/>
        <w:rPr>
          <w:rFonts w:ascii="Times" w:hAnsi="Times"/>
          <w:sz w:val="28"/>
          <w:szCs w:val="28"/>
        </w:rPr>
      </w:pPr>
      <w:r>
        <w:rPr>
          <w:rFonts w:ascii="Times" w:hAnsi="Times"/>
          <w:sz w:val="28"/>
          <w:szCs w:val="28"/>
        </w:rPr>
        <w:t xml:space="preserve">Лингвистические особенности комикса на лексическом уровне выражаются прежде всего в широком использовании авторами текстов междометий и звукоподражаний. Данные лексические единицы играют важную роль при восприятии произведения читателем: </w:t>
      </w:r>
      <w:r w:rsidR="00D03CE3">
        <w:rPr>
          <w:rFonts w:ascii="Times" w:hAnsi="Times"/>
          <w:sz w:val="28"/>
          <w:szCs w:val="28"/>
        </w:rPr>
        <w:t xml:space="preserve">они формируют слуховые образы, которые, в свою очередь, подкрепляет насыщенный визуальный ряд. </w:t>
      </w:r>
      <w:r w:rsidR="00617959">
        <w:rPr>
          <w:rFonts w:ascii="Times" w:hAnsi="Times"/>
          <w:sz w:val="28"/>
          <w:szCs w:val="28"/>
        </w:rPr>
        <w:t xml:space="preserve">То, как читатель текста на переводящем языке «услышит» историю, рассказанную автором оригинала, зависит напрямую от переводчика. </w:t>
      </w:r>
      <w:r w:rsidR="00E30AC3">
        <w:rPr>
          <w:rFonts w:ascii="Times" w:hAnsi="Times"/>
          <w:sz w:val="28"/>
          <w:szCs w:val="28"/>
        </w:rPr>
        <w:t>Кроме того, немалая роль отведена и содержательной стороне, что касается</w:t>
      </w:r>
      <w:r w:rsidR="00E349D1">
        <w:rPr>
          <w:rFonts w:ascii="Times" w:hAnsi="Times"/>
          <w:sz w:val="28"/>
          <w:szCs w:val="28"/>
        </w:rPr>
        <w:t xml:space="preserve"> особенно</w:t>
      </w:r>
      <w:r w:rsidR="00E30AC3">
        <w:rPr>
          <w:rFonts w:ascii="Times" w:hAnsi="Times"/>
          <w:sz w:val="28"/>
          <w:szCs w:val="28"/>
        </w:rPr>
        <w:t xml:space="preserve"> междометий:</w:t>
      </w:r>
      <w:r w:rsidR="00617959">
        <w:rPr>
          <w:rFonts w:ascii="Times" w:hAnsi="Times"/>
          <w:sz w:val="28"/>
          <w:szCs w:val="28"/>
        </w:rPr>
        <w:t xml:space="preserve"> нередко именно они показывают читателю эмоции персонажа.</w:t>
      </w:r>
      <w:r w:rsidR="00E30AC3">
        <w:rPr>
          <w:rFonts w:ascii="Times" w:hAnsi="Times"/>
          <w:sz w:val="28"/>
          <w:szCs w:val="28"/>
        </w:rPr>
        <w:t xml:space="preserve"> </w:t>
      </w:r>
      <w:r w:rsidR="00D03CE3">
        <w:rPr>
          <w:rFonts w:ascii="Times" w:hAnsi="Times"/>
          <w:sz w:val="28"/>
          <w:szCs w:val="28"/>
        </w:rPr>
        <w:t xml:space="preserve">По </w:t>
      </w:r>
      <w:r w:rsidR="00617959">
        <w:rPr>
          <w:rFonts w:ascii="Times" w:hAnsi="Times"/>
          <w:sz w:val="28"/>
          <w:szCs w:val="28"/>
        </w:rPr>
        <w:t>описанным</w:t>
      </w:r>
      <w:r w:rsidR="00D03CE3">
        <w:rPr>
          <w:rFonts w:ascii="Times" w:hAnsi="Times"/>
          <w:sz w:val="28"/>
          <w:szCs w:val="28"/>
        </w:rPr>
        <w:t xml:space="preserve"> </w:t>
      </w:r>
      <w:r w:rsidR="009446EE">
        <w:rPr>
          <w:rFonts w:ascii="Times" w:hAnsi="Times"/>
          <w:sz w:val="28"/>
          <w:szCs w:val="28"/>
        </w:rPr>
        <w:t xml:space="preserve">выше </w:t>
      </w:r>
      <w:r w:rsidR="00617959">
        <w:rPr>
          <w:rFonts w:ascii="Times" w:hAnsi="Times"/>
          <w:sz w:val="28"/>
          <w:szCs w:val="28"/>
        </w:rPr>
        <w:t>причинам</w:t>
      </w:r>
      <w:r w:rsidR="00D03CE3">
        <w:rPr>
          <w:rFonts w:ascii="Times" w:hAnsi="Times"/>
          <w:sz w:val="28"/>
          <w:szCs w:val="28"/>
        </w:rPr>
        <w:t xml:space="preserve"> </w:t>
      </w:r>
      <w:r w:rsidR="009446EE">
        <w:rPr>
          <w:rFonts w:ascii="Times" w:hAnsi="Times"/>
          <w:sz w:val="28"/>
          <w:szCs w:val="28"/>
        </w:rPr>
        <w:t>не вызывает сомнений</w:t>
      </w:r>
      <w:r w:rsidR="00D03CE3">
        <w:rPr>
          <w:rFonts w:ascii="Times" w:hAnsi="Times"/>
          <w:sz w:val="28"/>
          <w:szCs w:val="28"/>
        </w:rPr>
        <w:t>, что передача междометий и звукоподражаний с иностранного языка является</w:t>
      </w:r>
      <w:r w:rsidR="00690265">
        <w:rPr>
          <w:rFonts w:ascii="Times" w:hAnsi="Times"/>
          <w:sz w:val="28"/>
          <w:szCs w:val="28"/>
        </w:rPr>
        <w:t xml:space="preserve"> </w:t>
      </w:r>
      <w:r w:rsidR="00D03CE3">
        <w:rPr>
          <w:rFonts w:ascii="Times" w:hAnsi="Times"/>
          <w:sz w:val="28"/>
          <w:szCs w:val="28"/>
        </w:rPr>
        <w:t xml:space="preserve">наиболее сложным </w:t>
      </w:r>
      <w:r w:rsidR="00690265">
        <w:rPr>
          <w:rFonts w:ascii="Times" w:hAnsi="Times"/>
          <w:sz w:val="28"/>
          <w:szCs w:val="28"/>
        </w:rPr>
        <w:t xml:space="preserve">и </w:t>
      </w:r>
      <w:r w:rsidR="00650DE0">
        <w:rPr>
          <w:rFonts w:ascii="Times" w:hAnsi="Times"/>
          <w:sz w:val="28"/>
          <w:szCs w:val="28"/>
        </w:rPr>
        <w:t xml:space="preserve">вместе с тем важнейшим </w:t>
      </w:r>
      <w:r w:rsidR="00D03CE3">
        <w:rPr>
          <w:rFonts w:ascii="Times" w:hAnsi="Times"/>
          <w:sz w:val="28"/>
          <w:szCs w:val="28"/>
        </w:rPr>
        <w:t>аспектом перевода комиксов</w:t>
      </w:r>
      <w:r w:rsidR="00650DE0">
        <w:rPr>
          <w:rFonts w:ascii="Times" w:hAnsi="Times"/>
          <w:sz w:val="28"/>
          <w:szCs w:val="28"/>
        </w:rPr>
        <w:t>.</w:t>
      </w:r>
    </w:p>
    <w:p w14:paraId="57CBD5B0" w14:textId="4E892A6D" w:rsidR="00AC712E" w:rsidRDefault="00AC712E" w:rsidP="00572797">
      <w:pPr>
        <w:spacing w:line="360" w:lineRule="auto"/>
        <w:ind w:firstLine="709"/>
        <w:jc w:val="both"/>
        <w:rPr>
          <w:rFonts w:ascii="Times" w:hAnsi="Times"/>
          <w:sz w:val="28"/>
          <w:szCs w:val="28"/>
        </w:rPr>
      </w:pPr>
      <w:r>
        <w:rPr>
          <w:rFonts w:ascii="Times" w:hAnsi="Times"/>
          <w:sz w:val="28"/>
          <w:szCs w:val="28"/>
        </w:rPr>
        <w:t xml:space="preserve">Переводческое решение при передаче междометий и звукоподражаний </w:t>
      </w:r>
      <w:r w:rsidR="00E30AC3">
        <w:rPr>
          <w:rFonts w:ascii="Times" w:hAnsi="Times"/>
          <w:sz w:val="28"/>
          <w:szCs w:val="28"/>
        </w:rPr>
        <w:t>связано с поиском</w:t>
      </w:r>
      <w:r w:rsidR="009D0C6E">
        <w:rPr>
          <w:rFonts w:ascii="Times" w:hAnsi="Times"/>
          <w:sz w:val="28"/>
          <w:szCs w:val="28"/>
        </w:rPr>
        <w:t xml:space="preserve"> соответствия, имеющего </w:t>
      </w:r>
      <w:r w:rsidR="003B44E4">
        <w:rPr>
          <w:rFonts w:ascii="Times" w:hAnsi="Times"/>
          <w:sz w:val="28"/>
          <w:szCs w:val="28"/>
        </w:rPr>
        <w:t>максимальное</w:t>
      </w:r>
      <w:r w:rsidR="009D0C6E">
        <w:rPr>
          <w:rFonts w:ascii="Times" w:hAnsi="Times"/>
          <w:sz w:val="28"/>
          <w:szCs w:val="28"/>
        </w:rPr>
        <w:t xml:space="preserve"> семантическое сходство с исходной единицей.</w:t>
      </w:r>
      <w:r w:rsidR="00790741">
        <w:rPr>
          <w:rFonts w:ascii="Times" w:hAnsi="Times"/>
          <w:sz w:val="28"/>
          <w:szCs w:val="28"/>
        </w:rPr>
        <w:t xml:space="preserve"> В отечественно</w:t>
      </w:r>
      <w:r w:rsidR="003255ED">
        <w:rPr>
          <w:rFonts w:ascii="Times" w:hAnsi="Times"/>
          <w:sz w:val="28"/>
          <w:szCs w:val="28"/>
        </w:rPr>
        <w:t xml:space="preserve">м переводоведении </w:t>
      </w:r>
      <w:r w:rsidR="00790741">
        <w:rPr>
          <w:rFonts w:ascii="Times" w:hAnsi="Times"/>
          <w:sz w:val="28"/>
          <w:szCs w:val="28"/>
        </w:rPr>
        <w:t>междометия и звукоподражания принято относить к безэквивалентной лексике, од</w:t>
      </w:r>
      <w:r w:rsidR="000000D5">
        <w:rPr>
          <w:rFonts w:ascii="Times" w:hAnsi="Times"/>
          <w:sz w:val="28"/>
          <w:szCs w:val="28"/>
        </w:rPr>
        <w:t xml:space="preserve">нако </w:t>
      </w:r>
      <w:r w:rsidR="003B44E4">
        <w:rPr>
          <w:rFonts w:ascii="Times" w:hAnsi="Times"/>
          <w:sz w:val="28"/>
          <w:szCs w:val="28"/>
        </w:rPr>
        <w:t xml:space="preserve">в конкретных случаях </w:t>
      </w:r>
      <w:r w:rsidR="000000D5">
        <w:rPr>
          <w:rFonts w:ascii="Times" w:hAnsi="Times"/>
          <w:sz w:val="28"/>
          <w:szCs w:val="28"/>
        </w:rPr>
        <w:t>наличие равнозначных соответствий все же наблюдается. В остальных случаях главной задачей переводчика становится поиск соответствия</w:t>
      </w:r>
      <w:r w:rsidR="00CD180F">
        <w:rPr>
          <w:rFonts w:ascii="Times" w:hAnsi="Times"/>
          <w:sz w:val="28"/>
          <w:szCs w:val="28"/>
        </w:rPr>
        <w:t>, которое позволит</w:t>
      </w:r>
      <w:r w:rsidR="000000D5">
        <w:rPr>
          <w:rFonts w:ascii="Times" w:hAnsi="Times"/>
          <w:sz w:val="28"/>
          <w:szCs w:val="28"/>
        </w:rPr>
        <w:t xml:space="preserve"> </w:t>
      </w:r>
      <w:r w:rsidR="00CD180F">
        <w:rPr>
          <w:rFonts w:ascii="Times" w:hAnsi="Times"/>
          <w:sz w:val="28"/>
          <w:szCs w:val="28"/>
        </w:rPr>
        <w:t>сохранить</w:t>
      </w:r>
      <w:r w:rsidR="000000D5">
        <w:rPr>
          <w:rFonts w:ascii="Times" w:hAnsi="Times"/>
          <w:sz w:val="28"/>
          <w:szCs w:val="28"/>
        </w:rPr>
        <w:t xml:space="preserve"> семантическ</w:t>
      </w:r>
      <w:r w:rsidR="00CD180F">
        <w:rPr>
          <w:rFonts w:ascii="Times" w:hAnsi="Times"/>
          <w:sz w:val="28"/>
          <w:szCs w:val="28"/>
        </w:rPr>
        <w:t>ую, стилистическую и функционально-коммуникативную информацию, содержащуюся в оригинале.</w:t>
      </w:r>
    </w:p>
    <w:p w14:paraId="23753C9D" w14:textId="05BFBD5E" w:rsidR="00572797" w:rsidRPr="004777BE" w:rsidRDefault="00CD180F" w:rsidP="004777BE">
      <w:pPr>
        <w:spacing w:line="360" w:lineRule="auto"/>
        <w:ind w:firstLine="709"/>
        <w:jc w:val="both"/>
        <w:rPr>
          <w:rFonts w:ascii="Times" w:hAnsi="Times"/>
          <w:sz w:val="28"/>
          <w:szCs w:val="28"/>
        </w:rPr>
      </w:pPr>
      <w:r>
        <w:rPr>
          <w:rFonts w:ascii="Times" w:hAnsi="Times"/>
          <w:sz w:val="28"/>
          <w:szCs w:val="28"/>
        </w:rPr>
        <w:t xml:space="preserve">Ниже обратимся к классу междометий и </w:t>
      </w:r>
      <w:r w:rsidR="007C5F84" w:rsidRPr="007C5F84">
        <w:rPr>
          <w:rFonts w:ascii="Times" w:hAnsi="Times"/>
          <w:sz w:val="28"/>
          <w:szCs w:val="28"/>
        </w:rPr>
        <w:t xml:space="preserve">на основе отобранного языкового материала </w:t>
      </w:r>
      <w:r>
        <w:rPr>
          <w:rFonts w:ascii="Times" w:hAnsi="Times"/>
          <w:sz w:val="28"/>
          <w:szCs w:val="28"/>
        </w:rPr>
        <w:t xml:space="preserve">рассмотрим разнообразные переводческие решения, выбранные при передаче </w:t>
      </w:r>
      <w:r w:rsidR="007C5F84">
        <w:rPr>
          <w:rFonts w:ascii="Times" w:hAnsi="Times"/>
          <w:sz w:val="28"/>
          <w:szCs w:val="28"/>
        </w:rPr>
        <w:t>данных лексических единиц с нидерландского языка на русский.</w:t>
      </w:r>
    </w:p>
    <w:p w14:paraId="14FFCE7F" w14:textId="6A1FE905" w:rsidR="00E334E9" w:rsidRDefault="00E334E9" w:rsidP="001A203F">
      <w:pPr>
        <w:spacing w:line="360" w:lineRule="auto"/>
        <w:jc w:val="center"/>
        <w:rPr>
          <w:rFonts w:ascii="Times" w:hAnsi="Times"/>
          <w:b/>
          <w:bCs/>
          <w:sz w:val="32"/>
          <w:szCs w:val="32"/>
        </w:rPr>
      </w:pPr>
      <w:r w:rsidRPr="00572797">
        <w:rPr>
          <w:rFonts w:ascii="Times" w:hAnsi="Times"/>
          <w:b/>
          <w:bCs/>
          <w:sz w:val="32"/>
          <w:szCs w:val="32"/>
        </w:rPr>
        <w:lastRenderedPageBreak/>
        <w:t xml:space="preserve">2.1 </w:t>
      </w:r>
      <w:r w:rsidR="00572797">
        <w:rPr>
          <w:rFonts w:ascii="Times" w:hAnsi="Times"/>
          <w:b/>
          <w:bCs/>
          <w:sz w:val="32"/>
          <w:szCs w:val="32"/>
        </w:rPr>
        <w:t>Передача</w:t>
      </w:r>
      <w:r>
        <w:rPr>
          <w:rFonts w:ascii="Times" w:hAnsi="Times"/>
          <w:b/>
          <w:bCs/>
          <w:sz w:val="32"/>
          <w:szCs w:val="32"/>
        </w:rPr>
        <w:t xml:space="preserve"> междометий</w:t>
      </w:r>
    </w:p>
    <w:p w14:paraId="653B5954" w14:textId="77777777" w:rsidR="00D1202B" w:rsidRDefault="00D1202B" w:rsidP="001A203F">
      <w:pPr>
        <w:spacing w:line="360" w:lineRule="auto"/>
        <w:jc w:val="center"/>
        <w:rPr>
          <w:rFonts w:ascii="Times" w:hAnsi="Times"/>
          <w:b/>
          <w:bCs/>
          <w:sz w:val="32"/>
          <w:szCs w:val="32"/>
        </w:rPr>
      </w:pPr>
    </w:p>
    <w:p w14:paraId="1CFDF25C" w14:textId="7B05ED6A" w:rsidR="008610B7" w:rsidRPr="001C7C30" w:rsidRDefault="00905F0D" w:rsidP="000A76F5">
      <w:pPr>
        <w:spacing w:line="360" w:lineRule="auto"/>
        <w:ind w:firstLine="709"/>
        <w:jc w:val="both"/>
        <w:rPr>
          <w:rFonts w:ascii="Times" w:hAnsi="Times"/>
          <w:sz w:val="28"/>
          <w:szCs w:val="28"/>
        </w:rPr>
      </w:pPr>
      <w:r w:rsidRPr="00905F0D">
        <w:rPr>
          <w:rFonts w:ascii="Times" w:hAnsi="Times"/>
          <w:sz w:val="28"/>
          <w:szCs w:val="28"/>
        </w:rPr>
        <w:t xml:space="preserve">Авторы учебных пособий по переводоведению пишут о возможности учета </w:t>
      </w:r>
      <w:r w:rsidR="001C78F5">
        <w:rPr>
          <w:rFonts w:ascii="Times" w:hAnsi="Times"/>
          <w:sz w:val="28"/>
          <w:szCs w:val="28"/>
        </w:rPr>
        <w:t>внутренней формы</w:t>
      </w:r>
      <w:r w:rsidRPr="00905F0D">
        <w:rPr>
          <w:rFonts w:ascii="Times" w:hAnsi="Times"/>
          <w:sz w:val="28"/>
          <w:szCs w:val="28"/>
        </w:rPr>
        <w:t xml:space="preserve"> непервообразного (производного) междометия исходного языка при поисках эквивалента в языке перевода [Алексеева, 2004</w:t>
      </w:r>
      <w:r>
        <w:rPr>
          <w:rFonts w:ascii="Times" w:hAnsi="Times"/>
          <w:sz w:val="28"/>
          <w:szCs w:val="28"/>
        </w:rPr>
        <w:t xml:space="preserve">, с. </w:t>
      </w:r>
      <w:r w:rsidRPr="00905F0D">
        <w:rPr>
          <w:rFonts w:ascii="Times" w:hAnsi="Times"/>
          <w:sz w:val="28"/>
          <w:szCs w:val="28"/>
        </w:rPr>
        <w:t>191</w:t>
      </w:r>
      <w:r w:rsidR="001529EE" w:rsidRPr="001529EE">
        <w:rPr>
          <w:rFonts w:ascii="Times" w:hAnsi="Times"/>
          <w:sz w:val="28"/>
          <w:szCs w:val="28"/>
        </w:rPr>
        <w:t xml:space="preserve">; </w:t>
      </w:r>
      <w:r w:rsidRPr="00905F0D">
        <w:rPr>
          <w:rFonts w:ascii="Times" w:hAnsi="Times"/>
          <w:sz w:val="28"/>
          <w:szCs w:val="28"/>
        </w:rPr>
        <w:t>Влахов, Флорин, 1980</w:t>
      </w:r>
      <w:r>
        <w:rPr>
          <w:rFonts w:ascii="Times" w:hAnsi="Times"/>
          <w:sz w:val="28"/>
          <w:szCs w:val="28"/>
        </w:rPr>
        <w:t>, с.</w:t>
      </w:r>
      <w:r w:rsidRPr="00905F0D">
        <w:rPr>
          <w:rFonts w:ascii="Times" w:hAnsi="Times"/>
          <w:sz w:val="28"/>
          <w:szCs w:val="28"/>
        </w:rPr>
        <w:t xml:space="preserve"> 248]. Так, непервообразное междометие исходного языка, скорее всего, будет передаваться непервообразным междометием в языке перевода (например, </w:t>
      </w:r>
      <w:r w:rsidRPr="00905F0D">
        <w:rPr>
          <w:rFonts w:ascii="Times" w:hAnsi="Times"/>
          <w:i/>
          <w:iCs/>
          <w:sz w:val="28"/>
          <w:szCs w:val="28"/>
        </w:rPr>
        <w:t>Mein Gott!</w:t>
      </w:r>
      <w:r w:rsidRPr="00905F0D">
        <w:rPr>
          <w:rFonts w:ascii="Times" w:hAnsi="Times"/>
          <w:sz w:val="28"/>
          <w:szCs w:val="28"/>
        </w:rPr>
        <w:t> ‘Боже мой!’ [Алексеева, 2004</w:t>
      </w:r>
      <w:r>
        <w:rPr>
          <w:rFonts w:ascii="Times" w:hAnsi="Times"/>
          <w:sz w:val="28"/>
          <w:szCs w:val="28"/>
        </w:rPr>
        <w:t xml:space="preserve">, с. </w:t>
      </w:r>
      <w:r w:rsidRPr="00905F0D">
        <w:rPr>
          <w:rFonts w:ascii="Times" w:hAnsi="Times"/>
          <w:sz w:val="28"/>
          <w:szCs w:val="28"/>
        </w:rPr>
        <w:t xml:space="preserve">191]). Тем не менее в ходе анализа языкового материала обнаружилось, что </w:t>
      </w:r>
      <w:r w:rsidR="00EC4FDD">
        <w:rPr>
          <w:rFonts w:ascii="Times" w:hAnsi="Times"/>
          <w:sz w:val="28"/>
          <w:szCs w:val="28"/>
        </w:rPr>
        <w:t xml:space="preserve">корреляции между происхождением междометия и способом передачи нет: первообразное междометие может передаваться с помощью непервообразного, а непервообразное с помощью первообразного. </w:t>
      </w:r>
      <w:r>
        <w:rPr>
          <w:rFonts w:ascii="Times" w:hAnsi="Times"/>
          <w:sz w:val="28"/>
          <w:szCs w:val="28"/>
        </w:rPr>
        <w:t xml:space="preserve">Отметим, что </w:t>
      </w:r>
      <w:r w:rsidRPr="00905F0D">
        <w:rPr>
          <w:rFonts w:ascii="Times" w:hAnsi="Times"/>
          <w:sz w:val="28"/>
          <w:szCs w:val="28"/>
        </w:rPr>
        <w:t>нередко междометие в тексте перевода подвергается опущению</w:t>
      </w:r>
      <w:r>
        <w:rPr>
          <w:rFonts w:ascii="Times" w:hAnsi="Times"/>
          <w:sz w:val="28"/>
          <w:szCs w:val="28"/>
        </w:rPr>
        <w:t xml:space="preserve">. </w:t>
      </w:r>
      <w:r w:rsidRPr="00905F0D">
        <w:rPr>
          <w:rFonts w:ascii="Times" w:hAnsi="Times"/>
          <w:sz w:val="28"/>
          <w:szCs w:val="28"/>
        </w:rPr>
        <w:t xml:space="preserve">Кроме того, значение междометия </w:t>
      </w:r>
      <w:r>
        <w:rPr>
          <w:rFonts w:ascii="Times" w:hAnsi="Times"/>
          <w:sz w:val="28"/>
          <w:szCs w:val="28"/>
        </w:rPr>
        <w:t>ИЯ</w:t>
      </w:r>
      <w:r w:rsidRPr="00905F0D">
        <w:rPr>
          <w:rFonts w:ascii="Times" w:hAnsi="Times"/>
          <w:sz w:val="28"/>
          <w:szCs w:val="28"/>
        </w:rPr>
        <w:t xml:space="preserve"> может передаваться </w:t>
      </w:r>
      <w:r>
        <w:rPr>
          <w:rFonts w:ascii="Times" w:hAnsi="Times"/>
          <w:sz w:val="28"/>
          <w:szCs w:val="28"/>
        </w:rPr>
        <w:t>в тексте на ПЯ</w:t>
      </w:r>
      <w:r w:rsidRPr="00905F0D">
        <w:rPr>
          <w:rFonts w:ascii="Times" w:hAnsi="Times"/>
          <w:sz w:val="28"/>
          <w:szCs w:val="28"/>
        </w:rPr>
        <w:t xml:space="preserve"> с помощью семантического переразложения</w:t>
      </w:r>
      <w:r>
        <w:rPr>
          <w:rFonts w:ascii="Times" w:hAnsi="Times"/>
          <w:sz w:val="28"/>
          <w:szCs w:val="28"/>
        </w:rPr>
        <w:t>.</w:t>
      </w:r>
    </w:p>
    <w:p w14:paraId="10681DB6" w14:textId="665D1BBC" w:rsidR="007D4B9D" w:rsidRPr="00D7597F" w:rsidRDefault="007D4B9D" w:rsidP="000A76F5">
      <w:pPr>
        <w:spacing w:line="360" w:lineRule="auto"/>
        <w:ind w:firstLine="709"/>
        <w:jc w:val="both"/>
        <w:rPr>
          <w:rFonts w:ascii="Times" w:hAnsi="Times"/>
          <w:sz w:val="28"/>
          <w:szCs w:val="28"/>
        </w:rPr>
      </w:pPr>
      <w:r>
        <w:rPr>
          <w:rFonts w:ascii="Times" w:hAnsi="Times"/>
          <w:sz w:val="28"/>
          <w:szCs w:val="28"/>
        </w:rPr>
        <w:t xml:space="preserve">Для наглядности приводим таблицу (табл. 2), в которой отражена классификация способов </w:t>
      </w:r>
      <w:r w:rsidR="000A76F5">
        <w:rPr>
          <w:rFonts w:ascii="Times" w:hAnsi="Times"/>
          <w:sz w:val="28"/>
          <w:szCs w:val="28"/>
        </w:rPr>
        <w:t>передачи</w:t>
      </w:r>
      <w:r>
        <w:rPr>
          <w:rFonts w:ascii="Times" w:hAnsi="Times"/>
          <w:sz w:val="28"/>
          <w:szCs w:val="28"/>
        </w:rPr>
        <w:t xml:space="preserve"> междометий, составленная на основе полученных результатов.</w:t>
      </w:r>
    </w:p>
    <w:p w14:paraId="010452D3" w14:textId="1998944F" w:rsidR="0005678D" w:rsidRPr="0005678D" w:rsidRDefault="0005678D" w:rsidP="0005678D">
      <w:pPr>
        <w:spacing w:line="360" w:lineRule="auto"/>
        <w:ind w:firstLine="709"/>
        <w:jc w:val="right"/>
        <w:rPr>
          <w:rFonts w:ascii="Times" w:hAnsi="Times"/>
        </w:rPr>
      </w:pPr>
      <w:r w:rsidRPr="0005678D">
        <w:rPr>
          <w:rFonts w:ascii="Times" w:hAnsi="Times"/>
        </w:rPr>
        <w:t>Таблица 2. Классификация способов передачи междометий</w:t>
      </w:r>
    </w:p>
    <w:tbl>
      <w:tblPr>
        <w:tblStyle w:val="a7"/>
        <w:tblW w:w="0" w:type="auto"/>
        <w:tblLook w:val="04A0" w:firstRow="1" w:lastRow="0" w:firstColumn="1" w:lastColumn="0" w:noHBand="0" w:noVBand="1"/>
      </w:tblPr>
      <w:tblGrid>
        <w:gridCol w:w="2689"/>
        <w:gridCol w:w="3827"/>
        <w:gridCol w:w="2828"/>
      </w:tblGrid>
      <w:tr w:rsidR="009746EF" w14:paraId="4E0E4558" w14:textId="0CA5EC5D" w:rsidTr="009746EF">
        <w:trPr>
          <w:trHeight w:val="659"/>
        </w:trPr>
        <w:tc>
          <w:tcPr>
            <w:tcW w:w="2689" w:type="dxa"/>
            <w:vAlign w:val="center"/>
          </w:tcPr>
          <w:p w14:paraId="66773DDD" w14:textId="6DBF6EE9" w:rsidR="009746EF" w:rsidRDefault="009746EF" w:rsidP="009746EF">
            <w:pPr>
              <w:spacing w:line="276" w:lineRule="auto"/>
              <w:jc w:val="center"/>
              <w:rPr>
                <w:rFonts w:ascii="Times" w:hAnsi="Times"/>
                <w:sz w:val="28"/>
                <w:szCs w:val="28"/>
              </w:rPr>
            </w:pPr>
            <w:r>
              <w:rPr>
                <w:rFonts w:ascii="Times" w:hAnsi="Times"/>
                <w:sz w:val="28"/>
                <w:szCs w:val="28"/>
              </w:rPr>
              <w:t>Вид междометий по происхождению</w:t>
            </w:r>
          </w:p>
        </w:tc>
        <w:tc>
          <w:tcPr>
            <w:tcW w:w="3827" w:type="dxa"/>
            <w:vAlign w:val="center"/>
          </w:tcPr>
          <w:p w14:paraId="078D2D44" w14:textId="7137B471" w:rsidR="009746EF" w:rsidRDefault="009746EF" w:rsidP="009746EF">
            <w:pPr>
              <w:spacing w:line="276" w:lineRule="auto"/>
              <w:jc w:val="center"/>
              <w:rPr>
                <w:rFonts w:ascii="Times" w:hAnsi="Times"/>
                <w:sz w:val="28"/>
                <w:szCs w:val="28"/>
              </w:rPr>
            </w:pPr>
            <w:r>
              <w:rPr>
                <w:rFonts w:ascii="Times" w:hAnsi="Times"/>
                <w:sz w:val="28"/>
                <w:szCs w:val="28"/>
              </w:rPr>
              <w:t>Способ передачи</w:t>
            </w:r>
          </w:p>
        </w:tc>
        <w:tc>
          <w:tcPr>
            <w:tcW w:w="2828" w:type="dxa"/>
            <w:vAlign w:val="center"/>
          </w:tcPr>
          <w:p w14:paraId="54695B5D" w14:textId="7F8E081D" w:rsidR="009746EF" w:rsidRDefault="009746EF" w:rsidP="009746EF">
            <w:pPr>
              <w:spacing w:line="276" w:lineRule="auto"/>
              <w:jc w:val="center"/>
              <w:rPr>
                <w:rFonts w:ascii="Times" w:hAnsi="Times"/>
                <w:sz w:val="28"/>
                <w:szCs w:val="28"/>
              </w:rPr>
            </w:pPr>
            <w:r>
              <w:rPr>
                <w:rFonts w:ascii="Times" w:hAnsi="Times"/>
                <w:sz w:val="28"/>
                <w:szCs w:val="28"/>
              </w:rPr>
              <w:t>Процент от общего количества примеров</w:t>
            </w:r>
          </w:p>
        </w:tc>
      </w:tr>
      <w:tr w:rsidR="009746EF" w14:paraId="78A88399" w14:textId="68E2E5BC" w:rsidTr="009746EF">
        <w:tc>
          <w:tcPr>
            <w:tcW w:w="2689" w:type="dxa"/>
            <w:vMerge w:val="restart"/>
            <w:vAlign w:val="center"/>
          </w:tcPr>
          <w:p w14:paraId="1487314A" w14:textId="2F923CEC" w:rsidR="009746EF" w:rsidRDefault="009746EF" w:rsidP="009746EF">
            <w:pPr>
              <w:spacing w:line="276" w:lineRule="auto"/>
              <w:jc w:val="center"/>
              <w:rPr>
                <w:rFonts w:ascii="Times" w:hAnsi="Times"/>
                <w:sz w:val="28"/>
                <w:szCs w:val="28"/>
              </w:rPr>
            </w:pPr>
            <w:r>
              <w:rPr>
                <w:rFonts w:ascii="Times" w:hAnsi="Times"/>
                <w:sz w:val="28"/>
                <w:szCs w:val="28"/>
              </w:rPr>
              <w:t>Первообразные междометия</w:t>
            </w:r>
          </w:p>
        </w:tc>
        <w:tc>
          <w:tcPr>
            <w:tcW w:w="3827" w:type="dxa"/>
            <w:vAlign w:val="center"/>
          </w:tcPr>
          <w:p w14:paraId="217AA213" w14:textId="2A9058DD" w:rsidR="009746EF" w:rsidRDefault="009746EF" w:rsidP="009746EF">
            <w:pPr>
              <w:spacing w:line="276" w:lineRule="auto"/>
              <w:jc w:val="center"/>
              <w:rPr>
                <w:rFonts w:ascii="Times" w:hAnsi="Times"/>
                <w:sz w:val="28"/>
                <w:szCs w:val="28"/>
              </w:rPr>
            </w:pPr>
            <w:r>
              <w:rPr>
                <w:rFonts w:ascii="Times" w:hAnsi="Times"/>
                <w:sz w:val="28"/>
                <w:szCs w:val="28"/>
              </w:rPr>
              <w:t>С помощью первообразных междометий</w:t>
            </w:r>
          </w:p>
        </w:tc>
        <w:tc>
          <w:tcPr>
            <w:tcW w:w="2828" w:type="dxa"/>
            <w:vAlign w:val="center"/>
          </w:tcPr>
          <w:p w14:paraId="63944D2A" w14:textId="2B909FF3" w:rsidR="009746EF" w:rsidRPr="003C6911" w:rsidRDefault="003C6911" w:rsidP="009746EF">
            <w:pPr>
              <w:spacing w:line="276" w:lineRule="auto"/>
              <w:jc w:val="center"/>
              <w:rPr>
                <w:rFonts w:ascii="Times" w:hAnsi="Times"/>
                <w:sz w:val="28"/>
                <w:szCs w:val="28"/>
                <w:lang w:val="nl-NL"/>
              </w:rPr>
            </w:pPr>
            <w:r>
              <w:rPr>
                <w:rFonts w:ascii="Times" w:hAnsi="Times"/>
                <w:sz w:val="28"/>
                <w:szCs w:val="28"/>
              </w:rPr>
              <w:t>49%</w:t>
            </w:r>
          </w:p>
        </w:tc>
      </w:tr>
      <w:tr w:rsidR="009746EF" w14:paraId="2BB667EE" w14:textId="4B61255D" w:rsidTr="009746EF">
        <w:tc>
          <w:tcPr>
            <w:tcW w:w="2689" w:type="dxa"/>
            <w:vMerge/>
            <w:vAlign w:val="center"/>
          </w:tcPr>
          <w:p w14:paraId="4F816C92" w14:textId="77777777" w:rsidR="009746EF" w:rsidRDefault="009746EF" w:rsidP="009746EF">
            <w:pPr>
              <w:spacing w:line="276" w:lineRule="auto"/>
              <w:jc w:val="center"/>
              <w:rPr>
                <w:rFonts w:ascii="Times" w:hAnsi="Times"/>
                <w:sz w:val="28"/>
                <w:szCs w:val="28"/>
              </w:rPr>
            </w:pPr>
          </w:p>
        </w:tc>
        <w:tc>
          <w:tcPr>
            <w:tcW w:w="3827" w:type="dxa"/>
            <w:vAlign w:val="center"/>
          </w:tcPr>
          <w:p w14:paraId="332EF694" w14:textId="3D986C5C" w:rsidR="009746EF" w:rsidRDefault="009746EF" w:rsidP="009746EF">
            <w:pPr>
              <w:spacing w:line="276" w:lineRule="auto"/>
              <w:jc w:val="center"/>
              <w:rPr>
                <w:rFonts w:ascii="Times" w:hAnsi="Times"/>
                <w:sz w:val="28"/>
                <w:szCs w:val="28"/>
              </w:rPr>
            </w:pPr>
            <w:r>
              <w:rPr>
                <w:rFonts w:ascii="Times" w:hAnsi="Times"/>
                <w:sz w:val="28"/>
                <w:szCs w:val="28"/>
              </w:rPr>
              <w:t>С помощью непервообразных междометий</w:t>
            </w:r>
          </w:p>
        </w:tc>
        <w:tc>
          <w:tcPr>
            <w:tcW w:w="2828" w:type="dxa"/>
            <w:vAlign w:val="center"/>
          </w:tcPr>
          <w:p w14:paraId="68E34A35" w14:textId="6E18FDD0" w:rsidR="009746EF" w:rsidRPr="003C6911" w:rsidRDefault="003C6911" w:rsidP="009746EF">
            <w:pPr>
              <w:spacing w:line="276" w:lineRule="auto"/>
              <w:jc w:val="center"/>
              <w:rPr>
                <w:rFonts w:ascii="Times" w:hAnsi="Times"/>
                <w:sz w:val="28"/>
                <w:szCs w:val="28"/>
                <w:lang w:val="nl-NL"/>
              </w:rPr>
            </w:pPr>
            <w:r>
              <w:rPr>
                <w:rFonts w:ascii="Times" w:hAnsi="Times"/>
                <w:sz w:val="28"/>
                <w:szCs w:val="28"/>
                <w:lang w:val="nl-NL"/>
              </w:rPr>
              <w:t>10%</w:t>
            </w:r>
          </w:p>
        </w:tc>
      </w:tr>
      <w:tr w:rsidR="009746EF" w14:paraId="35A832A6" w14:textId="72A2C2E5" w:rsidTr="009746EF">
        <w:tc>
          <w:tcPr>
            <w:tcW w:w="2689" w:type="dxa"/>
            <w:vMerge w:val="restart"/>
            <w:vAlign w:val="center"/>
          </w:tcPr>
          <w:p w14:paraId="73CD7678" w14:textId="55EE7538" w:rsidR="009746EF" w:rsidRDefault="009746EF" w:rsidP="009746EF">
            <w:pPr>
              <w:spacing w:line="276" w:lineRule="auto"/>
              <w:jc w:val="center"/>
              <w:rPr>
                <w:rFonts w:ascii="Times" w:hAnsi="Times"/>
                <w:sz w:val="28"/>
                <w:szCs w:val="28"/>
              </w:rPr>
            </w:pPr>
            <w:r>
              <w:rPr>
                <w:rFonts w:ascii="Times" w:hAnsi="Times"/>
                <w:sz w:val="28"/>
                <w:szCs w:val="28"/>
              </w:rPr>
              <w:t>Непервообразные междометия</w:t>
            </w:r>
          </w:p>
        </w:tc>
        <w:tc>
          <w:tcPr>
            <w:tcW w:w="3827" w:type="dxa"/>
            <w:vAlign w:val="center"/>
          </w:tcPr>
          <w:p w14:paraId="2C46DD65" w14:textId="504C14EF" w:rsidR="009746EF" w:rsidRDefault="009746EF" w:rsidP="009746EF">
            <w:pPr>
              <w:spacing w:line="276" w:lineRule="auto"/>
              <w:jc w:val="center"/>
              <w:rPr>
                <w:rFonts w:ascii="Times" w:hAnsi="Times"/>
                <w:sz w:val="28"/>
                <w:szCs w:val="28"/>
              </w:rPr>
            </w:pPr>
            <w:r>
              <w:rPr>
                <w:rFonts w:ascii="Times" w:hAnsi="Times"/>
                <w:sz w:val="28"/>
                <w:szCs w:val="28"/>
              </w:rPr>
              <w:t>С помощью непервообразных междометий</w:t>
            </w:r>
          </w:p>
        </w:tc>
        <w:tc>
          <w:tcPr>
            <w:tcW w:w="2828" w:type="dxa"/>
            <w:vAlign w:val="center"/>
          </w:tcPr>
          <w:p w14:paraId="691BBDC1" w14:textId="21C19F8A" w:rsidR="009746EF" w:rsidRPr="003C6911" w:rsidRDefault="003C6911" w:rsidP="009746EF">
            <w:pPr>
              <w:spacing w:line="276" w:lineRule="auto"/>
              <w:jc w:val="center"/>
              <w:rPr>
                <w:rFonts w:ascii="Times" w:hAnsi="Times"/>
                <w:sz w:val="28"/>
                <w:szCs w:val="28"/>
                <w:lang w:val="nl-NL"/>
              </w:rPr>
            </w:pPr>
            <w:r>
              <w:rPr>
                <w:rFonts w:ascii="Times" w:hAnsi="Times"/>
                <w:sz w:val="28"/>
                <w:szCs w:val="28"/>
                <w:lang w:val="nl-NL"/>
              </w:rPr>
              <w:t>10%</w:t>
            </w:r>
          </w:p>
        </w:tc>
      </w:tr>
      <w:tr w:rsidR="009746EF" w14:paraId="48C1E429" w14:textId="684B8AF9" w:rsidTr="009746EF">
        <w:tc>
          <w:tcPr>
            <w:tcW w:w="2689" w:type="dxa"/>
            <w:vMerge/>
            <w:vAlign w:val="center"/>
          </w:tcPr>
          <w:p w14:paraId="10ABE4AC" w14:textId="77777777" w:rsidR="009746EF" w:rsidRDefault="009746EF" w:rsidP="009746EF">
            <w:pPr>
              <w:spacing w:line="276" w:lineRule="auto"/>
              <w:jc w:val="center"/>
              <w:rPr>
                <w:rFonts w:ascii="Times" w:hAnsi="Times"/>
                <w:sz w:val="28"/>
                <w:szCs w:val="28"/>
              </w:rPr>
            </w:pPr>
          </w:p>
        </w:tc>
        <w:tc>
          <w:tcPr>
            <w:tcW w:w="3827" w:type="dxa"/>
            <w:vAlign w:val="center"/>
          </w:tcPr>
          <w:p w14:paraId="2D705036" w14:textId="70B5293B" w:rsidR="009746EF" w:rsidRDefault="009746EF" w:rsidP="009746EF">
            <w:pPr>
              <w:spacing w:line="276" w:lineRule="auto"/>
              <w:jc w:val="center"/>
              <w:rPr>
                <w:rFonts w:ascii="Times" w:hAnsi="Times"/>
                <w:sz w:val="28"/>
                <w:szCs w:val="28"/>
              </w:rPr>
            </w:pPr>
            <w:r>
              <w:rPr>
                <w:rFonts w:ascii="Times" w:hAnsi="Times"/>
                <w:sz w:val="28"/>
                <w:szCs w:val="28"/>
              </w:rPr>
              <w:t>С помощью первообразных междометий</w:t>
            </w:r>
          </w:p>
        </w:tc>
        <w:tc>
          <w:tcPr>
            <w:tcW w:w="2828" w:type="dxa"/>
            <w:vAlign w:val="center"/>
          </w:tcPr>
          <w:p w14:paraId="351F67F2" w14:textId="01972961" w:rsidR="009746EF" w:rsidRPr="003C6911" w:rsidRDefault="003C6911" w:rsidP="009746EF">
            <w:pPr>
              <w:spacing w:line="276" w:lineRule="auto"/>
              <w:jc w:val="center"/>
              <w:rPr>
                <w:rFonts w:ascii="Times" w:hAnsi="Times"/>
                <w:sz w:val="28"/>
                <w:szCs w:val="28"/>
                <w:lang w:val="nl-NL"/>
              </w:rPr>
            </w:pPr>
            <w:r>
              <w:rPr>
                <w:rFonts w:ascii="Times" w:hAnsi="Times"/>
                <w:sz w:val="28"/>
                <w:szCs w:val="28"/>
                <w:lang w:val="nl-NL"/>
              </w:rPr>
              <w:t>3%</w:t>
            </w:r>
          </w:p>
        </w:tc>
      </w:tr>
      <w:tr w:rsidR="009746EF" w14:paraId="2D849E30" w14:textId="10E38190" w:rsidTr="009746EF">
        <w:tc>
          <w:tcPr>
            <w:tcW w:w="2689" w:type="dxa"/>
            <w:vMerge w:val="restart"/>
            <w:vAlign w:val="center"/>
          </w:tcPr>
          <w:p w14:paraId="474DAA61" w14:textId="787FB8DB" w:rsidR="009746EF" w:rsidRDefault="009746EF" w:rsidP="009746EF">
            <w:pPr>
              <w:spacing w:line="276" w:lineRule="auto"/>
              <w:jc w:val="center"/>
              <w:rPr>
                <w:rFonts w:ascii="Times" w:hAnsi="Times"/>
                <w:sz w:val="28"/>
                <w:szCs w:val="28"/>
              </w:rPr>
            </w:pPr>
            <w:r>
              <w:rPr>
                <w:rFonts w:ascii="Times" w:hAnsi="Times"/>
                <w:sz w:val="28"/>
                <w:szCs w:val="28"/>
              </w:rPr>
              <w:t>Первообразные и непервообразные междометия</w:t>
            </w:r>
          </w:p>
        </w:tc>
        <w:tc>
          <w:tcPr>
            <w:tcW w:w="3827" w:type="dxa"/>
            <w:vAlign w:val="center"/>
          </w:tcPr>
          <w:p w14:paraId="098E2741" w14:textId="1920F530" w:rsidR="009746EF" w:rsidRDefault="009746EF" w:rsidP="009746EF">
            <w:pPr>
              <w:spacing w:line="276" w:lineRule="auto"/>
              <w:jc w:val="center"/>
              <w:rPr>
                <w:rFonts w:ascii="Times" w:hAnsi="Times"/>
                <w:sz w:val="28"/>
                <w:szCs w:val="28"/>
              </w:rPr>
            </w:pPr>
            <w:r>
              <w:rPr>
                <w:rFonts w:ascii="Times" w:hAnsi="Times"/>
                <w:sz w:val="28"/>
                <w:szCs w:val="28"/>
              </w:rPr>
              <w:t>Опущение</w:t>
            </w:r>
          </w:p>
        </w:tc>
        <w:tc>
          <w:tcPr>
            <w:tcW w:w="2828" w:type="dxa"/>
            <w:vAlign w:val="center"/>
          </w:tcPr>
          <w:p w14:paraId="02EE3234" w14:textId="261B7437" w:rsidR="009746EF" w:rsidRPr="003C6911" w:rsidRDefault="003C6911" w:rsidP="009746EF">
            <w:pPr>
              <w:spacing w:line="276" w:lineRule="auto"/>
              <w:jc w:val="center"/>
              <w:rPr>
                <w:rFonts w:ascii="Times" w:hAnsi="Times"/>
                <w:sz w:val="28"/>
                <w:szCs w:val="28"/>
                <w:lang w:val="nl-NL"/>
              </w:rPr>
            </w:pPr>
            <w:r>
              <w:rPr>
                <w:rFonts w:ascii="Times" w:hAnsi="Times"/>
                <w:sz w:val="28"/>
                <w:szCs w:val="28"/>
                <w:lang w:val="nl-NL"/>
              </w:rPr>
              <w:t>12%</w:t>
            </w:r>
          </w:p>
        </w:tc>
      </w:tr>
      <w:tr w:rsidR="009746EF" w14:paraId="21EF1147" w14:textId="0708B3E9" w:rsidTr="009746EF">
        <w:tc>
          <w:tcPr>
            <w:tcW w:w="2689" w:type="dxa"/>
            <w:vMerge/>
            <w:vAlign w:val="center"/>
          </w:tcPr>
          <w:p w14:paraId="2BF0BD2F" w14:textId="77777777" w:rsidR="009746EF" w:rsidRDefault="009746EF" w:rsidP="009746EF">
            <w:pPr>
              <w:spacing w:line="276" w:lineRule="auto"/>
              <w:jc w:val="center"/>
              <w:rPr>
                <w:rFonts w:ascii="Times" w:hAnsi="Times"/>
                <w:sz w:val="28"/>
                <w:szCs w:val="28"/>
              </w:rPr>
            </w:pPr>
          </w:p>
        </w:tc>
        <w:tc>
          <w:tcPr>
            <w:tcW w:w="3827" w:type="dxa"/>
            <w:vAlign w:val="center"/>
          </w:tcPr>
          <w:p w14:paraId="4D968166" w14:textId="3398CF8B" w:rsidR="009746EF" w:rsidRDefault="009746EF" w:rsidP="009746EF">
            <w:pPr>
              <w:spacing w:line="276" w:lineRule="auto"/>
              <w:jc w:val="center"/>
              <w:rPr>
                <w:rFonts w:ascii="Times" w:hAnsi="Times"/>
                <w:sz w:val="28"/>
                <w:szCs w:val="28"/>
              </w:rPr>
            </w:pPr>
            <w:r>
              <w:rPr>
                <w:rFonts w:ascii="Times" w:hAnsi="Times"/>
                <w:sz w:val="28"/>
                <w:szCs w:val="28"/>
              </w:rPr>
              <w:t>Семантическое переразложение</w:t>
            </w:r>
          </w:p>
        </w:tc>
        <w:tc>
          <w:tcPr>
            <w:tcW w:w="2828" w:type="dxa"/>
            <w:vAlign w:val="center"/>
          </w:tcPr>
          <w:p w14:paraId="73EA9BE7" w14:textId="181C56F1" w:rsidR="009746EF" w:rsidRPr="003C6911" w:rsidRDefault="003C6911" w:rsidP="009746EF">
            <w:pPr>
              <w:spacing w:line="276" w:lineRule="auto"/>
              <w:jc w:val="center"/>
              <w:rPr>
                <w:rFonts w:ascii="Times" w:hAnsi="Times"/>
                <w:sz w:val="28"/>
                <w:szCs w:val="28"/>
              </w:rPr>
            </w:pPr>
            <w:r>
              <w:rPr>
                <w:rFonts w:ascii="Times" w:hAnsi="Times"/>
                <w:sz w:val="28"/>
                <w:szCs w:val="28"/>
                <w:lang w:val="nl-NL"/>
              </w:rPr>
              <w:t>16%</w:t>
            </w:r>
          </w:p>
        </w:tc>
      </w:tr>
    </w:tbl>
    <w:p w14:paraId="225233CC" w14:textId="77777777" w:rsidR="00905F0D" w:rsidRPr="00905F0D" w:rsidRDefault="00905F0D" w:rsidP="009746EF">
      <w:pPr>
        <w:spacing w:line="360" w:lineRule="auto"/>
        <w:rPr>
          <w:rFonts w:ascii="Times" w:hAnsi="Times"/>
          <w:b/>
          <w:bCs/>
          <w:sz w:val="32"/>
          <w:szCs w:val="32"/>
        </w:rPr>
      </w:pPr>
    </w:p>
    <w:p w14:paraId="36FCE9F5" w14:textId="5A099CA9" w:rsidR="00E334E9" w:rsidRDefault="00016594" w:rsidP="001A203F">
      <w:pPr>
        <w:spacing w:line="360" w:lineRule="auto"/>
        <w:jc w:val="center"/>
        <w:rPr>
          <w:rFonts w:ascii="Times" w:hAnsi="Times"/>
          <w:b/>
          <w:bCs/>
          <w:sz w:val="32"/>
          <w:szCs w:val="32"/>
        </w:rPr>
      </w:pPr>
      <w:r>
        <w:rPr>
          <w:rFonts w:ascii="Times" w:hAnsi="Times"/>
          <w:b/>
          <w:bCs/>
          <w:sz w:val="32"/>
          <w:szCs w:val="32"/>
        </w:rPr>
        <w:lastRenderedPageBreak/>
        <w:t xml:space="preserve">2.1.1 </w:t>
      </w:r>
      <w:r w:rsidR="00B06375">
        <w:rPr>
          <w:rFonts w:ascii="Times" w:hAnsi="Times"/>
          <w:b/>
          <w:bCs/>
          <w:sz w:val="32"/>
          <w:szCs w:val="32"/>
        </w:rPr>
        <w:t>Передача п</w:t>
      </w:r>
      <w:r w:rsidR="000B2FA5">
        <w:rPr>
          <w:rFonts w:ascii="Times" w:hAnsi="Times"/>
          <w:b/>
          <w:bCs/>
          <w:sz w:val="32"/>
          <w:szCs w:val="32"/>
        </w:rPr>
        <w:t>ервообразны</w:t>
      </w:r>
      <w:r w:rsidR="00B06375">
        <w:rPr>
          <w:rFonts w:ascii="Times" w:hAnsi="Times"/>
          <w:b/>
          <w:bCs/>
          <w:sz w:val="32"/>
          <w:szCs w:val="32"/>
        </w:rPr>
        <w:t>х</w:t>
      </w:r>
      <w:r w:rsidR="000B2FA5">
        <w:rPr>
          <w:rFonts w:ascii="Times" w:hAnsi="Times"/>
          <w:b/>
          <w:bCs/>
          <w:sz w:val="32"/>
          <w:szCs w:val="32"/>
        </w:rPr>
        <w:t xml:space="preserve"> междомети</w:t>
      </w:r>
      <w:r w:rsidR="00B06375">
        <w:rPr>
          <w:rFonts w:ascii="Times" w:hAnsi="Times"/>
          <w:b/>
          <w:bCs/>
          <w:sz w:val="32"/>
          <w:szCs w:val="32"/>
        </w:rPr>
        <w:t>й</w:t>
      </w:r>
    </w:p>
    <w:p w14:paraId="6AA076B0" w14:textId="28F63C1E" w:rsidR="00016594" w:rsidRDefault="00016594" w:rsidP="001A203F">
      <w:pPr>
        <w:spacing w:line="360" w:lineRule="auto"/>
        <w:jc w:val="center"/>
        <w:rPr>
          <w:rFonts w:ascii="Times" w:hAnsi="Times"/>
          <w:b/>
          <w:bCs/>
          <w:sz w:val="32"/>
          <w:szCs w:val="32"/>
        </w:rPr>
      </w:pPr>
    </w:p>
    <w:p w14:paraId="096D203F" w14:textId="1A09D955" w:rsidR="00016594" w:rsidRDefault="009746EF" w:rsidP="00016594">
      <w:pPr>
        <w:spacing w:line="360" w:lineRule="auto"/>
        <w:ind w:firstLine="709"/>
        <w:jc w:val="both"/>
        <w:rPr>
          <w:rFonts w:ascii="Times" w:hAnsi="Times"/>
          <w:sz w:val="28"/>
          <w:szCs w:val="28"/>
        </w:rPr>
      </w:pPr>
      <w:r>
        <w:rPr>
          <w:rFonts w:ascii="Times" w:hAnsi="Times"/>
          <w:sz w:val="28"/>
          <w:szCs w:val="28"/>
        </w:rPr>
        <w:t>В</w:t>
      </w:r>
      <w:r w:rsidRPr="006067E0">
        <w:rPr>
          <w:rFonts w:ascii="Times" w:hAnsi="Times"/>
          <w:sz w:val="28"/>
          <w:szCs w:val="28"/>
        </w:rPr>
        <w:t xml:space="preserve"> </w:t>
      </w:r>
      <w:r>
        <w:rPr>
          <w:rFonts w:ascii="Times" w:hAnsi="Times"/>
          <w:sz w:val="28"/>
          <w:szCs w:val="28"/>
        </w:rPr>
        <w:t>исследуемых комиксах</w:t>
      </w:r>
      <w:r w:rsidRPr="006067E0">
        <w:rPr>
          <w:rFonts w:ascii="Times" w:hAnsi="Times"/>
          <w:sz w:val="28"/>
          <w:szCs w:val="28"/>
        </w:rPr>
        <w:t xml:space="preserve"> </w:t>
      </w:r>
      <w:r>
        <w:rPr>
          <w:rFonts w:ascii="Times" w:hAnsi="Times"/>
          <w:sz w:val="28"/>
          <w:szCs w:val="28"/>
        </w:rPr>
        <w:t>п</w:t>
      </w:r>
      <w:r w:rsidR="006067E0" w:rsidRPr="006067E0">
        <w:rPr>
          <w:rFonts w:ascii="Times" w:hAnsi="Times"/>
          <w:sz w:val="28"/>
          <w:szCs w:val="28"/>
        </w:rPr>
        <w:t>ервообразные междометия составляют самую большую группу междометий.</w:t>
      </w:r>
      <w:r w:rsidR="006067E0">
        <w:rPr>
          <w:rFonts w:ascii="Times" w:hAnsi="Times"/>
          <w:sz w:val="28"/>
          <w:szCs w:val="28"/>
        </w:rPr>
        <w:t xml:space="preserve"> В большинстве случаев нидерландские первообразные междометия передаются, как показали результаты анализа материала, с помощью русских первообразных, при этом</w:t>
      </w:r>
      <w:r w:rsidR="00A00D23">
        <w:rPr>
          <w:rFonts w:ascii="Times" w:hAnsi="Times"/>
          <w:sz w:val="28"/>
          <w:szCs w:val="28"/>
        </w:rPr>
        <w:t xml:space="preserve"> лексические</w:t>
      </w:r>
      <w:r w:rsidR="006067E0">
        <w:rPr>
          <w:rFonts w:ascii="Times" w:hAnsi="Times"/>
          <w:sz w:val="28"/>
          <w:szCs w:val="28"/>
        </w:rPr>
        <w:t xml:space="preserve"> </w:t>
      </w:r>
      <w:r w:rsidR="0037528E">
        <w:rPr>
          <w:rFonts w:ascii="Times" w:hAnsi="Times"/>
          <w:sz w:val="28"/>
          <w:szCs w:val="28"/>
        </w:rPr>
        <w:t>значения междометий ИЯ и ПЯ могут совпадать как частично, так и полностью</w:t>
      </w:r>
      <w:r w:rsidR="00A00D23">
        <w:rPr>
          <w:rFonts w:ascii="Times" w:hAnsi="Times"/>
          <w:sz w:val="28"/>
          <w:szCs w:val="28"/>
        </w:rPr>
        <w:t>. Добавим, что н</w:t>
      </w:r>
      <w:r w:rsidR="00A36E12">
        <w:rPr>
          <w:rFonts w:ascii="Times" w:hAnsi="Times"/>
          <w:sz w:val="28"/>
          <w:szCs w:val="28"/>
        </w:rPr>
        <w:t>а выбор</w:t>
      </w:r>
      <w:r w:rsidR="008D4D2B">
        <w:rPr>
          <w:rFonts w:ascii="Times" w:hAnsi="Times"/>
          <w:sz w:val="28"/>
          <w:szCs w:val="28"/>
        </w:rPr>
        <w:t xml:space="preserve"> соответствия</w:t>
      </w:r>
      <w:r w:rsidR="00A00D23">
        <w:rPr>
          <w:rFonts w:ascii="Times" w:hAnsi="Times"/>
          <w:sz w:val="28"/>
          <w:szCs w:val="28"/>
        </w:rPr>
        <w:t xml:space="preserve"> </w:t>
      </w:r>
      <w:r w:rsidR="00A36E12">
        <w:rPr>
          <w:rFonts w:ascii="Times" w:hAnsi="Times"/>
          <w:sz w:val="28"/>
          <w:szCs w:val="28"/>
        </w:rPr>
        <w:t xml:space="preserve">влияет контекст, в котором употребляется междометие </w:t>
      </w:r>
      <w:r w:rsidR="009446EE">
        <w:rPr>
          <w:rFonts w:ascii="Times" w:hAnsi="Times"/>
          <w:sz w:val="28"/>
          <w:szCs w:val="28"/>
        </w:rPr>
        <w:t>в</w:t>
      </w:r>
      <w:r w:rsidR="00A36E12">
        <w:rPr>
          <w:rFonts w:ascii="Times" w:hAnsi="Times"/>
          <w:sz w:val="28"/>
          <w:szCs w:val="28"/>
        </w:rPr>
        <w:t xml:space="preserve"> ИЯ. </w:t>
      </w:r>
      <w:r w:rsidR="00A00D23" w:rsidRPr="0063339A">
        <w:rPr>
          <w:rFonts w:ascii="Times" w:hAnsi="Times"/>
          <w:sz w:val="28"/>
          <w:szCs w:val="28"/>
        </w:rPr>
        <w:t>Н</w:t>
      </w:r>
      <w:r w:rsidR="00A00D23">
        <w:rPr>
          <w:rFonts w:ascii="Times" w:hAnsi="Times"/>
          <w:sz w:val="28"/>
          <w:szCs w:val="28"/>
        </w:rPr>
        <w:t>иже р</w:t>
      </w:r>
      <w:r w:rsidR="00A36E12">
        <w:rPr>
          <w:rFonts w:ascii="Times" w:hAnsi="Times"/>
          <w:sz w:val="28"/>
          <w:szCs w:val="28"/>
        </w:rPr>
        <w:t>ассмотрим конкретные примеры</w:t>
      </w:r>
      <w:r w:rsidR="0063339A">
        <w:rPr>
          <w:rFonts w:ascii="Times" w:hAnsi="Times"/>
          <w:sz w:val="28"/>
          <w:szCs w:val="28"/>
        </w:rPr>
        <w:t xml:space="preserve"> передачи нидерландских первообразных междометий русскими первообразными.</w:t>
      </w:r>
    </w:p>
    <w:p w14:paraId="0A16A537" w14:textId="24DE2100" w:rsidR="00960668" w:rsidRDefault="0029767F" w:rsidP="00016594">
      <w:pPr>
        <w:spacing w:line="360" w:lineRule="auto"/>
        <w:ind w:firstLine="709"/>
        <w:jc w:val="both"/>
        <w:rPr>
          <w:rFonts w:ascii="Times" w:hAnsi="Times"/>
          <w:sz w:val="28"/>
          <w:szCs w:val="28"/>
        </w:rPr>
      </w:pPr>
      <w:r>
        <w:rPr>
          <w:rFonts w:ascii="Times" w:hAnsi="Times"/>
          <w:sz w:val="28"/>
          <w:szCs w:val="28"/>
        </w:rPr>
        <w:t>Часто встречающимся</w:t>
      </w:r>
      <w:r w:rsidR="00960668">
        <w:rPr>
          <w:rFonts w:ascii="Times" w:hAnsi="Times"/>
          <w:sz w:val="28"/>
          <w:szCs w:val="28"/>
        </w:rPr>
        <w:t xml:space="preserve"> </w:t>
      </w:r>
      <w:r>
        <w:rPr>
          <w:rFonts w:ascii="Times" w:hAnsi="Times"/>
          <w:sz w:val="28"/>
          <w:szCs w:val="28"/>
        </w:rPr>
        <w:t xml:space="preserve">в исследуемых текстах </w:t>
      </w:r>
      <w:r w:rsidR="00960668">
        <w:rPr>
          <w:rFonts w:ascii="Times" w:hAnsi="Times"/>
          <w:sz w:val="28"/>
          <w:szCs w:val="28"/>
        </w:rPr>
        <w:t>междомети</w:t>
      </w:r>
      <w:r>
        <w:rPr>
          <w:rFonts w:ascii="Times" w:hAnsi="Times"/>
          <w:sz w:val="28"/>
          <w:szCs w:val="28"/>
        </w:rPr>
        <w:t>ем</w:t>
      </w:r>
      <w:r w:rsidR="00960668">
        <w:rPr>
          <w:rFonts w:ascii="Times" w:hAnsi="Times"/>
          <w:sz w:val="28"/>
          <w:szCs w:val="28"/>
        </w:rPr>
        <w:t xml:space="preserve"> является междометие </w:t>
      </w:r>
      <w:r w:rsidR="00960668" w:rsidRPr="00960668">
        <w:rPr>
          <w:rFonts w:ascii="Times" w:hAnsi="Times"/>
          <w:i/>
          <w:iCs/>
          <w:sz w:val="28"/>
          <w:szCs w:val="28"/>
          <w:lang w:val="nl-NL"/>
        </w:rPr>
        <w:t>ah</w:t>
      </w:r>
      <w:r w:rsidR="00960668" w:rsidRPr="00960668">
        <w:rPr>
          <w:rFonts w:ascii="Times" w:hAnsi="Times"/>
          <w:sz w:val="28"/>
          <w:szCs w:val="28"/>
        </w:rPr>
        <w:t>.</w:t>
      </w:r>
      <w:r w:rsidR="00094701">
        <w:rPr>
          <w:rFonts w:ascii="Times" w:hAnsi="Times"/>
          <w:sz w:val="28"/>
          <w:szCs w:val="28"/>
        </w:rPr>
        <w:t xml:space="preserve"> </w:t>
      </w:r>
      <w:r w:rsidR="00912ED4">
        <w:rPr>
          <w:rFonts w:ascii="Times" w:hAnsi="Times"/>
          <w:sz w:val="28"/>
          <w:szCs w:val="28"/>
        </w:rPr>
        <w:t xml:space="preserve">Оно может выражать удивление, </w:t>
      </w:r>
      <w:r w:rsidR="00912ED4" w:rsidRPr="00912ED4">
        <w:rPr>
          <w:rFonts w:ascii="Times" w:hAnsi="Times"/>
          <w:sz w:val="28"/>
          <w:szCs w:val="28"/>
        </w:rPr>
        <w:t>г</w:t>
      </w:r>
      <w:r w:rsidR="00912ED4">
        <w:rPr>
          <w:rFonts w:ascii="Times" w:hAnsi="Times"/>
          <w:sz w:val="28"/>
          <w:szCs w:val="28"/>
        </w:rPr>
        <w:t>нев, нетерпение, печаль [</w:t>
      </w:r>
      <w:r w:rsidR="00024088" w:rsidRPr="004009C2">
        <w:rPr>
          <w:rFonts w:ascii="Times" w:hAnsi="Times"/>
          <w:sz w:val="28"/>
          <w:szCs w:val="28"/>
          <w:lang w:val="nl-NL"/>
        </w:rPr>
        <w:t>Boon</w:t>
      </w:r>
      <w:r w:rsidR="00024088" w:rsidRPr="00024088">
        <w:rPr>
          <w:rFonts w:ascii="Times" w:hAnsi="Times"/>
          <w:sz w:val="28"/>
          <w:szCs w:val="28"/>
        </w:rPr>
        <w:t xml:space="preserve"> </w:t>
      </w:r>
      <w:r w:rsidR="00024088" w:rsidRPr="004009C2">
        <w:rPr>
          <w:rFonts w:ascii="Times" w:hAnsi="Times"/>
          <w:sz w:val="28"/>
          <w:szCs w:val="28"/>
          <w:lang w:val="nl-NL"/>
        </w:rPr>
        <w:t>den</w:t>
      </w:r>
      <w:r w:rsidR="00024088" w:rsidRPr="00024088">
        <w:rPr>
          <w:rFonts w:ascii="Times" w:hAnsi="Times"/>
          <w:sz w:val="28"/>
          <w:szCs w:val="28"/>
        </w:rPr>
        <w:t xml:space="preserve">, </w:t>
      </w:r>
      <w:r w:rsidR="00024088" w:rsidRPr="004009C2">
        <w:rPr>
          <w:rFonts w:ascii="Times" w:hAnsi="Times"/>
          <w:sz w:val="28"/>
          <w:szCs w:val="28"/>
          <w:lang w:val="nl-NL"/>
        </w:rPr>
        <w:t>Geeraerts</w:t>
      </w:r>
      <w:r w:rsidR="00024088" w:rsidRPr="00024088">
        <w:rPr>
          <w:rFonts w:ascii="Times" w:hAnsi="Times"/>
          <w:sz w:val="28"/>
          <w:szCs w:val="28"/>
        </w:rPr>
        <w:t>, 1999</w:t>
      </w:r>
      <w:r w:rsidR="00912ED4" w:rsidRPr="00912ED4">
        <w:rPr>
          <w:rFonts w:ascii="Times" w:hAnsi="Times"/>
          <w:sz w:val="28"/>
          <w:szCs w:val="28"/>
        </w:rPr>
        <w:t xml:space="preserve">]. </w:t>
      </w:r>
      <w:r w:rsidR="003E5FF7">
        <w:rPr>
          <w:rFonts w:ascii="Times" w:hAnsi="Times"/>
          <w:sz w:val="28"/>
          <w:szCs w:val="28"/>
        </w:rPr>
        <w:t xml:space="preserve">Согласно Большому нидерландско-русскому словарю, междометию </w:t>
      </w:r>
      <w:r w:rsidR="003E5FF7" w:rsidRPr="003E5FF7">
        <w:rPr>
          <w:rFonts w:ascii="Times" w:hAnsi="Times"/>
          <w:i/>
          <w:iCs/>
          <w:sz w:val="28"/>
          <w:szCs w:val="28"/>
        </w:rPr>
        <w:t>a</w:t>
      </w:r>
      <w:r w:rsidR="003E5FF7" w:rsidRPr="003E5FF7">
        <w:rPr>
          <w:rFonts w:ascii="Times" w:hAnsi="Times"/>
          <w:i/>
          <w:iCs/>
          <w:sz w:val="28"/>
          <w:szCs w:val="28"/>
          <w:lang w:val="nl-NL"/>
        </w:rPr>
        <w:t>h</w:t>
      </w:r>
      <w:r w:rsidR="003E5FF7">
        <w:rPr>
          <w:rFonts w:ascii="Times" w:hAnsi="Times"/>
          <w:sz w:val="28"/>
          <w:szCs w:val="28"/>
        </w:rPr>
        <w:t xml:space="preserve"> соответствует русское </w:t>
      </w:r>
      <w:r w:rsidR="003E5FF7" w:rsidRPr="003E5FF7">
        <w:rPr>
          <w:rFonts w:ascii="Times" w:hAnsi="Times"/>
          <w:i/>
          <w:iCs/>
          <w:sz w:val="28"/>
          <w:szCs w:val="28"/>
        </w:rPr>
        <w:t>а</w:t>
      </w:r>
      <w:r w:rsidR="003E5FF7">
        <w:rPr>
          <w:rFonts w:ascii="Times" w:hAnsi="Times"/>
          <w:sz w:val="28"/>
          <w:szCs w:val="28"/>
        </w:rPr>
        <w:t xml:space="preserve"> </w:t>
      </w:r>
      <w:r w:rsidR="003E5FF7" w:rsidRPr="003E5FF7">
        <w:rPr>
          <w:rFonts w:ascii="Times" w:hAnsi="Times"/>
          <w:sz w:val="28"/>
          <w:szCs w:val="28"/>
        </w:rPr>
        <w:t>[</w:t>
      </w:r>
      <w:r w:rsidR="00024088" w:rsidRPr="00024088">
        <w:rPr>
          <w:rFonts w:ascii="Times" w:hAnsi="Times"/>
          <w:sz w:val="28"/>
          <w:szCs w:val="28"/>
        </w:rPr>
        <w:t>Baar van den</w:t>
      </w:r>
      <w:r w:rsidR="00024088" w:rsidRPr="00024088">
        <w:rPr>
          <w:rFonts w:ascii="Times" w:hAnsi="Times"/>
          <w:sz w:val="28"/>
          <w:szCs w:val="28"/>
        </w:rPr>
        <w:t>, 2000</w:t>
      </w:r>
      <w:r w:rsidR="003E5FF7" w:rsidRPr="003E5FF7">
        <w:rPr>
          <w:rFonts w:ascii="Times" w:hAnsi="Times"/>
          <w:sz w:val="28"/>
          <w:szCs w:val="28"/>
        </w:rPr>
        <w:t>]</w:t>
      </w:r>
      <w:r w:rsidR="003E5FF7">
        <w:rPr>
          <w:rFonts w:ascii="Times" w:hAnsi="Times"/>
          <w:sz w:val="28"/>
          <w:szCs w:val="28"/>
        </w:rPr>
        <w:t xml:space="preserve">. </w:t>
      </w:r>
      <w:r w:rsidR="00193510">
        <w:rPr>
          <w:rFonts w:ascii="Times" w:hAnsi="Times"/>
          <w:sz w:val="28"/>
          <w:szCs w:val="28"/>
        </w:rPr>
        <w:t xml:space="preserve">Как правило, при передаче нидерландского </w:t>
      </w:r>
      <w:r w:rsidR="00193510" w:rsidRPr="00193510">
        <w:rPr>
          <w:rFonts w:ascii="Times" w:hAnsi="Times"/>
          <w:i/>
          <w:iCs/>
          <w:sz w:val="28"/>
          <w:szCs w:val="28"/>
        </w:rPr>
        <w:t>a</w:t>
      </w:r>
      <w:r w:rsidR="00193510" w:rsidRPr="00193510">
        <w:rPr>
          <w:rFonts w:ascii="Times" w:hAnsi="Times"/>
          <w:i/>
          <w:iCs/>
          <w:sz w:val="28"/>
          <w:szCs w:val="28"/>
          <w:lang w:val="nl-NL"/>
        </w:rPr>
        <w:t>h</w:t>
      </w:r>
      <w:r w:rsidR="00193510" w:rsidRPr="00193510">
        <w:rPr>
          <w:rFonts w:ascii="Times" w:hAnsi="Times"/>
          <w:sz w:val="28"/>
          <w:szCs w:val="28"/>
        </w:rPr>
        <w:t xml:space="preserve"> </w:t>
      </w:r>
      <w:r w:rsidR="00193510">
        <w:rPr>
          <w:rFonts w:ascii="Times" w:hAnsi="Times"/>
          <w:sz w:val="28"/>
          <w:szCs w:val="28"/>
        </w:rPr>
        <w:t xml:space="preserve">переводчик использует </w:t>
      </w:r>
      <w:r w:rsidR="003E5FF7">
        <w:rPr>
          <w:rFonts w:ascii="Times" w:hAnsi="Times"/>
          <w:sz w:val="28"/>
          <w:szCs w:val="28"/>
        </w:rPr>
        <w:t>именно эт</w:t>
      </w:r>
      <w:r w:rsidR="00193510">
        <w:rPr>
          <w:rFonts w:ascii="Times" w:hAnsi="Times"/>
          <w:sz w:val="28"/>
          <w:szCs w:val="28"/>
        </w:rPr>
        <w:t>от эквивалент</w:t>
      </w:r>
      <w:r w:rsidR="004E0AB0" w:rsidRPr="004E0AB0">
        <w:rPr>
          <w:rFonts w:ascii="Times" w:hAnsi="Times"/>
          <w:sz w:val="28"/>
          <w:szCs w:val="28"/>
        </w:rPr>
        <w:t xml:space="preserve">. </w:t>
      </w:r>
      <w:r w:rsidR="004E0AB0">
        <w:rPr>
          <w:rFonts w:ascii="Times" w:hAnsi="Times"/>
          <w:sz w:val="28"/>
          <w:szCs w:val="28"/>
        </w:rPr>
        <w:t xml:space="preserve">В примерах </w:t>
      </w:r>
      <w:r w:rsidR="004E0AB0" w:rsidRPr="004E0AB0">
        <w:rPr>
          <w:rFonts w:ascii="Times" w:hAnsi="Times"/>
          <w:sz w:val="28"/>
          <w:szCs w:val="28"/>
        </w:rPr>
        <w:t>ни</w:t>
      </w:r>
      <w:r w:rsidR="004E0AB0">
        <w:rPr>
          <w:rFonts w:ascii="Times" w:hAnsi="Times"/>
          <w:sz w:val="28"/>
          <w:szCs w:val="28"/>
        </w:rPr>
        <w:t xml:space="preserve">же междометие </w:t>
      </w:r>
      <w:r w:rsidR="004E0AB0" w:rsidRPr="001855A1">
        <w:rPr>
          <w:rFonts w:ascii="Times" w:hAnsi="Times"/>
          <w:i/>
          <w:iCs/>
          <w:sz w:val="28"/>
          <w:szCs w:val="28"/>
        </w:rPr>
        <w:t>a</w:t>
      </w:r>
      <w:r w:rsidR="004E0AB0" w:rsidRPr="001855A1">
        <w:rPr>
          <w:rFonts w:ascii="Times" w:hAnsi="Times"/>
          <w:i/>
          <w:iCs/>
          <w:sz w:val="28"/>
          <w:szCs w:val="28"/>
          <w:lang w:val="nl-NL"/>
        </w:rPr>
        <w:t>h</w:t>
      </w:r>
      <w:r w:rsidR="004E0AB0" w:rsidRPr="001855A1">
        <w:rPr>
          <w:rFonts w:ascii="Times" w:hAnsi="Times"/>
          <w:sz w:val="28"/>
          <w:szCs w:val="28"/>
        </w:rPr>
        <w:t xml:space="preserve"> в</w:t>
      </w:r>
      <w:r w:rsidR="004E0AB0">
        <w:rPr>
          <w:rFonts w:ascii="Times" w:hAnsi="Times"/>
          <w:sz w:val="28"/>
          <w:szCs w:val="28"/>
        </w:rPr>
        <w:t>ыражает догадку:</w:t>
      </w:r>
    </w:p>
    <w:p w14:paraId="1692EFA4" w14:textId="77777777" w:rsidR="00474CAA" w:rsidRPr="00193510" w:rsidRDefault="00474CAA" w:rsidP="00016594">
      <w:pPr>
        <w:spacing w:line="360" w:lineRule="auto"/>
        <w:ind w:firstLine="709"/>
        <w:jc w:val="both"/>
        <w:rPr>
          <w:rFonts w:ascii="Times" w:hAnsi="Times"/>
          <w:sz w:val="28"/>
          <w:szCs w:val="28"/>
        </w:rPr>
      </w:pPr>
    </w:p>
    <w:p w14:paraId="7719E91A" w14:textId="4EFD501D" w:rsidR="00641C3A" w:rsidRPr="003108A3" w:rsidRDefault="00D91EAA" w:rsidP="00016594">
      <w:pPr>
        <w:spacing w:line="360" w:lineRule="auto"/>
        <w:ind w:firstLine="709"/>
        <w:jc w:val="both"/>
        <w:rPr>
          <w:rFonts w:ascii="Times" w:hAnsi="Times"/>
          <w:sz w:val="28"/>
          <w:szCs w:val="28"/>
          <w:lang w:val="nl-NL"/>
        </w:rPr>
      </w:pPr>
      <w:r w:rsidRPr="003108A3">
        <w:rPr>
          <w:rFonts w:ascii="Times" w:hAnsi="Times"/>
          <w:sz w:val="28"/>
          <w:szCs w:val="28"/>
          <w:lang w:val="nl-NL"/>
        </w:rPr>
        <w:t>(</w:t>
      </w:r>
      <w:r w:rsidR="00094701" w:rsidRPr="003108A3">
        <w:rPr>
          <w:rFonts w:ascii="Times" w:hAnsi="Times"/>
          <w:sz w:val="28"/>
          <w:szCs w:val="28"/>
          <w:lang w:val="nl-NL"/>
        </w:rPr>
        <w:t>1</w:t>
      </w:r>
      <w:r w:rsidRPr="003108A3">
        <w:rPr>
          <w:rFonts w:ascii="Times" w:hAnsi="Times"/>
          <w:sz w:val="28"/>
          <w:szCs w:val="28"/>
          <w:lang w:val="nl-NL"/>
        </w:rPr>
        <w:t>)</w:t>
      </w:r>
      <w:r w:rsidR="00094701" w:rsidRPr="003108A3">
        <w:rPr>
          <w:rFonts w:ascii="Times" w:hAnsi="Times"/>
          <w:sz w:val="28"/>
          <w:szCs w:val="28"/>
          <w:lang w:val="nl-NL"/>
        </w:rPr>
        <w:t xml:space="preserve"> </w:t>
      </w:r>
      <w:r w:rsidR="00641C3A" w:rsidRPr="00094701">
        <w:rPr>
          <w:rFonts w:ascii="Times" w:hAnsi="Times"/>
          <w:i/>
          <w:iCs/>
          <w:sz w:val="28"/>
          <w:szCs w:val="28"/>
          <w:lang w:val="nl-NL"/>
        </w:rPr>
        <w:t>Radio</w:t>
      </w:r>
      <w:r w:rsidR="00641C3A" w:rsidRPr="003108A3">
        <w:rPr>
          <w:rFonts w:ascii="Times" w:hAnsi="Times"/>
          <w:i/>
          <w:iCs/>
          <w:sz w:val="28"/>
          <w:szCs w:val="28"/>
          <w:lang w:val="nl-NL"/>
        </w:rPr>
        <w:t xml:space="preserve"> </w:t>
      </w:r>
      <w:r w:rsidR="00193510" w:rsidRPr="003108A3">
        <w:rPr>
          <w:rFonts w:ascii="Times" w:hAnsi="Times"/>
          <w:i/>
          <w:iCs/>
          <w:sz w:val="28"/>
          <w:szCs w:val="28"/>
          <w:lang w:val="nl-NL"/>
        </w:rPr>
        <w:t>-</w:t>
      </w:r>
      <w:r w:rsidR="00641C3A" w:rsidRPr="003108A3">
        <w:rPr>
          <w:rFonts w:ascii="Times" w:hAnsi="Times"/>
          <w:i/>
          <w:iCs/>
          <w:sz w:val="28"/>
          <w:szCs w:val="28"/>
          <w:lang w:val="nl-NL"/>
        </w:rPr>
        <w:t xml:space="preserve"> </w:t>
      </w:r>
      <w:r w:rsidR="00641C3A" w:rsidRPr="00094701">
        <w:rPr>
          <w:rFonts w:ascii="Times" w:hAnsi="Times"/>
          <w:i/>
          <w:iCs/>
          <w:sz w:val="28"/>
          <w:szCs w:val="28"/>
          <w:u w:val="single"/>
          <w:lang w:val="nl-NL"/>
        </w:rPr>
        <w:t>ah</w:t>
      </w:r>
      <w:r w:rsidR="00641C3A" w:rsidRPr="003108A3">
        <w:rPr>
          <w:rFonts w:ascii="Times" w:hAnsi="Times"/>
          <w:i/>
          <w:iCs/>
          <w:sz w:val="28"/>
          <w:szCs w:val="28"/>
          <w:lang w:val="nl-NL"/>
        </w:rPr>
        <w:t xml:space="preserve"> </w:t>
      </w:r>
      <w:r w:rsidR="00641C3A" w:rsidRPr="00094701">
        <w:rPr>
          <w:rFonts w:ascii="Times" w:hAnsi="Times"/>
          <w:i/>
          <w:iCs/>
          <w:sz w:val="28"/>
          <w:szCs w:val="28"/>
          <w:lang w:val="nl-NL"/>
        </w:rPr>
        <w:t>nee</w:t>
      </w:r>
      <w:r w:rsidR="00641C3A" w:rsidRPr="003108A3">
        <w:rPr>
          <w:rFonts w:ascii="Times" w:hAnsi="Times"/>
          <w:i/>
          <w:iCs/>
          <w:sz w:val="28"/>
          <w:szCs w:val="28"/>
          <w:lang w:val="nl-NL"/>
        </w:rPr>
        <w:t xml:space="preserve">, </w:t>
      </w:r>
      <w:r w:rsidR="00641C3A" w:rsidRPr="00094701">
        <w:rPr>
          <w:rFonts w:ascii="Times" w:hAnsi="Times"/>
          <w:i/>
          <w:iCs/>
          <w:sz w:val="28"/>
          <w:szCs w:val="28"/>
          <w:lang w:val="nl-NL"/>
        </w:rPr>
        <w:t>dan</w:t>
      </w:r>
      <w:r w:rsidR="00641C3A" w:rsidRPr="003108A3">
        <w:rPr>
          <w:rFonts w:ascii="Times" w:hAnsi="Times"/>
          <w:i/>
          <w:iCs/>
          <w:sz w:val="28"/>
          <w:szCs w:val="28"/>
          <w:lang w:val="nl-NL"/>
        </w:rPr>
        <w:t xml:space="preserve"> </w:t>
      </w:r>
      <w:r w:rsidR="00641C3A" w:rsidRPr="00094701">
        <w:rPr>
          <w:rFonts w:ascii="Times" w:hAnsi="Times"/>
          <w:i/>
          <w:iCs/>
          <w:sz w:val="28"/>
          <w:szCs w:val="28"/>
          <w:lang w:val="nl-NL"/>
        </w:rPr>
        <w:t>zou</w:t>
      </w:r>
      <w:r w:rsidR="00641C3A" w:rsidRPr="003108A3">
        <w:rPr>
          <w:rFonts w:ascii="Times" w:hAnsi="Times"/>
          <w:i/>
          <w:iCs/>
          <w:sz w:val="28"/>
          <w:szCs w:val="28"/>
          <w:lang w:val="nl-NL"/>
        </w:rPr>
        <w:t xml:space="preserve"> </w:t>
      </w:r>
      <w:r w:rsidR="00641C3A" w:rsidRPr="00094701">
        <w:rPr>
          <w:rFonts w:ascii="Times" w:hAnsi="Times"/>
          <w:i/>
          <w:iCs/>
          <w:sz w:val="28"/>
          <w:szCs w:val="28"/>
          <w:lang w:val="nl-NL"/>
        </w:rPr>
        <w:t>ik</w:t>
      </w:r>
      <w:r w:rsidR="00641C3A" w:rsidRPr="003108A3">
        <w:rPr>
          <w:rFonts w:ascii="Times" w:hAnsi="Times"/>
          <w:i/>
          <w:iCs/>
          <w:sz w:val="28"/>
          <w:szCs w:val="28"/>
          <w:lang w:val="nl-NL"/>
        </w:rPr>
        <w:t xml:space="preserve"> </w:t>
      </w:r>
      <w:r w:rsidR="00641C3A" w:rsidRPr="00094701">
        <w:rPr>
          <w:rFonts w:ascii="Times" w:hAnsi="Times"/>
          <w:i/>
          <w:iCs/>
          <w:sz w:val="28"/>
          <w:szCs w:val="28"/>
          <w:lang w:val="nl-NL"/>
        </w:rPr>
        <w:t>je</w:t>
      </w:r>
      <w:r w:rsidR="00641C3A" w:rsidRPr="003108A3">
        <w:rPr>
          <w:rFonts w:ascii="Times" w:hAnsi="Times"/>
          <w:i/>
          <w:iCs/>
          <w:sz w:val="28"/>
          <w:szCs w:val="28"/>
          <w:lang w:val="nl-NL"/>
        </w:rPr>
        <w:t xml:space="preserve"> </w:t>
      </w:r>
      <w:r w:rsidR="00641C3A" w:rsidRPr="00094701">
        <w:rPr>
          <w:rFonts w:ascii="Times" w:hAnsi="Times"/>
          <w:i/>
          <w:iCs/>
          <w:sz w:val="28"/>
          <w:szCs w:val="28"/>
          <w:lang w:val="nl-NL"/>
        </w:rPr>
        <w:t>niet</w:t>
      </w:r>
      <w:r w:rsidR="00641C3A" w:rsidRPr="003108A3">
        <w:rPr>
          <w:rFonts w:ascii="Times" w:hAnsi="Times"/>
          <w:i/>
          <w:iCs/>
          <w:sz w:val="28"/>
          <w:szCs w:val="28"/>
          <w:lang w:val="nl-NL"/>
        </w:rPr>
        <w:t xml:space="preserve"> </w:t>
      </w:r>
      <w:r w:rsidR="00641C3A" w:rsidRPr="00094701">
        <w:rPr>
          <w:rFonts w:ascii="Times" w:hAnsi="Times"/>
          <w:i/>
          <w:iCs/>
          <w:sz w:val="28"/>
          <w:szCs w:val="28"/>
          <w:lang w:val="nl-NL"/>
        </w:rPr>
        <w:t>herkennen</w:t>
      </w:r>
      <w:r w:rsidR="00641C3A" w:rsidRPr="003108A3">
        <w:rPr>
          <w:rFonts w:ascii="Times" w:hAnsi="Times"/>
          <w:i/>
          <w:iCs/>
          <w:sz w:val="28"/>
          <w:szCs w:val="28"/>
          <w:lang w:val="nl-NL"/>
        </w:rPr>
        <w:t xml:space="preserve"> </w:t>
      </w:r>
      <w:r w:rsidR="00641C3A" w:rsidRPr="00094701">
        <w:rPr>
          <w:rFonts w:ascii="Times" w:hAnsi="Times"/>
          <w:i/>
          <w:iCs/>
          <w:sz w:val="28"/>
          <w:szCs w:val="28"/>
          <w:lang w:val="nl-NL"/>
        </w:rPr>
        <w:t>h</w:t>
      </w:r>
      <w:r w:rsidR="00641C3A" w:rsidRPr="003108A3">
        <w:rPr>
          <w:rFonts w:ascii="Times" w:hAnsi="Times"/>
          <w:i/>
          <w:iCs/>
          <w:sz w:val="28"/>
          <w:szCs w:val="28"/>
          <w:lang w:val="nl-NL"/>
        </w:rPr>
        <w:t>è</w:t>
      </w:r>
      <w:r w:rsidR="00F17DC5">
        <w:rPr>
          <w:rStyle w:val="af4"/>
          <w:rFonts w:ascii="Times" w:hAnsi="Times"/>
          <w:i/>
          <w:iCs/>
          <w:sz w:val="28"/>
          <w:szCs w:val="28"/>
          <w:lang w:val="nl-NL"/>
        </w:rPr>
        <w:footnoteReference w:id="1"/>
      </w:r>
      <w:r w:rsidR="00641C3A" w:rsidRPr="003108A3">
        <w:rPr>
          <w:rFonts w:ascii="Times" w:hAnsi="Times"/>
          <w:i/>
          <w:iCs/>
          <w:sz w:val="28"/>
          <w:szCs w:val="28"/>
          <w:lang w:val="nl-NL"/>
        </w:rPr>
        <w:t>.</w:t>
      </w:r>
    </w:p>
    <w:p w14:paraId="14E6100C" w14:textId="4A130134" w:rsidR="00641C3A" w:rsidRPr="0090274C" w:rsidRDefault="00641C3A" w:rsidP="00016594">
      <w:pPr>
        <w:spacing w:line="360" w:lineRule="auto"/>
        <w:ind w:firstLine="709"/>
        <w:jc w:val="both"/>
        <w:rPr>
          <w:rFonts w:ascii="Times" w:hAnsi="Times"/>
          <w:sz w:val="28"/>
          <w:szCs w:val="28"/>
        </w:rPr>
      </w:pPr>
      <w:r w:rsidRPr="00D91EAA">
        <w:rPr>
          <w:rFonts w:ascii="Times" w:hAnsi="Times"/>
          <w:sz w:val="28"/>
          <w:szCs w:val="28"/>
        </w:rPr>
        <w:t xml:space="preserve">На радио? </w:t>
      </w:r>
      <w:r w:rsidRPr="00D91EAA">
        <w:rPr>
          <w:rFonts w:ascii="Times" w:hAnsi="Times"/>
          <w:sz w:val="28"/>
          <w:szCs w:val="28"/>
          <w:u w:val="single"/>
        </w:rPr>
        <w:t>А</w:t>
      </w:r>
      <w:r w:rsidRPr="00D91EAA">
        <w:rPr>
          <w:rFonts w:ascii="Times" w:hAnsi="Times"/>
          <w:sz w:val="28"/>
          <w:szCs w:val="28"/>
        </w:rPr>
        <w:t>, нет, тогда бы я тебя не узнал.</w:t>
      </w:r>
    </w:p>
    <w:p w14:paraId="6C73D4FB" w14:textId="4D2A3F25" w:rsidR="00094701" w:rsidRPr="007E12E0" w:rsidRDefault="00D91EAA" w:rsidP="00016594">
      <w:pPr>
        <w:spacing w:line="360" w:lineRule="auto"/>
        <w:ind w:firstLine="709"/>
        <w:jc w:val="both"/>
        <w:rPr>
          <w:rFonts w:ascii="Times" w:hAnsi="Times"/>
          <w:sz w:val="28"/>
          <w:szCs w:val="28"/>
        </w:rPr>
      </w:pPr>
      <w:r>
        <w:rPr>
          <w:rFonts w:ascii="Times" w:hAnsi="Times"/>
          <w:sz w:val="28"/>
          <w:szCs w:val="28"/>
        </w:rPr>
        <w:t>(</w:t>
      </w:r>
      <w:r w:rsidR="00094701" w:rsidRPr="009446EE">
        <w:rPr>
          <w:rFonts w:ascii="Times" w:hAnsi="Times"/>
          <w:sz w:val="28"/>
          <w:szCs w:val="28"/>
        </w:rPr>
        <w:t>2</w:t>
      </w:r>
      <w:r>
        <w:rPr>
          <w:rFonts w:ascii="Times" w:hAnsi="Times"/>
          <w:sz w:val="28"/>
          <w:szCs w:val="28"/>
        </w:rPr>
        <w:t>)</w:t>
      </w:r>
      <w:r w:rsidR="00094701" w:rsidRPr="009446EE">
        <w:rPr>
          <w:rFonts w:ascii="Times" w:hAnsi="Times"/>
          <w:sz w:val="28"/>
          <w:szCs w:val="28"/>
        </w:rPr>
        <w:t xml:space="preserve"> </w:t>
      </w:r>
      <w:r w:rsidR="00094701" w:rsidRPr="00193510">
        <w:rPr>
          <w:rFonts w:ascii="Times" w:hAnsi="Times"/>
          <w:i/>
          <w:iCs/>
          <w:sz w:val="28"/>
          <w:szCs w:val="28"/>
          <w:u w:val="single"/>
          <w:lang w:val="nl-NL"/>
        </w:rPr>
        <w:t>Ah</w:t>
      </w:r>
      <w:r w:rsidR="00094701" w:rsidRPr="00193510">
        <w:rPr>
          <w:rFonts w:ascii="Times" w:hAnsi="Times"/>
          <w:i/>
          <w:iCs/>
          <w:sz w:val="28"/>
          <w:szCs w:val="28"/>
        </w:rPr>
        <w:t xml:space="preserve"> </w:t>
      </w:r>
      <w:r w:rsidR="00094701" w:rsidRPr="00094701">
        <w:rPr>
          <w:rFonts w:ascii="Times" w:hAnsi="Times"/>
          <w:i/>
          <w:iCs/>
          <w:sz w:val="28"/>
          <w:szCs w:val="28"/>
          <w:lang w:val="nl-NL"/>
        </w:rPr>
        <w:t>je</w:t>
      </w:r>
      <w:r w:rsidR="00094701" w:rsidRPr="009446EE">
        <w:rPr>
          <w:rFonts w:ascii="Times" w:hAnsi="Times"/>
          <w:i/>
          <w:iCs/>
          <w:sz w:val="28"/>
          <w:szCs w:val="28"/>
        </w:rPr>
        <w:t xml:space="preserve"> </w:t>
      </w:r>
      <w:r w:rsidR="00094701" w:rsidRPr="00094701">
        <w:rPr>
          <w:rFonts w:ascii="Times" w:hAnsi="Times"/>
          <w:i/>
          <w:iCs/>
          <w:sz w:val="28"/>
          <w:szCs w:val="28"/>
          <w:lang w:val="nl-NL"/>
        </w:rPr>
        <w:t>weet</w:t>
      </w:r>
      <w:r w:rsidR="00094701" w:rsidRPr="009446EE">
        <w:rPr>
          <w:rFonts w:ascii="Times" w:hAnsi="Times"/>
          <w:i/>
          <w:iCs/>
          <w:sz w:val="28"/>
          <w:szCs w:val="28"/>
        </w:rPr>
        <w:t xml:space="preserve"> </w:t>
      </w:r>
      <w:r w:rsidR="00094701" w:rsidRPr="00094701">
        <w:rPr>
          <w:rFonts w:ascii="Times" w:hAnsi="Times"/>
          <w:i/>
          <w:iCs/>
          <w:sz w:val="28"/>
          <w:szCs w:val="28"/>
          <w:lang w:val="nl-NL"/>
        </w:rPr>
        <w:t>ervan</w:t>
      </w:r>
      <w:r w:rsidR="00094701" w:rsidRPr="009446EE">
        <w:rPr>
          <w:rFonts w:ascii="Times" w:hAnsi="Times"/>
          <w:i/>
          <w:iCs/>
          <w:sz w:val="28"/>
          <w:szCs w:val="28"/>
        </w:rPr>
        <w:t>?</w:t>
      </w:r>
    </w:p>
    <w:p w14:paraId="74BA5906" w14:textId="1F2E8C27" w:rsidR="00094701" w:rsidRDefault="00094701" w:rsidP="00016594">
      <w:pPr>
        <w:spacing w:line="360" w:lineRule="auto"/>
        <w:ind w:firstLine="709"/>
        <w:jc w:val="both"/>
        <w:rPr>
          <w:rFonts w:ascii="Times" w:hAnsi="Times"/>
          <w:sz w:val="28"/>
          <w:szCs w:val="28"/>
        </w:rPr>
      </w:pPr>
      <w:r w:rsidRPr="00D91EAA">
        <w:rPr>
          <w:rFonts w:ascii="Times" w:hAnsi="Times"/>
          <w:sz w:val="28"/>
          <w:szCs w:val="28"/>
          <w:u w:val="single"/>
        </w:rPr>
        <w:t>А</w:t>
      </w:r>
      <w:r w:rsidRPr="00D91EAA">
        <w:rPr>
          <w:rFonts w:ascii="Times" w:hAnsi="Times"/>
          <w:sz w:val="28"/>
          <w:szCs w:val="28"/>
        </w:rPr>
        <w:t>, ты уже слышал?</w:t>
      </w:r>
    </w:p>
    <w:p w14:paraId="0402E7A0" w14:textId="77777777" w:rsidR="00474CAA" w:rsidRPr="00D91EAA" w:rsidRDefault="00474CAA" w:rsidP="00016594">
      <w:pPr>
        <w:spacing w:line="360" w:lineRule="auto"/>
        <w:ind w:firstLine="709"/>
        <w:jc w:val="both"/>
        <w:rPr>
          <w:rFonts w:ascii="Times" w:hAnsi="Times"/>
          <w:sz w:val="28"/>
          <w:szCs w:val="28"/>
        </w:rPr>
      </w:pPr>
    </w:p>
    <w:p w14:paraId="22412347" w14:textId="60E19C7A" w:rsidR="001855A1" w:rsidRDefault="00690FBD" w:rsidP="00572797">
      <w:pPr>
        <w:spacing w:line="360" w:lineRule="auto"/>
        <w:ind w:firstLine="709"/>
        <w:jc w:val="both"/>
        <w:rPr>
          <w:rFonts w:ascii="Times" w:hAnsi="Times"/>
          <w:sz w:val="28"/>
          <w:szCs w:val="28"/>
        </w:rPr>
      </w:pPr>
      <w:r>
        <w:rPr>
          <w:rFonts w:ascii="Times" w:hAnsi="Times"/>
          <w:sz w:val="28"/>
          <w:szCs w:val="28"/>
        </w:rPr>
        <w:t>В ходе исследования были выявлены также случаи перевода междометия</w:t>
      </w:r>
      <w:r w:rsidR="004E0AB0">
        <w:rPr>
          <w:rFonts w:ascii="Times" w:hAnsi="Times"/>
          <w:sz w:val="28"/>
          <w:szCs w:val="28"/>
        </w:rPr>
        <w:t xml:space="preserve"> </w:t>
      </w:r>
      <w:r w:rsidR="004E0AB0" w:rsidRPr="004E0AB0">
        <w:rPr>
          <w:rFonts w:ascii="Times" w:hAnsi="Times"/>
          <w:i/>
          <w:iCs/>
          <w:sz w:val="28"/>
          <w:szCs w:val="28"/>
        </w:rPr>
        <w:t>a</w:t>
      </w:r>
      <w:r w:rsidR="004E0AB0" w:rsidRPr="004E0AB0">
        <w:rPr>
          <w:rFonts w:ascii="Times" w:hAnsi="Times"/>
          <w:i/>
          <w:iCs/>
          <w:sz w:val="28"/>
          <w:szCs w:val="28"/>
          <w:lang w:val="nl-NL"/>
        </w:rPr>
        <w:t>h</w:t>
      </w:r>
      <w:r w:rsidR="004E0AB0" w:rsidRPr="004E0AB0">
        <w:rPr>
          <w:rFonts w:ascii="Times" w:hAnsi="Times"/>
          <w:sz w:val="28"/>
          <w:szCs w:val="28"/>
        </w:rPr>
        <w:t xml:space="preserve"> </w:t>
      </w:r>
      <w:r w:rsidR="004E0AB0">
        <w:rPr>
          <w:rFonts w:ascii="Times" w:hAnsi="Times"/>
          <w:sz w:val="28"/>
          <w:szCs w:val="28"/>
        </w:rPr>
        <w:t>русск</w:t>
      </w:r>
      <w:r>
        <w:rPr>
          <w:rFonts w:ascii="Times" w:hAnsi="Times"/>
          <w:sz w:val="28"/>
          <w:szCs w:val="28"/>
        </w:rPr>
        <w:t>им</w:t>
      </w:r>
      <w:r w:rsidR="004E0AB0">
        <w:rPr>
          <w:rFonts w:ascii="Times" w:hAnsi="Times"/>
          <w:sz w:val="28"/>
          <w:szCs w:val="28"/>
        </w:rPr>
        <w:t xml:space="preserve"> междометие</w:t>
      </w:r>
      <w:r>
        <w:rPr>
          <w:rFonts w:ascii="Times" w:hAnsi="Times"/>
          <w:sz w:val="28"/>
          <w:szCs w:val="28"/>
        </w:rPr>
        <w:t>м</w:t>
      </w:r>
      <w:r w:rsidR="004E0AB0">
        <w:rPr>
          <w:rFonts w:ascii="Times" w:hAnsi="Times"/>
          <w:sz w:val="28"/>
          <w:szCs w:val="28"/>
        </w:rPr>
        <w:t xml:space="preserve"> </w:t>
      </w:r>
      <w:r w:rsidR="004E0AB0" w:rsidRPr="00690FBD">
        <w:rPr>
          <w:rFonts w:ascii="Times" w:hAnsi="Times"/>
          <w:i/>
          <w:iCs/>
          <w:sz w:val="28"/>
          <w:szCs w:val="28"/>
        </w:rPr>
        <w:t>о</w:t>
      </w:r>
      <w:r>
        <w:rPr>
          <w:rFonts w:ascii="Times" w:hAnsi="Times"/>
          <w:sz w:val="28"/>
          <w:szCs w:val="28"/>
        </w:rPr>
        <w:t>. Сравним два примера:</w:t>
      </w:r>
    </w:p>
    <w:p w14:paraId="0D085CD8" w14:textId="77777777" w:rsidR="00474CAA" w:rsidRDefault="00474CAA" w:rsidP="00572797">
      <w:pPr>
        <w:spacing w:line="360" w:lineRule="auto"/>
        <w:ind w:firstLine="709"/>
        <w:jc w:val="both"/>
        <w:rPr>
          <w:rFonts w:ascii="Times" w:hAnsi="Times"/>
          <w:sz w:val="28"/>
          <w:szCs w:val="28"/>
        </w:rPr>
      </w:pPr>
    </w:p>
    <w:p w14:paraId="4E3049C6" w14:textId="4834FD7F" w:rsidR="008D4ECC" w:rsidRPr="000B2FA5" w:rsidRDefault="00D91EAA" w:rsidP="00572797">
      <w:pPr>
        <w:spacing w:line="360" w:lineRule="auto"/>
        <w:ind w:firstLine="709"/>
        <w:jc w:val="both"/>
        <w:rPr>
          <w:rFonts w:ascii="Times" w:hAnsi="Times"/>
          <w:sz w:val="28"/>
          <w:szCs w:val="28"/>
          <w:lang w:val="nl-NL"/>
        </w:rPr>
      </w:pPr>
      <w:r w:rsidRPr="000B2FA5">
        <w:rPr>
          <w:rFonts w:ascii="Times" w:hAnsi="Times"/>
          <w:sz w:val="28"/>
          <w:szCs w:val="28"/>
          <w:lang w:val="nl-NL"/>
        </w:rPr>
        <w:t>(</w:t>
      </w:r>
      <w:r w:rsidR="008D4ECC" w:rsidRPr="000B2FA5">
        <w:rPr>
          <w:rFonts w:ascii="Times" w:hAnsi="Times"/>
          <w:sz w:val="28"/>
          <w:szCs w:val="28"/>
          <w:lang w:val="nl-NL"/>
        </w:rPr>
        <w:t>3</w:t>
      </w:r>
      <w:r w:rsidRPr="000B2FA5">
        <w:rPr>
          <w:rFonts w:ascii="Times" w:hAnsi="Times"/>
          <w:sz w:val="28"/>
          <w:szCs w:val="28"/>
          <w:lang w:val="nl-NL"/>
        </w:rPr>
        <w:t>)</w:t>
      </w:r>
      <w:r w:rsidR="008D4ECC" w:rsidRPr="000B2FA5">
        <w:rPr>
          <w:rFonts w:ascii="Times" w:hAnsi="Times"/>
          <w:sz w:val="28"/>
          <w:szCs w:val="28"/>
          <w:lang w:val="nl-NL"/>
        </w:rPr>
        <w:t xml:space="preserve"> </w:t>
      </w:r>
      <w:r w:rsidR="008D4ECC" w:rsidRPr="009446EE">
        <w:rPr>
          <w:rFonts w:ascii="Times" w:hAnsi="Times"/>
          <w:i/>
          <w:iCs/>
          <w:sz w:val="28"/>
          <w:szCs w:val="28"/>
          <w:u w:val="single"/>
          <w:lang w:val="nl-NL"/>
        </w:rPr>
        <w:t>ah</w:t>
      </w:r>
      <w:r w:rsidR="008D4ECC" w:rsidRPr="000B2FA5">
        <w:rPr>
          <w:rFonts w:ascii="Times" w:hAnsi="Times"/>
          <w:i/>
          <w:iCs/>
          <w:sz w:val="28"/>
          <w:szCs w:val="28"/>
          <w:lang w:val="nl-NL"/>
        </w:rPr>
        <w:t xml:space="preserve"> </w:t>
      </w:r>
      <w:r w:rsidR="008D4ECC" w:rsidRPr="009446EE">
        <w:rPr>
          <w:rFonts w:ascii="Times" w:hAnsi="Times"/>
          <w:i/>
          <w:iCs/>
          <w:sz w:val="28"/>
          <w:szCs w:val="28"/>
          <w:lang w:val="nl-NL"/>
        </w:rPr>
        <w:t>de</w:t>
      </w:r>
      <w:r w:rsidR="008D4ECC" w:rsidRPr="000B2FA5">
        <w:rPr>
          <w:rFonts w:ascii="Times" w:hAnsi="Times"/>
          <w:i/>
          <w:iCs/>
          <w:sz w:val="28"/>
          <w:szCs w:val="28"/>
          <w:lang w:val="nl-NL"/>
        </w:rPr>
        <w:t xml:space="preserve"> </w:t>
      </w:r>
      <w:r w:rsidR="008D4ECC" w:rsidRPr="009446EE">
        <w:rPr>
          <w:rFonts w:ascii="Times" w:hAnsi="Times"/>
          <w:i/>
          <w:iCs/>
          <w:sz w:val="28"/>
          <w:szCs w:val="28"/>
          <w:lang w:val="nl-NL"/>
        </w:rPr>
        <w:t>Baron</w:t>
      </w:r>
      <w:r w:rsidR="008D4ECC" w:rsidRPr="000B2FA5">
        <w:rPr>
          <w:rFonts w:ascii="Times" w:hAnsi="Times"/>
          <w:i/>
          <w:iCs/>
          <w:sz w:val="28"/>
          <w:szCs w:val="28"/>
          <w:lang w:val="nl-NL"/>
        </w:rPr>
        <w:t>!</w:t>
      </w:r>
    </w:p>
    <w:p w14:paraId="4970BEE8" w14:textId="6F48A939" w:rsidR="00572797" w:rsidRPr="000B2FA5" w:rsidRDefault="008D4ECC" w:rsidP="00572797">
      <w:pPr>
        <w:spacing w:line="360" w:lineRule="auto"/>
        <w:ind w:firstLine="709"/>
        <w:jc w:val="both"/>
        <w:rPr>
          <w:rFonts w:ascii="Times" w:hAnsi="Times"/>
          <w:sz w:val="28"/>
          <w:szCs w:val="28"/>
          <w:lang w:val="nl-NL"/>
        </w:rPr>
      </w:pPr>
      <w:r w:rsidRPr="00D91EAA">
        <w:rPr>
          <w:rFonts w:ascii="Times" w:hAnsi="Times"/>
          <w:sz w:val="28"/>
          <w:szCs w:val="28"/>
          <w:u w:val="single"/>
        </w:rPr>
        <w:t>О</w:t>
      </w:r>
      <w:r w:rsidRPr="000B2FA5">
        <w:rPr>
          <w:rFonts w:ascii="Times" w:hAnsi="Times"/>
          <w:sz w:val="28"/>
          <w:szCs w:val="28"/>
          <w:lang w:val="nl-NL"/>
        </w:rPr>
        <w:t xml:space="preserve">, </w:t>
      </w:r>
      <w:r w:rsidRPr="00D91EAA">
        <w:rPr>
          <w:rFonts w:ascii="Times" w:hAnsi="Times"/>
          <w:sz w:val="28"/>
          <w:szCs w:val="28"/>
        </w:rPr>
        <w:t>Барон</w:t>
      </w:r>
      <w:r w:rsidRPr="000B2FA5">
        <w:rPr>
          <w:rFonts w:ascii="Times" w:hAnsi="Times"/>
          <w:sz w:val="28"/>
          <w:szCs w:val="28"/>
          <w:lang w:val="nl-NL"/>
        </w:rPr>
        <w:t>!</w:t>
      </w:r>
    </w:p>
    <w:p w14:paraId="5190F108" w14:textId="4AC14834" w:rsidR="008D4ECC" w:rsidRPr="000B2FA5" w:rsidRDefault="00D91EAA" w:rsidP="00572797">
      <w:pPr>
        <w:spacing w:line="360" w:lineRule="auto"/>
        <w:ind w:firstLine="709"/>
        <w:jc w:val="both"/>
        <w:rPr>
          <w:rFonts w:ascii="Times" w:hAnsi="Times"/>
          <w:sz w:val="28"/>
          <w:szCs w:val="28"/>
          <w:lang w:val="nl-NL"/>
        </w:rPr>
      </w:pPr>
      <w:r w:rsidRPr="000B2FA5">
        <w:rPr>
          <w:rFonts w:ascii="Times" w:hAnsi="Times"/>
          <w:sz w:val="28"/>
          <w:szCs w:val="28"/>
          <w:lang w:val="nl-NL"/>
        </w:rPr>
        <w:lastRenderedPageBreak/>
        <w:t>(</w:t>
      </w:r>
      <w:r w:rsidR="008D4ECC" w:rsidRPr="000B2FA5">
        <w:rPr>
          <w:rFonts w:ascii="Times" w:hAnsi="Times"/>
          <w:sz w:val="28"/>
          <w:szCs w:val="28"/>
          <w:lang w:val="nl-NL"/>
        </w:rPr>
        <w:t>4</w:t>
      </w:r>
      <w:r w:rsidRPr="000B2FA5">
        <w:rPr>
          <w:rFonts w:ascii="Times" w:hAnsi="Times"/>
          <w:sz w:val="28"/>
          <w:szCs w:val="28"/>
          <w:lang w:val="nl-NL"/>
        </w:rPr>
        <w:t>)</w:t>
      </w:r>
      <w:r w:rsidR="008D4ECC" w:rsidRPr="000B2FA5">
        <w:rPr>
          <w:rFonts w:ascii="Times" w:hAnsi="Times"/>
          <w:sz w:val="28"/>
          <w:szCs w:val="28"/>
          <w:lang w:val="nl-NL"/>
        </w:rPr>
        <w:t xml:space="preserve"> </w:t>
      </w:r>
      <w:r w:rsidR="008D4ECC" w:rsidRPr="008D4ECC">
        <w:rPr>
          <w:rFonts w:ascii="Times" w:hAnsi="Times"/>
          <w:i/>
          <w:iCs/>
          <w:sz w:val="28"/>
          <w:szCs w:val="28"/>
          <w:u w:val="single"/>
          <w:lang w:val="nl-NL"/>
        </w:rPr>
        <w:t>Ah</w:t>
      </w:r>
      <w:r w:rsidR="008D4ECC" w:rsidRPr="000B2FA5">
        <w:rPr>
          <w:rFonts w:ascii="Times" w:hAnsi="Times"/>
          <w:i/>
          <w:iCs/>
          <w:sz w:val="28"/>
          <w:szCs w:val="28"/>
          <w:lang w:val="nl-NL"/>
        </w:rPr>
        <w:t xml:space="preserve">, </w:t>
      </w:r>
      <w:r w:rsidR="008D4ECC" w:rsidRPr="008D4ECC">
        <w:rPr>
          <w:rFonts w:ascii="Times" w:hAnsi="Times"/>
          <w:i/>
          <w:iCs/>
          <w:sz w:val="28"/>
          <w:szCs w:val="28"/>
          <w:lang w:val="nl-NL"/>
        </w:rPr>
        <w:t>de</w:t>
      </w:r>
      <w:r w:rsidR="008D4ECC" w:rsidRPr="000B2FA5">
        <w:rPr>
          <w:rFonts w:ascii="Times" w:hAnsi="Times"/>
          <w:i/>
          <w:iCs/>
          <w:sz w:val="28"/>
          <w:szCs w:val="28"/>
          <w:lang w:val="nl-NL"/>
        </w:rPr>
        <w:t xml:space="preserve"> </w:t>
      </w:r>
      <w:r w:rsidR="008D4ECC" w:rsidRPr="008D4ECC">
        <w:rPr>
          <w:rFonts w:ascii="Times" w:hAnsi="Times"/>
          <w:i/>
          <w:iCs/>
          <w:sz w:val="28"/>
          <w:szCs w:val="28"/>
          <w:lang w:val="nl-NL"/>
        </w:rPr>
        <w:t>Sultan</w:t>
      </w:r>
      <w:r w:rsidR="008D4ECC" w:rsidRPr="000B2FA5">
        <w:rPr>
          <w:rFonts w:ascii="Times" w:hAnsi="Times"/>
          <w:i/>
          <w:iCs/>
          <w:sz w:val="28"/>
          <w:szCs w:val="28"/>
          <w:lang w:val="nl-NL"/>
        </w:rPr>
        <w:t xml:space="preserve">... </w:t>
      </w:r>
      <w:r w:rsidR="008D4ECC" w:rsidRPr="008D4ECC">
        <w:rPr>
          <w:rFonts w:ascii="Times" w:hAnsi="Times"/>
          <w:i/>
          <w:iCs/>
          <w:sz w:val="28"/>
          <w:szCs w:val="28"/>
          <w:lang w:val="nl-NL"/>
        </w:rPr>
        <w:t>Alles</w:t>
      </w:r>
      <w:r w:rsidR="008D4ECC" w:rsidRPr="000B2FA5">
        <w:rPr>
          <w:rFonts w:ascii="Times" w:hAnsi="Times"/>
          <w:i/>
          <w:iCs/>
          <w:sz w:val="28"/>
          <w:szCs w:val="28"/>
          <w:lang w:val="nl-NL"/>
        </w:rPr>
        <w:t xml:space="preserve"> </w:t>
      </w:r>
      <w:r w:rsidR="008D4ECC" w:rsidRPr="008D4ECC">
        <w:rPr>
          <w:rFonts w:ascii="Times" w:hAnsi="Times"/>
          <w:i/>
          <w:iCs/>
          <w:sz w:val="28"/>
          <w:szCs w:val="28"/>
          <w:lang w:val="nl-NL"/>
        </w:rPr>
        <w:t>goed</w:t>
      </w:r>
      <w:r w:rsidR="008D4ECC" w:rsidRPr="000B2FA5">
        <w:rPr>
          <w:rFonts w:ascii="Times" w:hAnsi="Times"/>
          <w:i/>
          <w:iCs/>
          <w:sz w:val="28"/>
          <w:szCs w:val="28"/>
          <w:lang w:val="nl-NL"/>
        </w:rPr>
        <w:t>?</w:t>
      </w:r>
    </w:p>
    <w:p w14:paraId="5F39E149" w14:textId="730180B1" w:rsidR="008D4ECC" w:rsidRDefault="008D4ECC" w:rsidP="00572797">
      <w:pPr>
        <w:spacing w:line="360" w:lineRule="auto"/>
        <w:ind w:firstLine="709"/>
        <w:jc w:val="both"/>
        <w:rPr>
          <w:rFonts w:ascii="Times" w:hAnsi="Times"/>
          <w:sz w:val="28"/>
          <w:szCs w:val="28"/>
        </w:rPr>
      </w:pPr>
      <w:r w:rsidRPr="009446EE">
        <w:rPr>
          <w:rFonts w:ascii="Times" w:hAnsi="Times"/>
          <w:sz w:val="28"/>
          <w:szCs w:val="28"/>
          <w:u w:val="single"/>
        </w:rPr>
        <w:t>А</w:t>
      </w:r>
      <w:r w:rsidRPr="009446EE">
        <w:rPr>
          <w:rFonts w:ascii="Times" w:hAnsi="Times"/>
          <w:sz w:val="28"/>
          <w:szCs w:val="28"/>
        </w:rPr>
        <w:t>, Султан... Всё окей?</w:t>
      </w:r>
    </w:p>
    <w:p w14:paraId="388C67D3" w14:textId="77777777" w:rsidR="00474CAA" w:rsidRPr="009446EE" w:rsidRDefault="00474CAA" w:rsidP="00572797">
      <w:pPr>
        <w:spacing w:line="360" w:lineRule="auto"/>
        <w:ind w:firstLine="709"/>
        <w:jc w:val="both"/>
        <w:rPr>
          <w:rFonts w:ascii="Times" w:hAnsi="Times"/>
          <w:sz w:val="28"/>
          <w:szCs w:val="28"/>
        </w:rPr>
      </w:pPr>
    </w:p>
    <w:p w14:paraId="1BB2ECBB" w14:textId="37C753C4" w:rsidR="008D4ECC" w:rsidRPr="003F7FA0" w:rsidRDefault="00D91EAA" w:rsidP="00572797">
      <w:pPr>
        <w:spacing w:line="360" w:lineRule="auto"/>
        <w:ind w:firstLine="709"/>
        <w:jc w:val="both"/>
        <w:rPr>
          <w:rFonts w:ascii="Times" w:hAnsi="Times"/>
          <w:sz w:val="28"/>
          <w:szCs w:val="28"/>
        </w:rPr>
      </w:pPr>
      <w:r>
        <w:rPr>
          <w:rFonts w:ascii="Times" w:hAnsi="Times"/>
          <w:sz w:val="28"/>
          <w:szCs w:val="28"/>
        </w:rPr>
        <w:t xml:space="preserve">Семантическую разницу между двумя </w:t>
      </w:r>
      <w:r w:rsidRPr="00D91EAA">
        <w:rPr>
          <w:rFonts w:ascii="Times" w:hAnsi="Times"/>
          <w:i/>
          <w:iCs/>
          <w:sz w:val="28"/>
          <w:szCs w:val="28"/>
          <w:lang w:val="nl-NL"/>
        </w:rPr>
        <w:t>ah</w:t>
      </w:r>
      <w:r w:rsidRPr="00D91EAA">
        <w:rPr>
          <w:rFonts w:ascii="Times" w:hAnsi="Times"/>
          <w:sz w:val="28"/>
          <w:szCs w:val="28"/>
        </w:rPr>
        <w:t xml:space="preserve"> </w:t>
      </w:r>
      <w:r>
        <w:rPr>
          <w:rFonts w:ascii="Times" w:hAnsi="Times"/>
          <w:sz w:val="28"/>
          <w:szCs w:val="28"/>
        </w:rPr>
        <w:t>можно определить не только по контекст</w:t>
      </w:r>
      <w:r w:rsidR="00411812">
        <w:rPr>
          <w:rFonts w:ascii="Times" w:hAnsi="Times"/>
          <w:sz w:val="28"/>
          <w:szCs w:val="28"/>
        </w:rPr>
        <w:t>у</w:t>
      </w:r>
      <w:r>
        <w:rPr>
          <w:rFonts w:ascii="Times" w:hAnsi="Times"/>
          <w:sz w:val="28"/>
          <w:szCs w:val="28"/>
        </w:rPr>
        <w:t xml:space="preserve">, но и по пунктуации. </w:t>
      </w:r>
      <w:r w:rsidR="00AD733E">
        <w:rPr>
          <w:rFonts w:ascii="Times" w:hAnsi="Times"/>
          <w:sz w:val="28"/>
          <w:szCs w:val="28"/>
        </w:rPr>
        <w:t xml:space="preserve">В </w:t>
      </w:r>
      <w:r>
        <w:rPr>
          <w:rFonts w:ascii="Times" w:hAnsi="Times"/>
          <w:sz w:val="28"/>
          <w:szCs w:val="28"/>
        </w:rPr>
        <w:t>примере (3)</w:t>
      </w:r>
      <w:r w:rsidR="00AD733E">
        <w:rPr>
          <w:rFonts w:ascii="Times" w:hAnsi="Times"/>
          <w:sz w:val="28"/>
          <w:szCs w:val="28"/>
        </w:rPr>
        <w:t xml:space="preserve"> междометие передает удивление от неожиданной встречи, и по восклицательному знаку можно судить о том, что </w:t>
      </w:r>
      <w:r w:rsidR="00690FBD">
        <w:rPr>
          <w:rFonts w:ascii="Times" w:hAnsi="Times"/>
          <w:sz w:val="28"/>
          <w:szCs w:val="28"/>
        </w:rPr>
        <w:t>говорящий эмоционально реагирует на встречу</w:t>
      </w:r>
      <w:r w:rsidR="00AD733E">
        <w:rPr>
          <w:rFonts w:ascii="Times" w:hAnsi="Times"/>
          <w:sz w:val="28"/>
          <w:szCs w:val="28"/>
        </w:rPr>
        <w:t xml:space="preserve">. В примере (4) </w:t>
      </w:r>
      <w:r w:rsidR="009814EF">
        <w:rPr>
          <w:rFonts w:ascii="Times" w:hAnsi="Times"/>
          <w:sz w:val="28"/>
          <w:szCs w:val="28"/>
        </w:rPr>
        <w:t xml:space="preserve">междометие </w:t>
      </w:r>
      <w:r w:rsidR="009814EF" w:rsidRPr="009814EF">
        <w:rPr>
          <w:rFonts w:ascii="Times" w:hAnsi="Times"/>
          <w:i/>
          <w:iCs/>
          <w:sz w:val="28"/>
          <w:szCs w:val="28"/>
          <w:lang w:val="nl-NL"/>
        </w:rPr>
        <w:t>ah</w:t>
      </w:r>
      <w:r w:rsidR="009814EF" w:rsidRPr="009814EF">
        <w:rPr>
          <w:rFonts w:ascii="Times" w:hAnsi="Times"/>
          <w:sz w:val="28"/>
          <w:szCs w:val="28"/>
        </w:rPr>
        <w:t xml:space="preserve"> в</w:t>
      </w:r>
      <w:r w:rsidR="009814EF">
        <w:rPr>
          <w:rFonts w:ascii="Times" w:hAnsi="Times"/>
          <w:sz w:val="28"/>
          <w:szCs w:val="28"/>
        </w:rPr>
        <w:t>ыражает</w:t>
      </w:r>
      <w:r w:rsidR="00690FBD">
        <w:rPr>
          <w:rFonts w:ascii="Times" w:hAnsi="Times"/>
          <w:sz w:val="28"/>
          <w:szCs w:val="28"/>
        </w:rPr>
        <w:t xml:space="preserve"> скорее</w:t>
      </w:r>
      <w:r w:rsidR="009814EF">
        <w:rPr>
          <w:rFonts w:ascii="Times" w:hAnsi="Times"/>
          <w:sz w:val="28"/>
          <w:szCs w:val="28"/>
        </w:rPr>
        <w:t xml:space="preserve"> </w:t>
      </w:r>
      <w:r w:rsidR="009814EF" w:rsidRPr="00690FBD">
        <w:rPr>
          <w:rFonts w:ascii="Times" w:hAnsi="Times"/>
          <w:sz w:val="28"/>
          <w:szCs w:val="28"/>
        </w:rPr>
        <w:t>узнавание при встрече</w:t>
      </w:r>
      <w:r w:rsidR="009814EF">
        <w:rPr>
          <w:rFonts w:ascii="Times" w:hAnsi="Times"/>
          <w:sz w:val="28"/>
          <w:szCs w:val="28"/>
        </w:rPr>
        <w:t xml:space="preserve">, а многоточие </w:t>
      </w:r>
      <w:r w:rsidR="00690FBD">
        <w:rPr>
          <w:rFonts w:ascii="Times" w:hAnsi="Times"/>
          <w:sz w:val="28"/>
          <w:szCs w:val="28"/>
        </w:rPr>
        <w:t>указывает на то</w:t>
      </w:r>
      <w:r w:rsidR="009814EF">
        <w:rPr>
          <w:rFonts w:ascii="Times" w:hAnsi="Times"/>
          <w:sz w:val="28"/>
          <w:szCs w:val="28"/>
        </w:rPr>
        <w:t xml:space="preserve">, что </w:t>
      </w:r>
      <w:r w:rsidR="00690FBD">
        <w:rPr>
          <w:rFonts w:ascii="Times" w:hAnsi="Times"/>
          <w:sz w:val="28"/>
          <w:szCs w:val="28"/>
        </w:rPr>
        <w:t>говорящий по той или иной причине испытывает растерянность</w:t>
      </w:r>
      <w:r w:rsidR="009814EF">
        <w:rPr>
          <w:rFonts w:ascii="Times" w:hAnsi="Times"/>
          <w:sz w:val="28"/>
          <w:szCs w:val="28"/>
        </w:rPr>
        <w:t>.</w:t>
      </w:r>
      <w:r w:rsidR="000C4E8B">
        <w:rPr>
          <w:rFonts w:ascii="Times" w:hAnsi="Times"/>
          <w:sz w:val="28"/>
          <w:szCs w:val="28"/>
        </w:rPr>
        <w:t xml:space="preserve"> </w:t>
      </w:r>
      <w:r w:rsidR="003E5FF7">
        <w:rPr>
          <w:rFonts w:ascii="Times" w:hAnsi="Times"/>
          <w:sz w:val="28"/>
          <w:szCs w:val="28"/>
        </w:rPr>
        <w:t xml:space="preserve">Кроме того, после </w:t>
      </w:r>
      <w:r w:rsidR="003E5FF7" w:rsidRPr="00A65BF1">
        <w:rPr>
          <w:rFonts w:ascii="Times" w:hAnsi="Times"/>
          <w:i/>
          <w:iCs/>
          <w:sz w:val="28"/>
          <w:szCs w:val="28"/>
        </w:rPr>
        <w:t>a</w:t>
      </w:r>
      <w:r w:rsidR="003E5FF7" w:rsidRPr="00A65BF1">
        <w:rPr>
          <w:rFonts w:ascii="Times" w:hAnsi="Times"/>
          <w:i/>
          <w:iCs/>
          <w:sz w:val="28"/>
          <w:szCs w:val="28"/>
          <w:lang w:val="nl-NL"/>
        </w:rPr>
        <w:t>h</w:t>
      </w:r>
      <w:r w:rsidR="003E5FF7" w:rsidRPr="003E5FF7">
        <w:rPr>
          <w:rFonts w:ascii="Times" w:hAnsi="Times"/>
          <w:sz w:val="28"/>
          <w:szCs w:val="28"/>
        </w:rPr>
        <w:t xml:space="preserve"> в</w:t>
      </w:r>
      <w:r w:rsidR="003E5FF7">
        <w:rPr>
          <w:rFonts w:ascii="Times" w:hAnsi="Times"/>
          <w:sz w:val="28"/>
          <w:szCs w:val="28"/>
        </w:rPr>
        <w:t xml:space="preserve"> примере (4) стоит запятая</w:t>
      </w:r>
      <w:r w:rsidR="00370A69">
        <w:rPr>
          <w:rFonts w:ascii="Times" w:hAnsi="Times"/>
          <w:sz w:val="28"/>
          <w:szCs w:val="28"/>
        </w:rPr>
        <w:t>, указывающая на короткую паузу</w:t>
      </w:r>
      <w:r w:rsidR="00A65BF1">
        <w:rPr>
          <w:rFonts w:ascii="Times" w:hAnsi="Times"/>
          <w:sz w:val="28"/>
          <w:szCs w:val="28"/>
        </w:rPr>
        <w:t xml:space="preserve">. </w:t>
      </w:r>
      <w:r w:rsidR="000C4E8B">
        <w:rPr>
          <w:rFonts w:ascii="Times" w:hAnsi="Times"/>
          <w:sz w:val="28"/>
          <w:szCs w:val="28"/>
        </w:rPr>
        <w:t xml:space="preserve">Выбор переводчика в примере (3) оправдан, поскольку </w:t>
      </w:r>
      <w:r w:rsidR="004718AB">
        <w:rPr>
          <w:rFonts w:ascii="Times" w:hAnsi="Times"/>
          <w:sz w:val="28"/>
          <w:szCs w:val="28"/>
        </w:rPr>
        <w:t xml:space="preserve">русское междометие </w:t>
      </w:r>
      <w:r w:rsidR="004718AB" w:rsidRPr="004718AB">
        <w:rPr>
          <w:rFonts w:ascii="Times" w:hAnsi="Times"/>
          <w:i/>
          <w:iCs/>
          <w:sz w:val="28"/>
          <w:szCs w:val="28"/>
        </w:rPr>
        <w:t>о</w:t>
      </w:r>
      <w:r w:rsidR="004718AB">
        <w:rPr>
          <w:rFonts w:ascii="Times" w:hAnsi="Times"/>
          <w:sz w:val="28"/>
          <w:szCs w:val="28"/>
        </w:rPr>
        <w:t xml:space="preserve"> лучше передает эмоцию удивления, чем междометие </w:t>
      </w:r>
      <w:r w:rsidR="004718AB" w:rsidRPr="004718AB">
        <w:rPr>
          <w:rFonts w:ascii="Times" w:hAnsi="Times"/>
          <w:i/>
          <w:iCs/>
          <w:sz w:val="28"/>
          <w:szCs w:val="28"/>
        </w:rPr>
        <w:t>а</w:t>
      </w:r>
      <w:r w:rsidR="004718AB">
        <w:rPr>
          <w:rFonts w:ascii="Times" w:hAnsi="Times"/>
          <w:sz w:val="28"/>
          <w:szCs w:val="28"/>
        </w:rPr>
        <w:t>.</w:t>
      </w:r>
    </w:p>
    <w:p w14:paraId="6C4F10D5" w14:textId="7FFA5FF1" w:rsidR="00373F5D" w:rsidRDefault="00C000D2" w:rsidP="00572797">
      <w:pPr>
        <w:spacing w:line="360" w:lineRule="auto"/>
        <w:ind w:firstLine="709"/>
        <w:jc w:val="both"/>
        <w:rPr>
          <w:rFonts w:ascii="Times" w:hAnsi="Times"/>
          <w:sz w:val="28"/>
          <w:szCs w:val="28"/>
        </w:rPr>
      </w:pPr>
      <w:r>
        <w:rPr>
          <w:rFonts w:ascii="Times" w:hAnsi="Times"/>
          <w:sz w:val="28"/>
          <w:szCs w:val="28"/>
        </w:rPr>
        <w:t>Еще</w:t>
      </w:r>
      <w:r w:rsidRPr="00C000D2">
        <w:rPr>
          <w:rFonts w:ascii="Times" w:hAnsi="Times"/>
          <w:sz w:val="28"/>
          <w:szCs w:val="28"/>
        </w:rPr>
        <w:t xml:space="preserve"> </w:t>
      </w:r>
      <w:r>
        <w:rPr>
          <w:rFonts w:ascii="Times" w:hAnsi="Times"/>
          <w:sz w:val="28"/>
          <w:szCs w:val="28"/>
        </w:rPr>
        <w:t xml:space="preserve">одним эквивалентом междометия </w:t>
      </w:r>
      <w:r w:rsidRPr="00C000D2">
        <w:rPr>
          <w:rFonts w:ascii="Times" w:hAnsi="Times"/>
          <w:i/>
          <w:iCs/>
          <w:sz w:val="28"/>
          <w:szCs w:val="28"/>
        </w:rPr>
        <w:t>a</w:t>
      </w:r>
      <w:r w:rsidRPr="00C000D2">
        <w:rPr>
          <w:rFonts w:ascii="Times" w:hAnsi="Times"/>
          <w:i/>
          <w:iCs/>
          <w:sz w:val="28"/>
          <w:szCs w:val="28"/>
          <w:lang w:val="nl-NL"/>
        </w:rPr>
        <w:t>h</w:t>
      </w:r>
      <w:r w:rsidRPr="00C000D2">
        <w:rPr>
          <w:rFonts w:ascii="Times" w:hAnsi="Times"/>
          <w:sz w:val="28"/>
          <w:szCs w:val="28"/>
        </w:rPr>
        <w:t xml:space="preserve"> я</w:t>
      </w:r>
      <w:r>
        <w:rPr>
          <w:rFonts w:ascii="Times" w:hAnsi="Times"/>
          <w:sz w:val="28"/>
          <w:szCs w:val="28"/>
        </w:rPr>
        <w:t xml:space="preserve">вляется русское </w:t>
      </w:r>
      <w:r w:rsidRPr="00C000D2">
        <w:rPr>
          <w:rFonts w:ascii="Times" w:hAnsi="Times"/>
          <w:i/>
          <w:iCs/>
          <w:sz w:val="28"/>
          <w:szCs w:val="28"/>
        </w:rPr>
        <w:t>ах</w:t>
      </w:r>
      <w:r w:rsidR="00A65BF1">
        <w:rPr>
          <w:rFonts w:ascii="Times" w:hAnsi="Times"/>
          <w:sz w:val="28"/>
          <w:szCs w:val="28"/>
        </w:rPr>
        <w:t xml:space="preserve"> </w:t>
      </w:r>
      <w:r w:rsidR="00A65BF1" w:rsidRPr="00A65BF1">
        <w:rPr>
          <w:rFonts w:ascii="Times" w:hAnsi="Times"/>
          <w:sz w:val="28"/>
          <w:szCs w:val="28"/>
        </w:rPr>
        <w:t>[</w:t>
      </w:r>
      <w:r w:rsidR="00024088" w:rsidRPr="00024088">
        <w:rPr>
          <w:rFonts w:ascii="Times" w:hAnsi="Times"/>
          <w:sz w:val="28"/>
          <w:szCs w:val="28"/>
        </w:rPr>
        <w:t>Baar van den, 2000</w:t>
      </w:r>
      <w:r w:rsidR="00024088" w:rsidRPr="003E5FF7">
        <w:rPr>
          <w:rFonts w:ascii="Times" w:hAnsi="Times"/>
          <w:sz w:val="28"/>
          <w:szCs w:val="28"/>
        </w:rPr>
        <w:t>]</w:t>
      </w:r>
      <w:r w:rsidR="00373F5D" w:rsidRPr="00373F5D">
        <w:rPr>
          <w:rFonts w:ascii="Times" w:hAnsi="Times"/>
          <w:sz w:val="28"/>
          <w:szCs w:val="28"/>
        </w:rPr>
        <w:t>.</w:t>
      </w:r>
      <w:r w:rsidR="007060CD" w:rsidRPr="007060CD">
        <w:rPr>
          <w:rFonts w:ascii="Times" w:hAnsi="Times"/>
          <w:sz w:val="28"/>
          <w:szCs w:val="28"/>
        </w:rPr>
        <w:t xml:space="preserve"> В</w:t>
      </w:r>
      <w:r w:rsidR="007060CD">
        <w:rPr>
          <w:rFonts w:ascii="Times" w:hAnsi="Times"/>
          <w:sz w:val="28"/>
          <w:szCs w:val="28"/>
        </w:rPr>
        <w:t xml:space="preserve"> примере ниже </w:t>
      </w:r>
      <w:r w:rsidR="007060CD" w:rsidRPr="007060CD">
        <w:rPr>
          <w:rFonts w:ascii="Times" w:hAnsi="Times"/>
          <w:i/>
          <w:iCs/>
          <w:sz w:val="28"/>
          <w:szCs w:val="28"/>
        </w:rPr>
        <w:t>a</w:t>
      </w:r>
      <w:r w:rsidR="007060CD" w:rsidRPr="007060CD">
        <w:rPr>
          <w:rFonts w:ascii="Times" w:hAnsi="Times"/>
          <w:i/>
          <w:iCs/>
          <w:sz w:val="28"/>
          <w:szCs w:val="28"/>
          <w:lang w:val="nl-NL"/>
        </w:rPr>
        <w:t>h</w:t>
      </w:r>
      <w:r w:rsidR="007060CD" w:rsidRPr="007060CD">
        <w:rPr>
          <w:rFonts w:ascii="Times" w:hAnsi="Times"/>
          <w:sz w:val="28"/>
          <w:szCs w:val="28"/>
        </w:rPr>
        <w:t xml:space="preserve"> </w:t>
      </w:r>
      <w:r w:rsidR="007E042D">
        <w:rPr>
          <w:rFonts w:ascii="Times" w:hAnsi="Times"/>
          <w:sz w:val="28"/>
          <w:szCs w:val="28"/>
        </w:rPr>
        <w:t xml:space="preserve">(с двойной </w:t>
      </w:r>
      <w:r w:rsidR="007E042D" w:rsidRPr="007E042D">
        <w:rPr>
          <w:rFonts w:ascii="Times" w:hAnsi="Times"/>
          <w:i/>
          <w:iCs/>
          <w:sz w:val="28"/>
          <w:szCs w:val="28"/>
          <w:lang w:val="nl-NL"/>
        </w:rPr>
        <w:t>h</w:t>
      </w:r>
      <w:r w:rsidR="007E042D" w:rsidRPr="007E042D">
        <w:rPr>
          <w:rFonts w:ascii="Times" w:hAnsi="Times"/>
          <w:sz w:val="28"/>
          <w:szCs w:val="28"/>
        </w:rPr>
        <w:t xml:space="preserve">) </w:t>
      </w:r>
      <w:r w:rsidR="007060CD">
        <w:rPr>
          <w:rFonts w:ascii="Times" w:hAnsi="Times"/>
          <w:sz w:val="28"/>
          <w:szCs w:val="28"/>
        </w:rPr>
        <w:t xml:space="preserve">выражает удовольствие, которое чувствует говорящий при упоминании озера в Италии, что объясняет выбор переводчика в пользу русского </w:t>
      </w:r>
      <w:r w:rsidR="007060CD" w:rsidRPr="007060CD">
        <w:rPr>
          <w:rFonts w:ascii="Times" w:hAnsi="Times"/>
          <w:i/>
          <w:iCs/>
          <w:sz w:val="28"/>
          <w:szCs w:val="28"/>
        </w:rPr>
        <w:t>ах</w:t>
      </w:r>
      <w:r w:rsidR="007060CD">
        <w:rPr>
          <w:rFonts w:ascii="Times" w:hAnsi="Times"/>
          <w:sz w:val="28"/>
          <w:szCs w:val="28"/>
        </w:rPr>
        <w:t>:</w:t>
      </w:r>
    </w:p>
    <w:p w14:paraId="7BD7E503" w14:textId="77777777" w:rsidR="00474CAA" w:rsidRPr="007060CD" w:rsidRDefault="00474CAA" w:rsidP="00572797">
      <w:pPr>
        <w:spacing w:line="360" w:lineRule="auto"/>
        <w:ind w:firstLine="709"/>
        <w:jc w:val="both"/>
        <w:rPr>
          <w:rFonts w:ascii="Times" w:hAnsi="Times"/>
          <w:sz w:val="28"/>
          <w:szCs w:val="28"/>
        </w:rPr>
      </w:pPr>
    </w:p>
    <w:p w14:paraId="68C80DD8" w14:textId="2FADEBE5" w:rsidR="00373F5D" w:rsidRPr="00373F5D" w:rsidRDefault="00373F5D" w:rsidP="00373F5D">
      <w:pPr>
        <w:spacing w:line="360" w:lineRule="auto"/>
        <w:ind w:firstLine="709"/>
        <w:jc w:val="both"/>
        <w:rPr>
          <w:rFonts w:ascii="Times" w:hAnsi="Times"/>
          <w:i/>
          <w:iCs/>
          <w:sz w:val="28"/>
          <w:szCs w:val="28"/>
        </w:rPr>
      </w:pPr>
      <w:r>
        <w:rPr>
          <w:rFonts w:ascii="Times" w:hAnsi="Times"/>
          <w:sz w:val="28"/>
          <w:szCs w:val="28"/>
        </w:rPr>
        <w:t xml:space="preserve">(5) </w:t>
      </w:r>
      <w:r w:rsidRPr="00373F5D">
        <w:rPr>
          <w:rFonts w:ascii="Times" w:hAnsi="Times"/>
          <w:i/>
          <w:iCs/>
          <w:sz w:val="28"/>
          <w:szCs w:val="28"/>
        </w:rPr>
        <w:t>– Het Como-meer.</w:t>
      </w:r>
    </w:p>
    <w:p w14:paraId="7E5C9352" w14:textId="5DC80EFA" w:rsidR="00373F5D" w:rsidRDefault="00373F5D" w:rsidP="00373F5D">
      <w:pPr>
        <w:spacing w:line="360" w:lineRule="auto"/>
        <w:ind w:firstLine="709"/>
        <w:jc w:val="both"/>
        <w:rPr>
          <w:rFonts w:ascii="Times" w:hAnsi="Times"/>
          <w:sz w:val="28"/>
          <w:szCs w:val="28"/>
        </w:rPr>
      </w:pPr>
      <w:r w:rsidRPr="00373F5D">
        <w:rPr>
          <w:rFonts w:ascii="Times" w:hAnsi="Times"/>
          <w:i/>
          <w:iCs/>
          <w:sz w:val="28"/>
          <w:szCs w:val="28"/>
        </w:rPr>
        <w:t xml:space="preserve">– </w:t>
      </w:r>
      <w:r w:rsidRPr="00373F5D">
        <w:rPr>
          <w:rFonts w:ascii="Times" w:hAnsi="Times"/>
          <w:i/>
          <w:iCs/>
          <w:sz w:val="28"/>
          <w:szCs w:val="28"/>
          <w:u w:val="single"/>
        </w:rPr>
        <w:t>Ahh</w:t>
      </w:r>
      <w:r w:rsidRPr="00373F5D">
        <w:rPr>
          <w:rFonts w:ascii="Times" w:hAnsi="Times"/>
          <w:i/>
          <w:iCs/>
          <w:sz w:val="28"/>
          <w:szCs w:val="28"/>
        </w:rPr>
        <w:t xml:space="preserve"> la dolce vita!</w:t>
      </w:r>
    </w:p>
    <w:p w14:paraId="7E8E061F" w14:textId="77777777" w:rsidR="00373F5D" w:rsidRPr="00373F5D" w:rsidRDefault="00373F5D" w:rsidP="00373F5D">
      <w:pPr>
        <w:spacing w:line="360" w:lineRule="auto"/>
        <w:ind w:firstLine="709"/>
        <w:jc w:val="both"/>
        <w:rPr>
          <w:rFonts w:ascii="Times" w:hAnsi="Times"/>
          <w:sz w:val="28"/>
          <w:szCs w:val="28"/>
        </w:rPr>
      </w:pPr>
      <w:r w:rsidRPr="00373F5D">
        <w:rPr>
          <w:rFonts w:ascii="Times" w:hAnsi="Times"/>
          <w:sz w:val="28"/>
          <w:szCs w:val="28"/>
        </w:rPr>
        <w:t>– Озеро Комо.</w:t>
      </w:r>
    </w:p>
    <w:p w14:paraId="4C1DD082" w14:textId="3C8682A5" w:rsidR="0094663A" w:rsidRDefault="00373F5D" w:rsidP="00FD5159">
      <w:pPr>
        <w:spacing w:line="360" w:lineRule="auto"/>
        <w:ind w:firstLine="709"/>
        <w:jc w:val="both"/>
        <w:rPr>
          <w:rFonts w:ascii="Times" w:hAnsi="Times"/>
          <w:sz w:val="28"/>
          <w:szCs w:val="28"/>
        </w:rPr>
      </w:pPr>
      <w:r w:rsidRPr="00373F5D">
        <w:rPr>
          <w:rFonts w:ascii="Times" w:hAnsi="Times"/>
          <w:sz w:val="28"/>
          <w:szCs w:val="28"/>
        </w:rPr>
        <w:t xml:space="preserve">– </w:t>
      </w:r>
      <w:r w:rsidRPr="00373F5D">
        <w:rPr>
          <w:rFonts w:ascii="Times" w:hAnsi="Times"/>
          <w:sz w:val="28"/>
          <w:szCs w:val="28"/>
          <w:u w:val="single"/>
        </w:rPr>
        <w:t>Ах</w:t>
      </w:r>
      <w:r w:rsidRPr="00373F5D">
        <w:rPr>
          <w:rFonts w:ascii="Times" w:hAnsi="Times"/>
          <w:sz w:val="28"/>
          <w:szCs w:val="28"/>
        </w:rPr>
        <w:t>, дольче вита!</w:t>
      </w:r>
    </w:p>
    <w:p w14:paraId="669E45A6" w14:textId="77777777" w:rsidR="00474CAA" w:rsidRPr="0094663A" w:rsidRDefault="00474CAA" w:rsidP="00FD5159">
      <w:pPr>
        <w:spacing w:line="360" w:lineRule="auto"/>
        <w:ind w:firstLine="709"/>
        <w:jc w:val="both"/>
        <w:rPr>
          <w:rFonts w:ascii="Times" w:hAnsi="Times"/>
          <w:sz w:val="28"/>
          <w:szCs w:val="28"/>
        </w:rPr>
      </w:pPr>
    </w:p>
    <w:p w14:paraId="7664AA30" w14:textId="12521CA1" w:rsidR="00573794" w:rsidRDefault="00C000D2" w:rsidP="00572797">
      <w:pPr>
        <w:spacing w:line="360" w:lineRule="auto"/>
        <w:ind w:firstLine="709"/>
        <w:jc w:val="both"/>
        <w:rPr>
          <w:rFonts w:ascii="Times" w:hAnsi="Times"/>
          <w:sz w:val="28"/>
          <w:szCs w:val="28"/>
        </w:rPr>
      </w:pPr>
      <w:r>
        <w:rPr>
          <w:rFonts w:ascii="Times" w:hAnsi="Times"/>
          <w:sz w:val="28"/>
          <w:szCs w:val="28"/>
        </w:rPr>
        <w:t>Отметим</w:t>
      </w:r>
      <w:r w:rsidRPr="00C000D2">
        <w:rPr>
          <w:rFonts w:ascii="Times" w:hAnsi="Times"/>
          <w:sz w:val="28"/>
          <w:szCs w:val="28"/>
        </w:rPr>
        <w:t xml:space="preserve">, </w:t>
      </w:r>
      <w:r>
        <w:rPr>
          <w:rFonts w:ascii="Times" w:hAnsi="Times"/>
          <w:sz w:val="28"/>
          <w:szCs w:val="28"/>
        </w:rPr>
        <w:t xml:space="preserve">что такой перевод встречается, как правило, </w:t>
      </w:r>
      <w:r w:rsidR="000A5D3F">
        <w:rPr>
          <w:rFonts w:ascii="Times" w:hAnsi="Times"/>
          <w:sz w:val="28"/>
          <w:szCs w:val="28"/>
        </w:rPr>
        <w:t xml:space="preserve">в тех случаях, </w:t>
      </w:r>
      <w:r>
        <w:rPr>
          <w:rFonts w:ascii="Times" w:hAnsi="Times"/>
          <w:sz w:val="28"/>
          <w:szCs w:val="28"/>
        </w:rPr>
        <w:t xml:space="preserve">если междометие ИЯ употребляется в сочетании с утвердительной частицей </w:t>
      </w:r>
      <w:r w:rsidRPr="003F7FA0">
        <w:rPr>
          <w:rFonts w:ascii="Times" w:hAnsi="Times"/>
          <w:i/>
          <w:iCs/>
          <w:sz w:val="28"/>
          <w:szCs w:val="28"/>
        </w:rPr>
        <w:t>ja</w:t>
      </w:r>
      <w:r w:rsidR="003F7FA0">
        <w:rPr>
          <w:rFonts w:ascii="Times" w:hAnsi="Times"/>
          <w:sz w:val="28"/>
          <w:szCs w:val="28"/>
        </w:rPr>
        <w:t xml:space="preserve">. </w:t>
      </w:r>
      <w:r w:rsidR="003F7FA0" w:rsidRPr="003F7FA0">
        <w:rPr>
          <w:rFonts w:ascii="Times" w:hAnsi="Times"/>
          <w:sz w:val="28"/>
          <w:szCs w:val="28"/>
        </w:rPr>
        <w:t>Т</w:t>
      </w:r>
      <w:r w:rsidR="003F7FA0">
        <w:rPr>
          <w:rFonts w:ascii="Times" w:hAnsi="Times"/>
          <w:sz w:val="28"/>
          <w:szCs w:val="28"/>
        </w:rPr>
        <w:t xml:space="preserve">ак, нидерландское </w:t>
      </w:r>
      <w:r w:rsidR="003F7FA0" w:rsidRPr="003F7FA0">
        <w:rPr>
          <w:rFonts w:ascii="Times" w:hAnsi="Times"/>
          <w:i/>
          <w:iCs/>
          <w:sz w:val="28"/>
          <w:szCs w:val="28"/>
        </w:rPr>
        <w:t>a</w:t>
      </w:r>
      <w:r w:rsidR="003F7FA0" w:rsidRPr="003F7FA0">
        <w:rPr>
          <w:rFonts w:ascii="Times" w:hAnsi="Times"/>
          <w:i/>
          <w:iCs/>
          <w:sz w:val="28"/>
          <w:szCs w:val="28"/>
          <w:lang w:val="nl-NL"/>
        </w:rPr>
        <w:t>h</w:t>
      </w:r>
      <w:r w:rsidR="003F7FA0" w:rsidRPr="003F7FA0">
        <w:rPr>
          <w:rFonts w:ascii="Times" w:hAnsi="Times"/>
          <w:i/>
          <w:iCs/>
          <w:sz w:val="28"/>
          <w:szCs w:val="28"/>
        </w:rPr>
        <w:t xml:space="preserve"> </w:t>
      </w:r>
      <w:r w:rsidR="003F7FA0" w:rsidRPr="003F7FA0">
        <w:rPr>
          <w:rFonts w:ascii="Times" w:hAnsi="Times"/>
          <w:i/>
          <w:iCs/>
          <w:sz w:val="28"/>
          <w:szCs w:val="28"/>
          <w:lang w:val="nl-NL"/>
        </w:rPr>
        <w:t>ja</w:t>
      </w:r>
      <w:r w:rsidR="003F7FA0" w:rsidRPr="003F7FA0">
        <w:rPr>
          <w:rFonts w:ascii="Times" w:hAnsi="Times"/>
          <w:sz w:val="28"/>
          <w:szCs w:val="28"/>
        </w:rPr>
        <w:t xml:space="preserve"> п</w:t>
      </w:r>
      <w:r w:rsidR="003F7FA0">
        <w:rPr>
          <w:rFonts w:ascii="Times" w:hAnsi="Times"/>
          <w:sz w:val="28"/>
          <w:szCs w:val="28"/>
        </w:rPr>
        <w:t xml:space="preserve">ередается на русский язык устойчивым словосочетанием </w:t>
      </w:r>
      <w:r w:rsidR="003F7FA0" w:rsidRPr="003F7FA0">
        <w:rPr>
          <w:rFonts w:ascii="Times" w:hAnsi="Times"/>
          <w:i/>
          <w:iCs/>
          <w:sz w:val="28"/>
          <w:szCs w:val="28"/>
        </w:rPr>
        <w:t>ах да</w:t>
      </w:r>
      <w:r w:rsidR="003F7FA0">
        <w:rPr>
          <w:rFonts w:ascii="Times" w:hAnsi="Times"/>
          <w:sz w:val="28"/>
          <w:szCs w:val="28"/>
        </w:rPr>
        <w:t>:</w:t>
      </w:r>
    </w:p>
    <w:p w14:paraId="7D1B7C9C" w14:textId="77777777" w:rsidR="00474CAA" w:rsidRPr="003F7FA0" w:rsidRDefault="00474CAA" w:rsidP="00572797">
      <w:pPr>
        <w:spacing w:line="360" w:lineRule="auto"/>
        <w:ind w:firstLine="709"/>
        <w:jc w:val="both"/>
        <w:rPr>
          <w:rFonts w:ascii="Times" w:hAnsi="Times"/>
          <w:sz w:val="28"/>
          <w:szCs w:val="28"/>
        </w:rPr>
      </w:pPr>
    </w:p>
    <w:p w14:paraId="738A019D" w14:textId="739D9911" w:rsidR="00E92221" w:rsidRDefault="00573794" w:rsidP="00572797">
      <w:pPr>
        <w:spacing w:line="360" w:lineRule="auto"/>
        <w:ind w:firstLine="709"/>
        <w:jc w:val="both"/>
        <w:rPr>
          <w:rFonts w:ascii="Times" w:hAnsi="Times"/>
          <w:i/>
          <w:iCs/>
          <w:sz w:val="28"/>
          <w:szCs w:val="28"/>
          <w:lang w:val="nl-NL"/>
        </w:rPr>
      </w:pPr>
      <w:r w:rsidRPr="009446EE">
        <w:rPr>
          <w:rFonts w:ascii="Times" w:hAnsi="Times"/>
          <w:sz w:val="28"/>
          <w:szCs w:val="28"/>
          <w:lang w:val="nl-NL"/>
        </w:rPr>
        <w:t>(</w:t>
      </w:r>
      <w:r w:rsidR="00FD5159" w:rsidRPr="0090274C">
        <w:rPr>
          <w:rFonts w:ascii="Times" w:hAnsi="Times"/>
          <w:sz w:val="28"/>
          <w:szCs w:val="28"/>
          <w:lang w:val="nl-NL"/>
        </w:rPr>
        <w:t>6</w:t>
      </w:r>
      <w:r w:rsidRPr="009446EE">
        <w:rPr>
          <w:rFonts w:ascii="Times" w:hAnsi="Times"/>
          <w:sz w:val="28"/>
          <w:szCs w:val="28"/>
          <w:lang w:val="nl-NL"/>
        </w:rPr>
        <w:t xml:space="preserve">) </w:t>
      </w:r>
      <w:r w:rsidRPr="00573794">
        <w:rPr>
          <w:rFonts w:ascii="Times" w:hAnsi="Times"/>
          <w:i/>
          <w:iCs/>
          <w:sz w:val="28"/>
          <w:szCs w:val="28"/>
          <w:lang w:val="nl-NL"/>
        </w:rPr>
        <w:t>Momentje</w:t>
      </w:r>
      <w:r w:rsidRPr="009446EE">
        <w:rPr>
          <w:rFonts w:ascii="Times" w:hAnsi="Times"/>
          <w:i/>
          <w:iCs/>
          <w:sz w:val="28"/>
          <w:szCs w:val="28"/>
          <w:lang w:val="nl-NL"/>
        </w:rPr>
        <w:t xml:space="preserve">… </w:t>
      </w:r>
      <w:r w:rsidRPr="00573794">
        <w:rPr>
          <w:rFonts w:ascii="Times" w:hAnsi="Times"/>
          <w:i/>
          <w:iCs/>
          <w:sz w:val="28"/>
          <w:szCs w:val="28"/>
          <w:u w:val="single"/>
          <w:lang w:val="nl-NL"/>
        </w:rPr>
        <w:t>Ah</w:t>
      </w:r>
      <w:r w:rsidRPr="009446EE">
        <w:rPr>
          <w:rFonts w:ascii="Times" w:hAnsi="Times"/>
          <w:i/>
          <w:iCs/>
          <w:sz w:val="28"/>
          <w:szCs w:val="28"/>
          <w:lang w:val="nl-NL"/>
        </w:rPr>
        <w:t xml:space="preserve"> </w:t>
      </w:r>
      <w:r w:rsidRPr="00573794">
        <w:rPr>
          <w:rFonts w:ascii="Times" w:hAnsi="Times"/>
          <w:i/>
          <w:iCs/>
          <w:sz w:val="28"/>
          <w:szCs w:val="28"/>
          <w:lang w:val="nl-NL"/>
        </w:rPr>
        <w:t>ja</w:t>
      </w:r>
      <w:r w:rsidRPr="009446EE">
        <w:rPr>
          <w:rFonts w:ascii="Times" w:hAnsi="Times"/>
          <w:i/>
          <w:iCs/>
          <w:sz w:val="28"/>
          <w:szCs w:val="28"/>
          <w:lang w:val="nl-NL"/>
        </w:rPr>
        <w:t xml:space="preserve">. </w:t>
      </w:r>
      <w:r w:rsidRPr="00573794">
        <w:rPr>
          <w:rFonts w:ascii="Times" w:hAnsi="Times"/>
          <w:i/>
          <w:iCs/>
          <w:sz w:val="28"/>
          <w:szCs w:val="28"/>
          <w:lang w:val="nl-NL"/>
        </w:rPr>
        <w:t>Pieter vergeet altijd waar ’t flesje staat.</w:t>
      </w:r>
    </w:p>
    <w:p w14:paraId="1114355D" w14:textId="3B238039" w:rsidR="005B38E3" w:rsidRDefault="00573794" w:rsidP="007E042D">
      <w:pPr>
        <w:spacing w:line="360" w:lineRule="auto"/>
        <w:ind w:firstLine="709"/>
        <w:jc w:val="both"/>
        <w:rPr>
          <w:rFonts w:ascii="Times" w:hAnsi="Times"/>
          <w:sz w:val="28"/>
          <w:szCs w:val="28"/>
        </w:rPr>
      </w:pPr>
      <w:r w:rsidRPr="00573794">
        <w:rPr>
          <w:rFonts w:ascii="Times" w:hAnsi="Times"/>
          <w:sz w:val="28"/>
          <w:szCs w:val="28"/>
        </w:rPr>
        <w:t xml:space="preserve">Секундочку… </w:t>
      </w:r>
      <w:r w:rsidRPr="00573794">
        <w:rPr>
          <w:rFonts w:ascii="Times" w:hAnsi="Times"/>
          <w:sz w:val="28"/>
          <w:szCs w:val="28"/>
          <w:u w:val="single"/>
        </w:rPr>
        <w:t>Ах</w:t>
      </w:r>
      <w:r w:rsidRPr="00573794">
        <w:rPr>
          <w:rFonts w:ascii="Times" w:hAnsi="Times"/>
          <w:sz w:val="28"/>
          <w:szCs w:val="28"/>
        </w:rPr>
        <w:t xml:space="preserve"> да. Питер всегда забывает, где бутылочка.</w:t>
      </w:r>
    </w:p>
    <w:p w14:paraId="682CEEE1" w14:textId="77777777" w:rsidR="00474CAA" w:rsidRDefault="00474CAA" w:rsidP="007E042D">
      <w:pPr>
        <w:spacing w:line="360" w:lineRule="auto"/>
        <w:ind w:firstLine="709"/>
        <w:jc w:val="both"/>
        <w:rPr>
          <w:rFonts w:ascii="Times" w:hAnsi="Times"/>
          <w:sz w:val="28"/>
          <w:szCs w:val="28"/>
        </w:rPr>
      </w:pPr>
    </w:p>
    <w:p w14:paraId="0C985E30" w14:textId="77777777" w:rsidR="00FD5159" w:rsidRDefault="00FD5159" w:rsidP="00FD5159">
      <w:pPr>
        <w:spacing w:line="360" w:lineRule="auto"/>
        <w:ind w:firstLine="709"/>
        <w:jc w:val="both"/>
        <w:rPr>
          <w:rFonts w:ascii="Times" w:hAnsi="Times"/>
          <w:sz w:val="28"/>
          <w:szCs w:val="28"/>
        </w:rPr>
      </w:pPr>
      <w:r>
        <w:rPr>
          <w:rFonts w:ascii="Times" w:hAnsi="Times"/>
          <w:sz w:val="28"/>
          <w:szCs w:val="28"/>
        </w:rPr>
        <w:lastRenderedPageBreak/>
        <w:t xml:space="preserve">Удлинение согласной </w:t>
      </w:r>
      <w:r w:rsidRPr="008D2000">
        <w:rPr>
          <w:rFonts w:ascii="Times" w:hAnsi="Times"/>
          <w:i/>
          <w:iCs/>
          <w:sz w:val="28"/>
          <w:szCs w:val="28"/>
        </w:rPr>
        <w:t>h</w:t>
      </w:r>
      <w:r w:rsidRPr="008D2000">
        <w:rPr>
          <w:rFonts w:ascii="Times" w:hAnsi="Times"/>
          <w:sz w:val="28"/>
          <w:szCs w:val="28"/>
        </w:rPr>
        <w:t xml:space="preserve"> </w:t>
      </w:r>
      <w:r>
        <w:rPr>
          <w:rFonts w:ascii="Times" w:hAnsi="Times"/>
          <w:sz w:val="28"/>
          <w:szCs w:val="28"/>
        </w:rPr>
        <w:t xml:space="preserve">и запятая после междометия в следующем примере указывают на то, что междометие </w:t>
      </w:r>
      <w:r w:rsidRPr="00355806">
        <w:rPr>
          <w:rFonts w:ascii="Times" w:hAnsi="Times"/>
          <w:i/>
          <w:iCs/>
          <w:sz w:val="28"/>
          <w:szCs w:val="28"/>
          <w:lang w:val="nl-NL"/>
        </w:rPr>
        <w:t>ah</w:t>
      </w:r>
      <w:r w:rsidRPr="001479F1">
        <w:rPr>
          <w:rFonts w:ascii="Times" w:hAnsi="Times"/>
          <w:sz w:val="28"/>
          <w:szCs w:val="28"/>
        </w:rPr>
        <w:t xml:space="preserve"> </w:t>
      </w:r>
      <w:r>
        <w:rPr>
          <w:rFonts w:ascii="Times" w:hAnsi="Times"/>
          <w:sz w:val="28"/>
          <w:szCs w:val="28"/>
        </w:rPr>
        <w:t xml:space="preserve">в данном случае выражает узнавание. Как и в примерах (1), (2) и (4), в примере (6) оно </w:t>
      </w:r>
      <w:r w:rsidRPr="00160CBF">
        <w:rPr>
          <w:rFonts w:ascii="Times" w:hAnsi="Times"/>
          <w:sz w:val="28"/>
          <w:szCs w:val="28"/>
        </w:rPr>
        <w:t>п</w:t>
      </w:r>
      <w:r>
        <w:rPr>
          <w:rFonts w:ascii="Times" w:hAnsi="Times"/>
          <w:sz w:val="28"/>
          <w:szCs w:val="28"/>
        </w:rPr>
        <w:t xml:space="preserve">ередается с помощью русского </w:t>
      </w:r>
      <w:r>
        <w:rPr>
          <w:rFonts w:ascii="Times" w:hAnsi="Times"/>
          <w:i/>
          <w:iCs/>
          <w:sz w:val="28"/>
          <w:szCs w:val="28"/>
        </w:rPr>
        <w:t>а</w:t>
      </w:r>
      <w:r w:rsidRPr="00160CBF">
        <w:rPr>
          <w:rFonts w:ascii="Times" w:hAnsi="Times"/>
          <w:sz w:val="28"/>
          <w:szCs w:val="28"/>
        </w:rPr>
        <w:t>,</w:t>
      </w:r>
      <w:r>
        <w:rPr>
          <w:rFonts w:ascii="Times" w:hAnsi="Times"/>
          <w:sz w:val="28"/>
          <w:szCs w:val="28"/>
        </w:rPr>
        <w:t xml:space="preserve"> но гласная при этом удваивается:</w:t>
      </w:r>
    </w:p>
    <w:p w14:paraId="70C98551" w14:textId="77777777" w:rsidR="00474CAA" w:rsidRPr="00160CBF" w:rsidRDefault="00474CAA" w:rsidP="00FD5159">
      <w:pPr>
        <w:spacing w:line="360" w:lineRule="auto"/>
        <w:ind w:firstLine="709"/>
        <w:jc w:val="both"/>
        <w:rPr>
          <w:rFonts w:ascii="Times" w:hAnsi="Times"/>
          <w:sz w:val="28"/>
          <w:szCs w:val="28"/>
        </w:rPr>
      </w:pPr>
    </w:p>
    <w:p w14:paraId="4C621A6C" w14:textId="0560E1D1" w:rsidR="00FD5159" w:rsidRPr="008D2000" w:rsidRDefault="00FD5159" w:rsidP="00FD5159">
      <w:pPr>
        <w:spacing w:line="360" w:lineRule="auto"/>
        <w:ind w:firstLine="709"/>
        <w:jc w:val="both"/>
        <w:rPr>
          <w:rFonts w:ascii="Times" w:hAnsi="Times"/>
          <w:sz w:val="28"/>
          <w:szCs w:val="28"/>
        </w:rPr>
      </w:pPr>
      <w:r w:rsidRPr="008D2000">
        <w:rPr>
          <w:rFonts w:ascii="Times" w:hAnsi="Times"/>
          <w:sz w:val="28"/>
          <w:szCs w:val="28"/>
        </w:rPr>
        <w:t>(</w:t>
      </w:r>
      <w:r>
        <w:rPr>
          <w:rFonts w:ascii="Times" w:hAnsi="Times"/>
          <w:sz w:val="28"/>
          <w:szCs w:val="28"/>
        </w:rPr>
        <w:t>7</w:t>
      </w:r>
      <w:r w:rsidRPr="008D2000">
        <w:rPr>
          <w:rFonts w:ascii="Times" w:hAnsi="Times"/>
          <w:sz w:val="28"/>
          <w:szCs w:val="28"/>
        </w:rPr>
        <w:t xml:space="preserve">) </w:t>
      </w:r>
      <w:r w:rsidRPr="008D2000">
        <w:rPr>
          <w:rFonts w:ascii="Times" w:hAnsi="Times"/>
          <w:i/>
          <w:iCs/>
          <w:sz w:val="28"/>
          <w:szCs w:val="28"/>
          <w:u w:val="single"/>
          <w:lang w:val="nl-NL"/>
        </w:rPr>
        <w:t>Ahhh</w:t>
      </w:r>
      <w:r w:rsidRPr="008D2000">
        <w:rPr>
          <w:rFonts w:ascii="Times" w:hAnsi="Times"/>
          <w:i/>
          <w:iCs/>
          <w:sz w:val="28"/>
          <w:szCs w:val="28"/>
        </w:rPr>
        <w:t xml:space="preserve">, </w:t>
      </w:r>
      <w:r w:rsidRPr="008D2000">
        <w:rPr>
          <w:rFonts w:ascii="Times" w:hAnsi="Times"/>
          <w:i/>
          <w:iCs/>
          <w:sz w:val="28"/>
          <w:szCs w:val="28"/>
          <w:lang w:val="nl-NL"/>
        </w:rPr>
        <w:t>de</w:t>
      </w:r>
      <w:r w:rsidRPr="008D2000">
        <w:rPr>
          <w:rFonts w:ascii="Times" w:hAnsi="Times"/>
          <w:i/>
          <w:iCs/>
          <w:sz w:val="28"/>
          <w:szCs w:val="28"/>
        </w:rPr>
        <w:t xml:space="preserve"> </w:t>
      </w:r>
      <w:r w:rsidRPr="008D2000">
        <w:rPr>
          <w:rFonts w:ascii="Times" w:hAnsi="Times"/>
          <w:i/>
          <w:iCs/>
          <w:sz w:val="28"/>
          <w:szCs w:val="28"/>
          <w:lang w:val="nl-NL"/>
        </w:rPr>
        <w:t>Grootstad</w:t>
      </w:r>
      <w:r w:rsidRPr="008D2000">
        <w:rPr>
          <w:rFonts w:ascii="Times" w:hAnsi="Times"/>
          <w:i/>
          <w:iCs/>
          <w:sz w:val="28"/>
          <w:szCs w:val="28"/>
        </w:rPr>
        <w:t>!</w:t>
      </w:r>
    </w:p>
    <w:p w14:paraId="6A9C89E8" w14:textId="77777777" w:rsidR="00FD5159" w:rsidRDefault="00FD5159" w:rsidP="00FD5159">
      <w:pPr>
        <w:spacing w:line="360" w:lineRule="auto"/>
        <w:ind w:firstLine="709"/>
        <w:jc w:val="both"/>
        <w:rPr>
          <w:rFonts w:ascii="Times" w:hAnsi="Times"/>
          <w:sz w:val="28"/>
          <w:szCs w:val="28"/>
        </w:rPr>
      </w:pPr>
      <w:r w:rsidRPr="00373F5D">
        <w:rPr>
          <w:rFonts w:ascii="Times" w:hAnsi="Times"/>
          <w:sz w:val="28"/>
          <w:szCs w:val="28"/>
          <w:u w:val="single"/>
        </w:rPr>
        <w:t>А-а</w:t>
      </w:r>
      <w:r w:rsidRPr="00373F5D">
        <w:rPr>
          <w:rFonts w:ascii="Times" w:hAnsi="Times"/>
          <w:sz w:val="28"/>
          <w:szCs w:val="28"/>
        </w:rPr>
        <w:t>, вот что значит большой город!</w:t>
      </w:r>
    </w:p>
    <w:p w14:paraId="3FCBEBAF" w14:textId="77777777" w:rsidR="00474CAA" w:rsidRDefault="00474CAA" w:rsidP="00FD5159">
      <w:pPr>
        <w:spacing w:line="360" w:lineRule="auto"/>
        <w:ind w:firstLine="709"/>
        <w:jc w:val="both"/>
        <w:rPr>
          <w:rFonts w:ascii="Times" w:hAnsi="Times"/>
          <w:sz w:val="28"/>
          <w:szCs w:val="28"/>
        </w:rPr>
      </w:pPr>
    </w:p>
    <w:p w14:paraId="12637FF9" w14:textId="77777777" w:rsidR="00FD5159" w:rsidRDefault="00FD5159" w:rsidP="00FD5159">
      <w:pPr>
        <w:spacing w:line="360" w:lineRule="auto"/>
        <w:ind w:firstLine="709"/>
        <w:jc w:val="both"/>
        <w:rPr>
          <w:rFonts w:ascii="Times" w:hAnsi="Times"/>
          <w:sz w:val="28"/>
          <w:szCs w:val="28"/>
        </w:rPr>
      </w:pPr>
      <w:r>
        <w:rPr>
          <w:rFonts w:ascii="Times" w:hAnsi="Times"/>
          <w:sz w:val="28"/>
          <w:szCs w:val="28"/>
        </w:rPr>
        <w:t xml:space="preserve">В примере ниже междометие </w:t>
      </w:r>
      <w:r w:rsidRPr="005939FA">
        <w:rPr>
          <w:rFonts w:ascii="Times" w:hAnsi="Times"/>
          <w:i/>
          <w:iCs/>
          <w:sz w:val="28"/>
          <w:szCs w:val="28"/>
        </w:rPr>
        <w:t>a</w:t>
      </w:r>
      <w:r w:rsidRPr="005939FA">
        <w:rPr>
          <w:rFonts w:ascii="Times" w:hAnsi="Times"/>
          <w:i/>
          <w:iCs/>
          <w:sz w:val="28"/>
          <w:szCs w:val="28"/>
          <w:lang w:val="nl-NL"/>
        </w:rPr>
        <w:t>h</w:t>
      </w:r>
      <w:r w:rsidRPr="005939FA">
        <w:rPr>
          <w:rFonts w:ascii="Times" w:hAnsi="Times"/>
          <w:sz w:val="28"/>
          <w:szCs w:val="28"/>
        </w:rPr>
        <w:t xml:space="preserve"> </w:t>
      </w:r>
      <w:r>
        <w:rPr>
          <w:rFonts w:ascii="Times" w:hAnsi="Times"/>
          <w:sz w:val="28"/>
          <w:szCs w:val="28"/>
        </w:rPr>
        <w:t xml:space="preserve">с удвоенной </w:t>
      </w:r>
      <w:r w:rsidRPr="005939FA">
        <w:rPr>
          <w:rFonts w:ascii="Times" w:hAnsi="Times"/>
          <w:i/>
          <w:iCs/>
          <w:sz w:val="28"/>
          <w:szCs w:val="28"/>
        </w:rPr>
        <w:t>а</w:t>
      </w:r>
      <w:r>
        <w:rPr>
          <w:rFonts w:ascii="Times" w:hAnsi="Times"/>
          <w:sz w:val="28"/>
          <w:szCs w:val="28"/>
        </w:rPr>
        <w:t xml:space="preserve"> </w:t>
      </w:r>
      <w:r w:rsidRPr="005939FA">
        <w:rPr>
          <w:rFonts w:ascii="Times" w:hAnsi="Times"/>
          <w:sz w:val="28"/>
          <w:szCs w:val="28"/>
        </w:rPr>
        <w:t>с</w:t>
      </w:r>
      <w:r>
        <w:rPr>
          <w:rFonts w:ascii="Times" w:hAnsi="Times"/>
          <w:sz w:val="28"/>
          <w:szCs w:val="28"/>
        </w:rPr>
        <w:t xml:space="preserve">лужит выражением сильного испуга (на персонажа напала собака). На русский язык оно передается тройным </w:t>
      </w:r>
      <w:r w:rsidRPr="00186388">
        <w:rPr>
          <w:rFonts w:ascii="Times" w:hAnsi="Times"/>
          <w:i/>
          <w:iCs/>
          <w:sz w:val="28"/>
          <w:szCs w:val="28"/>
        </w:rPr>
        <w:t>ааа</w:t>
      </w:r>
      <w:r>
        <w:rPr>
          <w:rFonts w:ascii="Times" w:hAnsi="Times"/>
          <w:sz w:val="28"/>
          <w:szCs w:val="28"/>
        </w:rPr>
        <w:t>:</w:t>
      </w:r>
    </w:p>
    <w:p w14:paraId="3F648B0A" w14:textId="77777777" w:rsidR="00474CAA" w:rsidRPr="005939FA" w:rsidRDefault="00474CAA" w:rsidP="00FD5159">
      <w:pPr>
        <w:spacing w:line="360" w:lineRule="auto"/>
        <w:ind w:firstLine="709"/>
        <w:jc w:val="both"/>
        <w:rPr>
          <w:rFonts w:ascii="Times" w:hAnsi="Times"/>
          <w:sz w:val="28"/>
          <w:szCs w:val="28"/>
        </w:rPr>
      </w:pPr>
    </w:p>
    <w:p w14:paraId="0E311C25" w14:textId="22F152A2" w:rsidR="00FD5159" w:rsidRPr="005939FA" w:rsidRDefault="00FD5159" w:rsidP="00FD5159">
      <w:pPr>
        <w:spacing w:line="360" w:lineRule="auto"/>
        <w:ind w:firstLine="709"/>
        <w:jc w:val="both"/>
        <w:rPr>
          <w:rFonts w:ascii="Times" w:hAnsi="Times"/>
          <w:sz w:val="28"/>
          <w:szCs w:val="28"/>
        </w:rPr>
      </w:pPr>
      <w:r w:rsidRPr="005939FA">
        <w:rPr>
          <w:rFonts w:ascii="Times" w:hAnsi="Times"/>
          <w:sz w:val="28"/>
          <w:szCs w:val="28"/>
        </w:rPr>
        <w:t>(</w:t>
      </w:r>
      <w:r>
        <w:rPr>
          <w:rFonts w:ascii="Times" w:hAnsi="Times"/>
          <w:sz w:val="28"/>
          <w:szCs w:val="28"/>
        </w:rPr>
        <w:t>8</w:t>
      </w:r>
      <w:r w:rsidRPr="005939FA">
        <w:rPr>
          <w:rFonts w:ascii="Times" w:hAnsi="Times"/>
          <w:sz w:val="28"/>
          <w:szCs w:val="28"/>
        </w:rPr>
        <w:t xml:space="preserve">) </w:t>
      </w:r>
      <w:r w:rsidRPr="005939FA">
        <w:rPr>
          <w:rFonts w:ascii="Times" w:hAnsi="Times"/>
          <w:i/>
          <w:iCs/>
          <w:sz w:val="28"/>
          <w:szCs w:val="28"/>
          <w:lang w:val="nl-NL"/>
        </w:rPr>
        <w:t>AAH</w:t>
      </w:r>
    </w:p>
    <w:p w14:paraId="5CE30735" w14:textId="0D11831F" w:rsidR="00FD5159" w:rsidRDefault="00FD5159" w:rsidP="00FD5159">
      <w:pPr>
        <w:spacing w:line="360" w:lineRule="auto"/>
        <w:ind w:firstLine="709"/>
        <w:jc w:val="both"/>
        <w:rPr>
          <w:rFonts w:ascii="Times" w:hAnsi="Times"/>
          <w:sz w:val="28"/>
          <w:szCs w:val="28"/>
        </w:rPr>
      </w:pPr>
      <w:r w:rsidRPr="005939FA">
        <w:rPr>
          <w:rFonts w:ascii="Times" w:hAnsi="Times"/>
          <w:sz w:val="28"/>
          <w:szCs w:val="28"/>
        </w:rPr>
        <w:t>А</w:t>
      </w:r>
      <w:r>
        <w:rPr>
          <w:rFonts w:ascii="Times" w:hAnsi="Times"/>
          <w:sz w:val="28"/>
          <w:szCs w:val="28"/>
        </w:rPr>
        <w:t>АА</w:t>
      </w:r>
    </w:p>
    <w:p w14:paraId="469FA5AE" w14:textId="77777777" w:rsidR="00474CAA" w:rsidRPr="0090274C" w:rsidRDefault="00474CAA" w:rsidP="00FD5159">
      <w:pPr>
        <w:spacing w:line="360" w:lineRule="auto"/>
        <w:ind w:firstLine="709"/>
        <w:jc w:val="both"/>
        <w:rPr>
          <w:rFonts w:ascii="Times" w:hAnsi="Times"/>
          <w:sz w:val="28"/>
          <w:szCs w:val="28"/>
        </w:rPr>
      </w:pPr>
    </w:p>
    <w:p w14:paraId="43C1569D" w14:textId="02A0C296" w:rsidR="00C2752D" w:rsidRDefault="00D75D12" w:rsidP="00572797">
      <w:pPr>
        <w:spacing w:line="360" w:lineRule="auto"/>
        <w:ind w:firstLine="709"/>
        <w:jc w:val="both"/>
        <w:rPr>
          <w:rFonts w:ascii="Times" w:hAnsi="Times"/>
          <w:sz w:val="28"/>
          <w:szCs w:val="28"/>
        </w:rPr>
      </w:pPr>
      <w:r>
        <w:rPr>
          <w:rFonts w:ascii="Times" w:hAnsi="Times"/>
          <w:sz w:val="28"/>
          <w:szCs w:val="28"/>
        </w:rPr>
        <w:t>Не менее употребительным междометием в комиксах является</w:t>
      </w:r>
      <w:r w:rsidR="00A65BF1">
        <w:rPr>
          <w:rFonts w:ascii="Times" w:hAnsi="Times"/>
          <w:sz w:val="28"/>
          <w:szCs w:val="28"/>
        </w:rPr>
        <w:t xml:space="preserve"> фламандское</w:t>
      </w:r>
      <w:r>
        <w:rPr>
          <w:rFonts w:ascii="Times" w:hAnsi="Times"/>
          <w:sz w:val="28"/>
          <w:szCs w:val="28"/>
        </w:rPr>
        <w:t xml:space="preserve"> </w:t>
      </w:r>
      <w:r w:rsidRPr="00D75D12">
        <w:rPr>
          <w:rFonts w:ascii="Times" w:hAnsi="Times"/>
          <w:i/>
          <w:iCs/>
          <w:sz w:val="28"/>
          <w:szCs w:val="28"/>
          <w:lang w:val="nl-NL"/>
        </w:rPr>
        <w:t>euh</w:t>
      </w:r>
      <w:r w:rsidRPr="00D75D12">
        <w:rPr>
          <w:rFonts w:ascii="Times" w:hAnsi="Times"/>
          <w:sz w:val="28"/>
          <w:szCs w:val="28"/>
        </w:rPr>
        <w:t>,</w:t>
      </w:r>
      <w:r>
        <w:rPr>
          <w:rFonts w:ascii="Times" w:hAnsi="Times"/>
          <w:sz w:val="28"/>
          <w:szCs w:val="28"/>
        </w:rPr>
        <w:t xml:space="preserve"> которое, в свою очередь, </w:t>
      </w:r>
      <w:r w:rsidR="00A65BF1">
        <w:rPr>
          <w:rFonts w:ascii="Times" w:hAnsi="Times"/>
          <w:sz w:val="28"/>
          <w:szCs w:val="28"/>
        </w:rPr>
        <w:t>относится</w:t>
      </w:r>
      <w:r>
        <w:rPr>
          <w:rFonts w:ascii="Times" w:hAnsi="Times"/>
          <w:sz w:val="28"/>
          <w:szCs w:val="28"/>
        </w:rPr>
        <w:t xml:space="preserve"> к дискурсивным словам, или словам-паразитам</w:t>
      </w:r>
      <w:r w:rsidR="00A65BF1">
        <w:rPr>
          <w:rFonts w:ascii="Times" w:hAnsi="Times"/>
          <w:sz w:val="28"/>
          <w:szCs w:val="28"/>
        </w:rPr>
        <w:t xml:space="preserve"> [</w:t>
      </w:r>
      <w:r w:rsidR="00024088" w:rsidRPr="00024088">
        <w:rPr>
          <w:rFonts w:ascii="Times" w:hAnsi="Times"/>
          <w:sz w:val="28"/>
          <w:szCs w:val="28"/>
        </w:rPr>
        <w:t>Электронный ресурс</w:t>
      </w:r>
      <w:r w:rsidR="00024088" w:rsidRPr="00024088">
        <w:rPr>
          <w:rFonts w:ascii="Times" w:hAnsi="Times"/>
          <w:sz w:val="28"/>
          <w:szCs w:val="28"/>
        </w:rPr>
        <w:t xml:space="preserve">: </w:t>
      </w:r>
      <w:r w:rsidR="00024088" w:rsidRPr="00024088">
        <w:rPr>
          <w:rFonts w:ascii="Times" w:hAnsi="Times"/>
          <w:sz w:val="28"/>
          <w:szCs w:val="28"/>
        </w:rPr>
        <w:t>Het Vlaams woordenboek</w:t>
      </w:r>
      <w:r w:rsidR="00A65BF1" w:rsidRPr="00A65BF1">
        <w:rPr>
          <w:rFonts w:ascii="Times" w:hAnsi="Times"/>
          <w:sz w:val="28"/>
          <w:szCs w:val="28"/>
        </w:rPr>
        <w:t>]</w:t>
      </w:r>
      <w:r>
        <w:rPr>
          <w:rFonts w:ascii="Times" w:hAnsi="Times"/>
          <w:sz w:val="28"/>
          <w:szCs w:val="28"/>
        </w:rPr>
        <w:t>.</w:t>
      </w:r>
      <w:r w:rsidR="008B2F7E" w:rsidRPr="008B2F7E">
        <w:rPr>
          <w:rFonts w:ascii="Times" w:hAnsi="Times"/>
          <w:sz w:val="28"/>
          <w:szCs w:val="28"/>
        </w:rPr>
        <w:t xml:space="preserve"> </w:t>
      </w:r>
      <w:r w:rsidR="003D330B">
        <w:rPr>
          <w:rFonts w:ascii="Times" w:hAnsi="Times"/>
          <w:sz w:val="28"/>
          <w:szCs w:val="28"/>
        </w:rPr>
        <w:t>Это междометие может выражать заминку в речи, недоумение, растерянность или смущение</w:t>
      </w:r>
      <w:r w:rsidR="00A65BF1" w:rsidRPr="00A65BF1">
        <w:rPr>
          <w:rFonts w:ascii="Times" w:hAnsi="Times"/>
          <w:sz w:val="28"/>
          <w:szCs w:val="28"/>
        </w:rPr>
        <w:t xml:space="preserve"> [</w:t>
      </w:r>
      <w:r w:rsidR="004F14E3" w:rsidRPr="004F14E3">
        <w:rPr>
          <w:rFonts w:ascii="Times" w:hAnsi="Times"/>
          <w:sz w:val="28"/>
          <w:szCs w:val="28"/>
        </w:rPr>
        <w:t>т</w:t>
      </w:r>
      <w:r w:rsidR="004F14E3">
        <w:rPr>
          <w:rFonts w:ascii="Times" w:hAnsi="Times"/>
          <w:sz w:val="28"/>
          <w:szCs w:val="28"/>
        </w:rPr>
        <w:t>ам же</w:t>
      </w:r>
      <w:r w:rsidR="00A65BF1" w:rsidRPr="00A65BF1">
        <w:rPr>
          <w:rFonts w:ascii="Times" w:hAnsi="Times"/>
          <w:sz w:val="28"/>
          <w:szCs w:val="28"/>
        </w:rPr>
        <w:t>]</w:t>
      </w:r>
      <w:r w:rsidR="003D330B">
        <w:rPr>
          <w:rFonts w:ascii="Times" w:hAnsi="Times"/>
          <w:sz w:val="28"/>
          <w:szCs w:val="28"/>
        </w:rPr>
        <w:t xml:space="preserve">. </w:t>
      </w:r>
      <w:r w:rsidR="008014A0">
        <w:rPr>
          <w:rFonts w:ascii="Times" w:hAnsi="Times"/>
          <w:sz w:val="28"/>
          <w:szCs w:val="28"/>
        </w:rPr>
        <w:t>Русским междометием</w:t>
      </w:r>
      <w:r w:rsidR="00424427">
        <w:rPr>
          <w:rFonts w:ascii="Times" w:hAnsi="Times"/>
          <w:sz w:val="28"/>
          <w:szCs w:val="28"/>
        </w:rPr>
        <w:t xml:space="preserve">, способным передать все упомянутые выше значения, является </w:t>
      </w:r>
      <w:r w:rsidR="00424427" w:rsidRPr="00424427">
        <w:rPr>
          <w:rFonts w:ascii="Times" w:hAnsi="Times"/>
          <w:i/>
          <w:iCs/>
          <w:sz w:val="28"/>
          <w:szCs w:val="28"/>
        </w:rPr>
        <w:t>э-э</w:t>
      </w:r>
      <w:r w:rsidR="00C2752D">
        <w:rPr>
          <w:rFonts w:ascii="Times" w:hAnsi="Times"/>
          <w:sz w:val="28"/>
          <w:szCs w:val="28"/>
        </w:rPr>
        <w:t>:</w:t>
      </w:r>
    </w:p>
    <w:p w14:paraId="2ACF674B" w14:textId="77777777" w:rsidR="00474CAA" w:rsidRPr="0090274C" w:rsidRDefault="00474CAA" w:rsidP="00572797">
      <w:pPr>
        <w:spacing w:line="360" w:lineRule="auto"/>
        <w:ind w:firstLine="709"/>
        <w:jc w:val="both"/>
        <w:rPr>
          <w:rFonts w:ascii="Times" w:hAnsi="Times"/>
          <w:sz w:val="28"/>
          <w:szCs w:val="28"/>
        </w:rPr>
      </w:pPr>
    </w:p>
    <w:p w14:paraId="5DC00F90" w14:textId="4CD31316" w:rsidR="00C2752D" w:rsidRDefault="00C2752D" w:rsidP="00572797">
      <w:pPr>
        <w:spacing w:line="360" w:lineRule="auto"/>
        <w:ind w:firstLine="709"/>
        <w:jc w:val="both"/>
        <w:rPr>
          <w:rFonts w:ascii="Times" w:hAnsi="Times"/>
          <w:sz w:val="28"/>
          <w:szCs w:val="28"/>
          <w:lang w:val="nl-NL"/>
        </w:rPr>
      </w:pPr>
      <w:r w:rsidRPr="00C2752D">
        <w:rPr>
          <w:rFonts w:ascii="Times" w:hAnsi="Times"/>
          <w:sz w:val="28"/>
          <w:szCs w:val="28"/>
          <w:lang w:val="nl-NL"/>
        </w:rPr>
        <w:t>(</w:t>
      </w:r>
      <w:r w:rsidR="008014A0">
        <w:rPr>
          <w:rFonts w:ascii="Times" w:hAnsi="Times"/>
          <w:sz w:val="28"/>
          <w:szCs w:val="28"/>
          <w:lang w:val="nl-NL"/>
        </w:rPr>
        <w:t>9</w:t>
      </w:r>
      <w:r w:rsidRPr="00C2752D">
        <w:rPr>
          <w:rFonts w:ascii="Times" w:hAnsi="Times"/>
          <w:sz w:val="28"/>
          <w:szCs w:val="28"/>
          <w:lang w:val="nl-NL"/>
        </w:rPr>
        <w:t xml:space="preserve">) </w:t>
      </w:r>
      <w:r w:rsidR="008014A0">
        <w:rPr>
          <w:rFonts w:ascii="Times" w:hAnsi="Times"/>
          <w:i/>
          <w:iCs/>
          <w:sz w:val="28"/>
          <w:szCs w:val="28"/>
          <w:lang w:val="nl-NL"/>
        </w:rPr>
        <w:t>‘</w:t>
      </w:r>
      <w:r w:rsidRPr="00C2752D">
        <w:rPr>
          <w:rFonts w:ascii="Times" w:hAnsi="Times"/>
          <w:i/>
          <w:iCs/>
          <w:sz w:val="28"/>
          <w:szCs w:val="28"/>
          <w:lang w:val="nl-NL"/>
        </w:rPr>
        <w:t xml:space="preserve">t Is een stad </w:t>
      </w:r>
      <w:r w:rsidRPr="00C2752D">
        <w:rPr>
          <w:rFonts w:ascii="Times" w:hAnsi="Times"/>
          <w:i/>
          <w:iCs/>
          <w:sz w:val="28"/>
          <w:szCs w:val="28"/>
          <w:u w:val="single"/>
          <w:lang w:val="nl-NL"/>
        </w:rPr>
        <w:t>euh</w:t>
      </w:r>
      <w:r w:rsidRPr="00C2752D">
        <w:rPr>
          <w:rFonts w:ascii="Times" w:hAnsi="Times"/>
          <w:i/>
          <w:iCs/>
          <w:sz w:val="28"/>
          <w:szCs w:val="28"/>
          <w:lang w:val="nl-NL"/>
        </w:rPr>
        <w:t>...</w:t>
      </w:r>
    </w:p>
    <w:p w14:paraId="3F40E61C" w14:textId="729170E8" w:rsidR="00C2752D" w:rsidRDefault="00C2752D" w:rsidP="00572797">
      <w:pPr>
        <w:spacing w:line="360" w:lineRule="auto"/>
        <w:ind w:firstLine="709"/>
        <w:jc w:val="both"/>
        <w:rPr>
          <w:rFonts w:ascii="Times" w:hAnsi="Times"/>
          <w:sz w:val="28"/>
          <w:szCs w:val="28"/>
        </w:rPr>
      </w:pPr>
      <w:r w:rsidRPr="009446EE">
        <w:rPr>
          <w:rFonts w:ascii="Times" w:hAnsi="Times"/>
          <w:sz w:val="28"/>
          <w:szCs w:val="28"/>
        </w:rPr>
        <w:t xml:space="preserve">Этот город, </w:t>
      </w:r>
      <w:r w:rsidRPr="009446EE">
        <w:rPr>
          <w:rFonts w:ascii="Times" w:hAnsi="Times"/>
          <w:sz w:val="28"/>
          <w:szCs w:val="28"/>
          <w:u w:val="single"/>
        </w:rPr>
        <w:t>э-э</w:t>
      </w:r>
      <w:r w:rsidRPr="009446EE">
        <w:rPr>
          <w:rFonts w:ascii="Times" w:hAnsi="Times"/>
          <w:sz w:val="28"/>
          <w:szCs w:val="28"/>
        </w:rPr>
        <w:t>...</w:t>
      </w:r>
    </w:p>
    <w:p w14:paraId="17BEFE77" w14:textId="77777777" w:rsidR="00474CAA" w:rsidRPr="009446EE" w:rsidRDefault="00474CAA" w:rsidP="00572797">
      <w:pPr>
        <w:spacing w:line="360" w:lineRule="auto"/>
        <w:ind w:firstLine="709"/>
        <w:jc w:val="both"/>
        <w:rPr>
          <w:rFonts w:ascii="Times" w:hAnsi="Times"/>
          <w:sz w:val="28"/>
          <w:szCs w:val="28"/>
        </w:rPr>
      </w:pPr>
    </w:p>
    <w:p w14:paraId="34ED53AF" w14:textId="5E642A8D" w:rsidR="00573794" w:rsidRDefault="00C2752D" w:rsidP="00572797">
      <w:pPr>
        <w:spacing w:line="360" w:lineRule="auto"/>
        <w:ind w:firstLine="709"/>
        <w:jc w:val="both"/>
        <w:rPr>
          <w:rFonts w:ascii="Times" w:hAnsi="Times"/>
          <w:sz w:val="28"/>
          <w:szCs w:val="28"/>
        </w:rPr>
      </w:pPr>
      <w:r>
        <w:rPr>
          <w:rFonts w:ascii="Times" w:hAnsi="Times"/>
          <w:sz w:val="28"/>
          <w:szCs w:val="28"/>
        </w:rPr>
        <w:t xml:space="preserve">В некоторых случаях </w:t>
      </w:r>
      <w:r w:rsidR="00424427">
        <w:rPr>
          <w:rFonts w:ascii="Times" w:hAnsi="Times"/>
          <w:sz w:val="28"/>
          <w:szCs w:val="28"/>
        </w:rPr>
        <w:t xml:space="preserve">за междометием </w:t>
      </w:r>
      <w:r>
        <w:rPr>
          <w:rFonts w:ascii="Times" w:hAnsi="Times"/>
          <w:sz w:val="28"/>
          <w:szCs w:val="28"/>
        </w:rPr>
        <w:t xml:space="preserve">в тексте перевода </w:t>
      </w:r>
      <w:r w:rsidR="00424427">
        <w:rPr>
          <w:rFonts w:ascii="Times" w:hAnsi="Times"/>
          <w:sz w:val="28"/>
          <w:szCs w:val="28"/>
        </w:rPr>
        <w:t>следует многоточие, даже если в оригинальном тексте оно отсутствует:</w:t>
      </w:r>
    </w:p>
    <w:p w14:paraId="272CB8F1" w14:textId="77777777" w:rsidR="00474CAA" w:rsidRPr="0030249D" w:rsidRDefault="00474CAA" w:rsidP="00572797">
      <w:pPr>
        <w:spacing w:line="360" w:lineRule="auto"/>
        <w:ind w:firstLine="709"/>
        <w:jc w:val="both"/>
        <w:rPr>
          <w:rFonts w:ascii="Times" w:hAnsi="Times"/>
          <w:sz w:val="28"/>
          <w:szCs w:val="28"/>
        </w:rPr>
      </w:pPr>
    </w:p>
    <w:p w14:paraId="20687250" w14:textId="5125BB59" w:rsidR="00C2752D" w:rsidRDefault="00C2752D" w:rsidP="00572797">
      <w:pPr>
        <w:spacing w:line="360" w:lineRule="auto"/>
        <w:ind w:firstLine="709"/>
        <w:jc w:val="both"/>
        <w:rPr>
          <w:rFonts w:ascii="Times" w:hAnsi="Times"/>
          <w:sz w:val="28"/>
          <w:szCs w:val="28"/>
          <w:lang w:val="nl-NL"/>
        </w:rPr>
      </w:pPr>
      <w:r w:rsidRPr="00C2752D">
        <w:rPr>
          <w:rFonts w:ascii="Times" w:hAnsi="Times"/>
          <w:sz w:val="28"/>
          <w:szCs w:val="28"/>
          <w:lang w:val="nl-NL"/>
        </w:rPr>
        <w:t>(</w:t>
      </w:r>
      <w:r w:rsidR="008014A0">
        <w:rPr>
          <w:rFonts w:ascii="Times" w:hAnsi="Times"/>
          <w:sz w:val="28"/>
          <w:szCs w:val="28"/>
          <w:lang w:val="nl-NL"/>
        </w:rPr>
        <w:t>10</w:t>
      </w:r>
      <w:r w:rsidRPr="00C2752D">
        <w:rPr>
          <w:rFonts w:ascii="Times" w:hAnsi="Times"/>
          <w:sz w:val="28"/>
          <w:szCs w:val="28"/>
          <w:lang w:val="nl-NL"/>
        </w:rPr>
        <w:t xml:space="preserve">) </w:t>
      </w:r>
      <w:r w:rsidRPr="008E2CA9">
        <w:rPr>
          <w:rFonts w:ascii="Times" w:hAnsi="Times"/>
          <w:i/>
          <w:iCs/>
          <w:sz w:val="28"/>
          <w:szCs w:val="28"/>
          <w:lang w:val="nl-NL"/>
        </w:rPr>
        <w:t xml:space="preserve">Dus doken we in de toiletten om te </w:t>
      </w:r>
      <w:r w:rsidRPr="008E2CA9">
        <w:rPr>
          <w:rFonts w:ascii="Times" w:hAnsi="Times"/>
          <w:i/>
          <w:iCs/>
          <w:sz w:val="28"/>
          <w:szCs w:val="28"/>
          <w:u w:val="single"/>
          <w:lang w:val="nl-NL"/>
        </w:rPr>
        <w:t>euh</w:t>
      </w:r>
      <w:r w:rsidRPr="008E2CA9">
        <w:rPr>
          <w:rFonts w:ascii="Times" w:hAnsi="Times"/>
          <w:i/>
          <w:iCs/>
          <w:sz w:val="28"/>
          <w:szCs w:val="28"/>
          <w:lang w:val="nl-NL"/>
        </w:rPr>
        <w:t xml:space="preserve"> de liefde te bedrijven, maar iemand van security kwam zeggen dat dat niet meer mocht.</w:t>
      </w:r>
    </w:p>
    <w:p w14:paraId="59331F11" w14:textId="58A1AA99" w:rsidR="008E2CA9" w:rsidRDefault="008E2CA9" w:rsidP="00572797">
      <w:pPr>
        <w:spacing w:line="360" w:lineRule="auto"/>
        <w:ind w:firstLine="709"/>
        <w:jc w:val="both"/>
        <w:rPr>
          <w:rFonts w:ascii="Times" w:hAnsi="Times"/>
          <w:sz w:val="28"/>
          <w:szCs w:val="28"/>
        </w:rPr>
      </w:pPr>
      <w:r w:rsidRPr="008E2CA9">
        <w:rPr>
          <w:rFonts w:ascii="Times" w:hAnsi="Times"/>
          <w:sz w:val="28"/>
          <w:szCs w:val="28"/>
        </w:rPr>
        <w:lastRenderedPageBreak/>
        <w:t xml:space="preserve">Мы сунулись было в туалет, чтобы </w:t>
      </w:r>
      <w:r w:rsidRPr="008E2CA9">
        <w:rPr>
          <w:rFonts w:ascii="Times" w:hAnsi="Times"/>
          <w:sz w:val="28"/>
          <w:szCs w:val="28"/>
          <w:u w:val="single"/>
        </w:rPr>
        <w:t>э-э</w:t>
      </w:r>
      <w:r w:rsidRPr="008E2CA9">
        <w:rPr>
          <w:rFonts w:ascii="Times" w:hAnsi="Times"/>
          <w:sz w:val="28"/>
          <w:szCs w:val="28"/>
        </w:rPr>
        <w:t>… заняться любовью, но пришёл охранник и сказал, что по</w:t>
      </w:r>
      <w:r>
        <w:rPr>
          <w:rFonts w:ascii="Times" w:hAnsi="Times"/>
          <w:sz w:val="28"/>
          <w:szCs w:val="28"/>
        </w:rPr>
        <w:t xml:space="preserve"> новым </w:t>
      </w:r>
      <w:r w:rsidRPr="008E2CA9">
        <w:rPr>
          <w:rFonts w:ascii="Times" w:hAnsi="Times"/>
          <w:sz w:val="28"/>
          <w:szCs w:val="28"/>
        </w:rPr>
        <w:t>правилам это запрещено.</w:t>
      </w:r>
    </w:p>
    <w:p w14:paraId="4D1A9C74" w14:textId="497BAB2E" w:rsidR="0030249D" w:rsidRDefault="0030249D" w:rsidP="00572797">
      <w:pPr>
        <w:spacing w:line="360" w:lineRule="auto"/>
        <w:ind w:firstLine="709"/>
        <w:jc w:val="both"/>
        <w:rPr>
          <w:rFonts w:ascii="Times" w:hAnsi="Times"/>
          <w:sz w:val="28"/>
          <w:szCs w:val="28"/>
        </w:rPr>
      </w:pPr>
      <w:r>
        <w:rPr>
          <w:rFonts w:ascii="Times" w:hAnsi="Times"/>
          <w:sz w:val="28"/>
          <w:szCs w:val="28"/>
        </w:rPr>
        <w:t>(</w:t>
      </w:r>
      <w:r w:rsidR="008014A0" w:rsidRPr="0090274C">
        <w:rPr>
          <w:rFonts w:ascii="Times" w:hAnsi="Times"/>
          <w:sz w:val="28"/>
          <w:szCs w:val="28"/>
        </w:rPr>
        <w:t>11</w:t>
      </w:r>
      <w:r>
        <w:rPr>
          <w:rFonts w:ascii="Times" w:hAnsi="Times"/>
          <w:sz w:val="28"/>
          <w:szCs w:val="28"/>
        </w:rPr>
        <w:t xml:space="preserve">) </w:t>
      </w:r>
      <w:r w:rsidRPr="00761641">
        <w:rPr>
          <w:rFonts w:ascii="Times" w:hAnsi="Times"/>
          <w:i/>
          <w:iCs/>
          <w:sz w:val="28"/>
          <w:szCs w:val="28"/>
          <w:u w:val="single"/>
        </w:rPr>
        <w:t>Euh</w:t>
      </w:r>
      <w:r w:rsidRPr="00761641">
        <w:rPr>
          <w:rFonts w:ascii="Times" w:hAnsi="Times"/>
          <w:i/>
          <w:iCs/>
          <w:sz w:val="28"/>
          <w:szCs w:val="28"/>
        </w:rPr>
        <w:t>, jep!</w:t>
      </w:r>
    </w:p>
    <w:p w14:paraId="064570FB" w14:textId="59C29FB1" w:rsidR="0030249D" w:rsidRDefault="0030249D" w:rsidP="00572797">
      <w:pPr>
        <w:spacing w:line="360" w:lineRule="auto"/>
        <w:ind w:firstLine="709"/>
        <w:jc w:val="both"/>
        <w:rPr>
          <w:rFonts w:ascii="Times" w:hAnsi="Times"/>
          <w:sz w:val="28"/>
          <w:szCs w:val="28"/>
        </w:rPr>
      </w:pPr>
      <w:r w:rsidRPr="0030249D">
        <w:rPr>
          <w:rFonts w:ascii="Times" w:hAnsi="Times"/>
          <w:sz w:val="28"/>
          <w:szCs w:val="28"/>
          <w:u w:val="single"/>
        </w:rPr>
        <w:t>Э-э</w:t>
      </w:r>
      <w:r w:rsidRPr="0030249D">
        <w:rPr>
          <w:rFonts w:ascii="Times" w:hAnsi="Times"/>
          <w:sz w:val="28"/>
          <w:szCs w:val="28"/>
        </w:rPr>
        <w:t>… да!</w:t>
      </w:r>
    </w:p>
    <w:p w14:paraId="4E44C3D8" w14:textId="77777777" w:rsidR="00474CAA" w:rsidRDefault="00474CAA" w:rsidP="00572797">
      <w:pPr>
        <w:spacing w:line="360" w:lineRule="auto"/>
        <w:ind w:firstLine="709"/>
        <w:jc w:val="both"/>
        <w:rPr>
          <w:rFonts w:ascii="Times" w:hAnsi="Times"/>
          <w:sz w:val="28"/>
          <w:szCs w:val="28"/>
        </w:rPr>
      </w:pPr>
    </w:p>
    <w:p w14:paraId="1A753D5E" w14:textId="33B7E2AA" w:rsidR="0030249D" w:rsidRDefault="00761641" w:rsidP="00572797">
      <w:pPr>
        <w:spacing w:line="360" w:lineRule="auto"/>
        <w:ind w:firstLine="709"/>
        <w:jc w:val="both"/>
        <w:rPr>
          <w:rFonts w:ascii="Times" w:hAnsi="Times"/>
          <w:sz w:val="28"/>
          <w:szCs w:val="28"/>
        </w:rPr>
      </w:pPr>
      <w:r>
        <w:rPr>
          <w:rFonts w:ascii="Times" w:hAnsi="Times"/>
          <w:sz w:val="28"/>
          <w:szCs w:val="28"/>
        </w:rPr>
        <w:t xml:space="preserve">Наряду с междометием </w:t>
      </w:r>
      <w:r w:rsidRPr="00761641">
        <w:rPr>
          <w:rFonts w:ascii="Times" w:hAnsi="Times"/>
          <w:i/>
          <w:iCs/>
          <w:sz w:val="28"/>
          <w:szCs w:val="28"/>
        </w:rPr>
        <w:t>e</w:t>
      </w:r>
      <w:r w:rsidRPr="00761641">
        <w:rPr>
          <w:rFonts w:ascii="Times" w:hAnsi="Times"/>
          <w:i/>
          <w:iCs/>
          <w:sz w:val="28"/>
          <w:szCs w:val="28"/>
          <w:lang w:val="nl-NL"/>
        </w:rPr>
        <w:t>uh</w:t>
      </w:r>
      <w:r>
        <w:rPr>
          <w:rFonts w:ascii="Times" w:hAnsi="Times"/>
          <w:sz w:val="28"/>
          <w:szCs w:val="28"/>
        </w:rPr>
        <w:t xml:space="preserve"> употребляются его вариации</w:t>
      </w:r>
      <w:r w:rsidR="00AC3B88" w:rsidRPr="00AC3B88">
        <w:rPr>
          <w:rFonts w:ascii="Times" w:hAnsi="Times"/>
          <w:sz w:val="28"/>
          <w:szCs w:val="28"/>
        </w:rPr>
        <w:t xml:space="preserve"> </w:t>
      </w:r>
      <w:r w:rsidR="00AC3B88" w:rsidRPr="00AC3B88">
        <w:rPr>
          <w:rFonts w:ascii="Times" w:hAnsi="Times"/>
          <w:i/>
          <w:iCs/>
          <w:sz w:val="28"/>
          <w:szCs w:val="28"/>
          <w:lang w:val="nl-NL"/>
        </w:rPr>
        <w:t>euhm</w:t>
      </w:r>
      <w:r w:rsidR="00AC3B88" w:rsidRPr="00AC3B88">
        <w:rPr>
          <w:rFonts w:ascii="Times" w:hAnsi="Times"/>
          <w:sz w:val="28"/>
          <w:szCs w:val="28"/>
        </w:rPr>
        <w:t xml:space="preserve">, </w:t>
      </w:r>
      <w:r w:rsidR="00AC3B88" w:rsidRPr="00AC3B88">
        <w:rPr>
          <w:rFonts w:ascii="Times" w:hAnsi="Times"/>
          <w:i/>
          <w:iCs/>
          <w:sz w:val="28"/>
          <w:szCs w:val="28"/>
          <w:lang w:val="nl-NL"/>
        </w:rPr>
        <w:t>euhh</w:t>
      </w:r>
      <w:r w:rsidR="00AC3B88" w:rsidRPr="00AC3B88">
        <w:rPr>
          <w:rFonts w:ascii="Times" w:hAnsi="Times"/>
          <w:sz w:val="28"/>
          <w:szCs w:val="28"/>
        </w:rPr>
        <w:t xml:space="preserve">, </w:t>
      </w:r>
      <w:r w:rsidR="00AC3B88" w:rsidRPr="00AC3B88">
        <w:rPr>
          <w:rFonts w:ascii="Times" w:hAnsi="Times"/>
          <w:i/>
          <w:iCs/>
          <w:sz w:val="28"/>
          <w:szCs w:val="28"/>
          <w:lang w:val="nl-NL"/>
        </w:rPr>
        <w:t>euhhmmm</w:t>
      </w:r>
      <w:r w:rsidR="00F0719F">
        <w:rPr>
          <w:rFonts w:ascii="Times" w:hAnsi="Times"/>
          <w:sz w:val="28"/>
          <w:szCs w:val="28"/>
        </w:rPr>
        <w:t xml:space="preserve">, которые, однако, тоже передаются с помощью </w:t>
      </w:r>
      <w:r w:rsidR="00F0719F" w:rsidRPr="00F0719F">
        <w:rPr>
          <w:rFonts w:ascii="Times" w:hAnsi="Times"/>
          <w:i/>
          <w:iCs/>
          <w:sz w:val="28"/>
          <w:szCs w:val="28"/>
        </w:rPr>
        <w:t>э-э</w:t>
      </w:r>
      <w:r w:rsidR="00F0719F">
        <w:rPr>
          <w:rFonts w:ascii="Times" w:hAnsi="Times"/>
          <w:sz w:val="28"/>
          <w:szCs w:val="28"/>
        </w:rPr>
        <w:t>:</w:t>
      </w:r>
    </w:p>
    <w:p w14:paraId="67CF8417" w14:textId="77777777" w:rsidR="00474CAA" w:rsidRDefault="00474CAA" w:rsidP="00572797">
      <w:pPr>
        <w:spacing w:line="360" w:lineRule="auto"/>
        <w:ind w:firstLine="709"/>
        <w:jc w:val="both"/>
        <w:rPr>
          <w:rFonts w:ascii="Times" w:hAnsi="Times"/>
          <w:sz w:val="28"/>
          <w:szCs w:val="28"/>
        </w:rPr>
      </w:pPr>
    </w:p>
    <w:p w14:paraId="00AB8ECC" w14:textId="2B4232BF" w:rsidR="00100AFD" w:rsidRPr="00100AFD" w:rsidRDefault="00761641" w:rsidP="00572797">
      <w:pPr>
        <w:spacing w:line="360" w:lineRule="auto"/>
        <w:ind w:firstLine="709"/>
        <w:jc w:val="both"/>
        <w:rPr>
          <w:rFonts w:ascii="Times" w:hAnsi="Times"/>
          <w:i/>
          <w:iCs/>
          <w:sz w:val="28"/>
          <w:szCs w:val="28"/>
          <w:lang w:val="nl-NL"/>
        </w:rPr>
      </w:pPr>
      <w:r w:rsidRPr="00100AFD">
        <w:rPr>
          <w:rFonts w:ascii="Times" w:hAnsi="Times"/>
          <w:sz w:val="28"/>
          <w:szCs w:val="28"/>
          <w:lang w:val="nl-NL"/>
        </w:rPr>
        <w:t>(</w:t>
      </w:r>
      <w:r w:rsidR="008014A0">
        <w:rPr>
          <w:rFonts w:ascii="Times" w:hAnsi="Times"/>
          <w:sz w:val="28"/>
          <w:szCs w:val="28"/>
          <w:lang w:val="nl-NL"/>
        </w:rPr>
        <w:t>12</w:t>
      </w:r>
      <w:r w:rsidRPr="00100AFD">
        <w:rPr>
          <w:rFonts w:ascii="Times" w:hAnsi="Times"/>
          <w:sz w:val="28"/>
          <w:szCs w:val="28"/>
          <w:lang w:val="nl-NL"/>
        </w:rPr>
        <w:t xml:space="preserve">) </w:t>
      </w:r>
      <w:r w:rsidR="00100AFD" w:rsidRPr="00100AFD">
        <w:rPr>
          <w:rFonts w:ascii="Times" w:hAnsi="Times"/>
          <w:i/>
          <w:iCs/>
          <w:sz w:val="28"/>
          <w:szCs w:val="28"/>
          <w:lang w:val="nl-NL"/>
        </w:rPr>
        <w:t>– Nog een kamillethee misschien?</w:t>
      </w:r>
    </w:p>
    <w:p w14:paraId="5965753E" w14:textId="4991D853" w:rsidR="00100AFD" w:rsidRPr="00100AFD" w:rsidRDefault="00100AFD" w:rsidP="00572797">
      <w:pPr>
        <w:spacing w:line="360" w:lineRule="auto"/>
        <w:ind w:firstLine="709"/>
        <w:jc w:val="both"/>
        <w:rPr>
          <w:rFonts w:ascii="Times" w:hAnsi="Times"/>
          <w:i/>
          <w:iCs/>
          <w:sz w:val="28"/>
          <w:szCs w:val="28"/>
          <w:lang w:val="nl-NL"/>
        </w:rPr>
      </w:pPr>
      <w:r w:rsidRPr="00100AFD">
        <w:rPr>
          <w:rFonts w:ascii="Times" w:hAnsi="Times"/>
          <w:i/>
          <w:iCs/>
          <w:sz w:val="28"/>
          <w:szCs w:val="28"/>
          <w:lang w:val="nl-NL"/>
        </w:rPr>
        <w:t>– Ja neem een kamillethee.</w:t>
      </w:r>
    </w:p>
    <w:p w14:paraId="27D66F2A" w14:textId="07655260" w:rsidR="00761641" w:rsidRPr="000B2FA5" w:rsidRDefault="00100AFD" w:rsidP="00572797">
      <w:pPr>
        <w:spacing w:line="360" w:lineRule="auto"/>
        <w:ind w:firstLine="709"/>
        <w:jc w:val="both"/>
        <w:rPr>
          <w:rFonts w:ascii="Times" w:hAnsi="Times"/>
          <w:i/>
          <w:iCs/>
          <w:sz w:val="28"/>
          <w:szCs w:val="28"/>
        </w:rPr>
      </w:pPr>
      <w:r w:rsidRPr="000B2FA5">
        <w:rPr>
          <w:rFonts w:ascii="Times" w:hAnsi="Times"/>
          <w:i/>
          <w:iCs/>
          <w:sz w:val="28"/>
          <w:szCs w:val="28"/>
        </w:rPr>
        <w:t xml:space="preserve">– </w:t>
      </w:r>
      <w:r w:rsidR="00761641" w:rsidRPr="00100AFD">
        <w:rPr>
          <w:rFonts w:ascii="Times" w:hAnsi="Times"/>
          <w:i/>
          <w:iCs/>
          <w:sz w:val="28"/>
          <w:szCs w:val="28"/>
          <w:u w:val="single"/>
          <w:lang w:val="nl-NL"/>
        </w:rPr>
        <w:t>Euhm</w:t>
      </w:r>
      <w:r w:rsidR="00761641" w:rsidRPr="000B2FA5">
        <w:rPr>
          <w:rFonts w:ascii="Times" w:hAnsi="Times"/>
          <w:i/>
          <w:iCs/>
          <w:sz w:val="28"/>
          <w:szCs w:val="28"/>
        </w:rPr>
        <w:t>…</w:t>
      </w:r>
    </w:p>
    <w:p w14:paraId="4BFF4146" w14:textId="3E3D2B6E" w:rsidR="00100AFD" w:rsidRDefault="00100AFD" w:rsidP="00100AFD">
      <w:pPr>
        <w:spacing w:line="360" w:lineRule="auto"/>
        <w:ind w:firstLine="709"/>
        <w:jc w:val="both"/>
        <w:rPr>
          <w:rFonts w:ascii="Times" w:hAnsi="Times"/>
          <w:sz w:val="28"/>
          <w:szCs w:val="28"/>
        </w:rPr>
      </w:pPr>
      <w:r w:rsidRPr="00100AFD">
        <w:rPr>
          <w:rFonts w:ascii="Times" w:hAnsi="Times"/>
          <w:sz w:val="28"/>
          <w:szCs w:val="28"/>
        </w:rPr>
        <w:t>– М</w:t>
      </w:r>
      <w:r>
        <w:rPr>
          <w:rFonts w:ascii="Times" w:hAnsi="Times"/>
          <w:sz w:val="28"/>
          <w:szCs w:val="28"/>
        </w:rPr>
        <w:t>ожет, повторить ромашковый чай?</w:t>
      </w:r>
    </w:p>
    <w:p w14:paraId="4BB7E0B8" w14:textId="7CCF8579" w:rsidR="00100AFD" w:rsidRPr="00100AFD" w:rsidRDefault="00100AFD" w:rsidP="00100AFD">
      <w:pPr>
        <w:spacing w:line="360" w:lineRule="auto"/>
        <w:ind w:firstLine="709"/>
        <w:jc w:val="both"/>
        <w:rPr>
          <w:rFonts w:ascii="Times" w:hAnsi="Times"/>
          <w:sz w:val="28"/>
          <w:szCs w:val="28"/>
        </w:rPr>
      </w:pPr>
      <w:r>
        <w:rPr>
          <w:rFonts w:ascii="Times" w:hAnsi="Times"/>
          <w:sz w:val="28"/>
          <w:szCs w:val="28"/>
        </w:rPr>
        <w:t>– Да, возьми ромашковый чай.</w:t>
      </w:r>
    </w:p>
    <w:p w14:paraId="140CA40D" w14:textId="04077837" w:rsidR="00761641" w:rsidRDefault="00100AFD" w:rsidP="00572797">
      <w:pPr>
        <w:spacing w:line="360" w:lineRule="auto"/>
        <w:ind w:firstLine="709"/>
        <w:jc w:val="both"/>
        <w:rPr>
          <w:rFonts w:ascii="Times" w:hAnsi="Times"/>
          <w:sz w:val="28"/>
          <w:szCs w:val="28"/>
        </w:rPr>
      </w:pPr>
      <w:r>
        <w:rPr>
          <w:rFonts w:ascii="Times" w:hAnsi="Times"/>
          <w:sz w:val="28"/>
          <w:szCs w:val="28"/>
        </w:rPr>
        <w:t xml:space="preserve">– </w:t>
      </w:r>
      <w:r w:rsidR="00761641" w:rsidRPr="00761641">
        <w:rPr>
          <w:rFonts w:ascii="Times" w:hAnsi="Times"/>
          <w:sz w:val="28"/>
          <w:szCs w:val="28"/>
        </w:rPr>
        <w:t>Э-э…</w:t>
      </w:r>
    </w:p>
    <w:p w14:paraId="20E8AF4E" w14:textId="4475BFF3" w:rsidR="00761641" w:rsidRDefault="00761641" w:rsidP="00572797">
      <w:pPr>
        <w:spacing w:line="360" w:lineRule="auto"/>
        <w:ind w:firstLine="709"/>
        <w:jc w:val="both"/>
        <w:rPr>
          <w:rFonts w:ascii="Times" w:hAnsi="Times"/>
          <w:sz w:val="28"/>
          <w:szCs w:val="28"/>
        </w:rPr>
      </w:pPr>
      <w:r>
        <w:rPr>
          <w:rFonts w:ascii="Times" w:hAnsi="Times"/>
          <w:sz w:val="28"/>
          <w:szCs w:val="28"/>
        </w:rPr>
        <w:t>(</w:t>
      </w:r>
      <w:r w:rsidR="00F0719F">
        <w:rPr>
          <w:rFonts w:ascii="Times" w:hAnsi="Times"/>
          <w:sz w:val="28"/>
          <w:szCs w:val="28"/>
        </w:rPr>
        <w:t>1</w:t>
      </w:r>
      <w:r w:rsidR="008014A0" w:rsidRPr="0090274C">
        <w:rPr>
          <w:rFonts w:ascii="Times" w:hAnsi="Times"/>
          <w:sz w:val="28"/>
          <w:szCs w:val="28"/>
        </w:rPr>
        <w:t>3</w:t>
      </w:r>
      <w:r>
        <w:rPr>
          <w:rFonts w:ascii="Times" w:hAnsi="Times"/>
          <w:sz w:val="28"/>
          <w:szCs w:val="28"/>
        </w:rPr>
        <w:t xml:space="preserve">) </w:t>
      </w:r>
      <w:r w:rsidRPr="00761641">
        <w:rPr>
          <w:rFonts w:ascii="Times" w:hAnsi="Times"/>
          <w:i/>
          <w:iCs/>
          <w:sz w:val="28"/>
          <w:szCs w:val="28"/>
        </w:rPr>
        <w:t xml:space="preserve">Pffff </w:t>
      </w:r>
      <w:r w:rsidRPr="00761641">
        <w:rPr>
          <w:rFonts w:ascii="Times" w:hAnsi="Times"/>
          <w:i/>
          <w:iCs/>
          <w:sz w:val="28"/>
          <w:szCs w:val="28"/>
          <w:u w:val="single"/>
        </w:rPr>
        <w:t>euhh</w:t>
      </w:r>
      <w:r w:rsidRPr="00761641">
        <w:rPr>
          <w:rFonts w:ascii="Times" w:hAnsi="Times"/>
          <w:i/>
          <w:iCs/>
          <w:sz w:val="28"/>
          <w:szCs w:val="28"/>
        </w:rPr>
        <w:t xml:space="preserve"> nee sorry.</w:t>
      </w:r>
    </w:p>
    <w:p w14:paraId="3D5C9DA8" w14:textId="6A8F451D" w:rsidR="00761641" w:rsidRDefault="00761641" w:rsidP="00572797">
      <w:pPr>
        <w:spacing w:line="360" w:lineRule="auto"/>
        <w:ind w:firstLine="709"/>
        <w:jc w:val="both"/>
        <w:rPr>
          <w:rFonts w:ascii="Times" w:hAnsi="Times"/>
          <w:sz w:val="28"/>
          <w:szCs w:val="28"/>
        </w:rPr>
      </w:pPr>
      <w:r w:rsidRPr="00761641">
        <w:rPr>
          <w:rFonts w:ascii="Times" w:hAnsi="Times"/>
          <w:sz w:val="28"/>
          <w:szCs w:val="28"/>
        </w:rPr>
        <w:t xml:space="preserve">Пффф, </w:t>
      </w:r>
      <w:r w:rsidRPr="00F0719F">
        <w:rPr>
          <w:rFonts w:ascii="Times" w:hAnsi="Times"/>
          <w:sz w:val="28"/>
          <w:szCs w:val="28"/>
          <w:u w:val="single"/>
        </w:rPr>
        <w:t>э-э</w:t>
      </w:r>
      <w:r w:rsidRPr="00761641">
        <w:rPr>
          <w:rFonts w:ascii="Times" w:hAnsi="Times"/>
          <w:sz w:val="28"/>
          <w:szCs w:val="28"/>
        </w:rPr>
        <w:t>, нет, извините.</w:t>
      </w:r>
    </w:p>
    <w:p w14:paraId="155B5F07" w14:textId="7C59B1FF" w:rsidR="00761641" w:rsidRDefault="00761641" w:rsidP="00572797">
      <w:pPr>
        <w:spacing w:line="360" w:lineRule="auto"/>
        <w:ind w:firstLine="709"/>
        <w:jc w:val="both"/>
        <w:rPr>
          <w:rFonts w:ascii="Times" w:hAnsi="Times"/>
          <w:sz w:val="28"/>
          <w:szCs w:val="28"/>
        </w:rPr>
      </w:pPr>
      <w:r>
        <w:rPr>
          <w:rFonts w:ascii="Times" w:hAnsi="Times"/>
          <w:sz w:val="28"/>
          <w:szCs w:val="28"/>
        </w:rPr>
        <w:t>(1</w:t>
      </w:r>
      <w:r w:rsidR="008014A0" w:rsidRPr="0090274C">
        <w:rPr>
          <w:rFonts w:ascii="Times" w:hAnsi="Times"/>
          <w:sz w:val="28"/>
          <w:szCs w:val="28"/>
        </w:rPr>
        <w:t>4</w:t>
      </w:r>
      <w:r>
        <w:rPr>
          <w:rFonts w:ascii="Times" w:hAnsi="Times"/>
          <w:sz w:val="28"/>
          <w:szCs w:val="28"/>
        </w:rPr>
        <w:t xml:space="preserve">) </w:t>
      </w:r>
      <w:r w:rsidRPr="00F0719F">
        <w:rPr>
          <w:rFonts w:ascii="Times" w:hAnsi="Times"/>
          <w:i/>
          <w:iCs/>
          <w:sz w:val="28"/>
          <w:szCs w:val="28"/>
        </w:rPr>
        <w:t xml:space="preserve">Jaja ik dus </w:t>
      </w:r>
      <w:r w:rsidRPr="00F0719F">
        <w:rPr>
          <w:rFonts w:ascii="Times" w:hAnsi="Times"/>
          <w:i/>
          <w:iCs/>
          <w:sz w:val="28"/>
          <w:szCs w:val="28"/>
          <w:u w:val="single"/>
        </w:rPr>
        <w:t>euhhmmm</w:t>
      </w:r>
    </w:p>
    <w:p w14:paraId="47B24561" w14:textId="4BD85BD0" w:rsidR="008014A0" w:rsidRDefault="00F0719F" w:rsidP="00AC3B88">
      <w:pPr>
        <w:spacing w:line="360" w:lineRule="auto"/>
        <w:ind w:firstLine="709"/>
        <w:jc w:val="both"/>
        <w:rPr>
          <w:rFonts w:ascii="Times" w:hAnsi="Times"/>
          <w:sz w:val="28"/>
          <w:szCs w:val="28"/>
        </w:rPr>
      </w:pPr>
      <w:r w:rsidRPr="00F0719F">
        <w:rPr>
          <w:rFonts w:ascii="Times" w:hAnsi="Times"/>
          <w:sz w:val="28"/>
          <w:szCs w:val="28"/>
        </w:rPr>
        <w:t xml:space="preserve">Да-да, сейчас, </w:t>
      </w:r>
      <w:r w:rsidRPr="00F0719F">
        <w:rPr>
          <w:rFonts w:ascii="Times" w:hAnsi="Times"/>
          <w:sz w:val="28"/>
          <w:szCs w:val="28"/>
          <w:u w:val="single"/>
        </w:rPr>
        <w:t>э-э</w:t>
      </w:r>
      <w:r w:rsidRPr="00F0719F">
        <w:rPr>
          <w:rFonts w:ascii="Times" w:hAnsi="Times"/>
          <w:sz w:val="28"/>
          <w:szCs w:val="28"/>
        </w:rPr>
        <w:t>…</w:t>
      </w:r>
    </w:p>
    <w:p w14:paraId="116AA4A5" w14:textId="77777777" w:rsidR="00474CAA" w:rsidRPr="008014A0" w:rsidRDefault="00474CAA" w:rsidP="00AC3B88">
      <w:pPr>
        <w:spacing w:line="360" w:lineRule="auto"/>
        <w:ind w:firstLine="709"/>
        <w:jc w:val="both"/>
        <w:rPr>
          <w:rFonts w:ascii="Times" w:hAnsi="Times"/>
          <w:sz w:val="28"/>
          <w:szCs w:val="28"/>
        </w:rPr>
      </w:pPr>
    </w:p>
    <w:p w14:paraId="770A6CAC" w14:textId="38BD5DA3" w:rsidR="00912ED4" w:rsidRDefault="00A65BF1" w:rsidP="00912ED4">
      <w:pPr>
        <w:spacing w:line="360" w:lineRule="auto"/>
        <w:ind w:firstLine="709"/>
        <w:jc w:val="both"/>
        <w:rPr>
          <w:rFonts w:ascii="Times" w:hAnsi="Times"/>
          <w:sz w:val="28"/>
          <w:szCs w:val="28"/>
        </w:rPr>
      </w:pPr>
      <w:r>
        <w:rPr>
          <w:rFonts w:ascii="Times" w:hAnsi="Times"/>
          <w:sz w:val="28"/>
          <w:szCs w:val="28"/>
        </w:rPr>
        <w:t>«Северное» м</w:t>
      </w:r>
      <w:r w:rsidR="00912ED4">
        <w:rPr>
          <w:rFonts w:ascii="Times" w:hAnsi="Times"/>
          <w:sz w:val="28"/>
          <w:szCs w:val="28"/>
        </w:rPr>
        <w:t xml:space="preserve">еждометие </w:t>
      </w:r>
      <w:r w:rsidR="00912ED4" w:rsidRPr="003902B9">
        <w:rPr>
          <w:rFonts w:ascii="Times" w:hAnsi="Times"/>
          <w:i/>
          <w:iCs/>
          <w:sz w:val="28"/>
          <w:szCs w:val="28"/>
        </w:rPr>
        <w:t>eh</w:t>
      </w:r>
      <w:r w:rsidR="00912ED4">
        <w:rPr>
          <w:rFonts w:ascii="Times" w:hAnsi="Times"/>
          <w:sz w:val="28"/>
          <w:szCs w:val="28"/>
        </w:rPr>
        <w:t xml:space="preserve"> выражает </w:t>
      </w:r>
      <w:r w:rsidR="00E72ED7">
        <w:rPr>
          <w:rFonts w:ascii="Times" w:hAnsi="Times"/>
          <w:sz w:val="28"/>
          <w:szCs w:val="28"/>
        </w:rPr>
        <w:t>заминку в речи</w:t>
      </w:r>
      <w:r w:rsidR="00912ED4">
        <w:rPr>
          <w:rFonts w:ascii="Times" w:hAnsi="Times"/>
          <w:sz w:val="28"/>
          <w:szCs w:val="28"/>
        </w:rPr>
        <w:t xml:space="preserve"> </w:t>
      </w:r>
      <w:r w:rsidR="00912ED4" w:rsidRPr="003902B9">
        <w:rPr>
          <w:rFonts w:ascii="Times" w:hAnsi="Times"/>
          <w:sz w:val="28"/>
          <w:szCs w:val="28"/>
        </w:rPr>
        <w:t>[</w:t>
      </w:r>
      <w:r w:rsidR="004F14E3" w:rsidRPr="004009C2">
        <w:rPr>
          <w:rFonts w:ascii="Times" w:hAnsi="Times"/>
          <w:sz w:val="28"/>
          <w:szCs w:val="28"/>
          <w:lang w:val="nl-NL"/>
        </w:rPr>
        <w:t>Boon</w:t>
      </w:r>
      <w:r w:rsidR="004F14E3" w:rsidRPr="00024088">
        <w:rPr>
          <w:rFonts w:ascii="Times" w:hAnsi="Times"/>
          <w:sz w:val="28"/>
          <w:szCs w:val="28"/>
        </w:rPr>
        <w:t xml:space="preserve"> </w:t>
      </w:r>
      <w:r w:rsidR="004F14E3" w:rsidRPr="004009C2">
        <w:rPr>
          <w:rFonts w:ascii="Times" w:hAnsi="Times"/>
          <w:sz w:val="28"/>
          <w:szCs w:val="28"/>
          <w:lang w:val="nl-NL"/>
        </w:rPr>
        <w:t>den</w:t>
      </w:r>
      <w:r w:rsidR="004F14E3" w:rsidRPr="00024088">
        <w:rPr>
          <w:rFonts w:ascii="Times" w:hAnsi="Times"/>
          <w:sz w:val="28"/>
          <w:szCs w:val="28"/>
        </w:rPr>
        <w:t xml:space="preserve">, </w:t>
      </w:r>
      <w:r w:rsidR="004F14E3" w:rsidRPr="004009C2">
        <w:rPr>
          <w:rFonts w:ascii="Times" w:hAnsi="Times"/>
          <w:sz w:val="28"/>
          <w:szCs w:val="28"/>
          <w:lang w:val="nl-NL"/>
        </w:rPr>
        <w:t>Geeraerts</w:t>
      </w:r>
      <w:r w:rsidR="004F14E3" w:rsidRPr="00024088">
        <w:rPr>
          <w:rFonts w:ascii="Times" w:hAnsi="Times"/>
          <w:sz w:val="28"/>
          <w:szCs w:val="28"/>
        </w:rPr>
        <w:t>, 1999</w:t>
      </w:r>
      <w:r w:rsidR="00912ED4" w:rsidRPr="003902B9">
        <w:rPr>
          <w:rFonts w:ascii="Times" w:hAnsi="Times"/>
          <w:sz w:val="28"/>
          <w:szCs w:val="28"/>
        </w:rPr>
        <w:t>]</w:t>
      </w:r>
      <w:r w:rsidR="00E72ED7" w:rsidRPr="00E72ED7">
        <w:rPr>
          <w:rFonts w:ascii="Times" w:hAnsi="Times"/>
          <w:sz w:val="28"/>
          <w:szCs w:val="28"/>
        </w:rPr>
        <w:t>,</w:t>
      </w:r>
      <w:r w:rsidR="00E72ED7">
        <w:rPr>
          <w:rFonts w:ascii="Times" w:hAnsi="Times"/>
          <w:sz w:val="28"/>
          <w:szCs w:val="28"/>
        </w:rPr>
        <w:t xml:space="preserve"> </w:t>
      </w:r>
      <w:r w:rsidR="00912ED4">
        <w:rPr>
          <w:rFonts w:ascii="Times" w:hAnsi="Times"/>
          <w:sz w:val="28"/>
          <w:szCs w:val="28"/>
        </w:rPr>
        <w:t>по значению приближа</w:t>
      </w:r>
      <w:r w:rsidR="00E72ED7">
        <w:rPr>
          <w:rFonts w:ascii="Times" w:hAnsi="Times"/>
          <w:sz w:val="28"/>
          <w:szCs w:val="28"/>
        </w:rPr>
        <w:t>ясь</w:t>
      </w:r>
      <w:r w:rsidR="00912ED4">
        <w:rPr>
          <w:rFonts w:ascii="Times" w:hAnsi="Times"/>
          <w:sz w:val="28"/>
          <w:szCs w:val="28"/>
        </w:rPr>
        <w:t xml:space="preserve"> к </w:t>
      </w:r>
      <w:r w:rsidR="00E72ED7">
        <w:rPr>
          <w:rFonts w:ascii="Times" w:hAnsi="Times"/>
          <w:sz w:val="28"/>
          <w:szCs w:val="28"/>
        </w:rPr>
        <w:t>«южному»</w:t>
      </w:r>
      <w:r w:rsidR="00912ED4">
        <w:rPr>
          <w:rFonts w:ascii="Times" w:hAnsi="Times"/>
          <w:sz w:val="28"/>
          <w:szCs w:val="28"/>
        </w:rPr>
        <w:t xml:space="preserve"> </w:t>
      </w:r>
      <w:r w:rsidR="00912ED4" w:rsidRPr="003902B9">
        <w:rPr>
          <w:rFonts w:ascii="Times" w:hAnsi="Times"/>
          <w:i/>
          <w:iCs/>
          <w:sz w:val="28"/>
          <w:szCs w:val="28"/>
          <w:lang w:val="nl-NL"/>
        </w:rPr>
        <w:t>euh</w:t>
      </w:r>
      <w:r w:rsidR="00912ED4">
        <w:rPr>
          <w:rFonts w:ascii="Times" w:hAnsi="Times"/>
          <w:sz w:val="28"/>
          <w:szCs w:val="28"/>
        </w:rPr>
        <w:t xml:space="preserve">. Следует отметить, что в </w:t>
      </w:r>
      <w:r w:rsidR="000A5D3F">
        <w:rPr>
          <w:rFonts w:ascii="Times" w:hAnsi="Times"/>
          <w:sz w:val="28"/>
          <w:szCs w:val="28"/>
        </w:rPr>
        <w:t>Корпус</w:t>
      </w:r>
      <w:r w:rsidR="000A5D3F" w:rsidRPr="00E25DCF">
        <w:rPr>
          <w:rFonts w:ascii="Times" w:hAnsi="Times"/>
          <w:sz w:val="28"/>
          <w:szCs w:val="28"/>
        </w:rPr>
        <w:t>е</w:t>
      </w:r>
      <w:r w:rsidR="000A5D3F">
        <w:rPr>
          <w:rFonts w:ascii="Times" w:hAnsi="Times"/>
          <w:sz w:val="28"/>
          <w:szCs w:val="28"/>
        </w:rPr>
        <w:t xml:space="preserve"> разговорного нидерландского языка</w:t>
      </w:r>
      <w:r w:rsidR="000A5D3F" w:rsidRPr="000A5D3F">
        <w:rPr>
          <w:rFonts w:ascii="Times" w:hAnsi="Times"/>
          <w:sz w:val="28"/>
          <w:szCs w:val="28"/>
        </w:rPr>
        <w:t xml:space="preserve"> </w:t>
      </w:r>
      <w:r w:rsidR="00912ED4">
        <w:rPr>
          <w:rFonts w:ascii="Times" w:hAnsi="Times"/>
          <w:sz w:val="28"/>
          <w:szCs w:val="28"/>
          <w:lang w:val="nl-NL"/>
        </w:rPr>
        <w:t>CGN</w:t>
      </w:r>
      <w:r w:rsidR="00912ED4" w:rsidRPr="003902B9">
        <w:rPr>
          <w:rFonts w:ascii="Times" w:hAnsi="Times"/>
          <w:sz w:val="28"/>
          <w:szCs w:val="28"/>
        </w:rPr>
        <w:t xml:space="preserve"> </w:t>
      </w:r>
      <w:r w:rsidR="00912ED4">
        <w:rPr>
          <w:rFonts w:ascii="Times" w:hAnsi="Times"/>
          <w:sz w:val="28"/>
          <w:szCs w:val="28"/>
        </w:rPr>
        <w:t>(</w:t>
      </w:r>
      <w:r w:rsidR="00912ED4">
        <w:rPr>
          <w:rFonts w:ascii="Times" w:hAnsi="Times"/>
          <w:sz w:val="28"/>
          <w:szCs w:val="28"/>
          <w:lang w:val="nl-NL"/>
        </w:rPr>
        <w:t>Corpus</w:t>
      </w:r>
      <w:r w:rsidR="00912ED4" w:rsidRPr="003902B9">
        <w:rPr>
          <w:rFonts w:ascii="Times" w:hAnsi="Times"/>
          <w:sz w:val="28"/>
          <w:szCs w:val="28"/>
        </w:rPr>
        <w:t xml:space="preserve"> </w:t>
      </w:r>
      <w:r w:rsidR="00912ED4">
        <w:rPr>
          <w:rFonts w:ascii="Times" w:hAnsi="Times"/>
          <w:sz w:val="28"/>
          <w:szCs w:val="28"/>
          <w:lang w:val="nl-NL"/>
        </w:rPr>
        <w:t>Gesproken</w:t>
      </w:r>
      <w:r w:rsidR="00912ED4" w:rsidRPr="003902B9">
        <w:rPr>
          <w:rFonts w:ascii="Times" w:hAnsi="Times"/>
          <w:sz w:val="28"/>
          <w:szCs w:val="28"/>
        </w:rPr>
        <w:t xml:space="preserve"> </w:t>
      </w:r>
      <w:r w:rsidR="00912ED4">
        <w:rPr>
          <w:rFonts w:ascii="Times" w:hAnsi="Times"/>
          <w:sz w:val="28"/>
          <w:szCs w:val="28"/>
          <w:lang w:val="nl-NL"/>
        </w:rPr>
        <w:t>Nederlands</w:t>
      </w:r>
      <w:r w:rsidR="00912ED4" w:rsidRPr="003902B9">
        <w:rPr>
          <w:rFonts w:ascii="Times" w:hAnsi="Times"/>
          <w:sz w:val="28"/>
          <w:szCs w:val="28"/>
        </w:rPr>
        <w:t>)</w:t>
      </w:r>
      <w:r w:rsidR="00912ED4">
        <w:rPr>
          <w:rFonts w:ascii="Times" w:hAnsi="Times"/>
          <w:sz w:val="28"/>
          <w:szCs w:val="28"/>
        </w:rPr>
        <w:t xml:space="preserve">, в 13 из 63 случаев междометие </w:t>
      </w:r>
      <w:r w:rsidR="00912ED4" w:rsidRPr="00FF5250">
        <w:rPr>
          <w:rFonts w:ascii="Times" w:hAnsi="Times"/>
          <w:i/>
          <w:iCs/>
          <w:sz w:val="28"/>
          <w:szCs w:val="28"/>
        </w:rPr>
        <w:t>e</w:t>
      </w:r>
      <w:r w:rsidR="00912ED4" w:rsidRPr="00FF5250">
        <w:rPr>
          <w:rFonts w:ascii="Times" w:hAnsi="Times"/>
          <w:i/>
          <w:iCs/>
          <w:sz w:val="28"/>
          <w:szCs w:val="28"/>
          <w:lang w:val="nl-NL"/>
        </w:rPr>
        <w:t>h</w:t>
      </w:r>
      <w:r w:rsidR="00912ED4">
        <w:rPr>
          <w:rFonts w:ascii="Times" w:hAnsi="Times"/>
          <w:sz w:val="28"/>
          <w:szCs w:val="28"/>
        </w:rPr>
        <w:t xml:space="preserve"> встречается либо перед утвердительной частицой</w:t>
      </w:r>
      <w:r w:rsidR="00912ED4" w:rsidRPr="00E83A52">
        <w:rPr>
          <w:rFonts w:ascii="Times" w:hAnsi="Times"/>
          <w:sz w:val="28"/>
          <w:szCs w:val="28"/>
        </w:rPr>
        <w:t xml:space="preserve"> </w:t>
      </w:r>
      <w:r w:rsidR="00912ED4" w:rsidRPr="00E83A52">
        <w:rPr>
          <w:rFonts w:ascii="Times" w:hAnsi="Times"/>
          <w:i/>
          <w:iCs/>
          <w:sz w:val="28"/>
          <w:szCs w:val="28"/>
          <w:lang w:val="nl-NL"/>
        </w:rPr>
        <w:t>ja</w:t>
      </w:r>
      <w:r w:rsidR="00912ED4" w:rsidRPr="00E83A52">
        <w:rPr>
          <w:rFonts w:ascii="Times" w:hAnsi="Times"/>
          <w:sz w:val="28"/>
          <w:szCs w:val="28"/>
        </w:rPr>
        <w:t>,</w:t>
      </w:r>
      <w:r w:rsidR="00912ED4">
        <w:rPr>
          <w:rFonts w:ascii="Times" w:hAnsi="Times"/>
          <w:sz w:val="28"/>
          <w:szCs w:val="28"/>
        </w:rPr>
        <w:t xml:space="preserve"> либо перед отрицательными частицами </w:t>
      </w:r>
      <w:r w:rsidR="00912ED4" w:rsidRPr="00E83A52">
        <w:rPr>
          <w:rFonts w:ascii="Times" w:hAnsi="Times"/>
          <w:i/>
          <w:iCs/>
          <w:sz w:val="28"/>
          <w:szCs w:val="28"/>
        </w:rPr>
        <w:t>n</w:t>
      </w:r>
      <w:r w:rsidR="00912ED4" w:rsidRPr="00E83A52">
        <w:rPr>
          <w:rFonts w:ascii="Times" w:hAnsi="Times"/>
          <w:i/>
          <w:iCs/>
          <w:sz w:val="28"/>
          <w:szCs w:val="28"/>
          <w:lang w:val="nl-NL"/>
        </w:rPr>
        <w:t>ee</w:t>
      </w:r>
      <w:r w:rsidR="00912ED4" w:rsidRPr="00E83A52">
        <w:rPr>
          <w:rFonts w:ascii="Times" w:hAnsi="Times"/>
          <w:sz w:val="28"/>
          <w:szCs w:val="28"/>
        </w:rPr>
        <w:t xml:space="preserve"> </w:t>
      </w:r>
      <w:r w:rsidR="00912ED4">
        <w:rPr>
          <w:rFonts w:ascii="Times" w:hAnsi="Times"/>
          <w:sz w:val="28"/>
          <w:szCs w:val="28"/>
        </w:rPr>
        <w:t xml:space="preserve">и </w:t>
      </w:r>
      <w:r w:rsidR="00912ED4" w:rsidRPr="00E83A52">
        <w:rPr>
          <w:rFonts w:ascii="Times" w:hAnsi="Times"/>
          <w:i/>
          <w:iCs/>
          <w:sz w:val="28"/>
          <w:szCs w:val="28"/>
        </w:rPr>
        <w:t>ne</w:t>
      </w:r>
      <w:r w:rsidR="00912ED4" w:rsidRPr="00E83A52">
        <w:rPr>
          <w:rFonts w:ascii="Times" w:hAnsi="Times"/>
          <w:i/>
          <w:iCs/>
          <w:sz w:val="28"/>
          <w:szCs w:val="28"/>
          <w:lang w:val="nl-NL"/>
        </w:rPr>
        <w:t>en</w:t>
      </w:r>
      <w:r w:rsidR="00912ED4" w:rsidRPr="00E83A52">
        <w:rPr>
          <w:rFonts w:ascii="Times" w:hAnsi="Times"/>
          <w:sz w:val="28"/>
          <w:szCs w:val="28"/>
        </w:rPr>
        <w:t xml:space="preserve"> (у</w:t>
      </w:r>
      <w:r w:rsidR="00912ED4">
        <w:rPr>
          <w:rFonts w:ascii="Times" w:hAnsi="Times"/>
          <w:sz w:val="28"/>
          <w:szCs w:val="28"/>
        </w:rPr>
        <w:t>потребляется во Фландрии)</w:t>
      </w:r>
      <w:r w:rsidR="00912ED4" w:rsidRPr="00E83A52">
        <w:rPr>
          <w:rFonts w:ascii="Times" w:hAnsi="Times"/>
          <w:sz w:val="28"/>
          <w:szCs w:val="28"/>
        </w:rPr>
        <w:t>.</w:t>
      </w:r>
      <w:r w:rsidR="00912ED4">
        <w:rPr>
          <w:rFonts w:ascii="Times" w:hAnsi="Times"/>
          <w:sz w:val="28"/>
          <w:szCs w:val="28"/>
        </w:rPr>
        <w:t xml:space="preserve"> Русское </w:t>
      </w:r>
      <w:r w:rsidR="00912ED4" w:rsidRPr="005B5E60">
        <w:rPr>
          <w:rFonts w:ascii="Times" w:hAnsi="Times"/>
          <w:i/>
          <w:iCs/>
          <w:sz w:val="28"/>
          <w:szCs w:val="28"/>
        </w:rPr>
        <w:t>э-э</w:t>
      </w:r>
      <w:r w:rsidR="00912ED4">
        <w:rPr>
          <w:rFonts w:ascii="Times" w:hAnsi="Times"/>
          <w:sz w:val="28"/>
          <w:szCs w:val="28"/>
        </w:rPr>
        <w:t xml:space="preserve"> и в данном случае способно передать нужное значение, как видим в примере ниже:</w:t>
      </w:r>
    </w:p>
    <w:p w14:paraId="4A53304D" w14:textId="77777777" w:rsidR="00474CAA" w:rsidRPr="00E83A52" w:rsidRDefault="00474CAA" w:rsidP="00912ED4">
      <w:pPr>
        <w:spacing w:line="360" w:lineRule="auto"/>
        <w:ind w:firstLine="709"/>
        <w:jc w:val="both"/>
        <w:rPr>
          <w:rFonts w:ascii="Times" w:hAnsi="Times"/>
          <w:sz w:val="28"/>
          <w:szCs w:val="28"/>
        </w:rPr>
      </w:pPr>
    </w:p>
    <w:p w14:paraId="65F8096E" w14:textId="22652A0C" w:rsidR="00912ED4" w:rsidRDefault="00912ED4" w:rsidP="00912ED4">
      <w:pPr>
        <w:spacing w:line="360" w:lineRule="auto"/>
        <w:ind w:firstLine="709"/>
        <w:jc w:val="both"/>
        <w:rPr>
          <w:rFonts w:ascii="Times" w:hAnsi="Times"/>
          <w:sz w:val="28"/>
          <w:szCs w:val="28"/>
        </w:rPr>
      </w:pPr>
      <w:r w:rsidRPr="003902B9">
        <w:rPr>
          <w:rFonts w:ascii="Times" w:hAnsi="Times"/>
          <w:sz w:val="28"/>
          <w:szCs w:val="28"/>
        </w:rPr>
        <w:t>(</w:t>
      </w:r>
      <w:r w:rsidR="008A7BA2">
        <w:rPr>
          <w:rFonts w:ascii="Times" w:hAnsi="Times"/>
          <w:sz w:val="28"/>
          <w:szCs w:val="28"/>
        </w:rPr>
        <w:t>15</w:t>
      </w:r>
      <w:r w:rsidRPr="003902B9">
        <w:rPr>
          <w:rFonts w:ascii="Times" w:hAnsi="Times"/>
          <w:sz w:val="28"/>
          <w:szCs w:val="28"/>
        </w:rPr>
        <w:t xml:space="preserve">) </w:t>
      </w:r>
      <w:r w:rsidRPr="00FC2CFF">
        <w:rPr>
          <w:rFonts w:ascii="Times" w:hAnsi="Times"/>
          <w:i/>
          <w:iCs/>
          <w:sz w:val="28"/>
          <w:szCs w:val="28"/>
          <w:u w:val="single"/>
        </w:rPr>
        <w:t>Eh</w:t>
      </w:r>
      <w:r w:rsidRPr="00FC2CFF">
        <w:rPr>
          <w:rFonts w:ascii="Times" w:hAnsi="Times"/>
          <w:i/>
          <w:iCs/>
          <w:sz w:val="28"/>
          <w:szCs w:val="28"/>
        </w:rPr>
        <w:t xml:space="preserve"> ja, tagliatelle, perfect.</w:t>
      </w:r>
    </w:p>
    <w:p w14:paraId="778EA00B" w14:textId="77777777" w:rsidR="00912ED4" w:rsidRDefault="00912ED4" w:rsidP="00912ED4">
      <w:pPr>
        <w:spacing w:line="360" w:lineRule="auto"/>
        <w:ind w:firstLine="709"/>
        <w:jc w:val="both"/>
        <w:rPr>
          <w:rFonts w:ascii="Times" w:hAnsi="Times"/>
          <w:sz w:val="28"/>
          <w:szCs w:val="28"/>
        </w:rPr>
      </w:pPr>
      <w:r w:rsidRPr="009106AE">
        <w:rPr>
          <w:rFonts w:ascii="Times" w:hAnsi="Times"/>
          <w:sz w:val="28"/>
          <w:szCs w:val="28"/>
          <w:u w:val="single"/>
        </w:rPr>
        <w:t>Э-э</w:t>
      </w:r>
      <w:r w:rsidRPr="002C568C">
        <w:rPr>
          <w:rFonts w:ascii="Times" w:hAnsi="Times"/>
          <w:sz w:val="28"/>
          <w:szCs w:val="28"/>
        </w:rPr>
        <w:t>, да, отлично, тальятелле.</w:t>
      </w:r>
    </w:p>
    <w:p w14:paraId="2752660C" w14:textId="77777777" w:rsidR="00474CAA" w:rsidRDefault="00474CAA" w:rsidP="00912ED4">
      <w:pPr>
        <w:spacing w:line="360" w:lineRule="auto"/>
        <w:ind w:firstLine="709"/>
        <w:jc w:val="both"/>
        <w:rPr>
          <w:rFonts w:ascii="Times" w:hAnsi="Times"/>
          <w:sz w:val="28"/>
          <w:szCs w:val="28"/>
        </w:rPr>
      </w:pPr>
    </w:p>
    <w:p w14:paraId="7AAB9635" w14:textId="305044E1" w:rsidR="008452C1" w:rsidRDefault="00C33E1A" w:rsidP="00912ED4">
      <w:pPr>
        <w:spacing w:line="360" w:lineRule="auto"/>
        <w:ind w:firstLine="709"/>
        <w:jc w:val="both"/>
        <w:rPr>
          <w:rFonts w:ascii="Times" w:hAnsi="Times"/>
          <w:sz w:val="28"/>
          <w:szCs w:val="28"/>
        </w:rPr>
      </w:pPr>
      <w:r>
        <w:rPr>
          <w:rFonts w:ascii="Times" w:hAnsi="Times"/>
          <w:sz w:val="28"/>
          <w:szCs w:val="28"/>
        </w:rPr>
        <w:lastRenderedPageBreak/>
        <w:t xml:space="preserve">В примере (16) употребляется это же междометие, но с тройной согласной </w:t>
      </w:r>
      <w:r w:rsidRPr="00C33E1A">
        <w:rPr>
          <w:rFonts w:ascii="Times" w:hAnsi="Times"/>
          <w:i/>
          <w:iCs/>
          <w:sz w:val="28"/>
          <w:szCs w:val="28"/>
        </w:rPr>
        <w:t>h</w:t>
      </w:r>
      <w:r w:rsidRPr="00C33E1A">
        <w:rPr>
          <w:rFonts w:ascii="Times" w:hAnsi="Times"/>
          <w:sz w:val="28"/>
          <w:szCs w:val="28"/>
        </w:rPr>
        <w:t>.</w:t>
      </w:r>
      <w:r>
        <w:rPr>
          <w:rFonts w:ascii="Times" w:hAnsi="Times"/>
          <w:sz w:val="28"/>
          <w:szCs w:val="28"/>
        </w:rPr>
        <w:t xml:space="preserve"> В данном примере оно, судя по контексту, выражает досаду.</w:t>
      </w:r>
      <w:r w:rsidR="00E160ED">
        <w:rPr>
          <w:rFonts w:ascii="Times" w:hAnsi="Times"/>
          <w:sz w:val="28"/>
          <w:szCs w:val="28"/>
        </w:rPr>
        <w:t xml:space="preserve"> Видим, что </w:t>
      </w:r>
      <w:r w:rsidR="00143799">
        <w:rPr>
          <w:rFonts w:ascii="Times" w:hAnsi="Times"/>
          <w:sz w:val="28"/>
          <w:szCs w:val="28"/>
        </w:rPr>
        <w:t xml:space="preserve">для передачи этого значения </w:t>
      </w:r>
      <w:r w:rsidR="00E160ED">
        <w:rPr>
          <w:rFonts w:ascii="Times" w:hAnsi="Times"/>
          <w:sz w:val="28"/>
          <w:szCs w:val="28"/>
        </w:rPr>
        <w:t>п</w:t>
      </w:r>
      <w:r>
        <w:rPr>
          <w:rFonts w:ascii="Times" w:hAnsi="Times"/>
          <w:sz w:val="28"/>
          <w:szCs w:val="28"/>
        </w:rPr>
        <w:t xml:space="preserve">ереводчик </w:t>
      </w:r>
      <w:r w:rsidR="00143799">
        <w:rPr>
          <w:rFonts w:ascii="Times" w:hAnsi="Times"/>
          <w:sz w:val="28"/>
          <w:szCs w:val="28"/>
        </w:rPr>
        <w:t>выбрал</w:t>
      </w:r>
      <w:r w:rsidR="009E64D4">
        <w:rPr>
          <w:rFonts w:ascii="Times" w:hAnsi="Times"/>
          <w:sz w:val="28"/>
          <w:szCs w:val="28"/>
        </w:rPr>
        <w:t xml:space="preserve"> русское</w:t>
      </w:r>
      <w:r>
        <w:rPr>
          <w:rFonts w:ascii="Times" w:hAnsi="Times"/>
          <w:sz w:val="28"/>
          <w:szCs w:val="28"/>
        </w:rPr>
        <w:t xml:space="preserve"> </w:t>
      </w:r>
      <w:r>
        <w:rPr>
          <w:rFonts w:ascii="Times" w:hAnsi="Times"/>
          <w:i/>
          <w:iCs/>
          <w:sz w:val="28"/>
          <w:szCs w:val="28"/>
        </w:rPr>
        <w:t>о-о</w:t>
      </w:r>
      <w:r>
        <w:rPr>
          <w:rFonts w:ascii="Times" w:hAnsi="Times"/>
          <w:sz w:val="28"/>
          <w:szCs w:val="28"/>
        </w:rPr>
        <w:t>:</w:t>
      </w:r>
    </w:p>
    <w:p w14:paraId="681F7BD2" w14:textId="77777777" w:rsidR="00474CAA" w:rsidRPr="00C33E1A" w:rsidRDefault="00474CAA" w:rsidP="00912ED4">
      <w:pPr>
        <w:spacing w:line="360" w:lineRule="auto"/>
        <w:ind w:firstLine="709"/>
        <w:jc w:val="both"/>
        <w:rPr>
          <w:rFonts w:ascii="Times" w:hAnsi="Times"/>
          <w:sz w:val="28"/>
          <w:szCs w:val="28"/>
        </w:rPr>
      </w:pPr>
    </w:p>
    <w:p w14:paraId="7372CA38" w14:textId="5DC4487F" w:rsidR="008452C1" w:rsidRDefault="008A7BA2" w:rsidP="00912ED4">
      <w:pPr>
        <w:spacing w:line="360" w:lineRule="auto"/>
        <w:ind w:firstLine="709"/>
        <w:jc w:val="both"/>
        <w:rPr>
          <w:rFonts w:ascii="Times" w:hAnsi="Times"/>
          <w:sz w:val="28"/>
          <w:szCs w:val="28"/>
          <w:lang w:val="nl-NL"/>
        </w:rPr>
      </w:pPr>
      <w:r w:rsidRPr="008A7BA2">
        <w:rPr>
          <w:rFonts w:ascii="Times" w:hAnsi="Times"/>
          <w:sz w:val="28"/>
          <w:szCs w:val="28"/>
          <w:lang w:val="nl-NL"/>
        </w:rPr>
        <w:t xml:space="preserve">(16) </w:t>
      </w:r>
      <w:r w:rsidR="008452C1" w:rsidRPr="008A7BA2">
        <w:rPr>
          <w:rFonts w:ascii="Times" w:hAnsi="Times"/>
          <w:i/>
          <w:iCs/>
          <w:sz w:val="28"/>
          <w:szCs w:val="28"/>
          <w:u w:val="single"/>
          <w:lang w:val="nl-NL"/>
        </w:rPr>
        <w:t>Ehhh</w:t>
      </w:r>
      <w:r w:rsidR="008452C1" w:rsidRPr="008A7BA2">
        <w:rPr>
          <w:rFonts w:ascii="Times" w:hAnsi="Times"/>
          <w:i/>
          <w:iCs/>
          <w:sz w:val="28"/>
          <w:szCs w:val="28"/>
          <w:lang w:val="nl-NL"/>
        </w:rPr>
        <w:t xml:space="preserve"> ik voel 't mijn onderbroek in druipen.</w:t>
      </w:r>
    </w:p>
    <w:p w14:paraId="42F43694" w14:textId="4E1E2639" w:rsidR="008452C1" w:rsidRDefault="008452C1" w:rsidP="008A7BA2">
      <w:pPr>
        <w:spacing w:line="360" w:lineRule="auto"/>
        <w:ind w:firstLine="709"/>
        <w:jc w:val="both"/>
        <w:rPr>
          <w:rFonts w:ascii="Times" w:hAnsi="Times"/>
          <w:sz w:val="28"/>
          <w:szCs w:val="28"/>
        </w:rPr>
      </w:pPr>
      <w:r w:rsidRPr="009106AE">
        <w:rPr>
          <w:rFonts w:ascii="Times" w:hAnsi="Times"/>
          <w:sz w:val="28"/>
          <w:szCs w:val="28"/>
          <w:u w:val="single"/>
        </w:rPr>
        <w:t>О-о</w:t>
      </w:r>
      <w:r w:rsidRPr="008452C1">
        <w:rPr>
          <w:rFonts w:ascii="Times" w:hAnsi="Times"/>
          <w:sz w:val="28"/>
          <w:szCs w:val="28"/>
        </w:rPr>
        <w:t>, я чувствую, как у меня намокают трусы.</w:t>
      </w:r>
    </w:p>
    <w:p w14:paraId="572523E0" w14:textId="77777777" w:rsidR="00474CAA" w:rsidRPr="0090274C" w:rsidRDefault="00474CAA" w:rsidP="008A7BA2">
      <w:pPr>
        <w:spacing w:line="360" w:lineRule="auto"/>
        <w:ind w:firstLine="709"/>
        <w:jc w:val="both"/>
        <w:rPr>
          <w:rFonts w:ascii="Times" w:hAnsi="Times"/>
          <w:sz w:val="28"/>
          <w:szCs w:val="28"/>
        </w:rPr>
      </w:pPr>
    </w:p>
    <w:p w14:paraId="359EB318" w14:textId="1C4AC5FC" w:rsidR="00912ED4" w:rsidRDefault="00912ED4" w:rsidP="00912ED4">
      <w:pPr>
        <w:spacing w:line="360" w:lineRule="auto"/>
        <w:ind w:firstLine="709"/>
        <w:jc w:val="both"/>
        <w:rPr>
          <w:rFonts w:ascii="Times" w:hAnsi="Times"/>
          <w:sz w:val="28"/>
          <w:szCs w:val="28"/>
        </w:rPr>
      </w:pPr>
      <w:r>
        <w:rPr>
          <w:rFonts w:ascii="Times" w:hAnsi="Times"/>
          <w:sz w:val="28"/>
          <w:szCs w:val="28"/>
        </w:rPr>
        <w:t xml:space="preserve">Сходным по значению является междометие </w:t>
      </w:r>
      <w:r w:rsidRPr="00A35858">
        <w:rPr>
          <w:rFonts w:ascii="Times" w:hAnsi="Times"/>
          <w:i/>
          <w:iCs/>
          <w:sz w:val="28"/>
          <w:szCs w:val="28"/>
          <w:lang w:val="nl-NL"/>
        </w:rPr>
        <w:t>ehm</w:t>
      </w:r>
      <w:r>
        <w:rPr>
          <w:rFonts w:ascii="Times" w:hAnsi="Times"/>
          <w:sz w:val="28"/>
          <w:szCs w:val="28"/>
        </w:rPr>
        <w:t xml:space="preserve">, которое, однако, в </w:t>
      </w:r>
      <w:r>
        <w:rPr>
          <w:rFonts w:ascii="Times" w:hAnsi="Times"/>
          <w:sz w:val="28"/>
          <w:szCs w:val="28"/>
          <w:lang w:val="nl-NL"/>
        </w:rPr>
        <w:t>CGN</w:t>
      </w:r>
      <w:r w:rsidRPr="00DA611C">
        <w:rPr>
          <w:rFonts w:ascii="Times" w:hAnsi="Times"/>
          <w:sz w:val="28"/>
          <w:szCs w:val="28"/>
        </w:rPr>
        <w:t xml:space="preserve"> в</w:t>
      </w:r>
      <w:r>
        <w:rPr>
          <w:rFonts w:ascii="Times" w:hAnsi="Times"/>
          <w:sz w:val="28"/>
          <w:szCs w:val="28"/>
        </w:rPr>
        <w:t xml:space="preserve">стречается только один раз (корпус дает гораздо больше примеров употребления междометия </w:t>
      </w:r>
      <w:r w:rsidRPr="00DA611C">
        <w:rPr>
          <w:rFonts w:ascii="Times" w:hAnsi="Times"/>
          <w:i/>
          <w:iCs/>
          <w:sz w:val="28"/>
          <w:szCs w:val="28"/>
          <w:lang w:val="nl-NL"/>
        </w:rPr>
        <w:t>uhm</w:t>
      </w:r>
      <w:r>
        <w:rPr>
          <w:rFonts w:ascii="Times" w:hAnsi="Times"/>
          <w:sz w:val="28"/>
          <w:szCs w:val="28"/>
        </w:rPr>
        <w:t>)</w:t>
      </w:r>
      <w:r w:rsidRPr="00A35858">
        <w:rPr>
          <w:rFonts w:ascii="Times" w:hAnsi="Times"/>
          <w:sz w:val="28"/>
          <w:szCs w:val="28"/>
        </w:rPr>
        <w:t>.</w:t>
      </w:r>
      <w:r>
        <w:rPr>
          <w:rFonts w:ascii="Times" w:hAnsi="Times"/>
          <w:sz w:val="28"/>
          <w:szCs w:val="28"/>
        </w:rPr>
        <w:t xml:space="preserve"> Переводчик передает данное междометие с помощью русского </w:t>
      </w:r>
      <w:r>
        <w:rPr>
          <w:rFonts w:ascii="Times" w:hAnsi="Times"/>
          <w:i/>
          <w:iCs/>
          <w:sz w:val="28"/>
          <w:szCs w:val="28"/>
        </w:rPr>
        <w:t>мм</w:t>
      </w:r>
      <w:r w:rsidR="0078682F">
        <w:rPr>
          <w:rFonts w:ascii="Times" w:hAnsi="Times"/>
          <w:i/>
          <w:iCs/>
          <w:sz w:val="28"/>
          <w:szCs w:val="28"/>
        </w:rPr>
        <w:t>м</w:t>
      </w:r>
      <w:r>
        <w:rPr>
          <w:rFonts w:ascii="Times" w:hAnsi="Times"/>
          <w:sz w:val="28"/>
          <w:szCs w:val="28"/>
        </w:rPr>
        <w:t>:</w:t>
      </w:r>
    </w:p>
    <w:p w14:paraId="55B3488B" w14:textId="77777777" w:rsidR="00474CAA" w:rsidRPr="00A35858" w:rsidRDefault="00474CAA" w:rsidP="00912ED4">
      <w:pPr>
        <w:spacing w:line="360" w:lineRule="auto"/>
        <w:ind w:firstLine="709"/>
        <w:jc w:val="both"/>
        <w:rPr>
          <w:rFonts w:ascii="Times" w:hAnsi="Times"/>
          <w:sz w:val="28"/>
          <w:szCs w:val="28"/>
        </w:rPr>
      </w:pPr>
    </w:p>
    <w:p w14:paraId="2F22B678" w14:textId="7DCCCAA2" w:rsidR="00CC3797" w:rsidRPr="00491272" w:rsidRDefault="00912ED4" w:rsidP="00912ED4">
      <w:pPr>
        <w:spacing w:line="360" w:lineRule="auto"/>
        <w:ind w:firstLine="709"/>
        <w:jc w:val="both"/>
        <w:rPr>
          <w:rFonts w:ascii="Times" w:hAnsi="Times"/>
          <w:i/>
          <w:iCs/>
          <w:sz w:val="28"/>
          <w:szCs w:val="28"/>
        </w:rPr>
      </w:pPr>
      <w:r w:rsidRPr="00DA611C">
        <w:rPr>
          <w:rFonts w:ascii="Times" w:hAnsi="Times"/>
          <w:sz w:val="28"/>
          <w:szCs w:val="28"/>
        </w:rPr>
        <w:t>(</w:t>
      </w:r>
      <w:r w:rsidR="0078682F" w:rsidRPr="0090274C">
        <w:rPr>
          <w:rFonts w:ascii="Times" w:hAnsi="Times"/>
          <w:sz w:val="28"/>
          <w:szCs w:val="28"/>
        </w:rPr>
        <w:t>17</w:t>
      </w:r>
      <w:r w:rsidRPr="00DA611C">
        <w:rPr>
          <w:rFonts w:ascii="Times" w:hAnsi="Times"/>
          <w:sz w:val="28"/>
          <w:szCs w:val="28"/>
        </w:rPr>
        <w:t>)</w:t>
      </w:r>
      <w:r w:rsidR="00CC3797" w:rsidRPr="00CC3797">
        <w:rPr>
          <w:rFonts w:ascii="Times" w:hAnsi="Times"/>
          <w:sz w:val="28"/>
          <w:szCs w:val="28"/>
        </w:rPr>
        <w:t xml:space="preserve"> </w:t>
      </w:r>
      <w:r w:rsidR="00CC3797" w:rsidRPr="00CC3797">
        <w:rPr>
          <w:rFonts w:ascii="Times" w:hAnsi="Times"/>
          <w:i/>
          <w:iCs/>
          <w:sz w:val="28"/>
          <w:szCs w:val="28"/>
          <w:lang w:val="nl-NL"/>
        </w:rPr>
        <w:t>Pa</w:t>
      </w:r>
      <w:r w:rsidR="00CC3797" w:rsidRPr="00491272">
        <w:rPr>
          <w:rFonts w:ascii="Times" w:hAnsi="Times"/>
          <w:i/>
          <w:iCs/>
          <w:sz w:val="28"/>
          <w:szCs w:val="28"/>
        </w:rPr>
        <w:t>-</w:t>
      </w:r>
      <w:r w:rsidR="00CC3797" w:rsidRPr="00CC3797">
        <w:rPr>
          <w:rFonts w:ascii="Times" w:hAnsi="Times"/>
          <w:i/>
          <w:iCs/>
          <w:sz w:val="28"/>
          <w:szCs w:val="28"/>
          <w:lang w:val="nl-NL"/>
        </w:rPr>
        <w:t>pa</w:t>
      </w:r>
      <w:r w:rsidR="00CC3797" w:rsidRPr="00491272">
        <w:rPr>
          <w:rFonts w:ascii="Times" w:hAnsi="Times"/>
          <w:i/>
          <w:iCs/>
          <w:sz w:val="28"/>
          <w:szCs w:val="28"/>
        </w:rPr>
        <w:t>-</w:t>
      </w:r>
      <w:r w:rsidR="00CC3797" w:rsidRPr="00CC3797">
        <w:rPr>
          <w:rFonts w:ascii="Times" w:hAnsi="Times"/>
          <w:i/>
          <w:iCs/>
          <w:sz w:val="28"/>
          <w:szCs w:val="28"/>
          <w:lang w:val="nl-NL"/>
        </w:rPr>
        <w:t>pa</w:t>
      </w:r>
    </w:p>
    <w:p w14:paraId="2449652E" w14:textId="61BEF23B" w:rsidR="00912ED4" w:rsidRPr="00CC3797" w:rsidRDefault="00912ED4" w:rsidP="00912ED4">
      <w:pPr>
        <w:spacing w:line="360" w:lineRule="auto"/>
        <w:ind w:firstLine="709"/>
        <w:jc w:val="both"/>
        <w:rPr>
          <w:rFonts w:ascii="Times" w:hAnsi="Times"/>
          <w:i/>
          <w:iCs/>
          <w:sz w:val="28"/>
          <w:szCs w:val="28"/>
          <w:u w:val="single"/>
        </w:rPr>
      </w:pPr>
      <w:r w:rsidRPr="00CC3797">
        <w:rPr>
          <w:rFonts w:ascii="Times" w:hAnsi="Times"/>
          <w:i/>
          <w:iCs/>
          <w:sz w:val="28"/>
          <w:szCs w:val="28"/>
          <w:u w:val="single"/>
          <w:lang w:val="nl-NL"/>
        </w:rPr>
        <w:t>e</w:t>
      </w:r>
      <w:r w:rsidRPr="00CC3797">
        <w:rPr>
          <w:rFonts w:ascii="Times" w:hAnsi="Times"/>
          <w:i/>
          <w:iCs/>
          <w:sz w:val="28"/>
          <w:szCs w:val="28"/>
          <w:u w:val="single"/>
        </w:rPr>
        <w:t>hm</w:t>
      </w:r>
    </w:p>
    <w:p w14:paraId="306AFA4A" w14:textId="63C7980A" w:rsidR="00CC3797" w:rsidRPr="00491272" w:rsidRDefault="00CC3797" w:rsidP="00912ED4">
      <w:pPr>
        <w:spacing w:line="360" w:lineRule="auto"/>
        <w:ind w:firstLine="709"/>
        <w:jc w:val="both"/>
        <w:rPr>
          <w:rFonts w:ascii="Times New Roman" w:hAnsi="Times New Roman" w:cs="Times New Roman"/>
          <w:i/>
          <w:iCs/>
          <w:sz w:val="28"/>
          <w:szCs w:val="28"/>
        </w:rPr>
      </w:pPr>
      <w:r w:rsidRPr="00CC3797">
        <w:rPr>
          <w:rFonts w:ascii="Times New Roman" w:hAnsi="Times New Roman" w:cs="Times New Roman"/>
          <w:i/>
          <w:iCs/>
          <w:sz w:val="28"/>
          <w:szCs w:val="28"/>
          <w:lang w:val="nl-NL"/>
        </w:rPr>
        <w:t>Pa</w:t>
      </w:r>
      <w:r w:rsidRPr="00CC3797">
        <w:rPr>
          <w:rFonts w:ascii="Times New Roman" w:hAnsi="Times New Roman" w:cs="Times New Roman"/>
          <w:i/>
          <w:iCs/>
          <w:sz w:val="28"/>
          <w:szCs w:val="28"/>
        </w:rPr>
        <w:t>-</w:t>
      </w:r>
      <w:r w:rsidRPr="00CC3797">
        <w:rPr>
          <w:rFonts w:ascii="Times New Roman" w:hAnsi="Times New Roman" w:cs="Times New Roman"/>
          <w:i/>
          <w:iCs/>
          <w:sz w:val="28"/>
          <w:szCs w:val="28"/>
          <w:lang w:val="nl-NL"/>
        </w:rPr>
        <w:t>pa</w:t>
      </w:r>
      <w:r w:rsidRPr="00CC3797">
        <w:rPr>
          <w:rFonts w:ascii="Times New Roman" w:hAnsi="Times New Roman" w:cs="Times New Roman"/>
          <w:i/>
          <w:iCs/>
          <w:sz w:val="28"/>
          <w:szCs w:val="28"/>
        </w:rPr>
        <w:t xml:space="preserve"> </w:t>
      </w:r>
      <w:r w:rsidRPr="00CC3797">
        <w:rPr>
          <w:rFonts w:ascii="Times New Roman" w:hAnsi="Times New Roman" w:cs="Times New Roman"/>
          <w:i/>
          <w:iCs/>
          <w:sz w:val="28"/>
          <w:szCs w:val="28"/>
          <w:lang w:val="nl-NL"/>
        </w:rPr>
        <w:t>pa</w:t>
      </w:r>
    </w:p>
    <w:p w14:paraId="279B6494" w14:textId="66EFF0EA" w:rsidR="00CC3797" w:rsidRPr="00CC3797" w:rsidRDefault="00CC3797" w:rsidP="00912ED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Па-па-па</w:t>
      </w:r>
    </w:p>
    <w:p w14:paraId="2EBB57CD" w14:textId="09D6D920" w:rsidR="00912ED4" w:rsidRPr="00CC3797" w:rsidRDefault="00CC3797" w:rsidP="00912ED4">
      <w:pPr>
        <w:spacing w:line="360" w:lineRule="auto"/>
        <w:ind w:firstLine="709"/>
        <w:jc w:val="both"/>
        <w:rPr>
          <w:rFonts w:ascii="Times New Roman" w:hAnsi="Times New Roman" w:cs="Times New Roman"/>
          <w:sz w:val="28"/>
          <w:szCs w:val="28"/>
          <w:u w:val="single"/>
        </w:rPr>
      </w:pPr>
      <w:r w:rsidRPr="00CC3797">
        <w:rPr>
          <w:rFonts w:ascii="Times New Roman" w:hAnsi="Times New Roman" w:cs="Times New Roman"/>
          <w:sz w:val="28"/>
          <w:szCs w:val="28"/>
          <w:u w:val="single"/>
        </w:rPr>
        <w:t>ммм</w:t>
      </w:r>
    </w:p>
    <w:p w14:paraId="248207D8" w14:textId="75D4106E" w:rsidR="00CC3797" w:rsidRDefault="00CC3797" w:rsidP="00912ED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Па-па па</w:t>
      </w:r>
    </w:p>
    <w:p w14:paraId="56E41295" w14:textId="77777777" w:rsidR="00474CAA" w:rsidRDefault="00474CAA" w:rsidP="00912ED4">
      <w:pPr>
        <w:spacing w:line="360" w:lineRule="auto"/>
        <w:ind w:firstLine="709"/>
        <w:jc w:val="both"/>
        <w:rPr>
          <w:rFonts w:ascii="Times New Roman" w:hAnsi="Times New Roman" w:cs="Times New Roman"/>
          <w:sz w:val="28"/>
          <w:szCs w:val="28"/>
        </w:rPr>
      </w:pPr>
    </w:p>
    <w:p w14:paraId="64240EE4" w14:textId="53BE0A49" w:rsidR="00912ED4" w:rsidRDefault="00912ED4" w:rsidP="00912ED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Междометие </w:t>
      </w:r>
      <w:r w:rsidRPr="009375B4">
        <w:rPr>
          <w:rFonts w:ascii="Times New Roman" w:hAnsi="Times New Roman" w:cs="Times New Roman"/>
          <w:i/>
          <w:iCs/>
          <w:sz w:val="28"/>
          <w:szCs w:val="28"/>
        </w:rPr>
        <w:t>h</w:t>
      </w:r>
      <w:r w:rsidRPr="009375B4">
        <w:rPr>
          <w:rFonts w:ascii="Times New Roman" w:hAnsi="Times New Roman" w:cs="Times New Roman"/>
          <w:i/>
          <w:iCs/>
          <w:sz w:val="28"/>
          <w:szCs w:val="28"/>
          <w:lang w:val="nl-NL"/>
        </w:rPr>
        <w:t>um</w:t>
      </w:r>
      <w:r w:rsidRPr="009375B4">
        <w:rPr>
          <w:rFonts w:ascii="Times New Roman" w:hAnsi="Times New Roman" w:cs="Times New Roman"/>
          <w:sz w:val="28"/>
          <w:szCs w:val="28"/>
        </w:rPr>
        <w:t xml:space="preserve"> </w:t>
      </w:r>
      <w:r>
        <w:rPr>
          <w:rFonts w:ascii="Times New Roman" w:hAnsi="Times New Roman" w:cs="Times New Roman"/>
          <w:sz w:val="28"/>
          <w:szCs w:val="28"/>
        </w:rPr>
        <w:t>выражает сомнение</w:t>
      </w:r>
      <w:r w:rsidR="0078682F">
        <w:rPr>
          <w:rFonts w:ascii="Times New Roman" w:hAnsi="Times New Roman" w:cs="Times New Roman"/>
          <w:sz w:val="28"/>
          <w:szCs w:val="28"/>
        </w:rPr>
        <w:t xml:space="preserve"> или раздумье</w:t>
      </w:r>
      <w:r>
        <w:rPr>
          <w:rFonts w:ascii="Times New Roman" w:hAnsi="Times New Roman" w:cs="Times New Roman"/>
          <w:sz w:val="28"/>
          <w:szCs w:val="28"/>
        </w:rPr>
        <w:t xml:space="preserve"> </w:t>
      </w:r>
      <w:r w:rsidRPr="009375B4">
        <w:rPr>
          <w:rFonts w:ascii="Times New Roman" w:hAnsi="Times New Roman" w:cs="Times New Roman"/>
          <w:sz w:val="28"/>
          <w:szCs w:val="28"/>
        </w:rPr>
        <w:t>[</w:t>
      </w:r>
      <w:r w:rsidR="004F14E3" w:rsidRPr="004009C2">
        <w:rPr>
          <w:rFonts w:ascii="Times" w:hAnsi="Times"/>
          <w:sz w:val="28"/>
          <w:szCs w:val="28"/>
          <w:lang w:val="nl-NL"/>
        </w:rPr>
        <w:t>Boon</w:t>
      </w:r>
      <w:r w:rsidR="004F14E3" w:rsidRPr="00024088">
        <w:rPr>
          <w:rFonts w:ascii="Times" w:hAnsi="Times"/>
          <w:sz w:val="28"/>
          <w:szCs w:val="28"/>
        </w:rPr>
        <w:t xml:space="preserve"> </w:t>
      </w:r>
      <w:r w:rsidR="004F14E3" w:rsidRPr="004009C2">
        <w:rPr>
          <w:rFonts w:ascii="Times" w:hAnsi="Times"/>
          <w:sz w:val="28"/>
          <w:szCs w:val="28"/>
          <w:lang w:val="nl-NL"/>
        </w:rPr>
        <w:t>den</w:t>
      </w:r>
      <w:r w:rsidR="004F14E3" w:rsidRPr="00024088">
        <w:rPr>
          <w:rFonts w:ascii="Times" w:hAnsi="Times"/>
          <w:sz w:val="28"/>
          <w:szCs w:val="28"/>
        </w:rPr>
        <w:t xml:space="preserve">, </w:t>
      </w:r>
      <w:r w:rsidR="004F14E3" w:rsidRPr="004009C2">
        <w:rPr>
          <w:rFonts w:ascii="Times" w:hAnsi="Times"/>
          <w:sz w:val="28"/>
          <w:szCs w:val="28"/>
          <w:lang w:val="nl-NL"/>
        </w:rPr>
        <w:t>Geeraerts</w:t>
      </w:r>
      <w:r w:rsidR="004F14E3" w:rsidRPr="00024088">
        <w:rPr>
          <w:rFonts w:ascii="Times" w:hAnsi="Times"/>
          <w:sz w:val="28"/>
          <w:szCs w:val="28"/>
        </w:rPr>
        <w:t>, 1999</w:t>
      </w:r>
      <w:r>
        <w:rPr>
          <w:rFonts w:ascii="Times New Roman" w:hAnsi="Times New Roman" w:cs="Times New Roman"/>
          <w:sz w:val="28"/>
          <w:szCs w:val="28"/>
        </w:rPr>
        <w:t xml:space="preserve">], и одним из возможных </w:t>
      </w:r>
      <w:r w:rsidR="00C06EB8">
        <w:rPr>
          <w:rFonts w:ascii="Times New Roman" w:hAnsi="Times New Roman" w:cs="Times New Roman"/>
          <w:sz w:val="28"/>
          <w:szCs w:val="28"/>
        </w:rPr>
        <w:t>аналогов</w:t>
      </w:r>
      <w:r>
        <w:rPr>
          <w:rFonts w:ascii="Times New Roman" w:hAnsi="Times New Roman" w:cs="Times New Roman"/>
          <w:sz w:val="28"/>
          <w:szCs w:val="28"/>
        </w:rPr>
        <w:t xml:space="preserve"> является русское </w:t>
      </w:r>
      <w:r w:rsidRPr="009375B4">
        <w:rPr>
          <w:rFonts w:ascii="Times New Roman" w:hAnsi="Times New Roman" w:cs="Times New Roman"/>
          <w:i/>
          <w:iCs/>
          <w:sz w:val="28"/>
          <w:szCs w:val="28"/>
        </w:rPr>
        <w:t>э-э</w:t>
      </w:r>
      <w:r>
        <w:rPr>
          <w:rFonts w:ascii="Times New Roman" w:hAnsi="Times New Roman" w:cs="Times New Roman"/>
          <w:sz w:val="28"/>
          <w:szCs w:val="28"/>
        </w:rPr>
        <w:t>:</w:t>
      </w:r>
    </w:p>
    <w:p w14:paraId="38C6EDF9" w14:textId="77777777" w:rsidR="00474CAA" w:rsidRPr="009375B4" w:rsidRDefault="00474CAA" w:rsidP="00912ED4">
      <w:pPr>
        <w:spacing w:line="360" w:lineRule="auto"/>
        <w:ind w:firstLine="709"/>
        <w:jc w:val="both"/>
        <w:rPr>
          <w:rFonts w:ascii="Times New Roman" w:hAnsi="Times New Roman" w:cs="Times New Roman"/>
          <w:sz w:val="28"/>
          <w:szCs w:val="28"/>
        </w:rPr>
      </w:pPr>
    </w:p>
    <w:p w14:paraId="565C1C3D" w14:textId="321E66D5" w:rsidR="00912ED4" w:rsidRPr="00491272" w:rsidRDefault="00912ED4" w:rsidP="00912ED4">
      <w:pPr>
        <w:spacing w:line="360" w:lineRule="auto"/>
        <w:ind w:firstLine="709"/>
        <w:jc w:val="both"/>
        <w:rPr>
          <w:rFonts w:ascii="Times New Roman" w:hAnsi="Times New Roman" w:cs="Times New Roman"/>
          <w:i/>
          <w:iCs/>
          <w:sz w:val="28"/>
          <w:szCs w:val="28"/>
          <w:lang w:val="en-US"/>
        </w:rPr>
      </w:pPr>
      <w:r w:rsidRPr="00491272">
        <w:rPr>
          <w:rFonts w:ascii="Times New Roman" w:hAnsi="Times New Roman" w:cs="Times New Roman"/>
          <w:sz w:val="28"/>
          <w:szCs w:val="28"/>
          <w:lang w:val="en-US"/>
        </w:rPr>
        <w:t>(</w:t>
      </w:r>
      <w:r w:rsidR="0078682F" w:rsidRPr="00491272">
        <w:rPr>
          <w:rFonts w:ascii="Times New Roman" w:hAnsi="Times New Roman" w:cs="Times New Roman"/>
          <w:sz w:val="28"/>
          <w:szCs w:val="28"/>
          <w:lang w:val="en-US"/>
        </w:rPr>
        <w:t>18</w:t>
      </w:r>
      <w:r w:rsidRPr="00491272">
        <w:rPr>
          <w:rFonts w:ascii="Times New Roman" w:hAnsi="Times New Roman" w:cs="Times New Roman"/>
          <w:sz w:val="28"/>
          <w:szCs w:val="28"/>
          <w:lang w:val="en-US"/>
        </w:rPr>
        <w:t xml:space="preserve">) </w:t>
      </w:r>
      <w:r w:rsidRPr="00491272">
        <w:rPr>
          <w:rFonts w:ascii="Times New Roman" w:hAnsi="Times New Roman" w:cs="Times New Roman"/>
          <w:i/>
          <w:iCs/>
          <w:sz w:val="28"/>
          <w:szCs w:val="28"/>
          <w:u w:val="single"/>
          <w:lang w:val="en-US"/>
        </w:rPr>
        <w:t>hum</w:t>
      </w:r>
    </w:p>
    <w:p w14:paraId="69E32E65" w14:textId="6181D158" w:rsidR="00CC3797" w:rsidRPr="00491272" w:rsidRDefault="00CC3797" w:rsidP="00912ED4">
      <w:pPr>
        <w:spacing w:line="360" w:lineRule="auto"/>
        <w:ind w:firstLine="709"/>
        <w:jc w:val="both"/>
        <w:rPr>
          <w:rFonts w:ascii="Times New Roman" w:hAnsi="Times New Roman" w:cs="Times New Roman"/>
          <w:i/>
          <w:iCs/>
          <w:sz w:val="28"/>
          <w:szCs w:val="28"/>
          <w:lang w:val="en-US"/>
        </w:rPr>
      </w:pPr>
      <w:r w:rsidRPr="00491272">
        <w:rPr>
          <w:rFonts w:ascii="Times New Roman" w:hAnsi="Times New Roman" w:cs="Times New Roman"/>
          <w:i/>
          <w:iCs/>
          <w:sz w:val="28"/>
          <w:szCs w:val="28"/>
          <w:lang w:val="en-US"/>
        </w:rPr>
        <w:t>Pa-pa-pa</w:t>
      </w:r>
    </w:p>
    <w:p w14:paraId="26B44114" w14:textId="63873DDA" w:rsidR="00912ED4" w:rsidRPr="00491272" w:rsidRDefault="00912ED4" w:rsidP="00912ED4">
      <w:pPr>
        <w:spacing w:line="360" w:lineRule="auto"/>
        <w:ind w:firstLine="709"/>
        <w:jc w:val="both"/>
        <w:rPr>
          <w:rFonts w:ascii="Times New Roman" w:hAnsi="Times New Roman" w:cs="Times New Roman"/>
          <w:sz w:val="28"/>
          <w:szCs w:val="28"/>
          <w:u w:val="single"/>
          <w:lang w:val="en-US"/>
        </w:rPr>
      </w:pPr>
      <w:r w:rsidRPr="00CC3797">
        <w:rPr>
          <w:rFonts w:ascii="Times New Roman" w:hAnsi="Times New Roman" w:cs="Times New Roman"/>
          <w:sz w:val="28"/>
          <w:szCs w:val="28"/>
          <w:u w:val="single"/>
        </w:rPr>
        <w:t>э</w:t>
      </w:r>
      <w:r w:rsidRPr="00491272">
        <w:rPr>
          <w:rFonts w:ascii="Times New Roman" w:hAnsi="Times New Roman" w:cs="Times New Roman"/>
          <w:sz w:val="28"/>
          <w:szCs w:val="28"/>
          <w:u w:val="single"/>
          <w:lang w:val="en-US"/>
        </w:rPr>
        <w:t>-</w:t>
      </w:r>
      <w:r w:rsidRPr="00CC3797">
        <w:rPr>
          <w:rFonts w:ascii="Times New Roman" w:hAnsi="Times New Roman" w:cs="Times New Roman"/>
          <w:sz w:val="28"/>
          <w:szCs w:val="28"/>
          <w:u w:val="single"/>
        </w:rPr>
        <w:t>э</w:t>
      </w:r>
    </w:p>
    <w:p w14:paraId="12B754E2" w14:textId="1DA50820" w:rsidR="00CC3797" w:rsidRDefault="00CC3797" w:rsidP="00CC379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Па-па-па</w:t>
      </w:r>
    </w:p>
    <w:p w14:paraId="30E4E13C" w14:textId="77777777" w:rsidR="00474CAA" w:rsidRDefault="00474CAA" w:rsidP="00CC3797">
      <w:pPr>
        <w:spacing w:line="360" w:lineRule="auto"/>
        <w:ind w:firstLine="709"/>
        <w:jc w:val="both"/>
        <w:rPr>
          <w:rFonts w:ascii="Times New Roman" w:hAnsi="Times New Roman" w:cs="Times New Roman"/>
          <w:sz w:val="28"/>
          <w:szCs w:val="28"/>
        </w:rPr>
      </w:pPr>
    </w:p>
    <w:p w14:paraId="1F14813B" w14:textId="7385A590" w:rsidR="008452C1" w:rsidRDefault="00C06EB8" w:rsidP="00912ED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Еще одним </w:t>
      </w:r>
      <w:r w:rsidR="00826E46">
        <w:rPr>
          <w:rFonts w:ascii="Times New Roman" w:hAnsi="Times New Roman" w:cs="Times New Roman"/>
          <w:sz w:val="28"/>
          <w:szCs w:val="28"/>
        </w:rPr>
        <w:t>удачно подобранным</w:t>
      </w:r>
      <w:r>
        <w:rPr>
          <w:rFonts w:ascii="Times New Roman" w:hAnsi="Times New Roman" w:cs="Times New Roman"/>
          <w:sz w:val="28"/>
          <w:szCs w:val="28"/>
        </w:rPr>
        <w:t xml:space="preserve"> аналогом </w:t>
      </w:r>
      <w:r w:rsidR="00AB134A">
        <w:rPr>
          <w:rFonts w:ascii="Times New Roman" w:hAnsi="Times New Roman" w:cs="Times New Roman"/>
          <w:sz w:val="28"/>
          <w:szCs w:val="28"/>
        </w:rPr>
        <w:t xml:space="preserve">для </w:t>
      </w:r>
      <w:r>
        <w:rPr>
          <w:rFonts w:ascii="Times New Roman" w:hAnsi="Times New Roman" w:cs="Times New Roman"/>
          <w:sz w:val="28"/>
          <w:szCs w:val="28"/>
        </w:rPr>
        <w:t>нидерландско</w:t>
      </w:r>
      <w:r w:rsidR="00AB134A">
        <w:rPr>
          <w:rFonts w:ascii="Times New Roman" w:hAnsi="Times New Roman" w:cs="Times New Roman"/>
          <w:sz w:val="28"/>
          <w:szCs w:val="28"/>
        </w:rPr>
        <w:t>го</w:t>
      </w:r>
      <w:r>
        <w:rPr>
          <w:rFonts w:ascii="Times New Roman" w:hAnsi="Times New Roman" w:cs="Times New Roman"/>
          <w:sz w:val="28"/>
          <w:szCs w:val="28"/>
        </w:rPr>
        <w:t xml:space="preserve"> междомети</w:t>
      </w:r>
      <w:r w:rsidR="00AB134A">
        <w:rPr>
          <w:rFonts w:ascii="Times New Roman" w:hAnsi="Times New Roman" w:cs="Times New Roman"/>
          <w:sz w:val="28"/>
          <w:szCs w:val="28"/>
        </w:rPr>
        <w:t>я</w:t>
      </w:r>
      <w:r>
        <w:rPr>
          <w:rFonts w:ascii="Times New Roman" w:hAnsi="Times New Roman" w:cs="Times New Roman"/>
          <w:sz w:val="28"/>
          <w:szCs w:val="28"/>
        </w:rPr>
        <w:t xml:space="preserve"> является</w:t>
      </w:r>
      <w:r w:rsidR="00C85BDA">
        <w:rPr>
          <w:rFonts w:ascii="Times New Roman" w:hAnsi="Times New Roman" w:cs="Times New Roman"/>
          <w:sz w:val="28"/>
          <w:szCs w:val="28"/>
        </w:rPr>
        <w:t xml:space="preserve"> русско</w:t>
      </w:r>
      <w:r>
        <w:rPr>
          <w:rFonts w:ascii="Times New Roman" w:hAnsi="Times New Roman" w:cs="Times New Roman"/>
          <w:sz w:val="28"/>
          <w:szCs w:val="28"/>
        </w:rPr>
        <w:t>е</w:t>
      </w:r>
      <w:r w:rsidR="00C85BDA">
        <w:rPr>
          <w:rFonts w:ascii="Times New Roman" w:hAnsi="Times New Roman" w:cs="Times New Roman"/>
          <w:sz w:val="28"/>
          <w:szCs w:val="28"/>
        </w:rPr>
        <w:t xml:space="preserve"> </w:t>
      </w:r>
      <w:r w:rsidR="00C85BDA" w:rsidRPr="00C85BDA">
        <w:rPr>
          <w:rFonts w:ascii="Times New Roman" w:hAnsi="Times New Roman" w:cs="Times New Roman"/>
          <w:i/>
          <w:iCs/>
          <w:sz w:val="28"/>
          <w:szCs w:val="28"/>
        </w:rPr>
        <w:t>хм</w:t>
      </w:r>
      <w:r w:rsidR="00C85BDA">
        <w:rPr>
          <w:rFonts w:ascii="Times New Roman" w:hAnsi="Times New Roman" w:cs="Times New Roman"/>
          <w:sz w:val="28"/>
          <w:szCs w:val="28"/>
        </w:rPr>
        <w:t>:</w:t>
      </w:r>
    </w:p>
    <w:p w14:paraId="694F2B3C" w14:textId="77777777" w:rsidR="00474CAA" w:rsidRPr="00C85BDA" w:rsidRDefault="00474CAA" w:rsidP="00912ED4">
      <w:pPr>
        <w:spacing w:line="360" w:lineRule="auto"/>
        <w:ind w:firstLine="709"/>
        <w:jc w:val="both"/>
        <w:rPr>
          <w:rFonts w:ascii="Times New Roman" w:hAnsi="Times New Roman" w:cs="Times New Roman"/>
          <w:sz w:val="28"/>
          <w:szCs w:val="28"/>
        </w:rPr>
      </w:pPr>
    </w:p>
    <w:p w14:paraId="20DE5450" w14:textId="252AAD40" w:rsidR="008452C1" w:rsidRPr="0090274C" w:rsidRDefault="00C85BDA" w:rsidP="00912ED4">
      <w:pPr>
        <w:spacing w:line="360" w:lineRule="auto"/>
        <w:ind w:firstLine="709"/>
        <w:jc w:val="both"/>
        <w:rPr>
          <w:rFonts w:ascii="Times New Roman" w:hAnsi="Times New Roman" w:cs="Times New Roman"/>
          <w:sz w:val="28"/>
          <w:szCs w:val="28"/>
        </w:rPr>
      </w:pPr>
      <w:r w:rsidRPr="00C85BDA">
        <w:rPr>
          <w:rFonts w:ascii="Times New Roman" w:hAnsi="Times New Roman" w:cs="Times New Roman"/>
          <w:sz w:val="28"/>
          <w:szCs w:val="28"/>
          <w:lang w:val="nl-NL"/>
        </w:rPr>
        <w:lastRenderedPageBreak/>
        <w:t xml:space="preserve">(19) </w:t>
      </w:r>
      <w:r w:rsidR="008452C1" w:rsidRPr="00C85BDA">
        <w:rPr>
          <w:rFonts w:ascii="Times New Roman" w:hAnsi="Times New Roman" w:cs="Times New Roman"/>
          <w:i/>
          <w:iCs/>
          <w:sz w:val="28"/>
          <w:szCs w:val="28"/>
          <w:u w:val="single"/>
          <w:lang w:val="nl-NL"/>
        </w:rPr>
        <w:t>Hum</w:t>
      </w:r>
      <w:r w:rsidR="008452C1" w:rsidRPr="00C85BDA">
        <w:rPr>
          <w:rFonts w:ascii="Times New Roman" w:hAnsi="Times New Roman" w:cs="Times New Roman"/>
          <w:i/>
          <w:iCs/>
          <w:sz w:val="28"/>
          <w:szCs w:val="28"/>
          <w:lang w:val="nl-NL"/>
        </w:rPr>
        <w:t>, dit voelt wat geforceerd, nee? De</w:t>
      </w:r>
      <w:r w:rsidR="008452C1" w:rsidRPr="0090274C">
        <w:rPr>
          <w:rFonts w:ascii="Times New Roman" w:hAnsi="Times New Roman" w:cs="Times New Roman"/>
          <w:i/>
          <w:iCs/>
          <w:sz w:val="28"/>
          <w:szCs w:val="28"/>
        </w:rPr>
        <w:t xml:space="preserve"> </w:t>
      </w:r>
      <w:r w:rsidR="008452C1" w:rsidRPr="00C85BDA">
        <w:rPr>
          <w:rFonts w:ascii="Times New Roman" w:hAnsi="Times New Roman" w:cs="Times New Roman"/>
          <w:i/>
          <w:iCs/>
          <w:sz w:val="28"/>
          <w:szCs w:val="28"/>
          <w:lang w:val="nl-NL"/>
        </w:rPr>
        <w:t>mensen</w:t>
      </w:r>
      <w:r w:rsidR="008452C1" w:rsidRPr="0090274C">
        <w:rPr>
          <w:rFonts w:ascii="Times New Roman" w:hAnsi="Times New Roman" w:cs="Times New Roman"/>
          <w:i/>
          <w:iCs/>
          <w:sz w:val="28"/>
          <w:szCs w:val="28"/>
        </w:rPr>
        <w:t xml:space="preserve"> </w:t>
      </w:r>
      <w:r w:rsidR="008452C1" w:rsidRPr="00C85BDA">
        <w:rPr>
          <w:rFonts w:ascii="Times New Roman" w:hAnsi="Times New Roman" w:cs="Times New Roman"/>
          <w:i/>
          <w:iCs/>
          <w:sz w:val="28"/>
          <w:szCs w:val="28"/>
          <w:lang w:val="nl-NL"/>
        </w:rPr>
        <w:t>kijken</w:t>
      </w:r>
      <w:r w:rsidR="008452C1" w:rsidRPr="0090274C">
        <w:rPr>
          <w:rFonts w:ascii="Times New Roman" w:hAnsi="Times New Roman" w:cs="Times New Roman"/>
          <w:i/>
          <w:iCs/>
          <w:sz w:val="28"/>
          <w:szCs w:val="28"/>
        </w:rPr>
        <w:t xml:space="preserve"> </w:t>
      </w:r>
      <w:r w:rsidR="008452C1" w:rsidRPr="00C85BDA">
        <w:rPr>
          <w:rFonts w:ascii="Times New Roman" w:hAnsi="Times New Roman" w:cs="Times New Roman"/>
          <w:i/>
          <w:iCs/>
          <w:sz w:val="28"/>
          <w:szCs w:val="28"/>
          <w:lang w:val="nl-NL"/>
        </w:rPr>
        <w:t>nogal</w:t>
      </w:r>
      <w:r w:rsidR="008452C1" w:rsidRPr="0090274C">
        <w:rPr>
          <w:rFonts w:ascii="Times New Roman" w:hAnsi="Times New Roman" w:cs="Times New Roman"/>
          <w:i/>
          <w:iCs/>
          <w:sz w:val="28"/>
          <w:szCs w:val="28"/>
        </w:rPr>
        <w:t>…</w:t>
      </w:r>
    </w:p>
    <w:p w14:paraId="6AFE605E" w14:textId="3A7585AD" w:rsidR="008452C1" w:rsidRDefault="008452C1" w:rsidP="00912ED4">
      <w:pPr>
        <w:spacing w:line="360" w:lineRule="auto"/>
        <w:ind w:firstLine="709"/>
        <w:jc w:val="both"/>
        <w:rPr>
          <w:rFonts w:ascii="Times New Roman" w:hAnsi="Times New Roman" w:cs="Times New Roman"/>
          <w:sz w:val="28"/>
          <w:szCs w:val="28"/>
        </w:rPr>
      </w:pPr>
      <w:r w:rsidRPr="009106AE">
        <w:rPr>
          <w:rFonts w:ascii="Times New Roman" w:hAnsi="Times New Roman" w:cs="Times New Roman"/>
          <w:sz w:val="28"/>
          <w:szCs w:val="28"/>
          <w:u w:val="single"/>
        </w:rPr>
        <w:t>Хм</w:t>
      </w:r>
      <w:r w:rsidRPr="008452C1">
        <w:rPr>
          <w:rFonts w:ascii="Times New Roman" w:hAnsi="Times New Roman" w:cs="Times New Roman"/>
          <w:sz w:val="28"/>
          <w:szCs w:val="28"/>
        </w:rPr>
        <w:t>, вам не кажется, что это как-то неуместно? Люди вон смотрят…</w:t>
      </w:r>
    </w:p>
    <w:p w14:paraId="69CBBB85" w14:textId="77777777" w:rsidR="00474CAA" w:rsidRDefault="00474CAA" w:rsidP="00912ED4">
      <w:pPr>
        <w:spacing w:line="360" w:lineRule="auto"/>
        <w:ind w:firstLine="709"/>
        <w:jc w:val="both"/>
        <w:rPr>
          <w:rFonts w:ascii="Times New Roman" w:hAnsi="Times New Roman" w:cs="Times New Roman"/>
          <w:sz w:val="28"/>
          <w:szCs w:val="28"/>
        </w:rPr>
      </w:pPr>
    </w:p>
    <w:p w14:paraId="64FCDED5" w14:textId="1124C544" w:rsidR="00BE3C99" w:rsidRDefault="00923139" w:rsidP="00912ED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передаче междометия </w:t>
      </w:r>
      <w:r w:rsidRPr="009106AE">
        <w:rPr>
          <w:rFonts w:ascii="Times New Roman" w:hAnsi="Times New Roman" w:cs="Times New Roman"/>
          <w:i/>
          <w:iCs/>
          <w:sz w:val="28"/>
          <w:szCs w:val="28"/>
          <w:lang w:val="nl-NL"/>
        </w:rPr>
        <w:t>mm</w:t>
      </w:r>
      <w:r>
        <w:rPr>
          <w:rFonts w:ascii="Times New Roman" w:hAnsi="Times New Roman" w:cs="Times New Roman"/>
          <w:sz w:val="28"/>
          <w:szCs w:val="28"/>
        </w:rPr>
        <w:t>, которое</w:t>
      </w:r>
      <w:r w:rsidR="009106AE">
        <w:rPr>
          <w:rFonts w:ascii="Times New Roman" w:hAnsi="Times New Roman" w:cs="Times New Roman"/>
          <w:sz w:val="28"/>
          <w:szCs w:val="28"/>
        </w:rPr>
        <w:t xml:space="preserve"> в примере ниже,</w:t>
      </w:r>
      <w:r>
        <w:rPr>
          <w:rFonts w:ascii="Times New Roman" w:hAnsi="Times New Roman" w:cs="Times New Roman"/>
          <w:sz w:val="28"/>
          <w:szCs w:val="28"/>
        </w:rPr>
        <w:t xml:space="preserve"> </w:t>
      </w:r>
      <w:r w:rsidR="009106AE">
        <w:rPr>
          <w:rFonts w:ascii="Times New Roman" w:hAnsi="Times New Roman" w:cs="Times New Roman"/>
          <w:sz w:val="28"/>
          <w:szCs w:val="28"/>
        </w:rPr>
        <w:t xml:space="preserve">как показывает контекст, </w:t>
      </w:r>
      <w:r w:rsidR="00AB134A">
        <w:rPr>
          <w:rFonts w:ascii="Times New Roman" w:hAnsi="Times New Roman" w:cs="Times New Roman"/>
          <w:sz w:val="28"/>
          <w:szCs w:val="28"/>
        </w:rPr>
        <w:t>употребляется для выражения</w:t>
      </w:r>
      <w:r>
        <w:rPr>
          <w:rFonts w:ascii="Times New Roman" w:hAnsi="Times New Roman" w:cs="Times New Roman"/>
          <w:sz w:val="28"/>
          <w:szCs w:val="28"/>
        </w:rPr>
        <w:t xml:space="preserve"> </w:t>
      </w:r>
      <w:r w:rsidR="00AB134A">
        <w:rPr>
          <w:rFonts w:ascii="Times New Roman" w:hAnsi="Times New Roman" w:cs="Times New Roman"/>
          <w:sz w:val="28"/>
          <w:szCs w:val="28"/>
        </w:rPr>
        <w:t>раздумья</w:t>
      </w:r>
      <w:r w:rsidR="009106AE">
        <w:rPr>
          <w:rFonts w:ascii="Times New Roman" w:hAnsi="Times New Roman" w:cs="Times New Roman"/>
          <w:sz w:val="28"/>
          <w:szCs w:val="28"/>
        </w:rPr>
        <w:t xml:space="preserve">, </w:t>
      </w:r>
      <w:r>
        <w:rPr>
          <w:rFonts w:ascii="Times New Roman" w:hAnsi="Times New Roman" w:cs="Times New Roman"/>
          <w:sz w:val="28"/>
          <w:szCs w:val="28"/>
        </w:rPr>
        <w:t xml:space="preserve">переводчик использует русское </w:t>
      </w:r>
      <w:r w:rsidRPr="009106AE">
        <w:rPr>
          <w:rFonts w:ascii="Times New Roman" w:hAnsi="Times New Roman" w:cs="Times New Roman"/>
          <w:i/>
          <w:iCs/>
          <w:sz w:val="28"/>
          <w:szCs w:val="28"/>
        </w:rPr>
        <w:t>ну</w:t>
      </w:r>
      <w:r>
        <w:rPr>
          <w:rFonts w:ascii="Times New Roman" w:hAnsi="Times New Roman" w:cs="Times New Roman"/>
          <w:sz w:val="28"/>
          <w:szCs w:val="28"/>
        </w:rPr>
        <w:t xml:space="preserve"> с удвоенной </w:t>
      </w:r>
      <w:r w:rsidRPr="009106AE">
        <w:rPr>
          <w:rFonts w:ascii="Times New Roman" w:hAnsi="Times New Roman" w:cs="Times New Roman"/>
          <w:i/>
          <w:iCs/>
          <w:sz w:val="28"/>
          <w:szCs w:val="28"/>
        </w:rPr>
        <w:t>у</w:t>
      </w:r>
      <w:r w:rsidR="009106AE">
        <w:rPr>
          <w:rFonts w:ascii="Times New Roman" w:hAnsi="Times New Roman" w:cs="Times New Roman"/>
          <w:sz w:val="28"/>
          <w:szCs w:val="28"/>
        </w:rPr>
        <w:t>:</w:t>
      </w:r>
    </w:p>
    <w:p w14:paraId="5442B919" w14:textId="77777777" w:rsidR="00474CAA" w:rsidRPr="00923139" w:rsidRDefault="00474CAA" w:rsidP="00912ED4">
      <w:pPr>
        <w:spacing w:line="360" w:lineRule="auto"/>
        <w:ind w:firstLine="709"/>
        <w:jc w:val="both"/>
        <w:rPr>
          <w:rFonts w:ascii="Times New Roman" w:hAnsi="Times New Roman" w:cs="Times New Roman"/>
          <w:sz w:val="28"/>
          <w:szCs w:val="28"/>
        </w:rPr>
      </w:pPr>
    </w:p>
    <w:p w14:paraId="43DB5EF0" w14:textId="4FAF6CC5" w:rsidR="000C301B" w:rsidRPr="00A04E0B" w:rsidRDefault="00C85BDA" w:rsidP="00912ED4">
      <w:pPr>
        <w:spacing w:line="360" w:lineRule="auto"/>
        <w:ind w:firstLine="709"/>
        <w:jc w:val="both"/>
        <w:rPr>
          <w:rFonts w:ascii="Times New Roman" w:hAnsi="Times New Roman" w:cs="Times New Roman"/>
          <w:i/>
          <w:iCs/>
          <w:sz w:val="28"/>
          <w:szCs w:val="28"/>
          <w:lang w:val="nl-NL"/>
        </w:rPr>
      </w:pPr>
      <w:r w:rsidRPr="00C06EB8">
        <w:rPr>
          <w:rFonts w:ascii="Times New Roman" w:hAnsi="Times New Roman" w:cs="Times New Roman"/>
          <w:sz w:val="28"/>
          <w:szCs w:val="28"/>
          <w:lang w:val="nl-NL"/>
        </w:rPr>
        <w:t xml:space="preserve">(20) </w:t>
      </w:r>
      <w:r w:rsidR="000C301B" w:rsidRPr="00A04E0B">
        <w:rPr>
          <w:rFonts w:ascii="Times New Roman" w:hAnsi="Times New Roman" w:cs="Times New Roman"/>
          <w:i/>
          <w:iCs/>
          <w:sz w:val="28"/>
          <w:szCs w:val="28"/>
          <w:u w:val="single"/>
          <w:lang w:val="nl-NL"/>
        </w:rPr>
        <w:t>Mm</w:t>
      </w:r>
      <w:r w:rsidR="000C301B" w:rsidRPr="00A04E0B">
        <w:rPr>
          <w:rFonts w:ascii="Times New Roman" w:hAnsi="Times New Roman" w:cs="Times New Roman"/>
          <w:i/>
          <w:iCs/>
          <w:sz w:val="28"/>
          <w:szCs w:val="28"/>
          <w:lang w:val="nl-NL"/>
        </w:rPr>
        <w:t>- Jullie zijn wel een beetje Big Brother vanavond.</w:t>
      </w:r>
    </w:p>
    <w:p w14:paraId="2817D614" w14:textId="71838563" w:rsidR="000C301B" w:rsidRDefault="000C301B" w:rsidP="00912ED4">
      <w:pPr>
        <w:spacing w:line="360" w:lineRule="auto"/>
        <w:ind w:firstLine="709"/>
        <w:jc w:val="both"/>
        <w:rPr>
          <w:rFonts w:ascii="Times New Roman" w:hAnsi="Times New Roman" w:cs="Times New Roman"/>
          <w:sz w:val="28"/>
          <w:szCs w:val="28"/>
        </w:rPr>
      </w:pPr>
      <w:r w:rsidRPr="009106AE">
        <w:rPr>
          <w:rFonts w:ascii="Times New Roman" w:hAnsi="Times New Roman" w:cs="Times New Roman"/>
          <w:sz w:val="28"/>
          <w:szCs w:val="28"/>
          <w:u w:val="single"/>
        </w:rPr>
        <w:t>Ну-у</w:t>
      </w:r>
      <w:r w:rsidRPr="000C301B">
        <w:rPr>
          <w:rFonts w:ascii="Times New Roman" w:hAnsi="Times New Roman" w:cs="Times New Roman"/>
          <w:sz w:val="28"/>
          <w:szCs w:val="28"/>
        </w:rPr>
        <w:t>, сегодня вы все ведёте себя как Большой Брат.</w:t>
      </w:r>
    </w:p>
    <w:p w14:paraId="5874EBC4" w14:textId="77777777" w:rsidR="00474CAA" w:rsidRPr="000C301B" w:rsidRDefault="00474CAA" w:rsidP="00912ED4">
      <w:pPr>
        <w:spacing w:line="360" w:lineRule="auto"/>
        <w:ind w:firstLine="709"/>
        <w:jc w:val="both"/>
        <w:rPr>
          <w:rFonts w:ascii="Times New Roman" w:hAnsi="Times New Roman" w:cs="Times New Roman"/>
          <w:sz w:val="28"/>
          <w:szCs w:val="28"/>
        </w:rPr>
      </w:pPr>
    </w:p>
    <w:p w14:paraId="18501AC5" w14:textId="0D78E30A" w:rsidR="000C301B" w:rsidRDefault="000A5D3F" w:rsidP="00912ED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AB134A">
        <w:rPr>
          <w:rFonts w:ascii="Times New Roman" w:hAnsi="Times New Roman" w:cs="Times New Roman"/>
          <w:sz w:val="28"/>
          <w:szCs w:val="28"/>
        </w:rPr>
        <w:t xml:space="preserve"> </w:t>
      </w:r>
      <w:r>
        <w:rPr>
          <w:rFonts w:ascii="Times New Roman" w:hAnsi="Times New Roman" w:cs="Times New Roman"/>
          <w:sz w:val="28"/>
          <w:szCs w:val="28"/>
        </w:rPr>
        <w:t>примере</w:t>
      </w:r>
      <w:r w:rsidRPr="00AB134A">
        <w:rPr>
          <w:rFonts w:ascii="Times New Roman" w:hAnsi="Times New Roman" w:cs="Times New Roman"/>
          <w:sz w:val="28"/>
          <w:szCs w:val="28"/>
        </w:rPr>
        <w:t xml:space="preserve"> (21)</w:t>
      </w:r>
      <w:r>
        <w:rPr>
          <w:rFonts w:ascii="Times New Roman" w:hAnsi="Times New Roman" w:cs="Times New Roman"/>
          <w:sz w:val="28"/>
          <w:szCs w:val="28"/>
        </w:rPr>
        <w:t xml:space="preserve"> м</w:t>
      </w:r>
      <w:r w:rsidR="00AB134A">
        <w:rPr>
          <w:rFonts w:ascii="Times New Roman" w:hAnsi="Times New Roman" w:cs="Times New Roman"/>
          <w:sz w:val="28"/>
          <w:szCs w:val="28"/>
        </w:rPr>
        <w:t>еждометие</w:t>
      </w:r>
      <w:r w:rsidR="00AB134A" w:rsidRPr="00AB134A">
        <w:rPr>
          <w:rFonts w:ascii="Times New Roman" w:hAnsi="Times New Roman" w:cs="Times New Roman"/>
          <w:sz w:val="28"/>
          <w:szCs w:val="28"/>
        </w:rPr>
        <w:t xml:space="preserve"> </w:t>
      </w:r>
      <w:r w:rsidR="00AB134A" w:rsidRPr="005636AB">
        <w:rPr>
          <w:rFonts w:ascii="Times New Roman" w:hAnsi="Times New Roman" w:cs="Times New Roman"/>
          <w:i/>
          <w:iCs/>
          <w:sz w:val="28"/>
          <w:szCs w:val="28"/>
          <w:lang w:val="nl-NL"/>
        </w:rPr>
        <w:t>hm</w:t>
      </w:r>
      <w:r w:rsidR="00AB134A" w:rsidRPr="00AB134A">
        <w:rPr>
          <w:rFonts w:ascii="Times New Roman" w:hAnsi="Times New Roman" w:cs="Times New Roman"/>
          <w:sz w:val="28"/>
          <w:szCs w:val="28"/>
        </w:rPr>
        <w:t xml:space="preserve"> </w:t>
      </w:r>
      <w:r w:rsidR="00AB134A">
        <w:rPr>
          <w:rFonts w:ascii="Times New Roman" w:hAnsi="Times New Roman" w:cs="Times New Roman"/>
          <w:sz w:val="28"/>
          <w:szCs w:val="28"/>
        </w:rPr>
        <w:t>выражает смущени</w:t>
      </w:r>
      <w:r w:rsidR="005636AB">
        <w:rPr>
          <w:rFonts w:ascii="Times New Roman" w:hAnsi="Times New Roman" w:cs="Times New Roman"/>
          <w:sz w:val="28"/>
          <w:szCs w:val="28"/>
        </w:rPr>
        <w:t>е и вместе с тем заминку в связи с неловкостью, котор</w:t>
      </w:r>
      <w:r w:rsidR="00AE7740">
        <w:rPr>
          <w:rFonts w:ascii="Times New Roman" w:hAnsi="Times New Roman" w:cs="Times New Roman"/>
          <w:sz w:val="28"/>
          <w:szCs w:val="28"/>
        </w:rPr>
        <w:t xml:space="preserve">ую чувствует персонаж. Русское </w:t>
      </w:r>
      <w:r w:rsidR="00AE7740" w:rsidRPr="00AE7740">
        <w:rPr>
          <w:rFonts w:ascii="Times New Roman" w:hAnsi="Times New Roman" w:cs="Times New Roman"/>
          <w:i/>
          <w:iCs/>
          <w:sz w:val="28"/>
          <w:szCs w:val="28"/>
        </w:rPr>
        <w:t>м-м</w:t>
      </w:r>
      <w:r w:rsidR="00AE7740">
        <w:rPr>
          <w:rFonts w:ascii="Times New Roman" w:hAnsi="Times New Roman" w:cs="Times New Roman"/>
          <w:sz w:val="28"/>
          <w:szCs w:val="28"/>
        </w:rPr>
        <w:t xml:space="preserve"> способно передать эти значения лучше, чем фонетически близкое к </w:t>
      </w:r>
      <w:r w:rsidR="00AE7740" w:rsidRPr="00AE7740">
        <w:rPr>
          <w:rFonts w:ascii="Times New Roman" w:hAnsi="Times New Roman" w:cs="Times New Roman"/>
          <w:i/>
          <w:iCs/>
          <w:sz w:val="28"/>
          <w:szCs w:val="28"/>
          <w:lang w:val="nl-NL"/>
        </w:rPr>
        <w:t>hm</w:t>
      </w:r>
      <w:r w:rsidR="00AE7740" w:rsidRPr="00AE7740">
        <w:rPr>
          <w:rFonts w:ascii="Times New Roman" w:hAnsi="Times New Roman" w:cs="Times New Roman"/>
          <w:sz w:val="28"/>
          <w:szCs w:val="28"/>
        </w:rPr>
        <w:t xml:space="preserve"> </w:t>
      </w:r>
      <w:r w:rsidR="00AE7740">
        <w:rPr>
          <w:rFonts w:ascii="Times New Roman" w:hAnsi="Times New Roman" w:cs="Times New Roman"/>
          <w:sz w:val="28"/>
          <w:szCs w:val="28"/>
        </w:rPr>
        <w:t xml:space="preserve">междометие </w:t>
      </w:r>
      <w:r w:rsidR="00AE7740" w:rsidRPr="00AE7740">
        <w:rPr>
          <w:rFonts w:ascii="Times New Roman" w:hAnsi="Times New Roman" w:cs="Times New Roman"/>
          <w:i/>
          <w:iCs/>
          <w:sz w:val="28"/>
          <w:szCs w:val="28"/>
        </w:rPr>
        <w:t>хм</w:t>
      </w:r>
      <w:r w:rsidR="00AE7740">
        <w:rPr>
          <w:rFonts w:ascii="Times New Roman" w:hAnsi="Times New Roman" w:cs="Times New Roman"/>
          <w:sz w:val="28"/>
          <w:szCs w:val="28"/>
        </w:rPr>
        <w:t>:</w:t>
      </w:r>
    </w:p>
    <w:p w14:paraId="5CA47BF0" w14:textId="77777777" w:rsidR="00474CAA" w:rsidRPr="00AE7740" w:rsidRDefault="00474CAA" w:rsidP="00912ED4">
      <w:pPr>
        <w:spacing w:line="360" w:lineRule="auto"/>
        <w:ind w:firstLine="709"/>
        <w:jc w:val="both"/>
        <w:rPr>
          <w:rFonts w:ascii="Times New Roman" w:hAnsi="Times New Roman" w:cs="Times New Roman"/>
          <w:sz w:val="28"/>
          <w:szCs w:val="28"/>
        </w:rPr>
      </w:pPr>
    </w:p>
    <w:p w14:paraId="0A5C04EC" w14:textId="4797A771" w:rsidR="00BE3C99" w:rsidRDefault="009106AE" w:rsidP="00912ED4">
      <w:pPr>
        <w:spacing w:line="360" w:lineRule="auto"/>
        <w:ind w:firstLine="709"/>
        <w:jc w:val="both"/>
        <w:rPr>
          <w:rFonts w:ascii="Times New Roman" w:hAnsi="Times New Roman" w:cs="Times New Roman"/>
          <w:sz w:val="28"/>
          <w:szCs w:val="28"/>
          <w:lang w:val="nl-NL"/>
        </w:rPr>
      </w:pPr>
      <w:r w:rsidRPr="009106AE">
        <w:rPr>
          <w:rFonts w:ascii="Times New Roman" w:hAnsi="Times New Roman" w:cs="Times New Roman"/>
          <w:sz w:val="28"/>
          <w:szCs w:val="28"/>
          <w:lang w:val="nl-NL"/>
        </w:rPr>
        <w:t xml:space="preserve">(21) </w:t>
      </w:r>
      <w:r w:rsidR="00BE3C99" w:rsidRPr="009106AE">
        <w:rPr>
          <w:rFonts w:ascii="Times New Roman" w:hAnsi="Times New Roman" w:cs="Times New Roman"/>
          <w:i/>
          <w:iCs/>
          <w:sz w:val="28"/>
          <w:szCs w:val="28"/>
          <w:lang w:val="nl-NL"/>
        </w:rPr>
        <w:t xml:space="preserve">In theorie zou ik niet eens weten </w:t>
      </w:r>
      <w:r w:rsidR="00BE3C99" w:rsidRPr="009106AE">
        <w:rPr>
          <w:rFonts w:ascii="Times New Roman" w:hAnsi="Times New Roman" w:cs="Times New Roman"/>
          <w:i/>
          <w:iCs/>
          <w:sz w:val="28"/>
          <w:szCs w:val="28"/>
          <w:u w:val="single"/>
          <w:lang w:val="nl-NL"/>
        </w:rPr>
        <w:t>hm</w:t>
      </w:r>
      <w:r w:rsidR="00BE3C99" w:rsidRPr="009106AE">
        <w:rPr>
          <w:rFonts w:ascii="Times New Roman" w:hAnsi="Times New Roman" w:cs="Times New Roman"/>
          <w:i/>
          <w:iCs/>
          <w:sz w:val="28"/>
          <w:szCs w:val="28"/>
          <w:lang w:val="nl-NL"/>
        </w:rPr>
        <w:t xml:space="preserve"> - wat er onder tafel </w:t>
      </w:r>
      <w:r w:rsidRPr="009106AE">
        <w:rPr>
          <w:rFonts w:ascii="Times New Roman" w:hAnsi="Times New Roman" w:cs="Times New Roman"/>
          <w:i/>
          <w:iCs/>
          <w:sz w:val="28"/>
          <w:szCs w:val="28"/>
          <w:lang w:val="nl-NL"/>
        </w:rPr>
        <w:t>-</w:t>
      </w:r>
      <w:r w:rsidR="00BE3C99" w:rsidRPr="009106AE">
        <w:rPr>
          <w:rFonts w:ascii="Times New Roman" w:hAnsi="Times New Roman" w:cs="Times New Roman"/>
          <w:i/>
          <w:iCs/>
          <w:sz w:val="28"/>
          <w:szCs w:val="28"/>
          <w:lang w:val="nl-NL"/>
        </w:rPr>
        <w:t xml:space="preserve"> pffffoewie</w:t>
      </w:r>
    </w:p>
    <w:p w14:paraId="05C57AA8" w14:textId="199C4BC0" w:rsidR="00BE3C99" w:rsidRDefault="00BE3C99" w:rsidP="00912ED4">
      <w:pPr>
        <w:spacing w:line="360" w:lineRule="auto"/>
        <w:ind w:firstLine="709"/>
        <w:jc w:val="both"/>
        <w:rPr>
          <w:rFonts w:ascii="Times New Roman" w:hAnsi="Times New Roman" w:cs="Times New Roman"/>
          <w:sz w:val="28"/>
          <w:szCs w:val="28"/>
        </w:rPr>
      </w:pPr>
      <w:r w:rsidRPr="00BE3C99">
        <w:rPr>
          <w:rFonts w:ascii="Times New Roman" w:hAnsi="Times New Roman" w:cs="Times New Roman"/>
          <w:sz w:val="28"/>
          <w:szCs w:val="28"/>
        </w:rPr>
        <w:t>Чисто теоретически я могу даже не знать – м-м, – что происходит под столом, м-м.</w:t>
      </w:r>
    </w:p>
    <w:p w14:paraId="2BE01CEC" w14:textId="77777777" w:rsidR="00474CAA" w:rsidRPr="00BE3C99" w:rsidRDefault="00474CAA" w:rsidP="00912ED4">
      <w:pPr>
        <w:spacing w:line="360" w:lineRule="auto"/>
        <w:ind w:firstLine="709"/>
        <w:jc w:val="both"/>
        <w:rPr>
          <w:rFonts w:ascii="Times New Roman" w:hAnsi="Times New Roman" w:cs="Times New Roman"/>
          <w:sz w:val="28"/>
          <w:szCs w:val="28"/>
        </w:rPr>
      </w:pPr>
    </w:p>
    <w:p w14:paraId="2B9A7669" w14:textId="0111BF12" w:rsidR="00BE3C99" w:rsidRDefault="00C65CD0" w:rsidP="00912ED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Интересный случай употребления междометия </w:t>
      </w:r>
      <w:r w:rsidRPr="00C65CD0">
        <w:rPr>
          <w:rFonts w:ascii="Times New Roman" w:hAnsi="Times New Roman" w:cs="Times New Roman"/>
          <w:i/>
          <w:iCs/>
          <w:sz w:val="28"/>
          <w:szCs w:val="28"/>
        </w:rPr>
        <w:t>u</w:t>
      </w:r>
      <w:r w:rsidRPr="00C65CD0">
        <w:rPr>
          <w:rFonts w:ascii="Times New Roman" w:hAnsi="Times New Roman" w:cs="Times New Roman"/>
          <w:i/>
          <w:iCs/>
          <w:sz w:val="28"/>
          <w:szCs w:val="28"/>
          <w:lang w:val="nl-NL"/>
        </w:rPr>
        <w:t>hm</w:t>
      </w:r>
      <w:r w:rsidRPr="00C65CD0">
        <w:rPr>
          <w:rFonts w:ascii="Times New Roman" w:hAnsi="Times New Roman" w:cs="Times New Roman"/>
          <w:sz w:val="28"/>
          <w:szCs w:val="28"/>
        </w:rPr>
        <w:t xml:space="preserve"> </w:t>
      </w:r>
      <w:r w:rsidR="00481AFD">
        <w:rPr>
          <w:rFonts w:ascii="Times New Roman" w:hAnsi="Times New Roman" w:cs="Times New Roman"/>
          <w:sz w:val="28"/>
          <w:szCs w:val="28"/>
        </w:rPr>
        <w:t xml:space="preserve">(выражает то же, что и междометия </w:t>
      </w:r>
      <w:r w:rsidR="00481AFD" w:rsidRPr="004E0909">
        <w:rPr>
          <w:rFonts w:ascii="Times New Roman" w:hAnsi="Times New Roman" w:cs="Times New Roman"/>
          <w:i/>
          <w:iCs/>
          <w:sz w:val="28"/>
          <w:szCs w:val="28"/>
        </w:rPr>
        <w:t>e</w:t>
      </w:r>
      <w:r w:rsidR="00481AFD" w:rsidRPr="004E0909">
        <w:rPr>
          <w:rFonts w:ascii="Times New Roman" w:hAnsi="Times New Roman" w:cs="Times New Roman"/>
          <w:i/>
          <w:iCs/>
          <w:sz w:val="28"/>
          <w:szCs w:val="28"/>
          <w:lang w:val="nl-NL"/>
        </w:rPr>
        <w:t>uh</w:t>
      </w:r>
      <w:r w:rsidR="00481AFD" w:rsidRPr="00481AFD">
        <w:rPr>
          <w:rFonts w:ascii="Times New Roman" w:hAnsi="Times New Roman" w:cs="Times New Roman"/>
          <w:sz w:val="28"/>
          <w:szCs w:val="28"/>
        </w:rPr>
        <w:t xml:space="preserve">, </w:t>
      </w:r>
      <w:r w:rsidR="00481AFD" w:rsidRPr="004E0909">
        <w:rPr>
          <w:rFonts w:ascii="Times New Roman" w:hAnsi="Times New Roman" w:cs="Times New Roman"/>
          <w:i/>
          <w:iCs/>
          <w:sz w:val="28"/>
          <w:szCs w:val="28"/>
          <w:lang w:val="nl-NL"/>
        </w:rPr>
        <w:t>eh</w:t>
      </w:r>
      <w:r w:rsidR="00481AFD" w:rsidRPr="00481AFD">
        <w:rPr>
          <w:rFonts w:ascii="Times New Roman" w:hAnsi="Times New Roman" w:cs="Times New Roman"/>
          <w:sz w:val="28"/>
          <w:szCs w:val="28"/>
        </w:rPr>
        <w:t xml:space="preserve">, </w:t>
      </w:r>
      <w:r w:rsidR="00481AFD" w:rsidRPr="004E0909">
        <w:rPr>
          <w:rFonts w:ascii="Times New Roman" w:hAnsi="Times New Roman" w:cs="Times New Roman"/>
          <w:i/>
          <w:iCs/>
          <w:sz w:val="28"/>
          <w:szCs w:val="28"/>
          <w:lang w:val="nl-NL"/>
        </w:rPr>
        <w:t>hum</w:t>
      </w:r>
      <w:r w:rsidR="00481AFD" w:rsidRPr="00481AFD">
        <w:rPr>
          <w:rFonts w:ascii="Times New Roman" w:hAnsi="Times New Roman" w:cs="Times New Roman"/>
          <w:sz w:val="28"/>
          <w:szCs w:val="28"/>
        </w:rPr>
        <w:t>)</w:t>
      </w:r>
      <w:r w:rsidR="00481AFD">
        <w:rPr>
          <w:rFonts w:ascii="Times New Roman" w:hAnsi="Times New Roman" w:cs="Times New Roman"/>
          <w:sz w:val="28"/>
          <w:szCs w:val="28"/>
        </w:rPr>
        <w:t xml:space="preserve"> </w:t>
      </w:r>
      <w:r>
        <w:rPr>
          <w:rFonts w:ascii="Times New Roman" w:hAnsi="Times New Roman" w:cs="Times New Roman"/>
          <w:sz w:val="28"/>
          <w:szCs w:val="28"/>
        </w:rPr>
        <w:t>наблюдаем в следующем примере:</w:t>
      </w:r>
    </w:p>
    <w:p w14:paraId="6EF455C3" w14:textId="77777777" w:rsidR="00474CAA" w:rsidRPr="00C65CD0" w:rsidRDefault="00474CAA" w:rsidP="00912ED4">
      <w:pPr>
        <w:spacing w:line="360" w:lineRule="auto"/>
        <w:ind w:firstLine="709"/>
        <w:jc w:val="both"/>
        <w:rPr>
          <w:rFonts w:ascii="Times New Roman" w:hAnsi="Times New Roman" w:cs="Times New Roman"/>
          <w:sz w:val="28"/>
          <w:szCs w:val="28"/>
        </w:rPr>
      </w:pPr>
    </w:p>
    <w:p w14:paraId="3E06BDFF" w14:textId="0F94CCB8" w:rsidR="00BE3C99" w:rsidRDefault="00C65CD0" w:rsidP="00912ED4">
      <w:pPr>
        <w:spacing w:line="360" w:lineRule="auto"/>
        <w:ind w:firstLine="709"/>
        <w:jc w:val="both"/>
        <w:rPr>
          <w:rFonts w:ascii="Times New Roman" w:hAnsi="Times New Roman" w:cs="Times New Roman"/>
          <w:sz w:val="28"/>
          <w:szCs w:val="28"/>
          <w:lang w:val="nl-NL"/>
        </w:rPr>
      </w:pPr>
      <w:r w:rsidRPr="00C65CD0">
        <w:rPr>
          <w:rFonts w:ascii="Times New Roman" w:hAnsi="Times New Roman" w:cs="Times New Roman"/>
          <w:sz w:val="28"/>
          <w:szCs w:val="28"/>
          <w:lang w:val="nl-NL"/>
        </w:rPr>
        <w:t xml:space="preserve">(22) </w:t>
      </w:r>
      <w:r w:rsidR="00BE3C99" w:rsidRPr="00C65CD0">
        <w:rPr>
          <w:rFonts w:ascii="Times New Roman" w:hAnsi="Times New Roman" w:cs="Times New Roman"/>
          <w:i/>
          <w:iCs/>
          <w:sz w:val="28"/>
          <w:szCs w:val="28"/>
          <w:lang w:val="nl-NL"/>
        </w:rPr>
        <w:t>En 't is niks overdrev</w:t>
      </w:r>
      <w:r w:rsidR="00BE3C99" w:rsidRPr="00C65CD0">
        <w:rPr>
          <w:rFonts w:ascii="Times New Roman" w:hAnsi="Times New Roman" w:cs="Times New Roman"/>
          <w:i/>
          <w:iCs/>
          <w:sz w:val="28"/>
          <w:szCs w:val="28"/>
          <w:u w:val="single"/>
          <w:lang w:val="nl-NL"/>
        </w:rPr>
        <w:t>uhhhmm</w:t>
      </w:r>
      <w:r w:rsidR="00BE3C99" w:rsidRPr="00C65CD0">
        <w:rPr>
          <w:rFonts w:ascii="Times New Roman" w:hAnsi="Times New Roman" w:cs="Times New Roman"/>
          <w:i/>
          <w:iCs/>
          <w:sz w:val="28"/>
          <w:szCs w:val="28"/>
          <w:lang w:val="nl-NL"/>
        </w:rPr>
        <w:t>.</w:t>
      </w:r>
    </w:p>
    <w:p w14:paraId="2F359C36" w14:textId="14C11BA5" w:rsidR="00BE3C99" w:rsidRDefault="00BE3C99" w:rsidP="00912ED4">
      <w:pPr>
        <w:spacing w:line="360" w:lineRule="auto"/>
        <w:ind w:firstLine="709"/>
        <w:jc w:val="both"/>
        <w:rPr>
          <w:rFonts w:ascii="Times New Roman" w:hAnsi="Times New Roman" w:cs="Times New Roman"/>
          <w:sz w:val="28"/>
          <w:szCs w:val="28"/>
        </w:rPr>
      </w:pPr>
      <w:r w:rsidRPr="0090274C">
        <w:rPr>
          <w:rFonts w:ascii="Times New Roman" w:hAnsi="Times New Roman" w:cs="Times New Roman"/>
          <w:sz w:val="28"/>
          <w:szCs w:val="28"/>
        </w:rPr>
        <w:t>Ничего такого… ммммммм.</w:t>
      </w:r>
    </w:p>
    <w:p w14:paraId="27CF3CA0" w14:textId="77777777" w:rsidR="00474CAA" w:rsidRPr="0090274C" w:rsidRDefault="00474CAA" w:rsidP="00912ED4">
      <w:pPr>
        <w:spacing w:line="360" w:lineRule="auto"/>
        <w:ind w:firstLine="709"/>
        <w:jc w:val="both"/>
        <w:rPr>
          <w:rFonts w:ascii="Times New Roman" w:hAnsi="Times New Roman" w:cs="Times New Roman"/>
          <w:sz w:val="28"/>
          <w:szCs w:val="28"/>
        </w:rPr>
      </w:pPr>
    </w:p>
    <w:p w14:paraId="0730F405" w14:textId="06A03F38" w:rsidR="00C65CD0" w:rsidRPr="00B33366" w:rsidRDefault="00C65CD0" w:rsidP="00912ED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Здесь междометие оказывается «встроенным» в </w:t>
      </w:r>
      <w:r w:rsidR="00FE2E36">
        <w:rPr>
          <w:rFonts w:ascii="Times New Roman" w:hAnsi="Times New Roman" w:cs="Times New Roman"/>
          <w:sz w:val="28"/>
          <w:szCs w:val="28"/>
        </w:rPr>
        <w:t xml:space="preserve">причастие </w:t>
      </w:r>
      <w:r w:rsidR="00FE2E36" w:rsidRPr="00FE2E36">
        <w:rPr>
          <w:rFonts w:ascii="Times New Roman" w:hAnsi="Times New Roman" w:cs="Times New Roman"/>
          <w:i/>
          <w:iCs/>
          <w:sz w:val="28"/>
          <w:szCs w:val="28"/>
          <w:lang w:val="nl-NL"/>
        </w:rPr>
        <w:t>overdreven</w:t>
      </w:r>
      <w:r w:rsidR="00FE2E36" w:rsidRPr="00FE2E36">
        <w:rPr>
          <w:rFonts w:ascii="Times New Roman" w:hAnsi="Times New Roman" w:cs="Times New Roman"/>
          <w:sz w:val="28"/>
          <w:szCs w:val="28"/>
        </w:rPr>
        <w:t xml:space="preserve"> </w:t>
      </w:r>
      <w:r w:rsidR="00FE2E36">
        <w:rPr>
          <w:rFonts w:ascii="Times New Roman" w:hAnsi="Times New Roman" w:cs="Times New Roman"/>
          <w:sz w:val="28"/>
          <w:szCs w:val="28"/>
        </w:rPr>
        <w:t xml:space="preserve">(от глагола </w:t>
      </w:r>
      <w:r w:rsidR="00FE2E36" w:rsidRPr="00FE2E36">
        <w:rPr>
          <w:rFonts w:ascii="Times New Roman" w:hAnsi="Times New Roman" w:cs="Times New Roman"/>
          <w:i/>
          <w:iCs/>
          <w:sz w:val="28"/>
          <w:szCs w:val="28"/>
        </w:rPr>
        <w:t>o</w:t>
      </w:r>
      <w:r w:rsidR="00FE2E36" w:rsidRPr="00FE2E36">
        <w:rPr>
          <w:rFonts w:ascii="Times New Roman" w:hAnsi="Times New Roman" w:cs="Times New Roman"/>
          <w:i/>
          <w:iCs/>
          <w:sz w:val="28"/>
          <w:szCs w:val="28"/>
          <w:lang w:val="nl-NL"/>
        </w:rPr>
        <w:t>verdrijven</w:t>
      </w:r>
      <w:r w:rsidR="00FE2E36" w:rsidRPr="00FE2E36">
        <w:rPr>
          <w:rFonts w:ascii="Times New Roman" w:hAnsi="Times New Roman" w:cs="Times New Roman"/>
          <w:sz w:val="28"/>
          <w:szCs w:val="28"/>
        </w:rPr>
        <w:t xml:space="preserve"> ‘</w:t>
      </w:r>
      <w:r w:rsidR="00FE2E36">
        <w:rPr>
          <w:rFonts w:ascii="Times New Roman" w:hAnsi="Times New Roman" w:cs="Times New Roman"/>
          <w:sz w:val="28"/>
          <w:szCs w:val="28"/>
        </w:rPr>
        <w:t xml:space="preserve">преувеличивать') и заменяет собой окончание </w:t>
      </w:r>
      <w:r w:rsidR="00FE2E36" w:rsidRPr="00FE2E36">
        <w:rPr>
          <w:rFonts w:ascii="Times New Roman" w:hAnsi="Times New Roman" w:cs="Times New Roman"/>
          <w:i/>
          <w:iCs/>
          <w:sz w:val="28"/>
          <w:szCs w:val="28"/>
        </w:rPr>
        <w:t>-</w:t>
      </w:r>
      <w:r w:rsidR="00FE2E36" w:rsidRPr="00FE2E36">
        <w:rPr>
          <w:rFonts w:ascii="Times New Roman" w:hAnsi="Times New Roman" w:cs="Times New Roman"/>
          <w:i/>
          <w:iCs/>
          <w:sz w:val="28"/>
          <w:szCs w:val="28"/>
          <w:lang w:val="nl-NL"/>
        </w:rPr>
        <w:t>en</w:t>
      </w:r>
      <w:r w:rsidR="00FE2E36">
        <w:rPr>
          <w:rFonts w:ascii="Times New Roman" w:hAnsi="Times New Roman" w:cs="Times New Roman"/>
          <w:sz w:val="28"/>
          <w:szCs w:val="28"/>
        </w:rPr>
        <w:t xml:space="preserve">. </w:t>
      </w:r>
      <w:r w:rsidR="004E0909">
        <w:rPr>
          <w:rFonts w:ascii="Times New Roman" w:hAnsi="Times New Roman" w:cs="Times New Roman"/>
          <w:sz w:val="28"/>
          <w:szCs w:val="28"/>
        </w:rPr>
        <w:t xml:space="preserve">Кроме того, происходит удлинение согласных </w:t>
      </w:r>
      <w:r w:rsidR="004E0909" w:rsidRPr="004E0909">
        <w:rPr>
          <w:rFonts w:ascii="Times New Roman" w:hAnsi="Times New Roman" w:cs="Times New Roman"/>
          <w:i/>
          <w:iCs/>
          <w:sz w:val="28"/>
          <w:szCs w:val="28"/>
        </w:rPr>
        <w:t>h</w:t>
      </w:r>
      <w:r w:rsidR="004E0909" w:rsidRPr="004E0909">
        <w:rPr>
          <w:rFonts w:ascii="Times New Roman" w:hAnsi="Times New Roman" w:cs="Times New Roman"/>
          <w:sz w:val="28"/>
          <w:szCs w:val="28"/>
        </w:rPr>
        <w:t xml:space="preserve"> </w:t>
      </w:r>
      <w:r w:rsidR="004E0909">
        <w:rPr>
          <w:rFonts w:ascii="Times New Roman" w:hAnsi="Times New Roman" w:cs="Times New Roman"/>
          <w:sz w:val="28"/>
          <w:szCs w:val="28"/>
        </w:rPr>
        <w:t xml:space="preserve">и </w:t>
      </w:r>
      <w:r w:rsidR="004E0909" w:rsidRPr="004E0909">
        <w:rPr>
          <w:rFonts w:ascii="Times New Roman" w:hAnsi="Times New Roman" w:cs="Times New Roman"/>
          <w:i/>
          <w:iCs/>
          <w:sz w:val="28"/>
          <w:szCs w:val="28"/>
          <w:lang w:val="nl-NL"/>
        </w:rPr>
        <w:t>m</w:t>
      </w:r>
      <w:r w:rsidR="004E0909" w:rsidRPr="004E0909">
        <w:rPr>
          <w:rFonts w:ascii="Times New Roman" w:hAnsi="Times New Roman" w:cs="Times New Roman"/>
          <w:sz w:val="28"/>
          <w:szCs w:val="28"/>
        </w:rPr>
        <w:t xml:space="preserve">. </w:t>
      </w:r>
      <w:r w:rsidR="00481AFD">
        <w:rPr>
          <w:rFonts w:ascii="Times New Roman" w:hAnsi="Times New Roman" w:cs="Times New Roman"/>
          <w:sz w:val="28"/>
          <w:szCs w:val="28"/>
        </w:rPr>
        <w:t>Таким способом автор создает эффект</w:t>
      </w:r>
      <w:r w:rsidR="004E0909">
        <w:rPr>
          <w:rFonts w:ascii="Times New Roman" w:hAnsi="Times New Roman" w:cs="Times New Roman"/>
          <w:sz w:val="28"/>
          <w:szCs w:val="28"/>
        </w:rPr>
        <w:t xml:space="preserve"> заминки, возникшей непосредственно во время произнесения слова. Заминка, в свою очередь, связана с тем, что персонаж не может </w:t>
      </w:r>
      <w:r w:rsidR="004E0909">
        <w:rPr>
          <w:rFonts w:ascii="Times New Roman" w:hAnsi="Times New Roman" w:cs="Times New Roman"/>
          <w:sz w:val="28"/>
          <w:szCs w:val="28"/>
        </w:rPr>
        <w:lastRenderedPageBreak/>
        <w:t>контролировать эмоции, которые он испытывает в данный момент.</w:t>
      </w:r>
      <w:r w:rsidR="00B33366" w:rsidRPr="00B33366">
        <w:rPr>
          <w:rFonts w:ascii="Times New Roman" w:hAnsi="Times New Roman" w:cs="Times New Roman"/>
          <w:sz w:val="28"/>
          <w:szCs w:val="28"/>
        </w:rPr>
        <w:t xml:space="preserve"> </w:t>
      </w:r>
      <w:r w:rsidR="00B33366">
        <w:rPr>
          <w:rFonts w:ascii="Times New Roman" w:hAnsi="Times New Roman" w:cs="Times New Roman"/>
          <w:sz w:val="28"/>
          <w:szCs w:val="28"/>
        </w:rPr>
        <w:t>Переводчик</w:t>
      </w:r>
      <w:r w:rsidR="007B6643">
        <w:rPr>
          <w:rFonts w:ascii="Times New Roman" w:hAnsi="Times New Roman" w:cs="Times New Roman"/>
          <w:sz w:val="28"/>
          <w:szCs w:val="28"/>
        </w:rPr>
        <w:t>у</w:t>
      </w:r>
      <w:r w:rsidR="00B33366">
        <w:rPr>
          <w:rFonts w:ascii="Times New Roman" w:hAnsi="Times New Roman" w:cs="Times New Roman"/>
          <w:sz w:val="28"/>
          <w:szCs w:val="28"/>
        </w:rPr>
        <w:t xml:space="preserve"> </w:t>
      </w:r>
      <w:r w:rsidR="007B6643">
        <w:rPr>
          <w:rFonts w:ascii="Times New Roman" w:hAnsi="Times New Roman" w:cs="Times New Roman"/>
          <w:sz w:val="28"/>
          <w:szCs w:val="28"/>
        </w:rPr>
        <w:t xml:space="preserve"> частично удалось сохранить этот эффект </w:t>
      </w:r>
      <w:r w:rsidR="00B33366">
        <w:rPr>
          <w:rFonts w:ascii="Times New Roman" w:hAnsi="Times New Roman" w:cs="Times New Roman"/>
          <w:sz w:val="28"/>
          <w:szCs w:val="28"/>
        </w:rPr>
        <w:t xml:space="preserve">с помощью многоточия </w:t>
      </w:r>
      <w:r w:rsidR="007B6643">
        <w:rPr>
          <w:rFonts w:ascii="Times New Roman" w:hAnsi="Times New Roman" w:cs="Times New Roman"/>
          <w:sz w:val="28"/>
          <w:szCs w:val="28"/>
        </w:rPr>
        <w:t xml:space="preserve">и длинного </w:t>
      </w:r>
      <w:r w:rsidR="007B6643" w:rsidRPr="007B6643">
        <w:rPr>
          <w:rFonts w:ascii="Times New Roman" w:hAnsi="Times New Roman" w:cs="Times New Roman"/>
          <w:i/>
          <w:iCs/>
          <w:sz w:val="28"/>
          <w:szCs w:val="28"/>
        </w:rPr>
        <w:t>мм</w:t>
      </w:r>
      <w:r w:rsidR="007B6643">
        <w:rPr>
          <w:rFonts w:ascii="Times New Roman" w:hAnsi="Times New Roman" w:cs="Times New Roman"/>
          <w:sz w:val="28"/>
          <w:szCs w:val="28"/>
        </w:rPr>
        <w:t xml:space="preserve"> в конце реплики.</w:t>
      </w:r>
    </w:p>
    <w:p w14:paraId="6C316BD6" w14:textId="3C9D64B7" w:rsidR="00912ED4" w:rsidRDefault="00912ED4" w:rsidP="00912ED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примерах ниже видим употребление междомети</w:t>
      </w:r>
      <w:r w:rsidRPr="00B449BF">
        <w:rPr>
          <w:rFonts w:ascii="Times New Roman" w:hAnsi="Times New Roman" w:cs="Times New Roman"/>
          <w:sz w:val="28"/>
          <w:szCs w:val="28"/>
        </w:rPr>
        <w:t>я</w:t>
      </w:r>
      <w:r>
        <w:rPr>
          <w:rFonts w:ascii="Times New Roman" w:hAnsi="Times New Roman" w:cs="Times New Roman"/>
          <w:sz w:val="28"/>
          <w:szCs w:val="28"/>
        </w:rPr>
        <w:t xml:space="preserve"> </w:t>
      </w:r>
      <w:r w:rsidRPr="00972BEA">
        <w:rPr>
          <w:rFonts w:ascii="Times New Roman" w:hAnsi="Times New Roman" w:cs="Times New Roman"/>
          <w:i/>
          <w:iCs/>
          <w:sz w:val="28"/>
          <w:szCs w:val="28"/>
          <w:lang w:val="nl-NL"/>
        </w:rPr>
        <w:t>pf</w:t>
      </w:r>
      <w:r>
        <w:rPr>
          <w:rFonts w:ascii="Times New Roman" w:hAnsi="Times New Roman" w:cs="Times New Roman"/>
          <w:sz w:val="28"/>
          <w:szCs w:val="28"/>
        </w:rPr>
        <w:t xml:space="preserve">, которое, </w:t>
      </w:r>
      <w:r w:rsidR="002447F3">
        <w:rPr>
          <w:rFonts w:ascii="Times New Roman" w:hAnsi="Times New Roman" w:cs="Times New Roman"/>
          <w:sz w:val="28"/>
          <w:szCs w:val="28"/>
        </w:rPr>
        <w:t>согласно толковому словарю</w:t>
      </w:r>
      <w:r>
        <w:rPr>
          <w:rFonts w:ascii="Times New Roman" w:hAnsi="Times New Roman" w:cs="Times New Roman"/>
          <w:sz w:val="28"/>
          <w:szCs w:val="28"/>
        </w:rPr>
        <w:t xml:space="preserve">, </w:t>
      </w:r>
      <w:r w:rsidR="003D0CA6">
        <w:rPr>
          <w:rFonts w:ascii="Times New Roman" w:hAnsi="Times New Roman" w:cs="Times New Roman"/>
          <w:sz w:val="28"/>
          <w:szCs w:val="28"/>
        </w:rPr>
        <w:t xml:space="preserve">выражает </w:t>
      </w:r>
      <w:r>
        <w:rPr>
          <w:rFonts w:ascii="Times New Roman" w:hAnsi="Times New Roman" w:cs="Times New Roman"/>
          <w:sz w:val="28"/>
          <w:szCs w:val="28"/>
        </w:rPr>
        <w:t>презрение</w:t>
      </w:r>
      <w:r w:rsidR="003D0CA6">
        <w:rPr>
          <w:rFonts w:ascii="Times New Roman" w:hAnsi="Times New Roman" w:cs="Times New Roman"/>
          <w:sz w:val="28"/>
          <w:szCs w:val="28"/>
        </w:rPr>
        <w:t xml:space="preserve"> </w:t>
      </w:r>
      <w:r w:rsidR="003D0CA6" w:rsidRPr="003D0CA6">
        <w:rPr>
          <w:rFonts w:ascii="Times New Roman" w:hAnsi="Times New Roman" w:cs="Times New Roman"/>
          <w:sz w:val="28"/>
          <w:szCs w:val="28"/>
        </w:rPr>
        <w:t>[</w:t>
      </w:r>
      <w:r w:rsidR="004F14E3" w:rsidRPr="004009C2">
        <w:rPr>
          <w:rFonts w:ascii="Times" w:hAnsi="Times"/>
          <w:sz w:val="28"/>
          <w:szCs w:val="28"/>
          <w:lang w:val="nl-NL"/>
        </w:rPr>
        <w:t>Boon</w:t>
      </w:r>
      <w:r w:rsidR="004F14E3" w:rsidRPr="00024088">
        <w:rPr>
          <w:rFonts w:ascii="Times" w:hAnsi="Times"/>
          <w:sz w:val="28"/>
          <w:szCs w:val="28"/>
        </w:rPr>
        <w:t xml:space="preserve"> </w:t>
      </w:r>
      <w:r w:rsidR="004F14E3" w:rsidRPr="004009C2">
        <w:rPr>
          <w:rFonts w:ascii="Times" w:hAnsi="Times"/>
          <w:sz w:val="28"/>
          <w:szCs w:val="28"/>
          <w:lang w:val="nl-NL"/>
        </w:rPr>
        <w:t>den</w:t>
      </w:r>
      <w:r w:rsidR="004F14E3" w:rsidRPr="00024088">
        <w:rPr>
          <w:rFonts w:ascii="Times" w:hAnsi="Times"/>
          <w:sz w:val="28"/>
          <w:szCs w:val="28"/>
        </w:rPr>
        <w:t xml:space="preserve">, </w:t>
      </w:r>
      <w:r w:rsidR="004F14E3" w:rsidRPr="004009C2">
        <w:rPr>
          <w:rFonts w:ascii="Times" w:hAnsi="Times"/>
          <w:sz w:val="28"/>
          <w:szCs w:val="28"/>
          <w:lang w:val="nl-NL"/>
        </w:rPr>
        <w:t>Geeraerts</w:t>
      </w:r>
      <w:r w:rsidR="004F14E3" w:rsidRPr="00024088">
        <w:rPr>
          <w:rFonts w:ascii="Times" w:hAnsi="Times"/>
          <w:sz w:val="28"/>
          <w:szCs w:val="28"/>
        </w:rPr>
        <w:t>, 1999</w:t>
      </w:r>
      <w:r w:rsidR="003D0CA6" w:rsidRPr="003D0CA6">
        <w:rPr>
          <w:rFonts w:ascii="Times New Roman" w:hAnsi="Times New Roman" w:cs="Times New Roman"/>
          <w:sz w:val="28"/>
          <w:szCs w:val="28"/>
        </w:rPr>
        <w:t xml:space="preserve">]. </w:t>
      </w:r>
      <w:r w:rsidR="003D0CA6">
        <w:rPr>
          <w:rFonts w:ascii="Times New Roman" w:hAnsi="Times New Roman" w:cs="Times New Roman"/>
          <w:sz w:val="28"/>
          <w:szCs w:val="28"/>
        </w:rPr>
        <w:t xml:space="preserve">Помимо этого значения, междометие может выражать, как показал анализ контекстов употребления, </w:t>
      </w:r>
      <w:r>
        <w:rPr>
          <w:rFonts w:ascii="Times New Roman" w:hAnsi="Times New Roman" w:cs="Times New Roman"/>
          <w:sz w:val="28"/>
          <w:szCs w:val="28"/>
        </w:rPr>
        <w:t>равнодушие, сарказм или скепсис</w:t>
      </w:r>
      <w:r w:rsidRPr="00972BEA">
        <w:rPr>
          <w:rFonts w:ascii="Times New Roman" w:hAnsi="Times New Roman" w:cs="Times New Roman"/>
          <w:sz w:val="28"/>
          <w:szCs w:val="28"/>
        </w:rPr>
        <w:t xml:space="preserve">. </w:t>
      </w:r>
      <w:r>
        <w:rPr>
          <w:rFonts w:ascii="Times New Roman" w:hAnsi="Times New Roman" w:cs="Times New Roman"/>
          <w:sz w:val="28"/>
          <w:szCs w:val="28"/>
        </w:rPr>
        <w:t xml:space="preserve">В текстах комиксов можно встретить различные варианты </w:t>
      </w:r>
      <w:r w:rsidR="000A5D3F">
        <w:rPr>
          <w:rFonts w:ascii="Times New Roman" w:hAnsi="Times New Roman" w:cs="Times New Roman"/>
          <w:sz w:val="28"/>
          <w:szCs w:val="28"/>
        </w:rPr>
        <w:t xml:space="preserve">написания </w:t>
      </w:r>
      <w:r>
        <w:rPr>
          <w:rFonts w:ascii="Times New Roman" w:hAnsi="Times New Roman" w:cs="Times New Roman"/>
          <w:sz w:val="28"/>
          <w:szCs w:val="28"/>
        </w:rPr>
        <w:t xml:space="preserve">этого междометия, которые отличаются друг от друга количеством </w:t>
      </w:r>
      <w:r w:rsidRPr="007773AF">
        <w:rPr>
          <w:rFonts w:ascii="Times New Roman" w:hAnsi="Times New Roman" w:cs="Times New Roman"/>
          <w:i/>
          <w:iCs/>
          <w:sz w:val="28"/>
          <w:szCs w:val="28"/>
          <w:lang w:val="nl-NL"/>
        </w:rPr>
        <w:t>f</w:t>
      </w:r>
      <w:r>
        <w:rPr>
          <w:rFonts w:ascii="Times New Roman" w:hAnsi="Times New Roman" w:cs="Times New Roman"/>
          <w:sz w:val="28"/>
          <w:szCs w:val="28"/>
        </w:rPr>
        <w:t xml:space="preserve">. Чем больше </w:t>
      </w:r>
      <w:r w:rsidRPr="007773AF">
        <w:rPr>
          <w:rFonts w:ascii="Times New Roman" w:hAnsi="Times New Roman" w:cs="Times New Roman"/>
          <w:i/>
          <w:iCs/>
          <w:sz w:val="28"/>
          <w:szCs w:val="28"/>
          <w:lang w:val="nl-NL"/>
        </w:rPr>
        <w:t>f</w:t>
      </w:r>
      <w:r w:rsidRPr="00432D78">
        <w:rPr>
          <w:rFonts w:ascii="Times New Roman" w:hAnsi="Times New Roman" w:cs="Times New Roman"/>
          <w:sz w:val="28"/>
          <w:szCs w:val="28"/>
        </w:rPr>
        <w:t>, т</w:t>
      </w:r>
      <w:r>
        <w:rPr>
          <w:rFonts w:ascii="Times New Roman" w:hAnsi="Times New Roman" w:cs="Times New Roman"/>
          <w:sz w:val="28"/>
          <w:szCs w:val="28"/>
        </w:rPr>
        <w:t xml:space="preserve">ем сильнее выражаемая эмоция. В русском языке для междометия </w:t>
      </w:r>
      <w:r w:rsidRPr="007773AF">
        <w:rPr>
          <w:rFonts w:ascii="Times New Roman" w:hAnsi="Times New Roman" w:cs="Times New Roman"/>
          <w:i/>
          <w:iCs/>
          <w:sz w:val="28"/>
          <w:szCs w:val="28"/>
          <w:lang w:val="nl-NL"/>
        </w:rPr>
        <w:t>pf</w:t>
      </w:r>
      <w:r w:rsidRPr="007773AF">
        <w:rPr>
          <w:rFonts w:ascii="Times New Roman" w:hAnsi="Times New Roman" w:cs="Times New Roman"/>
          <w:sz w:val="28"/>
          <w:szCs w:val="28"/>
        </w:rPr>
        <w:t xml:space="preserve"> е</w:t>
      </w:r>
      <w:r>
        <w:rPr>
          <w:rFonts w:ascii="Times New Roman" w:hAnsi="Times New Roman" w:cs="Times New Roman"/>
          <w:sz w:val="28"/>
          <w:szCs w:val="28"/>
        </w:rPr>
        <w:t xml:space="preserve">сть фонетически близкий эквивалент </w:t>
      </w:r>
      <w:r w:rsidRPr="007773AF">
        <w:rPr>
          <w:rFonts w:ascii="Times New Roman" w:hAnsi="Times New Roman" w:cs="Times New Roman"/>
          <w:i/>
          <w:iCs/>
          <w:sz w:val="28"/>
          <w:szCs w:val="28"/>
        </w:rPr>
        <w:t>пф</w:t>
      </w:r>
      <w:r>
        <w:rPr>
          <w:rFonts w:ascii="Times New Roman" w:hAnsi="Times New Roman" w:cs="Times New Roman"/>
          <w:sz w:val="28"/>
          <w:szCs w:val="28"/>
        </w:rPr>
        <w:t>. Отметим, что в некоторых случаях междометие в переводе короче оригинального.</w:t>
      </w:r>
    </w:p>
    <w:p w14:paraId="730F0219" w14:textId="77777777" w:rsidR="00474CAA" w:rsidRPr="00C53BA0" w:rsidRDefault="00474CAA" w:rsidP="00912ED4">
      <w:pPr>
        <w:spacing w:line="360" w:lineRule="auto"/>
        <w:ind w:firstLine="709"/>
        <w:jc w:val="both"/>
        <w:rPr>
          <w:rFonts w:ascii="Times New Roman" w:hAnsi="Times New Roman" w:cs="Times New Roman"/>
          <w:sz w:val="28"/>
          <w:szCs w:val="28"/>
        </w:rPr>
      </w:pPr>
    </w:p>
    <w:p w14:paraId="3F02ED33" w14:textId="77777777" w:rsidR="00912ED4" w:rsidRPr="00C53BA0" w:rsidRDefault="00912ED4" w:rsidP="00912ED4">
      <w:pPr>
        <w:spacing w:line="360" w:lineRule="auto"/>
        <w:ind w:firstLine="709"/>
        <w:jc w:val="both"/>
        <w:rPr>
          <w:rFonts w:ascii="Times" w:hAnsi="Times"/>
          <w:sz w:val="28"/>
          <w:szCs w:val="28"/>
          <w:lang w:val="nl-NL"/>
        </w:rPr>
      </w:pPr>
      <w:r w:rsidRPr="00C53BA0">
        <w:rPr>
          <w:rFonts w:ascii="Times" w:hAnsi="Times"/>
          <w:sz w:val="28"/>
          <w:szCs w:val="28"/>
          <w:lang w:val="nl-NL"/>
        </w:rPr>
        <w:t xml:space="preserve">(23) </w:t>
      </w:r>
      <w:r w:rsidRPr="00C53BA0">
        <w:rPr>
          <w:rFonts w:ascii="Times" w:hAnsi="Times"/>
          <w:i/>
          <w:iCs/>
          <w:sz w:val="28"/>
          <w:szCs w:val="28"/>
          <w:u w:val="single"/>
          <w:lang w:val="nl-NL"/>
        </w:rPr>
        <w:t>Pfff</w:t>
      </w:r>
      <w:r w:rsidRPr="00C53BA0">
        <w:rPr>
          <w:rFonts w:ascii="Times" w:hAnsi="Times"/>
          <w:i/>
          <w:iCs/>
          <w:sz w:val="28"/>
          <w:szCs w:val="28"/>
          <w:lang w:val="nl-NL"/>
        </w:rPr>
        <w:t xml:space="preserve"> het lukt mij zelfs niet…</w:t>
      </w:r>
    </w:p>
    <w:p w14:paraId="6E528C20" w14:textId="77777777" w:rsidR="00912ED4" w:rsidRPr="00C53BA0" w:rsidRDefault="00912ED4" w:rsidP="00912ED4">
      <w:pPr>
        <w:spacing w:line="360" w:lineRule="auto"/>
        <w:ind w:firstLine="709"/>
        <w:jc w:val="both"/>
        <w:rPr>
          <w:rFonts w:ascii="Times" w:hAnsi="Times"/>
          <w:sz w:val="28"/>
          <w:szCs w:val="28"/>
        </w:rPr>
      </w:pPr>
      <w:r w:rsidRPr="003D0CA6">
        <w:rPr>
          <w:rFonts w:ascii="Times" w:hAnsi="Times"/>
          <w:sz w:val="28"/>
          <w:szCs w:val="28"/>
          <w:u w:val="single"/>
        </w:rPr>
        <w:t>Пффф</w:t>
      </w:r>
      <w:r w:rsidRPr="00534100">
        <w:rPr>
          <w:rFonts w:ascii="Times" w:hAnsi="Times"/>
          <w:sz w:val="28"/>
          <w:szCs w:val="28"/>
        </w:rPr>
        <w:t>, у меня даже не получается…</w:t>
      </w:r>
    </w:p>
    <w:p w14:paraId="6FD69637" w14:textId="77777777" w:rsidR="00912ED4" w:rsidRPr="00100AFD" w:rsidRDefault="00912ED4" w:rsidP="00912ED4">
      <w:pPr>
        <w:spacing w:line="360" w:lineRule="auto"/>
        <w:ind w:firstLine="709"/>
        <w:jc w:val="both"/>
        <w:rPr>
          <w:rFonts w:ascii="Times" w:hAnsi="Times"/>
          <w:i/>
          <w:iCs/>
          <w:sz w:val="28"/>
          <w:szCs w:val="28"/>
          <w:lang w:val="nl-NL"/>
        </w:rPr>
      </w:pPr>
      <w:r w:rsidRPr="00100AFD">
        <w:rPr>
          <w:rFonts w:ascii="Times" w:hAnsi="Times"/>
          <w:sz w:val="28"/>
          <w:szCs w:val="28"/>
          <w:lang w:val="nl-NL"/>
        </w:rPr>
        <w:t xml:space="preserve">(24) </w:t>
      </w:r>
      <w:r w:rsidRPr="00100AFD">
        <w:rPr>
          <w:rFonts w:ascii="Times" w:hAnsi="Times"/>
          <w:i/>
          <w:iCs/>
          <w:sz w:val="28"/>
          <w:szCs w:val="28"/>
          <w:lang w:val="nl-NL"/>
        </w:rPr>
        <w:t>– ‘</w:t>
      </w:r>
      <w:r>
        <w:rPr>
          <w:rFonts w:ascii="Times" w:hAnsi="Times"/>
          <w:i/>
          <w:iCs/>
          <w:sz w:val="28"/>
          <w:szCs w:val="28"/>
          <w:lang w:val="nl-NL"/>
        </w:rPr>
        <w:t>O</w:t>
      </w:r>
      <w:r w:rsidRPr="00100AFD">
        <w:rPr>
          <w:rFonts w:ascii="Times" w:hAnsi="Times"/>
          <w:i/>
          <w:iCs/>
          <w:sz w:val="28"/>
          <w:szCs w:val="28"/>
          <w:lang w:val="nl-NL"/>
        </w:rPr>
        <w:t>ef!’ zegt de andere, ‘we waren er bijna ingetrapt.’</w:t>
      </w:r>
    </w:p>
    <w:p w14:paraId="164DC015" w14:textId="77777777" w:rsidR="00912ED4" w:rsidRPr="00100AFD" w:rsidRDefault="00912ED4" w:rsidP="00912ED4">
      <w:pPr>
        <w:spacing w:line="360" w:lineRule="auto"/>
        <w:ind w:firstLine="709"/>
        <w:jc w:val="both"/>
        <w:rPr>
          <w:rFonts w:ascii="Times" w:hAnsi="Times"/>
          <w:i/>
          <w:iCs/>
          <w:sz w:val="28"/>
          <w:szCs w:val="28"/>
        </w:rPr>
      </w:pPr>
      <w:r w:rsidRPr="00100AFD">
        <w:rPr>
          <w:rFonts w:ascii="Times" w:hAnsi="Times"/>
          <w:i/>
          <w:iCs/>
          <w:sz w:val="28"/>
          <w:szCs w:val="28"/>
        </w:rPr>
        <w:t xml:space="preserve">– </w:t>
      </w:r>
      <w:r w:rsidRPr="00100AFD">
        <w:rPr>
          <w:rFonts w:ascii="Times" w:hAnsi="Times"/>
          <w:i/>
          <w:iCs/>
          <w:sz w:val="28"/>
          <w:szCs w:val="28"/>
          <w:lang w:val="nl-NL"/>
        </w:rPr>
        <w:t>HAHAHAHAAAA</w:t>
      </w:r>
    </w:p>
    <w:p w14:paraId="3FCEA219" w14:textId="77777777" w:rsidR="00912ED4" w:rsidRPr="00100AFD" w:rsidRDefault="00912ED4" w:rsidP="00912ED4">
      <w:pPr>
        <w:spacing w:line="360" w:lineRule="auto"/>
        <w:ind w:firstLine="709"/>
        <w:jc w:val="both"/>
        <w:rPr>
          <w:rFonts w:ascii="Times" w:hAnsi="Times"/>
          <w:i/>
          <w:iCs/>
          <w:sz w:val="28"/>
          <w:szCs w:val="28"/>
        </w:rPr>
      </w:pPr>
      <w:r w:rsidRPr="00100AFD">
        <w:rPr>
          <w:rFonts w:ascii="Times" w:hAnsi="Times"/>
          <w:i/>
          <w:iCs/>
          <w:sz w:val="28"/>
          <w:szCs w:val="28"/>
        </w:rPr>
        <w:t xml:space="preserve">– </w:t>
      </w:r>
      <w:r w:rsidRPr="00100AFD">
        <w:rPr>
          <w:rFonts w:ascii="Times" w:hAnsi="Times"/>
          <w:i/>
          <w:iCs/>
          <w:sz w:val="28"/>
          <w:szCs w:val="28"/>
          <w:u w:val="single"/>
          <w:lang w:val="nl-NL"/>
        </w:rPr>
        <w:t>PFFF</w:t>
      </w:r>
    </w:p>
    <w:p w14:paraId="752D62F5" w14:textId="77777777" w:rsidR="00912ED4" w:rsidRDefault="00912ED4" w:rsidP="00912ED4">
      <w:pPr>
        <w:spacing w:line="360" w:lineRule="auto"/>
        <w:ind w:firstLine="709"/>
        <w:jc w:val="both"/>
        <w:rPr>
          <w:rFonts w:ascii="Times" w:hAnsi="Times"/>
          <w:sz w:val="28"/>
          <w:szCs w:val="28"/>
        </w:rPr>
      </w:pPr>
      <w:r w:rsidRPr="00100AFD">
        <w:rPr>
          <w:rFonts w:ascii="Times" w:hAnsi="Times"/>
          <w:sz w:val="28"/>
          <w:szCs w:val="28"/>
        </w:rPr>
        <w:t xml:space="preserve">– </w:t>
      </w:r>
      <w:r>
        <w:rPr>
          <w:rFonts w:ascii="Times" w:hAnsi="Times"/>
          <w:sz w:val="28"/>
          <w:szCs w:val="28"/>
        </w:rPr>
        <w:t>А второй говорит: «Вот блин. Мы почти попались!»</w:t>
      </w:r>
    </w:p>
    <w:p w14:paraId="693A54F3" w14:textId="77777777" w:rsidR="00912ED4" w:rsidRPr="00100AFD" w:rsidRDefault="00912ED4" w:rsidP="00912ED4">
      <w:pPr>
        <w:spacing w:line="360" w:lineRule="auto"/>
        <w:ind w:firstLine="709"/>
        <w:jc w:val="both"/>
        <w:rPr>
          <w:rFonts w:ascii="Times" w:hAnsi="Times"/>
          <w:sz w:val="28"/>
          <w:szCs w:val="28"/>
        </w:rPr>
      </w:pPr>
      <w:r>
        <w:rPr>
          <w:rFonts w:ascii="Times" w:hAnsi="Times"/>
          <w:sz w:val="28"/>
          <w:szCs w:val="28"/>
        </w:rPr>
        <w:t>– ХАХАХА-ХААА</w:t>
      </w:r>
    </w:p>
    <w:p w14:paraId="7DD9E988" w14:textId="77777777" w:rsidR="00912ED4" w:rsidRDefault="00912ED4" w:rsidP="00912ED4">
      <w:pPr>
        <w:spacing w:line="360" w:lineRule="auto"/>
        <w:ind w:firstLine="709"/>
        <w:jc w:val="both"/>
        <w:rPr>
          <w:rFonts w:ascii="Times" w:hAnsi="Times"/>
          <w:sz w:val="28"/>
          <w:szCs w:val="28"/>
        </w:rPr>
      </w:pPr>
      <w:r>
        <w:rPr>
          <w:rFonts w:ascii="Times" w:hAnsi="Times"/>
          <w:sz w:val="28"/>
          <w:szCs w:val="28"/>
        </w:rPr>
        <w:t xml:space="preserve">– </w:t>
      </w:r>
      <w:r w:rsidRPr="003D0CA6">
        <w:rPr>
          <w:rFonts w:ascii="Times" w:hAnsi="Times"/>
          <w:sz w:val="28"/>
          <w:szCs w:val="28"/>
          <w:u w:val="single"/>
        </w:rPr>
        <w:t>ПФФ</w:t>
      </w:r>
    </w:p>
    <w:p w14:paraId="2BE0FEE4" w14:textId="77777777" w:rsidR="00912ED4" w:rsidRDefault="00912ED4" w:rsidP="00912ED4">
      <w:pPr>
        <w:spacing w:line="360" w:lineRule="auto"/>
        <w:ind w:firstLine="709"/>
        <w:jc w:val="both"/>
        <w:rPr>
          <w:rFonts w:ascii="Times" w:hAnsi="Times"/>
          <w:sz w:val="28"/>
          <w:szCs w:val="28"/>
        </w:rPr>
      </w:pPr>
      <w:r>
        <w:rPr>
          <w:rFonts w:ascii="Times" w:hAnsi="Times"/>
          <w:sz w:val="28"/>
          <w:szCs w:val="28"/>
        </w:rPr>
        <w:t xml:space="preserve">(25) </w:t>
      </w:r>
      <w:r w:rsidRPr="00C53BA0">
        <w:rPr>
          <w:rFonts w:ascii="Times" w:hAnsi="Times"/>
          <w:i/>
          <w:iCs/>
          <w:sz w:val="28"/>
          <w:szCs w:val="28"/>
          <w:u w:val="single"/>
        </w:rPr>
        <w:t>Pffff</w:t>
      </w:r>
      <w:r w:rsidRPr="00C53BA0">
        <w:rPr>
          <w:rFonts w:ascii="Times" w:hAnsi="Times"/>
          <w:i/>
          <w:iCs/>
          <w:sz w:val="28"/>
          <w:szCs w:val="28"/>
        </w:rPr>
        <w:t xml:space="preserve"> euhh nee sorry.</w:t>
      </w:r>
    </w:p>
    <w:p w14:paraId="719F4DA9" w14:textId="77777777" w:rsidR="00912ED4" w:rsidRDefault="00912ED4" w:rsidP="00912ED4">
      <w:pPr>
        <w:spacing w:line="360" w:lineRule="auto"/>
        <w:ind w:firstLine="709"/>
        <w:jc w:val="both"/>
        <w:rPr>
          <w:rFonts w:ascii="Times" w:hAnsi="Times"/>
          <w:sz w:val="28"/>
          <w:szCs w:val="28"/>
        </w:rPr>
      </w:pPr>
      <w:r w:rsidRPr="003D0CA6">
        <w:rPr>
          <w:rFonts w:ascii="Times" w:hAnsi="Times"/>
          <w:sz w:val="28"/>
          <w:szCs w:val="28"/>
          <w:u w:val="single"/>
        </w:rPr>
        <w:t>Пффф</w:t>
      </w:r>
      <w:r w:rsidRPr="00534100">
        <w:rPr>
          <w:rFonts w:ascii="Times" w:hAnsi="Times"/>
          <w:sz w:val="28"/>
          <w:szCs w:val="28"/>
        </w:rPr>
        <w:t>, э-э, нет, извините.</w:t>
      </w:r>
    </w:p>
    <w:p w14:paraId="560BD45E" w14:textId="77777777" w:rsidR="00474CAA" w:rsidRPr="00914BCF" w:rsidRDefault="00474CAA" w:rsidP="00912ED4">
      <w:pPr>
        <w:spacing w:line="360" w:lineRule="auto"/>
        <w:ind w:firstLine="709"/>
        <w:jc w:val="both"/>
        <w:rPr>
          <w:rFonts w:ascii="Times" w:hAnsi="Times"/>
          <w:sz w:val="28"/>
          <w:szCs w:val="28"/>
        </w:rPr>
      </w:pPr>
    </w:p>
    <w:p w14:paraId="07734EA0" w14:textId="1238E544" w:rsidR="00912ED4" w:rsidRDefault="00912ED4" w:rsidP="00912ED4">
      <w:pPr>
        <w:spacing w:line="360" w:lineRule="auto"/>
        <w:ind w:firstLine="709"/>
        <w:jc w:val="both"/>
        <w:rPr>
          <w:rFonts w:ascii="Times" w:hAnsi="Times"/>
          <w:sz w:val="28"/>
          <w:szCs w:val="28"/>
        </w:rPr>
      </w:pPr>
      <w:r w:rsidRPr="00697169">
        <w:rPr>
          <w:rFonts w:ascii="Times" w:hAnsi="Times"/>
          <w:sz w:val="28"/>
          <w:szCs w:val="28"/>
        </w:rPr>
        <w:t>В следующем примере</w:t>
      </w:r>
      <w:r>
        <w:rPr>
          <w:rFonts w:ascii="Times" w:hAnsi="Times"/>
          <w:sz w:val="28"/>
          <w:szCs w:val="28"/>
        </w:rPr>
        <w:t xml:space="preserve"> междометие </w:t>
      </w:r>
      <w:r w:rsidRPr="009D261D">
        <w:rPr>
          <w:rFonts w:ascii="Times" w:hAnsi="Times"/>
          <w:i/>
          <w:iCs/>
          <w:sz w:val="28"/>
          <w:szCs w:val="28"/>
        </w:rPr>
        <w:t>p</w:t>
      </w:r>
      <w:r w:rsidRPr="009D261D">
        <w:rPr>
          <w:rFonts w:ascii="Times" w:hAnsi="Times"/>
          <w:i/>
          <w:iCs/>
          <w:sz w:val="28"/>
          <w:szCs w:val="28"/>
          <w:lang w:val="nl-NL"/>
        </w:rPr>
        <w:t>f</w:t>
      </w:r>
      <w:r w:rsidRPr="009D261D">
        <w:rPr>
          <w:rFonts w:ascii="Times" w:hAnsi="Times"/>
          <w:sz w:val="28"/>
          <w:szCs w:val="28"/>
        </w:rPr>
        <w:t xml:space="preserve"> </w:t>
      </w:r>
      <w:r>
        <w:rPr>
          <w:rFonts w:ascii="Times" w:hAnsi="Times"/>
          <w:sz w:val="28"/>
          <w:szCs w:val="28"/>
        </w:rPr>
        <w:t xml:space="preserve">выражает утомление и переводится с помощью русского </w:t>
      </w:r>
      <w:r w:rsidRPr="009D261D">
        <w:rPr>
          <w:rFonts w:ascii="Times" w:hAnsi="Times"/>
          <w:i/>
          <w:iCs/>
          <w:sz w:val="28"/>
          <w:szCs w:val="28"/>
        </w:rPr>
        <w:t>уф</w:t>
      </w:r>
      <w:r w:rsidR="00B8649F">
        <w:rPr>
          <w:rFonts w:ascii="Times" w:hAnsi="Times"/>
          <w:sz w:val="28"/>
          <w:szCs w:val="28"/>
        </w:rPr>
        <w:t xml:space="preserve">. В Большом нидерландско-русском словаре именно это междометие </w:t>
      </w:r>
      <w:r w:rsidR="00250184">
        <w:rPr>
          <w:rFonts w:ascii="Times" w:hAnsi="Times"/>
          <w:sz w:val="28"/>
          <w:szCs w:val="28"/>
        </w:rPr>
        <w:t>приводится как соответствие</w:t>
      </w:r>
      <w:r w:rsidR="00B8649F">
        <w:rPr>
          <w:rFonts w:ascii="Times" w:hAnsi="Times"/>
          <w:sz w:val="28"/>
          <w:szCs w:val="28"/>
        </w:rPr>
        <w:t xml:space="preserve"> нидерландскому </w:t>
      </w:r>
      <w:r w:rsidR="00B8649F" w:rsidRPr="00B8649F">
        <w:rPr>
          <w:rFonts w:ascii="Times" w:hAnsi="Times"/>
          <w:i/>
          <w:iCs/>
          <w:sz w:val="28"/>
          <w:szCs w:val="28"/>
        </w:rPr>
        <w:t>pf</w:t>
      </w:r>
      <w:r w:rsidR="00B8649F" w:rsidRPr="00B8649F">
        <w:rPr>
          <w:rFonts w:ascii="Times" w:hAnsi="Times"/>
          <w:sz w:val="28"/>
          <w:szCs w:val="28"/>
        </w:rPr>
        <w:t xml:space="preserve"> [</w:t>
      </w:r>
      <w:r w:rsidR="004F14E3" w:rsidRPr="004F14E3">
        <w:rPr>
          <w:rFonts w:ascii="Times" w:hAnsi="Times"/>
          <w:sz w:val="28"/>
          <w:szCs w:val="28"/>
        </w:rPr>
        <w:t>Baar van den</w:t>
      </w:r>
      <w:r w:rsidR="004F14E3">
        <w:rPr>
          <w:rFonts w:ascii="Times" w:hAnsi="Times"/>
          <w:sz w:val="28"/>
          <w:szCs w:val="28"/>
        </w:rPr>
        <w:t>,</w:t>
      </w:r>
      <w:r w:rsidR="004F14E3" w:rsidRPr="004F14E3">
        <w:rPr>
          <w:rFonts w:ascii="Times" w:hAnsi="Times"/>
          <w:sz w:val="28"/>
          <w:szCs w:val="28"/>
        </w:rPr>
        <w:t xml:space="preserve"> 2000</w:t>
      </w:r>
      <w:r w:rsidR="00B8649F">
        <w:rPr>
          <w:rFonts w:ascii="Times" w:hAnsi="Times"/>
          <w:sz w:val="28"/>
          <w:szCs w:val="28"/>
        </w:rPr>
        <w:t>]</w:t>
      </w:r>
      <w:r w:rsidR="00B8649F" w:rsidRPr="00B8649F">
        <w:rPr>
          <w:rFonts w:ascii="Times" w:hAnsi="Times"/>
          <w:sz w:val="28"/>
          <w:szCs w:val="28"/>
        </w:rPr>
        <w:t>.</w:t>
      </w:r>
      <w:r w:rsidR="00B8649F">
        <w:rPr>
          <w:rFonts w:ascii="Times" w:hAnsi="Times"/>
          <w:sz w:val="28"/>
          <w:szCs w:val="28"/>
        </w:rPr>
        <w:t xml:space="preserve"> Видим, что п</w:t>
      </w:r>
      <w:r>
        <w:rPr>
          <w:rFonts w:ascii="Times" w:hAnsi="Times"/>
          <w:sz w:val="28"/>
          <w:szCs w:val="28"/>
        </w:rPr>
        <w:t>ереводчик не сохраняет авторскую пунктуацию и вместо точки использует восклицательный знак, что способствует усилению эмоции.</w:t>
      </w:r>
    </w:p>
    <w:p w14:paraId="6993AA78" w14:textId="77777777" w:rsidR="00474CAA" w:rsidRPr="006A3656" w:rsidRDefault="00474CAA" w:rsidP="00912ED4">
      <w:pPr>
        <w:spacing w:line="360" w:lineRule="auto"/>
        <w:ind w:firstLine="709"/>
        <w:jc w:val="both"/>
        <w:rPr>
          <w:rFonts w:ascii="Times" w:hAnsi="Times"/>
          <w:sz w:val="28"/>
          <w:szCs w:val="28"/>
        </w:rPr>
      </w:pPr>
    </w:p>
    <w:p w14:paraId="6D9BF7E9" w14:textId="77777777" w:rsidR="00912ED4" w:rsidRDefault="00912ED4" w:rsidP="00912ED4">
      <w:pPr>
        <w:spacing w:line="360" w:lineRule="auto"/>
        <w:ind w:firstLine="709"/>
        <w:jc w:val="both"/>
        <w:rPr>
          <w:rFonts w:ascii="Times" w:hAnsi="Times"/>
          <w:sz w:val="28"/>
          <w:szCs w:val="28"/>
          <w:lang w:val="nl-NL"/>
        </w:rPr>
      </w:pPr>
      <w:r w:rsidRPr="00AC17F0">
        <w:rPr>
          <w:rFonts w:ascii="Times" w:hAnsi="Times"/>
          <w:sz w:val="28"/>
          <w:szCs w:val="28"/>
          <w:lang w:val="nl-NL"/>
        </w:rPr>
        <w:t xml:space="preserve">(26) </w:t>
      </w:r>
      <w:r w:rsidRPr="004C5AB6">
        <w:rPr>
          <w:rFonts w:ascii="Times" w:hAnsi="Times"/>
          <w:i/>
          <w:iCs/>
          <w:sz w:val="28"/>
          <w:szCs w:val="28"/>
          <w:u w:val="single"/>
          <w:lang w:val="nl-NL"/>
        </w:rPr>
        <w:t>Pfff</w:t>
      </w:r>
      <w:r w:rsidRPr="00AC17F0">
        <w:rPr>
          <w:rFonts w:ascii="Times" w:hAnsi="Times"/>
          <w:i/>
          <w:iCs/>
          <w:sz w:val="28"/>
          <w:szCs w:val="28"/>
          <w:lang w:val="nl-NL"/>
        </w:rPr>
        <w:t xml:space="preserve">. </w:t>
      </w:r>
      <w:r w:rsidRPr="004C5AB6">
        <w:rPr>
          <w:rFonts w:ascii="Times" w:hAnsi="Times"/>
          <w:i/>
          <w:iCs/>
          <w:sz w:val="28"/>
          <w:szCs w:val="28"/>
          <w:lang w:val="nl-NL"/>
        </w:rPr>
        <w:t>Nee, ik hou m’n plas in en zeg ‘t snel snel snel.</w:t>
      </w:r>
    </w:p>
    <w:p w14:paraId="138290CC" w14:textId="77777777" w:rsidR="00912ED4" w:rsidRDefault="00912ED4" w:rsidP="00912ED4">
      <w:pPr>
        <w:spacing w:line="360" w:lineRule="auto"/>
        <w:ind w:firstLine="709"/>
        <w:jc w:val="both"/>
        <w:rPr>
          <w:rFonts w:ascii="Times" w:hAnsi="Times"/>
          <w:sz w:val="28"/>
          <w:szCs w:val="28"/>
        </w:rPr>
      </w:pPr>
      <w:r w:rsidRPr="000104DE">
        <w:rPr>
          <w:rFonts w:ascii="Times" w:hAnsi="Times"/>
          <w:sz w:val="28"/>
          <w:szCs w:val="28"/>
          <w:u w:val="single"/>
        </w:rPr>
        <w:t>Уфф</w:t>
      </w:r>
      <w:r w:rsidRPr="00534100">
        <w:rPr>
          <w:rFonts w:ascii="Times" w:hAnsi="Times"/>
          <w:sz w:val="28"/>
          <w:szCs w:val="28"/>
        </w:rPr>
        <w:t>! Хорошо, я потерплю, только рассказывай побыстрее.</w:t>
      </w:r>
    </w:p>
    <w:p w14:paraId="4B7D8B2C" w14:textId="77777777" w:rsidR="00474CAA" w:rsidRDefault="00474CAA" w:rsidP="00912ED4">
      <w:pPr>
        <w:spacing w:line="360" w:lineRule="auto"/>
        <w:ind w:firstLine="709"/>
        <w:jc w:val="both"/>
        <w:rPr>
          <w:rFonts w:ascii="Times" w:hAnsi="Times"/>
          <w:sz w:val="28"/>
          <w:szCs w:val="28"/>
        </w:rPr>
      </w:pPr>
    </w:p>
    <w:p w14:paraId="12F98BFF" w14:textId="20C4FC64" w:rsidR="00912ED4" w:rsidRDefault="00912ED4" w:rsidP="00912ED4">
      <w:pPr>
        <w:spacing w:line="360" w:lineRule="auto"/>
        <w:ind w:firstLine="709"/>
        <w:jc w:val="both"/>
        <w:rPr>
          <w:rFonts w:ascii="Times New Roman" w:hAnsi="Times New Roman" w:cs="Times New Roman"/>
          <w:sz w:val="28"/>
          <w:szCs w:val="28"/>
        </w:rPr>
      </w:pPr>
      <w:r w:rsidRPr="00633F53">
        <w:rPr>
          <w:rFonts w:ascii="Times New Roman" w:hAnsi="Times New Roman" w:cs="Times New Roman"/>
          <w:sz w:val="28"/>
          <w:szCs w:val="28"/>
        </w:rPr>
        <w:t xml:space="preserve">Интересным междометием является </w:t>
      </w:r>
      <w:r w:rsidRPr="00633F53">
        <w:rPr>
          <w:rFonts w:ascii="Times New Roman" w:hAnsi="Times New Roman" w:cs="Times New Roman"/>
          <w:i/>
          <w:iCs/>
          <w:sz w:val="28"/>
          <w:szCs w:val="28"/>
        </w:rPr>
        <w:t>p</w:t>
      </w:r>
      <w:r w:rsidRPr="00633F53">
        <w:rPr>
          <w:rFonts w:ascii="Times New Roman" w:hAnsi="Times New Roman" w:cs="Times New Roman"/>
          <w:i/>
          <w:iCs/>
          <w:sz w:val="28"/>
          <w:szCs w:val="28"/>
          <w:lang w:val="nl-NL"/>
        </w:rPr>
        <w:t>foe</w:t>
      </w:r>
      <w:r w:rsidRPr="00633F53">
        <w:rPr>
          <w:rFonts w:ascii="Times New Roman" w:hAnsi="Times New Roman" w:cs="Times New Roman"/>
          <w:sz w:val="28"/>
          <w:szCs w:val="28"/>
        </w:rPr>
        <w:t xml:space="preserve">, немногочисленные примеры употребления которого в </w:t>
      </w:r>
      <w:r w:rsidR="003D3B8A">
        <w:rPr>
          <w:rFonts w:ascii="Times New Roman" w:hAnsi="Times New Roman" w:cs="Times New Roman"/>
          <w:sz w:val="28"/>
          <w:szCs w:val="28"/>
        </w:rPr>
        <w:t xml:space="preserve">корпусе </w:t>
      </w:r>
      <w:r w:rsidRPr="00633F53">
        <w:rPr>
          <w:rFonts w:ascii="Times New Roman" w:hAnsi="Times New Roman" w:cs="Times New Roman"/>
          <w:sz w:val="28"/>
          <w:szCs w:val="28"/>
          <w:lang w:val="nl-NL"/>
        </w:rPr>
        <w:t>CHN</w:t>
      </w:r>
      <w:r w:rsidRPr="00633F53">
        <w:rPr>
          <w:rFonts w:ascii="Times New Roman" w:hAnsi="Times New Roman" w:cs="Times New Roman"/>
          <w:sz w:val="28"/>
          <w:szCs w:val="28"/>
        </w:rPr>
        <w:t xml:space="preserve"> демонстрируют различные значения: усталость, подавленность, досаду, удивление. </w:t>
      </w:r>
      <w:r w:rsidR="00B8649F">
        <w:rPr>
          <w:rFonts w:ascii="Times New Roman" w:hAnsi="Times New Roman" w:cs="Times New Roman"/>
          <w:sz w:val="28"/>
          <w:szCs w:val="28"/>
        </w:rPr>
        <w:t>В толковом словаре V</w:t>
      </w:r>
      <w:r w:rsidR="00B8649F">
        <w:rPr>
          <w:rFonts w:ascii="Times New Roman" w:hAnsi="Times New Roman" w:cs="Times New Roman"/>
          <w:sz w:val="28"/>
          <w:szCs w:val="28"/>
          <w:lang w:val="nl-NL"/>
        </w:rPr>
        <w:t>an</w:t>
      </w:r>
      <w:r w:rsidR="00B8649F" w:rsidRPr="00B8649F">
        <w:rPr>
          <w:rFonts w:ascii="Times New Roman" w:hAnsi="Times New Roman" w:cs="Times New Roman"/>
          <w:sz w:val="28"/>
          <w:szCs w:val="28"/>
        </w:rPr>
        <w:t xml:space="preserve"> </w:t>
      </w:r>
      <w:r w:rsidR="00B8649F">
        <w:rPr>
          <w:rFonts w:ascii="Times New Roman" w:hAnsi="Times New Roman" w:cs="Times New Roman"/>
          <w:sz w:val="28"/>
          <w:szCs w:val="28"/>
          <w:lang w:val="nl-NL"/>
        </w:rPr>
        <w:t>Dale</w:t>
      </w:r>
      <w:r w:rsidR="000A0042">
        <w:rPr>
          <w:rFonts w:ascii="Times New Roman" w:hAnsi="Times New Roman" w:cs="Times New Roman"/>
          <w:sz w:val="28"/>
          <w:szCs w:val="28"/>
        </w:rPr>
        <w:t xml:space="preserve"> </w:t>
      </w:r>
      <w:r w:rsidR="000A0042" w:rsidRPr="000A0042">
        <w:rPr>
          <w:rFonts w:ascii="Times New Roman" w:hAnsi="Times New Roman" w:cs="Times New Roman"/>
          <w:i/>
          <w:iCs/>
          <w:sz w:val="28"/>
          <w:szCs w:val="28"/>
          <w:lang w:val="nl-NL"/>
        </w:rPr>
        <w:t>pfoe</w:t>
      </w:r>
      <w:r w:rsidR="000A0042" w:rsidRPr="000A0042">
        <w:rPr>
          <w:rFonts w:ascii="Times New Roman" w:hAnsi="Times New Roman" w:cs="Times New Roman"/>
          <w:sz w:val="28"/>
          <w:szCs w:val="28"/>
        </w:rPr>
        <w:t xml:space="preserve"> о</w:t>
      </w:r>
      <w:r w:rsidR="000A0042">
        <w:rPr>
          <w:rFonts w:ascii="Times New Roman" w:hAnsi="Times New Roman" w:cs="Times New Roman"/>
          <w:sz w:val="28"/>
          <w:szCs w:val="28"/>
        </w:rPr>
        <w:t>пределяется как междометие, предшествующее неуверенному ответу [</w:t>
      </w:r>
      <w:r w:rsidR="004F14E3" w:rsidRPr="004009C2">
        <w:rPr>
          <w:rFonts w:ascii="Times" w:hAnsi="Times"/>
          <w:sz w:val="28"/>
          <w:szCs w:val="28"/>
          <w:lang w:val="nl-NL"/>
        </w:rPr>
        <w:t>Boon</w:t>
      </w:r>
      <w:r w:rsidR="004F14E3" w:rsidRPr="00024088">
        <w:rPr>
          <w:rFonts w:ascii="Times" w:hAnsi="Times"/>
          <w:sz w:val="28"/>
          <w:szCs w:val="28"/>
        </w:rPr>
        <w:t xml:space="preserve"> </w:t>
      </w:r>
      <w:r w:rsidR="004F14E3" w:rsidRPr="004009C2">
        <w:rPr>
          <w:rFonts w:ascii="Times" w:hAnsi="Times"/>
          <w:sz w:val="28"/>
          <w:szCs w:val="28"/>
          <w:lang w:val="nl-NL"/>
        </w:rPr>
        <w:t>den</w:t>
      </w:r>
      <w:r w:rsidR="004F14E3" w:rsidRPr="00024088">
        <w:rPr>
          <w:rFonts w:ascii="Times" w:hAnsi="Times"/>
          <w:sz w:val="28"/>
          <w:szCs w:val="28"/>
        </w:rPr>
        <w:t xml:space="preserve">, </w:t>
      </w:r>
      <w:r w:rsidR="004F14E3" w:rsidRPr="004009C2">
        <w:rPr>
          <w:rFonts w:ascii="Times" w:hAnsi="Times"/>
          <w:sz w:val="28"/>
          <w:szCs w:val="28"/>
          <w:lang w:val="nl-NL"/>
        </w:rPr>
        <w:t>Geeraerts</w:t>
      </w:r>
      <w:r w:rsidR="004F14E3" w:rsidRPr="00024088">
        <w:rPr>
          <w:rFonts w:ascii="Times" w:hAnsi="Times"/>
          <w:sz w:val="28"/>
          <w:szCs w:val="28"/>
        </w:rPr>
        <w:t>, 1999</w:t>
      </w:r>
      <w:r w:rsidR="000A0042" w:rsidRPr="000A0042">
        <w:rPr>
          <w:rFonts w:ascii="Times New Roman" w:hAnsi="Times New Roman" w:cs="Times New Roman"/>
          <w:sz w:val="28"/>
          <w:szCs w:val="28"/>
        </w:rPr>
        <w:t>]</w:t>
      </w:r>
      <w:r w:rsidR="000A0042">
        <w:rPr>
          <w:rFonts w:ascii="Times New Roman" w:hAnsi="Times New Roman" w:cs="Times New Roman"/>
          <w:sz w:val="28"/>
          <w:szCs w:val="28"/>
        </w:rPr>
        <w:t xml:space="preserve">. </w:t>
      </w:r>
      <w:r w:rsidRPr="00633F53">
        <w:rPr>
          <w:rFonts w:ascii="Times New Roman" w:hAnsi="Times New Roman" w:cs="Times New Roman"/>
          <w:sz w:val="28"/>
          <w:szCs w:val="28"/>
        </w:rPr>
        <w:t xml:space="preserve">В примере ниже нидерландское междометие выражает удивление и передается с помощью русского </w:t>
      </w:r>
      <w:r w:rsidRPr="00633F53">
        <w:rPr>
          <w:rFonts w:ascii="Times New Roman" w:hAnsi="Times New Roman" w:cs="Times New Roman"/>
          <w:i/>
          <w:iCs/>
          <w:sz w:val="28"/>
          <w:szCs w:val="28"/>
        </w:rPr>
        <w:t>пф</w:t>
      </w:r>
      <w:r w:rsidRPr="00633F53">
        <w:rPr>
          <w:rFonts w:ascii="Times New Roman" w:hAnsi="Times New Roman" w:cs="Times New Roman"/>
          <w:sz w:val="28"/>
          <w:szCs w:val="28"/>
        </w:rPr>
        <w:t>:</w:t>
      </w:r>
    </w:p>
    <w:p w14:paraId="7F89B0EE" w14:textId="77777777" w:rsidR="00474CAA" w:rsidRPr="00633F53" w:rsidRDefault="00474CAA" w:rsidP="00912ED4">
      <w:pPr>
        <w:spacing w:line="360" w:lineRule="auto"/>
        <w:ind w:firstLine="709"/>
        <w:jc w:val="both"/>
        <w:rPr>
          <w:rFonts w:ascii="Times New Roman" w:hAnsi="Times New Roman" w:cs="Times New Roman"/>
          <w:sz w:val="28"/>
          <w:szCs w:val="28"/>
        </w:rPr>
      </w:pPr>
    </w:p>
    <w:p w14:paraId="0A7C7DB9" w14:textId="77777777" w:rsidR="00912ED4" w:rsidRPr="00633F53" w:rsidRDefault="00912ED4" w:rsidP="00912ED4">
      <w:pPr>
        <w:spacing w:line="360" w:lineRule="auto"/>
        <w:ind w:firstLine="709"/>
        <w:jc w:val="both"/>
        <w:rPr>
          <w:rFonts w:ascii="Times New Roman" w:hAnsi="Times New Roman" w:cs="Times New Roman"/>
          <w:sz w:val="28"/>
          <w:szCs w:val="28"/>
          <w:lang w:val="nl-NL"/>
        </w:rPr>
      </w:pPr>
      <w:r w:rsidRPr="00633F53">
        <w:rPr>
          <w:rFonts w:ascii="Times New Roman" w:hAnsi="Times New Roman" w:cs="Times New Roman"/>
          <w:sz w:val="28"/>
          <w:szCs w:val="28"/>
          <w:lang w:val="nl-NL"/>
        </w:rPr>
        <w:t xml:space="preserve">(27) </w:t>
      </w:r>
      <w:r w:rsidRPr="00633F53">
        <w:rPr>
          <w:rFonts w:ascii="Times New Roman" w:hAnsi="Times New Roman" w:cs="Times New Roman"/>
          <w:i/>
          <w:iCs/>
          <w:sz w:val="28"/>
          <w:szCs w:val="28"/>
          <w:lang w:val="nl-NL"/>
        </w:rPr>
        <w:t xml:space="preserve">Graag gedaan. </w:t>
      </w:r>
      <w:r w:rsidRPr="00633F53">
        <w:rPr>
          <w:rFonts w:ascii="Times New Roman" w:hAnsi="Times New Roman" w:cs="Times New Roman"/>
          <w:i/>
          <w:iCs/>
          <w:sz w:val="28"/>
          <w:szCs w:val="28"/>
          <w:u w:val="single"/>
          <w:lang w:val="nl-NL"/>
        </w:rPr>
        <w:t>Pfoe</w:t>
      </w:r>
      <w:r w:rsidRPr="00633F53">
        <w:rPr>
          <w:rFonts w:ascii="Times New Roman" w:hAnsi="Times New Roman" w:cs="Times New Roman"/>
          <w:i/>
          <w:iCs/>
          <w:sz w:val="28"/>
          <w:szCs w:val="28"/>
          <w:lang w:val="nl-NL"/>
        </w:rPr>
        <w:t>. Dat is lang geleden!</w:t>
      </w:r>
    </w:p>
    <w:p w14:paraId="64EFCBA4" w14:textId="77777777" w:rsidR="00912ED4" w:rsidRDefault="00912ED4" w:rsidP="00912ED4">
      <w:pPr>
        <w:spacing w:line="360" w:lineRule="auto"/>
        <w:ind w:firstLine="709"/>
        <w:jc w:val="both"/>
        <w:rPr>
          <w:rFonts w:ascii="Times New Roman" w:hAnsi="Times New Roman" w:cs="Times New Roman"/>
          <w:sz w:val="28"/>
          <w:szCs w:val="28"/>
        </w:rPr>
      </w:pPr>
      <w:r w:rsidRPr="00633F53">
        <w:rPr>
          <w:rFonts w:ascii="Times New Roman" w:hAnsi="Times New Roman" w:cs="Times New Roman"/>
          <w:sz w:val="28"/>
          <w:szCs w:val="28"/>
        </w:rPr>
        <w:t xml:space="preserve">Не за что. </w:t>
      </w:r>
      <w:r w:rsidRPr="000104DE">
        <w:rPr>
          <w:rFonts w:ascii="Times New Roman" w:hAnsi="Times New Roman" w:cs="Times New Roman"/>
          <w:sz w:val="28"/>
          <w:szCs w:val="28"/>
          <w:u w:val="single"/>
        </w:rPr>
        <w:t>Пфф</w:t>
      </w:r>
      <w:r w:rsidRPr="00633F53">
        <w:rPr>
          <w:rFonts w:ascii="Times New Roman" w:hAnsi="Times New Roman" w:cs="Times New Roman"/>
          <w:sz w:val="28"/>
          <w:szCs w:val="28"/>
        </w:rPr>
        <w:t>. Давненько не виделись!</w:t>
      </w:r>
    </w:p>
    <w:p w14:paraId="50490FDA" w14:textId="77777777" w:rsidR="00474CAA" w:rsidRPr="00633F53" w:rsidRDefault="00474CAA" w:rsidP="00912ED4">
      <w:pPr>
        <w:spacing w:line="360" w:lineRule="auto"/>
        <w:ind w:firstLine="709"/>
        <w:jc w:val="both"/>
        <w:rPr>
          <w:rFonts w:ascii="Times New Roman" w:hAnsi="Times New Roman" w:cs="Times New Roman"/>
          <w:sz w:val="28"/>
          <w:szCs w:val="28"/>
        </w:rPr>
      </w:pPr>
    </w:p>
    <w:p w14:paraId="5E643D93" w14:textId="56DF1B15" w:rsidR="00912ED4" w:rsidRPr="004F14E3" w:rsidRDefault="000A0042" w:rsidP="00912ED4">
      <w:pPr>
        <w:spacing w:line="360" w:lineRule="auto"/>
        <w:ind w:firstLine="709"/>
        <w:jc w:val="both"/>
        <w:rPr>
          <w:rFonts w:ascii="Times" w:hAnsi="Times"/>
          <w:sz w:val="28"/>
          <w:szCs w:val="28"/>
        </w:rPr>
      </w:pPr>
      <w:r>
        <w:rPr>
          <w:rFonts w:ascii="Times" w:hAnsi="Times"/>
          <w:sz w:val="28"/>
          <w:szCs w:val="28"/>
        </w:rPr>
        <w:t xml:space="preserve">Нидерландское междометие </w:t>
      </w:r>
      <w:r w:rsidRPr="000A0042">
        <w:rPr>
          <w:rFonts w:ascii="Times" w:hAnsi="Times"/>
          <w:i/>
          <w:iCs/>
          <w:sz w:val="28"/>
          <w:szCs w:val="28"/>
          <w:lang w:val="nl-NL"/>
        </w:rPr>
        <w:t>oef</w:t>
      </w:r>
      <w:r w:rsidR="00912ED4">
        <w:rPr>
          <w:rFonts w:ascii="Times" w:hAnsi="Times"/>
          <w:sz w:val="28"/>
          <w:szCs w:val="28"/>
        </w:rPr>
        <w:t xml:space="preserve"> обнаруживает </w:t>
      </w:r>
      <w:r>
        <w:rPr>
          <w:rFonts w:ascii="Times" w:hAnsi="Times"/>
          <w:sz w:val="28"/>
          <w:szCs w:val="28"/>
        </w:rPr>
        <w:t xml:space="preserve">и </w:t>
      </w:r>
      <w:r w:rsidR="00912ED4">
        <w:rPr>
          <w:rFonts w:ascii="Times" w:hAnsi="Times"/>
          <w:sz w:val="28"/>
          <w:szCs w:val="28"/>
        </w:rPr>
        <w:t>семантическое</w:t>
      </w:r>
      <w:r>
        <w:rPr>
          <w:rFonts w:ascii="Times" w:hAnsi="Times"/>
          <w:sz w:val="28"/>
          <w:szCs w:val="28"/>
        </w:rPr>
        <w:t>,</w:t>
      </w:r>
      <w:r w:rsidR="00912ED4">
        <w:rPr>
          <w:rFonts w:ascii="Times" w:hAnsi="Times"/>
          <w:sz w:val="28"/>
          <w:szCs w:val="28"/>
        </w:rPr>
        <w:t xml:space="preserve"> </w:t>
      </w:r>
      <w:r>
        <w:rPr>
          <w:rFonts w:ascii="Times" w:hAnsi="Times"/>
          <w:sz w:val="28"/>
          <w:szCs w:val="28"/>
        </w:rPr>
        <w:t xml:space="preserve">и фонетическое </w:t>
      </w:r>
      <w:r w:rsidR="00912ED4">
        <w:rPr>
          <w:rFonts w:ascii="Times" w:hAnsi="Times"/>
          <w:sz w:val="28"/>
          <w:szCs w:val="28"/>
        </w:rPr>
        <w:t xml:space="preserve">сходство с </w:t>
      </w:r>
      <w:r w:rsidRPr="000A0042">
        <w:rPr>
          <w:rFonts w:ascii="Times" w:hAnsi="Times"/>
          <w:sz w:val="28"/>
          <w:szCs w:val="28"/>
        </w:rPr>
        <w:t>р</w:t>
      </w:r>
      <w:r>
        <w:rPr>
          <w:rFonts w:ascii="Times" w:hAnsi="Times"/>
          <w:sz w:val="28"/>
          <w:szCs w:val="28"/>
        </w:rPr>
        <w:t xml:space="preserve">усским </w:t>
      </w:r>
      <w:r w:rsidRPr="000A0042">
        <w:rPr>
          <w:rFonts w:ascii="Times" w:hAnsi="Times"/>
          <w:i/>
          <w:iCs/>
          <w:sz w:val="28"/>
          <w:szCs w:val="28"/>
        </w:rPr>
        <w:t>уф</w:t>
      </w:r>
      <w:r w:rsidR="00912ED4" w:rsidRPr="00AC17F0">
        <w:rPr>
          <w:rFonts w:ascii="Times" w:hAnsi="Times"/>
          <w:sz w:val="28"/>
          <w:szCs w:val="28"/>
        </w:rPr>
        <w:t>.</w:t>
      </w:r>
      <w:r w:rsidR="00912ED4">
        <w:rPr>
          <w:rFonts w:ascii="Times" w:hAnsi="Times"/>
          <w:sz w:val="28"/>
          <w:szCs w:val="28"/>
        </w:rPr>
        <w:t xml:space="preserve"> Это междометие может выражать облегчение, </w:t>
      </w:r>
      <w:r>
        <w:rPr>
          <w:rFonts w:ascii="Times" w:hAnsi="Times"/>
          <w:sz w:val="28"/>
          <w:szCs w:val="28"/>
        </w:rPr>
        <w:t>а также усталость и изнеможение [</w:t>
      </w:r>
      <w:r w:rsidR="004F14E3" w:rsidRPr="004009C2">
        <w:rPr>
          <w:rFonts w:ascii="Times" w:hAnsi="Times"/>
          <w:sz w:val="28"/>
          <w:szCs w:val="28"/>
          <w:lang w:val="nl-NL"/>
        </w:rPr>
        <w:t>Boon</w:t>
      </w:r>
      <w:r w:rsidR="004F14E3" w:rsidRPr="00024088">
        <w:rPr>
          <w:rFonts w:ascii="Times" w:hAnsi="Times"/>
          <w:sz w:val="28"/>
          <w:szCs w:val="28"/>
        </w:rPr>
        <w:t xml:space="preserve"> </w:t>
      </w:r>
      <w:r w:rsidR="004F14E3" w:rsidRPr="004009C2">
        <w:rPr>
          <w:rFonts w:ascii="Times" w:hAnsi="Times"/>
          <w:sz w:val="28"/>
          <w:szCs w:val="28"/>
          <w:lang w:val="nl-NL"/>
        </w:rPr>
        <w:t>den</w:t>
      </w:r>
      <w:r w:rsidR="004F14E3" w:rsidRPr="00024088">
        <w:rPr>
          <w:rFonts w:ascii="Times" w:hAnsi="Times"/>
          <w:sz w:val="28"/>
          <w:szCs w:val="28"/>
        </w:rPr>
        <w:t xml:space="preserve">, </w:t>
      </w:r>
      <w:r w:rsidR="004F14E3" w:rsidRPr="004009C2">
        <w:rPr>
          <w:rFonts w:ascii="Times" w:hAnsi="Times"/>
          <w:sz w:val="28"/>
          <w:szCs w:val="28"/>
          <w:lang w:val="nl-NL"/>
        </w:rPr>
        <w:t>Geeraerts</w:t>
      </w:r>
      <w:r w:rsidR="004F14E3" w:rsidRPr="00024088">
        <w:rPr>
          <w:rFonts w:ascii="Times" w:hAnsi="Times"/>
          <w:sz w:val="28"/>
          <w:szCs w:val="28"/>
        </w:rPr>
        <w:t>, 1999</w:t>
      </w:r>
      <w:r w:rsidRPr="000A0042">
        <w:rPr>
          <w:rFonts w:ascii="Times" w:hAnsi="Times"/>
          <w:sz w:val="28"/>
          <w:szCs w:val="28"/>
        </w:rPr>
        <w:t>]</w:t>
      </w:r>
      <w:r w:rsidR="00912ED4">
        <w:rPr>
          <w:rFonts w:ascii="Times" w:hAnsi="Times"/>
          <w:sz w:val="28"/>
          <w:szCs w:val="28"/>
        </w:rPr>
        <w:t>.</w:t>
      </w:r>
      <w:r>
        <w:rPr>
          <w:rFonts w:ascii="Times" w:hAnsi="Times"/>
          <w:sz w:val="28"/>
          <w:szCs w:val="28"/>
        </w:rPr>
        <w:t xml:space="preserve"> </w:t>
      </w:r>
      <w:r w:rsidR="00242DA3">
        <w:rPr>
          <w:rFonts w:ascii="Times" w:hAnsi="Times"/>
          <w:sz w:val="28"/>
          <w:szCs w:val="28"/>
        </w:rPr>
        <w:t xml:space="preserve">В примере (28) переводчик </w:t>
      </w:r>
      <w:r w:rsidR="00250184">
        <w:rPr>
          <w:rFonts w:ascii="Times" w:hAnsi="Times"/>
          <w:sz w:val="28"/>
          <w:szCs w:val="28"/>
        </w:rPr>
        <w:t>использует</w:t>
      </w:r>
      <w:r w:rsidR="00242DA3">
        <w:rPr>
          <w:rFonts w:ascii="Times" w:hAnsi="Times"/>
          <w:sz w:val="28"/>
          <w:szCs w:val="28"/>
        </w:rPr>
        <w:t xml:space="preserve"> соответствие</w:t>
      </w:r>
      <w:r w:rsidR="00AA3352">
        <w:rPr>
          <w:rFonts w:ascii="Times" w:hAnsi="Times"/>
          <w:sz w:val="28"/>
          <w:szCs w:val="28"/>
        </w:rPr>
        <w:t xml:space="preserve"> </w:t>
      </w:r>
      <w:r w:rsidR="00AA3352" w:rsidRPr="00AA3352">
        <w:rPr>
          <w:rFonts w:ascii="Times" w:hAnsi="Times"/>
          <w:i/>
          <w:iCs/>
          <w:sz w:val="28"/>
          <w:szCs w:val="28"/>
        </w:rPr>
        <w:t>уф</w:t>
      </w:r>
      <w:r w:rsidR="002A24EB">
        <w:rPr>
          <w:rFonts w:ascii="Times" w:hAnsi="Times"/>
          <w:sz w:val="28"/>
          <w:szCs w:val="28"/>
        </w:rPr>
        <w:t>, которое к тому же является словарным эквивалентом нидерландского междометия [</w:t>
      </w:r>
      <w:r w:rsidR="004F14E3" w:rsidRPr="004F14E3">
        <w:rPr>
          <w:rFonts w:ascii="Times" w:hAnsi="Times"/>
          <w:sz w:val="28"/>
          <w:szCs w:val="28"/>
        </w:rPr>
        <w:t>Baar van den</w:t>
      </w:r>
      <w:r w:rsidR="004F14E3">
        <w:rPr>
          <w:rFonts w:ascii="Times" w:hAnsi="Times"/>
          <w:sz w:val="28"/>
          <w:szCs w:val="28"/>
        </w:rPr>
        <w:t>,</w:t>
      </w:r>
      <w:r w:rsidR="004F14E3" w:rsidRPr="004F14E3">
        <w:rPr>
          <w:rFonts w:ascii="Times" w:hAnsi="Times"/>
          <w:sz w:val="28"/>
          <w:szCs w:val="28"/>
        </w:rPr>
        <w:t xml:space="preserve"> 2000</w:t>
      </w:r>
      <w:r w:rsidR="002A24EB" w:rsidRPr="002A24EB">
        <w:rPr>
          <w:rFonts w:ascii="Times" w:hAnsi="Times"/>
          <w:sz w:val="28"/>
          <w:szCs w:val="28"/>
        </w:rPr>
        <w:t>]</w:t>
      </w:r>
      <w:r w:rsidR="002A24EB">
        <w:rPr>
          <w:rFonts w:ascii="Times" w:hAnsi="Times"/>
          <w:sz w:val="28"/>
          <w:szCs w:val="28"/>
        </w:rPr>
        <w:t>.</w:t>
      </w:r>
    </w:p>
    <w:p w14:paraId="6518F636" w14:textId="77777777" w:rsidR="00474CAA" w:rsidRPr="000A0042" w:rsidRDefault="00474CAA" w:rsidP="00912ED4">
      <w:pPr>
        <w:spacing w:line="360" w:lineRule="auto"/>
        <w:ind w:firstLine="709"/>
        <w:jc w:val="both"/>
        <w:rPr>
          <w:rFonts w:ascii="Times" w:hAnsi="Times"/>
          <w:sz w:val="28"/>
          <w:szCs w:val="28"/>
        </w:rPr>
      </w:pPr>
    </w:p>
    <w:p w14:paraId="6B53E845" w14:textId="69AA02FB" w:rsidR="00144117" w:rsidRPr="00144117" w:rsidRDefault="00912ED4" w:rsidP="00912ED4">
      <w:pPr>
        <w:spacing w:line="360" w:lineRule="auto"/>
        <w:ind w:firstLine="709"/>
        <w:jc w:val="both"/>
        <w:rPr>
          <w:rFonts w:ascii="Times" w:hAnsi="Times"/>
          <w:i/>
          <w:iCs/>
          <w:sz w:val="28"/>
          <w:szCs w:val="28"/>
        </w:rPr>
      </w:pPr>
      <w:r w:rsidRPr="00144117">
        <w:rPr>
          <w:rFonts w:ascii="Times" w:hAnsi="Times"/>
          <w:sz w:val="28"/>
          <w:szCs w:val="28"/>
          <w:lang w:val="nl-NL"/>
        </w:rPr>
        <w:t xml:space="preserve">(28) </w:t>
      </w:r>
      <w:r w:rsidR="00144117" w:rsidRPr="00144117">
        <w:rPr>
          <w:rFonts w:ascii="Times" w:hAnsi="Times"/>
          <w:i/>
          <w:iCs/>
          <w:sz w:val="28"/>
          <w:szCs w:val="28"/>
          <w:lang w:val="nl-NL"/>
        </w:rPr>
        <w:t>– Het lukt mij niet om in groep te zijn. Ik ben bang van mijn eigen vrienden… Niet</w:t>
      </w:r>
      <w:r w:rsidR="00144117" w:rsidRPr="00144117">
        <w:rPr>
          <w:rFonts w:ascii="Times" w:hAnsi="Times"/>
          <w:i/>
          <w:iCs/>
          <w:sz w:val="28"/>
          <w:szCs w:val="28"/>
        </w:rPr>
        <w:t xml:space="preserve"> </w:t>
      </w:r>
      <w:r w:rsidR="00144117" w:rsidRPr="00144117">
        <w:rPr>
          <w:rFonts w:ascii="Times" w:hAnsi="Times"/>
          <w:i/>
          <w:iCs/>
          <w:sz w:val="28"/>
          <w:szCs w:val="28"/>
          <w:lang w:val="nl-NL"/>
        </w:rPr>
        <w:t>van</w:t>
      </w:r>
      <w:r w:rsidR="00144117" w:rsidRPr="00144117">
        <w:rPr>
          <w:rFonts w:ascii="Times" w:hAnsi="Times"/>
          <w:i/>
          <w:iCs/>
          <w:sz w:val="28"/>
          <w:szCs w:val="28"/>
        </w:rPr>
        <w:t xml:space="preserve"> </w:t>
      </w:r>
      <w:r w:rsidR="00144117" w:rsidRPr="00144117">
        <w:rPr>
          <w:rFonts w:ascii="Times" w:hAnsi="Times"/>
          <w:i/>
          <w:iCs/>
          <w:sz w:val="28"/>
          <w:szCs w:val="28"/>
          <w:lang w:val="nl-NL"/>
        </w:rPr>
        <w:t>jou</w:t>
      </w:r>
      <w:r w:rsidR="00144117" w:rsidRPr="00144117">
        <w:rPr>
          <w:rFonts w:ascii="Times" w:hAnsi="Times"/>
          <w:i/>
          <w:iCs/>
          <w:sz w:val="28"/>
          <w:szCs w:val="28"/>
        </w:rPr>
        <w:t xml:space="preserve"> </w:t>
      </w:r>
      <w:r w:rsidR="00144117" w:rsidRPr="00144117">
        <w:rPr>
          <w:rFonts w:ascii="Times" w:hAnsi="Times"/>
          <w:i/>
          <w:iCs/>
          <w:sz w:val="28"/>
          <w:szCs w:val="28"/>
          <w:lang w:val="nl-NL"/>
        </w:rPr>
        <w:t>h</w:t>
      </w:r>
      <w:r w:rsidR="00144117" w:rsidRPr="00144117">
        <w:rPr>
          <w:rFonts w:ascii="Times" w:hAnsi="Times"/>
          <w:i/>
          <w:iCs/>
          <w:sz w:val="28"/>
          <w:szCs w:val="28"/>
        </w:rPr>
        <w:t>é.</w:t>
      </w:r>
    </w:p>
    <w:p w14:paraId="469B18ED" w14:textId="74DF83DF" w:rsidR="00912ED4" w:rsidRPr="00144117" w:rsidRDefault="00144117" w:rsidP="00912ED4">
      <w:pPr>
        <w:spacing w:line="360" w:lineRule="auto"/>
        <w:ind w:firstLine="709"/>
        <w:jc w:val="both"/>
        <w:rPr>
          <w:rFonts w:ascii="Times" w:hAnsi="Times"/>
          <w:i/>
          <w:iCs/>
          <w:sz w:val="28"/>
          <w:szCs w:val="28"/>
        </w:rPr>
      </w:pPr>
      <w:r w:rsidRPr="00144117">
        <w:rPr>
          <w:rFonts w:ascii="Times" w:hAnsi="Times"/>
          <w:i/>
          <w:iCs/>
          <w:sz w:val="28"/>
          <w:szCs w:val="28"/>
        </w:rPr>
        <w:t xml:space="preserve">– </w:t>
      </w:r>
      <w:r w:rsidR="00912ED4" w:rsidRPr="00144117">
        <w:rPr>
          <w:rFonts w:ascii="Times" w:hAnsi="Times"/>
          <w:i/>
          <w:iCs/>
          <w:sz w:val="28"/>
          <w:szCs w:val="28"/>
          <w:lang w:val="nl-NL"/>
        </w:rPr>
        <w:t>Oef</w:t>
      </w:r>
      <w:r w:rsidR="00912ED4" w:rsidRPr="00144117">
        <w:rPr>
          <w:rFonts w:ascii="Times" w:hAnsi="Times"/>
          <w:i/>
          <w:iCs/>
          <w:sz w:val="28"/>
          <w:szCs w:val="28"/>
        </w:rPr>
        <w:t>.</w:t>
      </w:r>
    </w:p>
    <w:p w14:paraId="35355363" w14:textId="4082DDC9" w:rsidR="00144117" w:rsidRPr="00144117" w:rsidRDefault="00144117" w:rsidP="00144117">
      <w:pPr>
        <w:spacing w:line="360" w:lineRule="auto"/>
        <w:ind w:firstLine="709"/>
        <w:jc w:val="both"/>
        <w:rPr>
          <w:rFonts w:ascii="Times" w:hAnsi="Times"/>
          <w:sz w:val="28"/>
          <w:szCs w:val="28"/>
        </w:rPr>
      </w:pPr>
      <w:r w:rsidRPr="00144117">
        <w:rPr>
          <w:rFonts w:ascii="Times" w:hAnsi="Times"/>
          <w:sz w:val="28"/>
          <w:szCs w:val="28"/>
        </w:rPr>
        <w:t xml:space="preserve">– </w:t>
      </w:r>
      <w:r>
        <w:rPr>
          <w:rFonts w:ascii="Times" w:hAnsi="Times"/>
          <w:sz w:val="28"/>
          <w:szCs w:val="28"/>
        </w:rPr>
        <w:t>Совершенно не могу находиться на людях. Боюсь своих собственных друзей… Тебя не боюсь.</w:t>
      </w:r>
    </w:p>
    <w:p w14:paraId="471824D9" w14:textId="03B880B0" w:rsidR="00912ED4" w:rsidRDefault="00144117" w:rsidP="00144117">
      <w:pPr>
        <w:spacing w:line="360" w:lineRule="auto"/>
        <w:ind w:firstLine="709"/>
        <w:jc w:val="both"/>
        <w:rPr>
          <w:rFonts w:ascii="Times" w:hAnsi="Times"/>
          <w:sz w:val="28"/>
          <w:szCs w:val="28"/>
        </w:rPr>
      </w:pPr>
      <w:r w:rsidRPr="00144117">
        <w:rPr>
          <w:rFonts w:ascii="Times" w:hAnsi="Times"/>
          <w:sz w:val="28"/>
          <w:szCs w:val="28"/>
        </w:rPr>
        <w:t>–</w:t>
      </w:r>
      <w:r>
        <w:rPr>
          <w:rFonts w:ascii="Times" w:hAnsi="Times"/>
          <w:sz w:val="28"/>
          <w:szCs w:val="28"/>
        </w:rPr>
        <w:t xml:space="preserve"> </w:t>
      </w:r>
      <w:r w:rsidR="00912ED4" w:rsidRPr="00144117">
        <w:rPr>
          <w:rFonts w:ascii="Times" w:hAnsi="Times"/>
          <w:sz w:val="28"/>
          <w:szCs w:val="28"/>
          <w:u w:val="single"/>
        </w:rPr>
        <w:t>Уф</w:t>
      </w:r>
      <w:r w:rsidR="00912ED4" w:rsidRPr="00144117">
        <w:rPr>
          <w:rFonts w:ascii="Times" w:hAnsi="Times"/>
          <w:sz w:val="28"/>
          <w:szCs w:val="28"/>
        </w:rPr>
        <w:t>.</w:t>
      </w:r>
    </w:p>
    <w:p w14:paraId="65AE6D90" w14:textId="77777777" w:rsidR="00474CAA" w:rsidRPr="00144117" w:rsidRDefault="00474CAA" w:rsidP="00144117">
      <w:pPr>
        <w:spacing w:line="360" w:lineRule="auto"/>
        <w:ind w:firstLine="709"/>
        <w:jc w:val="both"/>
        <w:rPr>
          <w:rFonts w:ascii="Times" w:hAnsi="Times"/>
          <w:sz w:val="28"/>
          <w:szCs w:val="28"/>
        </w:rPr>
      </w:pPr>
    </w:p>
    <w:p w14:paraId="044A7021" w14:textId="77777777" w:rsidR="00912ED4" w:rsidRDefault="00912ED4" w:rsidP="00912ED4">
      <w:pPr>
        <w:spacing w:line="360" w:lineRule="auto"/>
        <w:ind w:firstLine="709"/>
        <w:jc w:val="both"/>
        <w:rPr>
          <w:rFonts w:ascii="Times New Roman" w:hAnsi="Times New Roman" w:cs="Times New Roman"/>
          <w:sz w:val="28"/>
          <w:szCs w:val="28"/>
        </w:rPr>
      </w:pPr>
      <w:r w:rsidRPr="00633F53">
        <w:rPr>
          <w:rFonts w:ascii="Times New Roman" w:hAnsi="Times New Roman" w:cs="Times New Roman"/>
          <w:sz w:val="28"/>
          <w:szCs w:val="28"/>
        </w:rPr>
        <w:t xml:space="preserve">В примере ниже междометие </w:t>
      </w:r>
      <w:r w:rsidRPr="00633F53">
        <w:rPr>
          <w:rFonts w:ascii="Times New Roman" w:hAnsi="Times New Roman" w:cs="Times New Roman"/>
          <w:i/>
          <w:iCs/>
          <w:sz w:val="28"/>
          <w:szCs w:val="28"/>
          <w:lang w:val="nl-NL"/>
        </w:rPr>
        <w:t>oef</w:t>
      </w:r>
      <w:r w:rsidRPr="00633F53">
        <w:rPr>
          <w:rFonts w:ascii="Times New Roman" w:hAnsi="Times New Roman" w:cs="Times New Roman"/>
          <w:sz w:val="28"/>
          <w:szCs w:val="28"/>
        </w:rPr>
        <w:t xml:space="preserve"> выражает сожаление, в связи с чем переводчик выбирает более подходящее по значению русское междометие </w:t>
      </w:r>
      <w:r w:rsidRPr="00633F53">
        <w:rPr>
          <w:rFonts w:ascii="Times New Roman" w:hAnsi="Times New Roman" w:cs="Times New Roman"/>
          <w:i/>
          <w:iCs/>
          <w:sz w:val="28"/>
          <w:szCs w:val="28"/>
        </w:rPr>
        <w:t>ой</w:t>
      </w:r>
      <w:r w:rsidRPr="00633F53">
        <w:rPr>
          <w:rFonts w:ascii="Times New Roman" w:hAnsi="Times New Roman" w:cs="Times New Roman"/>
          <w:sz w:val="28"/>
          <w:szCs w:val="28"/>
        </w:rPr>
        <w:t xml:space="preserve">. </w:t>
      </w:r>
      <w:r w:rsidRPr="00633F53">
        <w:rPr>
          <w:rFonts w:ascii="Times New Roman" w:hAnsi="Times New Roman" w:cs="Times New Roman"/>
          <w:sz w:val="28"/>
          <w:szCs w:val="28"/>
        </w:rPr>
        <w:lastRenderedPageBreak/>
        <w:t xml:space="preserve">Тройная </w:t>
      </w:r>
      <w:r w:rsidRPr="00633F53">
        <w:rPr>
          <w:rFonts w:ascii="Times New Roman" w:hAnsi="Times New Roman" w:cs="Times New Roman"/>
          <w:i/>
          <w:iCs/>
          <w:sz w:val="28"/>
          <w:szCs w:val="28"/>
        </w:rPr>
        <w:t>f</w:t>
      </w:r>
      <w:r w:rsidRPr="00633F53">
        <w:rPr>
          <w:rFonts w:ascii="Times New Roman" w:hAnsi="Times New Roman" w:cs="Times New Roman"/>
          <w:sz w:val="28"/>
          <w:szCs w:val="28"/>
        </w:rPr>
        <w:t xml:space="preserve"> в междометии из оригинального текста усиливает эмоцию говорящего и передает большую степень сожаления, что в переводе не находит графическо</w:t>
      </w:r>
      <w:r>
        <w:rPr>
          <w:rFonts w:ascii="Times New Roman" w:hAnsi="Times New Roman" w:cs="Times New Roman"/>
          <w:sz w:val="28"/>
          <w:szCs w:val="28"/>
        </w:rPr>
        <w:t>го</w:t>
      </w:r>
      <w:r w:rsidRPr="00633F53">
        <w:rPr>
          <w:rFonts w:ascii="Times New Roman" w:hAnsi="Times New Roman" w:cs="Times New Roman"/>
          <w:sz w:val="28"/>
          <w:szCs w:val="28"/>
        </w:rPr>
        <w:t xml:space="preserve"> отражени</w:t>
      </w:r>
      <w:r>
        <w:rPr>
          <w:rFonts w:ascii="Times New Roman" w:hAnsi="Times New Roman" w:cs="Times New Roman"/>
          <w:sz w:val="28"/>
          <w:szCs w:val="28"/>
        </w:rPr>
        <w:t>я</w:t>
      </w:r>
      <w:r w:rsidRPr="00633F53">
        <w:rPr>
          <w:rFonts w:ascii="Times New Roman" w:hAnsi="Times New Roman" w:cs="Times New Roman"/>
          <w:sz w:val="28"/>
          <w:szCs w:val="28"/>
        </w:rPr>
        <w:t>.</w:t>
      </w:r>
    </w:p>
    <w:p w14:paraId="041E4048" w14:textId="77777777" w:rsidR="00474CAA" w:rsidRPr="00633F53" w:rsidRDefault="00474CAA" w:rsidP="00912ED4">
      <w:pPr>
        <w:spacing w:line="360" w:lineRule="auto"/>
        <w:ind w:firstLine="709"/>
        <w:jc w:val="both"/>
        <w:rPr>
          <w:rFonts w:ascii="Times New Roman" w:hAnsi="Times New Roman" w:cs="Times New Roman"/>
          <w:sz w:val="28"/>
          <w:szCs w:val="28"/>
        </w:rPr>
      </w:pPr>
    </w:p>
    <w:p w14:paraId="36BC468E" w14:textId="77777777" w:rsidR="00912ED4" w:rsidRPr="00633F53" w:rsidRDefault="00912ED4" w:rsidP="00912ED4">
      <w:pPr>
        <w:spacing w:line="360" w:lineRule="auto"/>
        <w:ind w:firstLine="709"/>
        <w:jc w:val="both"/>
        <w:rPr>
          <w:rFonts w:ascii="Times New Roman" w:hAnsi="Times New Roman" w:cs="Times New Roman"/>
          <w:sz w:val="28"/>
          <w:szCs w:val="28"/>
          <w:lang w:val="nl-NL"/>
        </w:rPr>
      </w:pPr>
      <w:r w:rsidRPr="00857E9D">
        <w:rPr>
          <w:rFonts w:ascii="Times New Roman" w:hAnsi="Times New Roman" w:cs="Times New Roman"/>
          <w:sz w:val="28"/>
          <w:szCs w:val="28"/>
          <w:lang w:val="nl-NL"/>
        </w:rPr>
        <w:t xml:space="preserve">(29) </w:t>
      </w:r>
      <w:r w:rsidRPr="00857E9D">
        <w:rPr>
          <w:rFonts w:ascii="Times New Roman" w:hAnsi="Times New Roman" w:cs="Times New Roman"/>
          <w:i/>
          <w:iCs/>
          <w:sz w:val="28"/>
          <w:szCs w:val="28"/>
          <w:u w:val="single"/>
          <w:lang w:val="nl-NL"/>
        </w:rPr>
        <w:t>Oefff</w:t>
      </w:r>
      <w:r w:rsidRPr="00857E9D">
        <w:rPr>
          <w:rFonts w:ascii="Times New Roman" w:hAnsi="Times New Roman" w:cs="Times New Roman"/>
          <w:i/>
          <w:iCs/>
          <w:sz w:val="28"/>
          <w:szCs w:val="28"/>
          <w:lang w:val="nl-NL"/>
        </w:rPr>
        <w:t xml:space="preserve"> nee echt, ik heb een dodelijke kater.</w:t>
      </w:r>
    </w:p>
    <w:p w14:paraId="37208E93" w14:textId="1DF81248" w:rsidR="00912ED4" w:rsidRDefault="00912ED4" w:rsidP="00912ED4">
      <w:pPr>
        <w:spacing w:line="360" w:lineRule="auto"/>
        <w:ind w:firstLine="709"/>
        <w:jc w:val="both"/>
        <w:rPr>
          <w:rFonts w:ascii="Times New Roman" w:hAnsi="Times New Roman" w:cs="Times New Roman"/>
          <w:sz w:val="28"/>
          <w:szCs w:val="28"/>
        </w:rPr>
      </w:pPr>
      <w:r w:rsidRPr="00144117">
        <w:rPr>
          <w:rFonts w:ascii="Times New Roman" w:hAnsi="Times New Roman" w:cs="Times New Roman"/>
          <w:sz w:val="28"/>
          <w:szCs w:val="28"/>
          <w:u w:val="single"/>
        </w:rPr>
        <w:t>Ой</w:t>
      </w:r>
      <w:r w:rsidRPr="00633F53">
        <w:rPr>
          <w:rFonts w:ascii="Times New Roman" w:hAnsi="Times New Roman" w:cs="Times New Roman"/>
          <w:sz w:val="28"/>
          <w:szCs w:val="28"/>
        </w:rPr>
        <w:t>, нет, у меня дикое похмелье.</w:t>
      </w:r>
    </w:p>
    <w:p w14:paraId="3FB78779" w14:textId="77777777" w:rsidR="00474CAA" w:rsidRPr="00912ED4" w:rsidRDefault="00474CAA" w:rsidP="00912ED4">
      <w:pPr>
        <w:spacing w:line="360" w:lineRule="auto"/>
        <w:ind w:firstLine="709"/>
        <w:jc w:val="both"/>
        <w:rPr>
          <w:rFonts w:ascii="Times New Roman" w:hAnsi="Times New Roman" w:cs="Times New Roman"/>
          <w:sz w:val="28"/>
          <w:szCs w:val="28"/>
        </w:rPr>
      </w:pPr>
    </w:p>
    <w:p w14:paraId="0A20E66A" w14:textId="2A96C981" w:rsidR="00124F5A" w:rsidRDefault="00B16832" w:rsidP="00A24FF0">
      <w:pPr>
        <w:spacing w:line="360" w:lineRule="auto"/>
        <w:ind w:firstLine="709"/>
        <w:jc w:val="both"/>
        <w:rPr>
          <w:rFonts w:ascii="Times" w:hAnsi="Times"/>
          <w:sz w:val="28"/>
          <w:szCs w:val="28"/>
        </w:rPr>
      </w:pPr>
      <w:r>
        <w:rPr>
          <w:rFonts w:ascii="Times" w:hAnsi="Times"/>
          <w:sz w:val="28"/>
          <w:szCs w:val="28"/>
        </w:rPr>
        <w:t xml:space="preserve">Часто встречающимися единицами являются также междометие </w:t>
      </w:r>
      <w:r w:rsidRPr="00B16832">
        <w:rPr>
          <w:rFonts w:ascii="Times" w:hAnsi="Times"/>
          <w:i/>
          <w:iCs/>
          <w:sz w:val="28"/>
          <w:szCs w:val="28"/>
          <w:lang w:val="nl-NL"/>
        </w:rPr>
        <w:t>oh</w:t>
      </w:r>
      <w:r>
        <w:rPr>
          <w:rFonts w:ascii="Times" w:hAnsi="Times"/>
          <w:sz w:val="28"/>
          <w:szCs w:val="28"/>
        </w:rPr>
        <w:t xml:space="preserve"> и его варианты с </w:t>
      </w:r>
      <w:r w:rsidR="008C0023">
        <w:rPr>
          <w:rFonts w:ascii="Times" w:hAnsi="Times"/>
          <w:sz w:val="28"/>
          <w:szCs w:val="28"/>
        </w:rPr>
        <w:t>удвоенной или утроенной</w:t>
      </w:r>
      <w:r>
        <w:rPr>
          <w:rFonts w:ascii="Times" w:hAnsi="Times"/>
          <w:sz w:val="28"/>
          <w:szCs w:val="28"/>
        </w:rPr>
        <w:t xml:space="preserve"> гласн</w:t>
      </w:r>
      <w:r w:rsidR="008C0023">
        <w:rPr>
          <w:rFonts w:ascii="Times" w:hAnsi="Times"/>
          <w:sz w:val="28"/>
          <w:szCs w:val="28"/>
        </w:rPr>
        <w:t>ой</w:t>
      </w:r>
      <w:r>
        <w:rPr>
          <w:rFonts w:ascii="Times" w:hAnsi="Times"/>
          <w:sz w:val="28"/>
          <w:szCs w:val="28"/>
        </w:rPr>
        <w:t xml:space="preserve"> </w:t>
      </w:r>
      <w:r w:rsidRPr="00B16832">
        <w:rPr>
          <w:rFonts w:ascii="Times" w:hAnsi="Times"/>
          <w:i/>
          <w:iCs/>
          <w:sz w:val="28"/>
          <w:szCs w:val="28"/>
        </w:rPr>
        <w:t>o</w:t>
      </w:r>
      <w:r w:rsidRPr="00B16832">
        <w:rPr>
          <w:rFonts w:ascii="Times" w:hAnsi="Times"/>
          <w:sz w:val="28"/>
          <w:szCs w:val="28"/>
        </w:rPr>
        <w:t>.</w:t>
      </w:r>
      <w:r w:rsidR="00F62E7E">
        <w:rPr>
          <w:rFonts w:ascii="Times" w:hAnsi="Times"/>
          <w:sz w:val="28"/>
          <w:szCs w:val="28"/>
        </w:rPr>
        <w:t xml:space="preserve"> </w:t>
      </w:r>
      <w:r w:rsidR="00374400">
        <w:rPr>
          <w:rFonts w:ascii="Times" w:hAnsi="Times"/>
          <w:sz w:val="28"/>
          <w:szCs w:val="28"/>
        </w:rPr>
        <w:t xml:space="preserve">Согласно толковому словарю, </w:t>
      </w:r>
      <w:r w:rsidR="00250184">
        <w:rPr>
          <w:rFonts w:ascii="Times" w:hAnsi="Times"/>
          <w:sz w:val="28"/>
          <w:szCs w:val="28"/>
        </w:rPr>
        <w:t xml:space="preserve">это </w:t>
      </w:r>
      <w:r w:rsidR="00374400">
        <w:rPr>
          <w:rFonts w:ascii="Times" w:hAnsi="Times"/>
          <w:sz w:val="28"/>
          <w:szCs w:val="28"/>
        </w:rPr>
        <w:t xml:space="preserve">междометие используется для выражения сожаления или </w:t>
      </w:r>
      <w:r w:rsidR="005953D5">
        <w:rPr>
          <w:rFonts w:ascii="Times" w:hAnsi="Times"/>
          <w:sz w:val="28"/>
          <w:szCs w:val="28"/>
        </w:rPr>
        <w:t>печали</w:t>
      </w:r>
      <w:r w:rsidR="00374400">
        <w:rPr>
          <w:rFonts w:ascii="Times" w:hAnsi="Times"/>
          <w:sz w:val="28"/>
          <w:szCs w:val="28"/>
        </w:rPr>
        <w:t xml:space="preserve"> [</w:t>
      </w:r>
      <w:r w:rsidR="00F64F2B" w:rsidRPr="004009C2">
        <w:rPr>
          <w:rFonts w:ascii="Times" w:hAnsi="Times"/>
          <w:sz w:val="28"/>
          <w:szCs w:val="28"/>
          <w:lang w:val="nl-NL"/>
        </w:rPr>
        <w:t>Boon</w:t>
      </w:r>
      <w:r w:rsidR="00F64F2B" w:rsidRPr="00024088">
        <w:rPr>
          <w:rFonts w:ascii="Times" w:hAnsi="Times"/>
          <w:sz w:val="28"/>
          <w:szCs w:val="28"/>
        </w:rPr>
        <w:t xml:space="preserve"> </w:t>
      </w:r>
      <w:r w:rsidR="00F64F2B" w:rsidRPr="004009C2">
        <w:rPr>
          <w:rFonts w:ascii="Times" w:hAnsi="Times"/>
          <w:sz w:val="28"/>
          <w:szCs w:val="28"/>
          <w:lang w:val="nl-NL"/>
        </w:rPr>
        <w:t>den</w:t>
      </w:r>
      <w:r w:rsidR="00F64F2B" w:rsidRPr="00024088">
        <w:rPr>
          <w:rFonts w:ascii="Times" w:hAnsi="Times"/>
          <w:sz w:val="28"/>
          <w:szCs w:val="28"/>
        </w:rPr>
        <w:t xml:space="preserve">, </w:t>
      </w:r>
      <w:r w:rsidR="00F64F2B" w:rsidRPr="004009C2">
        <w:rPr>
          <w:rFonts w:ascii="Times" w:hAnsi="Times"/>
          <w:sz w:val="28"/>
          <w:szCs w:val="28"/>
          <w:lang w:val="nl-NL"/>
        </w:rPr>
        <w:t>Geeraerts</w:t>
      </w:r>
      <w:r w:rsidR="00F64F2B" w:rsidRPr="00024088">
        <w:rPr>
          <w:rFonts w:ascii="Times" w:hAnsi="Times"/>
          <w:sz w:val="28"/>
          <w:szCs w:val="28"/>
        </w:rPr>
        <w:t>, 1999</w:t>
      </w:r>
      <w:r w:rsidR="00374400" w:rsidRPr="00374400">
        <w:rPr>
          <w:rFonts w:ascii="Times" w:hAnsi="Times"/>
          <w:sz w:val="28"/>
          <w:szCs w:val="28"/>
        </w:rPr>
        <w:t>]</w:t>
      </w:r>
      <w:r w:rsidR="00374400">
        <w:rPr>
          <w:rFonts w:ascii="Times" w:hAnsi="Times"/>
          <w:sz w:val="28"/>
          <w:szCs w:val="28"/>
        </w:rPr>
        <w:t>, однако контексты употребления демонстрируют и другие значения</w:t>
      </w:r>
      <w:r w:rsidR="001F2F29">
        <w:rPr>
          <w:rFonts w:ascii="Times" w:hAnsi="Times"/>
          <w:sz w:val="28"/>
          <w:szCs w:val="28"/>
        </w:rPr>
        <w:t xml:space="preserve">: </w:t>
      </w:r>
      <w:r w:rsidR="00B349EA">
        <w:rPr>
          <w:rFonts w:ascii="Times" w:hAnsi="Times"/>
          <w:sz w:val="28"/>
          <w:szCs w:val="28"/>
        </w:rPr>
        <w:t xml:space="preserve">так, </w:t>
      </w:r>
      <w:r w:rsidR="001F2F29">
        <w:rPr>
          <w:rFonts w:ascii="Times" w:hAnsi="Times"/>
          <w:sz w:val="28"/>
          <w:szCs w:val="28"/>
        </w:rPr>
        <w:t>в пример</w:t>
      </w:r>
      <w:r w:rsidR="00B349EA" w:rsidRPr="00B349EA">
        <w:rPr>
          <w:rFonts w:ascii="Times" w:hAnsi="Times"/>
          <w:sz w:val="28"/>
          <w:szCs w:val="28"/>
        </w:rPr>
        <w:t>а</w:t>
      </w:r>
      <w:r w:rsidR="00B349EA">
        <w:rPr>
          <w:rFonts w:ascii="Times" w:hAnsi="Times"/>
          <w:sz w:val="28"/>
          <w:szCs w:val="28"/>
        </w:rPr>
        <w:t>х</w:t>
      </w:r>
      <w:r w:rsidR="001F2F29">
        <w:rPr>
          <w:rFonts w:ascii="Times" w:hAnsi="Times"/>
          <w:sz w:val="28"/>
          <w:szCs w:val="28"/>
        </w:rPr>
        <w:t xml:space="preserve"> (30)</w:t>
      </w:r>
      <w:r w:rsidR="00B349EA">
        <w:rPr>
          <w:rFonts w:ascii="Times" w:hAnsi="Times"/>
          <w:sz w:val="28"/>
          <w:szCs w:val="28"/>
        </w:rPr>
        <w:t>, (31) и (32)</w:t>
      </w:r>
      <w:r w:rsidR="00E4361E">
        <w:rPr>
          <w:rFonts w:ascii="Times" w:hAnsi="Times"/>
          <w:sz w:val="28"/>
          <w:szCs w:val="28"/>
        </w:rPr>
        <w:t xml:space="preserve"> </w:t>
      </w:r>
      <w:r w:rsidR="001F2F29">
        <w:rPr>
          <w:rFonts w:ascii="Times" w:hAnsi="Times"/>
          <w:sz w:val="28"/>
          <w:szCs w:val="28"/>
        </w:rPr>
        <w:t xml:space="preserve">оно выражает </w:t>
      </w:r>
      <w:r w:rsidR="00B349EA">
        <w:rPr>
          <w:rFonts w:ascii="Times" w:hAnsi="Times"/>
          <w:sz w:val="28"/>
          <w:szCs w:val="28"/>
        </w:rPr>
        <w:t>удивление</w:t>
      </w:r>
      <w:r w:rsidR="00374400">
        <w:rPr>
          <w:rFonts w:ascii="Times" w:hAnsi="Times"/>
          <w:sz w:val="28"/>
          <w:szCs w:val="28"/>
        </w:rPr>
        <w:t xml:space="preserve">. В большинстве случаев </w:t>
      </w:r>
      <w:r w:rsidR="00374400" w:rsidRPr="00B021C4">
        <w:rPr>
          <w:rFonts w:ascii="Times" w:hAnsi="Times"/>
          <w:i/>
          <w:iCs/>
          <w:sz w:val="28"/>
          <w:szCs w:val="28"/>
        </w:rPr>
        <w:t>o</w:t>
      </w:r>
      <w:r w:rsidR="00374400" w:rsidRPr="00B021C4">
        <w:rPr>
          <w:rFonts w:ascii="Times" w:hAnsi="Times"/>
          <w:i/>
          <w:iCs/>
          <w:sz w:val="28"/>
          <w:szCs w:val="28"/>
          <w:lang w:val="nl-NL"/>
        </w:rPr>
        <w:t>h</w:t>
      </w:r>
      <w:r w:rsidR="00374400">
        <w:rPr>
          <w:rFonts w:ascii="Times" w:hAnsi="Times"/>
          <w:sz w:val="28"/>
          <w:szCs w:val="28"/>
        </w:rPr>
        <w:t xml:space="preserve"> передается с помощью русского </w:t>
      </w:r>
      <w:r w:rsidR="00374400" w:rsidRPr="00374400">
        <w:rPr>
          <w:rFonts w:ascii="Times" w:hAnsi="Times"/>
          <w:i/>
          <w:iCs/>
          <w:sz w:val="28"/>
          <w:szCs w:val="28"/>
        </w:rPr>
        <w:t>о</w:t>
      </w:r>
      <w:r w:rsidR="00E4361E">
        <w:rPr>
          <w:rFonts w:ascii="Times" w:hAnsi="Times"/>
          <w:sz w:val="28"/>
          <w:szCs w:val="28"/>
        </w:rPr>
        <w:t>:</w:t>
      </w:r>
    </w:p>
    <w:p w14:paraId="4D0B1670" w14:textId="77777777" w:rsidR="00474CAA" w:rsidRPr="00E4361E" w:rsidRDefault="00474CAA" w:rsidP="00A24FF0">
      <w:pPr>
        <w:spacing w:line="360" w:lineRule="auto"/>
        <w:ind w:firstLine="709"/>
        <w:jc w:val="both"/>
        <w:rPr>
          <w:rFonts w:ascii="Times" w:hAnsi="Times"/>
          <w:sz w:val="28"/>
          <w:szCs w:val="28"/>
        </w:rPr>
      </w:pPr>
    </w:p>
    <w:p w14:paraId="61BC5C59" w14:textId="77777777" w:rsidR="001F2F29" w:rsidRPr="006A3656" w:rsidRDefault="00124F5A" w:rsidP="001F2F29">
      <w:pPr>
        <w:spacing w:line="360" w:lineRule="auto"/>
        <w:ind w:firstLine="709"/>
        <w:jc w:val="both"/>
        <w:rPr>
          <w:rFonts w:ascii="Times" w:hAnsi="Times"/>
          <w:i/>
          <w:iCs/>
          <w:sz w:val="28"/>
          <w:szCs w:val="28"/>
        </w:rPr>
      </w:pPr>
      <w:r w:rsidRPr="006A3656">
        <w:rPr>
          <w:rFonts w:ascii="Times" w:hAnsi="Times"/>
          <w:sz w:val="28"/>
          <w:szCs w:val="28"/>
        </w:rPr>
        <w:t>(</w:t>
      </w:r>
      <w:r w:rsidR="00B021C4" w:rsidRPr="006A3656">
        <w:rPr>
          <w:rFonts w:ascii="Times" w:hAnsi="Times"/>
          <w:sz w:val="28"/>
          <w:szCs w:val="28"/>
        </w:rPr>
        <w:t>30</w:t>
      </w:r>
      <w:r w:rsidRPr="006A3656">
        <w:rPr>
          <w:rFonts w:ascii="Times" w:hAnsi="Times"/>
          <w:sz w:val="28"/>
          <w:szCs w:val="28"/>
        </w:rPr>
        <w:t>)</w:t>
      </w:r>
      <w:r w:rsidR="001F2F29" w:rsidRPr="006A3656">
        <w:rPr>
          <w:rFonts w:ascii="Times" w:hAnsi="Times"/>
          <w:sz w:val="28"/>
          <w:szCs w:val="28"/>
        </w:rPr>
        <w:t xml:space="preserve"> </w:t>
      </w:r>
      <w:r w:rsidR="001F2F29" w:rsidRPr="006A3656">
        <w:rPr>
          <w:rFonts w:ascii="Times" w:hAnsi="Times"/>
          <w:i/>
          <w:iCs/>
          <w:sz w:val="28"/>
          <w:szCs w:val="28"/>
        </w:rPr>
        <w:t xml:space="preserve">– </w:t>
      </w:r>
      <w:r w:rsidR="001F2F29" w:rsidRPr="00B349EA">
        <w:rPr>
          <w:rFonts w:ascii="Times" w:hAnsi="Times"/>
          <w:i/>
          <w:iCs/>
          <w:sz w:val="28"/>
          <w:szCs w:val="28"/>
          <w:lang w:val="nl-NL"/>
        </w:rPr>
        <w:t>Wie</w:t>
      </w:r>
      <w:r w:rsidR="001F2F29" w:rsidRPr="006A3656">
        <w:rPr>
          <w:rFonts w:ascii="Times" w:hAnsi="Times"/>
          <w:i/>
          <w:iCs/>
          <w:sz w:val="28"/>
          <w:szCs w:val="28"/>
        </w:rPr>
        <w:t xml:space="preserve"> </w:t>
      </w:r>
      <w:r w:rsidR="001F2F29" w:rsidRPr="00B349EA">
        <w:rPr>
          <w:rFonts w:ascii="Times" w:hAnsi="Times"/>
          <w:i/>
          <w:iCs/>
          <w:sz w:val="28"/>
          <w:szCs w:val="28"/>
          <w:lang w:val="nl-NL"/>
        </w:rPr>
        <w:t>we</w:t>
      </w:r>
      <w:r w:rsidR="001F2F29" w:rsidRPr="006A3656">
        <w:rPr>
          <w:rFonts w:ascii="Times" w:hAnsi="Times"/>
          <w:i/>
          <w:iCs/>
          <w:sz w:val="28"/>
          <w:szCs w:val="28"/>
        </w:rPr>
        <w:t xml:space="preserve"> </w:t>
      </w:r>
      <w:r w:rsidR="001F2F29" w:rsidRPr="00B349EA">
        <w:rPr>
          <w:rFonts w:ascii="Times" w:hAnsi="Times"/>
          <w:i/>
          <w:iCs/>
          <w:sz w:val="28"/>
          <w:szCs w:val="28"/>
          <w:lang w:val="nl-NL"/>
        </w:rPr>
        <w:t>hier</w:t>
      </w:r>
      <w:r w:rsidR="001F2F29" w:rsidRPr="006A3656">
        <w:rPr>
          <w:rFonts w:ascii="Times" w:hAnsi="Times"/>
          <w:i/>
          <w:iCs/>
          <w:sz w:val="28"/>
          <w:szCs w:val="28"/>
        </w:rPr>
        <w:t xml:space="preserve"> </w:t>
      </w:r>
      <w:r w:rsidR="001F2F29" w:rsidRPr="00B349EA">
        <w:rPr>
          <w:rFonts w:ascii="Times" w:hAnsi="Times"/>
          <w:i/>
          <w:iCs/>
          <w:sz w:val="28"/>
          <w:szCs w:val="28"/>
          <w:lang w:val="nl-NL"/>
        </w:rPr>
        <w:t>hebben</w:t>
      </w:r>
      <w:r w:rsidR="001F2F29" w:rsidRPr="006A3656">
        <w:rPr>
          <w:rFonts w:ascii="Times" w:hAnsi="Times"/>
          <w:i/>
          <w:iCs/>
          <w:sz w:val="28"/>
          <w:szCs w:val="28"/>
        </w:rPr>
        <w:t xml:space="preserve">! </w:t>
      </w:r>
      <w:r w:rsidR="001F2F29" w:rsidRPr="00B349EA">
        <w:rPr>
          <w:rFonts w:ascii="Times" w:hAnsi="Times"/>
          <w:i/>
          <w:iCs/>
          <w:sz w:val="28"/>
          <w:szCs w:val="28"/>
          <w:lang w:val="nl-NL"/>
        </w:rPr>
        <w:t>Jona</w:t>
      </w:r>
      <w:r w:rsidR="001F2F29" w:rsidRPr="006A3656">
        <w:rPr>
          <w:rFonts w:ascii="Times" w:hAnsi="Times"/>
          <w:i/>
          <w:iCs/>
          <w:sz w:val="28"/>
          <w:szCs w:val="28"/>
        </w:rPr>
        <w:t xml:space="preserve"> </w:t>
      </w:r>
      <w:r w:rsidR="001F2F29" w:rsidRPr="00B349EA">
        <w:rPr>
          <w:rFonts w:ascii="Times" w:hAnsi="Times"/>
          <w:i/>
          <w:iCs/>
          <w:sz w:val="28"/>
          <w:szCs w:val="28"/>
          <w:lang w:val="nl-NL"/>
        </w:rPr>
        <w:t>himself</w:t>
      </w:r>
      <w:r w:rsidR="001F2F29" w:rsidRPr="006A3656">
        <w:rPr>
          <w:rFonts w:ascii="Times" w:hAnsi="Times"/>
          <w:i/>
          <w:iCs/>
          <w:sz w:val="28"/>
          <w:szCs w:val="28"/>
        </w:rPr>
        <w:t>!</w:t>
      </w:r>
    </w:p>
    <w:p w14:paraId="07A257CC" w14:textId="77777777" w:rsidR="001F2F29" w:rsidRPr="00B349EA" w:rsidRDefault="001F2F29" w:rsidP="001F2F29">
      <w:pPr>
        <w:spacing w:line="360" w:lineRule="auto"/>
        <w:ind w:firstLine="709"/>
        <w:jc w:val="both"/>
        <w:rPr>
          <w:rFonts w:ascii="Times" w:hAnsi="Times"/>
          <w:i/>
          <w:iCs/>
          <w:sz w:val="28"/>
          <w:szCs w:val="28"/>
        </w:rPr>
      </w:pPr>
      <w:r w:rsidRPr="00B349EA">
        <w:rPr>
          <w:rFonts w:ascii="Times" w:hAnsi="Times"/>
          <w:i/>
          <w:iCs/>
          <w:sz w:val="28"/>
          <w:szCs w:val="28"/>
        </w:rPr>
        <w:t xml:space="preserve">– </w:t>
      </w:r>
      <w:r w:rsidRPr="00B349EA">
        <w:rPr>
          <w:rFonts w:ascii="Times" w:hAnsi="Times"/>
          <w:i/>
          <w:iCs/>
          <w:sz w:val="28"/>
          <w:szCs w:val="28"/>
          <w:u w:val="single"/>
          <w:lang w:val="nl-NL"/>
        </w:rPr>
        <w:t>OH</w:t>
      </w:r>
      <w:r w:rsidRPr="00B349EA">
        <w:rPr>
          <w:rFonts w:ascii="Times" w:hAnsi="Times"/>
          <w:i/>
          <w:iCs/>
          <w:sz w:val="28"/>
          <w:szCs w:val="28"/>
        </w:rPr>
        <w:t xml:space="preserve">! </w:t>
      </w:r>
      <w:r w:rsidRPr="00B349EA">
        <w:rPr>
          <w:rFonts w:ascii="Times" w:hAnsi="Times"/>
          <w:i/>
          <w:iCs/>
          <w:sz w:val="28"/>
          <w:szCs w:val="28"/>
          <w:lang w:val="nl-NL"/>
        </w:rPr>
        <w:t>Wauw</w:t>
      </w:r>
      <w:r w:rsidRPr="00B349EA">
        <w:rPr>
          <w:rFonts w:ascii="Times" w:hAnsi="Times"/>
          <w:i/>
          <w:iCs/>
          <w:sz w:val="28"/>
          <w:szCs w:val="28"/>
        </w:rPr>
        <w:t>.</w:t>
      </w:r>
    </w:p>
    <w:p w14:paraId="4830265E" w14:textId="77777777" w:rsidR="00B349EA" w:rsidRPr="00B349EA" w:rsidRDefault="00B349EA" w:rsidP="00B349EA">
      <w:pPr>
        <w:spacing w:line="360" w:lineRule="auto"/>
        <w:ind w:firstLine="709"/>
        <w:jc w:val="both"/>
        <w:rPr>
          <w:rFonts w:ascii="Times" w:hAnsi="Times"/>
          <w:sz w:val="28"/>
          <w:szCs w:val="28"/>
        </w:rPr>
      </w:pPr>
      <w:r w:rsidRPr="00B349EA">
        <w:rPr>
          <w:rFonts w:ascii="Times" w:hAnsi="Times"/>
          <w:sz w:val="28"/>
          <w:szCs w:val="28"/>
        </w:rPr>
        <w:t>– Кто это тут у нас? Сам Йона!</w:t>
      </w:r>
    </w:p>
    <w:p w14:paraId="3E6E8811" w14:textId="7A3CBC69" w:rsidR="001F2F29" w:rsidRDefault="00B349EA" w:rsidP="00B349EA">
      <w:pPr>
        <w:spacing w:line="360" w:lineRule="auto"/>
        <w:ind w:firstLine="709"/>
        <w:jc w:val="both"/>
        <w:rPr>
          <w:rFonts w:ascii="Times" w:hAnsi="Times"/>
          <w:sz w:val="28"/>
          <w:szCs w:val="28"/>
        </w:rPr>
      </w:pPr>
      <w:r w:rsidRPr="00B349EA">
        <w:rPr>
          <w:rFonts w:ascii="Times" w:hAnsi="Times"/>
          <w:sz w:val="28"/>
          <w:szCs w:val="28"/>
        </w:rPr>
        <w:t xml:space="preserve">– </w:t>
      </w:r>
      <w:r w:rsidRPr="00B349EA">
        <w:rPr>
          <w:rFonts w:ascii="Times" w:hAnsi="Times"/>
          <w:sz w:val="28"/>
          <w:szCs w:val="28"/>
          <w:u w:val="single"/>
        </w:rPr>
        <w:t>О</w:t>
      </w:r>
      <w:r w:rsidRPr="00B349EA">
        <w:rPr>
          <w:rFonts w:ascii="Times" w:hAnsi="Times"/>
          <w:sz w:val="28"/>
          <w:szCs w:val="28"/>
        </w:rPr>
        <w:t>! Вау.</w:t>
      </w:r>
    </w:p>
    <w:p w14:paraId="71143606" w14:textId="77777777" w:rsidR="00474CAA" w:rsidRDefault="00474CAA" w:rsidP="00B349EA">
      <w:pPr>
        <w:spacing w:line="360" w:lineRule="auto"/>
        <w:ind w:firstLine="709"/>
        <w:jc w:val="both"/>
        <w:rPr>
          <w:rFonts w:ascii="Times" w:hAnsi="Times"/>
          <w:sz w:val="28"/>
          <w:szCs w:val="28"/>
        </w:rPr>
      </w:pPr>
    </w:p>
    <w:p w14:paraId="74CED7F5" w14:textId="4C23773E" w:rsidR="00511C6B" w:rsidRDefault="00310999" w:rsidP="001F2F29">
      <w:pPr>
        <w:spacing w:line="360" w:lineRule="auto"/>
        <w:ind w:firstLine="709"/>
        <w:jc w:val="both"/>
        <w:rPr>
          <w:rFonts w:ascii="Times" w:hAnsi="Times"/>
          <w:sz w:val="28"/>
          <w:szCs w:val="28"/>
        </w:rPr>
      </w:pPr>
      <w:r>
        <w:rPr>
          <w:rFonts w:ascii="Times" w:hAnsi="Times"/>
          <w:sz w:val="28"/>
          <w:szCs w:val="28"/>
        </w:rPr>
        <w:t>Отметим, чт</w:t>
      </w:r>
      <w:r w:rsidR="00124F5A">
        <w:rPr>
          <w:rFonts w:ascii="Times" w:hAnsi="Times"/>
          <w:sz w:val="28"/>
          <w:szCs w:val="28"/>
        </w:rPr>
        <w:t xml:space="preserve">о </w:t>
      </w:r>
      <w:r w:rsidR="00B021C4">
        <w:rPr>
          <w:rFonts w:ascii="Times" w:hAnsi="Times"/>
          <w:sz w:val="28"/>
          <w:szCs w:val="28"/>
        </w:rPr>
        <w:t>переводчик одинаково передает</w:t>
      </w:r>
      <w:r w:rsidR="00124F5A">
        <w:rPr>
          <w:rFonts w:ascii="Times" w:hAnsi="Times"/>
          <w:sz w:val="28"/>
          <w:szCs w:val="28"/>
        </w:rPr>
        <w:t xml:space="preserve"> междометие </w:t>
      </w:r>
      <w:r w:rsidR="00B021C4">
        <w:rPr>
          <w:rFonts w:ascii="Times" w:hAnsi="Times"/>
          <w:sz w:val="28"/>
          <w:szCs w:val="28"/>
        </w:rPr>
        <w:t xml:space="preserve">и </w:t>
      </w:r>
      <w:r w:rsidR="00124F5A">
        <w:rPr>
          <w:rFonts w:ascii="Times" w:hAnsi="Times"/>
          <w:sz w:val="28"/>
          <w:szCs w:val="28"/>
        </w:rPr>
        <w:t>с</w:t>
      </w:r>
      <w:r>
        <w:rPr>
          <w:rFonts w:ascii="Times" w:hAnsi="Times"/>
          <w:sz w:val="28"/>
          <w:szCs w:val="28"/>
        </w:rPr>
        <w:t xml:space="preserve"> </w:t>
      </w:r>
      <w:r w:rsidR="00B021C4">
        <w:rPr>
          <w:rFonts w:ascii="Times" w:hAnsi="Times"/>
          <w:sz w:val="28"/>
          <w:szCs w:val="28"/>
        </w:rPr>
        <w:t>удвоенной</w:t>
      </w:r>
      <w:r w:rsidR="00124F5A">
        <w:rPr>
          <w:rFonts w:ascii="Times" w:hAnsi="Times"/>
          <w:sz w:val="28"/>
          <w:szCs w:val="28"/>
        </w:rPr>
        <w:t>, и</w:t>
      </w:r>
      <w:r w:rsidR="00B021C4">
        <w:rPr>
          <w:rFonts w:ascii="Times" w:hAnsi="Times"/>
          <w:sz w:val="28"/>
          <w:szCs w:val="28"/>
        </w:rPr>
        <w:t xml:space="preserve"> </w:t>
      </w:r>
      <w:r w:rsidR="00124F5A">
        <w:rPr>
          <w:rFonts w:ascii="Times" w:hAnsi="Times"/>
          <w:sz w:val="28"/>
          <w:szCs w:val="28"/>
        </w:rPr>
        <w:t xml:space="preserve">с </w:t>
      </w:r>
      <w:r w:rsidR="00B021C4">
        <w:rPr>
          <w:rFonts w:ascii="Times" w:hAnsi="Times"/>
          <w:sz w:val="28"/>
          <w:szCs w:val="28"/>
        </w:rPr>
        <w:t>утроенной</w:t>
      </w:r>
      <w:r w:rsidR="00124F5A">
        <w:rPr>
          <w:rFonts w:ascii="Times" w:hAnsi="Times"/>
          <w:sz w:val="28"/>
          <w:szCs w:val="28"/>
        </w:rPr>
        <w:t xml:space="preserve"> </w:t>
      </w:r>
      <w:r w:rsidR="00124F5A" w:rsidRPr="00124F5A">
        <w:rPr>
          <w:rFonts w:ascii="Times" w:hAnsi="Times"/>
          <w:i/>
          <w:iCs/>
          <w:sz w:val="28"/>
          <w:szCs w:val="28"/>
        </w:rPr>
        <w:t>о</w:t>
      </w:r>
      <w:r w:rsidR="00124F5A">
        <w:rPr>
          <w:rFonts w:ascii="Times" w:hAnsi="Times"/>
          <w:sz w:val="28"/>
          <w:szCs w:val="28"/>
        </w:rPr>
        <w:t>:</w:t>
      </w:r>
    </w:p>
    <w:p w14:paraId="7C7047B6" w14:textId="77777777" w:rsidR="00474CAA" w:rsidRPr="001F2F29" w:rsidRDefault="00474CAA" w:rsidP="001F2F29">
      <w:pPr>
        <w:spacing w:line="360" w:lineRule="auto"/>
        <w:ind w:firstLine="709"/>
        <w:jc w:val="both"/>
        <w:rPr>
          <w:rFonts w:ascii="Times" w:hAnsi="Times"/>
          <w:sz w:val="28"/>
          <w:szCs w:val="28"/>
        </w:rPr>
      </w:pPr>
    </w:p>
    <w:p w14:paraId="52E8C3E6" w14:textId="25C6C5FA" w:rsidR="00DE0E70" w:rsidRPr="00DE0E70" w:rsidRDefault="00B16832" w:rsidP="00DE0E70">
      <w:pPr>
        <w:spacing w:line="360" w:lineRule="auto"/>
        <w:ind w:firstLine="709"/>
        <w:jc w:val="both"/>
        <w:rPr>
          <w:rFonts w:ascii="Times" w:hAnsi="Times"/>
          <w:sz w:val="28"/>
          <w:szCs w:val="28"/>
          <w:lang w:val="nl-NL"/>
        </w:rPr>
      </w:pPr>
      <w:r w:rsidRPr="00B16832">
        <w:rPr>
          <w:rFonts w:ascii="Times" w:hAnsi="Times"/>
          <w:sz w:val="28"/>
          <w:szCs w:val="28"/>
          <w:lang w:val="nl-NL"/>
        </w:rPr>
        <w:t>(</w:t>
      </w:r>
      <w:r w:rsidR="00B021C4" w:rsidRPr="00B021C4">
        <w:rPr>
          <w:rFonts w:ascii="Times" w:hAnsi="Times"/>
          <w:sz w:val="28"/>
          <w:szCs w:val="28"/>
          <w:lang w:val="nl-NL"/>
        </w:rPr>
        <w:t>31</w:t>
      </w:r>
      <w:r w:rsidRPr="00B16832">
        <w:rPr>
          <w:rFonts w:ascii="Times" w:hAnsi="Times"/>
          <w:sz w:val="28"/>
          <w:szCs w:val="28"/>
          <w:lang w:val="nl-NL"/>
        </w:rPr>
        <w:t xml:space="preserve">) </w:t>
      </w:r>
      <w:r w:rsidR="00DE0E70" w:rsidRPr="00DE0E70">
        <w:rPr>
          <w:rFonts w:ascii="Times" w:hAnsi="Times"/>
          <w:i/>
          <w:iCs/>
          <w:sz w:val="28"/>
          <w:szCs w:val="28"/>
          <w:lang w:val="nl-NL"/>
        </w:rPr>
        <w:t>– Ze is naar Berlijn verhuisd voor haar werk en ik ga haar volgen. Morgenochtend komen twee sterke kerels mij en mijn spullen in hun camionette proppen en dan is ’t RRRAUS AUF DEM WEGE!</w:t>
      </w:r>
    </w:p>
    <w:p w14:paraId="00C4633C" w14:textId="64A75447" w:rsidR="00B16832" w:rsidRPr="000B2FA5" w:rsidRDefault="00DE0E70" w:rsidP="00DE0E70">
      <w:pPr>
        <w:spacing w:line="360" w:lineRule="auto"/>
        <w:ind w:firstLine="709"/>
        <w:jc w:val="both"/>
        <w:rPr>
          <w:rFonts w:ascii="Times" w:hAnsi="Times"/>
          <w:i/>
          <w:iCs/>
          <w:sz w:val="28"/>
          <w:szCs w:val="28"/>
        </w:rPr>
      </w:pPr>
      <w:r w:rsidRPr="000B2FA5">
        <w:rPr>
          <w:rFonts w:ascii="Times" w:hAnsi="Times"/>
          <w:i/>
          <w:iCs/>
          <w:sz w:val="28"/>
          <w:szCs w:val="28"/>
        </w:rPr>
        <w:t xml:space="preserve">– </w:t>
      </w:r>
      <w:r w:rsidR="00B16832" w:rsidRPr="00DE0E70">
        <w:rPr>
          <w:rFonts w:ascii="Times" w:hAnsi="Times"/>
          <w:i/>
          <w:iCs/>
          <w:sz w:val="28"/>
          <w:szCs w:val="28"/>
          <w:u w:val="single"/>
          <w:lang w:val="nl-NL"/>
        </w:rPr>
        <w:t>Ooh</w:t>
      </w:r>
      <w:r w:rsidR="00F62E7E" w:rsidRPr="000B2FA5">
        <w:rPr>
          <w:rFonts w:ascii="Times" w:hAnsi="Times"/>
          <w:i/>
          <w:iCs/>
          <w:sz w:val="28"/>
          <w:szCs w:val="28"/>
        </w:rPr>
        <w:t>.</w:t>
      </w:r>
    </w:p>
    <w:p w14:paraId="5F25A483" w14:textId="6E9DF5B8" w:rsidR="00DE0E70" w:rsidRDefault="00A962AA" w:rsidP="00A24FF0">
      <w:pPr>
        <w:spacing w:line="360" w:lineRule="auto"/>
        <w:ind w:firstLine="709"/>
        <w:jc w:val="both"/>
        <w:rPr>
          <w:rFonts w:ascii="Times" w:hAnsi="Times"/>
          <w:sz w:val="28"/>
          <w:szCs w:val="28"/>
        </w:rPr>
      </w:pPr>
      <w:r>
        <w:rPr>
          <w:rFonts w:ascii="Times" w:hAnsi="Times"/>
          <w:sz w:val="28"/>
          <w:szCs w:val="28"/>
        </w:rPr>
        <w:t xml:space="preserve">– </w:t>
      </w:r>
      <w:r w:rsidR="00B74507">
        <w:rPr>
          <w:rFonts w:ascii="Times" w:hAnsi="Times"/>
          <w:sz w:val="28"/>
          <w:szCs w:val="28"/>
        </w:rPr>
        <w:t xml:space="preserve">Она по работе уехала в Берлин, и завтра я переезжаю к ней. Утром два здоровенных мужика погрузят меня и </w:t>
      </w:r>
      <w:r>
        <w:rPr>
          <w:rFonts w:ascii="Times" w:hAnsi="Times"/>
          <w:sz w:val="28"/>
          <w:szCs w:val="28"/>
        </w:rPr>
        <w:t>вещи в свой грузовик – и в путь!</w:t>
      </w:r>
    </w:p>
    <w:p w14:paraId="5BEF01E9" w14:textId="402E516C" w:rsidR="00F62E7E" w:rsidRPr="000B2FA5" w:rsidRDefault="00A962AA" w:rsidP="00A24FF0">
      <w:pPr>
        <w:spacing w:line="360" w:lineRule="auto"/>
        <w:ind w:firstLine="709"/>
        <w:jc w:val="both"/>
        <w:rPr>
          <w:rFonts w:ascii="Times" w:hAnsi="Times"/>
          <w:sz w:val="28"/>
          <w:szCs w:val="28"/>
          <w:lang w:val="nl-NL"/>
        </w:rPr>
      </w:pPr>
      <w:r w:rsidRPr="000B2FA5">
        <w:rPr>
          <w:rFonts w:ascii="Times" w:hAnsi="Times"/>
          <w:sz w:val="28"/>
          <w:szCs w:val="28"/>
          <w:lang w:val="nl-NL"/>
        </w:rPr>
        <w:t xml:space="preserve">– </w:t>
      </w:r>
      <w:r w:rsidR="00F62E7E" w:rsidRPr="00B021C4">
        <w:rPr>
          <w:rFonts w:ascii="Times" w:hAnsi="Times"/>
          <w:sz w:val="28"/>
          <w:szCs w:val="28"/>
          <w:u w:val="single"/>
        </w:rPr>
        <w:t>О</w:t>
      </w:r>
      <w:r w:rsidR="00F62E7E" w:rsidRPr="00B021C4">
        <w:rPr>
          <w:rFonts w:ascii="Times" w:hAnsi="Times"/>
          <w:sz w:val="28"/>
          <w:szCs w:val="28"/>
          <w:u w:val="single"/>
          <w:lang w:val="nl-NL"/>
        </w:rPr>
        <w:t>-</w:t>
      </w:r>
      <w:r w:rsidR="00F62E7E" w:rsidRPr="00B021C4">
        <w:rPr>
          <w:rFonts w:ascii="Times" w:hAnsi="Times"/>
          <w:sz w:val="28"/>
          <w:szCs w:val="28"/>
          <w:u w:val="single"/>
        </w:rPr>
        <w:t>о</w:t>
      </w:r>
      <w:r w:rsidR="00F62E7E" w:rsidRPr="000B2FA5">
        <w:rPr>
          <w:rFonts w:ascii="Times" w:hAnsi="Times"/>
          <w:sz w:val="28"/>
          <w:szCs w:val="28"/>
          <w:lang w:val="nl-NL"/>
        </w:rPr>
        <w:t>!</w:t>
      </w:r>
    </w:p>
    <w:p w14:paraId="27F843D4" w14:textId="3A921FB8" w:rsidR="00B16832" w:rsidRDefault="00B16832" w:rsidP="00A24FF0">
      <w:pPr>
        <w:spacing w:line="360" w:lineRule="auto"/>
        <w:ind w:firstLine="709"/>
        <w:jc w:val="both"/>
        <w:rPr>
          <w:rFonts w:ascii="Times" w:hAnsi="Times"/>
          <w:sz w:val="28"/>
          <w:szCs w:val="28"/>
          <w:lang w:val="nl-NL"/>
        </w:rPr>
      </w:pPr>
      <w:r w:rsidRPr="00B16832">
        <w:rPr>
          <w:rFonts w:ascii="Times" w:hAnsi="Times"/>
          <w:sz w:val="28"/>
          <w:szCs w:val="28"/>
          <w:lang w:val="nl-NL"/>
        </w:rPr>
        <w:t>(</w:t>
      </w:r>
      <w:r w:rsidR="00B021C4" w:rsidRPr="00B021C4">
        <w:rPr>
          <w:rFonts w:ascii="Times" w:hAnsi="Times"/>
          <w:sz w:val="28"/>
          <w:szCs w:val="28"/>
          <w:lang w:val="nl-NL"/>
        </w:rPr>
        <w:t>32</w:t>
      </w:r>
      <w:r w:rsidRPr="00B16832">
        <w:rPr>
          <w:rFonts w:ascii="Times" w:hAnsi="Times"/>
          <w:sz w:val="28"/>
          <w:szCs w:val="28"/>
          <w:lang w:val="nl-NL"/>
        </w:rPr>
        <w:t xml:space="preserve">) </w:t>
      </w:r>
      <w:r w:rsidRPr="00653B8C">
        <w:rPr>
          <w:rFonts w:ascii="Times" w:hAnsi="Times"/>
          <w:i/>
          <w:iCs/>
          <w:sz w:val="28"/>
          <w:szCs w:val="28"/>
          <w:u w:val="single"/>
          <w:lang w:val="nl-NL"/>
        </w:rPr>
        <w:t>Oooh</w:t>
      </w:r>
      <w:r w:rsidRPr="00653B8C">
        <w:rPr>
          <w:rFonts w:ascii="Times" w:hAnsi="Times"/>
          <w:i/>
          <w:iCs/>
          <w:sz w:val="28"/>
          <w:szCs w:val="28"/>
          <w:lang w:val="nl-NL"/>
        </w:rPr>
        <w:t>, terug aan ‘t schrijven?</w:t>
      </w:r>
    </w:p>
    <w:p w14:paraId="19C7F879" w14:textId="3238BDAB" w:rsidR="00F62E7E" w:rsidRDefault="00F62E7E" w:rsidP="00A24FF0">
      <w:pPr>
        <w:spacing w:line="360" w:lineRule="auto"/>
        <w:ind w:firstLine="709"/>
        <w:jc w:val="both"/>
        <w:rPr>
          <w:rFonts w:ascii="Times" w:hAnsi="Times"/>
          <w:sz w:val="28"/>
          <w:szCs w:val="28"/>
        </w:rPr>
      </w:pPr>
      <w:r w:rsidRPr="00B021C4">
        <w:rPr>
          <w:rFonts w:ascii="Times" w:hAnsi="Times"/>
          <w:sz w:val="28"/>
          <w:szCs w:val="28"/>
          <w:u w:val="single"/>
          <w:lang w:val="nl-NL"/>
        </w:rPr>
        <w:lastRenderedPageBreak/>
        <w:t>O</w:t>
      </w:r>
      <w:r w:rsidRPr="00B021C4">
        <w:rPr>
          <w:rFonts w:ascii="Times" w:hAnsi="Times"/>
          <w:sz w:val="28"/>
          <w:szCs w:val="28"/>
          <w:u w:val="single"/>
        </w:rPr>
        <w:t>-</w:t>
      </w:r>
      <w:r w:rsidRPr="00B021C4">
        <w:rPr>
          <w:rFonts w:ascii="Times" w:hAnsi="Times"/>
          <w:sz w:val="28"/>
          <w:szCs w:val="28"/>
          <w:u w:val="single"/>
          <w:lang w:val="nl-NL"/>
        </w:rPr>
        <w:t>o</w:t>
      </w:r>
      <w:r w:rsidRPr="00F62E7E">
        <w:rPr>
          <w:rFonts w:ascii="Times" w:hAnsi="Times"/>
          <w:sz w:val="28"/>
          <w:szCs w:val="28"/>
        </w:rPr>
        <w:t>, вернулся к писательскому труду?</w:t>
      </w:r>
    </w:p>
    <w:p w14:paraId="01614E9E" w14:textId="77777777" w:rsidR="00474CAA" w:rsidRDefault="00474CAA" w:rsidP="00A24FF0">
      <w:pPr>
        <w:spacing w:line="360" w:lineRule="auto"/>
        <w:ind w:firstLine="709"/>
        <w:jc w:val="both"/>
        <w:rPr>
          <w:rFonts w:ascii="Times" w:hAnsi="Times"/>
          <w:sz w:val="28"/>
          <w:szCs w:val="28"/>
        </w:rPr>
      </w:pPr>
    </w:p>
    <w:p w14:paraId="4C459FB1" w14:textId="1B0B6CD2" w:rsidR="00F62E7E" w:rsidRDefault="008155D3" w:rsidP="00A24FF0">
      <w:pPr>
        <w:spacing w:line="360" w:lineRule="auto"/>
        <w:ind w:firstLine="709"/>
        <w:jc w:val="both"/>
        <w:rPr>
          <w:rFonts w:ascii="Times" w:hAnsi="Times"/>
          <w:sz w:val="28"/>
          <w:szCs w:val="28"/>
        </w:rPr>
      </w:pPr>
      <w:r>
        <w:rPr>
          <w:rFonts w:ascii="Times" w:hAnsi="Times"/>
          <w:sz w:val="28"/>
          <w:szCs w:val="28"/>
        </w:rPr>
        <w:t>Для м</w:t>
      </w:r>
      <w:r w:rsidR="005953D5">
        <w:rPr>
          <w:rFonts w:ascii="Times" w:hAnsi="Times"/>
          <w:sz w:val="28"/>
          <w:szCs w:val="28"/>
        </w:rPr>
        <w:t>еждомети</w:t>
      </w:r>
      <w:r>
        <w:rPr>
          <w:rFonts w:ascii="Times" w:hAnsi="Times"/>
          <w:sz w:val="28"/>
          <w:szCs w:val="28"/>
        </w:rPr>
        <w:t>я</w:t>
      </w:r>
      <w:r w:rsidR="005953D5">
        <w:rPr>
          <w:rFonts w:ascii="Times" w:hAnsi="Times"/>
          <w:sz w:val="28"/>
          <w:szCs w:val="28"/>
        </w:rPr>
        <w:t xml:space="preserve"> </w:t>
      </w:r>
      <w:r w:rsidR="005953D5" w:rsidRPr="005953D5">
        <w:rPr>
          <w:rFonts w:ascii="Times" w:hAnsi="Times"/>
          <w:i/>
          <w:iCs/>
          <w:sz w:val="28"/>
          <w:szCs w:val="28"/>
          <w:lang w:val="nl-NL"/>
        </w:rPr>
        <w:t>och</w:t>
      </w:r>
      <w:r w:rsidR="005953D5" w:rsidRPr="005953D5">
        <w:rPr>
          <w:rFonts w:ascii="Times" w:hAnsi="Times"/>
          <w:sz w:val="28"/>
          <w:szCs w:val="28"/>
        </w:rPr>
        <w:t xml:space="preserve"> </w:t>
      </w:r>
      <w:r w:rsidR="00331948">
        <w:rPr>
          <w:rFonts w:ascii="Times" w:hAnsi="Times"/>
          <w:sz w:val="28"/>
          <w:szCs w:val="28"/>
        </w:rPr>
        <w:t xml:space="preserve">в </w:t>
      </w:r>
      <w:r>
        <w:rPr>
          <w:rFonts w:ascii="Times" w:hAnsi="Times"/>
          <w:sz w:val="28"/>
          <w:szCs w:val="28"/>
        </w:rPr>
        <w:t>словар</w:t>
      </w:r>
      <w:r w:rsidR="00331948">
        <w:rPr>
          <w:rFonts w:ascii="Times" w:hAnsi="Times"/>
          <w:sz w:val="28"/>
          <w:szCs w:val="28"/>
        </w:rPr>
        <w:t>е</w:t>
      </w:r>
      <w:r>
        <w:rPr>
          <w:rFonts w:ascii="Times" w:hAnsi="Times"/>
          <w:sz w:val="28"/>
          <w:szCs w:val="28"/>
        </w:rPr>
        <w:t xml:space="preserve"> </w:t>
      </w:r>
      <w:r>
        <w:rPr>
          <w:rFonts w:ascii="Times" w:hAnsi="Times"/>
          <w:sz w:val="28"/>
          <w:szCs w:val="28"/>
          <w:lang w:val="nl-NL"/>
        </w:rPr>
        <w:t>Van</w:t>
      </w:r>
      <w:r w:rsidRPr="008155D3">
        <w:rPr>
          <w:rFonts w:ascii="Times" w:hAnsi="Times"/>
          <w:sz w:val="28"/>
          <w:szCs w:val="28"/>
        </w:rPr>
        <w:t xml:space="preserve"> </w:t>
      </w:r>
      <w:r>
        <w:rPr>
          <w:rFonts w:ascii="Times" w:hAnsi="Times"/>
          <w:sz w:val="28"/>
          <w:szCs w:val="28"/>
          <w:lang w:val="nl-NL"/>
        </w:rPr>
        <w:t>Dale</w:t>
      </w:r>
      <w:r w:rsidRPr="008155D3">
        <w:rPr>
          <w:rFonts w:ascii="Times" w:hAnsi="Times"/>
          <w:sz w:val="28"/>
          <w:szCs w:val="28"/>
        </w:rPr>
        <w:t xml:space="preserve"> </w:t>
      </w:r>
      <w:r w:rsidR="00331948">
        <w:rPr>
          <w:rFonts w:ascii="Times" w:hAnsi="Times"/>
          <w:sz w:val="28"/>
          <w:szCs w:val="28"/>
        </w:rPr>
        <w:t xml:space="preserve">дано </w:t>
      </w:r>
      <w:r>
        <w:rPr>
          <w:rFonts w:ascii="Times" w:hAnsi="Times"/>
          <w:sz w:val="28"/>
          <w:szCs w:val="28"/>
        </w:rPr>
        <w:t xml:space="preserve">несколько значений, среди которых – </w:t>
      </w:r>
      <w:r w:rsidR="005953D5">
        <w:rPr>
          <w:rFonts w:ascii="Times" w:hAnsi="Times"/>
          <w:sz w:val="28"/>
          <w:szCs w:val="28"/>
        </w:rPr>
        <w:t>выражени</w:t>
      </w:r>
      <w:r>
        <w:rPr>
          <w:rFonts w:ascii="Times" w:hAnsi="Times"/>
          <w:sz w:val="28"/>
          <w:szCs w:val="28"/>
        </w:rPr>
        <w:t>е</w:t>
      </w:r>
      <w:r w:rsidR="005953D5">
        <w:rPr>
          <w:rFonts w:ascii="Times" w:hAnsi="Times"/>
          <w:sz w:val="28"/>
          <w:szCs w:val="28"/>
        </w:rPr>
        <w:t xml:space="preserve"> печал</w:t>
      </w:r>
      <w:r w:rsidRPr="008155D3">
        <w:rPr>
          <w:rFonts w:ascii="Times" w:hAnsi="Times"/>
          <w:sz w:val="28"/>
          <w:szCs w:val="28"/>
        </w:rPr>
        <w:t>и</w:t>
      </w:r>
      <w:r>
        <w:rPr>
          <w:rFonts w:ascii="Times" w:hAnsi="Times"/>
          <w:sz w:val="28"/>
          <w:szCs w:val="28"/>
        </w:rPr>
        <w:t xml:space="preserve">, </w:t>
      </w:r>
      <w:r w:rsidR="005953D5">
        <w:rPr>
          <w:rFonts w:ascii="Times" w:hAnsi="Times"/>
          <w:sz w:val="28"/>
          <w:szCs w:val="28"/>
        </w:rPr>
        <w:t>сожаления</w:t>
      </w:r>
      <w:r w:rsidR="005953D5" w:rsidRPr="005953D5">
        <w:rPr>
          <w:rFonts w:ascii="Times" w:hAnsi="Times"/>
          <w:sz w:val="28"/>
          <w:szCs w:val="28"/>
        </w:rPr>
        <w:t>,</w:t>
      </w:r>
      <w:r w:rsidR="005953D5">
        <w:rPr>
          <w:rFonts w:ascii="Times" w:hAnsi="Times"/>
          <w:sz w:val="28"/>
          <w:szCs w:val="28"/>
        </w:rPr>
        <w:t xml:space="preserve"> </w:t>
      </w:r>
      <w:r w:rsidR="00E30724">
        <w:rPr>
          <w:rFonts w:ascii="Times" w:hAnsi="Times"/>
          <w:sz w:val="28"/>
          <w:szCs w:val="28"/>
        </w:rPr>
        <w:t>огорчения</w:t>
      </w:r>
      <w:r w:rsidR="00012EE8">
        <w:rPr>
          <w:rFonts w:ascii="Times" w:hAnsi="Times"/>
          <w:sz w:val="28"/>
          <w:szCs w:val="28"/>
        </w:rPr>
        <w:t xml:space="preserve"> </w:t>
      </w:r>
      <w:r w:rsidR="00012EE8" w:rsidRPr="00012EE8">
        <w:rPr>
          <w:rFonts w:ascii="Times" w:hAnsi="Times"/>
          <w:sz w:val="28"/>
          <w:szCs w:val="28"/>
        </w:rPr>
        <w:t>и</w:t>
      </w:r>
      <w:r w:rsidR="00012EE8">
        <w:rPr>
          <w:rFonts w:ascii="Times" w:hAnsi="Times"/>
          <w:sz w:val="28"/>
          <w:szCs w:val="28"/>
        </w:rPr>
        <w:t xml:space="preserve"> </w:t>
      </w:r>
      <w:r w:rsidR="00E30724">
        <w:rPr>
          <w:rFonts w:ascii="Times" w:hAnsi="Times"/>
          <w:sz w:val="28"/>
          <w:szCs w:val="28"/>
        </w:rPr>
        <w:t>пренебрежения</w:t>
      </w:r>
      <w:r w:rsidRPr="008155D3">
        <w:rPr>
          <w:rFonts w:ascii="Times" w:hAnsi="Times"/>
          <w:sz w:val="28"/>
          <w:szCs w:val="28"/>
        </w:rPr>
        <w:t xml:space="preserve"> </w:t>
      </w:r>
      <w:r>
        <w:rPr>
          <w:rFonts w:ascii="Times" w:hAnsi="Times"/>
          <w:sz w:val="28"/>
          <w:szCs w:val="28"/>
        </w:rPr>
        <w:t>[</w:t>
      </w:r>
      <w:r w:rsidR="00F64F2B" w:rsidRPr="004009C2">
        <w:rPr>
          <w:rFonts w:ascii="Times" w:hAnsi="Times"/>
          <w:sz w:val="28"/>
          <w:szCs w:val="28"/>
          <w:lang w:val="nl-NL"/>
        </w:rPr>
        <w:t>Boon</w:t>
      </w:r>
      <w:r w:rsidR="00F64F2B" w:rsidRPr="00024088">
        <w:rPr>
          <w:rFonts w:ascii="Times" w:hAnsi="Times"/>
          <w:sz w:val="28"/>
          <w:szCs w:val="28"/>
        </w:rPr>
        <w:t xml:space="preserve"> </w:t>
      </w:r>
      <w:r w:rsidR="00F64F2B" w:rsidRPr="004009C2">
        <w:rPr>
          <w:rFonts w:ascii="Times" w:hAnsi="Times"/>
          <w:sz w:val="28"/>
          <w:szCs w:val="28"/>
          <w:lang w:val="nl-NL"/>
        </w:rPr>
        <w:t>den</w:t>
      </w:r>
      <w:r w:rsidR="00F64F2B" w:rsidRPr="00024088">
        <w:rPr>
          <w:rFonts w:ascii="Times" w:hAnsi="Times"/>
          <w:sz w:val="28"/>
          <w:szCs w:val="28"/>
        </w:rPr>
        <w:t xml:space="preserve">, </w:t>
      </w:r>
      <w:r w:rsidR="00F64F2B" w:rsidRPr="004009C2">
        <w:rPr>
          <w:rFonts w:ascii="Times" w:hAnsi="Times"/>
          <w:sz w:val="28"/>
          <w:szCs w:val="28"/>
          <w:lang w:val="nl-NL"/>
        </w:rPr>
        <w:t>Geeraerts</w:t>
      </w:r>
      <w:r w:rsidR="00F64F2B" w:rsidRPr="00024088">
        <w:rPr>
          <w:rFonts w:ascii="Times" w:hAnsi="Times"/>
          <w:sz w:val="28"/>
          <w:szCs w:val="28"/>
        </w:rPr>
        <w:t>, 1999</w:t>
      </w:r>
      <w:r w:rsidRPr="008155D3">
        <w:rPr>
          <w:rFonts w:ascii="Times" w:hAnsi="Times"/>
          <w:sz w:val="28"/>
          <w:szCs w:val="28"/>
        </w:rPr>
        <w:t>]</w:t>
      </w:r>
      <w:r w:rsidR="00012EE8">
        <w:rPr>
          <w:rFonts w:ascii="Times" w:hAnsi="Times"/>
          <w:sz w:val="28"/>
          <w:szCs w:val="28"/>
        </w:rPr>
        <w:t>.</w:t>
      </w:r>
      <w:r>
        <w:rPr>
          <w:rFonts w:ascii="Times" w:hAnsi="Times"/>
          <w:sz w:val="28"/>
          <w:szCs w:val="28"/>
        </w:rPr>
        <w:t xml:space="preserve"> </w:t>
      </w:r>
      <w:r w:rsidR="00455D12">
        <w:rPr>
          <w:rFonts w:ascii="Times" w:hAnsi="Times"/>
          <w:sz w:val="28"/>
          <w:szCs w:val="28"/>
        </w:rPr>
        <w:t xml:space="preserve">В примере ниже это междометие используется для выражения удивления. Толковый словарь и в данном случае </w:t>
      </w:r>
      <w:r w:rsidR="00331948">
        <w:rPr>
          <w:rFonts w:ascii="Times" w:hAnsi="Times"/>
          <w:sz w:val="28"/>
          <w:szCs w:val="28"/>
        </w:rPr>
        <w:t xml:space="preserve">приводит не все </w:t>
      </w:r>
      <w:r w:rsidR="00B875D5">
        <w:rPr>
          <w:rFonts w:ascii="Times" w:hAnsi="Times"/>
          <w:sz w:val="28"/>
          <w:szCs w:val="28"/>
        </w:rPr>
        <w:t xml:space="preserve">возможные </w:t>
      </w:r>
      <w:r w:rsidR="00331948">
        <w:rPr>
          <w:rFonts w:ascii="Times" w:hAnsi="Times"/>
          <w:sz w:val="28"/>
          <w:szCs w:val="28"/>
        </w:rPr>
        <w:t xml:space="preserve">значения. </w:t>
      </w:r>
      <w:r w:rsidR="00455D12">
        <w:rPr>
          <w:rFonts w:ascii="Times" w:hAnsi="Times"/>
          <w:sz w:val="28"/>
          <w:szCs w:val="28"/>
        </w:rPr>
        <w:t xml:space="preserve">В </w:t>
      </w:r>
      <w:r w:rsidR="009D31F1">
        <w:rPr>
          <w:rFonts w:ascii="Times" w:hAnsi="Times"/>
          <w:sz w:val="28"/>
          <w:szCs w:val="28"/>
        </w:rPr>
        <w:t>Н</w:t>
      </w:r>
      <w:r w:rsidR="00455D12">
        <w:rPr>
          <w:rFonts w:ascii="Times" w:hAnsi="Times"/>
          <w:sz w:val="28"/>
          <w:szCs w:val="28"/>
        </w:rPr>
        <w:t xml:space="preserve">идерландско-русском словаре </w:t>
      </w:r>
      <w:r w:rsidR="00331948">
        <w:rPr>
          <w:rFonts w:ascii="Times" w:hAnsi="Times"/>
          <w:sz w:val="28"/>
          <w:szCs w:val="28"/>
        </w:rPr>
        <w:t>находим</w:t>
      </w:r>
      <w:r w:rsidR="00455D12">
        <w:rPr>
          <w:rFonts w:ascii="Times" w:hAnsi="Times"/>
          <w:sz w:val="28"/>
          <w:szCs w:val="28"/>
        </w:rPr>
        <w:t xml:space="preserve"> следующие варианты перевода междометия: </w:t>
      </w:r>
      <w:r w:rsidR="00455D12" w:rsidRPr="00455D12">
        <w:rPr>
          <w:rFonts w:ascii="Times" w:hAnsi="Times"/>
          <w:i/>
          <w:iCs/>
          <w:sz w:val="28"/>
          <w:szCs w:val="28"/>
        </w:rPr>
        <w:t>ох</w:t>
      </w:r>
      <w:r w:rsidR="00455D12">
        <w:rPr>
          <w:rFonts w:ascii="Times" w:hAnsi="Times"/>
          <w:sz w:val="28"/>
          <w:szCs w:val="28"/>
        </w:rPr>
        <w:t xml:space="preserve">, </w:t>
      </w:r>
      <w:r w:rsidR="00455D12" w:rsidRPr="00455D12">
        <w:rPr>
          <w:rFonts w:ascii="Times" w:hAnsi="Times"/>
          <w:i/>
          <w:iCs/>
          <w:sz w:val="28"/>
          <w:szCs w:val="28"/>
        </w:rPr>
        <w:t>ах</w:t>
      </w:r>
      <w:r w:rsidR="00455D12">
        <w:rPr>
          <w:rFonts w:ascii="Times" w:hAnsi="Times"/>
          <w:sz w:val="28"/>
          <w:szCs w:val="28"/>
        </w:rPr>
        <w:t xml:space="preserve">, </w:t>
      </w:r>
      <w:r w:rsidR="00455D12" w:rsidRPr="00455D12">
        <w:rPr>
          <w:rFonts w:ascii="Times" w:hAnsi="Times"/>
          <w:i/>
          <w:iCs/>
          <w:sz w:val="28"/>
          <w:szCs w:val="28"/>
        </w:rPr>
        <w:t>ой</w:t>
      </w:r>
      <w:r w:rsidR="00455D12">
        <w:rPr>
          <w:rFonts w:ascii="Times" w:hAnsi="Times"/>
          <w:sz w:val="28"/>
          <w:szCs w:val="28"/>
        </w:rPr>
        <w:t xml:space="preserve"> </w:t>
      </w:r>
      <w:r w:rsidR="00F64F2B" w:rsidRPr="00B8649F">
        <w:rPr>
          <w:rFonts w:ascii="Times" w:hAnsi="Times"/>
          <w:sz w:val="28"/>
          <w:szCs w:val="28"/>
        </w:rPr>
        <w:t>[</w:t>
      </w:r>
      <w:r w:rsidR="00F64F2B" w:rsidRPr="004F14E3">
        <w:rPr>
          <w:rFonts w:ascii="Times" w:hAnsi="Times"/>
          <w:sz w:val="28"/>
          <w:szCs w:val="28"/>
        </w:rPr>
        <w:t>Baar van den</w:t>
      </w:r>
      <w:r w:rsidR="00F64F2B">
        <w:rPr>
          <w:rFonts w:ascii="Times" w:hAnsi="Times"/>
          <w:sz w:val="28"/>
          <w:szCs w:val="28"/>
        </w:rPr>
        <w:t>,</w:t>
      </w:r>
      <w:r w:rsidR="00F64F2B" w:rsidRPr="004F14E3">
        <w:rPr>
          <w:rFonts w:ascii="Times" w:hAnsi="Times"/>
          <w:sz w:val="28"/>
          <w:szCs w:val="28"/>
        </w:rPr>
        <w:t xml:space="preserve"> 2000</w:t>
      </w:r>
      <w:r w:rsidR="00455D12" w:rsidRPr="00455D12">
        <w:rPr>
          <w:rFonts w:ascii="Times" w:hAnsi="Times"/>
          <w:sz w:val="28"/>
          <w:szCs w:val="28"/>
        </w:rPr>
        <w:t>]</w:t>
      </w:r>
      <w:r w:rsidR="00455D12">
        <w:rPr>
          <w:rFonts w:ascii="Times" w:hAnsi="Times"/>
          <w:sz w:val="28"/>
          <w:szCs w:val="28"/>
        </w:rPr>
        <w:t>.</w:t>
      </w:r>
      <w:r w:rsidR="00331948">
        <w:rPr>
          <w:rFonts w:ascii="Times" w:hAnsi="Times"/>
          <w:sz w:val="28"/>
          <w:szCs w:val="28"/>
        </w:rPr>
        <w:t xml:space="preserve"> Исходя из контекста, переводчик выбирает </w:t>
      </w:r>
      <w:r w:rsidR="00331948" w:rsidRPr="00331948">
        <w:rPr>
          <w:rFonts w:ascii="Times" w:hAnsi="Times"/>
          <w:i/>
          <w:iCs/>
          <w:sz w:val="28"/>
          <w:szCs w:val="28"/>
        </w:rPr>
        <w:t>ох</w:t>
      </w:r>
      <w:r w:rsidR="00331948">
        <w:rPr>
          <w:rFonts w:ascii="Times" w:hAnsi="Times"/>
          <w:sz w:val="28"/>
          <w:szCs w:val="28"/>
        </w:rPr>
        <w:t xml:space="preserve">, близкое по звучанию </w:t>
      </w:r>
      <w:r w:rsidR="00B875D5">
        <w:rPr>
          <w:rFonts w:ascii="Times" w:hAnsi="Times"/>
          <w:sz w:val="28"/>
          <w:szCs w:val="28"/>
        </w:rPr>
        <w:t xml:space="preserve">и семантике </w:t>
      </w:r>
      <w:r w:rsidR="00331948">
        <w:rPr>
          <w:rFonts w:ascii="Times" w:hAnsi="Times"/>
          <w:sz w:val="28"/>
          <w:szCs w:val="28"/>
        </w:rPr>
        <w:t xml:space="preserve">к нидерландскому </w:t>
      </w:r>
      <w:r w:rsidR="00331948" w:rsidRPr="00331948">
        <w:rPr>
          <w:rFonts w:ascii="Times" w:hAnsi="Times"/>
          <w:i/>
          <w:iCs/>
          <w:sz w:val="28"/>
          <w:szCs w:val="28"/>
        </w:rPr>
        <w:t>o</w:t>
      </w:r>
      <w:r w:rsidR="00331948" w:rsidRPr="00331948">
        <w:rPr>
          <w:rFonts w:ascii="Times" w:hAnsi="Times"/>
          <w:i/>
          <w:iCs/>
          <w:sz w:val="28"/>
          <w:szCs w:val="28"/>
          <w:lang w:val="nl-NL"/>
        </w:rPr>
        <w:t>ch</w:t>
      </w:r>
      <w:r w:rsidR="00331948" w:rsidRPr="00331948">
        <w:rPr>
          <w:rFonts w:ascii="Times" w:hAnsi="Times"/>
          <w:sz w:val="28"/>
          <w:szCs w:val="28"/>
        </w:rPr>
        <w:t>:</w:t>
      </w:r>
    </w:p>
    <w:p w14:paraId="79CA1641" w14:textId="77777777" w:rsidR="00474CAA" w:rsidRPr="00331948" w:rsidRDefault="00474CAA" w:rsidP="00A24FF0">
      <w:pPr>
        <w:spacing w:line="360" w:lineRule="auto"/>
        <w:ind w:firstLine="709"/>
        <w:jc w:val="both"/>
        <w:rPr>
          <w:rFonts w:ascii="Times" w:hAnsi="Times"/>
          <w:sz w:val="28"/>
          <w:szCs w:val="28"/>
        </w:rPr>
      </w:pPr>
    </w:p>
    <w:p w14:paraId="47CC37B5" w14:textId="54C47A59" w:rsidR="00A962AA" w:rsidRPr="00331948" w:rsidRDefault="00B16832" w:rsidP="00A24FF0">
      <w:pPr>
        <w:spacing w:line="360" w:lineRule="auto"/>
        <w:ind w:firstLine="709"/>
        <w:jc w:val="both"/>
        <w:rPr>
          <w:rFonts w:ascii="Times" w:hAnsi="Times"/>
          <w:i/>
          <w:iCs/>
          <w:sz w:val="28"/>
          <w:szCs w:val="28"/>
          <w:lang w:val="nl-NL"/>
        </w:rPr>
      </w:pPr>
      <w:r w:rsidRPr="00331948">
        <w:rPr>
          <w:rFonts w:ascii="Times" w:hAnsi="Times"/>
          <w:sz w:val="28"/>
          <w:szCs w:val="28"/>
          <w:lang w:val="nl-NL"/>
        </w:rPr>
        <w:t>(</w:t>
      </w:r>
      <w:r w:rsidR="005953D5" w:rsidRPr="00331948">
        <w:rPr>
          <w:rFonts w:ascii="Times" w:hAnsi="Times"/>
          <w:sz w:val="28"/>
          <w:szCs w:val="28"/>
          <w:lang w:val="nl-NL"/>
        </w:rPr>
        <w:t>33</w:t>
      </w:r>
      <w:r w:rsidRPr="00331948">
        <w:rPr>
          <w:rFonts w:ascii="Times" w:hAnsi="Times"/>
          <w:sz w:val="28"/>
          <w:szCs w:val="28"/>
          <w:lang w:val="nl-NL"/>
        </w:rPr>
        <w:t xml:space="preserve">) </w:t>
      </w:r>
      <w:r w:rsidR="00A962AA" w:rsidRPr="00331948">
        <w:rPr>
          <w:rFonts w:ascii="Times" w:hAnsi="Times"/>
          <w:i/>
          <w:iCs/>
          <w:sz w:val="28"/>
          <w:szCs w:val="28"/>
          <w:lang w:val="nl-NL"/>
        </w:rPr>
        <w:t xml:space="preserve">– </w:t>
      </w:r>
      <w:r w:rsidR="00A962AA" w:rsidRPr="00A962AA">
        <w:rPr>
          <w:rFonts w:ascii="Times" w:hAnsi="Times"/>
          <w:i/>
          <w:iCs/>
          <w:sz w:val="28"/>
          <w:szCs w:val="28"/>
          <w:lang w:val="nl-NL"/>
        </w:rPr>
        <w:t>Wat</w:t>
      </w:r>
      <w:r w:rsidR="00A962AA" w:rsidRPr="00331948">
        <w:rPr>
          <w:rFonts w:ascii="Times" w:hAnsi="Times"/>
          <w:i/>
          <w:iCs/>
          <w:sz w:val="28"/>
          <w:szCs w:val="28"/>
          <w:lang w:val="nl-NL"/>
        </w:rPr>
        <w:t xml:space="preserve"> </w:t>
      </w:r>
      <w:r w:rsidR="00A962AA" w:rsidRPr="00A962AA">
        <w:rPr>
          <w:rFonts w:ascii="Times" w:hAnsi="Times"/>
          <w:i/>
          <w:iCs/>
          <w:sz w:val="28"/>
          <w:szCs w:val="28"/>
          <w:lang w:val="nl-NL"/>
        </w:rPr>
        <w:t>doe</w:t>
      </w:r>
      <w:r w:rsidR="00A962AA" w:rsidRPr="00331948">
        <w:rPr>
          <w:rFonts w:ascii="Times" w:hAnsi="Times"/>
          <w:i/>
          <w:iCs/>
          <w:sz w:val="28"/>
          <w:szCs w:val="28"/>
          <w:lang w:val="nl-NL"/>
        </w:rPr>
        <w:t xml:space="preserve"> </w:t>
      </w:r>
      <w:r w:rsidR="00A962AA" w:rsidRPr="00A962AA">
        <w:rPr>
          <w:rFonts w:ascii="Times" w:hAnsi="Times"/>
          <w:i/>
          <w:iCs/>
          <w:sz w:val="28"/>
          <w:szCs w:val="28"/>
          <w:lang w:val="nl-NL"/>
        </w:rPr>
        <w:t>je</w:t>
      </w:r>
      <w:r w:rsidR="00A962AA" w:rsidRPr="00331948">
        <w:rPr>
          <w:rFonts w:ascii="Times" w:hAnsi="Times"/>
          <w:i/>
          <w:iCs/>
          <w:sz w:val="28"/>
          <w:szCs w:val="28"/>
          <w:lang w:val="nl-NL"/>
        </w:rPr>
        <w:t xml:space="preserve"> </w:t>
      </w:r>
      <w:r w:rsidR="00A962AA" w:rsidRPr="00A962AA">
        <w:rPr>
          <w:rFonts w:ascii="Times" w:hAnsi="Times"/>
          <w:i/>
          <w:iCs/>
          <w:sz w:val="28"/>
          <w:szCs w:val="28"/>
          <w:lang w:val="nl-NL"/>
        </w:rPr>
        <w:t>daar</w:t>
      </w:r>
      <w:r w:rsidR="00A962AA" w:rsidRPr="00331948">
        <w:rPr>
          <w:rFonts w:ascii="Times" w:hAnsi="Times"/>
          <w:i/>
          <w:iCs/>
          <w:sz w:val="28"/>
          <w:szCs w:val="28"/>
          <w:lang w:val="nl-NL"/>
        </w:rPr>
        <w:t xml:space="preserve"> </w:t>
      </w:r>
      <w:r w:rsidR="00A962AA" w:rsidRPr="00A962AA">
        <w:rPr>
          <w:rFonts w:ascii="Times" w:hAnsi="Times"/>
          <w:i/>
          <w:iCs/>
          <w:sz w:val="28"/>
          <w:szCs w:val="28"/>
          <w:lang w:val="nl-NL"/>
        </w:rPr>
        <w:t>dan</w:t>
      </w:r>
      <w:r w:rsidR="00A962AA" w:rsidRPr="00331948">
        <w:rPr>
          <w:rFonts w:ascii="Times" w:hAnsi="Times"/>
          <w:i/>
          <w:iCs/>
          <w:sz w:val="28"/>
          <w:szCs w:val="28"/>
          <w:lang w:val="nl-NL"/>
        </w:rPr>
        <w:t>?</w:t>
      </w:r>
    </w:p>
    <w:p w14:paraId="6065910C" w14:textId="01390413" w:rsidR="00A962AA" w:rsidRPr="00A962AA" w:rsidRDefault="00A962AA" w:rsidP="00A24FF0">
      <w:pPr>
        <w:spacing w:line="360" w:lineRule="auto"/>
        <w:ind w:firstLine="709"/>
        <w:jc w:val="both"/>
        <w:rPr>
          <w:rFonts w:ascii="Times" w:hAnsi="Times"/>
          <w:i/>
          <w:iCs/>
          <w:sz w:val="28"/>
          <w:szCs w:val="28"/>
          <w:lang w:val="nl-NL"/>
        </w:rPr>
      </w:pPr>
      <w:r w:rsidRPr="00A962AA">
        <w:rPr>
          <w:rFonts w:ascii="Times" w:hAnsi="Times"/>
          <w:i/>
          <w:iCs/>
          <w:sz w:val="28"/>
          <w:szCs w:val="28"/>
          <w:lang w:val="nl-NL"/>
        </w:rPr>
        <w:t>– Schrijven, hé? Michaël schrijft een scenario.</w:t>
      </w:r>
    </w:p>
    <w:p w14:paraId="13C1F60B" w14:textId="119615EA" w:rsidR="00B16832" w:rsidRPr="000B2FA5" w:rsidRDefault="00A962AA" w:rsidP="00A962AA">
      <w:pPr>
        <w:spacing w:line="360" w:lineRule="auto"/>
        <w:ind w:firstLine="709"/>
        <w:jc w:val="both"/>
        <w:rPr>
          <w:rFonts w:ascii="Times" w:hAnsi="Times"/>
          <w:i/>
          <w:iCs/>
          <w:sz w:val="28"/>
          <w:szCs w:val="28"/>
        </w:rPr>
      </w:pPr>
      <w:r w:rsidRPr="000B2FA5">
        <w:rPr>
          <w:rFonts w:ascii="Times" w:hAnsi="Times"/>
          <w:i/>
          <w:iCs/>
          <w:sz w:val="28"/>
          <w:szCs w:val="28"/>
        </w:rPr>
        <w:t xml:space="preserve">– </w:t>
      </w:r>
      <w:r w:rsidR="00B16832" w:rsidRPr="00A962AA">
        <w:rPr>
          <w:rFonts w:ascii="Times" w:hAnsi="Times"/>
          <w:i/>
          <w:iCs/>
          <w:sz w:val="28"/>
          <w:szCs w:val="28"/>
          <w:u w:val="single"/>
          <w:lang w:val="nl-NL"/>
        </w:rPr>
        <w:t>Och</w:t>
      </w:r>
      <w:r w:rsidR="00B16832" w:rsidRPr="000B2FA5">
        <w:rPr>
          <w:rFonts w:ascii="Times" w:hAnsi="Times"/>
          <w:i/>
          <w:iCs/>
          <w:sz w:val="28"/>
          <w:szCs w:val="28"/>
        </w:rPr>
        <w:t>...</w:t>
      </w:r>
    </w:p>
    <w:p w14:paraId="45D36FF0" w14:textId="5FAB8749" w:rsidR="00A962AA" w:rsidRDefault="003F5A32" w:rsidP="00A962AA">
      <w:pPr>
        <w:spacing w:line="360" w:lineRule="auto"/>
        <w:ind w:firstLine="709"/>
        <w:jc w:val="both"/>
        <w:rPr>
          <w:rFonts w:ascii="Times" w:hAnsi="Times"/>
          <w:sz w:val="28"/>
          <w:szCs w:val="28"/>
        </w:rPr>
      </w:pPr>
      <w:r>
        <w:rPr>
          <w:rFonts w:ascii="Times" w:hAnsi="Times"/>
          <w:sz w:val="28"/>
          <w:szCs w:val="28"/>
        </w:rPr>
        <w:t>– Не, ну честно, чем ты там занимаешься?</w:t>
      </w:r>
    </w:p>
    <w:p w14:paraId="5271EB50" w14:textId="73736828" w:rsidR="003F5A32" w:rsidRPr="003F5A32" w:rsidRDefault="003F5A32" w:rsidP="00A962AA">
      <w:pPr>
        <w:spacing w:line="360" w:lineRule="auto"/>
        <w:ind w:firstLine="709"/>
        <w:jc w:val="both"/>
        <w:rPr>
          <w:rFonts w:ascii="Times" w:hAnsi="Times"/>
          <w:sz w:val="28"/>
          <w:szCs w:val="28"/>
        </w:rPr>
      </w:pPr>
      <w:r>
        <w:rPr>
          <w:rFonts w:ascii="Times" w:hAnsi="Times"/>
          <w:sz w:val="28"/>
          <w:szCs w:val="28"/>
        </w:rPr>
        <w:t>– Писательством, вот чем. Михаэль пишет сценарий.</w:t>
      </w:r>
    </w:p>
    <w:p w14:paraId="4BB4DD6D" w14:textId="3272FFB4" w:rsidR="00653B8C" w:rsidRDefault="003F5A32" w:rsidP="00A24FF0">
      <w:pPr>
        <w:spacing w:line="360" w:lineRule="auto"/>
        <w:ind w:firstLine="709"/>
        <w:jc w:val="both"/>
        <w:rPr>
          <w:rFonts w:ascii="Times" w:hAnsi="Times"/>
          <w:sz w:val="28"/>
          <w:szCs w:val="28"/>
        </w:rPr>
      </w:pPr>
      <w:r>
        <w:rPr>
          <w:rFonts w:ascii="Times" w:hAnsi="Times"/>
          <w:sz w:val="28"/>
          <w:szCs w:val="28"/>
        </w:rPr>
        <w:t xml:space="preserve">– </w:t>
      </w:r>
      <w:r w:rsidR="00653B8C" w:rsidRPr="00331948">
        <w:rPr>
          <w:rFonts w:ascii="Times" w:hAnsi="Times"/>
          <w:sz w:val="28"/>
          <w:szCs w:val="28"/>
          <w:u w:val="single"/>
        </w:rPr>
        <w:t>Ох</w:t>
      </w:r>
      <w:r w:rsidR="00653B8C">
        <w:rPr>
          <w:rFonts w:ascii="Times" w:hAnsi="Times"/>
          <w:sz w:val="28"/>
          <w:szCs w:val="28"/>
        </w:rPr>
        <w:t>…</w:t>
      </w:r>
    </w:p>
    <w:p w14:paraId="0DDAA8FC" w14:textId="77777777" w:rsidR="00474CAA" w:rsidRDefault="00474CAA" w:rsidP="00A24FF0">
      <w:pPr>
        <w:spacing w:line="360" w:lineRule="auto"/>
        <w:ind w:firstLine="709"/>
        <w:jc w:val="both"/>
        <w:rPr>
          <w:rFonts w:ascii="Times" w:hAnsi="Times"/>
          <w:sz w:val="28"/>
          <w:szCs w:val="28"/>
        </w:rPr>
      </w:pPr>
    </w:p>
    <w:p w14:paraId="46A9BB7B" w14:textId="071A6826" w:rsidR="00653B8C" w:rsidRDefault="00A61055" w:rsidP="00A24FF0">
      <w:pPr>
        <w:spacing w:line="360" w:lineRule="auto"/>
        <w:ind w:firstLine="709"/>
        <w:jc w:val="both"/>
        <w:rPr>
          <w:rFonts w:ascii="Times" w:hAnsi="Times"/>
          <w:sz w:val="28"/>
          <w:szCs w:val="28"/>
        </w:rPr>
      </w:pPr>
      <w:r w:rsidRPr="00A61055">
        <w:rPr>
          <w:rFonts w:ascii="Times" w:hAnsi="Times"/>
          <w:sz w:val="28"/>
          <w:szCs w:val="28"/>
        </w:rPr>
        <w:t>Е</w:t>
      </w:r>
      <w:r>
        <w:rPr>
          <w:rFonts w:ascii="Times" w:hAnsi="Times"/>
          <w:sz w:val="28"/>
          <w:szCs w:val="28"/>
        </w:rPr>
        <w:t xml:space="preserve">ще одним </w:t>
      </w:r>
      <w:r w:rsidR="00331948">
        <w:rPr>
          <w:rFonts w:ascii="Times" w:hAnsi="Times"/>
          <w:sz w:val="28"/>
          <w:szCs w:val="28"/>
        </w:rPr>
        <w:t xml:space="preserve">нидерландским </w:t>
      </w:r>
      <w:r>
        <w:rPr>
          <w:rFonts w:ascii="Times" w:hAnsi="Times"/>
          <w:sz w:val="28"/>
          <w:szCs w:val="28"/>
        </w:rPr>
        <w:t xml:space="preserve">междометием, </w:t>
      </w:r>
      <w:r w:rsidR="00CA2252">
        <w:rPr>
          <w:rFonts w:ascii="Times" w:hAnsi="Times"/>
          <w:sz w:val="28"/>
          <w:szCs w:val="28"/>
        </w:rPr>
        <w:t>для которого существует словарное соответствие</w:t>
      </w:r>
      <w:r>
        <w:rPr>
          <w:rFonts w:ascii="Times" w:hAnsi="Times"/>
          <w:sz w:val="28"/>
          <w:szCs w:val="28"/>
        </w:rPr>
        <w:t xml:space="preserve">, является </w:t>
      </w:r>
      <w:r w:rsidRPr="00A61055">
        <w:rPr>
          <w:rFonts w:ascii="Times" w:hAnsi="Times"/>
          <w:i/>
          <w:iCs/>
          <w:sz w:val="28"/>
          <w:szCs w:val="28"/>
          <w:lang w:val="nl-NL"/>
        </w:rPr>
        <w:t>oei</w:t>
      </w:r>
      <w:r>
        <w:rPr>
          <w:rFonts w:ascii="Times" w:hAnsi="Times"/>
          <w:sz w:val="28"/>
          <w:szCs w:val="28"/>
        </w:rPr>
        <w:t xml:space="preserve">. </w:t>
      </w:r>
      <w:r w:rsidR="00331948">
        <w:rPr>
          <w:rFonts w:ascii="Times" w:hAnsi="Times"/>
          <w:sz w:val="28"/>
          <w:szCs w:val="28"/>
        </w:rPr>
        <w:t xml:space="preserve">Оно служит для выражения сильной боли, </w:t>
      </w:r>
      <w:r w:rsidR="004C6F5F">
        <w:rPr>
          <w:rFonts w:ascii="Times" w:hAnsi="Times"/>
          <w:sz w:val="28"/>
          <w:szCs w:val="28"/>
        </w:rPr>
        <w:t>страдания, испуга или удивления [</w:t>
      </w:r>
      <w:r w:rsidR="00F64F2B" w:rsidRPr="004009C2">
        <w:rPr>
          <w:rFonts w:ascii="Times" w:hAnsi="Times"/>
          <w:sz w:val="28"/>
          <w:szCs w:val="28"/>
          <w:lang w:val="nl-NL"/>
        </w:rPr>
        <w:t>Boon</w:t>
      </w:r>
      <w:r w:rsidR="00F64F2B" w:rsidRPr="00024088">
        <w:rPr>
          <w:rFonts w:ascii="Times" w:hAnsi="Times"/>
          <w:sz w:val="28"/>
          <w:szCs w:val="28"/>
        </w:rPr>
        <w:t xml:space="preserve"> </w:t>
      </w:r>
      <w:r w:rsidR="00F64F2B" w:rsidRPr="004009C2">
        <w:rPr>
          <w:rFonts w:ascii="Times" w:hAnsi="Times"/>
          <w:sz w:val="28"/>
          <w:szCs w:val="28"/>
          <w:lang w:val="nl-NL"/>
        </w:rPr>
        <w:t>den</w:t>
      </w:r>
      <w:r w:rsidR="00F64F2B" w:rsidRPr="00024088">
        <w:rPr>
          <w:rFonts w:ascii="Times" w:hAnsi="Times"/>
          <w:sz w:val="28"/>
          <w:szCs w:val="28"/>
        </w:rPr>
        <w:t xml:space="preserve">, </w:t>
      </w:r>
      <w:r w:rsidR="00F64F2B" w:rsidRPr="004009C2">
        <w:rPr>
          <w:rFonts w:ascii="Times" w:hAnsi="Times"/>
          <w:sz w:val="28"/>
          <w:szCs w:val="28"/>
          <w:lang w:val="nl-NL"/>
        </w:rPr>
        <w:t>Geeraerts</w:t>
      </w:r>
      <w:r w:rsidR="00F64F2B" w:rsidRPr="00024088">
        <w:rPr>
          <w:rFonts w:ascii="Times" w:hAnsi="Times"/>
          <w:sz w:val="28"/>
          <w:szCs w:val="28"/>
        </w:rPr>
        <w:t>, 1999</w:t>
      </w:r>
      <w:r w:rsidR="004C6F5F" w:rsidRPr="004C6F5F">
        <w:rPr>
          <w:rFonts w:ascii="Times" w:hAnsi="Times"/>
          <w:sz w:val="28"/>
          <w:szCs w:val="28"/>
        </w:rPr>
        <w:t>]</w:t>
      </w:r>
      <w:r w:rsidR="004C6F5F">
        <w:rPr>
          <w:rFonts w:ascii="Times" w:hAnsi="Times"/>
          <w:sz w:val="28"/>
          <w:szCs w:val="28"/>
        </w:rPr>
        <w:t xml:space="preserve">. Нидерландско-русский словарь предлагает два варианта перевода этого междометия – </w:t>
      </w:r>
      <w:r w:rsidR="004C6F5F" w:rsidRPr="004C6F5F">
        <w:rPr>
          <w:rFonts w:ascii="Times" w:hAnsi="Times"/>
          <w:i/>
          <w:iCs/>
          <w:sz w:val="28"/>
          <w:szCs w:val="28"/>
        </w:rPr>
        <w:t>ой</w:t>
      </w:r>
      <w:r w:rsidR="004C6F5F">
        <w:rPr>
          <w:rFonts w:ascii="Times" w:hAnsi="Times"/>
          <w:sz w:val="28"/>
          <w:szCs w:val="28"/>
        </w:rPr>
        <w:t xml:space="preserve"> и </w:t>
      </w:r>
      <w:r w:rsidR="004C6F5F" w:rsidRPr="004C6F5F">
        <w:rPr>
          <w:rFonts w:ascii="Times" w:hAnsi="Times"/>
          <w:i/>
          <w:iCs/>
          <w:sz w:val="28"/>
          <w:szCs w:val="28"/>
        </w:rPr>
        <w:t>ай</w:t>
      </w:r>
      <w:r w:rsidR="004C6F5F">
        <w:rPr>
          <w:rFonts w:ascii="Times" w:hAnsi="Times"/>
          <w:sz w:val="28"/>
          <w:szCs w:val="28"/>
        </w:rPr>
        <w:t xml:space="preserve"> [</w:t>
      </w:r>
      <w:r w:rsidR="00F64F2B" w:rsidRPr="004F14E3">
        <w:rPr>
          <w:rFonts w:ascii="Times" w:hAnsi="Times"/>
          <w:sz w:val="28"/>
          <w:szCs w:val="28"/>
        </w:rPr>
        <w:t>Baar van den</w:t>
      </w:r>
      <w:r w:rsidR="00F64F2B">
        <w:rPr>
          <w:rFonts w:ascii="Times" w:hAnsi="Times"/>
          <w:sz w:val="28"/>
          <w:szCs w:val="28"/>
        </w:rPr>
        <w:t>,</w:t>
      </w:r>
      <w:r w:rsidR="00F64F2B" w:rsidRPr="004F14E3">
        <w:rPr>
          <w:rFonts w:ascii="Times" w:hAnsi="Times"/>
          <w:sz w:val="28"/>
          <w:szCs w:val="28"/>
        </w:rPr>
        <w:t xml:space="preserve"> 2000</w:t>
      </w:r>
      <w:r w:rsidR="004C6F5F" w:rsidRPr="004C6F5F">
        <w:rPr>
          <w:rFonts w:ascii="Times" w:hAnsi="Times"/>
          <w:sz w:val="28"/>
          <w:szCs w:val="28"/>
        </w:rPr>
        <w:t>]</w:t>
      </w:r>
      <w:r w:rsidR="004C6F5F">
        <w:rPr>
          <w:rFonts w:ascii="Times" w:hAnsi="Times"/>
          <w:sz w:val="28"/>
          <w:szCs w:val="28"/>
        </w:rPr>
        <w:t xml:space="preserve">. </w:t>
      </w:r>
      <w:r w:rsidR="00250184">
        <w:rPr>
          <w:rFonts w:ascii="Times" w:hAnsi="Times"/>
          <w:sz w:val="28"/>
          <w:szCs w:val="28"/>
        </w:rPr>
        <w:t>Неудивительно</w:t>
      </w:r>
      <w:r w:rsidR="004C6F5F">
        <w:rPr>
          <w:rFonts w:ascii="Times" w:hAnsi="Times"/>
          <w:sz w:val="28"/>
          <w:szCs w:val="28"/>
        </w:rPr>
        <w:t>,</w:t>
      </w:r>
      <w:r w:rsidR="00250184">
        <w:rPr>
          <w:rFonts w:ascii="Times" w:hAnsi="Times"/>
          <w:sz w:val="28"/>
          <w:szCs w:val="28"/>
        </w:rPr>
        <w:t xml:space="preserve"> что</w:t>
      </w:r>
      <w:r w:rsidR="004C6F5F">
        <w:rPr>
          <w:rFonts w:ascii="Times" w:hAnsi="Times"/>
          <w:sz w:val="28"/>
          <w:szCs w:val="28"/>
        </w:rPr>
        <w:t xml:space="preserve"> п</w:t>
      </w:r>
      <w:r>
        <w:rPr>
          <w:rFonts w:ascii="Times" w:hAnsi="Times"/>
          <w:sz w:val="28"/>
          <w:szCs w:val="28"/>
        </w:rPr>
        <w:t>очти</w:t>
      </w:r>
      <w:r w:rsidRPr="009446EE">
        <w:rPr>
          <w:rFonts w:ascii="Times" w:hAnsi="Times"/>
          <w:sz w:val="28"/>
          <w:szCs w:val="28"/>
        </w:rPr>
        <w:t xml:space="preserve"> </w:t>
      </w:r>
      <w:r>
        <w:rPr>
          <w:rFonts w:ascii="Times" w:hAnsi="Times"/>
          <w:sz w:val="28"/>
          <w:szCs w:val="28"/>
        </w:rPr>
        <w:t>во</w:t>
      </w:r>
      <w:r w:rsidRPr="009446EE">
        <w:rPr>
          <w:rFonts w:ascii="Times" w:hAnsi="Times"/>
          <w:sz w:val="28"/>
          <w:szCs w:val="28"/>
        </w:rPr>
        <w:t xml:space="preserve"> </w:t>
      </w:r>
      <w:r>
        <w:rPr>
          <w:rFonts w:ascii="Times" w:hAnsi="Times"/>
          <w:sz w:val="28"/>
          <w:szCs w:val="28"/>
        </w:rPr>
        <w:t>всех</w:t>
      </w:r>
      <w:r w:rsidRPr="009446EE">
        <w:rPr>
          <w:rFonts w:ascii="Times" w:hAnsi="Times"/>
          <w:sz w:val="28"/>
          <w:szCs w:val="28"/>
        </w:rPr>
        <w:t xml:space="preserve"> </w:t>
      </w:r>
      <w:r>
        <w:rPr>
          <w:rFonts w:ascii="Times" w:hAnsi="Times"/>
          <w:sz w:val="28"/>
          <w:szCs w:val="28"/>
        </w:rPr>
        <w:t xml:space="preserve">случаях </w:t>
      </w:r>
      <w:r w:rsidR="004C6F5F" w:rsidRPr="004C6F5F">
        <w:rPr>
          <w:rFonts w:ascii="Times" w:hAnsi="Times"/>
          <w:i/>
          <w:iCs/>
          <w:sz w:val="28"/>
          <w:szCs w:val="28"/>
          <w:lang w:val="nl-NL"/>
        </w:rPr>
        <w:t>oei</w:t>
      </w:r>
      <w:r>
        <w:rPr>
          <w:rFonts w:ascii="Times" w:hAnsi="Times"/>
          <w:sz w:val="28"/>
          <w:szCs w:val="28"/>
        </w:rPr>
        <w:t xml:space="preserve"> </w:t>
      </w:r>
      <w:r w:rsidR="004C6F5F" w:rsidRPr="004C6F5F">
        <w:rPr>
          <w:rFonts w:ascii="Times" w:hAnsi="Times"/>
          <w:sz w:val="28"/>
          <w:szCs w:val="28"/>
        </w:rPr>
        <w:t>п</w:t>
      </w:r>
      <w:r w:rsidR="004C6F5F">
        <w:rPr>
          <w:rFonts w:ascii="Times" w:hAnsi="Times"/>
          <w:sz w:val="28"/>
          <w:szCs w:val="28"/>
        </w:rPr>
        <w:t xml:space="preserve">ередается с помощью русского </w:t>
      </w:r>
      <w:r w:rsidR="004C6F5F" w:rsidRPr="004C6F5F">
        <w:rPr>
          <w:rFonts w:ascii="Times" w:hAnsi="Times"/>
          <w:i/>
          <w:iCs/>
          <w:sz w:val="28"/>
          <w:szCs w:val="28"/>
        </w:rPr>
        <w:t>ой</w:t>
      </w:r>
      <w:r>
        <w:rPr>
          <w:rFonts w:ascii="Times" w:hAnsi="Times"/>
          <w:sz w:val="28"/>
          <w:szCs w:val="28"/>
        </w:rPr>
        <w:t>:</w:t>
      </w:r>
    </w:p>
    <w:p w14:paraId="23779BB0" w14:textId="77777777" w:rsidR="00474CAA" w:rsidRPr="009446EE" w:rsidRDefault="00474CAA" w:rsidP="00A24FF0">
      <w:pPr>
        <w:spacing w:line="360" w:lineRule="auto"/>
        <w:ind w:firstLine="709"/>
        <w:jc w:val="both"/>
        <w:rPr>
          <w:rFonts w:ascii="Times" w:hAnsi="Times"/>
          <w:sz w:val="28"/>
          <w:szCs w:val="28"/>
        </w:rPr>
      </w:pPr>
    </w:p>
    <w:p w14:paraId="4047EDC5" w14:textId="4960880A" w:rsidR="00A61055" w:rsidRPr="004C6F5F" w:rsidRDefault="00A61055" w:rsidP="00A24FF0">
      <w:pPr>
        <w:spacing w:line="360" w:lineRule="auto"/>
        <w:ind w:firstLine="709"/>
        <w:jc w:val="both"/>
        <w:rPr>
          <w:rFonts w:ascii="Times" w:hAnsi="Times"/>
          <w:sz w:val="28"/>
          <w:szCs w:val="28"/>
          <w:lang w:val="nl-NL"/>
        </w:rPr>
      </w:pPr>
      <w:r w:rsidRPr="004C6F5F">
        <w:rPr>
          <w:rFonts w:ascii="Times" w:hAnsi="Times"/>
          <w:sz w:val="28"/>
          <w:szCs w:val="28"/>
          <w:lang w:val="nl-NL"/>
        </w:rPr>
        <w:t>(</w:t>
      </w:r>
      <w:r w:rsidR="004C6F5F" w:rsidRPr="004C6F5F">
        <w:rPr>
          <w:rFonts w:ascii="Times" w:hAnsi="Times"/>
          <w:sz w:val="28"/>
          <w:szCs w:val="28"/>
          <w:lang w:val="nl-NL"/>
        </w:rPr>
        <w:t>34</w:t>
      </w:r>
      <w:r w:rsidRPr="004C6F5F">
        <w:rPr>
          <w:rFonts w:ascii="Times" w:hAnsi="Times"/>
          <w:sz w:val="28"/>
          <w:szCs w:val="28"/>
          <w:lang w:val="nl-NL"/>
        </w:rPr>
        <w:t xml:space="preserve">) </w:t>
      </w:r>
      <w:r w:rsidRPr="00A61055">
        <w:rPr>
          <w:rFonts w:ascii="Times" w:hAnsi="Times"/>
          <w:i/>
          <w:iCs/>
          <w:sz w:val="28"/>
          <w:szCs w:val="28"/>
          <w:u w:val="single"/>
          <w:lang w:val="nl-NL"/>
        </w:rPr>
        <w:t>Oei</w:t>
      </w:r>
      <w:r w:rsidRPr="004C6F5F">
        <w:rPr>
          <w:rFonts w:ascii="Times" w:hAnsi="Times"/>
          <w:i/>
          <w:iCs/>
          <w:sz w:val="28"/>
          <w:szCs w:val="28"/>
          <w:lang w:val="nl-NL"/>
        </w:rPr>
        <w:t xml:space="preserve"> </w:t>
      </w:r>
      <w:r w:rsidRPr="00A61055">
        <w:rPr>
          <w:rFonts w:ascii="Times" w:hAnsi="Times"/>
          <w:i/>
          <w:iCs/>
          <w:sz w:val="28"/>
          <w:szCs w:val="28"/>
          <w:lang w:val="nl-NL"/>
        </w:rPr>
        <w:t>dan</w:t>
      </w:r>
      <w:r w:rsidRPr="004C6F5F">
        <w:rPr>
          <w:rFonts w:ascii="Times" w:hAnsi="Times"/>
          <w:i/>
          <w:iCs/>
          <w:sz w:val="28"/>
          <w:szCs w:val="28"/>
          <w:lang w:val="nl-NL"/>
        </w:rPr>
        <w:t xml:space="preserve"> </w:t>
      </w:r>
      <w:r w:rsidRPr="00A61055">
        <w:rPr>
          <w:rFonts w:ascii="Times" w:hAnsi="Times"/>
          <w:i/>
          <w:iCs/>
          <w:sz w:val="28"/>
          <w:szCs w:val="28"/>
          <w:lang w:val="nl-NL"/>
        </w:rPr>
        <w:t>heb</w:t>
      </w:r>
      <w:r w:rsidRPr="004C6F5F">
        <w:rPr>
          <w:rFonts w:ascii="Times" w:hAnsi="Times"/>
          <w:i/>
          <w:iCs/>
          <w:sz w:val="28"/>
          <w:szCs w:val="28"/>
          <w:lang w:val="nl-NL"/>
        </w:rPr>
        <w:t xml:space="preserve"> </w:t>
      </w:r>
      <w:r w:rsidRPr="00A61055">
        <w:rPr>
          <w:rFonts w:ascii="Times" w:hAnsi="Times"/>
          <w:i/>
          <w:iCs/>
          <w:sz w:val="28"/>
          <w:szCs w:val="28"/>
          <w:lang w:val="nl-NL"/>
        </w:rPr>
        <w:t>je</w:t>
      </w:r>
      <w:r w:rsidRPr="004C6F5F">
        <w:rPr>
          <w:rFonts w:ascii="Times" w:hAnsi="Times"/>
          <w:i/>
          <w:iCs/>
          <w:sz w:val="28"/>
          <w:szCs w:val="28"/>
          <w:lang w:val="nl-NL"/>
        </w:rPr>
        <w:t xml:space="preserve"> </w:t>
      </w:r>
      <w:r w:rsidRPr="00A61055">
        <w:rPr>
          <w:rFonts w:ascii="Times" w:hAnsi="Times"/>
          <w:i/>
          <w:iCs/>
          <w:sz w:val="28"/>
          <w:szCs w:val="28"/>
          <w:lang w:val="nl-NL"/>
        </w:rPr>
        <w:t>therapie</w:t>
      </w:r>
      <w:r w:rsidRPr="004C6F5F">
        <w:rPr>
          <w:rFonts w:ascii="Times" w:hAnsi="Times"/>
          <w:i/>
          <w:iCs/>
          <w:sz w:val="28"/>
          <w:szCs w:val="28"/>
          <w:lang w:val="nl-NL"/>
        </w:rPr>
        <w:t xml:space="preserve"> </w:t>
      </w:r>
      <w:r w:rsidRPr="00A61055">
        <w:rPr>
          <w:rFonts w:ascii="Times" w:hAnsi="Times"/>
          <w:i/>
          <w:iCs/>
          <w:sz w:val="28"/>
          <w:szCs w:val="28"/>
          <w:lang w:val="nl-NL"/>
        </w:rPr>
        <w:t>nodig</w:t>
      </w:r>
      <w:r w:rsidRPr="004C6F5F">
        <w:rPr>
          <w:rFonts w:ascii="Times" w:hAnsi="Times"/>
          <w:i/>
          <w:iCs/>
          <w:sz w:val="28"/>
          <w:szCs w:val="28"/>
          <w:lang w:val="nl-NL"/>
        </w:rPr>
        <w:t>.</w:t>
      </w:r>
    </w:p>
    <w:p w14:paraId="36EF2490" w14:textId="63111203" w:rsidR="00A61055" w:rsidRDefault="00A61055" w:rsidP="00A24FF0">
      <w:pPr>
        <w:spacing w:line="360" w:lineRule="auto"/>
        <w:ind w:firstLine="709"/>
        <w:jc w:val="both"/>
        <w:rPr>
          <w:rFonts w:ascii="Times" w:hAnsi="Times"/>
          <w:sz w:val="28"/>
          <w:szCs w:val="28"/>
        </w:rPr>
      </w:pPr>
      <w:r w:rsidRPr="00A61055">
        <w:rPr>
          <w:rFonts w:ascii="Times" w:hAnsi="Times"/>
          <w:sz w:val="28"/>
          <w:szCs w:val="28"/>
        </w:rPr>
        <w:t>Ой, значит, тебе надо к психологу.</w:t>
      </w:r>
    </w:p>
    <w:p w14:paraId="20ECDBCD" w14:textId="07AD4F22" w:rsidR="005C6399" w:rsidRPr="006A3656" w:rsidRDefault="005C6399" w:rsidP="00A24FF0">
      <w:pPr>
        <w:spacing w:line="360" w:lineRule="auto"/>
        <w:ind w:firstLine="709"/>
        <w:jc w:val="both"/>
        <w:rPr>
          <w:rFonts w:ascii="Times" w:hAnsi="Times"/>
          <w:sz w:val="28"/>
          <w:szCs w:val="28"/>
        </w:rPr>
      </w:pPr>
      <w:r w:rsidRPr="006A3656">
        <w:rPr>
          <w:rFonts w:ascii="Times" w:hAnsi="Times"/>
          <w:sz w:val="28"/>
          <w:szCs w:val="28"/>
        </w:rPr>
        <w:t>(</w:t>
      </w:r>
      <w:r w:rsidR="004C6F5F">
        <w:rPr>
          <w:rFonts w:ascii="Times" w:hAnsi="Times"/>
          <w:sz w:val="28"/>
          <w:szCs w:val="28"/>
        </w:rPr>
        <w:t>35</w:t>
      </w:r>
      <w:r w:rsidRPr="006A3656">
        <w:rPr>
          <w:rFonts w:ascii="Times" w:hAnsi="Times"/>
          <w:sz w:val="28"/>
          <w:szCs w:val="28"/>
        </w:rPr>
        <w:t xml:space="preserve">) </w:t>
      </w:r>
      <w:r w:rsidRPr="0090274C">
        <w:rPr>
          <w:rFonts w:ascii="Times" w:hAnsi="Times"/>
          <w:i/>
          <w:iCs/>
          <w:sz w:val="28"/>
          <w:szCs w:val="28"/>
          <w:u w:val="single"/>
          <w:lang w:val="nl-NL"/>
        </w:rPr>
        <w:t>Oei</w:t>
      </w:r>
      <w:r w:rsidRPr="006A3656">
        <w:rPr>
          <w:rFonts w:ascii="Times" w:hAnsi="Times"/>
          <w:i/>
          <w:iCs/>
          <w:sz w:val="28"/>
          <w:szCs w:val="28"/>
        </w:rPr>
        <w:t xml:space="preserve">, </w:t>
      </w:r>
      <w:r w:rsidRPr="0090274C">
        <w:rPr>
          <w:rFonts w:ascii="Times" w:hAnsi="Times"/>
          <w:i/>
          <w:iCs/>
          <w:sz w:val="28"/>
          <w:szCs w:val="28"/>
          <w:lang w:val="nl-NL"/>
        </w:rPr>
        <w:t>sorry</w:t>
      </w:r>
      <w:r w:rsidRPr="006A3656">
        <w:rPr>
          <w:rFonts w:ascii="Times" w:hAnsi="Times"/>
          <w:i/>
          <w:iCs/>
          <w:sz w:val="28"/>
          <w:szCs w:val="28"/>
        </w:rPr>
        <w:t>.</w:t>
      </w:r>
    </w:p>
    <w:p w14:paraId="318ED052" w14:textId="3CDC4E10" w:rsidR="005C6399" w:rsidRDefault="005C6399" w:rsidP="00A24FF0">
      <w:pPr>
        <w:spacing w:line="360" w:lineRule="auto"/>
        <w:ind w:firstLine="709"/>
        <w:jc w:val="both"/>
        <w:rPr>
          <w:rFonts w:ascii="Times" w:hAnsi="Times"/>
          <w:sz w:val="28"/>
          <w:szCs w:val="28"/>
        </w:rPr>
      </w:pPr>
      <w:r w:rsidRPr="005C6399">
        <w:rPr>
          <w:rFonts w:ascii="Times" w:hAnsi="Times"/>
          <w:sz w:val="28"/>
          <w:szCs w:val="28"/>
        </w:rPr>
        <w:t>Ой</w:t>
      </w:r>
      <w:r w:rsidRPr="006A3656">
        <w:rPr>
          <w:rFonts w:ascii="Times" w:hAnsi="Times"/>
          <w:sz w:val="28"/>
          <w:szCs w:val="28"/>
        </w:rPr>
        <w:t xml:space="preserve">, </w:t>
      </w:r>
      <w:r w:rsidRPr="005C6399">
        <w:rPr>
          <w:rFonts w:ascii="Times" w:hAnsi="Times"/>
          <w:sz w:val="28"/>
          <w:szCs w:val="28"/>
        </w:rPr>
        <w:t>извини</w:t>
      </w:r>
      <w:r w:rsidRPr="006A3656">
        <w:rPr>
          <w:rFonts w:ascii="Times" w:hAnsi="Times"/>
          <w:sz w:val="28"/>
          <w:szCs w:val="28"/>
        </w:rPr>
        <w:t>.</w:t>
      </w:r>
    </w:p>
    <w:p w14:paraId="110AE796" w14:textId="77777777" w:rsidR="00474CAA" w:rsidRPr="006A3656" w:rsidRDefault="00474CAA" w:rsidP="00A24FF0">
      <w:pPr>
        <w:spacing w:line="360" w:lineRule="auto"/>
        <w:ind w:firstLine="709"/>
        <w:jc w:val="both"/>
        <w:rPr>
          <w:rFonts w:ascii="Times" w:hAnsi="Times"/>
          <w:sz w:val="28"/>
          <w:szCs w:val="28"/>
        </w:rPr>
      </w:pPr>
    </w:p>
    <w:p w14:paraId="54A50DEC" w14:textId="18C97136" w:rsidR="008452C1" w:rsidRDefault="0068721D" w:rsidP="00A24FF0">
      <w:pPr>
        <w:spacing w:line="360" w:lineRule="auto"/>
        <w:ind w:firstLine="709"/>
        <w:jc w:val="both"/>
        <w:rPr>
          <w:rFonts w:ascii="Times" w:hAnsi="Times"/>
          <w:sz w:val="28"/>
          <w:szCs w:val="28"/>
        </w:rPr>
      </w:pPr>
      <w:r>
        <w:rPr>
          <w:rFonts w:ascii="Times" w:hAnsi="Times"/>
          <w:sz w:val="28"/>
          <w:szCs w:val="28"/>
        </w:rPr>
        <w:lastRenderedPageBreak/>
        <w:t xml:space="preserve">В некоторых случаях происходит удвоение или утроение междометия </w:t>
      </w:r>
      <w:r w:rsidRPr="00B80ED6">
        <w:rPr>
          <w:rFonts w:ascii="Times" w:hAnsi="Times"/>
          <w:i/>
          <w:iCs/>
          <w:sz w:val="28"/>
          <w:szCs w:val="28"/>
        </w:rPr>
        <w:t>o</w:t>
      </w:r>
      <w:r w:rsidRPr="00B80ED6">
        <w:rPr>
          <w:rFonts w:ascii="Times" w:hAnsi="Times"/>
          <w:i/>
          <w:iCs/>
          <w:sz w:val="28"/>
          <w:szCs w:val="28"/>
          <w:lang w:val="nl-NL"/>
        </w:rPr>
        <w:t>ei</w:t>
      </w:r>
      <w:r>
        <w:rPr>
          <w:rFonts w:ascii="Times" w:hAnsi="Times"/>
          <w:sz w:val="28"/>
          <w:szCs w:val="28"/>
        </w:rPr>
        <w:t xml:space="preserve">, </w:t>
      </w:r>
      <w:r w:rsidR="00B80ED6">
        <w:rPr>
          <w:rFonts w:ascii="Times" w:hAnsi="Times"/>
          <w:sz w:val="28"/>
          <w:szCs w:val="28"/>
        </w:rPr>
        <w:t>что ведет к усилению эмоции. В примере (36) междометие выражает удивление, в примере (37) – испуг</w:t>
      </w:r>
      <w:r w:rsidR="00F1569F">
        <w:rPr>
          <w:rFonts w:ascii="Times" w:hAnsi="Times"/>
          <w:sz w:val="28"/>
          <w:szCs w:val="28"/>
        </w:rPr>
        <w:t>.</w:t>
      </w:r>
      <w:r w:rsidR="00F1569F" w:rsidRPr="00F1569F">
        <w:rPr>
          <w:rFonts w:ascii="Times" w:hAnsi="Times"/>
          <w:sz w:val="28"/>
          <w:szCs w:val="28"/>
        </w:rPr>
        <w:t xml:space="preserve"> </w:t>
      </w:r>
      <w:r w:rsidR="00F1569F">
        <w:rPr>
          <w:rFonts w:ascii="Times" w:hAnsi="Times"/>
          <w:sz w:val="28"/>
          <w:szCs w:val="28"/>
        </w:rPr>
        <w:t xml:space="preserve">Отметим, что количество повторов </w:t>
      </w:r>
      <w:r w:rsidR="00F1569F" w:rsidRPr="00F1569F">
        <w:rPr>
          <w:rFonts w:ascii="Times" w:hAnsi="Times"/>
          <w:i/>
          <w:iCs/>
          <w:sz w:val="28"/>
          <w:szCs w:val="28"/>
        </w:rPr>
        <w:t>ой</w:t>
      </w:r>
      <w:r w:rsidR="00F1569F">
        <w:rPr>
          <w:rFonts w:ascii="Times" w:hAnsi="Times"/>
          <w:sz w:val="28"/>
          <w:szCs w:val="28"/>
        </w:rPr>
        <w:t xml:space="preserve"> в переводе не соответствует оригинальному:</w:t>
      </w:r>
    </w:p>
    <w:p w14:paraId="79AFF202" w14:textId="77777777" w:rsidR="00474CAA" w:rsidRPr="00F1569F" w:rsidRDefault="00474CAA" w:rsidP="00A24FF0">
      <w:pPr>
        <w:spacing w:line="360" w:lineRule="auto"/>
        <w:ind w:firstLine="709"/>
        <w:jc w:val="both"/>
        <w:rPr>
          <w:rFonts w:ascii="Times" w:hAnsi="Times"/>
          <w:sz w:val="28"/>
          <w:szCs w:val="28"/>
        </w:rPr>
      </w:pPr>
    </w:p>
    <w:p w14:paraId="310B199F" w14:textId="4BDF28B7" w:rsidR="00983C3D" w:rsidRPr="0068721D" w:rsidRDefault="005445E5" w:rsidP="00983C3D">
      <w:pPr>
        <w:spacing w:line="360" w:lineRule="auto"/>
        <w:ind w:firstLine="709"/>
        <w:jc w:val="both"/>
        <w:rPr>
          <w:rFonts w:ascii="Times" w:hAnsi="Times"/>
          <w:sz w:val="28"/>
          <w:szCs w:val="28"/>
        </w:rPr>
      </w:pPr>
      <w:r>
        <w:rPr>
          <w:rFonts w:ascii="Times" w:hAnsi="Times"/>
          <w:sz w:val="28"/>
          <w:szCs w:val="28"/>
        </w:rPr>
        <w:t xml:space="preserve">(36) </w:t>
      </w:r>
      <w:r w:rsidR="00983C3D" w:rsidRPr="005445E5">
        <w:rPr>
          <w:rFonts w:ascii="Times" w:hAnsi="Times"/>
          <w:i/>
          <w:iCs/>
          <w:sz w:val="28"/>
          <w:szCs w:val="28"/>
          <w:lang w:val="nl-NL"/>
        </w:rPr>
        <w:t>Hola</w:t>
      </w:r>
      <w:r w:rsidR="00983C3D" w:rsidRPr="0068721D">
        <w:rPr>
          <w:rFonts w:ascii="Times" w:hAnsi="Times"/>
          <w:i/>
          <w:iCs/>
          <w:sz w:val="28"/>
          <w:szCs w:val="28"/>
        </w:rPr>
        <w:t xml:space="preserve">, </w:t>
      </w:r>
      <w:r w:rsidR="00983C3D" w:rsidRPr="005445E5">
        <w:rPr>
          <w:rFonts w:ascii="Times" w:hAnsi="Times"/>
          <w:i/>
          <w:iCs/>
          <w:sz w:val="28"/>
          <w:szCs w:val="28"/>
          <w:u w:val="single"/>
          <w:lang w:val="nl-NL"/>
        </w:rPr>
        <w:t>oeioei</w:t>
      </w:r>
      <w:r w:rsidR="00983C3D" w:rsidRPr="0068721D">
        <w:rPr>
          <w:rFonts w:ascii="Times" w:hAnsi="Times"/>
          <w:i/>
          <w:iCs/>
          <w:sz w:val="28"/>
          <w:szCs w:val="28"/>
        </w:rPr>
        <w:t>…</w:t>
      </w:r>
    </w:p>
    <w:p w14:paraId="4025C416" w14:textId="0308DB18" w:rsidR="00983C3D" w:rsidRPr="006A3656" w:rsidRDefault="00983C3D" w:rsidP="00F1569F">
      <w:pPr>
        <w:spacing w:line="360" w:lineRule="auto"/>
        <w:ind w:firstLine="709"/>
        <w:jc w:val="both"/>
        <w:rPr>
          <w:rFonts w:ascii="Times" w:hAnsi="Times"/>
          <w:sz w:val="28"/>
          <w:szCs w:val="28"/>
        </w:rPr>
      </w:pPr>
      <w:r w:rsidRPr="0090274C">
        <w:rPr>
          <w:rFonts w:ascii="Times" w:hAnsi="Times"/>
          <w:sz w:val="28"/>
          <w:szCs w:val="28"/>
        </w:rPr>
        <w:t>Ого</w:t>
      </w:r>
      <w:r w:rsidRPr="006A3656">
        <w:rPr>
          <w:rFonts w:ascii="Times" w:hAnsi="Times"/>
          <w:sz w:val="28"/>
          <w:szCs w:val="28"/>
        </w:rPr>
        <w:t xml:space="preserve">, </w:t>
      </w:r>
      <w:r w:rsidRPr="00964DAF">
        <w:rPr>
          <w:rFonts w:ascii="Times" w:hAnsi="Times"/>
          <w:sz w:val="28"/>
          <w:szCs w:val="28"/>
          <w:u w:val="single"/>
        </w:rPr>
        <w:t>ой</w:t>
      </w:r>
      <w:r w:rsidRPr="006A3656">
        <w:rPr>
          <w:rFonts w:ascii="Times" w:hAnsi="Times"/>
          <w:sz w:val="28"/>
          <w:szCs w:val="28"/>
          <w:u w:val="single"/>
        </w:rPr>
        <w:t>-</w:t>
      </w:r>
      <w:r w:rsidRPr="00964DAF">
        <w:rPr>
          <w:rFonts w:ascii="Times" w:hAnsi="Times"/>
          <w:sz w:val="28"/>
          <w:szCs w:val="28"/>
          <w:u w:val="single"/>
        </w:rPr>
        <w:t>ой</w:t>
      </w:r>
      <w:r w:rsidRPr="006A3656">
        <w:rPr>
          <w:rFonts w:ascii="Times" w:hAnsi="Times"/>
          <w:sz w:val="28"/>
          <w:szCs w:val="28"/>
          <w:u w:val="single"/>
        </w:rPr>
        <w:t>-</w:t>
      </w:r>
      <w:r w:rsidRPr="00964DAF">
        <w:rPr>
          <w:rFonts w:ascii="Times" w:hAnsi="Times"/>
          <w:sz w:val="28"/>
          <w:szCs w:val="28"/>
          <w:u w:val="single"/>
        </w:rPr>
        <w:t>ой</w:t>
      </w:r>
      <w:r w:rsidRPr="006A3656">
        <w:rPr>
          <w:rFonts w:ascii="Times" w:hAnsi="Times"/>
          <w:sz w:val="28"/>
          <w:szCs w:val="28"/>
        </w:rPr>
        <w:t>…</w:t>
      </w:r>
    </w:p>
    <w:p w14:paraId="03E064A0" w14:textId="150B5FAD" w:rsidR="00983C3D" w:rsidRPr="006A3656" w:rsidRDefault="005445E5" w:rsidP="00983C3D">
      <w:pPr>
        <w:spacing w:line="360" w:lineRule="auto"/>
        <w:ind w:firstLine="709"/>
        <w:jc w:val="both"/>
        <w:rPr>
          <w:rFonts w:ascii="Times" w:hAnsi="Times"/>
          <w:sz w:val="28"/>
          <w:szCs w:val="28"/>
        </w:rPr>
      </w:pPr>
      <w:r w:rsidRPr="005445E5">
        <w:rPr>
          <w:rFonts w:ascii="Times" w:hAnsi="Times"/>
          <w:sz w:val="28"/>
          <w:szCs w:val="28"/>
        </w:rPr>
        <w:t xml:space="preserve">(37) </w:t>
      </w:r>
      <w:r w:rsidR="00983C3D" w:rsidRPr="005445E5">
        <w:rPr>
          <w:rFonts w:ascii="Times" w:hAnsi="Times"/>
          <w:i/>
          <w:iCs/>
          <w:sz w:val="28"/>
          <w:szCs w:val="28"/>
          <w:u w:val="single"/>
          <w:lang w:val="nl-NL"/>
        </w:rPr>
        <w:t>Oeioeioei</w:t>
      </w:r>
      <w:r w:rsidR="00983C3D" w:rsidRPr="006A3656">
        <w:rPr>
          <w:rFonts w:ascii="Times" w:hAnsi="Times"/>
          <w:i/>
          <w:iCs/>
          <w:sz w:val="28"/>
          <w:szCs w:val="28"/>
        </w:rPr>
        <w:t xml:space="preserve"> </w:t>
      </w:r>
      <w:r w:rsidR="00983C3D" w:rsidRPr="005445E5">
        <w:rPr>
          <w:rFonts w:ascii="Times" w:hAnsi="Times"/>
          <w:i/>
          <w:iCs/>
          <w:sz w:val="28"/>
          <w:szCs w:val="28"/>
          <w:lang w:val="nl-NL"/>
        </w:rPr>
        <w:t>pardon</w:t>
      </w:r>
      <w:r w:rsidR="00983C3D" w:rsidRPr="006A3656">
        <w:rPr>
          <w:rFonts w:ascii="Times" w:hAnsi="Times"/>
          <w:i/>
          <w:iCs/>
          <w:sz w:val="28"/>
          <w:szCs w:val="28"/>
        </w:rPr>
        <w:t xml:space="preserve"> </w:t>
      </w:r>
      <w:r w:rsidR="00983C3D" w:rsidRPr="005445E5">
        <w:rPr>
          <w:rFonts w:ascii="Times" w:hAnsi="Times"/>
          <w:i/>
          <w:iCs/>
          <w:sz w:val="28"/>
          <w:szCs w:val="28"/>
          <w:lang w:val="nl-NL"/>
        </w:rPr>
        <w:t>meneer</w:t>
      </w:r>
      <w:r w:rsidR="00983C3D" w:rsidRPr="006A3656">
        <w:rPr>
          <w:rFonts w:ascii="Times" w:hAnsi="Times"/>
          <w:i/>
          <w:iCs/>
          <w:sz w:val="28"/>
          <w:szCs w:val="28"/>
        </w:rPr>
        <w:t>!</w:t>
      </w:r>
    </w:p>
    <w:p w14:paraId="5280FF6D" w14:textId="77777777" w:rsidR="00983C3D" w:rsidRDefault="00983C3D" w:rsidP="00983C3D">
      <w:pPr>
        <w:spacing w:line="360" w:lineRule="auto"/>
        <w:ind w:firstLine="709"/>
        <w:jc w:val="both"/>
        <w:rPr>
          <w:rFonts w:ascii="Times" w:hAnsi="Times"/>
          <w:sz w:val="28"/>
          <w:szCs w:val="28"/>
        </w:rPr>
      </w:pPr>
      <w:r w:rsidRPr="005445E5">
        <w:rPr>
          <w:rFonts w:ascii="Times" w:hAnsi="Times"/>
          <w:sz w:val="28"/>
          <w:szCs w:val="28"/>
          <w:u w:val="single"/>
        </w:rPr>
        <w:t>Ой</w:t>
      </w:r>
      <w:r w:rsidRPr="006A3656">
        <w:rPr>
          <w:rFonts w:ascii="Times" w:hAnsi="Times"/>
          <w:sz w:val="28"/>
          <w:szCs w:val="28"/>
          <w:u w:val="single"/>
        </w:rPr>
        <w:t>-</w:t>
      </w:r>
      <w:r w:rsidRPr="005445E5">
        <w:rPr>
          <w:rFonts w:ascii="Times" w:hAnsi="Times"/>
          <w:sz w:val="28"/>
          <w:szCs w:val="28"/>
          <w:u w:val="single"/>
        </w:rPr>
        <w:t>ой</w:t>
      </w:r>
      <w:r w:rsidRPr="006A3656">
        <w:rPr>
          <w:rFonts w:ascii="Times" w:hAnsi="Times"/>
          <w:sz w:val="28"/>
          <w:szCs w:val="28"/>
        </w:rPr>
        <w:t xml:space="preserve">, </w:t>
      </w:r>
      <w:r w:rsidRPr="0090274C">
        <w:rPr>
          <w:rFonts w:ascii="Times" w:hAnsi="Times"/>
          <w:sz w:val="28"/>
          <w:szCs w:val="28"/>
        </w:rPr>
        <w:t>извините</w:t>
      </w:r>
      <w:r w:rsidRPr="006A3656">
        <w:rPr>
          <w:rFonts w:ascii="Times" w:hAnsi="Times"/>
          <w:sz w:val="28"/>
          <w:szCs w:val="28"/>
        </w:rPr>
        <w:t xml:space="preserve">, </w:t>
      </w:r>
      <w:r w:rsidRPr="0090274C">
        <w:rPr>
          <w:rFonts w:ascii="Times" w:hAnsi="Times"/>
          <w:sz w:val="28"/>
          <w:szCs w:val="28"/>
        </w:rPr>
        <w:t>пожалуйста</w:t>
      </w:r>
      <w:r w:rsidRPr="006A3656">
        <w:rPr>
          <w:rFonts w:ascii="Times" w:hAnsi="Times"/>
          <w:sz w:val="28"/>
          <w:szCs w:val="28"/>
        </w:rPr>
        <w:t>!</w:t>
      </w:r>
    </w:p>
    <w:p w14:paraId="66D43D84" w14:textId="77777777" w:rsidR="00474CAA" w:rsidRPr="006A3656" w:rsidRDefault="00474CAA" w:rsidP="00983C3D">
      <w:pPr>
        <w:spacing w:line="360" w:lineRule="auto"/>
        <w:ind w:firstLine="709"/>
        <w:jc w:val="both"/>
        <w:rPr>
          <w:rFonts w:ascii="Times" w:hAnsi="Times"/>
          <w:sz w:val="28"/>
          <w:szCs w:val="28"/>
        </w:rPr>
      </w:pPr>
    </w:p>
    <w:p w14:paraId="2CD2E0E9" w14:textId="39F2D386" w:rsidR="00983C3D" w:rsidRDefault="00AB1589" w:rsidP="00A24FF0">
      <w:pPr>
        <w:spacing w:line="360" w:lineRule="auto"/>
        <w:ind w:firstLine="709"/>
        <w:jc w:val="both"/>
        <w:rPr>
          <w:rFonts w:ascii="Times" w:hAnsi="Times"/>
          <w:sz w:val="28"/>
          <w:szCs w:val="28"/>
        </w:rPr>
      </w:pPr>
      <w:r>
        <w:rPr>
          <w:rFonts w:ascii="Times" w:hAnsi="Times"/>
          <w:sz w:val="28"/>
          <w:szCs w:val="28"/>
        </w:rPr>
        <w:t xml:space="preserve">Русское </w:t>
      </w:r>
      <w:r w:rsidRPr="00AB1589">
        <w:rPr>
          <w:rFonts w:ascii="Times" w:hAnsi="Times"/>
          <w:i/>
          <w:iCs/>
          <w:sz w:val="28"/>
          <w:szCs w:val="28"/>
        </w:rPr>
        <w:t>ой</w:t>
      </w:r>
      <w:r w:rsidR="007B78B1">
        <w:rPr>
          <w:rFonts w:ascii="Times" w:hAnsi="Times"/>
          <w:sz w:val="28"/>
          <w:szCs w:val="28"/>
        </w:rPr>
        <w:t>, впрочем,</w:t>
      </w:r>
      <w:r>
        <w:rPr>
          <w:rFonts w:ascii="Times" w:hAnsi="Times"/>
          <w:sz w:val="28"/>
          <w:szCs w:val="28"/>
        </w:rPr>
        <w:t xml:space="preserve"> </w:t>
      </w:r>
      <w:r w:rsidR="007B78B1">
        <w:rPr>
          <w:rFonts w:ascii="Times" w:hAnsi="Times"/>
          <w:sz w:val="28"/>
          <w:szCs w:val="28"/>
        </w:rPr>
        <w:t xml:space="preserve">не всегда способно передать значение нидерландского междометия, </w:t>
      </w:r>
      <w:r w:rsidR="00C6146D">
        <w:rPr>
          <w:rFonts w:ascii="Times" w:hAnsi="Times"/>
          <w:sz w:val="28"/>
          <w:szCs w:val="28"/>
        </w:rPr>
        <w:t>как</w:t>
      </w:r>
      <w:r w:rsidR="007B78B1">
        <w:rPr>
          <w:rFonts w:ascii="Times" w:hAnsi="Times"/>
          <w:sz w:val="28"/>
          <w:szCs w:val="28"/>
        </w:rPr>
        <w:t xml:space="preserve"> показывает пример (38). Здесь</w:t>
      </w:r>
      <w:r w:rsidR="007B78B1" w:rsidRPr="00C6146D">
        <w:rPr>
          <w:rFonts w:ascii="Times" w:hAnsi="Times"/>
          <w:sz w:val="28"/>
          <w:szCs w:val="28"/>
        </w:rPr>
        <w:t xml:space="preserve"> </w:t>
      </w:r>
      <w:r w:rsidR="007B78B1" w:rsidRPr="00C6146D">
        <w:rPr>
          <w:rFonts w:ascii="Times" w:hAnsi="Times"/>
          <w:i/>
          <w:iCs/>
          <w:sz w:val="28"/>
          <w:szCs w:val="28"/>
          <w:lang w:val="nl-NL"/>
        </w:rPr>
        <w:t>oei</w:t>
      </w:r>
      <w:r w:rsidR="007B78B1" w:rsidRPr="00C6146D">
        <w:rPr>
          <w:rFonts w:ascii="Times" w:hAnsi="Times"/>
          <w:sz w:val="28"/>
          <w:szCs w:val="28"/>
        </w:rPr>
        <w:t xml:space="preserve"> </w:t>
      </w:r>
      <w:r w:rsidR="00962E62">
        <w:rPr>
          <w:rFonts w:ascii="Times" w:hAnsi="Times"/>
          <w:sz w:val="28"/>
          <w:szCs w:val="28"/>
        </w:rPr>
        <w:t xml:space="preserve">выражает досаду и </w:t>
      </w:r>
      <w:r w:rsidR="007B78B1">
        <w:rPr>
          <w:rFonts w:ascii="Times" w:hAnsi="Times"/>
          <w:sz w:val="28"/>
          <w:szCs w:val="28"/>
        </w:rPr>
        <w:t>переводится</w:t>
      </w:r>
      <w:r w:rsidR="007B78B1" w:rsidRPr="00C6146D">
        <w:rPr>
          <w:rFonts w:ascii="Times" w:hAnsi="Times"/>
          <w:sz w:val="28"/>
          <w:szCs w:val="28"/>
        </w:rPr>
        <w:t xml:space="preserve"> </w:t>
      </w:r>
      <w:r w:rsidR="007B78B1">
        <w:rPr>
          <w:rFonts w:ascii="Times" w:hAnsi="Times"/>
          <w:sz w:val="28"/>
          <w:szCs w:val="28"/>
        </w:rPr>
        <w:t>с</w:t>
      </w:r>
      <w:r w:rsidR="007B78B1" w:rsidRPr="00C6146D">
        <w:rPr>
          <w:rFonts w:ascii="Times" w:hAnsi="Times"/>
          <w:sz w:val="28"/>
          <w:szCs w:val="28"/>
        </w:rPr>
        <w:t xml:space="preserve"> </w:t>
      </w:r>
      <w:r w:rsidR="007B78B1">
        <w:rPr>
          <w:rFonts w:ascii="Times" w:hAnsi="Times"/>
          <w:sz w:val="28"/>
          <w:szCs w:val="28"/>
        </w:rPr>
        <w:t>помощью</w:t>
      </w:r>
      <w:r w:rsidR="00FF254C">
        <w:rPr>
          <w:rFonts w:ascii="Times" w:hAnsi="Times"/>
          <w:sz w:val="28"/>
          <w:szCs w:val="28"/>
        </w:rPr>
        <w:t xml:space="preserve"> междометия</w:t>
      </w:r>
      <w:r w:rsidR="007B78B1">
        <w:rPr>
          <w:rFonts w:ascii="Times" w:hAnsi="Times"/>
          <w:sz w:val="28"/>
          <w:szCs w:val="28"/>
        </w:rPr>
        <w:t xml:space="preserve"> </w:t>
      </w:r>
      <w:r w:rsidR="007B78B1" w:rsidRPr="00C6146D">
        <w:rPr>
          <w:rFonts w:ascii="Times" w:hAnsi="Times"/>
          <w:i/>
          <w:iCs/>
          <w:sz w:val="28"/>
          <w:szCs w:val="28"/>
        </w:rPr>
        <w:t>упс</w:t>
      </w:r>
      <w:r w:rsidR="007B78B1">
        <w:rPr>
          <w:rFonts w:ascii="Times" w:hAnsi="Times"/>
          <w:sz w:val="28"/>
          <w:szCs w:val="28"/>
        </w:rPr>
        <w:t xml:space="preserve">, </w:t>
      </w:r>
      <w:r w:rsidR="00C6146D" w:rsidRPr="00C6146D">
        <w:rPr>
          <w:rFonts w:ascii="Times" w:hAnsi="Times"/>
          <w:sz w:val="28"/>
          <w:szCs w:val="28"/>
        </w:rPr>
        <w:t>заимствованного</w:t>
      </w:r>
      <w:r w:rsidR="007B78B1">
        <w:rPr>
          <w:rFonts w:ascii="Times" w:hAnsi="Times"/>
          <w:sz w:val="28"/>
          <w:szCs w:val="28"/>
        </w:rPr>
        <w:t xml:space="preserve"> из а</w:t>
      </w:r>
      <w:r w:rsidR="00C6146D">
        <w:rPr>
          <w:rFonts w:ascii="Times" w:hAnsi="Times"/>
          <w:sz w:val="28"/>
          <w:szCs w:val="28"/>
        </w:rPr>
        <w:t>нглийского языка (</w:t>
      </w:r>
      <w:r w:rsidR="00C6146D" w:rsidRPr="00C6146D">
        <w:rPr>
          <w:rFonts w:ascii="Times" w:hAnsi="Times"/>
          <w:i/>
          <w:iCs/>
          <w:sz w:val="28"/>
          <w:szCs w:val="28"/>
          <w:lang w:val="nl-NL"/>
        </w:rPr>
        <w:t>oops</w:t>
      </w:r>
      <w:r w:rsidR="00CB759E">
        <w:rPr>
          <w:rFonts w:ascii="Times" w:hAnsi="Times"/>
          <w:sz w:val="28"/>
          <w:szCs w:val="28"/>
        </w:rPr>
        <w:t>; служит выражением</w:t>
      </w:r>
      <w:r w:rsidR="00CB759E">
        <w:rPr>
          <w:rFonts w:ascii="Times" w:hAnsi="Times"/>
          <w:sz w:val="28"/>
          <w:szCs w:val="28"/>
        </w:rPr>
        <w:t xml:space="preserve"> удивления или сожаления по поводу ошибки или оплошности [Электронный ресурс: </w:t>
      </w:r>
      <w:r w:rsidR="00CB759E" w:rsidRPr="004009C2">
        <w:rPr>
          <w:rFonts w:ascii="Times" w:hAnsi="Times"/>
          <w:sz w:val="28"/>
          <w:szCs w:val="28"/>
          <w:lang w:val="nl-NL"/>
        </w:rPr>
        <w:t>Cambridge</w:t>
      </w:r>
      <w:r w:rsidR="00CB759E" w:rsidRPr="004009C2">
        <w:rPr>
          <w:rFonts w:ascii="Times" w:hAnsi="Times"/>
          <w:sz w:val="28"/>
          <w:szCs w:val="28"/>
        </w:rPr>
        <w:t xml:space="preserve"> </w:t>
      </w:r>
      <w:r w:rsidR="00CB759E" w:rsidRPr="004009C2">
        <w:rPr>
          <w:rFonts w:ascii="Times" w:hAnsi="Times"/>
          <w:sz w:val="28"/>
          <w:szCs w:val="28"/>
          <w:lang w:val="nl-NL"/>
        </w:rPr>
        <w:t>Dictionary</w:t>
      </w:r>
      <w:r w:rsidR="00CB759E" w:rsidRPr="000628DA">
        <w:rPr>
          <w:rFonts w:ascii="Times" w:hAnsi="Times"/>
          <w:sz w:val="28"/>
          <w:szCs w:val="28"/>
        </w:rPr>
        <w:t>])</w:t>
      </w:r>
      <w:r w:rsidR="00962E62">
        <w:rPr>
          <w:rFonts w:ascii="Times" w:hAnsi="Times"/>
          <w:sz w:val="28"/>
          <w:szCs w:val="28"/>
        </w:rPr>
        <w:t xml:space="preserve">. </w:t>
      </w:r>
      <w:r w:rsidR="00D45A4B">
        <w:rPr>
          <w:rFonts w:ascii="Times" w:hAnsi="Times"/>
          <w:sz w:val="28"/>
          <w:szCs w:val="28"/>
        </w:rPr>
        <w:t>В тексте оригинала</w:t>
      </w:r>
      <w:r w:rsidR="003B19BE">
        <w:rPr>
          <w:rFonts w:ascii="Times" w:hAnsi="Times"/>
          <w:sz w:val="28"/>
          <w:szCs w:val="28"/>
        </w:rPr>
        <w:t xml:space="preserve"> междометие стоит в конце предложения и отделяется от остальной </w:t>
      </w:r>
      <w:r w:rsidR="003C6A5D">
        <w:rPr>
          <w:rFonts w:ascii="Times" w:hAnsi="Times"/>
          <w:sz w:val="28"/>
          <w:szCs w:val="28"/>
        </w:rPr>
        <w:t xml:space="preserve">его </w:t>
      </w:r>
      <w:r w:rsidR="003B19BE">
        <w:rPr>
          <w:rFonts w:ascii="Times" w:hAnsi="Times"/>
          <w:sz w:val="28"/>
          <w:szCs w:val="28"/>
        </w:rPr>
        <w:t>части с помощью тире</w:t>
      </w:r>
      <w:r w:rsidR="00AC5C43">
        <w:rPr>
          <w:rFonts w:ascii="Times" w:hAnsi="Times"/>
          <w:sz w:val="28"/>
          <w:szCs w:val="28"/>
        </w:rPr>
        <w:t xml:space="preserve">. </w:t>
      </w:r>
      <w:r w:rsidR="00D45A4B">
        <w:rPr>
          <w:rFonts w:ascii="Times" w:hAnsi="Times"/>
          <w:sz w:val="28"/>
          <w:szCs w:val="28"/>
        </w:rPr>
        <w:t>Таким</w:t>
      </w:r>
      <w:r w:rsidR="00AC5C43">
        <w:rPr>
          <w:rFonts w:ascii="Times" w:hAnsi="Times"/>
          <w:sz w:val="28"/>
          <w:szCs w:val="28"/>
        </w:rPr>
        <w:t xml:space="preserve"> образом </w:t>
      </w:r>
      <w:r w:rsidR="00D45A4B">
        <w:rPr>
          <w:rFonts w:ascii="Times" w:hAnsi="Times"/>
          <w:sz w:val="28"/>
          <w:szCs w:val="28"/>
        </w:rPr>
        <w:t xml:space="preserve">оно </w:t>
      </w:r>
      <w:r w:rsidR="00AC5C43">
        <w:rPr>
          <w:rFonts w:ascii="Times" w:hAnsi="Times"/>
          <w:sz w:val="28"/>
          <w:szCs w:val="28"/>
        </w:rPr>
        <w:t>становится своего рода итогом всего предложения</w:t>
      </w:r>
      <w:r w:rsidR="00D45A4B">
        <w:rPr>
          <w:rFonts w:ascii="Times" w:hAnsi="Times"/>
          <w:sz w:val="28"/>
          <w:szCs w:val="28"/>
        </w:rPr>
        <w:t xml:space="preserve">. Выбранное переводчиком междометие </w:t>
      </w:r>
      <w:r w:rsidR="005A00D1">
        <w:rPr>
          <w:rFonts w:ascii="Times" w:hAnsi="Times"/>
          <w:sz w:val="28"/>
          <w:szCs w:val="28"/>
        </w:rPr>
        <w:t xml:space="preserve">как нельзя лучше передает эмоцию говорящего: </w:t>
      </w:r>
      <w:r w:rsidR="005A00D1" w:rsidRPr="005A00D1">
        <w:rPr>
          <w:rFonts w:ascii="Times" w:hAnsi="Times"/>
          <w:i/>
          <w:iCs/>
          <w:sz w:val="28"/>
          <w:szCs w:val="28"/>
        </w:rPr>
        <w:t>ой</w:t>
      </w:r>
      <w:r w:rsidR="005A00D1">
        <w:rPr>
          <w:rFonts w:ascii="Times" w:hAnsi="Times"/>
          <w:sz w:val="28"/>
          <w:szCs w:val="28"/>
        </w:rPr>
        <w:t xml:space="preserve"> на месте </w:t>
      </w:r>
      <w:r w:rsidR="005A00D1" w:rsidRPr="005A00D1">
        <w:rPr>
          <w:rFonts w:ascii="Times" w:hAnsi="Times"/>
          <w:i/>
          <w:iCs/>
          <w:sz w:val="28"/>
          <w:szCs w:val="28"/>
        </w:rPr>
        <w:t>упс</w:t>
      </w:r>
      <w:r w:rsidR="005A00D1">
        <w:rPr>
          <w:rFonts w:ascii="Times" w:hAnsi="Times"/>
          <w:sz w:val="28"/>
          <w:szCs w:val="28"/>
        </w:rPr>
        <w:t xml:space="preserve"> могло бы привести к искажению смысла.</w:t>
      </w:r>
    </w:p>
    <w:p w14:paraId="3ED21CD5" w14:textId="77777777" w:rsidR="00474CAA" w:rsidRPr="006A3656" w:rsidRDefault="00474CAA" w:rsidP="00A24FF0">
      <w:pPr>
        <w:spacing w:line="360" w:lineRule="auto"/>
        <w:ind w:firstLine="709"/>
        <w:jc w:val="both"/>
        <w:rPr>
          <w:rFonts w:ascii="Times" w:hAnsi="Times"/>
          <w:sz w:val="28"/>
          <w:szCs w:val="28"/>
        </w:rPr>
      </w:pPr>
    </w:p>
    <w:p w14:paraId="65CE41F4" w14:textId="49B76DCE" w:rsidR="008452C1" w:rsidRPr="006A3656" w:rsidRDefault="005445E5" w:rsidP="00A24FF0">
      <w:pPr>
        <w:spacing w:line="360" w:lineRule="auto"/>
        <w:ind w:firstLine="709"/>
        <w:jc w:val="both"/>
        <w:rPr>
          <w:rFonts w:ascii="Times" w:hAnsi="Times"/>
          <w:sz w:val="28"/>
          <w:szCs w:val="28"/>
          <w:lang w:val="nl-NL"/>
        </w:rPr>
      </w:pPr>
      <w:r w:rsidRPr="006A3656">
        <w:rPr>
          <w:rFonts w:ascii="Times" w:hAnsi="Times"/>
          <w:sz w:val="28"/>
          <w:szCs w:val="28"/>
          <w:lang w:val="nl-NL"/>
        </w:rPr>
        <w:t xml:space="preserve">(38) </w:t>
      </w:r>
      <w:r w:rsidR="008452C1" w:rsidRPr="005445E5">
        <w:rPr>
          <w:rFonts w:ascii="Times" w:hAnsi="Times"/>
          <w:i/>
          <w:iCs/>
          <w:sz w:val="28"/>
          <w:szCs w:val="28"/>
          <w:lang w:val="nl-NL"/>
        </w:rPr>
        <w:t>De</w:t>
      </w:r>
      <w:r w:rsidR="008452C1" w:rsidRPr="006A3656">
        <w:rPr>
          <w:rFonts w:ascii="Times" w:hAnsi="Times"/>
          <w:i/>
          <w:iCs/>
          <w:sz w:val="28"/>
          <w:szCs w:val="28"/>
          <w:lang w:val="nl-NL"/>
        </w:rPr>
        <w:t xml:space="preserve"> </w:t>
      </w:r>
      <w:r w:rsidR="008452C1" w:rsidRPr="005445E5">
        <w:rPr>
          <w:rFonts w:ascii="Times" w:hAnsi="Times"/>
          <w:i/>
          <w:iCs/>
          <w:sz w:val="28"/>
          <w:szCs w:val="28"/>
          <w:lang w:val="nl-NL"/>
        </w:rPr>
        <w:t>blaadjes</w:t>
      </w:r>
      <w:r w:rsidR="008452C1" w:rsidRPr="006A3656">
        <w:rPr>
          <w:rFonts w:ascii="Times" w:hAnsi="Times"/>
          <w:i/>
          <w:iCs/>
          <w:sz w:val="28"/>
          <w:szCs w:val="28"/>
          <w:lang w:val="nl-NL"/>
        </w:rPr>
        <w:t xml:space="preserve"> </w:t>
      </w:r>
      <w:r w:rsidR="008452C1" w:rsidRPr="005445E5">
        <w:rPr>
          <w:rFonts w:ascii="Times" w:hAnsi="Times"/>
          <w:i/>
          <w:iCs/>
          <w:sz w:val="28"/>
          <w:szCs w:val="28"/>
          <w:lang w:val="nl-NL"/>
        </w:rPr>
        <w:t>gaan</w:t>
      </w:r>
      <w:r w:rsidR="008452C1" w:rsidRPr="006A3656">
        <w:rPr>
          <w:rFonts w:ascii="Times" w:hAnsi="Times"/>
          <w:i/>
          <w:iCs/>
          <w:sz w:val="28"/>
          <w:szCs w:val="28"/>
          <w:lang w:val="nl-NL"/>
        </w:rPr>
        <w:t xml:space="preserve"> </w:t>
      </w:r>
      <w:r w:rsidR="008452C1" w:rsidRPr="005445E5">
        <w:rPr>
          <w:rFonts w:ascii="Times" w:hAnsi="Times"/>
          <w:i/>
          <w:iCs/>
          <w:sz w:val="28"/>
          <w:szCs w:val="28"/>
          <w:lang w:val="nl-NL"/>
        </w:rPr>
        <w:t>dicht</w:t>
      </w:r>
      <w:r w:rsidR="008452C1" w:rsidRPr="006A3656">
        <w:rPr>
          <w:rFonts w:ascii="Times" w:hAnsi="Times"/>
          <w:i/>
          <w:iCs/>
          <w:sz w:val="28"/>
          <w:szCs w:val="28"/>
          <w:lang w:val="nl-NL"/>
        </w:rPr>
        <w:t xml:space="preserve"> </w:t>
      </w:r>
      <w:r w:rsidR="008452C1" w:rsidRPr="005445E5">
        <w:rPr>
          <w:rFonts w:ascii="Times" w:hAnsi="Times"/>
          <w:i/>
          <w:iCs/>
          <w:sz w:val="28"/>
          <w:szCs w:val="28"/>
          <w:lang w:val="nl-NL"/>
        </w:rPr>
        <w:t>en</w:t>
      </w:r>
      <w:r w:rsidR="008452C1" w:rsidRPr="006A3656">
        <w:rPr>
          <w:rFonts w:ascii="Times" w:hAnsi="Times"/>
          <w:i/>
          <w:iCs/>
          <w:sz w:val="28"/>
          <w:szCs w:val="28"/>
          <w:lang w:val="nl-NL"/>
        </w:rPr>
        <w:t xml:space="preserve"> - </w:t>
      </w:r>
      <w:r w:rsidR="008452C1" w:rsidRPr="005445E5">
        <w:rPr>
          <w:rFonts w:ascii="Times" w:hAnsi="Times"/>
          <w:i/>
          <w:iCs/>
          <w:sz w:val="28"/>
          <w:szCs w:val="28"/>
          <w:u w:val="single"/>
          <w:lang w:val="nl-NL"/>
        </w:rPr>
        <w:t>oei</w:t>
      </w:r>
      <w:r w:rsidR="008452C1" w:rsidRPr="006A3656">
        <w:rPr>
          <w:rFonts w:ascii="Times" w:hAnsi="Times"/>
          <w:i/>
          <w:iCs/>
          <w:sz w:val="28"/>
          <w:szCs w:val="28"/>
          <w:lang w:val="nl-NL"/>
        </w:rPr>
        <w:t>.</w:t>
      </w:r>
    </w:p>
    <w:p w14:paraId="07C7CCA2" w14:textId="513354AD" w:rsidR="000C301B" w:rsidRDefault="008452C1" w:rsidP="00983C3D">
      <w:pPr>
        <w:spacing w:line="360" w:lineRule="auto"/>
        <w:ind w:firstLine="709"/>
        <w:jc w:val="both"/>
        <w:rPr>
          <w:rFonts w:ascii="Times" w:hAnsi="Times"/>
          <w:sz w:val="28"/>
          <w:szCs w:val="28"/>
        </w:rPr>
      </w:pPr>
      <w:r w:rsidRPr="0090274C">
        <w:rPr>
          <w:rFonts w:ascii="Times" w:hAnsi="Times"/>
          <w:sz w:val="28"/>
          <w:szCs w:val="28"/>
        </w:rPr>
        <w:t xml:space="preserve">Лепестки закрываются, и – </w:t>
      </w:r>
      <w:r w:rsidRPr="005445E5">
        <w:rPr>
          <w:rFonts w:ascii="Times" w:hAnsi="Times"/>
          <w:sz w:val="28"/>
          <w:szCs w:val="28"/>
          <w:u w:val="single"/>
        </w:rPr>
        <w:t>упс</w:t>
      </w:r>
      <w:r w:rsidRPr="0090274C">
        <w:rPr>
          <w:rFonts w:ascii="Times" w:hAnsi="Times"/>
          <w:sz w:val="28"/>
          <w:szCs w:val="28"/>
        </w:rPr>
        <w:t>.</w:t>
      </w:r>
    </w:p>
    <w:p w14:paraId="7454CD5C" w14:textId="77777777" w:rsidR="00474CAA" w:rsidRDefault="00474CAA" w:rsidP="00983C3D">
      <w:pPr>
        <w:spacing w:line="360" w:lineRule="auto"/>
        <w:ind w:firstLine="709"/>
        <w:jc w:val="both"/>
        <w:rPr>
          <w:rFonts w:ascii="Times" w:hAnsi="Times"/>
          <w:sz w:val="28"/>
          <w:szCs w:val="28"/>
        </w:rPr>
      </w:pPr>
    </w:p>
    <w:p w14:paraId="0F7B8AE0" w14:textId="69333BAE" w:rsidR="00983C3D" w:rsidRDefault="00773752" w:rsidP="00983C3D">
      <w:pPr>
        <w:spacing w:line="360" w:lineRule="auto"/>
        <w:ind w:firstLine="709"/>
        <w:jc w:val="both"/>
        <w:rPr>
          <w:rFonts w:ascii="Times" w:hAnsi="Times"/>
          <w:sz w:val="28"/>
          <w:szCs w:val="28"/>
        </w:rPr>
      </w:pPr>
      <w:r>
        <w:rPr>
          <w:rFonts w:ascii="Times" w:hAnsi="Times"/>
          <w:sz w:val="28"/>
          <w:szCs w:val="28"/>
        </w:rPr>
        <w:t xml:space="preserve">Английское междометие </w:t>
      </w:r>
      <w:r w:rsidRPr="00773752">
        <w:rPr>
          <w:rFonts w:ascii="Times" w:hAnsi="Times"/>
          <w:i/>
          <w:iCs/>
          <w:sz w:val="28"/>
          <w:szCs w:val="28"/>
        </w:rPr>
        <w:t>o</w:t>
      </w:r>
      <w:r w:rsidRPr="00773752">
        <w:rPr>
          <w:rFonts w:ascii="Times" w:hAnsi="Times"/>
          <w:i/>
          <w:iCs/>
          <w:sz w:val="28"/>
          <w:szCs w:val="28"/>
          <w:lang w:val="nl-NL"/>
        </w:rPr>
        <w:t>ops</w:t>
      </w:r>
      <w:r w:rsidRPr="00773752">
        <w:rPr>
          <w:rFonts w:ascii="Times" w:hAnsi="Times"/>
          <w:sz w:val="28"/>
          <w:szCs w:val="28"/>
        </w:rPr>
        <w:t xml:space="preserve"> </w:t>
      </w:r>
      <w:r>
        <w:rPr>
          <w:rFonts w:ascii="Times" w:hAnsi="Times"/>
          <w:sz w:val="28"/>
          <w:szCs w:val="28"/>
        </w:rPr>
        <w:t xml:space="preserve">ассимилировалось и в нидерландском языке. Отметим, что значение </w:t>
      </w:r>
      <w:r w:rsidRPr="00773752">
        <w:rPr>
          <w:rFonts w:ascii="Times" w:hAnsi="Times"/>
          <w:sz w:val="28"/>
          <w:szCs w:val="28"/>
        </w:rPr>
        <w:t>н</w:t>
      </w:r>
      <w:r>
        <w:rPr>
          <w:rFonts w:ascii="Times" w:hAnsi="Times"/>
          <w:sz w:val="28"/>
          <w:szCs w:val="28"/>
        </w:rPr>
        <w:t xml:space="preserve">идерландского </w:t>
      </w:r>
      <w:r w:rsidRPr="00773752">
        <w:rPr>
          <w:rFonts w:ascii="Times" w:hAnsi="Times"/>
          <w:i/>
          <w:iCs/>
          <w:sz w:val="28"/>
          <w:szCs w:val="28"/>
        </w:rPr>
        <w:t>o</w:t>
      </w:r>
      <w:r w:rsidRPr="00773752">
        <w:rPr>
          <w:rFonts w:ascii="Times" w:hAnsi="Times"/>
          <w:i/>
          <w:iCs/>
          <w:sz w:val="28"/>
          <w:szCs w:val="28"/>
          <w:lang w:val="nl-NL"/>
        </w:rPr>
        <w:t>eps</w:t>
      </w:r>
      <w:r>
        <w:rPr>
          <w:rFonts w:ascii="Times" w:hAnsi="Times"/>
          <w:sz w:val="28"/>
          <w:szCs w:val="28"/>
        </w:rPr>
        <w:t xml:space="preserve">, указанное в словаре </w:t>
      </w:r>
      <w:r>
        <w:rPr>
          <w:rFonts w:ascii="Times" w:hAnsi="Times"/>
          <w:sz w:val="28"/>
          <w:szCs w:val="28"/>
          <w:lang w:val="nl-NL"/>
        </w:rPr>
        <w:t>Van</w:t>
      </w:r>
      <w:r w:rsidRPr="00773752">
        <w:rPr>
          <w:rFonts w:ascii="Times" w:hAnsi="Times"/>
          <w:sz w:val="28"/>
          <w:szCs w:val="28"/>
        </w:rPr>
        <w:t xml:space="preserve"> </w:t>
      </w:r>
      <w:r>
        <w:rPr>
          <w:rFonts w:ascii="Times" w:hAnsi="Times"/>
          <w:sz w:val="28"/>
          <w:szCs w:val="28"/>
          <w:lang w:val="nl-NL"/>
        </w:rPr>
        <w:t>Dale</w:t>
      </w:r>
      <w:r>
        <w:rPr>
          <w:rFonts w:ascii="Times" w:hAnsi="Times"/>
          <w:sz w:val="28"/>
          <w:szCs w:val="28"/>
        </w:rPr>
        <w:t xml:space="preserve"> (</w:t>
      </w:r>
      <w:r w:rsidR="00B77DBF">
        <w:rPr>
          <w:rFonts w:ascii="Times" w:hAnsi="Times"/>
          <w:sz w:val="28"/>
          <w:szCs w:val="28"/>
        </w:rPr>
        <w:t>выражение легкого испуга [</w:t>
      </w:r>
      <w:r w:rsidR="007E12E0" w:rsidRPr="007E12E0">
        <w:rPr>
          <w:rFonts w:ascii="Times" w:hAnsi="Times"/>
          <w:sz w:val="28"/>
          <w:szCs w:val="28"/>
        </w:rPr>
        <w:t>Boon den, Geeraerts, 1999</w:t>
      </w:r>
      <w:r w:rsidR="00B77DBF" w:rsidRPr="00B77DBF">
        <w:rPr>
          <w:rFonts w:ascii="Times" w:hAnsi="Times"/>
          <w:sz w:val="28"/>
          <w:szCs w:val="28"/>
        </w:rPr>
        <w:t>]</w:t>
      </w:r>
      <w:r w:rsidRPr="000628DA">
        <w:rPr>
          <w:rFonts w:ascii="Times" w:hAnsi="Times"/>
          <w:sz w:val="28"/>
          <w:szCs w:val="28"/>
        </w:rPr>
        <w:t>)</w:t>
      </w:r>
      <w:r w:rsidRPr="00773752">
        <w:rPr>
          <w:rFonts w:ascii="Times" w:hAnsi="Times"/>
          <w:sz w:val="28"/>
          <w:szCs w:val="28"/>
        </w:rPr>
        <w:t>,</w:t>
      </w:r>
      <w:r>
        <w:rPr>
          <w:rFonts w:ascii="Times" w:hAnsi="Times"/>
          <w:sz w:val="28"/>
          <w:szCs w:val="28"/>
        </w:rPr>
        <w:t xml:space="preserve"> отличается от значения, которое приводит Кембриджский словарь для английского междометия</w:t>
      </w:r>
      <w:r w:rsidR="000628DA">
        <w:rPr>
          <w:rFonts w:ascii="Times" w:hAnsi="Times"/>
          <w:sz w:val="28"/>
          <w:szCs w:val="28"/>
        </w:rPr>
        <w:t>.</w:t>
      </w:r>
      <w:r w:rsidR="00B77DBF">
        <w:rPr>
          <w:rFonts w:ascii="Times" w:hAnsi="Times"/>
          <w:sz w:val="28"/>
          <w:szCs w:val="28"/>
        </w:rPr>
        <w:t xml:space="preserve"> В примере (39) видим, что переводчик</w:t>
      </w:r>
      <w:r w:rsidR="00C53BB7">
        <w:rPr>
          <w:rFonts w:ascii="Times" w:hAnsi="Times"/>
          <w:sz w:val="28"/>
          <w:szCs w:val="28"/>
        </w:rPr>
        <w:t xml:space="preserve"> </w:t>
      </w:r>
      <w:r w:rsidR="00B77DBF">
        <w:rPr>
          <w:rFonts w:ascii="Times" w:hAnsi="Times"/>
          <w:sz w:val="28"/>
          <w:szCs w:val="28"/>
        </w:rPr>
        <w:t xml:space="preserve">использует </w:t>
      </w:r>
      <w:r w:rsidR="00B77DBF">
        <w:rPr>
          <w:rFonts w:ascii="Times" w:hAnsi="Times"/>
          <w:sz w:val="28"/>
          <w:szCs w:val="28"/>
        </w:rPr>
        <w:lastRenderedPageBreak/>
        <w:t>заимствованное междометие</w:t>
      </w:r>
      <w:r w:rsidR="00C53BB7">
        <w:rPr>
          <w:rFonts w:ascii="Times" w:hAnsi="Times"/>
          <w:sz w:val="28"/>
          <w:szCs w:val="28"/>
        </w:rPr>
        <w:t xml:space="preserve"> </w:t>
      </w:r>
      <w:r w:rsidR="005A00D1">
        <w:rPr>
          <w:rFonts w:ascii="Times" w:hAnsi="Times"/>
          <w:sz w:val="28"/>
          <w:szCs w:val="28"/>
        </w:rPr>
        <w:t xml:space="preserve">(персонаж </w:t>
      </w:r>
      <w:r w:rsidR="006A3656" w:rsidRPr="006A3656">
        <w:rPr>
          <w:rFonts w:ascii="Times" w:hAnsi="Times"/>
          <w:sz w:val="28"/>
          <w:szCs w:val="28"/>
        </w:rPr>
        <w:t>в</w:t>
      </w:r>
      <w:r w:rsidR="006A3656">
        <w:rPr>
          <w:rFonts w:ascii="Times" w:hAnsi="Times"/>
          <w:sz w:val="28"/>
          <w:szCs w:val="28"/>
        </w:rPr>
        <w:t xml:space="preserve">идит </w:t>
      </w:r>
      <w:r w:rsidR="005A00D1">
        <w:rPr>
          <w:rFonts w:ascii="Times" w:hAnsi="Times"/>
          <w:sz w:val="28"/>
          <w:szCs w:val="28"/>
        </w:rPr>
        <w:t>на экране телефона собеседника фото интимного характера)</w:t>
      </w:r>
      <w:r w:rsidR="00B77DBF">
        <w:rPr>
          <w:rFonts w:ascii="Times" w:hAnsi="Times"/>
          <w:sz w:val="28"/>
          <w:szCs w:val="28"/>
        </w:rPr>
        <w:t>:</w:t>
      </w:r>
    </w:p>
    <w:p w14:paraId="503CA18C" w14:textId="77777777" w:rsidR="00474CAA" w:rsidRPr="00B77DBF" w:rsidRDefault="00474CAA" w:rsidP="00983C3D">
      <w:pPr>
        <w:spacing w:line="360" w:lineRule="auto"/>
        <w:ind w:firstLine="709"/>
        <w:jc w:val="both"/>
        <w:rPr>
          <w:rFonts w:ascii="Times" w:hAnsi="Times"/>
          <w:sz w:val="28"/>
          <w:szCs w:val="28"/>
        </w:rPr>
      </w:pPr>
    </w:p>
    <w:p w14:paraId="1A7F5916" w14:textId="21021214" w:rsidR="000C301B" w:rsidRPr="006A3656" w:rsidRDefault="005445E5" w:rsidP="000C301B">
      <w:pPr>
        <w:spacing w:line="360" w:lineRule="auto"/>
        <w:ind w:firstLine="709"/>
        <w:jc w:val="both"/>
        <w:rPr>
          <w:rFonts w:ascii="Times" w:hAnsi="Times"/>
          <w:i/>
          <w:iCs/>
          <w:sz w:val="28"/>
          <w:szCs w:val="28"/>
          <w:lang w:val="nl-NL"/>
        </w:rPr>
      </w:pPr>
      <w:r w:rsidRPr="006A3656">
        <w:rPr>
          <w:rFonts w:ascii="Times" w:hAnsi="Times"/>
          <w:sz w:val="28"/>
          <w:szCs w:val="28"/>
          <w:lang w:val="nl-NL"/>
        </w:rPr>
        <w:t xml:space="preserve">(39) </w:t>
      </w:r>
      <w:r w:rsidR="000C301B" w:rsidRPr="006A3656">
        <w:rPr>
          <w:rFonts w:ascii="Times" w:hAnsi="Times"/>
          <w:i/>
          <w:iCs/>
          <w:sz w:val="28"/>
          <w:szCs w:val="28"/>
          <w:lang w:val="nl-NL"/>
        </w:rPr>
        <w:t xml:space="preserve">– </w:t>
      </w:r>
      <w:r w:rsidR="000C301B" w:rsidRPr="005445E5">
        <w:rPr>
          <w:rFonts w:ascii="Times" w:hAnsi="Times"/>
          <w:i/>
          <w:iCs/>
          <w:sz w:val="28"/>
          <w:szCs w:val="28"/>
          <w:u w:val="single"/>
          <w:lang w:val="nl-NL"/>
        </w:rPr>
        <w:t>Oeps</w:t>
      </w:r>
      <w:r w:rsidR="000C301B" w:rsidRPr="006A3656">
        <w:rPr>
          <w:rFonts w:ascii="Times" w:hAnsi="Times"/>
          <w:i/>
          <w:iCs/>
          <w:sz w:val="28"/>
          <w:szCs w:val="28"/>
          <w:lang w:val="nl-NL"/>
        </w:rPr>
        <w:t>.</w:t>
      </w:r>
    </w:p>
    <w:p w14:paraId="47E2B1E2" w14:textId="22894EB3" w:rsidR="000C301B" w:rsidRDefault="000C301B" w:rsidP="000C301B">
      <w:pPr>
        <w:spacing w:line="360" w:lineRule="auto"/>
        <w:ind w:firstLine="709"/>
        <w:jc w:val="both"/>
        <w:rPr>
          <w:rFonts w:ascii="Times" w:hAnsi="Times"/>
          <w:sz w:val="28"/>
          <w:szCs w:val="28"/>
          <w:lang w:val="nl-NL"/>
        </w:rPr>
      </w:pPr>
      <w:r w:rsidRPr="005445E5">
        <w:rPr>
          <w:rFonts w:ascii="Times" w:hAnsi="Times"/>
          <w:i/>
          <w:iCs/>
          <w:sz w:val="28"/>
          <w:szCs w:val="28"/>
          <w:lang w:val="nl-NL"/>
        </w:rPr>
        <w:t>– Haha! Jaja, ze is mooooi - en, OHOHO oehlalaaaa!</w:t>
      </w:r>
    </w:p>
    <w:p w14:paraId="1CF7FC13" w14:textId="77777777" w:rsidR="000C301B" w:rsidRPr="000C301B" w:rsidRDefault="000C301B" w:rsidP="000C301B">
      <w:pPr>
        <w:spacing w:line="360" w:lineRule="auto"/>
        <w:ind w:firstLine="709"/>
        <w:jc w:val="both"/>
        <w:rPr>
          <w:rFonts w:ascii="Times" w:hAnsi="Times"/>
          <w:sz w:val="28"/>
          <w:szCs w:val="28"/>
        </w:rPr>
      </w:pPr>
      <w:r w:rsidRPr="000C301B">
        <w:rPr>
          <w:rFonts w:ascii="Times" w:hAnsi="Times"/>
          <w:sz w:val="28"/>
          <w:szCs w:val="28"/>
        </w:rPr>
        <w:t xml:space="preserve">– </w:t>
      </w:r>
      <w:r w:rsidRPr="005445E5">
        <w:rPr>
          <w:rFonts w:ascii="Times" w:hAnsi="Times"/>
          <w:sz w:val="28"/>
          <w:szCs w:val="28"/>
          <w:u w:val="single"/>
        </w:rPr>
        <w:t>Упс</w:t>
      </w:r>
      <w:r w:rsidRPr="000C301B">
        <w:rPr>
          <w:rFonts w:ascii="Times" w:hAnsi="Times"/>
          <w:sz w:val="28"/>
          <w:szCs w:val="28"/>
        </w:rPr>
        <w:t>.</w:t>
      </w:r>
    </w:p>
    <w:p w14:paraId="7F5F52CF" w14:textId="06F8D254" w:rsidR="000C301B" w:rsidRDefault="000C301B" w:rsidP="000C301B">
      <w:pPr>
        <w:spacing w:line="360" w:lineRule="auto"/>
        <w:ind w:firstLine="709"/>
        <w:jc w:val="both"/>
        <w:rPr>
          <w:rFonts w:ascii="Times" w:hAnsi="Times"/>
          <w:sz w:val="28"/>
          <w:szCs w:val="28"/>
        </w:rPr>
      </w:pPr>
      <w:r w:rsidRPr="000C301B">
        <w:rPr>
          <w:rFonts w:ascii="Times" w:hAnsi="Times"/>
          <w:sz w:val="28"/>
          <w:szCs w:val="28"/>
        </w:rPr>
        <w:t xml:space="preserve">– Ха-ха! Да, она красивая, а это что? </w:t>
      </w:r>
      <w:r w:rsidRPr="0090274C">
        <w:rPr>
          <w:rFonts w:ascii="Times" w:hAnsi="Times"/>
          <w:sz w:val="28"/>
          <w:szCs w:val="28"/>
        </w:rPr>
        <w:t>О-ла-ла!</w:t>
      </w:r>
    </w:p>
    <w:p w14:paraId="5E4CC718" w14:textId="77777777" w:rsidR="00474CAA" w:rsidRDefault="00474CAA" w:rsidP="000C301B">
      <w:pPr>
        <w:spacing w:line="360" w:lineRule="auto"/>
        <w:ind w:firstLine="709"/>
        <w:jc w:val="both"/>
        <w:rPr>
          <w:rFonts w:ascii="Times" w:hAnsi="Times"/>
          <w:sz w:val="28"/>
          <w:szCs w:val="28"/>
        </w:rPr>
      </w:pPr>
    </w:p>
    <w:p w14:paraId="431DEFBA" w14:textId="149E7112" w:rsidR="00C84649" w:rsidRDefault="00C84649" w:rsidP="000C301B">
      <w:pPr>
        <w:spacing w:line="360" w:lineRule="auto"/>
        <w:ind w:firstLine="709"/>
        <w:jc w:val="both"/>
        <w:rPr>
          <w:rFonts w:ascii="Times" w:hAnsi="Times"/>
          <w:sz w:val="28"/>
          <w:szCs w:val="28"/>
        </w:rPr>
      </w:pPr>
      <w:r>
        <w:rPr>
          <w:rFonts w:ascii="Times" w:hAnsi="Times"/>
          <w:sz w:val="28"/>
          <w:szCs w:val="28"/>
        </w:rPr>
        <w:t>Семантическ</w:t>
      </w:r>
      <w:r w:rsidR="005065D4">
        <w:rPr>
          <w:rFonts w:ascii="Times" w:hAnsi="Times"/>
          <w:sz w:val="28"/>
          <w:szCs w:val="28"/>
        </w:rPr>
        <w:t>ая</w:t>
      </w:r>
      <w:r>
        <w:rPr>
          <w:rFonts w:ascii="Times" w:hAnsi="Times"/>
          <w:sz w:val="28"/>
          <w:szCs w:val="28"/>
        </w:rPr>
        <w:t xml:space="preserve"> и фонетическ</w:t>
      </w:r>
      <w:r w:rsidR="005065D4">
        <w:rPr>
          <w:rFonts w:ascii="Times" w:hAnsi="Times"/>
          <w:sz w:val="28"/>
          <w:szCs w:val="28"/>
        </w:rPr>
        <w:t>ая близость русского и исходного междомети</w:t>
      </w:r>
      <w:r w:rsidR="00924665">
        <w:rPr>
          <w:rFonts w:ascii="Times" w:hAnsi="Times"/>
          <w:sz w:val="28"/>
          <w:szCs w:val="28"/>
        </w:rPr>
        <w:t>й</w:t>
      </w:r>
      <w:r w:rsidR="005065D4">
        <w:rPr>
          <w:rFonts w:ascii="Times" w:hAnsi="Times"/>
          <w:sz w:val="28"/>
          <w:szCs w:val="28"/>
        </w:rPr>
        <w:t xml:space="preserve"> достигается и в примере</w:t>
      </w:r>
      <w:r w:rsidR="00924665">
        <w:rPr>
          <w:rFonts w:ascii="Times" w:hAnsi="Times"/>
          <w:sz w:val="28"/>
          <w:szCs w:val="28"/>
        </w:rPr>
        <w:t xml:space="preserve"> (40)</w:t>
      </w:r>
      <w:r w:rsidR="005065D4">
        <w:rPr>
          <w:rFonts w:ascii="Times" w:hAnsi="Times"/>
          <w:sz w:val="28"/>
          <w:szCs w:val="28"/>
        </w:rPr>
        <w:t xml:space="preserve">. Нидерландское </w:t>
      </w:r>
      <w:r w:rsidR="005065D4" w:rsidRPr="005065D4">
        <w:rPr>
          <w:rFonts w:ascii="Times" w:hAnsi="Times"/>
          <w:i/>
          <w:iCs/>
          <w:sz w:val="28"/>
          <w:szCs w:val="28"/>
        </w:rPr>
        <w:t>a</w:t>
      </w:r>
      <w:r w:rsidR="005065D4" w:rsidRPr="005065D4">
        <w:rPr>
          <w:rFonts w:ascii="Times" w:hAnsi="Times"/>
          <w:i/>
          <w:iCs/>
          <w:sz w:val="28"/>
          <w:szCs w:val="28"/>
          <w:lang w:val="nl-NL"/>
        </w:rPr>
        <w:t>i</w:t>
      </w:r>
      <w:r w:rsidR="005065D4">
        <w:rPr>
          <w:rFonts w:ascii="Times" w:hAnsi="Times"/>
          <w:sz w:val="28"/>
          <w:szCs w:val="28"/>
        </w:rPr>
        <w:t>, согласно словарю V</w:t>
      </w:r>
      <w:r w:rsidR="005065D4">
        <w:rPr>
          <w:rFonts w:ascii="Times" w:hAnsi="Times"/>
          <w:sz w:val="28"/>
          <w:szCs w:val="28"/>
          <w:lang w:val="nl-NL"/>
        </w:rPr>
        <w:t>an</w:t>
      </w:r>
      <w:r w:rsidR="005065D4" w:rsidRPr="005065D4">
        <w:rPr>
          <w:rFonts w:ascii="Times" w:hAnsi="Times"/>
          <w:sz w:val="28"/>
          <w:szCs w:val="28"/>
        </w:rPr>
        <w:t xml:space="preserve"> </w:t>
      </w:r>
      <w:r w:rsidR="005065D4">
        <w:rPr>
          <w:rFonts w:ascii="Times" w:hAnsi="Times"/>
          <w:sz w:val="28"/>
          <w:szCs w:val="28"/>
          <w:lang w:val="nl-NL"/>
        </w:rPr>
        <w:t>Dale</w:t>
      </w:r>
      <w:r w:rsidR="005065D4" w:rsidRPr="005065D4">
        <w:rPr>
          <w:rFonts w:ascii="Times" w:hAnsi="Times"/>
          <w:sz w:val="28"/>
          <w:szCs w:val="28"/>
        </w:rPr>
        <w:t>, с</w:t>
      </w:r>
      <w:r w:rsidR="005065D4">
        <w:rPr>
          <w:rFonts w:ascii="Times" w:hAnsi="Times"/>
          <w:sz w:val="28"/>
          <w:szCs w:val="28"/>
        </w:rPr>
        <w:t>лужит для выражения либо физически болезненного (</w:t>
      </w:r>
      <w:r w:rsidR="005065D4" w:rsidRPr="005065D4">
        <w:rPr>
          <w:rFonts w:ascii="Times" w:hAnsi="Times"/>
          <w:i/>
          <w:iCs/>
          <w:sz w:val="28"/>
          <w:szCs w:val="28"/>
        </w:rPr>
        <w:t>a</w:t>
      </w:r>
      <w:r w:rsidR="005065D4" w:rsidRPr="005065D4">
        <w:rPr>
          <w:rFonts w:ascii="Times" w:hAnsi="Times"/>
          <w:i/>
          <w:iCs/>
          <w:sz w:val="28"/>
          <w:szCs w:val="28"/>
          <w:lang w:val="nl-NL"/>
        </w:rPr>
        <w:t>i</w:t>
      </w:r>
      <w:r w:rsidR="005065D4" w:rsidRPr="005065D4">
        <w:rPr>
          <w:rFonts w:ascii="Times" w:hAnsi="Times"/>
          <w:i/>
          <w:iCs/>
          <w:sz w:val="28"/>
          <w:szCs w:val="28"/>
        </w:rPr>
        <w:t xml:space="preserve">! </w:t>
      </w:r>
      <w:r w:rsidR="005065D4" w:rsidRPr="005065D4">
        <w:rPr>
          <w:rFonts w:ascii="Times" w:hAnsi="Times"/>
          <w:i/>
          <w:iCs/>
          <w:sz w:val="28"/>
          <w:szCs w:val="28"/>
          <w:lang w:val="nl-NL"/>
        </w:rPr>
        <w:t>wat</w:t>
      </w:r>
      <w:r w:rsidR="005065D4" w:rsidRPr="005065D4">
        <w:rPr>
          <w:rFonts w:ascii="Times" w:hAnsi="Times"/>
          <w:i/>
          <w:iCs/>
          <w:sz w:val="28"/>
          <w:szCs w:val="28"/>
        </w:rPr>
        <w:t xml:space="preserve"> </w:t>
      </w:r>
      <w:r w:rsidR="005065D4" w:rsidRPr="005065D4">
        <w:rPr>
          <w:rFonts w:ascii="Times" w:hAnsi="Times"/>
          <w:i/>
          <w:iCs/>
          <w:sz w:val="28"/>
          <w:szCs w:val="28"/>
          <w:lang w:val="nl-NL"/>
        </w:rPr>
        <w:t>stoot</w:t>
      </w:r>
      <w:r w:rsidR="005065D4" w:rsidRPr="005065D4">
        <w:rPr>
          <w:rFonts w:ascii="Times" w:hAnsi="Times"/>
          <w:i/>
          <w:iCs/>
          <w:sz w:val="28"/>
          <w:szCs w:val="28"/>
        </w:rPr>
        <w:t xml:space="preserve"> </w:t>
      </w:r>
      <w:r w:rsidR="005065D4" w:rsidRPr="005065D4">
        <w:rPr>
          <w:rFonts w:ascii="Times" w:hAnsi="Times"/>
          <w:i/>
          <w:iCs/>
          <w:sz w:val="28"/>
          <w:szCs w:val="28"/>
          <w:lang w:val="nl-NL"/>
        </w:rPr>
        <w:t>ik</w:t>
      </w:r>
      <w:r w:rsidR="005065D4" w:rsidRPr="005065D4">
        <w:rPr>
          <w:rFonts w:ascii="Times" w:hAnsi="Times"/>
          <w:i/>
          <w:iCs/>
          <w:sz w:val="28"/>
          <w:szCs w:val="28"/>
        </w:rPr>
        <w:t xml:space="preserve"> </w:t>
      </w:r>
      <w:r w:rsidR="005065D4" w:rsidRPr="005065D4">
        <w:rPr>
          <w:rFonts w:ascii="Times" w:hAnsi="Times"/>
          <w:i/>
          <w:iCs/>
          <w:sz w:val="28"/>
          <w:szCs w:val="28"/>
          <w:lang w:val="nl-NL"/>
        </w:rPr>
        <w:t>mijn</w:t>
      </w:r>
      <w:r w:rsidR="005065D4" w:rsidRPr="005065D4">
        <w:rPr>
          <w:rFonts w:ascii="Times" w:hAnsi="Times"/>
          <w:i/>
          <w:iCs/>
          <w:sz w:val="28"/>
          <w:szCs w:val="28"/>
        </w:rPr>
        <w:t xml:space="preserve"> </w:t>
      </w:r>
      <w:r w:rsidR="005065D4" w:rsidRPr="005065D4">
        <w:rPr>
          <w:rFonts w:ascii="Times" w:hAnsi="Times"/>
          <w:i/>
          <w:iCs/>
          <w:sz w:val="28"/>
          <w:szCs w:val="28"/>
          <w:lang w:val="nl-NL"/>
        </w:rPr>
        <w:t>knie</w:t>
      </w:r>
      <w:r w:rsidR="005065D4" w:rsidRPr="005065D4">
        <w:rPr>
          <w:rFonts w:ascii="Times" w:hAnsi="Times"/>
          <w:i/>
          <w:iCs/>
          <w:sz w:val="28"/>
          <w:szCs w:val="28"/>
        </w:rPr>
        <w:t>!</w:t>
      </w:r>
      <w:r w:rsidR="005065D4" w:rsidRPr="005065D4">
        <w:rPr>
          <w:rFonts w:ascii="Times" w:hAnsi="Times"/>
          <w:sz w:val="28"/>
          <w:szCs w:val="28"/>
        </w:rPr>
        <w:t xml:space="preserve"> ‘</w:t>
      </w:r>
      <w:r w:rsidR="005065D4">
        <w:rPr>
          <w:rFonts w:ascii="Times" w:hAnsi="Times"/>
          <w:sz w:val="28"/>
          <w:szCs w:val="28"/>
        </w:rPr>
        <w:t>ай! как больно коленом ударился!</w:t>
      </w:r>
      <w:r w:rsidR="005065D4" w:rsidRPr="005065D4">
        <w:rPr>
          <w:rFonts w:ascii="Times" w:hAnsi="Times"/>
          <w:sz w:val="28"/>
          <w:szCs w:val="28"/>
        </w:rPr>
        <w:t>’</w:t>
      </w:r>
      <w:r w:rsidR="009D31F1">
        <w:rPr>
          <w:rFonts w:ascii="Times" w:hAnsi="Times"/>
          <w:sz w:val="28"/>
          <w:szCs w:val="28"/>
        </w:rPr>
        <w:t>)</w:t>
      </w:r>
      <w:r w:rsidR="005065D4">
        <w:rPr>
          <w:rFonts w:ascii="Times" w:hAnsi="Times"/>
          <w:sz w:val="28"/>
          <w:szCs w:val="28"/>
        </w:rPr>
        <w:t>, либо психологически неприятного ощущения</w:t>
      </w:r>
      <w:r w:rsidR="00924665" w:rsidRPr="00924665">
        <w:rPr>
          <w:rFonts w:ascii="Times" w:hAnsi="Times"/>
          <w:sz w:val="28"/>
          <w:szCs w:val="28"/>
        </w:rPr>
        <w:t xml:space="preserve"> (</w:t>
      </w:r>
      <w:r w:rsidR="00924665" w:rsidRPr="00924665">
        <w:rPr>
          <w:rFonts w:ascii="Times" w:hAnsi="Times"/>
          <w:i/>
          <w:iCs/>
          <w:sz w:val="28"/>
          <w:szCs w:val="28"/>
          <w:lang w:val="nl-NL"/>
        </w:rPr>
        <w:t>ai</w:t>
      </w:r>
      <w:r w:rsidR="00924665" w:rsidRPr="00924665">
        <w:rPr>
          <w:rFonts w:ascii="Times" w:hAnsi="Times"/>
          <w:i/>
          <w:iCs/>
          <w:sz w:val="28"/>
          <w:szCs w:val="28"/>
        </w:rPr>
        <w:t xml:space="preserve">, </w:t>
      </w:r>
      <w:r w:rsidR="00924665" w:rsidRPr="00924665">
        <w:rPr>
          <w:rFonts w:ascii="Times" w:hAnsi="Times"/>
          <w:i/>
          <w:iCs/>
          <w:sz w:val="28"/>
          <w:szCs w:val="28"/>
          <w:lang w:val="nl-NL"/>
        </w:rPr>
        <w:t>daar</w:t>
      </w:r>
      <w:r w:rsidR="00924665" w:rsidRPr="00924665">
        <w:rPr>
          <w:rFonts w:ascii="Times" w:hAnsi="Times"/>
          <w:i/>
          <w:iCs/>
          <w:sz w:val="28"/>
          <w:szCs w:val="28"/>
        </w:rPr>
        <w:t xml:space="preserve"> </w:t>
      </w:r>
      <w:r w:rsidR="00924665" w:rsidRPr="00924665">
        <w:rPr>
          <w:rFonts w:ascii="Times" w:hAnsi="Times"/>
          <w:i/>
          <w:iCs/>
          <w:sz w:val="28"/>
          <w:szCs w:val="28"/>
          <w:lang w:val="nl-NL"/>
        </w:rPr>
        <w:t>gaat</w:t>
      </w:r>
      <w:r w:rsidR="00924665" w:rsidRPr="00924665">
        <w:rPr>
          <w:rFonts w:ascii="Times" w:hAnsi="Times"/>
          <w:i/>
          <w:iCs/>
          <w:sz w:val="28"/>
          <w:szCs w:val="28"/>
        </w:rPr>
        <w:t xml:space="preserve"> </w:t>
      </w:r>
      <w:r w:rsidR="00924665" w:rsidRPr="00924665">
        <w:rPr>
          <w:rFonts w:ascii="Times" w:hAnsi="Times"/>
          <w:i/>
          <w:iCs/>
          <w:sz w:val="28"/>
          <w:szCs w:val="28"/>
          <w:lang w:val="nl-NL"/>
        </w:rPr>
        <w:t>m</w:t>
      </w:r>
      <w:r w:rsidR="00924665" w:rsidRPr="00924665">
        <w:rPr>
          <w:rFonts w:ascii="Times" w:hAnsi="Times"/>
          <w:i/>
          <w:iCs/>
          <w:sz w:val="28"/>
          <w:szCs w:val="28"/>
        </w:rPr>
        <w:t>’</w:t>
      </w:r>
      <w:r w:rsidR="00924665" w:rsidRPr="00924665">
        <w:rPr>
          <w:rFonts w:ascii="Times" w:hAnsi="Times"/>
          <w:i/>
          <w:iCs/>
          <w:sz w:val="28"/>
          <w:szCs w:val="28"/>
          <w:lang w:val="nl-NL"/>
        </w:rPr>
        <w:t>n</w:t>
      </w:r>
      <w:r w:rsidR="00924665" w:rsidRPr="00924665">
        <w:rPr>
          <w:rFonts w:ascii="Times" w:hAnsi="Times"/>
          <w:i/>
          <w:iCs/>
          <w:sz w:val="28"/>
          <w:szCs w:val="28"/>
        </w:rPr>
        <w:t xml:space="preserve"> </w:t>
      </w:r>
      <w:r w:rsidR="00924665" w:rsidRPr="00924665">
        <w:rPr>
          <w:rFonts w:ascii="Times" w:hAnsi="Times"/>
          <w:i/>
          <w:iCs/>
          <w:sz w:val="28"/>
          <w:szCs w:val="28"/>
          <w:lang w:val="nl-NL"/>
        </w:rPr>
        <w:t>trein</w:t>
      </w:r>
      <w:r w:rsidR="00924665" w:rsidRPr="00924665">
        <w:rPr>
          <w:rFonts w:ascii="Times" w:hAnsi="Times"/>
          <w:sz w:val="28"/>
          <w:szCs w:val="28"/>
        </w:rPr>
        <w:t xml:space="preserve"> ‘</w:t>
      </w:r>
      <w:r w:rsidR="00924665">
        <w:rPr>
          <w:rFonts w:ascii="Times" w:hAnsi="Times"/>
          <w:sz w:val="28"/>
          <w:szCs w:val="28"/>
        </w:rPr>
        <w:t>о нет, мой поезд ушел</w:t>
      </w:r>
      <w:r w:rsidR="00924665" w:rsidRPr="00924665">
        <w:rPr>
          <w:rFonts w:ascii="Times" w:hAnsi="Times"/>
          <w:sz w:val="28"/>
          <w:szCs w:val="28"/>
        </w:rPr>
        <w:t>’),</w:t>
      </w:r>
      <w:r w:rsidR="00924665">
        <w:rPr>
          <w:rFonts w:ascii="Times" w:hAnsi="Times"/>
          <w:sz w:val="28"/>
          <w:szCs w:val="28"/>
        </w:rPr>
        <w:t xml:space="preserve"> а также побуждения к действию </w:t>
      </w:r>
      <w:r w:rsidR="00924665" w:rsidRPr="00924665">
        <w:rPr>
          <w:rFonts w:ascii="Times" w:hAnsi="Times"/>
          <w:sz w:val="28"/>
          <w:szCs w:val="28"/>
        </w:rPr>
        <w:t>[</w:t>
      </w:r>
      <w:r w:rsidR="009D31F1" w:rsidRPr="004009C2">
        <w:rPr>
          <w:rFonts w:ascii="Times" w:hAnsi="Times"/>
          <w:sz w:val="28"/>
          <w:szCs w:val="28"/>
          <w:lang w:val="nl-NL"/>
        </w:rPr>
        <w:t>Boon</w:t>
      </w:r>
      <w:r w:rsidR="009D31F1" w:rsidRPr="00024088">
        <w:rPr>
          <w:rFonts w:ascii="Times" w:hAnsi="Times"/>
          <w:sz w:val="28"/>
          <w:szCs w:val="28"/>
        </w:rPr>
        <w:t xml:space="preserve"> </w:t>
      </w:r>
      <w:r w:rsidR="009D31F1" w:rsidRPr="004009C2">
        <w:rPr>
          <w:rFonts w:ascii="Times" w:hAnsi="Times"/>
          <w:sz w:val="28"/>
          <w:szCs w:val="28"/>
          <w:lang w:val="nl-NL"/>
        </w:rPr>
        <w:t>den</w:t>
      </w:r>
      <w:r w:rsidR="009D31F1" w:rsidRPr="00024088">
        <w:rPr>
          <w:rFonts w:ascii="Times" w:hAnsi="Times"/>
          <w:sz w:val="28"/>
          <w:szCs w:val="28"/>
        </w:rPr>
        <w:t xml:space="preserve">, </w:t>
      </w:r>
      <w:r w:rsidR="009D31F1" w:rsidRPr="004009C2">
        <w:rPr>
          <w:rFonts w:ascii="Times" w:hAnsi="Times"/>
          <w:sz w:val="28"/>
          <w:szCs w:val="28"/>
          <w:lang w:val="nl-NL"/>
        </w:rPr>
        <w:t>Geeraerts</w:t>
      </w:r>
      <w:r w:rsidR="009D31F1" w:rsidRPr="00024088">
        <w:rPr>
          <w:rFonts w:ascii="Times" w:hAnsi="Times"/>
          <w:sz w:val="28"/>
          <w:szCs w:val="28"/>
        </w:rPr>
        <w:t>, 1999</w:t>
      </w:r>
      <w:r w:rsidR="00924665" w:rsidRPr="00924665">
        <w:rPr>
          <w:rFonts w:ascii="Times" w:hAnsi="Times"/>
          <w:sz w:val="28"/>
          <w:szCs w:val="28"/>
        </w:rPr>
        <w:t>].</w:t>
      </w:r>
      <w:r w:rsidR="00924665">
        <w:rPr>
          <w:rFonts w:ascii="Times" w:hAnsi="Times"/>
          <w:sz w:val="28"/>
          <w:szCs w:val="28"/>
        </w:rPr>
        <w:t xml:space="preserve"> Исходя из контекста в примере ниже, видим, что междометие используется здесь именно во втором значении.</w:t>
      </w:r>
      <w:r w:rsidR="000F5094">
        <w:rPr>
          <w:rFonts w:ascii="Times" w:hAnsi="Times"/>
          <w:sz w:val="28"/>
          <w:szCs w:val="28"/>
        </w:rPr>
        <w:t xml:space="preserve"> </w:t>
      </w:r>
      <w:r w:rsidR="00F33FCD">
        <w:rPr>
          <w:rFonts w:ascii="Times" w:hAnsi="Times"/>
          <w:sz w:val="28"/>
          <w:szCs w:val="28"/>
        </w:rPr>
        <w:t>Переводчик</w:t>
      </w:r>
      <w:r w:rsidR="00F33FCD" w:rsidRPr="00F33FCD">
        <w:rPr>
          <w:rFonts w:ascii="Times" w:hAnsi="Times"/>
          <w:sz w:val="28"/>
          <w:szCs w:val="28"/>
        </w:rPr>
        <w:t xml:space="preserve"> </w:t>
      </w:r>
      <w:r w:rsidR="00F33FCD">
        <w:rPr>
          <w:rFonts w:ascii="Times" w:hAnsi="Times"/>
          <w:sz w:val="28"/>
          <w:szCs w:val="28"/>
        </w:rPr>
        <w:t>для</w:t>
      </w:r>
      <w:r w:rsidR="00F33FCD" w:rsidRPr="00F33FCD">
        <w:rPr>
          <w:rFonts w:ascii="Times" w:hAnsi="Times"/>
          <w:sz w:val="28"/>
          <w:szCs w:val="28"/>
        </w:rPr>
        <w:t xml:space="preserve"> </w:t>
      </w:r>
      <w:r w:rsidR="00F33FCD">
        <w:rPr>
          <w:rFonts w:ascii="Times" w:hAnsi="Times"/>
          <w:sz w:val="28"/>
          <w:szCs w:val="28"/>
        </w:rPr>
        <w:t>передачи</w:t>
      </w:r>
      <w:r w:rsidR="00F33FCD" w:rsidRPr="00F33FCD">
        <w:rPr>
          <w:rFonts w:ascii="Times" w:hAnsi="Times"/>
          <w:sz w:val="28"/>
          <w:szCs w:val="28"/>
        </w:rPr>
        <w:t xml:space="preserve"> </w:t>
      </w:r>
      <w:r w:rsidR="00F33FCD">
        <w:rPr>
          <w:rFonts w:ascii="Times" w:hAnsi="Times"/>
          <w:sz w:val="28"/>
          <w:szCs w:val="28"/>
        </w:rPr>
        <w:t>этого</w:t>
      </w:r>
      <w:r w:rsidR="00F33FCD" w:rsidRPr="00F33FCD">
        <w:rPr>
          <w:rFonts w:ascii="Times" w:hAnsi="Times"/>
          <w:sz w:val="28"/>
          <w:szCs w:val="28"/>
        </w:rPr>
        <w:t xml:space="preserve"> </w:t>
      </w:r>
      <w:r w:rsidR="00F33FCD">
        <w:rPr>
          <w:rFonts w:ascii="Times" w:hAnsi="Times"/>
          <w:sz w:val="28"/>
          <w:szCs w:val="28"/>
        </w:rPr>
        <w:t>значения</w:t>
      </w:r>
      <w:r w:rsidR="00F33FCD" w:rsidRPr="00F33FCD">
        <w:rPr>
          <w:rFonts w:ascii="Times" w:hAnsi="Times"/>
          <w:sz w:val="28"/>
          <w:szCs w:val="28"/>
        </w:rPr>
        <w:t xml:space="preserve"> </w:t>
      </w:r>
      <w:r w:rsidR="00F33FCD">
        <w:rPr>
          <w:rFonts w:ascii="Times" w:hAnsi="Times"/>
          <w:sz w:val="28"/>
          <w:szCs w:val="28"/>
        </w:rPr>
        <w:t xml:space="preserve">выбирает русское </w:t>
      </w:r>
      <w:r w:rsidR="00F33FCD" w:rsidRPr="00F33FCD">
        <w:rPr>
          <w:rFonts w:ascii="Times" w:hAnsi="Times"/>
          <w:i/>
          <w:iCs/>
          <w:sz w:val="28"/>
          <w:szCs w:val="28"/>
        </w:rPr>
        <w:t>ай</w:t>
      </w:r>
      <w:r w:rsidR="00F33FCD">
        <w:rPr>
          <w:rFonts w:ascii="Times" w:hAnsi="Times"/>
          <w:sz w:val="28"/>
          <w:szCs w:val="28"/>
        </w:rPr>
        <w:t>, которое может выражать неудовольствие, упрек, порицание и сожаление [</w:t>
      </w:r>
      <w:r w:rsidR="00604837">
        <w:rPr>
          <w:rFonts w:ascii="Times" w:hAnsi="Times"/>
          <w:sz w:val="28"/>
          <w:szCs w:val="28"/>
        </w:rPr>
        <w:t xml:space="preserve">Словарь русского языка, </w:t>
      </w:r>
      <w:r w:rsidR="007E12E0" w:rsidRPr="004009C2">
        <w:rPr>
          <w:rFonts w:ascii="Times" w:hAnsi="Times"/>
          <w:sz w:val="28"/>
          <w:szCs w:val="28"/>
        </w:rPr>
        <w:t>1985-1988</w:t>
      </w:r>
      <w:r w:rsidR="00F33FCD" w:rsidRPr="00604837">
        <w:rPr>
          <w:rFonts w:ascii="Times" w:hAnsi="Times"/>
          <w:sz w:val="28"/>
          <w:szCs w:val="28"/>
        </w:rPr>
        <w:t>]</w:t>
      </w:r>
      <w:r w:rsidR="00F33FCD">
        <w:rPr>
          <w:rFonts w:ascii="Times" w:hAnsi="Times"/>
          <w:sz w:val="28"/>
          <w:szCs w:val="28"/>
        </w:rPr>
        <w:t>:</w:t>
      </w:r>
    </w:p>
    <w:p w14:paraId="3B40FF58" w14:textId="77777777" w:rsidR="00236D5B" w:rsidRPr="00F33FCD" w:rsidRDefault="00236D5B" w:rsidP="000C301B">
      <w:pPr>
        <w:spacing w:line="360" w:lineRule="auto"/>
        <w:ind w:firstLine="709"/>
        <w:jc w:val="both"/>
        <w:rPr>
          <w:rFonts w:ascii="Times" w:hAnsi="Times"/>
          <w:sz w:val="28"/>
          <w:szCs w:val="28"/>
        </w:rPr>
      </w:pPr>
    </w:p>
    <w:p w14:paraId="3BB81466" w14:textId="53179E96" w:rsidR="000F5094" w:rsidRPr="00F33FCD" w:rsidRDefault="000F5094" w:rsidP="000F5094">
      <w:pPr>
        <w:spacing w:line="360" w:lineRule="auto"/>
        <w:ind w:firstLine="709"/>
        <w:jc w:val="both"/>
        <w:rPr>
          <w:rFonts w:ascii="Times" w:hAnsi="Times"/>
          <w:i/>
          <w:iCs/>
          <w:sz w:val="28"/>
          <w:szCs w:val="28"/>
          <w:lang w:val="nl-NL"/>
        </w:rPr>
      </w:pPr>
      <w:r w:rsidRPr="00F33FCD">
        <w:rPr>
          <w:rFonts w:ascii="Times" w:hAnsi="Times"/>
          <w:sz w:val="28"/>
          <w:szCs w:val="28"/>
          <w:lang w:val="nl-NL"/>
        </w:rPr>
        <w:t xml:space="preserve">(40) </w:t>
      </w:r>
      <w:r w:rsidRPr="00F33FCD">
        <w:rPr>
          <w:rFonts w:ascii="Times" w:hAnsi="Times"/>
          <w:i/>
          <w:iCs/>
          <w:sz w:val="28"/>
          <w:szCs w:val="28"/>
          <w:lang w:val="nl-NL"/>
        </w:rPr>
        <w:t xml:space="preserve">– </w:t>
      </w:r>
      <w:r w:rsidRPr="00FE3EF4">
        <w:rPr>
          <w:rFonts w:ascii="Times" w:hAnsi="Times"/>
          <w:i/>
          <w:iCs/>
          <w:sz w:val="28"/>
          <w:szCs w:val="28"/>
          <w:lang w:val="nl-NL"/>
        </w:rPr>
        <w:t>Je</w:t>
      </w:r>
      <w:r w:rsidRPr="00F33FCD">
        <w:rPr>
          <w:rFonts w:ascii="Times" w:hAnsi="Times"/>
          <w:i/>
          <w:iCs/>
          <w:sz w:val="28"/>
          <w:szCs w:val="28"/>
          <w:lang w:val="nl-NL"/>
        </w:rPr>
        <w:t xml:space="preserve"> </w:t>
      </w:r>
      <w:r w:rsidRPr="00FE3EF4">
        <w:rPr>
          <w:rFonts w:ascii="Times" w:hAnsi="Times"/>
          <w:i/>
          <w:iCs/>
          <w:sz w:val="28"/>
          <w:szCs w:val="28"/>
          <w:lang w:val="nl-NL"/>
        </w:rPr>
        <w:t>klonk</w:t>
      </w:r>
      <w:r w:rsidRPr="00F33FCD">
        <w:rPr>
          <w:rFonts w:ascii="Times" w:hAnsi="Times"/>
          <w:i/>
          <w:iCs/>
          <w:sz w:val="28"/>
          <w:szCs w:val="28"/>
          <w:lang w:val="nl-NL"/>
        </w:rPr>
        <w:t xml:space="preserve"> </w:t>
      </w:r>
      <w:r w:rsidRPr="00FE3EF4">
        <w:rPr>
          <w:rFonts w:ascii="Times" w:hAnsi="Times"/>
          <w:i/>
          <w:iCs/>
          <w:sz w:val="28"/>
          <w:szCs w:val="28"/>
          <w:lang w:val="nl-NL"/>
        </w:rPr>
        <w:t>heel</w:t>
      </w:r>
      <w:r w:rsidRPr="00F33FCD">
        <w:rPr>
          <w:rFonts w:ascii="Times" w:hAnsi="Times"/>
          <w:i/>
          <w:iCs/>
          <w:sz w:val="28"/>
          <w:szCs w:val="28"/>
          <w:lang w:val="nl-NL"/>
        </w:rPr>
        <w:t xml:space="preserve"> </w:t>
      </w:r>
      <w:r w:rsidRPr="00FE3EF4">
        <w:rPr>
          <w:rFonts w:ascii="Times" w:hAnsi="Times"/>
          <w:i/>
          <w:iCs/>
          <w:sz w:val="28"/>
          <w:szCs w:val="28"/>
          <w:lang w:val="nl-NL"/>
        </w:rPr>
        <w:t>slecht</w:t>
      </w:r>
      <w:r w:rsidRPr="00F33FCD">
        <w:rPr>
          <w:rFonts w:ascii="Times" w:hAnsi="Times"/>
          <w:i/>
          <w:iCs/>
          <w:sz w:val="28"/>
          <w:szCs w:val="28"/>
          <w:lang w:val="nl-NL"/>
        </w:rPr>
        <w:t xml:space="preserve"> </w:t>
      </w:r>
      <w:r w:rsidRPr="00FE3EF4">
        <w:rPr>
          <w:rFonts w:ascii="Times" w:hAnsi="Times"/>
          <w:i/>
          <w:iCs/>
          <w:sz w:val="28"/>
          <w:szCs w:val="28"/>
          <w:lang w:val="nl-NL"/>
        </w:rPr>
        <w:t>aan</w:t>
      </w:r>
      <w:r w:rsidRPr="00F33FCD">
        <w:rPr>
          <w:rFonts w:ascii="Times" w:hAnsi="Times"/>
          <w:i/>
          <w:iCs/>
          <w:sz w:val="28"/>
          <w:szCs w:val="28"/>
          <w:lang w:val="nl-NL"/>
        </w:rPr>
        <w:t xml:space="preserve"> </w:t>
      </w:r>
      <w:r w:rsidRPr="00FE3EF4">
        <w:rPr>
          <w:rFonts w:ascii="Times" w:hAnsi="Times"/>
          <w:i/>
          <w:iCs/>
          <w:sz w:val="28"/>
          <w:szCs w:val="28"/>
          <w:lang w:val="nl-NL"/>
        </w:rPr>
        <w:t>de</w:t>
      </w:r>
      <w:r w:rsidRPr="00F33FCD">
        <w:rPr>
          <w:rFonts w:ascii="Times" w:hAnsi="Times"/>
          <w:i/>
          <w:iCs/>
          <w:sz w:val="28"/>
          <w:szCs w:val="28"/>
          <w:lang w:val="nl-NL"/>
        </w:rPr>
        <w:t xml:space="preserve"> </w:t>
      </w:r>
      <w:r w:rsidRPr="00FE3EF4">
        <w:rPr>
          <w:rFonts w:ascii="Times" w:hAnsi="Times"/>
          <w:i/>
          <w:iCs/>
          <w:sz w:val="28"/>
          <w:szCs w:val="28"/>
          <w:lang w:val="nl-NL"/>
        </w:rPr>
        <w:t>telefoon</w:t>
      </w:r>
      <w:r w:rsidRPr="00F33FCD">
        <w:rPr>
          <w:rFonts w:ascii="Times" w:hAnsi="Times"/>
          <w:i/>
          <w:iCs/>
          <w:sz w:val="28"/>
          <w:szCs w:val="28"/>
          <w:lang w:val="nl-NL"/>
        </w:rPr>
        <w:t xml:space="preserve">, </w:t>
      </w:r>
      <w:r w:rsidRPr="00FE3EF4">
        <w:rPr>
          <w:rFonts w:ascii="Times" w:hAnsi="Times"/>
          <w:i/>
          <w:iCs/>
          <w:sz w:val="28"/>
          <w:szCs w:val="28"/>
          <w:lang w:val="nl-NL"/>
        </w:rPr>
        <w:t>gaat</w:t>
      </w:r>
      <w:r w:rsidRPr="00F33FCD">
        <w:rPr>
          <w:rFonts w:ascii="Times" w:hAnsi="Times"/>
          <w:i/>
          <w:iCs/>
          <w:sz w:val="28"/>
          <w:szCs w:val="28"/>
          <w:lang w:val="nl-NL"/>
        </w:rPr>
        <w:t xml:space="preserve"> </w:t>
      </w:r>
      <w:r w:rsidRPr="00FE3EF4">
        <w:rPr>
          <w:rFonts w:ascii="Times" w:hAnsi="Times"/>
          <w:i/>
          <w:iCs/>
          <w:sz w:val="28"/>
          <w:szCs w:val="28"/>
          <w:lang w:val="nl-NL"/>
        </w:rPr>
        <w:t>het</w:t>
      </w:r>
      <w:r w:rsidRPr="00F33FCD">
        <w:rPr>
          <w:rFonts w:ascii="Times" w:hAnsi="Times"/>
          <w:i/>
          <w:iCs/>
          <w:sz w:val="28"/>
          <w:szCs w:val="28"/>
          <w:lang w:val="nl-NL"/>
        </w:rPr>
        <w:t xml:space="preserve"> </w:t>
      </w:r>
      <w:r w:rsidRPr="00FE3EF4">
        <w:rPr>
          <w:rFonts w:ascii="Times" w:hAnsi="Times"/>
          <w:i/>
          <w:iCs/>
          <w:sz w:val="28"/>
          <w:szCs w:val="28"/>
          <w:lang w:val="nl-NL"/>
        </w:rPr>
        <w:t>al</w:t>
      </w:r>
      <w:r w:rsidRPr="00F33FCD">
        <w:rPr>
          <w:rFonts w:ascii="Times" w:hAnsi="Times"/>
          <w:i/>
          <w:iCs/>
          <w:sz w:val="28"/>
          <w:szCs w:val="28"/>
          <w:lang w:val="nl-NL"/>
        </w:rPr>
        <w:t xml:space="preserve"> </w:t>
      </w:r>
      <w:r w:rsidRPr="00FE3EF4">
        <w:rPr>
          <w:rFonts w:ascii="Times" w:hAnsi="Times"/>
          <w:i/>
          <w:iCs/>
          <w:sz w:val="28"/>
          <w:szCs w:val="28"/>
          <w:lang w:val="nl-NL"/>
        </w:rPr>
        <w:t>beter</w:t>
      </w:r>
      <w:r w:rsidRPr="00F33FCD">
        <w:rPr>
          <w:rFonts w:ascii="Times" w:hAnsi="Times"/>
          <w:i/>
          <w:iCs/>
          <w:sz w:val="28"/>
          <w:szCs w:val="28"/>
          <w:lang w:val="nl-NL"/>
        </w:rPr>
        <w:t>?</w:t>
      </w:r>
    </w:p>
    <w:p w14:paraId="1FF36B64" w14:textId="77777777" w:rsidR="000F5094" w:rsidRPr="00FE3EF4" w:rsidRDefault="000F5094" w:rsidP="000F5094">
      <w:pPr>
        <w:spacing w:line="360" w:lineRule="auto"/>
        <w:ind w:firstLine="709"/>
        <w:jc w:val="both"/>
        <w:rPr>
          <w:rFonts w:ascii="Times" w:hAnsi="Times"/>
          <w:i/>
          <w:iCs/>
          <w:sz w:val="28"/>
          <w:szCs w:val="28"/>
        </w:rPr>
      </w:pPr>
      <w:r w:rsidRPr="00FE3EF4">
        <w:rPr>
          <w:rFonts w:ascii="Times" w:hAnsi="Times"/>
          <w:i/>
          <w:iCs/>
          <w:sz w:val="28"/>
          <w:szCs w:val="28"/>
        </w:rPr>
        <w:t xml:space="preserve">– </w:t>
      </w:r>
      <w:r w:rsidRPr="00FE3EF4">
        <w:rPr>
          <w:rFonts w:ascii="Times" w:hAnsi="Times"/>
          <w:i/>
          <w:iCs/>
          <w:sz w:val="28"/>
          <w:szCs w:val="28"/>
          <w:lang w:val="nl-NL"/>
        </w:rPr>
        <w:t>Nee</w:t>
      </w:r>
      <w:r w:rsidRPr="00FE3EF4">
        <w:rPr>
          <w:rFonts w:ascii="Times" w:hAnsi="Times"/>
          <w:i/>
          <w:iCs/>
          <w:sz w:val="28"/>
          <w:szCs w:val="28"/>
        </w:rPr>
        <w:t>.</w:t>
      </w:r>
    </w:p>
    <w:p w14:paraId="586BA91A" w14:textId="77777777" w:rsidR="000F5094" w:rsidRPr="00FE3EF4" w:rsidRDefault="000F5094" w:rsidP="000F5094">
      <w:pPr>
        <w:spacing w:line="360" w:lineRule="auto"/>
        <w:ind w:firstLine="709"/>
        <w:jc w:val="both"/>
        <w:rPr>
          <w:rFonts w:ascii="Times" w:hAnsi="Times"/>
          <w:i/>
          <w:iCs/>
          <w:sz w:val="28"/>
          <w:szCs w:val="28"/>
        </w:rPr>
      </w:pPr>
      <w:r w:rsidRPr="00FE3EF4">
        <w:rPr>
          <w:rFonts w:ascii="Times" w:hAnsi="Times"/>
          <w:i/>
          <w:iCs/>
          <w:sz w:val="28"/>
          <w:szCs w:val="28"/>
        </w:rPr>
        <w:t xml:space="preserve">– </w:t>
      </w:r>
      <w:r w:rsidRPr="00FE3EF4">
        <w:rPr>
          <w:rFonts w:ascii="Times" w:hAnsi="Times"/>
          <w:i/>
          <w:iCs/>
          <w:sz w:val="28"/>
          <w:szCs w:val="28"/>
          <w:u w:val="single"/>
          <w:lang w:val="nl-NL"/>
        </w:rPr>
        <w:t>Ai</w:t>
      </w:r>
      <w:r w:rsidRPr="00FE3EF4">
        <w:rPr>
          <w:rFonts w:ascii="Times" w:hAnsi="Times"/>
          <w:i/>
          <w:iCs/>
          <w:sz w:val="28"/>
          <w:szCs w:val="28"/>
        </w:rPr>
        <w:t>.</w:t>
      </w:r>
    </w:p>
    <w:p w14:paraId="3543391E" w14:textId="77777777" w:rsidR="000F5094" w:rsidRDefault="000F5094" w:rsidP="000F5094">
      <w:pPr>
        <w:spacing w:line="360" w:lineRule="auto"/>
        <w:ind w:firstLine="709"/>
        <w:jc w:val="both"/>
        <w:rPr>
          <w:rFonts w:ascii="Times" w:hAnsi="Times"/>
          <w:sz w:val="28"/>
          <w:szCs w:val="28"/>
        </w:rPr>
      </w:pPr>
      <w:r>
        <w:rPr>
          <w:rFonts w:ascii="Times" w:hAnsi="Times"/>
          <w:sz w:val="28"/>
          <w:szCs w:val="28"/>
        </w:rPr>
        <w:t>– По телефону у тебя был очень плохой голос. Сейчас уже лучше?</w:t>
      </w:r>
    </w:p>
    <w:p w14:paraId="6EF2F23C" w14:textId="77777777" w:rsidR="000F5094" w:rsidRPr="00FE3EF4" w:rsidRDefault="000F5094" w:rsidP="000F5094">
      <w:pPr>
        <w:spacing w:line="360" w:lineRule="auto"/>
        <w:ind w:firstLine="709"/>
        <w:jc w:val="both"/>
        <w:rPr>
          <w:rFonts w:ascii="Times" w:hAnsi="Times"/>
          <w:sz w:val="28"/>
          <w:szCs w:val="28"/>
        </w:rPr>
      </w:pPr>
      <w:r>
        <w:rPr>
          <w:rFonts w:ascii="Times" w:hAnsi="Times"/>
          <w:sz w:val="28"/>
          <w:szCs w:val="28"/>
        </w:rPr>
        <w:t>– Нет.</w:t>
      </w:r>
    </w:p>
    <w:p w14:paraId="7DA19AAF" w14:textId="3DE01178" w:rsidR="000F5094" w:rsidRDefault="000F5094" w:rsidP="000F5094">
      <w:pPr>
        <w:spacing w:line="360" w:lineRule="auto"/>
        <w:ind w:firstLine="709"/>
        <w:jc w:val="both"/>
        <w:rPr>
          <w:rFonts w:ascii="Times" w:hAnsi="Times"/>
          <w:sz w:val="28"/>
          <w:szCs w:val="28"/>
        </w:rPr>
      </w:pPr>
      <w:r>
        <w:rPr>
          <w:rFonts w:ascii="Times" w:hAnsi="Times"/>
          <w:sz w:val="28"/>
          <w:szCs w:val="28"/>
        </w:rPr>
        <w:t xml:space="preserve">– </w:t>
      </w:r>
      <w:r w:rsidRPr="00F33FCD">
        <w:rPr>
          <w:rFonts w:ascii="Times" w:hAnsi="Times"/>
          <w:sz w:val="28"/>
          <w:szCs w:val="28"/>
          <w:u w:val="single"/>
        </w:rPr>
        <w:t>Ай</w:t>
      </w:r>
      <w:r>
        <w:rPr>
          <w:rFonts w:ascii="Times" w:hAnsi="Times"/>
          <w:sz w:val="28"/>
          <w:szCs w:val="28"/>
        </w:rPr>
        <w:t>.</w:t>
      </w:r>
    </w:p>
    <w:p w14:paraId="14C96CCC" w14:textId="77777777" w:rsidR="00236D5B" w:rsidRPr="00924665" w:rsidRDefault="00236D5B" w:rsidP="000F5094">
      <w:pPr>
        <w:spacing w:line="360" w:lineRule="auto"/>
        <w:ind w:firstLine="709"/>
        <w:jc w:val="both"/>
        <w:rPr>
          <w:rFonts w:ascii="Times" w:hAnsi="Times"/>
          <w:sz w:val="28"/>
          <w:szCs w:val="28"/>
        </w:rPr>
      </w:pPr>
    </w:p>
    <w:p w14:paraId="262A6906" w14:textId="57DEE3DC" w:rsidR="008E2CA9" w:rsidRDefault="0019295D" w:rsidP="00572797">
      <w:pPr>
        <w:spacing w:line="360" w:lineRule="auto"/>
        <w:ind w:firstLine="709"/>
        <w:jc w:val="both"/>
        <w:rPr>
          <w:rFonts w:ascii="Times" w:hAnsi="Times"/>
          <w:sz w:val="28"/>
          <w:szCs w:val="28"/>
        </w:rPr>
      </w:pPr>
      <w:r>
        <w:rPr>
          <w:rFonts w:ascii="Times" w:hAnsi="Times"/>
          <w:sz w:val="28"/>
          <w:szCs w:val="28"/>
        </w:rPr>
        <w:t xml:space="preserve">Схожим по значению (выражение физической боли) к </w:t>
      </w:r>
      <w:r w:rsidRPr="0019295D">
        <w:rPr>
          <w:rFonts w:ascii="Times" w:hAnsi="Times"/>
          <w:i/>
          <w:iCs/>
          <w:sz w:val="28"/>
          <w:szCs w:val="28"/>
        </w:rPr>
        <w:t>a</w:t>
      </w:r>
      <w:r w:rsidRPr="0019295D">
        <w:rPr>
          <w:rFonts w:ascii="Times" w:hAnsi="Times"/>
          <w:i/>
          <w:iCs/>
          <w:sz w:val="28"/>
          <w:szCs w:val="28"/>
          <w:lang w:val="nl-NL"/>
        </w:rPr>
        <w:t>i</w:t>
      </w:r>
      <w:r w:rsidRPr="0019295D">
        <w:rPr>
          <w:rFonts w:ascii="Times" w:hAnsi="Times"/>
          <w:sz w:val="28"/>
          <w:szCs w:val="28"/>
        </w:rPr>
        <w:t xml:space="preserve"> я</w:t>
      </w:r>
      <w:r>
        <w:rPr>
          <w:rFonts w:ascii="Times" w:hAnsi="Times"/>
          <w:sz w:val="28"/>
          <w:szCs w:val="28"/>
        </w:rPr>
        <w:t xml:space="preserve">вляется междометие </w:t>
      </w:r>
      <w:r w:rsidRPr="0019295D">
        <w:rPr>
          <w:rFonts w:ascii="Times" w:hAnsi="Times"/>
          <w:i/>
          <w:iCs/>
          <w:sz w:val="28"/>
          <w:szCs w:val="28"/>
        </w:rPr>
        <w:t>a</w:t>
      </w:r>
      <w:r w:rsidRPr="0019295D">
        <w:rPr>
          <w:rFonts w:ascii="Times" w:hAnsi="Times"/>
          <w:i/>
          <w:iCs/>
          <w:sz w:val="28"/>
          <w:szCs w:val="28"/>
          <w:lang w:val="nl-NL"/>
        </w:rPr>
        <w:t>uw</w:t>
      </w:r>
      <w:r>
        <w:rPr>
          <w:rFonts w:ascii="Times" w:hAnsi="Times"/>
          <w:sz w:val="28"/>
          <w:szCs w:val="28"/>
        </w:rPr>
        <w:t>. В толковом словаре V</w:t>
      </w:r>
      <w:r>
        <w:rPr>
          <w:rFonts w:ascii="Times" w:hAnsi="Times"/>
          <w:sz w:val="28"/>
          <w:szCs w:val="28"/>
          <w:lang w:val="nl-NL"/>
        </w:rPr>
        <w:t>an</w:t>
      </w:r>
      <w:r w:rsidRPr="0019295D">
        <w:rPr>
          <w:rFonts w:ascii="Times" w:hAnsi="Times"/>
          <w:sz w:val="28"/>
          <w:szCs w:val="28"/>
        </w:rPr>
        <w:t xml:space="preserve"> </w:t>
      </w:r>
      <w:r>
        <w:rPr>
          <w:rFonts w:ascii="Times" w:hAnsi="Times"/>
          <w:sz w:val="28"/>
          <w:szCs w:val="28"/>
          <w:lang w:val="nl-NL"/>
        </w:rPr>
        <w:t>Dale</w:t>
      </w:r>
      <w:r w:rsidRPr="0019295D">
        <w:rPr>
          <w:rFonts w:ascii="Times" w:hAnsi="Times"/>
          <w:sz w:val="28"/>
          <w:szCs w:val="28"/>
        </w:rPr>
        <w:t xml:space="preserve"> </w:t>
      </w:r>
      <w:r>
        <w:rPr>
          <w:rFonts w:ascii="Times" w:hAnsi="Times"/>
          <w:sz w:val="28"/>
          <w:szCs w:val="28"/>
        </w:rPr>
        <w:t xml:space="preserve">не дано определение этого междометия, однако находим </w:t>
      </w:r>
      <w:r w:rsidR="002C152D">
        <w:rPr>
          <w:rFonts w:ascii="Times" w:hAnsi="Times"/>
          <w:sz w:val="28"/>
          <w:szCs w:val="28"/>
        </w:rPr>
        <w:t xml:space="preserve">близкое по звучанию </w:t>
      </w:r>
      <w:r w:rsidRPr="002C152D">
        <w:rPr>
          <w:rFonts w:ascii="Times" w:hAnsi="Times"/>
          <w:i/>
          <w:iCs/>
          <w:sz w:val="28"/>
          <w:szCs w:val="28"/>
          <w:lang w:val="nl-NL"/>
        </w:rPr>
        <w:t>au</w:t>
      </w:r>
      <w:r>
        <w:rPr>
          <w:rFonts w:ascii="Times" w:hAnsi="Times"/>
          <w:sz w:val="28"/>
          <w:szCs w:val="28"/>
        </w:rPr>
        <w:t xml:space="preserve">. Вероятно, </w:t>
      </w:r>
      <w:r w:rsidRPr="002C152D">
        <w:rPr>
          <w:rFonts w:ascii="Times" w:hAnsi="Times"/>
          <w:i/>
          <w:iCs/>
          <w:sz w:val="28"/>
          <w:szCs w:val="28"/>
          <w:lang w:val="nl-NL"/>
        </w:rPr>
        <w:t>auw</w:t>
      </w:r>
      <w:r w:rsidRPr="0019295D">
        <w:rPr>
          <w:rFonts w:ascii="Times" w:hAnsi="Times"/>
          <w:sz w:val="28"/>
          <w:szCs w:val="28"/>
        </w:rPr>
        <w:t xml:space="preserve"> </w:t>
      </w:r>
      <w:r w:rsidR="002C152D">
        <w:rPr>
          <w:rFonts w:ascii="Times" w:hAnsi="Times"/>
          <w:sz w:val="28"/>
          <w:szCs w:val="28"/>
        </w:rPr>
        <w:t xml:space="preserve">– вариант написания междометия </w:t>
      </w:r>
      <w:r w:rsidR="002C152D" w:rsidRPr="00A17C8D">
        <w:rPr>
          <w:rFonts w:ascii="Times" w:hAnsi="Times"/>
          <w:i/>
          <w:iCs/>
          <w:sz w:val="28"/>
          <w:szCs w:val="28"/>
        </w:rPr>
        <w:t>a</w:t>
      </w:r>
      <w:r w:rsidR="002C152D" w:rsidRPr="00A17C8D">
        <w:rPr>
          <w:rFonts w:ascii="Times" w:hAnsi="Times"/>
          <w:i/>
          <w:iCs/>
          <w:sz w:val="28"/>
          <w:szCs w:val="28"/>
          <w:lang w:val="nl-NL"/>
        </w:rPr>
        <w:t>u</w:t>
      </w:r>
      <w:r w:rsidR="002C152D">
        <w:rPr>
          <w:rFonts w:ascii="Times" w:hAnsi="Times"/>
          <w:sz w:val="28"/>
          <w:szCs w:val="28"/>
        </w:rPr>
        <w:t xml:space="preserve">, и семантическое различие между ними </w:t>
      </w:r>
      <w:r w:rsidR="002C152D">
        <w:rPr>
          <w:rFonts w:ascii="Times" w:hAnsi="Times"/>
          <w:sz w:val="28"/>
          <w:szCs w:val="28"/>
        </w:rPr>
        <w:lastRenderedPageBreak/>
        <w:t xml:space="preserve">отсутствует. В примере (41) </w:t>
      </w:r>
      <w:r w:rsidR="002C152D" w:rsidRPr="008B0083">
        <w:rPr>
          <w:rFonts w:ascii="Times" w:hAnsi="Times"/>
          <w:i/>
          <w:iCs/>
          <w:sz w:val="28"/>
          <w:szCs w:val="28"/>
        </w:rPr>
        <w:t>au</w:t>
      </w:r>
      <w:r w:rsidR="002C152D" w:rsidRPr="008B0083">
        <w:rPr>
          <w:rFonts w:ascii="Times" w:hAnsi="Times"/>
          <w:i/>
          <w:iCs/>
          <w:sz w:val="28"/>
          <w:szCs w:val="28"/>
          <w:lang w:val="nl-NL"/>
        </w:rPr>
        <w:t>w</w:t>
      </w:r>
      <w:r w:rsidR="002C152D" w:rsidRPr="002C152D">
        <w:rPr>
          <w:rFonts w:ascii="Times" w:hAnsi="Times"/>
          <w:sz w:val="28"/>
          <w:szCs w:val="28"/>
        </w:rPr>
        <w:t xml:space="preserve"> </w:t>
      </w:r>
      <w:r w:rsidR="002C152D">
        <w:rPr>
          <w:rFonts w:ascii="Times" w:hAnsi="Times"/>
          <w:sz w:val="28"/>
          <w:szCs w:val="28"/>
        </w:rPr>
        <w:t>употребляется для выражения боли, которую испытывает персонаж, делая глоток горячего напитка</w:t>
      </w:r>
      <w:r w:rsidR="002C152D" w:rsidRPr="002C152D">
        <w:rPr>
          <w:rFonts w:ascii="Times" w:hAnsi="Times"/>
          <w:sz w:val="28"/>
          <w:szCs w:val="28"/>
        </w:rPr>
        <w:t>,</w:t>
      </w:r>
      <w:r w:rsidR="002C152D">
        <w:rPr>
          <w:rFonts w:ascii="Times" w:hAnsi="Times"/>
          <w:sz w:val="28"/>
          <w:szCs w:val="28"/>
        </w:rPr>
        <w:t xml:space="preserve"> и </w:t>
      </w:r>
      <w:r w:rsidR="008B0083">
        <w:rPr>
          <w:rFonts w:ascii="Times" w:hAnsi="Times"/>
          <w:sz w:val="28"/>
          <w:szCs w:val="28"/>
        </w:rPr>
        <w:t>легко поддается переводу</w:t>
      </w:r>
      <w:r w:rsidR="002C152D">
        <w:rPr>
          <w:rFonts w:ascii="Times" w:hAnsi="Times"/>
          <w:sz w:val="28"/>
          <w:szCs w:val="28"/>
        </w:rPr>
        <w:t xml:space="preserve"> с помощью русского </w:t>
      </w:r>
      <w:r w:rsidR="002C152D" w:rsidRPr="008B0083">
        <w:rPr>
          <w:rFonts w:ascii="Times" w:hAnsi="Times"/>
          <w:i/>
          <w:iCs/>
          <w:sz w:val="28"/>
          <w:szCs w:val="28"/>
        </w:rPr>
        <w:t>ай</w:t>
      </w:r>
      <w:r w:rsidR="008B0083">
        <w:rPr>
          <w:rFonts w:ascii="Times" w:hAnsi="Times"/>
          <w:sz w:val="28"/>
          <w:szCs w:val="28"/>
        </w:rPr>
        <w:t>:</w:t>
      </w:r>
    </w:p>
    <w:p w14:paraId="329CB94B" w14:textId="77777777" w:rsidR="00A17C8D" w:rsidRPr="002C152D" w:rsidRDefault="00A17C8D" w:rsidP="00572797">
      <w:pPr>
        <w:spacing w:line="360" w:lineRule="auto"/>
        <w:ind w:firstLine="709"/>
        <w:jc w:val="both"/>
        <w:rPr>
          <w:rFonts w:ascii="Times" w:hAnsi="Times"/>
          <w:sz w:val="28"/>
          <w:szCs w:val="28"/>
        </w:rPr>
      </w:pPr>
    </w:p>
    <w:p w14:paraId="2160370D" w14:textId="4880738C" w:rsidR="003F5A32" w:rsidRPr="000B2FA5" w:rsidRDefault="005C6399" w:rsidP="005C6399">
      <w:pPr>
        <w:spacing w:line="360" w:lineRule="auto"/>
        <w:ind w:firstLine="709"/>
        <w:jc w:val="both"/>
        <w:rPr>
          <w:rFonts w:ascii="Times" w:hAnsi="Times"/>
          <w:sz w:val="28"/>
          <w:szCs w:val="28"/>
        </w:rPr>
      </w:pPr>
      <w:r>
        <w:rPr>
          <w:rFonts w:ascii="Times" w:hAnsi="Times"/>
          <w:sz w:val="28"/>
          <w:szCs w:val="28"/>
        </w:rPr>
        <w:t>(</w:t>
      </w:r>
      <w:r w:rsidR="00012B6F">
        <w:rPr>
          <w:rFonts w:ascii="Times" w:hAnsi="Times"/>
          <w:sz w:val="28"/>
          <w:szCs w:val="28"/>
        </w:rPr>
        <w:t>4</w:t>
      </w:r>
      <w:r w:rsidR="000F5094">
        <w:rPr>
          <w:rFonts w:ascii="Times" w:hAnsi="Times"/>
          <w:sz w:val="28"/>
          <w:szCs w:val="28"/>
        </w:rPr>
        <w:t>1</w:t>
      </w:r>
      <w:r>
        <w:rPr>
          <w:rFonts w:ascii="Times" w:hAnsi="Times"/>
          <w:sz w:val="28"/>
          <w:szCs w:val="28"/>
        </w:rPr>
        <w:t xml:space="preserve">) </w:t>
      </w:r>
      <w:r w:rsidR="003F5A32" w:rsidRPr="003F5A32">
        <w:rPr>
          <w:rFonts w:ascii="Times" w:hAnsi="Times"/>
          <w:i/>
          <w:iCs/>
          <w:sz w:val="28"/>
          <w:szCs w:val="28"/>
          <w:lang w:val="nl-NL"/>
        </w:rPr>
        <w:t>Slurp</w:t>
      </w:r>
    </w:p>
    <w:p w14:paraId="134B70B0" w14:textId="28B3C8E6" w:rsidR="005C6399" w:rsidRPr="003F5A32" w:rsidRDefault="005C6399" w:rsidP="005C6399">
      <w:pPr>
        <w:spacing w:line="360" w:lineRule="auto"/>
        <w:ind w:firstLine="709"/>
        <w:jc w:val="both"/>
        <w:rPr>
          <w:rFonts w:ascii="Times" w:hAnsi="Times"/>
          <w:i/>
          <w:iCs/>
          <w:sz w:val="28"/>
          <w:szCs w:val="28"/>
          <w:u w:val="single"/>
        </w:rPr>
      </w:pPr>
      <w:r w:rsidRPr="003F5A32">
        <w:rPr>
          <w:rFonts w:ascii="Times" w:hAnsi="Times"/>
          <w:i/>
          <w:iCs/>
          <w:sz w:val="28"/>
          <w:szCs w:val="28"/>
          <w:u w:val="single"/>
        </w:rPr>
        <w:t>AUW</w:t>
      </w:r>
    </w:p>
    <w:p w14:paraId="142EE2EB" w14:textId="49962EB4" w:rsidR="003F5A32" w:rsidRPr="000B2FA5" w:rsidRDefault="003F5A32" w:rsidP="005C6399">
      <w:pPr>
        <w:spacing w:line="360" w:lineRule="auto"/>
        <w:ind w:firstLine="709"/>
        <w:jc w:val="both"/>
        <w:rPr>
          <w:rFonts w:ascii="Times" w:hAnsi="Times"/>
          <w:i/>
          <w:iCs/>
          <w:sz w:val="28"/>
          <w:szCs w:val="28"/>
        </w:rPr>
      </w:pPr>
      <w:r>
        <w:rPr>
          <w:rFonts w:ascii="Times" w:hAnsi="Times"/>
          <w:i/>
          <w:iCs/>
          <w:sz w:val="28"/>
          <w:szCs w:val="28"/>
          <w:lang w:val="nl-NL"/>
        </w:rPr>
        <w:t>heet</w:t>
      </w:r>
    </w:p>
    <w:p w14:paraId="218A7C1F" w14:textId="3E693641" w:rsidR="003F5A32" w:rsidRPr="003F5A32" w:rsidRDefault="003F5A32" w:rsidP="005C6399">
      <w:pPr>
        <w:spacing w:line="360" w:lineRule="auto"/>
        <w:ind w:firstLine="709"/>
        <w:jc w:val="both"/>
        <w:rPr>
          <w:rFonts w:ascii="Times" w:hAnsi="Times"/>
          <w:sz w:val="28"/>
          <w:szCs w:val="28"/>
        </w:rPr>
      </w:pPr>
      <w:r w:rsidRPr="000B2FA5">
        <w:rPr>
          <w:rFonts w:ascii="Times" w:hAnsi="Times"/>
          <w:sz w:val="28"/>
          <w:szCs w:val="28"/>
        </w:rPr>
        <w:t>Х</w:t>
      </w:r>
      <w:r>
        <w:rPr>
          <w:rFonts w:ascii="Times" w:hAnsi="Times"/>
          <w:sz w:val="28"/>
          <w:szCs w:val="28"/>
        </w:rPr>
        <w:t>люп…</w:t>
      </w:r>
    </w:p>
    <w:p w14:paraId="2898D164" w14:textId="65532BA2" w:rsidR="005C6399" w:rsidRDefault="005C6399" w:rsidP="005C6399">
      <w:pPr>
        <w:spacing w:line="360" w:lineRule="auto"/>
        <w:ind w:firstLine="709"/>
        <w:jc w:val="both"/>
        <w:rPr>
          <w:rFonts w:ascii="Times" w:hAnsi="Times"/>
          <w:sz w:val="28"/>
          <w:szCs w:val="28"/>
        </w:rPr>
      </w:pPr>
      <w:r w:rsidRPr="009446EE">
        <w:rPr>
          <w:rFonts w:ascii="Times" w:hAnsi="Times"/>
          <w:sz w:val="28"/>
          <w:szCs w:val="28"/>
        </w:rPr>
        <w:t>А</w:t>
      </w:r>
      <w:r>
        <w:rPr>
          <w:rFonts w:ascii="Times" w:hAnsi="Times"/>
          <w:sz w:val="28"/>
          <w:szCs w:val="28"/>
        </w:rPr>
        <w:t>Й!</w:t>
      </w:r>
    </w:p>
    <w:p w14:paraId="067EA1E8" w14:textId="7C0AEB51" w:rsidR="000E3AA6" w:rsidRDefault="003F5A32" w:rsidP="000F5094">
      <w:pPr>
        <w:spacing w:line="360" w:lineRule="auto"/>
        <w:ind w:firstLine="709"/>
        <w:jc w:val="both"/>
        <w:rPr>
          <w:rFonts w:ascii="Times" w:hAnsi="Times"/>
          <w:sz w:val="28"/>
          <w:szCs w:val="28"/>
        </w:rPr>
      </w:pPr>
      <w:r>
        <w:rPr>
          <w:rFonts w:ascii="Times" w:hAnsi="Times"/>
          <w:sz w:val="28"/>
          <w:szCs w:val="28"/>
        </w:rPr>
        <w:t>Горячо.</w:t>
      </w:r>
    </w:p>
    <w:p w14:paraId="7F1916F2" w14:textId="77777777" w:rsidR="00A17C8D" w:rsidRDefault="00A17C8D" w:rsidP="000F5094">
      <w:pPr>
        <w:spacing w:line="360" w:lineRule="auto"/>
        <w:ind w:firstLine="709"/>
        <w:jc w:val="both"/>
        <w:rPr>
          <w:rFonts w:ascii="Times" w:hAnsi="Times"/>
          <w:sz w:val="28"/>
          <w:szCs w:val="28"/>
        </w:rPr>
      </w:pPr>
    </w:p>
    <w:p w14:paraId="02C50576" w14:textId="307ADF30" w:rsidR="00204A48" w:rsidRDefault="00B16D7E" w:rsidP="00D727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Нидерландское междометие </w:t>
      </w:r>
      <w:r w:rsidRPr="00B16D7E">
        <w:rPr>
          <w:rFonts w:ascii="Times New Roman" w:hAnsi="Times New Roman" w:cs="Times New Roman"/>
          <w:i/>
          <w:iCs/>
          <w:sz w:val="28"/>
          <w:szCs w:val="28"/>
        </w:rPr>
        <w:t>a</w:t>
      </w:r>
      <w:r w:rsidRPr="00B16D7E">
        <w:rPr>
          <w:rFonts w:ascii="Times New Roman" w:hAnsi="Times New Roman" w:cs="Times New Roman"/>
          <w:i/>
          <w:iCs/>
          <w:sz w:val="28"/>
          <w:szCs w:val="28"/>
          <w:lang w:val="nl-NL"/>
        </w:rPr>
        <w:t>ha</w:t>
      </w:r>
      <w:r w:rsidRPr="00B16D7E">
        <w:rPr>
          <w:rFonts w:ascii="Times New Roman" w:hAnsi="Times New Roman" w:cs="Times New Roman"/>
          <w:sz w:val="28"/>
          <w:szCs w:val="28"/>
        </w:rPr>
        <w:t xml:space="preserve"> </w:t>
      </w:r>
      <w:r>
        <w:rPr>
          <w:rFonts w:ascii="Times New Roman" w:hAnsi="Times New Roman" w:cs="Times New Roman"/>
          <w:sz w:val="28"/>
          <w:szCs w:val="28"/>
        </w:rPr>
        <w:t>выражает приятное удивление</w:t>
      </w:r>
      <w:r w:rsidR="00890590" w:rsidRPr="00890590">
        <w:rPr>
          <w:rFonts w:ascii="Times New Roman" w:hAnsi="Times New Roman" w:cs="Times New Roman"/>
          <w:sz w:val="28"/>
          <w:szCs w:val="28"/>
        </w:rPr>
        <w:t xml:space="preserve">, </w:t>
      </w:r>
      <w:r w:rsidR="00890590">
        <w:rPr>
          <w:rFonts w:ascii="Times New Roman" w:hAnsi="Times New Roman" w:cs="Times New Roman"/>
          <w:sz w:val="28"/>
          <w:szCs w:val="28"/>
        </w:rPr>
        <w:t xml:space="preserve">радостное удовлетворение, легкую насмешку </w:t>
      </w:r>
      <w:r w:rsidR="00890590" w:rsidRPr="00890590">
        <w:rPr>
          <w:rFonts w:ascii="Times New Roman" w:hAnsi="Times New Roman" w:cs="Times New Roman"/>
          <w:sz w:val="28"/>
          <w:szCs w:val="28"/>
        </w:rPr>
        <w:t>[</w:t>
      </w:r>
      <w:r w:rsidR="009D31F1" w:rsidRPr="004009C2">
        <w:rPr>
          <w:rFonts w:ascii="Times" w:hAnsi="Times"/>
          <w:sz w:val="28"/>
          <w:szCs w:val="28"/>
          <w:lang w:val="nl-NL"/>
        </w:rPr>
        <w:t>Boon</w:t>
      </w:r>
      <w:r w:rsidR="009D31F1" w:rsidRPr="00024088">
        <w:rPr>
          <w:rFonts w:ascii="Times" w:hAnsi="Times"/>
          <w:sz w:val="28"/>
          <w:szCs w:val="28"/>
        </w:rPr>
        <w:t xml:space="preserve"> </w:t>
      </w:r>
      <w:r w:rsidR="009D31F1" w:rsidRPr="004009C2">
        <w:rPr>
          <w:rFonts w:ascii="Times" w:hAnsi="Times"/>
          <w:sz w:val="28"/>
          <w:szCs w:val="28"/>
          <w:lang w:val="nl-NL"/>
        </w:rPr>
        <w:t>den</w:t>
      </w:r>
      <w:r w:rsidR="009D31F1" w:rsidRPr="00024088">
        <w:rPr>
          <w:rFonts w:ascii="Times" w:hAnsi="Times"/>
          <w:sz w:val="28"/>
          <w:szCs w:val="28"/>
        </w:rPr>
        <w:t xml:space="preserve">, </w:t>
      </w:r>
      <w:r w:rsidR="009D31F1" w:rsidRPr="004009C2">
        <w:rPr>
          <w:rFonts w:ascii="Times" w:hAnsi="Times"/>
          <w:sz w:val="28"/>
          <w:szCs w:val="28"/>
          <w:lang w:val="nl-NL"/>
        </w:rPr>
        <w:t>Geeraerts</w:t>
      </w:r>
      <w:r w:rsidR="009D31F1" w:rsidRPr="00024088">
        <w:rPr>
          <w:rFonts w:ascii="Times" w:hAnsi="Times"/>
          <w:sz w:val="28"/>
          <w:szCs w:val="28"/>
        </w:rPr>
        <w:t>, 1999</w:t>
      </w:r>
      <w:r w:rsidR="00890590">
        <w:rPr>
          <w:rFonts w:ascii="Times New Roman" w:hAnsi="Times New Roman" w:cs="Times New Roman"/>
          <w:sz w:val="28"/>
          <w:szCs w:val="28"/>
        </w:rPr>
        <w:t>]</w:t>
      </w:r>
      <w:r w:rsidR="00241D6A">
        <w:rPr>
          <w:rFonts w:ascii="Times New Roman" w:hAnsi="Times New Roman" w:cs="Times New Roman"/>
          <w:sz w:val="28"/>
          <w:szCs w:val="28"/>
        </w:rPr>
        <w:t>, и в</w:t>
      </w:r>
      <w:r>
        <w:rPr>
          <w:rFonts w:ascii="Times New Roman" w:hAnsi="Times New Roman" w:cs="Times New Roman"/>
          <w:sz w:val="28"/>
          <w:szCs w:val="28"/>
        </w:rPr>
        <w:t xml:space="preserve"> данн</w:t>
      </w:r>
      <w:r w:rsidR="00241D6A">
        <w:rPr>
          <w:rFonts w:ascii="Times New Roman" w:hAnsi="Times New Roman" w:cs="Times New Roman"/>
          <w:sz w:val="28"/>
          <w:szCs w:val="28"/>
        </w:rPr>
        <w:t>ых</w:t>
      </w:r>
      <w:r>
        <w:rPr>
          <w:rFonts w:ascii="Times New Roman" w:hAnsi="Times New Roman" w:cs="Times New Roman"/>
          <w:sz w:val="28"/>
          <w:szCs w:val="28"/>
        </w:rPr>
        <w:t xml:space="preserve"> значени</w:t>
      </w:r>
      <w:r w:rsidR="00241D6A">
        <w:rPr>
          <w:rFonts w:ascii="Times New Roman" w:hAnsi="Times New Roman" w:cs="Times New Roman"/>
          <w:sz w:val="28"/>
          <w:szCs w:val="28"/>
        </w:rPr>
        <w:t xml:space="preserve">ях оно </w:t>
      </w:r>
      <w:r>
        <w:rPr>
          <w:rFonts w:ascii="Times New Roman" w:hAnsi="Times New Roman" w:cs="Times New Roman"/>
          <w:sz w:val="28"/>
          <w:szCs w:val="28"/>
        </w:rPr>
        <w:t xml:space="preserve">соответствует русскому </w:t>
      </w:r>
      <w:r w:rsidRPr="00B16D7E">
        <w:rPr>
          <w:rFonts w:ascii="Times New Roman" w:hAnsi="Times New Roman" w:cs="Times New Roman"/>
          <w:i/>
          <w:iCs/>
          <w:sz w:val="28"/>
          <w:szCs w:val="28"/>
        </w:rPr>
        <w:t>ага</w:t>
      </w:r>
      <w:r w:rsidR="00241D6A">
        <w:rPr>
          <w:rFonts w:ascii="Times New Roman" w:hAnsi="Times New Roman" w:cs="Times New Roman"/>
          <w:sz w:val="28"/>
          <w:szCs w:val="28"/>
        </w:rPr>
        <w:t>, которое и употребляется переводчиком в примере (42). Кроме того, м</w:t>
      </w:r>
      <w:r>
        <w:rPr>
          <w:rFonts w:ascii="Times New Roman" w:hAnsi="Times New Roman" w:cs="Times New Roman"/>
          <w:sz w:val="28"/>
          <w:szCs w:val="28"/>
        </w:rPr>
        <w:t>еждометия обнаруживают</w:t>
      </w:r>
      <w:r w:rsidR="00241D6A">
        <w:rPr>
          <w:rFonts w:ascii="Times New Roman" w:hAnsi="Times New Roman" w:cs="Times New Roman"/>
          <w:sz w:val="28"/>
          <w:szCs w:val="28"/>
        </w:rPr>
        <w:t xml:space="preserve"> </w:t>
      </w:r>
      <w:r>
        <w:rPr>
          <w:rFonts w:ascii="Times New Roman" w:hAnsi="Times New Roman" w:cs="Times New Roman"/>
          <w:sz w:val="28"/>
          <w:szCs w:val="28"/>
        </w:rPr>
        <w:t>фонетическое сходство.</w:t>
      </w:r>
    </w:p>
    <w:p w14:paraId="3DA66BF0" w14:textId="77777777" w:rsidR="00241D6A" w:rsidRPr="00C25533" w:rsidRDefault="00241D6A" w:rsidP="00D7271B">
      <w:pPr>
        <w:spacing w:line="360" w:lineRule="auto"/>
        <w:ind w:firstLine="709"/>
        <w:jc w:val="both"/>
        <w:rPr>
          <w:rFonts w:ascii="Times New Roman" w:hAnsi="Times New Roman" w:cs="Times New Roman"/>
          <w:sz w:val="28"/>
          <w:szCs w:val="28"/>
        </w:rPr>
      </w:pPr>
    </w:p>
    <w:p w14:paraId="1E30DF31" w14:textId="0ECE8894" w:rsidR="00DB0E6A" w:rsidRPr="006A3656" w:rsidRDefault="00B16D7E" w:rsidP="00DB0E6A">
      <w:pPr>
        <w:spacing w:line="360" w:lineRule="auto"/>
        <w:ind w:firstLine="709"/>
        <w:jc w:val="both"/>
        <w:rPr>
          <w:rFonts w:ascii="Times" w:hAnsi="Times"/>
          <w:sz w:val="28"/>
          <w:szCs w:val="28"/>
        </w:rPr>
      </w:pPr>
      <w:r w:rsidRPr="006A3656">
        <w:rPr>
          <w:rFonts w:ascii="Times" w:hAnsi="Times"/>
          <w:sz w:val="28"/>
          <w:szCs w:val="28"/>
        </w:rPr>
        <w:t>(</w:t>
      </w:r>
      <w:r w:rsidR="00012B6F" w:rsidRPr="006A3656">
        <w:rPr>
          <w:rFonts w:ascii="Times" w:hAnsi="Times"/>
          <w:sz w:val="28"/>
          <w:szCs w:val="28"/>
        </w:rPr>
        <w:t>42</w:t>
      </w:r>
      <w:r w:rsidRPr="006A3656">
        <w:rPr>
          <w:rFonts w:ascii="Times" w:hAnsi="Times"/>
          <w:sz w:val="28"/>
          <w:szCs w:val="28"/>
        </w:rPr>
        <w:t xml:space="preserve">) </w:t>
      </w:r>
      <w:r w:rsidR="00DB0E6A" w:rsidRPr="00B16D7E">
        <w:rPr>
          <w:rFonts w:ascii="Times" w:hAnsi="Times"/>
          <w:i/>
          <w:iCs/>
          <w:sz w:val="28"/>
          <w:szCs w:val="28"/>
          <w:u w:val="single"/>
          <w:lang w:val="nl-NL"/>
        </w:rPr>
        <w:t>Aha</w:t>
      </w:r>
      <w:r w:rsidR="00DB0E6A" w:rsidRPr="006A3656">
        <w:rPr>
          <w:rFonts w:ascii="Times" w:hAnsi="Times"/>
          <w:i/>
          <w:iCs/>
          <w:sz w:val="28"/>
          <w:szCs w:val="28"/>
        </w:rPr>
        <w:t xml:space="preserve"> </w:t>
      </w:r>
      <w:r w:rsidR="00DB0E6A" w:rsidRPr="00B16D7E">
        <w:rPr>
          <w:rFonts w:ascii="Times" w:hAnsi="Times"/>
          <w:i/>
          <w:iCs/>
          <w:sz w:val="28"/>
          <w:szCs w:val="28"/>
          <w:lang w:val="nl-NL"/>
        </w:rPr>
        <w:t>dus</w:t>
      </w:r>
      <w:r w:rsidR="00DB0E6A" w:rsidRPr="006A3656">
        <w:rPr>
          <w:rFonts w:ascii="Times" w:hAnsi="Times"/>
          <w:i/>
          <w:iCs/>
          <w:sz w:val="28"/>
          <w:szCs w:val="28"/>
        </w:rPr>
        <w:t xml:space="preserve"> </w:t>
      </w:r>
      <w:r w:rsidR="00DB0E6A" w:rsidRPr="00B16D7E">
        <w:rPr>
          <w:rFonts w:ascii="Times" w:hAnsi="Times"/>
          <w:i/>
          <w:iCs/>
          <w:sz w:val="28"/>
          <w:szCs w:val="28"/>
          <w:lang w:val="nl-NL"/>
        </w:rPr>
        <w:t>de</w:t>
      </w:r>
      <w:r w:rsidR="00DB0E6A" w:rsidRPr="006A3656">
        <w:rPr>
          <w:rFonts w:ascii="Times" w:hAnsi="Times"/>
          <w:i/>
          <w:iCs/>
          <w:sz w:val="28"/>
          <w:szCs w:val="28"/>
        </w:rPr>
        <w:t xml:space="preserve"> </w:t>
      </w:r>
      <w:r w:rsidR="00DB0E6A" w:rsidRPr="00B16D7E">
        <w:rPr>
          <w:rFonts w:ascii="Times" w:hAnsi="Times"/>
          <w:i/>
          <w:iCs/>
          <w:sz w:val="28"/>
          <w:szCs w:val="28"/>
          <w:lang w:val="nl-NL"/>
        </w:rPr>
        <w:t>cirkel</w:t>
      </w:r>
      <w:r w:rsidR="00DB0E6A" w:rsidRPr="006A3656">
        <w:rPr>
          <w:rFonts w:ascii="Times" w:hAnsi="Times"/>
          <w:i/>
          <w:iCs/>
          <w:sz w:val="28"/>
          <w:szCs w:val="28"/>
        </w:rPr>
        <w:t xml:space="preserve"> </w:t>
      </w:r>
      <w:r w:rsidR="00DB0E6A" w:rsidRPr="00B16D7E">
        <w:rPr>
          <w:rFonts w:ascii="Times" w:hAnsi="Times"/>
          <w:i/>
          <w:iCs/>
          <w:sz w:val="28"/>
          <w:szCs w:val="28"/>
          <w:lang w:val="nl-NL"/>
        </w:rPr>
        <w:t>is</w:t>
      </w:r>
      <w:r w:rsidR="00DB0E6A" w:rsidRPr="006A3656">
        <w:rPr>
          <w:rFonts w:ascii="Times" w:hAnsi="Times"/>
          <w:i/>
          <w:iCs/>
          <w:sz w:val="28"/>
          <w:szCs w:val="28"/>
        </w:rPr>
        <w:t xml:space="preserve"> </w:t>
      </w:r>
      <w:r w:rsidR="00DB0E6A" w:rsidRPr="00B16D7E">
        <w:rPr>
          <w:rFonts w:ascii="Times" w:hAnsi="Times"/>
          <w:i/>
          <w:iCs/>
          <w:sz w:val="28"/>
          <w:szCs w:val="28"/>
          <w:lang w:val="nl-NL"/>
        </w:rPr>
        <w:t>rond</w:t>
      </w:r>
      <w:r w:rsidR="00DB0E6A" w:rsidRPr="006A3656">
        <w:rPr>
          <w:rFonts w:ascii="Times" w:hAnsi="Times"/>
          <w:i/>
          <w:iCs/>
          <w:sz w:val="28"/>
          <w:szCs w:val="28"/>
        </w:rPr>
        <w:t>!</w:t>
      </w:r>
    </w:p>
    <w:p w14:paraId="53EF2055" w14:textId="27084798" w:rsidR="00DB0E6A" w:rsidRDefault="00DB0E6A" w:rsidP="00DB0E6A">
      <w:pPr>
        <w:spacing w:line="360" w:lineRule="auto"/>
        <w:ind w:firstLine="709"/>
        <w:jc w:val="both"/>
        <w:rPr>
          <w:rFonts w:ascii="Times" w:hAnsi="Times"/>
          <w:sz w:val="28"/>
          <w:szCs w:val="28"/>
        </w:rPr>
      </w:pPr>
      <w:r w:rsidRPr="00B349EA">
        <w:rPr>
          <w:rFonts w:ascii="Times" w:hAnsi="Times"/>
          <w:sz w:val="28"/>
          <w:szCs w:val="28"/>
          <w:u w:val="single"/>
        </w:rPr>
        <w:t>Ага</w:t>
      </w:r>
      <w:r w:rsidRPr="00AC17F0">
        <w:rPr>
          <w:rFonts w:ascii="Times" w:hAnsi="Times"/>
          <w:sz w:val="28"/>
          <w:szCs w:val="28"/>
        </w:rPr>
        <w:t>, круг замкнулся!</w:t>
      </w:r>
    </w:p>
    <w:p w14:paraId="54E0498F" w14:textId="77777777" w:rsidR="00241D6A" w:rsidRDefault="00241D6A" w:rsidP="00DB0E6A">
      <w:pPr>
        <w:spacing w:line="360" w:lineRule="auto"/>
        <w:ind w:firstLine="709"/>
        <w:jc w:val="both"/>
        <w:rPr>
          <w:rFonts w:ascii="Times" w:hAnsi="Times"/>
          <w:sz w:val="28"/>
          <w:szCs w:val="28"/>
        </w:rPr>
      </w:pPr>
    </w:p>
    <w:p w14:paraId="2E360CB3" w14:textId="4FA5CE71" w:rsidR="00DB0E6A" w:rsidRPr="00491272" w:rsidRDefault="00E82F9C" w:rsidP="00DB0E6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Удивление в нидерландском языке также может выражать междометие </w:t>
      </w:r>
      <w:r w:rsidRPr="00E82F9C">
        <w:rPr>
          <w:rFonts w:ascii="Times New Roman" w:hAnsi="Times New Roman" w:cs="Times New Roman"/>
          <w:i/>
          <w:iCs/>
          <w:sz w:val="28"/>
          <w:szCs w:val="28"/>
          <w:lang w:val="nl-NL"/>
        </w:rPr>
        <w:t>wauw</w:t>
      </w:r>
      <w:r>
        <w:rPr>
          <w:rFonts w:ascii="Times New Roman" w:hAnsi="Times New Roman" w:cs="Times New Roman"/>
          <w:sz w:val="28"/>
          <w:szCs w:val="28"/>
        </w:rPr>
        <w:t xml:space="preserve">, которое, в свою очередь, </w:t>
      </w:r>
      <w:r w:rsidR="006C532D">
        <w:rPr>
          <w:rFonts w:ascii="Times New Roman" w:hAnsi="Times New Roman" w:cs="Times New Roman"/>
          <w:sz w:val="28"/>
          <w:szCs w:val="28"/>
        </w:rPr>
        <w:t xml:space="preserve">происходит от английского </w:t>
      </w:r>
      <w:r w:rsidR="006C532D" w:rsidRPr="006C532D">
        <w:rPr>
          <w:rFonts w:ascii="Times New Roman" w:hAnsi="Times New Roman" w:cs="Times New Roman"/>
          <w:i/>
          <w:iCs/>
          <w:sz w:val="28"/>
          <w:szCs w:val="28"/>
        </w:rPr>
        <w:t>w</w:t>
      </w:r>
      <w:r w:rsidR="006C532D" w:rsidRPr="006C532D">
        <w:rPr>
          <w:rFonts w:ascii="Times New Roman" w:hAnsi="Times New Roman" w:cs="Times New Roman"/>
          <w:i/>
          <w:iCs/>
          <w:sz w:val="28"/>
          <w:szCs w:val="28"/>
          <w:lang w:val="nl-NL"/>
        </w:rPr>
        <w:t>ow</w:t>
      </w:r>
      <w:r w:rsidR="006C532D" w:rsidRPr="006C532D">
        <w:rPr>
          <w:rFonts w:ascii="Times New Roman" w:hAnsi="Times New Roman" w:cs="Times New Roman"/>
          <w:sz w:val="28"/>
          <w:szCs w:val="28"/>
        </w:rPr>
        <w:t>.</w:t>
      </w:r>
      <w:r>
        <w:rPr>
          <w:rFonts w:ascii="Times New Roman" w:hAnsi="Times New Roman" w:cs="Times New Roman"/>
          <w:sz w:val="28"/>
          <w:szCs w:val="28"/>
        </w:rPr>
        <w:t xml:space="preserve"> </w:t>
      </w:r>
      <w:r w:rsidR="009363C3">
        <w:rPr>
          <w:rFonts w:ascii="Times New Roman" w:hAnsi="Times New Roman" w:cs="Times New Roman"/>
          <w:sz w:val="28"/>
          <w:szCs w:val="28"/>
        </w:rPr>
        <w:t xml:space="preserve">Примечательно, что </w:t>
      </w:r>
      <w:r w:rsidR="001C223D">
        <w:rPr>
          <w:rFonts w:ascii="Times New Roman" w:hAnsi="Times New Roman" w:cs="Times New Roman"/>
          <w:sz w:val="28"/>
          <w:szCs w:val="28"/>
        </w:rPr>
        <w:t xml:space="preserve">в списке междометий </w:t>
      </w:r>
      <w:r w:rsidR="007C3B5F" w:rsidRPr="007C3B5F">
        <w:rPr>
          <w:rFonts w:ascii="Times New Roman" w:hAnsi="Times New Roman" w:cs="Times New Roman"/>
          <w:sz w:val="28"/>
          <w:szCs w:val="28"/>
        </w:rPr>
        <w:t>в</w:t>
      </w:r>
      <w:r w:rsidR="007C3B5F">
        <w:rPr>
          <w:rFonts w:ascii="Times New Roman" w:hAnsi="Times New Roman" w:cs="Times New Roman"/>
          <w:sz w:val="28"/>
          <w:szCs w:val="28"/>
        </w:rPr>
        <w:t xml:space="preserve"> Хронологическом словаре </w:t>
      </w:r>
      <w:r w:rsidR="001C223D" w:rsidRPr="001C223D">
        <w:rPr>
          <w:rFonts w:ascii="Times New Roman" w:hAnsi="Times New Roman" w:cs="Times New Roman"/>
          <w:sz w:val="28"/>
          <w:szCs w:val="28"/>
        </w:rPr>
        <w:t>Н</w:t>
      </w:r>
      <w:r w:rsidR="001C223D">
        <w:rPr>
          <w:rFonts w:ascii="Times New Roman" w:hAnsi="Times New Roman" w:cs="Times New Roman"/>
          <w:sz w:val="28"/>
          <w:szCs w:val="28"/>
        </w:rPr>
        <w:t xml:space="preserve">иколин ван дер Сейс есть междометие </w:t>
      </w:r>
      <w:r w:rsidR="009363C3" w:rsidRPr="009363C3">
        <w:rPr>
          <w:rFonts w:ascii="Times New Roman" w:hAnsi="Times New Roman" w:cs="Times New Roman"/>
          <w:i/>
          <w:iCs/>
          <w:sz w:val="28"/>
          <w:szCs w:val="28"/>
          <w:lang w:val="nl-NL"/>
        </w:rPr>
        <w:t>wow</w:t>
      </w:r>
      <w:r w:rsidR="00D2635C">
        <w:rPr>
          <w:rFonts w:ascii="Times New Roman" w:hAnsi="Times New Roman" w:cs="Times New Roman"/>
          <w:sz w:val="28"/>
          <w:szCs w:val="28"/>
        </w:rPr>
        <w:t xml:space="preserve"> (выражение удивления и</w:t>
      </w:r>
      <w:r w:rsidR="00D2635C" w:rsidRPr="00D2635C">
        <w:rPr>
          <w:rFonts w:ascii="Times New Roman" w:hAnsi="Times New Roman" w:cs="Times New Roman"/>
          <w:sz w:val="28"/>
          <w:szCs w:val="28"/>
        </w:rPr>
        <w:t>л</w:t>
      </w:r>
      <w:r w:rsidR="00D2635C">
        <w:rPr>
          <w:rFonts w:ascii="Times New Roman" w:hAnsi="Times New Roman" w:cs="Times New Roman"/>
          <w:sz w:val="28"/>
          <w:szCs w:val="28"/>
        </w:rPr>
        <w:t>и восторга</w:t>
      </w:r>
      <w:r w:rsidR="007C3B5F">
        <w:rPr>
          <w:rFonts w:ascii="Times New Roman" w:hAnsi="Times New Roman" w:cs="Times New Roman"/>
          <w:sz w:val="28"/>
          <w:szCs w:val="28"/>
        </w:rPr>
        <w:t xml:space="preserve"> </w:t>
      </w:r>
      <w:r w:rsidR="007C3B5F" w:rsidRPr="001C223D">
        <w:rPr>
          <w:rFonts w:ascii="Times New Roman" w:hAnsi="Times New Roman" w:cs="Times New Roman"/>
          <w:sz w:val="28"/>
          <w:szCs w:val="28"/>
        </w:rPr>
        <w:t>[</w:t>
      </w:r>
      <w:r w:rsidR="007C3B5F">
        <w:rPr>
          <w:rFonts w:ascii="Times New Roman" w:hAnsi="Times New Roman" w:cs="Times New Roman"/>
          <w:sz w:val="28"/>
          <w:szCs w:val="28"/>
          <w:lang w:val="nl-NL"/>
        </w:rPr>
        <w:t>Sijs</w:t>
      </w:r>
      <w:r w:rsidR="007C3B5F" w:rsidRPr="001C223D">
        <w:rPr>
          <w:rFonts w:ascii="Times New Roman" w:hAnsi="Times New Roman" w:cs="Times New Roman"/>
          <w:sz w:val="28"/>
          <w:szCs w:val="28"/>
        </w:rPr>
        <w:t xml:space="preserve"> </w:t>
      </w:r>
      <w:r w:rsidR="007C3B5F">
        <w:rPr>
          <w:rFonts w:ascii="Times New Roman" w:hAnsi="Times New Roman" w:cs="Times New Roman"/>
          <w:sz w:val="28"/>
          <w:szCs w:val="28"/>
          <w:lang w:val="nl-NL"/>
        </w:rPr>
        <w:t>van</w:t>
      </w:r>
      <w:r w:rsidR="007C3B5F" w:rsidRPr="001C223D">
        <w:rPr>
          <w:rFonts w:ascii="Times New Roman" w:hAnsi="Times New Roman" w:cs="Times New Roman"/>
          <w:sz w:val="28"/>
          <w:szCs w:val="28"/>
        </w:rPr>
        <w:t xml:space="preserve"> </w:t>
      </w:r>
      <w:r w:rsidR="007C3B5F">
        <w:rPr>
          <w:rFonts w:ascii="Times New Roman" w:hAnsi="Times New Roman" w:cs="Times New Roman"/>
          <w:sz w:val="28"/>
          <w:szCs w:val="28"/>
          <w:lang w:val="nl-NL"/>
        </w:rPr>
        <w:t>der</w:t>
      </w:r>
      <w:r w:rsidR="007C3B5F" w:rsidRPr="001C223D">
        <w:rPr>
          <w:rFonts w:ascii="Times New Roman" w:hAnsi="Times New Roman" w:cs="Times New Roman"/>
          <w:sz w:val="28"/>
          <w:szCs w:val="28"/>
        </w:rPr>
        <w:t>, 2001</w:t>
      </w:r>
      <w:r w:rsidR="007C3B5F" w:rsidRPr="007C3B5F">
        <w:rPr>
          <w:rFonts w:ascii="Times New Roman" w:hAnsi="Times New Roman" w:cs="Times New Roman"/>
          <w:sz w:val="28"/>
          <w:szCs w:val="28"/>
        </w:rPr>
        <w:t xml:space="preserve">, </w:t>
      </w:r>
      <w:r w:rsidR="007C3B5F">
        <w:rPr>
          <w:rFonts w:ascii="Times New Roman" w:hAnsi="Times New Roman" w:cs="Times New Roman"/>
          <w:sz w:val="28"/>
          <w:szCs w:val="28"/>
          <w:lang w:val="nl-NL"/>
        </w:rPr>
        <w:t>p</w:t>
      </w:r>
      <w:r w:rsidR="007C3B5F" w:rsidRPr="007C3B5F">
        <w:rPr>
          <w:rFonts w:ascii="Times New Roman" w:hAnsi="Times New Roman" w:cs="Times New Roman"/>
          <w:sz w:val="28"/>
          <w:szCs w:val="28"/>
        </w:rPr>
        <w:t>. 523</w:t>
      </w:r>
      <w:r w:rsidR="007C3B5F" w:rsidRPr="001C223D">
        <w:rPr>
          <w:rFonts w:ascii="Times New Roman" w:hAnsi="Times New Roman" w:cs="Times New Roman"/>
          <w:sz w:val="28"/>
          <w:szCs w:val="28"/>
        </w:rPr>
        <w:t>]</w:t>
      </w:r>
      <w:r w:rsidR="00D2635C">
        <w:rPr>
          <w:rFonts w:ascii="Times New Roman" w:hAnsi="Times New Roman" w:cs="Times New Roman"/>
          <w:sz w:val="28"/>
          <w:szCs w:val="28"/>
        </w:rPr>
        <w:t>)</w:t>
      </w:r>
      <w:r w:rsidR="009363C3">
        <w:rPr>
          <w:rFonts w:ascii="Times New Roman" w:hAnsi="Times New Roman" w:cs="Times New Roman"/>
          <w:sz w:val="28"/>
          <w:szCs w:val="28"/>
        </w:rPr>
        <w:t xml:space="preserve">, </w:t>
      </w:r>
      <w:r w:rsidR="001C223D">
        <w:rPr>
          <w:rFonts w:ascii="Times New Roman" w:hAnsi="Times New Roman" w:cs="Times New Roman"/>
          <w:sz w:val="28"/>
          <w:szCs w:val="28"/>
        </w:rPr>
        <w:t xml:space="preserve">а </w:t>
      </w:r>
      <w:r w:rsidR="00295EF3">
        <w:rPr>
          <w:rFonts w:ascii="Times New Roman" w:hAnsi="Times New Roman" w:cs="Times New Roman"/>
          <w:sz w:val="28"/>
          <w:szCs w:val="28"/>
        </w:rPr>
        <w:t>графически освоенное</w:t>
      </w:r>
      <w:r w:rsidR="009363C3">
        <w:rPr>
          <w:rFonts w:ascii="Times New Roman" w:hAnsi="Times New Roman" w:cs="Times New Roman"/>
          <w:sz w:val="28"/>
          <w:szCs w:val="28"/>
        </w:rPr>
        <w:t xml:space="preserve"> </w:t>
      </w:r>
      <w:r w:rsidR="009363C3" w:rsidRPr="009363C3">
        <w:rPr>
          <w:rFonts w:ascii="Times New Roman" w:hAnsi="Times New Roman" w:cs="Times New Roman"/>
          <w:i/>
          <w:iCs/>
          <w:sz w:val="28"/>
          <w:szCs w:val="28"/>
        </w:rPr>
        <w:t>w</w:t>
      </w:r>
      <w:r w:rsidR="009363C3" w:rsidRPr="009363C3">
        <w:rPr>
          <w:rFonts w:ascii="Times New Roman" w:hAnsi="Times New Roman" w:cs="Times New Roman"/>
          <w:i/>
          <w:iCs/>
          <w:sz w:val="28"/>
          <w:szCs w:val="28"/>
          <w:lang w:val="nl-NL"/>
        </w:rPr>
        <w:t>auw</w:t>
      </w:r>
      <w:r w:rsidR="001C223D">
        <w:rPr>
          <w:rFonts w:ascii="Times New Roman" w:hAnsi="Times New Roman" w:cs="Times New Roman"/>
          <w:sz w:val="28"/>
          <w:szCs w:val="28"/>
        </w:rPr>
        <w:t xml:space="preserve"> в нем отсутствует</w:t>
      </w:r>
      <w:r w:rsidR="00D2635C" w:rsidRPr="00D2635C">
        <w:rPr>
          <w:rFonts w:ascii="Times New Roman" w:hAnsi="Times New Roman" w:cs="Times New Roman"/>
          <w:sz w:val="28"/>
          <w:szCs w:val="28"/>
        </w:rPr>
        <w:t>.</w:t>
      </w:r>
      <w:r w:rsidR="00D2635C">
        <w:rPr>
          <w:rFonts w:ascii="Times New Roman" w:hAnsi="Times New Roman" w:cs="Times New Roman"/>
          <w:sz w:val="28"/>
          <w:szCs w:val="28"/>
        </w:rPr>
        <w:t xml:space="preserve"> В корпусе C</w:t>
      </w:r>
      <w:r w:rsidR="00D2635C">
        <w:rPr>
          <w:rFonts w:ascii="Times New Roman" w:hAnsi="Times New Roman" w:cs="Times New Roman"/>
          <w:sz w:val="28"/>
          <w:szCs w:val="28"/>
          <w:lang w:val="nl-NL"/>
        </w:rPr>
        <w:t>GN</w:t>
      </w:r>
      <w:r w:rsidR="00D2635C" w:rsidRPr="00D2635C">
        <w:rPr>
          <w:rFonts w:ascii="Times New Roman" w:hAnsi="Times New Roman" w:cs="Times New Roman"/>
          <w:sz w:val="28"/>
          <w:szCs w:val="28"/>
        </w:rPr>
        <w:t xml:space="preserve"> </w:t>
      </w:r>
      <w:r w:rsidR="00D2635C">
        <w:rPr>
          <w:rFonts w:ascii="Times New Roman" w:hAnsi="Times New Roman" w:cs="Times New Roman"/>
          <w:sz w:val="28"/>
          <w:szCs w:val="28"/>
        </w:rPr>
        <w:t>находим случаи употребления обоих междометий</w:t>
      </w:r>
      <w:r w:rsidR="00D2635C" w:rsidRPr="00D2635C">
        <w:rPr>
          <w:rFonts w:ascii="Times New Roman" w:hAnsi="Times New Roman" w:cs="Times New Roman"/>
          <w:sz w:val="28"/>
          <w:szCs w:val="28"/>
        </w:rPr>
        <w:t>,</w:t>
      </w:r>
      <w:r w:rsidR="00D2635C">
        <w:rPr>
          <w:rFonts w:ascii="Times New Roman" w:hAnsi="Times New Roman" w:cs="Times New Roman"/>
          <w:sz w:val="28"/>
          <w:szCs w:val="28"/>
        </w:rPr>
        <w:t xml:space="preserve"> причем, согласно результатам поиска,</w:t>
      </w:r>
      <w:r w:rsidR="001D6897">
        <w:rPr>
          <w:rFonts w:ascii="Times New Roman" w:hAnsi="Times New Roman" w:cs="Times New Roman"/>
          <w:sz w:val="28"/>
          <w:szCs w:val="28"/>
        </w:rPr>
        <w:t xml:space="preserve"> </w:t>
      </w:r>
      <w:r w:rsidR="00D2635C" w:rsidRPr="001D6897">
        <w:rPr>
          <w:rFonts w:ascii="Times New Roman" w:hAnsi="Times New Roman" w:cs="Times New Roman"/>
          <w:i/>
          <w:iCs/>
          <w:sz w:val="28"/>
          <w:szCs w:val="28"/>
          <w:lang w:val="nl-NL"/>
        </w:rPr>
        <w:t>wauw</w:t>
      </w:r>
      <w:r w:rsidR="001D6897">
        <w:rPr>
          <w:rFonts w:ascii="Times New Roman" w:hAnsi="Times New Roman" w:cs="Times New Roman"/>
          <w:sz w:val="28"/>
          <w:szCs w:val="28"/>
        </w:rPr>
        <w:t xml:space="preserve"> по частоте употребления не уступает </w:t>
      </w:r>
      <w:r w:rsidR="001D6897" w:rsidRPr="001D6897">
        <w:rPr>
          <w:rFonts w:ascii="Times New Roman" w:hAnsi="Times New Roman" w:cs="Times New Roman"/>
          <w:i/>
          <w:iCs/>
          <w:sz w:val="28"/>
          <w:szCs w:val="28"/>
        </w:rPr>
        <w:t>w</w:t>
      </w:r>
      <w:r w:rsidR="001D6897" w:rsidRPr="001D6897">
        <w:rPr>
          <w:rFonts w:ascii="Times New Roman" w:hAnsi="Times New Roman" w:cs="Times New Roman"/>
          <w:i/>
          <w:iCs/>
          <w:sz w:val="28"/>
          <w:szCs w:val="28"/>
          <w:lang w:val="nl-NL"/>
        </w:rPr>
        <w:t>ow</w:t>
      </w:r>
      <w:r w:rsidR="001D6897" w:rsidRPr="001D6897">
        <w:rPr>
          <w:rFonts w:ascii="Times New Roman" w:hAnsi="Times New Roman" w:cs="Times New Roman"/>
          <w:sz w:val="28"/>
          <w:szCs w:val="28"/>
        </w:rPr>
        <w:t>.</w:t>
      </w:r>
      <w:r w:rsidR="001D6897">
        <w:rPr>
          <w:rFonts w:ascii="Times New Roman" w:hAnsi="Times New Roman" w:cs="Times New Roman"/>
          <w:sz w:val="28"/>
          <w:szCs w:val="28"/>
        </w:rPr>
        <w:t xml:space="preserve"> </w:t>
      </w:r>
      <w:r w:rsidR="00E66B42">
        <w:rPr>
          <w:rFonts w:ascii="Times New Roman" w:hAnsi="Times New Roman" w:cs="Times New Roman"/>
          <w:sz w:val="28"/>
          <w:szCs w:val="28"/>
        </w:rPr>
        <w:t xml:space="preserve">По значению междометие </w:t>
      </w:r>
      <w:r w:rsidR="00E66B42" w:rsidRPr="00E66B42">
        <w:rPr>
          <w:rFonts w:ascii="Times New Roman" w:hAnsi="Times New Roman" w:cs="Times New Roman"/>
          <w:i/>
          <w:iCs/>
          <w:sz w:val="28"/>
          <w:szCs w:val="28"/>
          <w:lang w:val="nl-NL"/>
        </w:rPr>
        <w:t>wauw</w:t>
      </w:r>
      <w:r w:rsidR="00E66B42" w:rsidRPr="00E66B42">
        <w:rPr>
          <w:rFonts w:ascii="Times New Roman" w:hAnsi="Times New Roman" w:cs="Times New Roman"/>
          <w:sz w:val="28"/>
          <w:szCs w:val="28"/>
        </w:rPr>
        <w:t xml:space="preserve"> </w:t>
      </w:r>
      <w:r w:rsidR="00E66B42">
        <w:rPr>
          <w:rFonts w:ascii="Times New Roman" w:hAnsi="Times New Roman" w:cs="Times New Roman"/>
          <w:sz w:val="28"/>
          <w:szCs w:val="28"/>
        </w:rPr>
        <w:t xml:space="preserve">приближается к русскому </w:t>
      </w:r>
      <w:r w:rsidR="00E66B42" w:rsidRPr="00E66B42">
        <w:rPr>
          <w:rFonts w:ascii="Times New Roman" w:hAnsi="Times New Roman" w:cs="Times New Roman"/>
          <w:i/>
          <w:iCs/>
          <w:sz w:val="28"/>
          <w:szCs w:val="28"/>
        </w:rPr>
        <w:t>ого</w:t>
      </w:r>
      <w:r w:rsidR="00E66B42">
        <w:rPr>
          <w:rFonts w:ascii="Times New Roman" w:hAnsi="Times New Roman" w:cs="Times New Roman"/>
          <w:sz w:val="28"/>
          <w:szCs w:val="28"/>
        </w:rPr>
        <w:t xml:space="preserve">, которое </w:t>
      </w:r>
      <w:r w:rsidR="00295EF3">
        <w:rPr>
          <w:rFonts w:ascii="Times New Roman" w:hAnsi="Times New Roman" w:cs="Times New Roman"/>
          <w:sz w:val="28"/>
          <w:szCs w:val="28"/>
        </w:rPr>
        <w:t>чаще всего и выбирает</w:t>
      </w:r>
      <w:r w:rsidR="00E66B42">
        <w:rPr>
          <w:rFonts w:ascii="Times New Roman" w:hAnsi="Times New Roman" w:cs="Times New Roman"/>
          <w:sz w:val="28"/>
          <w:szCs w:val="28"/>
        </w:rPr>
        <w:t xml:space="preserve"> переводчик, как видим в примерах ниже:</w:t>
      </w:r>
    </w:p>
    <w:p w14:paraId="312B3988" w14:textId="77777777" w:rsidR="00241D6A" w:rsidRPr="007C3B5F" w:rsidRDefault="00241D6A" w:rsidP="00DB0E6A">
      <w:pPr>
        <w:spacing w:line="360" w:lineRule="auto"/>
        <w:ind w:firstLine="709"/>
        <w:jc w:val="both"/>
        <w:rPr>
          <w:rFonts w:ascii="Times New Roman" w:hAnsi="Times New Roman" w:cs="Times New Roman"/>
          <w:sz w:val="28"/>
          <w:szCs w:val="28"/>
        </w:rPr>
      </w:pPr>
    </w:p>
    <w:p w14:paraId="556D58FE" w14:textId="1D395DDE" w:rsidR="00204A48" w:rsidRPr="00633F53" w:rsidRDefault="00E66B42" w:rsidP="00D727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12B6F">
        <w:rPr>
          <w:rFonts w:ascii="Times New Roman" w:hAnsi="Times New Roman" w:cs="Times New Roman"/>
          <w:sz w:val="28"/>
          <w:szCs w:val="28"/>
        </w:rPr>
        <w:t>43</w:t>
      </w:r>
      <w:r>
        <w:rPr>
          <w:rFonts w:ascii="Times New Roman" w:hAnsi="Times New Roman" w:cs="Times New Roman"/>
          <w:sz w:val="28"/>
          <w:szCs w:val="28"/>
        </w:rPr>
        <w:t xml:space="preserve">) </w:t>
      </w:r>
      <w:r w:rsidR="00204A48" w:rsidRPr="00E66B42">
        <w:rPr>
          <w:rFonts w:ascii="Times New Roman" w:hAnsi="Times New Roman" w:cs="Times New Roman"/>
          <w:i/>
          <w:iCs/>
          <w:sz w:val="28"/>
          <w:szCs w:val="28"/>
          <w:lang w:val="nl-NL"/>
        </w:rPr>
        <w:t>Oh</w:t>
      </w:r>
      <w:r w:rsidR="00204A48" w:rsidRPr="00E66B42">
        <w:rPr>
          <w:rFonts w:ascii="Times New Roman" w:hAnsi="Times New Roman" w:cs="Times New Roman"/>
          <w:i/>
          <w:iCs/>
          <w:sz w:val="28"/>
          <w:szCs w:val="28"/>
        </w:rPr>
        <w:t xml:space="preserve">, </w:t>
      </w:r>
      <w:r w:rsidR="00204A48" w:rsidRPr="00E66B42">
        <w:rPr>
          <w:rFonts w:ascii="Times New Roman" w:hAnsi="Times New Roman" w:cs="Times New Roman"/>
          <w:i/>
          <w:iCs/>
          <w:sz w:val="28"/>
          <w:szCs w:val="28"/>
          <w:u w:val="single"/>
          <w:lang w:val="nl-NL"/>
        </w:rPr>
        <w:t>wauw</w:t>
      </w:r>
      <w:r w:rsidR="00204A48" w:rsidRPr="00E66B42">
        <w:rPr>
          <w:rFonts w:ascii="Times New Roman" w:hAnsi="Times New Roman" w:cs="Times New Roman"/>
          <w:i/>
          <w:iCs/>
          <w:sz w:val="28"/>
          <w:szCs w:val="28"/>
        </w:rPr>
        <w:t>.</w:t>
      </w:r>
    </w:p>
    <w:p w14:paraId="6BD641C3" w14:textId="3E23C5D8" w:rsidR="00241D6A" w:rsidRPr="00E66B42" w:rsidRDefault="00204A48" w:rsidP="00C230E7">
      <w:pPr>
        <w:spacing w:line="360" w:lineRule="auto"/>
        <w:ind w:firstLine="709"/>
        <w:jc w:val="both"/>
        <w:rPr>
          <w:rFonts w:ascii="Times New Roman" w:hAnsi="Times New Roman" w:cs="Times New Roman"/>
          <w:sz w:val="28"/>
          <w:szCs w:val="28"/>
        </w:rPr>
      </w:pPr>
      <w:r w:rsidRPr="00633F53">
        <w:rPr>
          <w:rFonts w:ascii="Times New Roman" w:hAnsi="Times New Roman" w:cs="Times New Roman"/>
          <w:sz w:val="28"/>
          <w:szCs w:val="28"/>
        </w:rPr>
        <w:t>Ого!</w:t>
      </w:r>
    </w:p>
    <w:p w14:paraId="0F8E3B5C" w14:textId="3B62E23D" w:rsidR="00204A48" w:rsidRDefault="00E66B42" w:rsidP="00D7271B">
      <w:pPr>
        <w:spacing w:line="360" w:lineRule="auto"/>
        <w:ind w:firstLine="709"/>
        <w:jc w:val="both"/>
        <w:rPr>
          <w:rFonts w:ascii="Times" w:hAnsi="Times"/>
          <w:sz w:val="28"/>
          <w:szCs w:val="28"/>
        </w:rPr>
      </w:pPr>
      <w:r>
        <w:rPr>
          <w:rFonts w:ascii="Times" w:hAnsi="Times"/>
          <w:sz w:val="28"/>
          <w:szCs w:val="28"/>
        </w:rPr>
        <w:t>(</w:t>
      </w:r>
      <w:r w:rsidR="00012B6F">
        <w:rPr>
          <w:rFonts w:ascii="Times" w:hAnsi="Times"/>
          <w:sz w:val="28"/>
          <w:szCs w:val="28"/>
        </w:rPr>
        <w:t>44</w:t>
      </w:r>
      <w:r>
        <w:rPr>
          <w:rFonts w:ascii="Times" w:hAnsi="Times"/>
          <w:sz w:val="28"/>
          <w:szCs w:val="28"/>
        </w:rPr>
        <w:t xml:space="preserve">) </w:t>
      </w:r>
      <w:r w:rsidR="00204A48" w:rsidRPr="00E66B42">
        <w:rPr>
          <w:rFonts w:ascii="Times" w:hAnsi="Times"/>
          <w:i/>
          <w:iCs/>
          <w:sz w:val="28"/>
          <w:szCs w:val="28"/>
          <w:u w:val="single"/>
        </w:rPr>
        <w:t>Wauw</w:t>
      </w:r>
      <w:r w:rsidR="00204A48" w:rsidRPr="00E66B42">
        <w:rPr>
          <w:rFonts w:ascii="Times" w:hAnsi="Times"/>
          <w:i/>
          <w:iCs/>
          <w:sz w:val="28"/>
          <w:szCs w:val="28"/>
        </w:rPr>
        <w:t>. Palermo.</w:t>
      </w:r>
    </w:p>
    <w:p w14:paraId="1F4FD699" w14:textId="54E8650D" w:rsidR="00DB0E6A" w:rsidRPr="00491272" w:rsidRDefault="00204A48" w:rsidP="00DB0E6A">
      <w:pPr>
        <w:spacing w:line="360" w:lineRule="auto"/>
        <w:ind w:firstLine="709"/>
        <w:jc w:val="both"/>
        <w:rPr>
          <w:rFonts w:ascii="Times" w:hAnsi="Times"/>
          <w:sz w:val="28"/>
          <w:szCs w:val="28"/>
        </w:rPr>
      </w:pPr>
      <w:r w:rsidRPr="00B349EA">
        <w:rPr>
          <w:rFonts w:ascii="Times" w:hAnsi="Times"/>
          <w:sz w:val="28"/>
          <w:szCs w:val="28"/>
          <w:u w:val="single"/>
        </w:rPr>
        <w:t>Ого</w:t>
      </w:r>
      <w:r w:rsidRPr="00491272">
        <w:rPr>
          <w:rFonts w:ascii="Times" w:hAnsi="Times"/>
          <w:sz w:val="28"/>
          <w:szCs w:val="28"/>
        </w:rPr>
        <w:t xml:space="preserve">, </w:t>
      </w:r>
      <w:r w:rsidRPr="00204A48">
        <w:rPr>
          <w:rFonts w:ascii="Times" w:hAnsi="Times"/>
          <w:sz w:val="28"/>
          <w:szCs w:val="28"/>
        </w:rPr>
        <w:t>Палермо</w:t>
      </w:r>
      <w:r w:rsidRPr="00491272">
        <w:rPr>
          <w:rFonts w:ascii="Times" w:hAnsi="Times"/>
          <w:sz w:val="28"/>
          <w:szCs w:val="28"/>
        </w:rPr>
        <w:t>.</w:t>
      </w:r>
    </w:p>
    <w:p w14:paraId="05A92BA6" w14:textId="77777777" w:rsidR="008452C1" w:rsidRPr="00491272" w:rsidRDefault="008452C1" w:rsidP="00DB0E6A">
      <w:pPr>
        <w:spacing w:line="360" w:lineRule="auto"/>
        <w:ind w:firstLine="709"/>
        <w:jc w:val="both"/>
        <w:rPr>
          <w:rFonts w:ascii="Times" w:hAnsi="Times"/>
          <w:sz w:val="28"/>
          <w:szCs w:val="28"/>
        </w:rPr>
      </w:pPr>
    </w:p>
    <w:p w14:paraId="2157636F" w14:textId="66422B42" w:rsidR="007C3B5F" w:rsidRDefault="00295EF3" w:rsidP="00DB0E6A">
      <w:pPr>
        <w:spacing w:line="360" w:lineRule="auto"/>
        <w:ind w:firstLine="709"/>
        <w:jc w:val="both"/>
        <w:rPr>
          <w:rFonts w:ascii="Times" w:hAnsi="Times"/>
          <w:sz w:val="28"/>
          <w:szCs w:val="28"/>
        </w:rPr>
      </w:pPr>
      <w:r>
        <w:rPr>
          <w:rFonts w:ascii="Times" w:hAnsi="Times"/>
          <w:sz w:val="28"/>
          <w:szCs w:val="28"/>
        </w:rPr>
        <w:t>Однако в отдельных случаях</w:t>
      </w:r>
      <w:r w:rsidR="00335A99" w:rsidRPr="00335A99">
        <w:rPr>
          <w:rFonts w:ascii="Times" w:hAnsi="Times"/>
          <w:sz w:val="28"/>
          <w:szCs w:val="28"/>
        </w:rPr>
        <w:t xml:space="preserve"> </w:t>
      </w:r>
      <w:r w:rsidR="00335A99">
        <w:rPr>
          <w:rFonts w:ascii="Times" w:hAnsi="Times"/>
          <w:sz w:val="28"/>
          <w:szCs w:val="28"/>
        </w:rPr>
        <w:t xml:space="preserve">междометие </w:t>
      </w:r>
      <w:r w:rsidR="00335A99" w:rsidRPr="00335A99">
        <w:rPr>
          <w:rFonts w:ascii="Times" w:hAnsi="Times"/>
          <w:i/>
          <w:iCs/>
          <w:sz w:val="28"/>
          <w:szCs w:val="28"/>
        </w:rPr>
        <w:t>w</w:t>
      </w:r>
      <w:r w:rsidR="00335A99" w:rsidRPr="00335A99">
        <w:rPr>
          <w:rFonts w:ascii="Times" w:hAnsi="Times"/>
          <w:i/>
          <w:iCs/>
          <w:sz w:val="28"/>
          <w:szCs w:val="28"/>
          <w:lang w:val="nl-NL"/>
        </w:rPr>
        <w:t>auw</w:t>
      </w:r>
      <w:r w:rsidR="00335A99" w:rsidRPr="00335A99">
        <w:rPr>
          <w:rFonts w:ascii="Times" w:hAnsi="Times"/>
          <w:sz w:val="28"/>
          <w:szCs w:val="28"/>
        </w:rPr>
        <w:t xml:space="preserve"> </w:t>
      </w:r>
      <w:r w:rsidR="00335A99">
        <w:rPr>
          <w:rFonts w:ascii="Times" w:hAnsi="Times"/>
          <w:sz w:val="28"/>
          <w:szCs w:val="28"/>
        </w:rPr>
        <w:t xml:space="preserve">на русский язык передается уже с помощью англицизма </w:t>
      </w:r>
      <w:r w:rsidR="00335A99" w:rsidRPr="00335A99">
        <w:rPr>
          <w:rFonts w:ascii="Times" w:hAnsi="Times"/>
          <w:i/>
          <w:iCs/>
          <w:sz w:val="28"/>
          <w:szCs w:val="28"/>
        </w:rPr>
        <w:t>вау</w:t>
      </w:r>
      <w:r w:rsidR="00335A99">
        <w:rPr>
          <w:rFonts w:ascii="Times" w:hAnsi="Times"/>
          <w:sz w:val="28"/>
          <w:szCs w:val="28"/>
        </w:rPr>
        <w:t>:</w:t>
      </w:r>
    </w:p>
    <w:p w14:paraId="4A4CEAB5" w14:textId="77777777" w:rsidR="00335A99" w:rsidRPr="00335A99" w:rsidRDefault="00335A99" w:rsidP="00DB0E6A">
      <w:pPr>
        <w:spacing w:line="360" w:lineRule="auto"/>
        <w:ind w:firstLine="709"/>
        <w:jc w:val="both"/>
        <w:rPr>
          <w:rFonts w:ascii="Times" w:hAnsi="Times"/>
          <w:sz w:val="28"/>
          <w:szCs w:val="28"/>
        </w:rPr>
      </w:pPr>
    </w:p>
    <w:p w14:paraId="024F7298" w14:textId="15E12198" w:rsidR="008452C1" w:rsidRPr="00012B6F" w:rsidRDefault="00012B6F" w:rsidP="008452C1">
      <w:pPr>
        <w:spacing w:line="360" w:lineRule="auto"/>
        <w:ind w:firstLine="709"/>
        <w:jc w:val="both"/>
        <w:rPr>
          <w:rFonts w:ascii="Times" w:hAnsi="Times"/>
          <w:i/>
          <w:iCs/>
          <w:sz w:val="28"/>
          <w:szCs w:val="28"/>
          <w:lang w:val="nl-NL"/>
        </w:rPr>
      </w:pPr>
      <w:r w:rsidRPr="00012B6F">
        <w:rPr>
          <w:rFonts w:ascii="Times" w:hAnsi="Times"/>
          <w:sz w:val="28"/>
          <w:szCs w:val="28"/>
          <w:lang w:val="nl-NL"/>
        </w:rPr>
        <w:t xml:space="preserve">(45) </w:t>
      </w:r>
      <w:r w:rsidR="008452C1" w:rsidRPr="00012B6F">
        <w:rPr>
          <w:rFonts w:ascii="Times" w:hAnsi="Times"/>
          <w:i/>
          <w:iCs/>
          <w:sz w:val="28"/>
          <w:szCs w:val="28"/>
          <w:lang w:val="nl-NL"/>
        </w:rPr>
        <w:t>– Hier laat ik haar naam op m’n rug tatoeëren, in het groot.</w:t>
      </w:r>
    </w:p>
    <w:p w14:paraId="3CEBDB67" w14:textId="77777777" w:rsidR="008452C1" w:rsidRPr="006A3656" w:rsidRDefault="008452C1" w:rsidP="008452C1">
      <w:pPr>
        <w:spacing w:line="360" w:lineRule="auto"/>
        <w:ind w:firstLine="709"/>
        <w:jc w:val="both"/>
        <w:rPr>
          <w:rFonts w:ascii="Times" w:hAnsi="Times"/>
          <w:i/>
          <w:iCs/>
          <w:sz w:val="28"/>
          <w:szCs w:val="28"/>
        </w:rPr>
      </w:pPr>
      <w:r w:rsidRPr="006A3656">
        <w:rPr>
          <w:rFonts w:ascii="Times" w:hAnsi="Times"/>
          <w:i/>
          <w:iCs/>
          <w:sz w:val="28"/>
          <w:szCs w:val="28"/>
        </w:rPr>
        <w:t xml:space="preserve">– </w:t>
      </w:r>
      <w:r w:rsidRPr="00012B6F">
        <w:rPr>
          <w:rFonts w:ascii="Times" w:hAnsi="Times"/>
          <w:i/>
          <w:iCs/>
          <w:sz w:val="28"/>
          <w:szCs w:val="28"/>
          <w:u w:val="single"/>
          <w:lang w:val="nl-NL"/>
        </w:rPr>
        <w:t>Wauw</w:t>
      </w:r>
      <w:r w:rsidRPr="006A3656">
        <w:rPr>
          <w:rFonts w:ascii="Times" w:hAnsi="Times"/>
          <w:i/>
          <w:iCs/>
          <w:sz w:val="28"/>
          <w:szCs w:val="28"/>
        </w:rPr>
        <w:t xml:space="preserve">! </w:t>
      </w:r>
      <w:r w:rsidRPr="00012B6F">
        <w:rPr>
          <w:rFonts w:ascii="Times" w:hAnsi="Times"/>
          <w:i/>
          <w:iCs/>
          <w:sz w:val="28"/>
          <w:szCs w:val="28"/>
          <w:lang w:val="nl-NL"/>
        </w:rPr>
        <w:t>Mag</w:t>
      </w:r>
      <w:r w:rsidRPr="006A3656">
        <w:rPr>
          <w:rFonts w:ascii="Times" w:hAnsi="Times"/>
          <w:i/>
          <w:iCs/>
          <w:sz w:val="28"/>
          <w:szCs w:val="28"/>
        </w:rPr>
        <w:t xml:space="preserve"> </w:t>
      </w:r>
      <w:r w:rsidRPr="00012B6F">
        <w:rPr>
          <w:rFonts w:ascii="Times" w:hAnsi="Times"/>
          <w:i/>
          <w:iCs/>
          <w:sz w:val="28"/>
          <w:szCs w:val="28"/>
          <w:lang w:val="nl-NL"/>
        </w:rPr>
        <w:t>ik</w:t>
      </w:r>
      <w:r w:rsidRPr="006A3656">
        <w:rPr>
          <w:rFonts w:ascii="Times" w:hAnsi="Times"/>
          <w:i/>
          <w:iCs/>
          <w:sz w:val="28"/>
          <w:szCs w:val="28"/>
        </w:rPr>
        <w:t xml:space="preserve"> </w:t>
      </w:r>
      <w:r w:rsidRPr="00012B6F">
        <w:rPr>
          <w:rFonts w:ascii="Times" w:hAnsi="Times"/>
          <w:i/>
          <w:iCs/>
          <w:sz w:val="28"/>
          <w:szCs w:val="28"/>
          <w:lang w:val="nl-NL"/>
        </w:rPr>
        <w:t>zien</w:t>
      </w:r>
      <w:r w:rsidRPr="006A3656">
        <w:rPr>
          <w:rFonts w:ascii="Times" w:hAnsi="Times"/>
          <w:i/>
          <w:iCs/>
          <w:sz w:val="28"/>
          <w:szCs w:val="28"/>
        </w:rPr>
        <w:t>?</w:t>
      </w:r>
    </w:p>
    <w:p w14:paraId="2422274D" w14:textId="77777777" w:rsidR="00EF61F6" w:rsidRPr="00EF61F6" w:rsidRDefault="00EF61F6" w:rsidP="00EF61F6">
      <w:pPr>
        <w:spacing w:line="360" w:lineRule="auto"/>
        <w:ind w:firstLine="709"/>
        <w:jc w:val="both"/>
        <w:rPr>
          <w:rFonts w:ascii="Times" w:hAnsi="Times"/>
          <w:sz w:val="28"/>
          <w:szCs w:val="28"/>
        </w:rPr>
      </w:pPr>
      <w:r w:rsidRPr="00EF61F6">
        <w:rPr>
          <w:rFonts w:ascii="Times" w:hAnsi="Times"/>
          <w:sz w:val="28"/>
          <w:szCs w:val="28"/>
        </w:rPr>
        <w:t>– Тут мне накалывают татуировку на спине: большими буквами её имя.</w:t>
      </w:r>
    </w:p>
    <w:p w14:paraId="4883FC43" w14:textId="4D4A8D16" w:rsidR="00EF61F6" w:rsidRPr="006A3656" w:rsidRDefault="00EF61F6" w:rsidP="00EF61F6">
      <w:pPr>
        <w:spacing w:line="360" w:lineRule="auto"/>
        <w:ind w:firstLine="709"/>
        <w:jc w:val="both"/>
        <w:rPr>
          <w:rFonts w:ascii="Times" w:hAnsi="Times"/>
          <w:sz w:val="28"/>
          <w:szCs w:val="28"/>
        </w:rPr>
      </w:pPr>
      <w:r w:rsidRPr="006A3656">
        <w:rPr>
          <w:rFonts w:ascii="Times" w:hAnsi="Times"/>
          <w:sz w:val="28"/>
          <w:szCs w:val="28"/>
        </w:rPr>
        <w:t xml:space="preserve">– </w:t>
      </w:r>
      <w:r w:rsidRPr="006A3656">
        <w:rPr>
          <w:rFonts w:ascii="Times" w:hAnsi="Times"/>
          <w:sz w:val="28"/>
          <w:szCs w:val="28"/>
          <w:u w:val="single"/>
        </w:rPr>
        <w:t>Вау</w:t>
      </w:r>
      <w:r w:rsidRPr="006A3656">
        <w:rPr>
          <w:rFonts w:ascii="Times" w:hAnsi="Times"/>
          <w:sz w:val="28"/>
          <w:szCs w:val="28"/>
        </w:rPr>
        <w:t>! Покажешь?</w:t>
      </w:r>
    </w:p>
    <w:p w14:paraId="4099FCAF" w14:textId="77777777" w:rsidR="00FD5094" w:rsidRDefault="00FD5094" w:rsidP="008452C1">
      <w:pPr>
        <w:spacing w:line="360" w:lineRule="auto"/>
        <w:ind w:firstLine="709"/>
        <w:jc w:val="both"/>
        <w:rPr>
          <w:rFonts w:ascii="Times" w:hAnsi="Times"/>
          <w:sz w:val="28"/>
          <w:szCs w:val="28"/>
        </w:rPr>
      </w:pPr>
    </w:p>
    <w:p w14:paraId="19FDE95C" w14:textId="122EF634" w:rsidR="00335A99" w:rsidRPr="00491272" w:rsidRDefault="00E26070" w:rsidP="008452C1">
      <w:pPr>
        <w:spacing w:line="360" w:lineRule="auto"/>
        <w:ind w:firstLine="709"/>
        <w:jc w:val="both"/>
        <w:rPr>
          <w:rFonts w:ascii="Times" w:hAnsi="Times"/>
          <w:sz w:val="28"/>
          <w:szCs w:val="28"/>
        </w:rPr>
      </w:pPr>
      <w:r>
        <w:rPr>
          <w:rFonts w:ascii="Times" w:hAnsi="Times"/>
          <w:sz w:val="28"/>
          <w:szCs w:val="28"/>
        </w:rPr>
        <w:t xml:space="preserve">Интересным с точки зрения семантики является междометие </w:t>
      </w:r>
      <w:r w:rsidRPr="00E26070">
        <w:rPr>
          <w:rFonts w:ascii="Times" w:hAnsi="Times"/>
          <w:i/>
          <w:iCs/>
          <w:sz w:val="28"/>
          <w:szCs w:val="28"/>
          <w:lang w:val="nl-NL"/>
        </w:rPr>
        <w:t>hola</w:t>
      </w:r>
      <w:r w:rsidRPr="00E26070">
        <w:rPr>
          <w:rFonts w:ascii="Times" w:hAnsi="Times"/>
          <w:sz w:val="28"/>
          <w:szCs w:val="28"/>
        </w:rPr>
        <w:t xml:space="preserve">. </w:t>
      </w:r>
      <w:r>
        <w:rPr>
          <w:rFonts w:ascii="Times" w:hAnsi="Times"/>
          <w:sz w:val="28"/>
          <w:szCs w:val="28"/>
        </w:rPr>
        <w:t xml:space="preserve">В следующем примере оно выражает реакцию говорящего на </w:t>
      </w:r>
      <w:r w:rsidR="00B45E0B">
        <w:rPr>
          <w:rFonts w:ascii="Times" w:hAnsi="Times"/>
          <w:sz w:val="28"/>
          <w:szCs w:val="28"/>
        </w:rPr>
        <w:t xml:space="preserve">рассказ собеседника о том, как тот на озере заплыл слишком далеко от берега. В толковом словаре </w:t>
      </w:r>
      <w:r w:rsidR="00B45E0B" w:rsidRPr="00B45E0B">
        <w:rPr>
          <w:rFonts w:ascii="Times" w:hAnsi="Times"/>
          <w:sz w:val="28"/>
          <w:szCs w:val="28"/>
        </w:rPr>
        <w:t>у</w:t>
      </w:r>
      <w:r w:rsidR="00B45E0B">
        <w:rPr>
          <w:rFonts w:ascii="Times" w:hAnsi="Times"/>
          <w:sz w:val="28"/>
          <w:szCs w:val="28"/>
        </w:rPr>
        <w:t xml:space="preserve">казано, что междометие </w:t>
      </w:r>
      <w:r w:rsidR="00B45E0B" w:rsidRPr="00A6451C">
        <w:rPr>
          <w:rFonts w:ascii="Times" w:hAnsi="Times"/>
          <w:i/>
          <w:iCs/>
          <w:sz w:val="28"/>
          <w:szCs w:val="28"/>
        </w:rPr>
        <w:t>h</w:t>
      </w:r>
      <w:r w:rsidR="00B45E0B" w:rsidRPr="00A6451C">
        <w:rPr>
          <w:rFonts w:ascii="Times" w:hAnsi="Times"/>
          <w:i/>
          <w:iCs/>
          <w:sz w:val="28"/>
          <w:szCs w:val="28"/>
          <w:lang w:val="nl-NL"/>
        </w:rPr>
        <w:t>ola</w:t>
      </w:r>
      <w:r w:rsidR="00B45E0B" w:rsidRPr="00B45E0B">
        <w:rPr>
          <w:rFonts w:ascii="Times" w:hAnsi="Times"/>
          <w:sz w:val="28"/>
          <w:szCs w:val="28"/>
        </w:rPr>
        <w:t xml:space="preserve"> </w:t>
      </w:r>
      <w:r w:rsidR="00B45E0B">
        <w:rPr>
          <w:rFonts w:ascii="Times" w:hAnsi="Times"/>
          <w:sz w:val="28"/>
          <w:szCs w:val="28"/>
        </w:rPr>
        <w:t xml:space="preserve">используется </w:t>
      </w:r>
      <w:r w:rsidR="00331EFF">
        <w:rPr>
          <w:rFonts w:ascii="Times" w:hAnsi="Times"/>
          <w:sz w:val="28"/>
          <w:szCs w:val="28"/>
        </w:rPr>
        <w:t>для</w:t>
      </w:r>
      <w:r w:rsidR="00B45E0B">
        <w:rPr>
          <w:rFonts w:ascii="Times" w:hAnsi="Times"/>
          <w:sz w:val="28"/>
          <w:szCs w:val="28"/>
        </w:rPr>
        <w:t xml:space="preserve"> привлечения внимания</w:t>
      </w:r>
      <w:r w:rsidR="00B45E0B" w:rsidRPr="00B45E0B">
        <w:rPr>
          <w:rFonts w:ascii="Times" w:hAnsi="Times"/>
          <w:sz w:val="28"/>
          <w:szCs w:val="28"/>
        </w:rPr>
        <w:t xml:space="preserve"> и</w:t>
      </w:r>
      <w:r w:rsidR="00B45E0B">
        <w:rPr>
          <w:rFonts w:ascii="Times" w:hAnsi="Times"/>
          <w:sz w:val="28"/>
          <w:szCs w:val="28"/>
        </w:rPr>
        <w:t xml:space="preserve">ли призыва к </w:t>
      </w:r>
      <w:r w:rsidR="00A6451C">
        <w:rPr>
          <w:rFonts w:ascii="Times" w:hAnsi="Times"/>
          <w:sz w:val="28"/>
          <w:szCs w:val="28"/>
        </w:rPr>
        <w:t xml:space="preserve">сдержанности </w:t>
      </w:r>
      <w:r w:rsidR="00A6451C" w:rsidRPr="00A6451C">
        <w:rPr>
          <w:rFonts w:ascii="Times" w:hAnsi="Times"/>
          <w:sz w:val="28"/>
          <w:szCs w:val="28"/>
        </w:rPr>
        <w:t>[</w:t>
      </w:r>
      <w:r w:rsidR="009D31F1" w:rsidRPr="004009C2">
        <w:rPr>
          <w:rFonts w:ascii="Times" w:hAnsi="Times"/>
          <w:sz w:val="28"/>
          <w:szCs w:val="28"/>
          <w:lang w:val="nl-NL"/>
        </w:rPr>
        <w:t>Boon</w:t>
      </w:r>
      <w:r w:rsidR="009D31F1" w:rsidRPr="00024088">
        <w:rPr>
          <w:rFonts w:ascii="Times" w:hAnsi="Times"/>
          <w:sz w:val="28"/>
          <w:szCs w:val="28"/>
        </w:rPr>
        <w:t xml:space="preserve"> </w:t>
      </w:r>
      <w:r w:rsidR="009D31F1" w:rsidRPr="004009C2">
        <w:rPr>
          <w:rFonts w:ascii="Times" w:hAnsi="Times"/>
          <w:sz w:val="28"/>
          <w:szCs w:val="28"/>
          <w:lang w:val="nl-NL"/>
        </w:rPr>
        <w:t>den</w:t>
      </w:r>
      <w:r w:rsidR="009D31F1" w:rsidRPr="00024088">
        <w:rPr>
          <w:rFonts w:ascii="Times" w:hAnsi="Times"/>
          <w:sz w:val="28"/>
          <w:szCs w:val="28"/>
        </w:rPr>
        <w:t xml:space="preserve">, </w:t>
      </w:r>
      <w:r w:rsidR="009D31F1" w:rsidRPr="004009C2">
        <w:rPr>
          <w:rFonts w:ascii="Times" w:hAnsi="Times"/>
          <w:sz w:val="28"/>
          <w:szCs w:val="28"/>
          <w:lang w:val="nl-NL"/>
        </w:rPr>
        <w:t>Geeraerts</w:t>
      </w:r>
      <w:r w:rsidR="009D31F1" w:rsidRPr="00024088">
        <w:rPr>
          <w:rFonts w:ascii="Times" w:hAnsi="Times"/>
          <w:sz w:val="28"/>
          <w:szCs w:val="28"/>
        </w:rPr>
        <w:t>, 1999</w:t>
      </w:r>
      <w:r w:rsidR="00A6451C" w:rsidRPr="00A6451C">
        <w:rPr>
          <w:rFonts w:ascii="Times" w:hAnsi="Times"/>
          <w:sz w:val="28"/>
          <w:szCs w:val="28"/>
        </w:rPr>
        <w:t xml:space="preserve">]. </w:t>
      </w:r>
      <w:r w:rsidR="00A6451C">
        <w:rPr>
          <w:rFonts w:ascii="Times" w:hAnsi="Times"/>
          <w:sz w:val="28"/>
          <w:szCs w:val="28"/>
        </w:rPr>
        <w:t xml:space="preserve">Видим, что в примере (46) междометие не выражает ни то, ни другое значение. Его значение в данном контексте можно описать так: удивление, смешанное с испугом. Переводчик передает это значение с помощью русского </w:t>
      </w:r>
      <w:r w:rsidR="00A6451C" w:rsidRPr="00A6451C">
        <w:rPr>
          <w:rFonts w:ascii="Times" w:hAnsi="Times"/>
          <w:i/>
          <w:iCs/>
          <w:sz w:val="28"/>
          <w:szCs w:val="28"/>
        </w:rPr>
        <w:t>ого</w:t>
      </w:r>
      <w:r w:rsidR="00A6451C" w:rsidRPr="00491272">
        <w:rPr>
          <w:rFonts w:ascii="Times" w:hAnsi="Times"/>
          <w:sz w:val="28"/>
          <w:szCs w:val="28"/>
        </w:rPr>
        <w:t>.</w:t>
      </w:r>
    </w:p>
    <w:p w14:paraId="6319231D" w14:textId="77777777" w:rsidR="00A6451C" w:rsidRPr="00491272" w:rsidRDefault="00A6451C" w:rsidP="008452C1">
      <w:pPr>
        <w:spacing w:line="360" w:lineRule="auto"/>
        <w:ind w:firstLine="709"/>
        <w:jc w:val="both"/>
        <w:rPr>
          <w:rFonts w:ascii="Times" w:hAnsi="Times"/>
          <w:sz w:val="28"/>
          <w:szCs w:val="28"/>
        </w:rPr>
      </w:pPr>
    </w:p>
    <w:p w14:paraId="2F2ACD2B" w14:textId="6B848E11" w:rsidR="00FD5094" w:rsidRPr="006A3656" w:rsidRDefault="00012B6F" w:rsidP="008452C1">
      <w:pPr>
        <w:spacing w:line="360" w:lineRule="auto"/>
        <w:ind w:firstLine="709"/>
        <w:jc w:val="both"/>
        <w:rPr>
          <w:rFonts w:ascii="Times" w:hAnsi="Times"/>
          <w:sz w:val="28"/>
          <w:szCs w:val="28"/>
        </w:rPr>
      </w:pPr>
      <w:r>
        <w:rPr>
          <w:rFonts w:ascii="Times" w:hAnsi="Times"/>
          <w:sz w:val="28"/>
          <w:szCs w:val="28"/>
        </w:rPr>
        <w:t xml:space="preserve">(46) </w:t>
      </w:r>
      <w:r w:rsidR="00FD5094" w:rsidRPr="00012B6F">
        <w:rPr>
          <w:rFonts w:ascii="Times" w:hAnsi="Times"/>
          <w:i/>
          <w:iCs/>
          <w:sz w:val="28"/>
          <w:szCs w:val="28"/>
          <w:u w:val="single"/>
          <w:lang w:val="nl-NL"/>
        </w:rPr>
        <w:t>Hola</w:t>
      </w:r>
      <w:r w:rsidR="00FD5094" w:rsidRPr="006A3656">
        <w:rPr>
          <w:rFonts w:ascii="Times" w:hAnsi="Times"/>
          <w:i/>
          <w:iCs/>
          <w:sz w:val="28"/>
          <w:szCs w:val="28"/>
        </w:rPr>
        <w:t xml:space="preserve">, </w:t>
      </w:r>
      <w:r w:rsidR="00FD5094" w:rsidRPr="00012B6F">
        <w:rPr>
          <w:rFonts w:ascii="Times" w:hAnsi="Times"/>
          <w:i/>
          <w:iCs/>
          <w:sz w:val="28"/>
          <w:szCs w:val="28"/>
          <w:lang w:val="nl-NL"/>
        </w:rPr>
        <w:t>oeioei</w:t>
      </w:r>
      <w:r w:rsidR="00FD5094" w:rsidRPr="006A3656">
        <w:rPr>
          <w:rFonts w:ascii="Times" w:hAnsi="Times"/>
          <w:i/>
          <w:iCs/>
          <w:sz w:val="28"/>
          <w:szCs w:val="28"/>
        </w:rPr>
        <w:t>…</w:t>
      </w:r>
    </w:p>
    <w:p w14:paraId="4D67FEFA" w14:textId="29ADA772" w:rsidR="000B749A" w:rsidRDefault="00FD5094" w:rsidP="000B749A">
      <w:pPr>
        <w:spacing w:line="360" w:lineRule="auto"/>
        <w:ind w:firstLine="709"/>
        <w:jc w:val="both"/>
        <w:rPr>
          <w:rFonts w:ascii="Times" w:hAnsi="Times"/>
          <w:sz w:val="28"/>
          <w:szCs w:val="28"/>
        </w:rPr>
      </w:pPr>
      <w:r w:rsidRPr="00A6451C">
        <w:rPr>
          <w:rFonts w:ascii="Times" w:hAnsi="Times"/>
          <w:sz w:val="28"/>
          <w:szCs w:val="28"/>
          <w:u w:val="single"/>
        </w:rPr>
        <w:t>Ого</w:t>
      </w:r>
      <w:r w:rsidRPr="0090274C">
        <w:rPr>
          <w:rFonts w:ascii="Times" w:hAnsi="Times"/>
          <w:sz w:val="28"/>
          <w:szCs w:val="28"/>
        </w:rPr>
        <w:t>, ой-ой-ой…</w:t>
      </w:r>
    </w:p>
    <w:p w14:paraId="6A0E4412" w14:textId="77777777" w:rsidR="000B749A" w:rsidRDefault="000B749A" w:rsidP="000B749A">
      <w:pPr>
        <w:spacing w:line="360" w:lineRule="auto"/>
        <w:ind w:firstLine="709"/>
        <w:jc w:val="both"/>
        <w:rPr>
          <w:rFonts w:ascii="Times" w:hAnsi="Times"/>
          <w:sz w:val="28"/>
          <w:szCs w:val="28"/>
        </w:rPr>
      </w:pPr>
    </w:p>
    <w:p w14:paraId="5010FA97" w14:textId="5A3C9430" w:rsidR="00773621" w:rsidRDefault="00331EFF" w:rsidP="006B45BE">
      <w:pPr>
        <w:spacing w:line="360" w:lineRule="auto"/>
        <w:ind w:firstLine="709"/>
        <w:jc w:val="both"/>
        <w:rPr>
          <w:rFonts w:ascii="Times" w:hAnsi="Times"/>
          <w:sz w:val="28"/>
          <w:szCs w:val="28"/>
        </w:rPr>
      </w:pPr>
      <w:r>
        <w:rPr>
          <w:rFonts w:ascii="Times" w:hAnsi="Times"/>
          <w:sz w:val="28"/>
          <w:szCs w:val="28"/>
        </w:rPr>
        <w:lastRenderedPageBreak/>
        <w:t xml:space="preserve">Особую сложность при переводе комиксов с нидерландского языка составляет передача междометий </w:t>
      </w:r>
      <w:r w:rsidRPr="00331EFF">
        <w:rPr>
          <w:rFonts w:ascii="Times" w:hAnsi="Times"/>
          <w:i/>
          <w:iCs/>
          <w:sz w:val="28"/>
          <w:szCs w:val="28"/>
        </w:rPr>
        <w:t>hé</w:t>
      </w:r>
      <w:r w:rsidRPr="00331EFF">
        <w:rPr>
          <w:rFonts w:ascii="Times" w:hAnsi="Times"/>
          <w:sz w:val="28"/>
          <w:szCs w:val="28"/>
        </w:rPr>
        <w:t xml:space="preserve"> </w:t>
      </w:r>
      <w:r w:rsidR="00E47E43">
        <w:rPr>
          <w:rFonts w:ascii="Times" w:hAnsi="Times"/>
          <w:sz w:val="28"/>
          <w:szCs w:val="28"/>
        </w:rPr>
        <w:t>/</w:t>
      </w:r>
      <w:r w:rsidR="00E47E43">
        <w:rPr>
          <w:rFonts w:ascii="Times" w:hAnsi="Times"/>
          <w:sz w:val="28"/>
          <w:szCs w:val="28"/>
          <w:lang w:val="nl-NL"/>
        </w:rPr>
        <w:t>he</w:t>
      </w:r>
      <w:r w:rsidR="00E47E43" w:rsidRPr="00E47E43">
        <w:rPr>
          <w:rFonts w:ascii="Times" w:hAnsi="Times"/>
          <w:sz w:val="28"/>
          <w:szCs w:val="28"/>
        </w:rPr>
        <w:t xml:space="preserve">/ </w:t>
      </w:r>
      <w:r w:rsidRPr="00331EFF">
        <w:rPr>
          <w:rFonts w:ascii="Times" w:hAnsi="Times"/>
          <w:sz w:val="28"/>
          <w:szCs w:val="28"/>
        </w:rPr>
        <w:t>и</w:t>
      </w:r>
      <w:r>
        <w:rPr>
          <w:rFonts w:ascii="Times" w:hAnsi="Times"/>
          <w:sz w:val="28"/>
          <w:szCs w:val="28"/>
        </w:rPr>
        <w:t xml:space="preserve"> </w:t>
      </w:r>
      <w:r w:rsidRPr="00331EFF">
        <w:rPr>
          <w:rFonts w:ascii="Times" w:hAnsi="Times"/>
          <w:i/>
          <w:iCs/>
          <w:sz w:val="28"/>
          <w:szCs w:val="28"/>
        </w:rPr>
        <w:t>hè</w:t>
      </w:r>
      <w:r w:rsidR="00DE569F">
        <w:rPr>
          <w:rStyle w:val="af4"/>
          <w:rFonts w:ascii="Times" w:hAnsi="Times"/>
          <w:sz w:val="28"/>
          <w:szCs w:val="28"/>
        </w:rPr>
        <w:footnoteReference w:id="2"/>
      </w:r>
      <w:r w:rsidR="00E47E43" w:rsidRPr="00E47E43">
        <w:rPr>
          <w:rFonts w:ascii="Times" w:hAnsi="Times"/>
          <w:sz w:val="28"/>
          <w:szCs w:val="28"/>
        </w:rPr>
        <w:t xml:space="preserve"> /</w:t>
      </w:r>
      <w:r w:rsidR="00E47E43">
        <w:rPr>
          <w:rFonts w:ascii="Times" w:hAnsi="Times"/>
          <w:sz w:val="28"/>
          <w:szCs w:val="28"/>
          <w:lang w:val="nl-NL"/>
        </w:rPr>
        <w:t>h</w:t>
      </w:r>
      <w:r w:rsidR="00E47E43" w:rsidRPr="00E47E43">
        <w:rPr>
          <w:rFonts w:ascii="Times" w:hAnsi="Times"/>
          <w:sz w:val="28"/>
          <w:szCs w:val="28"/>
        </w:rPr>
        <w:t>ɛ/</w:t>
      </w:r>
      <w:r w:rsidRPr="00331EFF">
        <w:rPr>
          <w:rFonts w:ascii="Times" w:hAnsi="Times"/>
          <w:sz w:val="28"/>
          <w:szCs w:val="28"/>
        </w:rPr>
        <w:t>.</w:t>
      </w:r>
      <w:r>
        <w:rPr>
          <w:rFonts w:ascii="Times" w:hAnsi="Times"/>
          <w:sz w:val="28"/>
          <w:szCs w:val="28"/>
        </w:rPr>
        <w:t xml:space="preserve"> </w:t>
      </w:r>
      <w:r w:rsidR="00521C07">
        <w:rPr>
          <w:rFonts w:ascii="Times" w:hAnsi="Times"/>
          <w:sz w:val="28"/>
          <w:szCs w:val="28"/>
        </w:rPr>
        <w:t>Отметим, что в ходе исследования не было выявлено случаев передачи в</w:t>
      </w:r>
      <w:r>
        <w:rPr>
          <w:rFonts w:ascii="Times" w:hAnsi="Times"/>
          <w:sz w:val="28"/>
          <w:szCs w:val="28"/>
        </w:rPr>
        <w:t>торо</w:t>
      </w:r>
      <w:r w:rsidR="00521C07">
        <w:rPr>
          <w:rFonts w:ascii="Times" w:hAnsi="Times"/>
          <w:sz w:val="28"/>
          <w:szCs w:val="28"/>
        </w:rPr>
        <w:t>го</w:t>
      </w:r>
      <w:r w:rsidRPr="00521C07">
        <w:rPr>
          <w:rFonts w:ascii="Times" w:hAnsi="Times"/>
          <w:sz w:val="28"/>
          <w:szCs w:val="28"/>
        </w:rPr>
        <w:t xml:space="preserve"> </w:t>
      </w:r>
      <w:r>
        <w:rPr>
          <w:rFonts w:ascii="Times" w:hAnsi="Times"/>
          <w:sz w:val="28"/>
          <w:szCs w:val="28"/>
        </w:rPr>
        <w:t>междомети</w:t>
      </w:r>
      <w:r w:rsidR="00521C07">
        <w:rPr>
          <w:rFonts w:ascii="Times" w:hAnsi="Times"/>
          <w:sz w:val="28"/>
          <w:szCs w:val="28"/>
        </w:rPr>
        <w:t>я</w:t>
      </w:r>
      <w:r w:rsidRPr="00521C07">
        <w:rPr>
          <w:rFonts w:ascii="Times" w:hAnsi="Times"/>
          <w:sz w:val="28"/>
          <w:szCs w:val="28"/>
        </w:rPr>
        <w:t xml:space="preserve"> – </w:t>
      </w:r>
      <w:r>
        <w:rPr>
          <w:rFonts w:ascii="Times" w:hAnsi="Times"/>
          <w:sz w:val="28"/>
          <w:szCs w:val="28"/>
        </w:rPr>
        <w:t>с</w:t>
      </w:r>
      <w:r w:rsidRPr="00521C07">
        <w:rPr>
          <w:rFonts w:ascii="Times" w:hAnsi="Times"/>
          <w:sz w:val="28"/>
          <w:szCs w:val="28"/>
        </w:rPr>
        <w:t xml:space="preserve"> </w:t>
      </w:r>
      <w:r w:rsidR="00773621">
        <w:rPr>
          <w:rFonts w:ascii="Times" w:hAnsi="Times"/>
          <w:sz w:val="28"/>
          <w:szCs w:val="28"/>
        </w:rPr>
        <w:t>a</w:t>
      </w:r>
      <w:r w:rsidR="00773621" w:rsidRPr="00773621">
        <w:rPr>
          <w:rFonts w:ascii="Times" w:hAnsi="Times"/>
          <w:sz w:val="28"/>
          <w:szCs w:val="28"/>
        </w:rPr>
        <w:t>ccent grave</w:t>
      </w:r>
      <w:r>
        <w:rPr>
          <w:rFonts w:ascii="Times" w:hAnsi="Times"/>
          <w:sz w:val="28"/>
          <w:szCs w:val="28"/>
        </w:rPr>
        <w:t xml:space="preserve"> над </w:t>
      </w:r>
      <w:r w:rsidRPr="00521C07">
        <w:rPr>
          <w:rFonts w:ascii="Times" w:hAnsi="Times"/>
          <w:i/>
          <w:iCs/>
          <w:sz w:val="28"/>
          <w:szCs w:val="28"/>
        </w:rPr>
        <w:t>е</w:t>
      </w:r>
      <w:r>
        <w:rPr>
          <w:rFonts w:ascii="Times" w:hAnsi="Times"/>
          <w:sz w:val="28"/>
          <w:szCs w:val="28"/>
        </w:rPr>
        <w:t xml:space="preserve"> –</w:t>
      </w:r>
      <w:r w:rsidR="00521C07">
        <w:rPr>
          <w:rFonts w:ascii="Times" w:hAnsi="Times"/>
          <w:sz w:val="28"/>
          <w:szCs w:val="28"/>
        </w:rPr>
        <w:t xml:space="preserve"> первообразным русским междометием.</w:t>
      </w:r>
    </w:p>
    <w:p w14:paraId="783FFAB5" w14:textId="387A8B0C" w:rsidR="00A6451C" w:rsidRPr="00773621" w:rsidRDefault="00773621" w:rsidP="006B45BE">
      <w:pPr>
        <w:spacing w:line="360" w:lineRule="auto"/>
        <w:ind w:firstLine="709"/>
        <w:jc w:val="both"/>
        <w:rPr>
          <w:rFonts w:ascii="Times" w:hAnsi="Times"/>
          <w:sz w:val="28"/>
          <w:szCs w:val="28"/>
        </w:rPr>
      </w:pPr>
      <w:r>
        <w:rPr>
          <w:rFonts w:ascii="Times" w:hAnsi="Times"/>
          <w:sz w:val="28"/>
          <w:szCs w:val="28"/>
        </w:rPr>
        <w:t>М</w:t>
      </w:r>
      <w:r w:rsidR="00521C07">
        <w:rPr>
          <w:rFonts w:ascii="Times" w:hAnsi="Times"/>
          <w:sz w:val="28"/>
          <w:szCs w:val="28"/>
        </w:rPr>
        <w:t xml:space="preserve">еждометие </w:t>
      </w:r>
      <w:r w:rsidR="00521C07" w:rsidRPr="006C6A6E">
        <w:rPr>
          <w:rFonts w:ascii="Times" w:hAnsi="Times"/>
          <w:i/>
          <w:iCs/>
          <w:sz w:val="28"/>
          <w:szCs w:val="28"/>
        </w:rPr>
        <w:t>hé</w:t>
      </w:r>
      <w:r>
        <w:rPr>
          <w:rFonts w:ascii="Times" w:hAnsi="Times"/>
          <w:sz w:val="28"/>
          <w:szCs w:val="28"/>
        </w:rPr>
        <w:t xml:space="preserve"> может передаваться </w:t>
      </w:r>
      <w:r w:rsidR="006C6A6E">
        <w:rPr>
          <w:rFonts w:ascii="Times" w:hAnsi="Times"/>
          <w:sz w:val="28"/>
          <w:szCs w:val="28"/>
        </w:rPr>
        <w:t xml:space="preserve">с помощью русского </w:t>
      </w:r>
      <w:r w:rsidR="006C6A6E" w:rsidRPr="006C6A6E">
        <w:rPr>
          <w:rFonts w:ascii="Times" w:hAnsi="Times"/>
          <w:i/>
          <w:iCs/>
          <w:sz w:val="28"/>
          <w:szCs w:val="28"/>
        </w:rPr>
        <w:t>эй</w:t>
      </w:r>
      <w:r w:rsidR="006C6A6E">
        <w:rPr>
          <w:rFonts w:ascii="Times" w:hAnsi="Times"/>
          <w:sz w:val="28"/>
          <w:szCs w:val="28"/>
        </w:rPr>
        <w:t xml:space="preserve">. </w:t>
      </w:r>
      <w:r w:rsidR="00717054">
        <w:rPr>
          <w:rFonts w:ascii="Times" w:hAnsi="Times"/>
          <w:sz w:val="28"/>
          <w:szCs w:val="28"/>
        </w:rPr>
        <w:t>Согласно</w:t>
      </w:r>
      <w:r w:rsidR="00717054" w:rsidRPr="00717054">
        <w:rPr>
          <w:rFonts w:ascii="Times" w:hAnsi="Times"/>
          <w:sz w:val="28"/>
          <w:szCs w:val="28"/>
        </w:rPr>
        <w:t xml:space="preserve"> </w:t>
      </w:r>
      <w:r w:rsidR="00717054">
        <w:rPr>
          <w:rFonts w:ascii="Times" w:hAnsi="Times"/>
          <w:sz w:val="28"/>
          <w:szCs w:val="28"/>
        </w:rPr>
        <w:t>словарю</w:t>
      </w:r>
      <w:r w:rsidR="00717054" w:rsidRPr="00717054">
        <w:rPr>
          <w:rFonts w:ascii="Times" w:hAnsi="Times"/>
          <w:sz w:val="28"/>
          <w:szCs w:val="28"/>
        </w:rPr>
        <w:t xml:space="preserve"> </w:t>
      </w:r>
      <w:r w:rsidR="00717054" w:rsidRPr="00717054">
        <w:rPr>
          <w:rFonts w:ascii="Times" w:hAnsi="Times"/>
          <w:sz w:val="28"/>
          <w:szCs w:val="28"/>
          <w:lang w:val="nl-NL"/>
        </w:rPr>
        <w:t>V</w:t>
      </w:r>
      <w:r w:rsidR="00717054">
        <w:rPr>
          <w:rFonts w:ascii="Times" w:hAnsi="Times"/>
          <w:sz w:val="28"/>
          <w:szCs w:val="28"/>
          <w:lang w:val="nl-NL"/>
        </w:rPr>
        <w:t>an</w:t>
      </w:r>
      <w:r w:rsidR="00717054" w:rsidRPr="00717054">
        <w:rPr>
          <w:rFonts w:ascii="Times" w:hAnsi="Times"/>
          <w:sz w:val="28"/>
          <w:szCs w:val="28"/>
        </w:rPr>
        <w:t xml:space="preserve"> </w:t>
      </w:r>
      <w:r w:rsidR="00717054">
        <w:rPr>
          <w:rFonts w:ascii="Times" w:hAnsi="Times"/>
          <w:sz w:val="28"/>
          <w:szCs w:val="28"/>
          <w:lang w:val="nl-NL"/>
        </w:rPr>
        <w:t>Dale</w:t>
      </w:r>
      <w:r w:rsidR="00717054" w:rsidRPr="00717054">
        <w:rPr>
          <w:rFonts w:ascii="Times" w:hAnsi="Times"/>
          <w:sz w:val="28"/>
          <w:szCs w:val="28"/>
        </w:rPr>
        <w:t xml:space="preserve">, </w:t>
      </w:r>
      <w:r w:rsidR="00717054">
        <w:rPr>
          <w:rFonts w:ascii="Times" w:hAnsi="Times"/>
          <w:sz w:val="28"/>
          <w:szCs w:val="28"/>
        </w:rPr>
        <w:t>данное</w:t>
      </w:r>
      <w:r w:rsidR="00717054" w:rsidRPr="00717054">
        <w:rPr>
          <w:rFonts w:ascii="Times" w:hAnsi="Times"/>
          <w:sz w:val="28"/>
          <w:szCs w:val="28"/>
        </w:rPr>
        <w:t xml:space="preserve"> </w:t>
      </w:r>
      <w:r w:rsidR="00717054">
        <w:rPr>
          <w:rFonts w:ascii="Times" w:hAnsi="Times"/>
          <w:sz w:val="28"/>
          <w:szCs w:val="28"/>
        </w:rPr>
        <w:t>междометие</w:t>
      </w:r>
      <w:r>
        <w:rPr>
          <w:rFonts w:ascii="Times" w:hAnsi="Times"/>
          <w:sz w:val="28"/>
          <w:szCs w:val="28"/>
        </w:rPr>
        <w:t xml:space="preserve"> 1)</w:t>
      </w:r>
      <w:r w:rsidR="00717054">
        <w:rPr>
          <w:rFonts w:ascii="Times" w:hAnsi="Times"/>
          <w:sz w:val="28"/>
          <w:szCs w:val="28"/>
        </w:rPr>
        <w:t xml:space="preserve"> используется для привлечения внимания, </w:t>
      </w:r>
      <w:r>
        <w:rPr>
          <w:rFonts w:ascii="Times" w:hAnsi="Times"/>
          <w:sz w:val="28"/>
          <w:szCs w:val="28"/>
        </w:rPr>
        <w:t xml:space="preserve">2) </w:t>
      </w:r>
      <w:r w:rsidR="00717054">
        <w:rPr>
          <w:rFonts w:ascii="Times" w:hAnsi="Times"/>
          <w:sz w:val="28"/>
          <w:szCs w:val="28"/>
        </w:rPr>
        <w:t xml:space="preserve">выражает удивление или </w:t>
      </w:r>
      <w:r>
        <w:rPr>
          <w:rFonts w:ascii="Times" w:hAnsi="Times"/>
          <w:sz w:val="28"/>
          <w:szCs w:val="28"/>
        </w:rPr>
        <w:t xml:space="preserve">3) </w:t>
      </w:r>
      <w:r w:rsidR="00717054">
        <w:rPr>
          <w:rFonts w:ascii="Times" w:hAnsi="Times"/>
          <w:sz w:val="28"/>
          <w:szCs w:val="28"/>
        </w:rPr>
        <w:t>побуждение к ответу на вопрос [</w:t>
      </w:r>
      <w:r w:rsidR="009D31F1" w:rsidRPr="004009C2">
        <w:rPr>
          <w:rFonts w:ascii="Times" w:hAnsi="Times"/>
          <w:sz w:val="28"/>
          <w:szCs w:val="28"/>
          <w:lang w:val="nl-NL"/>
        </w:rPr>
        <w:t>Boon</w:t>
      </w:r>
      <w:r w:rsidR="009D31F1" w:rsidRPr="00024088">
        <w:rPr>
          <w:rFonts w:ascii="Times" w:hAnsi="Times"/>
          <w:sz w:val="28"/>
          <w:szCs w:val="28"/>
        </w:rPr>
        <w:t xml:space="preserve"> </w:t>
      </w:r>
      <w:r w:rsidR="009D31F1" w:rsidRPr="004009C2">
        <w:rPr>
          <w:rFonts w:ascii="Times" w:hAnsi="Times"/>
          <w:sz w:val="28"/>
          <w:szCs w:val="28"/>
          <w:lang w:val="nl-NL"/>
        </w:rPr>
        <w:t>den</w:t>
      </w:r>
      <w:r w:rsidR="009D31F1" w:rsidRPr="00024088">
        <w:rPr>
          <w:rFonts w:ascii="Times" w:hAnsi="Times"/>
          <w:sz w:val="28"/>
          <w:szCs w:val="28"/>
        </w:rPr>
        <w:t xml:space="preserve">, </w:t>
      </w:r>
      <w:r w:rsidR="009D31F1" w:rsidRPr="004009C2">
        <w:rPr>
          <w:rFonts w:ascii="Times" w:hAnsi="Times"/>
          <w:sz w:val="28"/>
          <w:szCs w:val="28"/>
          <w:lang w:val="nl-NL"/>
        </w:rPr>
        <w:t>Geeraerts</w:t>
      </w:r>
      <w:r w:rsidR="009D31F1" w:rsidRPr="00024088">
        <w:rPr>
          <w:rFonts w:ascii="Times" w:hAnsi="Times"/>
          <w:sz w:val="28"/>
          <w:szCs w:val="28"/>
        </w:rPr>
        <w:t>, 1999</w:t>
      </w:r>
      <w:r w:rsidR="00717054" w:rsidRPr="00717054">
        <w:rPr>
          <w:rFonts w:ascii="Times" w:hAnsi="Times"/>
          <w:sz w:val="28"/>
          <w:szCs w:val="28"/>
        </w:rPr>
        <w:t xml:space="preserve">]. </w:t>
      </w:r>
      <w:r w:rsidR="009205F6">
        <w:rPr>
          <w:rFonts w:ascii="Times" w:hAnsi="Times"/>
          <w:sz w:val="28"/>
          <w:szCs w:val="28"/>
        </w:rPr>
        <w:t>В</w:t>
      </w:r>
      <w:r w:rsidR="009205F6" w:rsidRPr="009205F6">
        <w:rPr>
          <w:rFonts w:ascii="Times" w:hAnsi="Times"/>
          <w:sz w:val="28"/>
          <w:szCs w:val="28"/>
        </w:rPr>
        <w:t xml:space="preserve"> </w:t>
      </w:r>
      <w:r w:rsidR="009205F6">
        <w:rPr>
          <w:rFonts w:ascii="Times" w:hAnsi="Times"/>
          <w:sz w:val="28"/>
          <w:szCs w:val="28"/>
        </w:rPr>
        <w:t>примерах</w:t>
      </w:r>
      <w:r w:rsidR="009205F6" w:rsidRPr="009205F6">
        <w:rPr>
          <w:rFonts w:ascii="Times" w:hAnsi="Times"/>
          <w:sz w:val="28"/>
          <w:szCs w:val="28"/>
        </w:rPr>
        <w:t xml:space="preserve"> (47) </w:t>
      </w:r>
      <w:r w:rsidR="009205F6">
        <w:rPr>
          <w:rFonts w:ascii="Times" w:hAnsi="Times"/>
          <w:sz w:val="28"/>
          <w:szCs w:val="28"/>
        </w:rPr>
        <w:t>и</w:t>
      </w:r>
      <w:r w:rsidR="009205F6" w:rsidRPr="009205F6">
        <w:rPr>
          <w:rFonts w:ascii="Times" w:hAnsi="Times"/>
          <w:sz w:val="28"/>
          <w:szCs w:val="28"/>
        </w:rPr>
        <w:t xml:space="preserve"> (48) </w:t>
      </w:r>
      <w:r w:rsidR="009205F6" w:rsidRPr="009205F6">
        <w:rPr>
          <w:rFonts w:ascii="Times" w:hAnsi="Times"/>
          <w:i/>
          <w:iCs/>
          <w:sz w:val="28"/>
          <w:szCs w:val="28"/>
          <w:lang w:val="nl-NL"/>
        </w:rPr>
        <w:t>h</w:t>
      </w:r>
      <w:r w:rsidR="009205F6" w:rsidRPr="009205F6">
        <w:rPr>
          <w:rFonts w:ascii="Times" w:hAnsi="Times"/>
          <w:i/>
          <w:iCs/>
          <w:sz w:val="28"/>
          <w:szCs w:val="28"/>
        </w:rPr>
        <w:t>é</w:t>
      </w:r>
      <w:r w:rsidR="009205F6" w:rsidRPr="009205F6">
        <w:rPr>
          <w:rFonts w:ascii="Times" w:hAnsi="Times"/>
          <w:sz w:val="28"/>
          <w:szCs w:val="28"/>
        </w:rPr>
        <w:t xml:space="preserve"> </w:t>
      </w:r>
      <w:r w:rsidR="009205F6">
        <w:rPr>
          <w:rFonts w:ascii="Times" w:hAnsi="Times"/>
          <w:sz w:val="28"/>
          <w:szCs w:val="28"/>
        </w:rPr>
        <w:t>используется в первом значени</w:t>
      </w:r>
      <w:r w:rsidR="00663FC0">
        <w:rPr>
          <w:rFonts w:ascii="Times" w:hAnsi="Times"/>
          <w:sz w:val="28"/>
          <w:szCs w:val="28"/>
        </w:rPr>
        <w:t>и</w:t>
      </w:r>
      <w:r w:rsidR="009205F6">
        <w:rPr>
          <w:rFonts w:ascii="Times" w:hAnsi="Times"/>
          <w:sz w:val="28"/>
          <w:szCs w:val="28"/>
        </w:rPr>
        <w:t xml:space="preserve">. В качестве соответствия </w:t>
      </w:r>
      <w:r>
        <w:rPr>
          <w:rFonts w:ascii="Times" w:hAnsi="Times"/>
          <w:sz w:val="28"/>
          <w:szCs w:val="28"/>
        </w:rPr>
        <w:t>данному</w:t>
      </w:r>
      <w:r w:rsidR="00663FC0">
        <w:rPr>
          <w:rFonts w:ascii="Times" w:hAnsi="Times"/>
          <w:sz w:val="28"/>
          <w:szCs w:val="28"/>
        </w:rPr>
        <w:t xml:space="preserve"> междометию </w:t>
      </w:r>
      <w:r>
        <w:rPr>
          <w:rFonts w:ascii="Times" w:hAnsi="Times"/>
          <w:sz w:val="28"/>
          <w:szCs w:val="28"/>
        </w:rPr>
        <w:t>Н</w:t>
      </w:r>
      <w:r w:rsidR="009205F6">
        <w:rPr>
          <w:rFonts w:ascii="Times" w:hAnsi="Times"/>
          <w:sz w:val="28"/>
          <w:szCs w:val="28"/>
        </w:rPr>
        <w:t xml:space="preserve">идерландско-русский словарь приводит междометие </w:t>
      </w:r>
      <w:r w:rsidR="009205F6" w:rsidRPr="009205F6">
        <w:rPr>
          <w:rFonts w:ascii="Times" w:hAnsi="Times"/>
          <w:i/>
          <w:iCs/>
          <w:sz w:val="28"/>
          <w:szCs w:val="28"/>
        </w:rPr>
        <w:t>эй</w:t>
      </w:r>
      <w:r w:rsidR="009D31F1">
        <w:rPr>
          <w:rFonts w:ascii="Times" w:hAnsi="Times"/>
          <w:sz w:val="28"/>
          <w:szCs w:val="28"/>
        </w:rPr>
        <w:t xml:space="preserve"> </w:t>
      </w:r>
      <w:r w:rsidR="009D31F1" w:rsidRPr="009D31F1">
        <w:rPr>
          <w:rFonts w:ascii="Times" w:hAnsi="Times"/>
          <w:sz w:val="28"/>
          <w:szCs w:val="28"/>
        </w:rPr>
        <w:t>[</w:t>
      </w:r>
      <w:r w:rsidR="009D31F1" w:rsidRPr="004F14E3">
        <w:rPr>
          <w:rFonts w:ascii="Times" w:hAnsi="Times"/>
          <w:sz w:val="28"/>
          <w:szCs w:val="28"/>
        </w:rPr>
        <w:t>Baar van den</w:t>
      </w:r>
      <w:r w:rsidR="009D31F1">
        <w:rPr>
          <w:rFonts w:ascii="Times" w:hAnsi="Times"/>
          <w:sz w:val="28"/>
          <w:szCs w:val="28"/>
        </w:rPr>
        <w:t>,</w:t>
      </w:r>
      <w:r w:rsidR="009D31F1" w:rsidRPr="004F14E3">
        <w:rPr>
          <w:rFonts w:ascii="Times" w:hAnsi="Times"/>
          <w:sz w:val="28"/>
          <w:szCs w:val="28"/>
        </w:rPr>
        <w:t xml:space="preserve"> 2000</w:t>
      </w:r>
      <w:r w:rsidR="009D31F1">
        <w:rPr>
          <w:rFonts w:ascii="Times" w:hAnsi="Times"/>
          <w:sz w:val="28"/>
          <w:szCs w:val="28"/>
        </w:rPr>
        <w:t>]</w:t>
      </w:r>
      <w:r w:rsidR="009205F6">
        <w:rPr>
          <w:rFonts w:ascii="Times" w:hAnsi="Times"/>
          <w:sz w:val="28"/>
          <w:szCs w:val="28"/>
        </w:rPr>
        <w:t xml:space="preserve">. </w:t>
      </w:r>
      <w:r>
        <w:rPr>
          <w:rFonts w:ascii="Times" w:hAnsi="Times"/>
          <w:sz w:val="28"/>
          <w:szCs w:val="28"/>
        </w:rPr>
        <w:t>Это же соответствие устанавливает Р</w:t>
      </w:r>
      <w:r w:rsidR="00663FC0">
        <w:rPr>
          <w:rFonts w:ascii="Times" w:hAnsi="Times"/>
          <w:sz w:val="28"/>
          <w:szCs w:val="28"/>
        </w:rPr>
        <w:t>усско-нидерландск</w:t>
      </w:r>
      <w:r>
        <w:rPr>
          <w:rFonts w:ascii="Times" w:hAnsi="Times"/>
          <w:sz w:val="28"/>
          <w:szCs w:val="28"/>
        </w:rPr>
        <w:t>ий</w:t>
      </w:r>
      <w:r w:rsidR="00663FC0">
        <w:rPr>
          <w:rFonts w:ascii="Times" w:hAnsi="Times"/>
          <w:sz w:val="28"/>
          <w:szCs w:val="28"/>
        </w:rPr>
        <w:t xml:space="preserve"> словар</w:t>
      </w:r>
      <w:r>
        <w:rPr>
          <w:rFonts w:ascii="Times" w:hAnsi="Times"/>
          <w:sz w:val="28"/>
          <w:szCs w:val="28"/>
        </w:rPr>
        <w:t>ь</w:t>
      </w:r>
      <w:r w:rsidR="009D31F1">
        <w:rPr>
          <w:rFonts w:ascii="Times" w:hAnsi="Times"/>
          <w:sz w:val="28"/>
          <w:szCs w:val="28"/>
        </w:rPr>
        <w:t xml:space="preserve"> </w:t>
      </w:r>
      <w:r w:rsidR="009D31F1">
        <w:rPr>
          <w:rFonts w:ascii="Times" w:hAnsi="Times"/>
          <w:sz w:val="28"/>
          <w:szCs w:val="28"/>
          <w:lang w:val="nl-NL"/>
        </w:rPr>
        <w:t>[</w:t>
      </w:r>
      <w:r w:rsidR="009D31F1" w:rsidRPr="004009C2">
        <w:rPr>
          <w:rFonts w:ascii="Times" w:hAnsi="Times"/>
          <w:sz w:val="28"/>
          <w:szCs w:val="28"/>
          <w:lang w:val="nl-NL"/>
        </w:rPr>
        <w:t>Honselaar</w:t>
      </w:r>
      <w:r w:rsidR="009D31F1">
        <w:rPr>
          <w:rFonts w:ascii="Times" w:hAnsi="Times"/>
          <w:sz w:val="28"/>
          <w:szCs w:val="28"/>
        </w:rPr>
        <w:t>,</w:t>
      </w:r>
      <w:r w:rsidR="009D31F1">
        <w:rPr>
          <w:rFonts w:ascii="Times" w:hAnsi="Times"/>
          <w:sz w:val="28"/>
          <w:szCs w:val="28"/>
          <w:lang w:val="nl-NL"/>
        </w:rPr>
        <w:t xml:space="preserve"> 2010]</w:t>
      </w:r>
      <w:r w:rsidR="00663FC0">
        <w:rPr>
          <w:rFonts w:ascii="Times" w:hAnsi="Times"/>
          <w:sz w:val="28"/>
          <w:szCs w:val="28"/>
        </w:rPr>
        <w:t xml:space="preserve">. </w:t>
      </w:r>
      <w:r>
        <w:rPr>
          <w:rFonts w:ascii="Times" w:hAnsi="Times"/>
          <w:sz w:val="28"/>
          <w:szCs w:val="28"/>
        </w:rPr>
        <w:t>Видим, что его и</w:t>
      </w:r>
      <w:r w:rsidR="00663FC0">
        <w:rPr>
          <w:rFonts w:ascii="Times" w:hAnsi="Times"/>
          <w:sz w:val="28"/>
          <w:szCs w:val="28"/>
        </w:rPr>
        <w:t xml:space="preserve"> использует переводчик в примерах ниже:</w:t>
      </w:r>
    </w:p>
    <w:p w14:paraId="3DC49045" w14:textId="77777777" w:rsidR="00663FC0" w:rsidRPr="00663FC0" w:rsidRDefault="00663FC0" w:rsidP="006B45BE">
      <w:pPr>
        <w:spacing w:line="360" w:lineRule="auto"/>
        <w:ind w:firstLine="709"/>
        <w:jc w:val="both"/>
        <w:rPr>
          <w:rFonts w:ascii="Times" w:hAnsi="Times"/>
          <w:sz w:val="28"/>
          <w:szCs w:val="28"/>
        </w:rPr>
      </w:pPr>
    </w:p>
    <w:p w14:paraId="34E0E0E4" w14:textId="21718890" w:rsidR="00796472" w:rsidRPr="00491272" w:rsidRDefault="006B45BE" w:rsidP="006B45BE">
      <w:pPr>
        <w:spacing w:line="360" w:lineRule="auto"/>
        <w:ind w:firstLine="709"/>
        <w:jc w:val="both"/>
        <w:rPr>
          <w:rFonts w:ascii="Times" w:hAnsi="Times"/>
          <w:sz w:val="28"/>
          <w:szCs w:val="28"/>
          <w:lang w:val="nl-NL"/>
        </w:rPr>
      </w:pPr>
      <w:r w:rsidRPr="00663FC0">
        <w:rPr>
          <w:rFonts w:ascii="Times" w:hAnsi="Times"/>
          <w:sz w:val="28"/>
          <w:szCs w:val="28"/>
        </w:rPr>
        <w:t xml:space="preserve">(47) </w:t>
      </w:r>
      <w:r w:rsidR="00796472" w:rsidRPr="00706B6F">
        <w:rPr>
          <w:rFonts w:ascii="Times" w:hAnsi="Times"/>
          <w:i/>
          <w:iCs/>
          <w:sz w:val="28"/>
          <w:szCs w:val="28"/>
          <w:u w:val="single"/>
          <w:lang w:val="nl-NL"/>
        </w:rPr>
        <w:t>H</w:t>
      </w:r>
      <w:r w:rsidR="00796472" w:rsidRPr="00663FC0">
        <w:rPr>
          <w:rFonts w:ascii="Times" w:hAnsi="Times"/>
          <w:i/>
          <w:iCs/>
          <w:sz w:val="28"/>
          <w:szCs w:val="28"/>
          <w:u w:val="single"/>
        </w:rPr>
        <w:t>é</w:t>
      </w:r>
      <w:r w:rsidR="00796472" w:rsidRPr="00663FC0">
        <w:rPr>
          <w:rFonts w:ascii="Times" w:hAnsi="Times"/>
          <w:i/>
          <w:iCs/>
          <w:sz w:val="28"/>
          <w:szCs w:val="28"/>
        </w:rPr>
        <w:t xml:space="preserve">, </w:t>
      </w:r>
      <w:r w:rsidR="00796472" w:rsidRPr="00706B6F">
        <w:rPr>
          <w:rFonts w:ascii="Times" w:hAnsi="Times"/>
          <w:i/>
          <w:iCs/>
          <w:sz w:val="28"/>
          <w:szCs w:val="28"/>
          <w:lang w:val="nl-NL"/>
        </w:rPr>
        <w:t>hallo</w:t>
      </w:r>
      <w:r w:rsidR="00796472" w:rsidRPr="00663FC0">
        <w:rPr>
          <w:rFonts w:ascii="Times" w:hAnsi="Times"/>
          <w:i/>
          <w:iCs/>
          <w:sz w:val="28"/>
          <w:szCs w:val="28"/>
        </w:rPr>
        <w:t xml:space="preserve">, </w:t>
      </w:r>
      <w:r w:rsidR="00796472" w:rsidRPr="00706B6F">
        <w:rPr>
          <w:rFonts w:ascii="Times" w:hAnsi="Times"/>
          <w:i/>
          <w:iCs/>
          <w:sz w:val="28"/>
          <w:szCs w:val="28"/>
          <w:lang w:val="nl-NL"/>
        </w:rPr>
        <w:t>kennen</w:t>
      </w:r>
      <w:r w:rsidR="00796472" w:rsidRPr="00663FC0">
        <w:rPr>
          <w:rFonts w:ascii="Times" w:hAnsi="Times"/>
          <w:i/>
          <w:iCs/>
          <w:sz w:val="28"/>
          <w:szCs w:val="28"/>
        </w:rPr>
        <w:t xml:space="preserve"> </w:t>
      </w:r>
      <w:r w:rsidR="00796472" w:rsidRPr="00706B6F">
        <w:rPr>
          <w:rFonts w:ascii="Times" w:hAnsi="Times"/>
          <w:i/>
          <w:iCs/>
          <w:sz w:val="28"/>
          <w:szCs w:val="28"/>
          <w:lang w:val="nl-NL"/>
        </w:rPr>
        <w:t>wij</w:t>
      </w:r>
      <w:r w:rsidR="00796472" w:rsidRPr="00663FC0">
        <w:rPr>
          <w:rFonts w:ascii="Times" w:hAnsi="Times"/>
          <w:i/>
          <w:iCs/>
          <w:sz w:val="28"/>
          <w:szCs w:val="28"/>
        </w:rPr>
        <w:t xml:space="preserve"> </w:t>
      </w:r>
      <w:r w:rsidR="00796472" w:rsidRPr="00706B6F">
        <w:rPr>
          <w:rFonts w:ascii="Times" w:hAnsi="Times"/>
          <w:i/>
          <w:iCs/>
          <w:sz w:val="28"/>
          <w:szCs w:val="28"/>
          <w:lang w:val="nl-NL"/>
        </w:rPr>
        <w:t>elkaar</w:t>
      </w:r>
      <w:r w:rsidR="00796472" w:rsidRPr="00663FC0">
        <w:rPr>
          <w:rFonts w:ascii="Times" w:hAnsi="Times"/>
          <w:i/>
          <w:iCs/>
          <w:sz w:val="28"/>
          <w:szCs w:val="28"/>
        </w:rPr>
        <w:t xml:space="preserve"> </w:t>
      </w:r>
      <w:r w:rsidR="00796472" w:rsidRPr="00706B6F">
        <w:rPr>
          <w:rFonts w:ascii="Times" w:hAnsi="Times"/>
          <w:i/>
          <w:iCs/>
          <w:sz w:val="28"/>
          <w:szCs w:val="28"/>
          <w:lang w:val="nl-NL"/>
        </w:rPr>
        <w:t>niet</w:t>
      </w:r>
      <w:r w:rsidR="00796472" w:rsidRPr="00663FC0">
        <w:rPr>
          <w:rFonts w:ascii="Times" w:hAnsi="Times"/>
          <w:i/>
          <w:iCs/>
          <w:sz w:val="28"/>
          <w:szCs w:val="28"/>
        </w:rPr>
        <w:t xml:space="preserve">? </w:t>
      </w:r>
      <w:r w:rsidR="00796472" w:rsidRPr="00706B6F">
        <w:rPr>
          <w:rFonts w:ascii="Times" w:hAnsi="Times"/>
          <w:i/>
          <w:iCs/>
          <w:sz w:val="28"/>
          <w:szCs w:val="28"/>
          <w:lang w:val="nl-NL"/>
        </w:rPr>
        <w:t>Jij daar, met je mooi kapsel.</w:t>
      </w:r>
    </w:p>
    <w:p w14:paraId="6B2090CE" w14:textId="38DF8B52" w:rsidR="00E47E43" w:rsidRDefault="00796472" w:rsidP="00663FC0">
      <w:pPr>
        <w:spacing w:line="360" w:lineRule="auto"/>
        <w:ind w:firstLine="709"/>
        <w:jc w:val="both"/>
        <w:rPr>
          <w:rFonts w:ascii="Times" w:hAnsi="Times"/>
          <w:sz w:val="28"/>
          <w:szCs w:val="28"/>
        </w:rPr>
      </w:pPr>
      <w:r w:rsidRPr="003F7FC5">
        <w:rPr>
          <w:rFonts w:ascii="Times" w:hAnsi="Times"/>
          <w:sz w:val="28"/>
          <w:szCs w:val="28"/>
          <w:u w:val="single"/>
        </w:rPr>
        <w:t>Эй</w:t>
      </w:r>
      <w:r w:rsidRPr="00796472">
        <w:rPr>
          <w:rFonts w:ascii="Times" w:hAnsi="Times"/>
          <w:sz w:val="28"/>
          <w:szCs w:val="28"/>
        </w:rPr>
        <w:t>, привет, мы с тобой нигде не встречались? Да-да, с тобой, мистер классная причёска.</w:t>
      </w:r>
    </w:p>
    <w:p w14:paraId="11CBB50E" w14:textId="51A2679F" w:rsidR="00B63371" w:rsidRDefault="006B45BE" w:rsidP="00D7271B">
      <w:pPr>
        <w:spacing w:line="360" w:lineRule="auto"/>
        <w:ind w:firstLine="709"/>
        <w:jc w:val="both"/>
        <w:rPr>
          <w:rFonts w:ascii="Times" w:hAnsi="Times"/>
          <w:sz w:val="28"/>
          <w:szCs w:val="28"/>
        </w:rPr>
      </w:pPr>
      <w:r w:rsidRPr="00491272">
        <w:rPr>
          <w:rFonts w:ascii="Times" w:hAnsi="Times"/>
          <w:sz w:val="28"/>
          <w:szCs w:val="28"/>
        </w:rPr>
        <w:t>(4</w:t>
      </w:r>
      <w:r w:rsidR="00E47E43">
        <w:rPr>
          <w:rFonts w:ascii="Times" w:hAnsi="Times"/>
          <w:sz w:val="28"/>
          <w:szCs w:val="28"/>
        </w:rPr>
        <w:t>8</w:t>
      </w:r>
      <w:r w:rsidRPr="00491272">
        <w:rPr>
          <w:rFonts w:ascii="Times" w:hAnsi="Times"/>
          <w:sz w:val="28"/>
          <w:szCs w:val="28"/>
        </w:rPr>
        <w:t xml:space="preserve">) </w:t>
      </w:r>
      <w:r w:rsidR="00B63371" w:rsidRPr="00706B6F">
        <w:rPr>
          <w:rFonts w:ascii="Times" w:hAnsi="Times"/>
          <w:i/>
          <w:iCs/>
          <w:sz w:val="28"/>
          <w:szCs w:val="28"/>
          <w:u w:val="single"/>
        </w:rPr>
        <w:t>Hé</w:t>
      </w:r>
      <w:r w:rsidR="00B63371" w:rsidRPr="00706B6F">
        <w:rPr>
          <w:rFonts w:ascii="Times" w:hAnsi="Times"/>
          <w:i/>
          <w:iCs/>
          <w:sz w:val="28"/>
          <w:szCs w:val="28"/>
        </w:rPr>
        <w:t>, euh, danseres!</w:t>
      </w:r>
    </w:p>
    <w:p w14:paraId="0D177D81" w14:textId="32E31B25" w:rsidR="008452C1" w:rsidRDefault="00B63371" w:rsidP="00EF51C9">
      <w:pPr>
        <w:spacing w:line="360" w:lineRule="auto"/>
        <w:ind w:firstLine="709"/>
        <w:jc w:val="both"/>
        <w:rPr>
          <w:rFonts w:ascii="Times" w:hAnsi="Times"/>
          <w:sz w:val="28"/>
          <w:szCs w:val="28"/>
        </w:rPr>
      </w:pPr>
      <w:r w:rsidRPr="003F7FC5">
        <w:rPr>
          <w:rFonts w:ascii="Times" w:hAnsi="Times"/>
          <w:sz w:val="28"/>
          <w:szCs w:val="28"/>
          <w:u w:val="single"/>
        </w:rPr>
        <w:t>Эй</w:t>
      </w:r>
      <w:r w:rsidRPr="00B63371">
        <w:rPr>
          <w:rFonts w:ascii="Times" w:hAnsi="Times"/>
          <w:sz w:val="28"/>
          <w:szCs w:val="28"/>
        </w:rPr>
        <w:t>, как тебя, танцовщица!</w:t>
      </w:r>
    </w:p>
    <w:p w14:paraId="11392424" w14:textId="77777777" w:rsidR="00E47E43" w:rsidRDefault="00E47E43" w:rsidP="00EF51C9">
      <w:pPr>
        <w:spacing w:line="360" w:lineRule="auto"/>
        <w:ind w:firstLine="709"/>
        <w:jc w:val="both"/>
        <w:rPr>
          <w:rFonts w:ascii="Times" w:hAnsi="Times"/>
          <w:sz w:val="28"/>
          <w:szCs w:val="28"/>
        </w:rPr>
      </w:pPr>
    </w:p>
    <w:p w14:paraId="14CF89D6" w14:textId="27B24E9D" w:rsidR="00663FC0" w:rsidRDefault="00B607D7" w:rsidP="00EF51C9">
      <w:pPr>
        <w:spacing w:line="360" w:lineRule="auto"/>
        <w:ind w:firstLine="709"/>
        <w:jc w:val="both"/>
        <w:rPr>
          <w:rFonts w:ascii="Times" w:hAnsi="Times"/>
          <w:sz w:val="28"/>
          <w:szCs w:val="28"/>
        </w:rPr>
      </w:pPr>
      <w:r>
        <w:rPr>
          <w:rFonts w:ascii="Times" w:hAnsi="Times"/>
          <w:sz w:val="28"/>
          <w:szCs w:val="28"/>
        </w:rPr>
        <w:t xml:space="preserve">В примере (49) междометие </w:t>
      </w:r>
      <w:r w:rsidRPr="00B607D7">
        <w:rPr>
          <w:rFonts w:ascii="Times" w:hAnsi="Times"/>
          <w:i/>
          <w:iCs/>
          <w:sz w:val="28"/>
          <w:szCs w:val="28"/>
        </w:rPr>
        <w:t>hé</w:t>
      </w:r>
      <w:r w:rsidRPr="00B607D7">
        <w:rPr>
          <w:rFonts w:ascii="Times" w:hAnsi="Times"/>
          <w:sz w:val="28"/>
          <w:szCs w:val="28"/>
        </w:rPr>
        <w:t xml:space="preserve"> д</w:t>
      </w:r>
      <w:r>
        <w:rPr>
          <w:rFonts w:ascii="Times" w:hAnsi="Times"/>
          <w:sz w:val="28"/>
          <w:szCs w:val="28"/>
        </w:rPr>
        <w:t>емонстрирует значение, которое не указано в толковом словаре V</w:t>
      </w:r>
      <w:r>
        <w:rPr>
          <w:rFonts w:ascii="Times" w:hAnsi="Times"/>
          <w:sz w:val="28"/>
          <w:szCs w:val="28"/>
          <w:lang w:val="nl-NL"/>
        </w:rPr>
        <w:t>an</w:t>
      </w:r>
      <w:r w:rsidRPr="00B607D7">
        <w:rPr>
          <w:rFonts w:ascii="Times" w:hAnsi="Times"/>
          <w:sz w:val="28"/>
          <w:szCs w:val="28"/>
        </w:rPr>
        <w:t xml:space="preserve"> </w:t>
      </w:r>
      <w:r>
        <w:rPr>
          <w:rFonts w:ascii="Times" w:hAnsi="Times"/>
          <w:sz w:val="28"/>
          <w:szCs w:val="28"/>
          <w:lang w:val="nl-NL"/>
        </w:rPr>
        <w:t>Dale</w:t>
      </w:r>
      <w:r>
        <w:rPr>
          <w:rFonts w:ascii="Times" w:hAnsi="Times"/>
          <w:sz w:val="28"/>
          <w:szCs w:val="28"/>
        </w:rPr>
        <w:t xml:space="preserve">. Здесь оно выражает обиду и, что интересно, это значение мы видим в словаре напротив междометия с </w:t>
      </w:r>
      <w:r w:rsidR="008A201C">
        <w:rPr>
          <w:rFonts w:ascii="Times" w:hAnsi="Times"/>
          <w:sz w:val="28"/>
          <w:szCs w:val="28"/>
        </w:rPr>
        <w:t>a</w:t>
      </w:r>
      <w:r w:rsidR="008A201C" w:rsidRPr="00773621">
        <w:rPr>
          <w:rFonts w:ascii="Times" w:hAnsi="Times"/>
          <w:sz w:val="28"/>
          <w:szCs w:val="28"/>
        </w:rPr>
        <w:t>ccent grave</w:t>
      </w:r>
      <w:r>
        <w:rPr>
          <w:rFonts w:ascii="Times" w:hAnsi="Times"/>
          <w:sz w:val="28"/>
          <w:szCs w:val="28"/>
        </w:rPr>
        <w:t xml:space="preserve"> – </w:t>
      </w:r>
      <w:r w:rsidRPr="00B607D7">
        <w:rPr>
          <w:rFonts w:ascii="Times" w:hAnsi="Times"/>
          <w:i/>
          <w:iCs/>
          <w:sz w:val="28"/>
          <w:szCs w:val="28"/>
          <w:lang w:val="nl-NL"/>
        </w:rPr>
        <w:t>h</w:t>
      </w:r>
      <w:r w:rsidRPr="00B607D7">
        <w:rPr>
          <w:rFonts w:ascii="Times" w:hAnsi="Times"/>
          <w:i/>
          <w:iCs/>
          <w:sz w:val="28"/>
          <w:szCs w:val="28"/>
        </w:rPr>
        <w:t>è</w:t>
      </w:r>
      <w:r w:rsidRPr="00B607D7">
        <w:rPr>
          <w:rFonts w:ascii="Times" w:hAnsi="Times"/>
          <w:sz w:val="28"/>
          <w:szCs w:val="28"/>
        </w:rPr>
        <w:t xml:space="preserve">. </w:t>
      </w:r>
      <w:r w:rsidR="009E39A6">
        <w:rPr>
          <w:rFonts w:ascii="Times" w:hAnsi="Times"/>
          <w:sz w:val="28"/>
          <w:szCs w:val="28"/>
        </w:rPr>
        <w:t xml:space="preserve">Это может говорить о том, что автор не всегда последователен в постановке диакритического знака, и некоторые примеры, которые мы рассмотрим в одном из следующих параграфов, также подтвердят нашу точку </w:t>
      </w:r>
      <w:r w:rsidR="009E39A6">
        <w:rPr>
          <w:rFonts w:ascii="Times" w:hAnsi="Times"/>
          <w:sz w:val="28"/>
          <w:szCs w:val="28"/>
        </w:rPr>
        <w:lastRenderedPageBreak/>
        <w:t xml:space="preserve">зрения. Несмотря на несоответствие значения в словаре и значения в данном контексте, междометие и здесь переводится с помощью русского </w:t>
      </w:r>
      <w:r w:rsidR="009E39A6" w:rsidRPr="004F5D70">
        <w:rPr>
          <w:rFonts w:ascii="Times" w:hAnsi="Times"/>
          <w:i/>
          <w:iCs/>
          <w:sz w:val="28"/>
          <w:szCs w:val="28"/>
        </w:rPr>
        <w:t>эй</w:t>
      </w:r>
      <w:r w:rsidR="004F5D70">
        <w:rPr>
          <w:rFonts w:ascii="Times" w:hAnsi="Times"/>
          <w:sz w:val="28"/>
          <w:szCs w:val="28"/>
        </w:rPr>
        <w:t>:</w:t>
      </w:r>
    </w:p>
    <w:p w14:paraId="107DA156" w14:textId="77777777" w:rsidR="00705119" w:rsidRPr="00B607D7" w:rsidRDefault="00705119" w:rsidP="00EF51C9">
      <w:pPr>
        <w:spacing w:line="360" w:lineRule="auto"/>
        <w:ind w:firstLine="709"/>
        <w:jc w:val="both"/>
        <w:rPr>
          <w:rFonts w:ascii="Times" w:hAnsi="Times"/>
          <w:sz w:val="28"/>
          <w:szCs w:val="28"/>
        </w:rPr>
      </w:pPr>
    </w:p>
    <w:p w14:paraId="71B23EDC" w14:textId="4684013F" w:rsidR="00E47E43" w:rsidRPr="009E39A6" w:rsidRDefault="00E47E43" w:rsidP="00E47E43">
      <w:pPr>
        <w:spacing w:line="360" w:lineRule="auto"/>
        <w:ind w:firstLine="709"/>
        <w:jc w:val="both"/>
        <w:rPr>
          <w:rFonts w:ascii="Times" w:hAnsi="Times"/>
          <w:sz w:val="28"/>
          <w:szCs w:val="28"/>
          <w:lang w:val="nl-NL"/>
        </w:rPr>
      </w:pPr>
      <w:r w:rsidRPr="009E39A6">
        <w:rPr>
          <w:rFonts w:ascii="Times" w:hAnsi="Times"/>
          <w:sz w:val="28"/>
          <w:szCs w:val="28"/>
          <w:lang w:val="nl-NL"/>
        </w:rPr>
        <w:t xml:space="preserve">(49) </w:t>
      </w:r>
      <w:r w:rsidRPr="009E39A6">
        <w:rPr>
          <w:rFonts w:ascii="Times" w:hAnsi="Times"/>
          <w:i/>
          <w:iCs/>
          <w:sz w:val="28"/>
          <w:szCs w:val="28"/>
          <w:lang w:val="nl-NL"/>
        </w:rPr>
        <w:t>‘</w:t>
      </w:r>
      <w:r w:rsidRPr="00706B6F">
        <w:rPr>
          <w:rFonts w:ascii="Times" w:hAnsi="Times"/>
          <w:i/>
          <w:iCs/>
          <w:sz w:val="28"/>
          <w:szCs w:val="28"/>
          <w:lang w:val="nl-NL"/>
        </w:rPr>
        <w:t>t</w:t>
      </w:r>
      <w:r w:rsidRPr="009E39A6">
        <w:rPr>
          <w:rFonts w:ascii="Times" w:hAnsi="Times"/>
          <w:i/>
          <w:iCs/>
          <w:sz w:val="28"/>
          <w:szCs w:val="28"/>
          <w:lang w:val="nl-NL"/>
        </w:rPr>
        <w:t xml:space="preserve"> </w:t>
      </w:r>
      <w:r w:rsidRPr="00706B6F">
        <w:rPr>
          <w:rFonts w:ascii="Times" w:hAnsi="Times"/>
          <w:i/>
          <w:iCs/>
          <w:sz w:val="28"/>
          <w:szCs w:val="28"/>
          <w:lang w:val="nl-NL"/>
        </w:rPr>
        <w:t>Is</w:t>
      </w:r>
      <w:r w:rsidRPr="009E39A6">
        <w:rPr>
          <w:rFonts w:ascii="Times" w:hAnsi="Times"/>
          <w:i/>
          <w:iCs/>
          <w:sz w:val="28"/>
          <w:szCs w:val="28"/>
          <w:lang w:val="nl-NL"/>
        </w:rPr>
        <w:t xml:space="preserve"> </w:t>
      </w:r>
      <w:r w:rsidRPr="00706B6F">
        <w:rPr>
          <w:rFonts w:ascii="Times" w:hAnsi="Times"/>
          <w:i/>
          <w:iCs/>
          <w:sz w:val="28"/>
          <w:szCs w:val="28"/>
          <w:lang w:val="nl-NL"/>
        </w:rPr>
        <w:t>een</w:t>
      </w:r>
      <w:r w:rsidRPr="009E39A6">
        <w:rPr>
          <w:rFonts w:ascii="Times" w:hAnsi="Times"/>
          <w:i/>
          <w:iCs/>
          <w:sz w:val="28"/>
          <w:szCs w:val="28"/>
          <w:lang w:val="nl-NL"/>
        </w:rPr>
        <w:t xml:space="preserve"> </w:t>
      </w:r>
      <w:r w:rsidRPr="00706B6F">
        <w:rPr>
          <w:rFonts w:ascii="Times" w:hAnsi="Times"/>
          <w:i/>
          <w:iCs/>
          <w:sz w:val="28"/>
          <w:szCs w:val="28"/>
          <w:lang w:val="nl-NL"/>
        </w:rPr>
        <w:t>droom</w:t>
      </w:r>
      <w:r w:rsidRPr="009E39A6">
        <w:rPr>
          <w:rFonts w:ascii="Times" w:hAnsi="Times"/>
          <w:i/>
          <w:iCs/>
          <w:sz w:val="28"/>
          <w:szCs w:val="28"/>
          <w:lang w:val="nl-NL"/>
        </w:rPr>
        <w:t xml:space="preserve"> </w:t>
      </w:r>
      <w:r w:rsidRPr="00706B6F">
        <w:rPr>
          <w:rFonts w:ascii="Times" w:hAnsi="Times"/>
          <w:i/>
          <w:iCs/>
          <w:sz w:val="28"/>
          <w:szCs w:val="28"/>
          <w:u w:val="single"/>
          <w:lang w:val="nl-NL"/>
        </w:rPr>
        <w:t>h</w:t>
      </w:r>
      <w:r w:rsidRPr="009E39A6">
        <w:rPr>
          <w:rFonts w:ascii="Times" w:hAnsi="Times"/>
          <w:i/>
          <w:iCs/>
          <w:sz w:val="28"/>
          <w:szCs w:val="28"/>
          <w:u w:val="single"/>
          <w:lang w:val="nl-NL"/>
        </w:rPr>
        <w:t>é</w:t>
      </w:r>
      <w:r w:rsidRPr="009E39A6">
        <w:rPr>
          <w:rFonts w:ascii="Times" w:hAnsi="Times"/>
          <w:i/>
          <w:iCs/>
          <w:sz w:val="28"/>
          <w:szCs w:val="28"/>
          <w:lang w:val="nl-NL"/>
        </w:rPr>
        <w:t xml:space="preserve">, </w:t>
      </w:r>
      <w:r w:rsidRPr="00706B6F">
        <w:rPr>
          <w:rFonts w:ascii="Times" w:hAnsi="Times"/>
          <w:i/>
          <w:iCs/>
          <w:sz w:val="28"/>
          <w:szCs w:val="28"/>
          <w:lang w:val="nl-NL"/>
        </w:rPr>
        <w:t>geen</w:t>
      </w:r>
      <w:r w:rsidRPr="009E39A6">
        <w:rPr>
          <w:rFonts w:ascii="Times" w:hAnsi="Times"/>
          <w:i/>
          <w:iCs/>
          <w:sz w:val="28"/>
          <w:szCs w:val="28"/>
          <w:lang w:val="nl-NL"/>
        </w:rPr>
        <w:t xml:space="preserve"> </w:t>
      </w:r>
      <w:r w:rsidRPr="00706B6F">
        <w:rPr>
          <w:rFonts w:ascii="Times" w:hAnsi="Times"/>
          <w:i/>
          <w:iCs/>
          <w:sz w:val="28"/>
          <w:szCs w:val="28"/>
          <w:lang w:val="nl-NL"/>
        </w:rPr>
        <w:t>quiz</w:t>
      </w:r>
      <w:r w:rsidRPr="009E39A6">
        <w:rPr>
          <w:rFonts w:ascii="Times" w:hAnsi="Times"/>
          <w:i/>
          <w:iCs/>
          <w:sz w:val="28"/>
          <w:szCs w:val="28"/>
          <w:lang w:val="nl-NL"/>
        </w:rPr>
        <w:t>.</w:t>
      </w:r>
    </w:p>
    <w:p w14:paraId="500792D4" w14:textId="4B5A6C6B" w:rsidR="00983C3D" w:rsidRDefault="00E47E43" w:rsidP="00DE18D5">
      <w:pPr>
        <w:spacing w:line="360" w:lineRule="auto"/>
        <w:ind w:firstLine="709"/>
        <w:jc w:val="both"/>
        <w:rPr>
          <w:rFonts w:ascii="Times" w:hAnsi="Times"/>
          <w:sz w:val="28"/>
          <w:szCs w:val="28"/>
        </w:rPr>
      </w:pPr>
      <w:r w:rsidRPr="003F7FC5">
        <w:rPr>
          <w:rFonts w:ascii="Times" w:hAnsi="Times"/>
          <w:sz w:val="28"/>
          <w:szCs w:val="28"/>
          <w:u w:val="single"/>
        </w:rPr>
        <w:t>Эй</w:t>
      </w:r>
      <w:r w:rsidRPr="00796472">
        <w:rPr>
          <w:rFonts w:ascii="Times" w:hAnsi="Times"/>
          <w:sz w:val="28"/>
          <w:szCs w:val="28"/>
        </w:rPr>
        <w:t>, это сон, а не викторина.</w:t>
      </w:r>
    </w:p>
    <w:p w14:paraId="3F7F6BAF" w14:textId="77777777" w:rsidR="00DE18D5" w:rsidRPr="00DE18D5" w:rsidRDefault="00DE18D5" w:rsidP="00DE18D5">
      <w:pPr>
        <w:spacing w:line="360" w:lineRule="auto"/>
        <w:ind w:firstLine="709"/>
        <w:jc w:val="both"/>
        <w:rPr>
          <w:rFonts w:ascii="Times" w:hAnsi="Times"/>
          <w:sz w:val="28"/>
          <w:szCs w:val="28"/>
        </w:rPr>
      </w:pPr>
    </w:p>
    <w:p w14:paraId="6467A382" w14:textId="2602D359" w:rsidR="005406F6" w:rsidRDefault="00EF61F6" w:rsidP="000B2FA5">
      <w:pPr>
        <w:spacing w:line="360" w:lineRule="auto"/>
        <w:ind w:firstLine="709"/>
        <w:jc w:val="both"/>
        <w:rPr>
          <w:rFonts w:ascii="Times" w:hAnsi="Times"/>
          <w:sz w:val="28"/>
          <w:szCs w:val="28"/>
        </w:rPr>
      </w:pPr>
      <w:r>
        <w:rPr>
          <w:rFonts w:ascii="Times" w:hAnsi="Times"/>
          <w:sz w:val="28"/>
          <w:szCs w:val="28"/>
        </w:rPr>
        <w:t>Нидерландские первообразные междометия могут также передаваться с помощью русских непервообразных.</w:t>
      </w:r>
      <w:r w:rsidR="00BD2640" w:rsidRPr="00BD2640">
        <w:rPr>
          <w:rFonts w:ascii="Times" w:hAnsi="Times"/>
          <w:sz w:val="28"/>
          <w:szCs w:val="28"/>
        </w:rPr>
        <w:t xml:space="preserve"> </w:t>
      </w:r>
      <w:r w:rsidR="00C614B5">
        <w:rPr>
          <w:rFonts w:ascii="Times" w:hAnsi="Times"/>
          <w:sz w:val="28"/>
          <w:szCs w:val="28"/>
        </w:rPr>
        <w:t>Анализ материала показал, что в</w:t>
      </w:r>
      <w:r w:rsidR="007107B7" w:rsidRPr="007107B7">
        <w:rPr>
          <w:rFonts w:ascii="Times" w:hAnsi="Times"/>
          <w:sz w:val="28"/>
          <w:szCs w:val="28"/>
        </w:rPr>
        <w:t xml:space="preserve">ыбор переводчика в пользу непервообразного междометия обусловлен </w:t>
      </w:r>
      <w:r w:rsidR="00C614B5">
        <w:rPr>
          <w:rFonts w:ascii="Times" w:hAnsi="Times"/>
          <w:sz w:val="28"/>
          <w:szCs w:val="28"/>
        </w:rPr>
        <w:t xml:space="preserve">не </w:t>
      </w:r>
      <w:r w:rsidR="007107B7" w:rsidRPr="007107B7">
        <w:rPr>
          <w:rFonts w:ascii="Times" w:hAnsi="Times"/>
          <w:sz w:val="28"/>
          <w:szCs w:val="28"/>
        </w:rPr>
        <w:t>тем, что среди первообразных междометий не нашлось подходящего аналога.</w:t>
      </w:r>
      <w:r w:rsidR="007107B7">
        <w:rPr>
          <w:rFonts w:ascii="Times" w:hAnsi="Times"/>
          <w:sz w:val="28"/>
          <w:szCs w:val="28"/>
        </w:rPr>
        <w:t xml:space="preserve"> </w:t>
      </w:r>
      <w:r w:rsidR="0073100B">
        <w:rPr>
          <w:rFonts w:ascii="Times" w:hAnsi="Times"/>
          <w:sz w:val="28"/>
          <w:szCs w:val="28"/>
        </w:rPr>
        <w:t xml:space="preserve">В </w:t>
      </w:r>
      <w:r w:rsidR="0039024B">
        <w:rPr>
          <w:rFonts w:ascii="Times" w:hAnsi="Times"/>
          <w:sz w:val="28"/>
          <w:szCs w:val="28"/>
        </w:rPr>
        <w:t>большинстве случаев</w:t>
      </w:r>
      <w:r w:rsidR="0073100B">
        <w:rPr>
          <w:rFonts w:ascii="Times" w:hAnsi="Times"/>
          <w:sz w:val="28"/>
          <w:szCs w:val="28"/>
        </w:rPr>
        <w:t xml:space="preserve"> исходное междометие при переводе </w:t>
      </w:r>
      <w:r w:rsidR="001E5D25">
        <w:rPr>
          <w:rFonts w:ascii="Times" w:hAnsi="Times"/>
          <w:sz w:val="28"/>
          <w:szCs w:val="28"/>
        </w:rPr>
        <w:t>подверг</w:t>
      </w:r>
      <w:r w:rsidR="0039024B">
        <w:rPr>
          <w:rFonts w:ascii="Times" w:hAnsi="Times"/>
          <w:sz w:val="28"/>
          <w:szCs w:val="28"/>
        </w:rPr>
        <w:t>ается</w:t>
      </w:r>
      <w:r w:rsidR="0073100B">
        <w:rPr>
          <w:rFonts w:ascii="Times" w:hAnsi="Times"/>
          <w:sz w:val="28"/>
          <w:szCs w:val="28"/>
        </w:rPr>
        <w:t xml:space="preserve"> доместикации, или одомашниванию</w:t>
      </w:r>
      <w:r w:rsidR="0039024B">
        <w:rPr>
          <w:rFonts w:ascii="Times" w:hAnsi="Times"/>
          <w:sz w:val="28"/>
          <w:szCs w:val="28"/>
        </w:rPr>
        <w:t>, для создания большей экспрессивности</w:t>
      </w:r>
      <w:r w:rsidR="0073100B">
        <w:rPr>
          <w:rFonts w:ascii="Times" w:hAnsi="Times"/>
          <w:sz w:val="28"/>
          <w:szCs w:val="28"/>
        </w:rPr>
        <w:t>.</w:t>
      </w:r>
    </w:p>
    <w:p w14:paraId="1345DDCE" w14:textId="4EC8EFC7" w:rsidR="0063599D" w:rsidRPr="007A4929" w:rsidRDefault="00AA2EF3" w:rsidP="000B2FA5">
      <w:pPr>
        <w:spacing w:line="360" w:lineRule="auto"/>
        <w:ind w:firstLine="709"/>
        <w:jc w:val="both"/>
        <w:rPr>
          <w:rFonts w:ascii="Times" w:hAnsi="Times"/>
          <w:sz w:val="28"/>
          <w:szCs w:val="28"/>
        </w:rPr>
      </w:pPr>
      <w:r>
        <w:rPr>
          <w:rFonts w:ascii="Times" w:hAnsi="Times"/>
          <w:sz w:val="28"/>
          <w:szCs w:val="28"/>
        </w:rPr>
        <w:t xml:space="preserve">Распространенное во Фландрии междометие </w:t>
      </w:r>
      <w:r w:rsidRPr="00AA2EF3">
        <w:rPr>
          <w:rFonts w:ascii="Times" w:hAnsi="Times"/>
          <w:i/>
          <w:iCs/>
          <w:sz w:val="28"/>
          <w:szCs w:val="28"/>
        </w:rPr>
        <w:t>a</w:t>
      </w:r>
      <w:r w:rsidRPr="00AA2EF3">
        <w:rPr>
          <w:rFonts w:ascii="Times" w:hAnsi="Times"/>
          <w:i/>
          <w:iCs/>
          <w:sz w:val="28"/>
          <w:szCs w:val="28"/>
          <w:lang w:val="nl-NL"/>
        </w:rPr>
        <w:t>mai</w:t>
      </w:r>
      <w:r>
        <w:rPr>
          <w:rFonts w:ascii="Times" w:hAnsi="Times"/>
          <w:sz w:val="28"/>
          <w:szCs w:val="28"/>
        </w:rPr>
        <w:t xml:space="preserve"> </w:t>
      </w:r>
      <w:r w:rsidRPr="00AA2EF3">
        <w:rPr>
          <w:rFonts w:ascii="Times" w:hAnsi="Times"/>
          <w:sz w:val="28"/>
          <w:szCs w:val="28"/>
        </w:rPr>
        <w:t>в</w:t>
      </w:r>
      <w:r>
        <w:rPr>
          <w:rFonts w:ascii="Times" w:hAnsi="Times"/>
          <w:sz w:val="28"/>
          <w:szCs w:val="28"/>
        </w:rPr>
        <w:t>ыражает удивление или</w:t>
      </w:r>
      <w:r w:rsidRPr="00AA2EF3">
        <w:rPr>
          <w:rFonts w:ascii="Times" w:hAnsi="Times"/>
          <w:sz w:val="28"/>
          <w:szCs w:val="28"/>
        </w:rPr>
        <w:t xml:space="preserve"> </w:t>
      </w:r>
      <w:r>
        <w:rPr>
          <w:rFonts w:ascii="Times" w:hAnsi="Times"/>
          <w:sz w:val="28"/>
          <w:szCs w:val="28"/>
        </w:rPr>
        <w:t xml:space="preserve">досаду </w:t>
      </w:r>
      <w:r w:rsidRPr="00AA2EF3">
        <w:rPr>
          <w:rFonts w:ascii="Times" w:hAnsi="Times"/>
          <w:sz w:val="28"/>
          <w:szCs w:val="28"/>
        </w:rPr>
        <w:t>[</w:t>
      </w:r>
      <w:r w:rsidR="009D31F1" w:rsidRPr="004009C2">
        <w:rPr>
          <w:rFonts w:ascii="Times" w:hAnsi="Times"/>
          <w:sz w:val="28"/>
          <w:szCs w:val="28"/>
          <w:lang w:val="nl-NL"/>
        </w:rPr>
        <w:t>Boon</w:t>
      </w:r>
      <w:r w:rsidR="009D31F1" w:rsidRPr="00024088">
        <w:rPr>
          <w:rFonts w:ascii="Times" w:hAnsi="Times"/>
          <w:sz w:val="28"/>
          <w:szCs w:val="28"/>
        </w:rPr>
        <w:t xml:space="preserve"> </w:t>
      </w:r>
      <w:r w:rsidR="009D31F1" w:rsidRPr="004009C2">
        <w:rPr>
          <w:rFonts w:ascii="Times" w:hAnsi="Times"/>
          <w:sz w:val="28"/>
          <w:szCs w:val="28"/>
          <w:lang w:val="nl-NL"/>
        </w:rPr>
        <w:t>den</w:t>
      </w:r>
      <w:r w:rsidR="009D31F1" w:rsidRPr="00024088">
        <w:rPr>
          <w:rFonts w:ascii="Times" w:hAnsi="Times"/>
          <w:sz w:val="28"/>
          <w:szCs w:val="28"/>
        </w:rPr>
        <w:t xml:space="preserve">, </w:t>
      </w:r>
      <w:r w:rsidR="009D31F1" w:rsidRPr="004009C2">
        <w:rPr>
          <w:rFonts w:ascii="Times" w:hAnsi="Times"/>
          <w:sz w:val="28"/>
          <w:szCs w:val="28"/>
          <w:lang w:val="nl-NL"/>
        </w:rPr>
        <w:t>Geeraerts</w:t>
      </w:r>
      <w:r w:rsidR="009D31F1" w:rsidRPr="00024088">
        <w:rPr>
          <w:rFonts w:ascii="Times" w:hAnsi="Times"/>
          <w:sz w:val="28"/>
          <w:szCs w:val="28"/>
        </w:rPr>
        <w:t>, 1999</w:t>
      </w:r>
      <w:r w:rsidRPr="00AA2EF3">
        <w:rPr>
          <w:rFonts w:ascii="Times" w:hAnsi="Times"/>
          <w:sz w:val="28"/>
          <w:szCs w:val="28"/>
        </w:rPr>
        <w:t>]</w:t>
      </w:r>
      <w:r w:rsidR="007A4929" w:rsidRPr="007A4929">
        <w:rPr>
          <w:rFonts w:ascii="Times" w:hAnsi="Times"/>
          <w:sz w:val="28"/>
          <w:szCs w:val="28"/>
        </w:rPr>
        <w:t>. В</w:t>
      </w:r>
      <w:r>
        <w:rPr>
          <w:rFonts w:ascii="Times" w:hAnsi="Times"/>
          <w:sz w:val="28"/>
          <w:szCs w:val="28"/>
        </w:rPr>
        <w:t xml:space="preserve"> примере (50) </w:t>
      </w:r>
      <w:r w:rsidR="007A4929">
        <w:rPr>
          <w:rFonts w:ascii="Times" w:hAnsi="Times"/>
          <w:sz w:val="28"/>
          <w:szCs w:val="28"/>
        </w:rPr>
        <w:t xml:space="preserve">оно </w:t>
      </w:r>
      <w:r>
        <w:rPr>
          <w:rFonts w:ascii="Times" w:hAnsi="Times"/>
          <w:sz w:val="28"/>
          <w:szCs w:val="28"/>
        </w:rPr>
        <w:t xml:space="preserve">переводится с помощью </w:t>
      </w:r>
      <w:r w:rsidR="007A4929">
        <w:rPr>
          <w:rFonts w:ascii="Times" w:hAnsi="Times"/>
          <w:sz w:val="28"/>
          <w:szCs w:val="28"/>
        </w:rPr>
        <w:t>междометия</w:t>
      </w:r>
      <w:r>
        <w:rPr>
          <w:rFonts w:ascii="Times" w:hAnsi="Times"/>
          <w:sz w:val="28"/>
          <w:szCs w:val="28"/>
        </w:rPr>
        <w:t xml:space="preserve"> </w:t>
      </w:r>
      <w:r w:rsidRPr="00AA2EF3">
        <w:rPr>
          <w:rFonts w:ascii="Times" w:hAnsi="Times"/>
          <w:i/>
          <w:iCs/>
          <w:sz w:val="28"/>
          <w:szCs w:val="28"/>
        </w:rPr>
        <w:t>блин</w:t>
      </w:r>
      <w:r w:rsidR="007A4929" w:rsidRPr="007A4929">
        <w:rPr>
          <w:rFonts w:ascii="Times" w:hAnsi="Times"/>
          <w:sz w:val="28"/>
          <w:szCs w:val="28"/>
        </w:rPr>
        <w:t xml:space="preserve">, </w:t>
      </w:r>
      <w:r w:rsidR="007A4929">
        <w:rPr>
          <w:rFonts w:ascii="Times" w:hAnsi="Times"/>
          <w:sz w:val="28"/>
          <w:szCs w:val="28"/>
        </w:rPr>
        <w:t>которое в русском языке используется в качестве эвфемизма матерного слова.</w:t>
      </w:r>
    </w:p>
    <w:p w14:paraId="3D5ECA79" w14:textId="77777777" w:rsidR="005406F6" w:rsidRDefault="005406F6" w:rsidP="000B2FA5">
      <w:pPr>
        <w:spacing w:line="360" w:lineRule="auto"/>
        <w:ind w:firstLine="709"/>
        <w:jc w:val="both"/>
        <w:rPr>
          <w:rFonts w:ascii="Times" w:hAnsi="Times"/>
          <w:sz w:val="28"/>
          <w:szCs w:val="28"/>
        </w:rPr>
      </w:pPr>
    </w:p>
    <w:p w14:paraId="18965A8B" w14:textId="4384CB44" w:rsidR="00CC3797" w:rsidRPr="00706B6F" w:rsidRDefault="00706B6F" w:rsidP="000B2FA5">
      <w:pPr>
        <w:spacing w:line="360" w:lineRule="auto"/>
        <w:ind w:firstLine="709"/>
        <w:jc w:val="both"/>
        <w:rPr>
          <w:rFonts w:ascii="Times" w:hAnsi="Times"/>
          <w:i/>
          <w:iCs/>
          <w:sz w:val="28"/>
          <w:szCs w:val="28"/>
          <w:lang w:val="nl-NL"/>
        </w:rPr>
      </w:pPr>
      <w:r w:rsidRPr="00491272">
        <w:rPr>
          <w:rFonts w:ascii="Times" w:hAnsi="Times"/>
          <w:sz w:val="28"/>
          <w:szCs w:val="28"/>
          <w:lang w:val="nl-NL"/>
        </w:rPr>
        <w:t>(5</w:t>
      </w:r>
      <w:r w:rsidR="00BD2640" w:rsidRPr="00491272">
        <w:rPr>
          <w:rFonts w:ascii="Times" w:hAnsi="Times"/>
          <w:sz w:val="28"/>
          <w:szCs w:val="28"/>
          <w:lang w:val="nl-NL"/>
        </w:rPr>
        <w:t>0</w:t>
      </w:r>
      <w:r w:rsidRPr="00491272">
        <w:rPr>
          <w:rFonts w:ascii="Times" w:hAnsi="Times"/>
          <w:sz w:val="28"/>
          <w:szCs w:val="28"/>
          <w:lang w:val="nl-NL"/>
        </w:rPr>
        <w:t xml:space="preserve">) </w:t>
      </w:r>
      <w:r w:rsidR="00CC3797" w:rsidRPr="00491272">
        <w:rPr>
          <w:rFonts w:ascii="Times" w:hAnsi="Times"/>
          <w:i/>
          <w:iCs/>
          <w:sz w:val="28"/>
          <w:szCs w:val="28"/>
          <w:lang w:val="nl-NL"/>
        </w:rPr>
        <w:t>&lt;</w:t>
      </w:r>
      <w:r w:rsidR="00CC3797" w:rsidRPr="00706B6F">
        <w:rPr>
          <w:rFonts w:ascii="Times" w:hAnsi="Times"/>
          <w:i/>
          <w:iCs/>
          <w:sz w:val="28"/>
          <w:szCs w:val="28"/>
          <w:lang w:val="nl-NL"/>
        </w:rPr>
        <w:t>Griep</w:t>
      </w:r>
      <w:r w:rsidR="00CC3797" w:rsidRPr="00491272">
        <w:rPr>
          <w:rFonts w:ascii="Times" w:hAnsi="Times"/>
          <w:i/>
          <w:iCs/>
          <w:sz w:val="28"/>
          <w:szCs w:val="28"/>
          <w:lang w:val="nl-NL"/>
        </w:rPr>
        <w:t xml:space="preserve">? </w:t>
      </w:r>
      <w:r w:rsidR="00CC3797" w:rsidRPr="00706B6F">
        <w:rPr>
          <w:rFonts w:ascii="Times" w:hAnsi="Times"/>
          <w:i/>
          <w:iCs/>
          <w:sz w:val="28"/>
          <w:szCs w:val="28"/>
          <w:lang w:val="nl-NL"/>
        </w:rPr>
        <w:t>In de zomer!?&gt;</w:t>
      </w:r>
    </w:p>
    <w:p w14:paraId="60E9A1B5" w14:textId="77777777" w:rsidR="00CC3797" w:rsidRPr="00706B6F" w:rsidRDefault="00CC3797" w:rsidP="000B2FA5">
      <w:pPr>
        <w:spacing w:line="360" w:lineRule="auto"/>
        <w:ind w:firstLine="709"/>
        <w:jc w:val="both"/>
        <w:rPr>
          <w:rFonts w:ascii="Times" w:hAnsi="Times"/>
          <w:i/>
          <w:iCs/>
          <w:sz w:val="28"/>
          <w:szCs w:val="28"/>
          <w:lang w:val="nl-NL"/>
        </w:rPr>
      </w:pPr>
      <w:r w:rsidRPr="00706B6F">
        <w:rPr>
          <w:rFonts w:ascii="Times" w:hAnsi="Times"/>
          <w:i/>
          <w:iCs/>
          <w:sz w:val="28"/>
          <w:szCs w:val="28"/>
          <w:lang w:val="nl-NL"/>
        </w:rPr>
        <w:t>Euh ja.</w:t>
      </w:r>
    </w:p>
    <w:p w14:paraId="708AA93E" w14:textId="1EEA9D58" w:rsidR="005406F6" w:rsidRPr="00491272" w:rsidRDefault="00CC3797" w:rsidP="000B2FA5">
      <w:pPr>
        <w:spacing w:line="360" w:lineRule="auto"/>
        <w:ind w:firstLine="709"/>
        <w:jc w:val="both"/>
        <w:rPr>
          <w:rFonts w:ascii="Times" w:hAnsi="Times"/>
          <w:i/>
          <w:iCs/>
          <w:sz w:val="28"/>
          <w:szCs w:val="28"/>
        </w:rPr>
      </w:pPr>
      <w:r w:rsidRPr="00491272">
        <w:rPr>
          <w:rFonts w:ascii="Times" w:hAnsi="Times"/>
          <w:i/>
          <w:iCs/>
          <w:sz w:val="28"/>
          <w:szCs w:val="28"/>
        </w:rPr>
        <w:t>&lt;</w:t>
      </w:r>
      <w:r w:rsidR="005406F6" w:rsidRPr="00706B6F">
        <w:rPr>
          <w:rFonts w:ascii="Times" w:hAnsi="Times"/>
          <w:i/>
          <w:iCs/>
          <w:sz w:val="28"/>
          <w:szCs w:val="28"/>
          <w:u w:val="single"/>
          <w:lang w:val="nl-NL"/>
        </w:rPr>
        <w:t>Amai</w:t>
      </w:r>
      <w:r w:rsidR="005406F6" w:rsidRPr="00491272">
        <w:rPr>
          <w:rFonts w:ascii="Times" w:hAnsi="Times"/>
          <w:i/>
          <w:iCs/>
          <w:sz w:val="28"/>
          <w:szCs w:val="28"/>
        </w:rPr>
        <w:t>.</w:t>
      </w:r>
      <w:r w:rsidRPr="00491272">
        <w:rPr>
          <w:rFonts w:ascii="Times" w:hAnsi="Times"/>
          <w:i/>
          <w:iCs/>
          <w:sz w:val="28"/>
          <w:szCs w:val="28"/>
        </w:rPr>
        <w:t>&gt;</w:t>
      </w:r>
    </w:p>
    <w:p w14:paraId="6B6996AB" w14:textId="21DC7644" w:rsidR="00CC3797" w:rsidRPr="00491272" w:rsidRDefault="00CC3797" w:rsidP="000B2FA5">
      <w:pPr>
        <w:spacing w:line="360" w:lineRule="auto"/>
        <w:ind w:firstLine="709"/>
        <w:jc w:val="both"/>
        <w:rPr>
          <w:rFonts w:ascii="Times" w:hAnsi="Times"/>
          <w:sz w:val="28"/>
          <w:szCs w:val="28"/>
        </w:rPr>
      </w:pPr>
      <w:r w:rsidRPr="00491272">
        <w:rPr>
          <w:rFonts w:ascii="Times" w:hAnsi="Times"/>
          <w:sz w:val="28"/>
          <w:szCs w:val="28"/>
        </w:rPr>
        <w:t>&lt;</w:t>
      </w:r>
      <w:r>
        <w:rPr>
          <w:rFonts w:ascii="Times" w:hAnsi="Times"/>
          <w:sz w:val="28"/>
          <w:szCs w:val="28"/>
        </w:rPr>
        <w:t>Грипп? Летом?!&gt;</w:t>
      </w:r>
    </w:p>
    <w:p w14:paraId="3DE01473" w14:textId="42B0F450" w:rsidR="00CC3797" w:rsidRPr="00CC3797" w:rsidRDefault="00CC3797" w:rsidP="000B2FA5">
      <w:pPr>
        <w:spacing w:line="360" w:lineRule="auto"/>
        <w:ind w:firstLine="709"/>
        <w:jc w:val="both"/>
        <w:rPr>
          <w:rFonts w:ascii="Times" w:hAnsi="Times"/>
          <w:sz w:val="28"/>
          <w:szCs w:val="28"/>
        </w:rPr>
      </w:pPr>
      <w:r w:rsidRPr="00491272">
        <w:rPr>
          <w:rFonts w:ascii="Times" w:hAnsi="Times"/>
          <w:sz w:val="28"/>
          <w:szCs w:val="28"/>
        </w:rPr>
        <w:t>Н</w:t>
      </w:r>
      <w:r>
        <w:rPr>
          <w:rFonts w:ascii="Times" w:hAnsi="Times"/>
          <w:sz w:val="28"/>
          <w:szCs w:val="28"/>
        </w:rPr>
        <w:t>у да.</w:t>
      </w:r>
    </w:p>
    <w:p w14:paraId="0B130FAD" w14:textId="109D1554" w:rsidR="00706B6F" w:rsidRPr="00491272" w:rsidRDefault="00CC3797" w:rsidP="00CD0D36">
      <w:pPr>
        <w:spacing w:line="360" w:lineRule="auto"/>
        <w:ind w:firstLine="709"/>
        <w:jc w:val="both"/>
        <w:rPr>
          <w:rFonts w:ascii="Times" w:hAnsi="Times"/>
          <w:sz w:val="28"/>
          <w:szCs w:val="28"/>
        </w:rPr>
      </w:pPr>
      <w:r w:rsidRPr="00491272">
        <w:rPr>
          <w:rFonts w:ascii="Times" w:hAnsi="Times"/>
          <w:sz w:val="28"/>
          <w:szCs w:val="28"/>
        </w:rPr>
        <w:t>&lt;</w:t>
      </w:r>
      <w:r w:rsidR="005406F6" w:rsidRPr="00706B6F">
        <w:rPr>
          <w:rFonts w:ascii="Times" w:hAnsi="Times"/>
          <w:sz w:val="28"/>
          <w:szCs w:val="28"/>
          <w:u w:val="single"/>
        </w:rPr>
        <w:t>Блин</w:t>
      </w:r>
      <w:r w:rsidR="005406F6" w:rsidRPr="00491272">
        <w:rPr>
          <w:rFonts w:ascii="Times" w:hAnsi="Times"/>
          <w:sz w:val="28"/>
          <w:szCs w:val="28"/>
        </w:rPr>
        <w:t>.</w:t>
      </w:r>
      <w:r w:rsidRPr="00491272">
        <w:rPr>
          <w:rFonts w:ascii="Times" w:hAnsi="Times"/>
          <w:sz w:val="28"/>
          <w:szCs w:val="28"/>
        </w:rPr>
        <w:t>&gt;</w:t>
      </w:r>
    </w:p>
    <w:p w14:paraId="666A5D46" w14:textId="77777777" w:rsidR="00CD0D36" w:rsidRPr="00491272" w:rsidRDefault="00CD0D36" w:rsidP="00CD0D36">
      <w:pPr>
        <w:spacing w:line="360" w:lineRule="auto"/>
        <w:ind w:firstLine="709"/>
        <w:jc w:val="both"/>
        <w:rPr>
          <w:rFonts w:ascii="Times" w:hAnsi="Times"/>
          <w:sz w:val="28"/>
          <w:szCs w:val="28"/>
        </w:rPr>
      </w:pPr>
    </w:p>
    <w:p w14:paraId="4D5F899B" w14:textId="5598BE47" w:rsidR="007A4929" w:rsidRDefault="001E5D25" w:rsidP="00CD0D36">
      <w:pPr>
        <w:spacing w:line="360" w:lineRule="auto"/>
        <w:ind w:firstLine="709"/>
        <w:jc w:val="both"/>
        <w:rPr>
          <w:rFonts w:ascii="Times" w:hAnsi="Times"/>
          <w:sz w:val="28"/>
          <w:szCs w:val="28"/>
        </w:rPr>
      </w:pPr>
      <w:r>
        <w:rPr>
          <w:rFonts w:ascii="Times" w:hAnsi="Times"/>
          <w:sz w:val="28"/>
          <w:szCs w:val="28"/>
        </w:rPr>
        <w:t xml:space="preserve">Этим же междометием </w:t>
      </w:r>
      <w:r w:rsidR="0067062B">
        <w:rPr>
          <w:rFonts w:ascii="Times" w:hAnsi="Times"/>
          <w:sz w:val="28"/>
          <w:szCs w:val="28"/>
        </w:rPr>
        <w:t xml:space="preserve">в примере (51) </w:t>
      </w:r>
      <w:r>
        <w:rPr>
          <w:rFonts w:ascii="Times" w:hAnsi="Times"/>
          <w:sz w:val="28"/>
          <w:szCs w:val="28"/>
        </w:rPr>
        <w:t xml:space="preserve">переводится нидерландское </w:t>
      </w:r>
      <w:r w:rsidRPr="007625D8">
        <w:rPr>
          <w:rFonts w:ascii="Times" w:hAnsi="Times"/>
          <w:i/>
          <w:iCs/>
          <w:sz w:val="28"/>
          <w:szCs w:val="28"/>
        </w:rPr>
        <w:t>h</w:t>
      </w:r>
      <w:r w:rsidRPr="007625D8">
        <w:rPr>
          <w:rFonts w:ascii="Times" w:hAnsi="Times"/>
          <w:i/>
          <w:iCs/>
          <w:sz w:val="28"/>
          <w:szCs w:val="28"/>
          <w:lang w:val="nl-NL"/>
        </w:rPr>
        <w:t>ela</w:t>
      </w:r>
      <w:r w:rsidR="007625D8">
        <w:rPr>
          <w:rFonts w:ascii="Times" w:hAnsi="Times"/>
          <w:sz w:val="28"/>
          <w:szCs w:val="28"/>
        </w:rPr>
        <w:t xml:space="preserve"> – возглас, которым окликают или призывают к сдержанности</w:t>
      </w:r>
      <w:r w:rsidR="007625D8" w:rsidRPr="007625D8">
        <w:rPr>
          <w:rFonts w:ascii="Times" w:hAnsi="Times"/>
          <w:sz w:val="28"/>
          <w:szCs w:val="28"/>
        </w:rPr>
        <w:t xml:space="preserve"> [</w:t>
      </w:r>
      <w:r w:rsidR="009D31F1" w:rsidRPr="004009C2">
        <w:rPr>
          <w:rFonts w:ascii="Times" w:hAnsi="Times"/>
          <w:sz w:val="28"/>
          <w:szCs w:val="28"/>
          <w:lang w:val="nl-NL"/>
        </w:rPr>
        <w:t>Boon</w:t>
      </w:r>
      <w:r w:rsidR="009D31F1" w:rsidRPr="00024088">
        <w:rPr>
          <w:rFonts w:ascii="Times" w:hAnsi="Times"/>
          <w:sz w:val="28"/>
          <w:szCs w:val="28"/>
        </w:rPr>
        <w:t xml:space="preserve"> </w:t>
      </w:r>
      <w:r w:rsidR="009D31F1" w:rsidRPr="004009C2">
        <w:rPr>
          <w:rFonts w:ascii="Times" w:hAnsi="Times"/>
          <w:sz w:val="28"/>
          <w:szCs w:val="28"/>
          <w:lang w:val="nl-NL"/>
        </w:rPr>
        <w:t>den</w:t>
      </w:r>
      <w:r w:rsidR="009D31F1" w:rsidRPr="00024088">
        <w:rPr>
          <w:rFonts w:ascii="Times" w:hAnsi="Times"/>
          <w:sz w:val="28"/>
          <w:szCs w:val="28"/>
        </w:rPr>
        <w:t xml:space="preserve">, </w:t>
      </w:r>
      <w:r w:rsidR="009D31F1" w:rsidRPr="004009C2">
        <w:rPr>
          <w:rFonts w:ascii="Times" w:hAnsi="Times"/>
          <w:sz w:val="28"/>
          <w:szCs w:val="28"/>
          <w:lang w:val="nl-NL"/>
        </w:rPr>
        <w:t>Geeraerts</w:t>
      </w:r>
      <w:r w:rsidR="009D31F1" w:rsidRPr="00024088">
        <w:rPr>
          <w:rFonts w:ascii="Times" w:hAnsi="Times"/>
          <w:sz w:val="28"/>
          <w:szCs w:val="28"/>
        </w:rPr>
        <w:t>, 1999</w:t>
      </w:r>
      <w:r w:rsidR="007625D8" w:rsidRPr="007625D8">
        <w:rPr>
          <w:rFonts w:ascii="Times" w:hAnsi="Times"/>
          <w:sz w:val="28"/>
          <w:szCs w:val="28"/>
        </w:rPr>
        <w:t>].</w:t>
      </w:r>
    </w:p>
    <w:p w14:paraId="4C3982E2" w14:textId="77777777" w:rsidR="0067062B" w:rsidRPr="007625D8" w:rsidRDefault="0067062B" w:rsidP="00CD0D36">
      <w:pPr>
        <w:spacing w:line="360" w:lineRule="auto"/>
        <w:ind w:firstLine="709"/>
        <w:jc w:val="both"/>
        <w:rPr>
          <w:rFonts w:ascii="Times" w:hAnsi="Times"/>
          <w:sz w:val="28"/>
          <w:szCs w:val="28"/>
        </w:rPr>
      </w:pPr>
    </w:p>
    <w:p w14:paraId="2D8852B1" w14:textId="6B3B9EDC" w:rsidR="005406F6" w:rsidRDefault="00E312CB" w:rsidP="000B2FA5">
      <w:pPr>
        <w:spacing w:line="360" w:lineRule="auto"/>
        <w:ind w:firstLine="709"/>
        <w:jc w:val="both"/>
        <w:rPr>
          <w:rFonts w:ascii="Times" w:hAnsi="Times"/>
          <w:sz w:val="28"/>
          <w:szCs w:val="28"/>
          <w:lang w:val="nl-NL"/>
        </w:rPr>
      </w:pPr>
      <w:r w:rsidRPr="00E312CB">
        <w:rPr>
          <w:rFonts w:ascii="Times" w:hAnsi="Times"/>
          <w:sz w:val="28"/>
          <w:szCs w:val="28"/>
          <w:lang w:val="nl-NL"/>
        </w:rPr>
        <w:t xml:space="preserve">(51) </w:t>
      </w:r>
      <w:r w:rsidR="005406F6" w:rsidRPr="00E312CB">
        <w:rPr>
          <w:rFonts w:ascii="Times" w:hAnsi="Times"/>
          <w:i/>
          <w:iCs/>
          <w:sz w:val="28"/>
          <w:szCs w:val="28"/>
          <w:u w:val="single"/>
          <w:lang w:val="nl-NL"/>
        </w:rPr>
        <w:t>Hela</w:t>
      </w:r>
      <w:r w:rsidR="005406F6" w:rsidRPr="00E312CB">
        <w:rPr>
          <w:rFonts w:ascii="Times" w:hAnsi="Times"/>
          <w:i/>
          <w:iCs/>
          <w:sz w:val="28"/>
          <w:szCs w:val="28"/>
          <w:lang w:val="nl-NL"/>
        </w:rPr>
        <w:t>, kip, ik ben niet zoals iedereen hè!</w:t>
      </w:r>
    </w:p>
    <w:p w14:paraId="58DBCC63" w14:textId="1687FB60" w:rsidR="005406F6" w:rsidRDefault="005406F6" w:rsidP="000B2FA5">
      <w:pPr>
        <w:spacing w:line="360" w:lineRule="auto"/>
        <w:ind w:firstLine="709"/>
        <w:jc w:val="both"/>
        <w:rPr>
          <w:rFonts w:ascii="Times" w:hAnsi="Times"/>
          <w:sz w:val="28"/>
          <w:szCs w:val="28"/>
        </w:rPr>
      </w:pPr>
      <w:r w:rsidRPr="00E312CB">
        <w:rPr>
          <w:rFonts w:ascii="Times" w:hAnsi="Times"/>
          <w:sz w:val="28"/>
          <w:szCs w:val="28"/>
          <w:u w:val="single"/>
        </w:rPr>
        <w:t>Блин</w:t>
      </w:r>
      <w:r w:rsidRPr="005406F6">
        <w:rPr>
          <w:rFonts w:ascii="Times" w:hAnsi="Times"/>
          <w:sz w:val="28"/>
          <w:szCs w:val="28"/>
        </w:rPr>
        <w:t>, мальчик, за кого ты меня принимаешь?</w:t>
      </w:r>
    </w:p>
    <w:p w14:paraId="55874580" w14:textId="77777777" w:rsidR="005406F6" w:rsidRDefault="005406F6" w:rsidP="000B2FA5">
      <w:pPr>
        <w:spacing w:line="360" w:lineRule="auto"/>
        <w:ind w:firstLine="709"/>
        <w:jc w:val="both"/>
        <w:rPr>
          <w:rFonts w:ascii="Times" w:hAnsi="Times"/>
          <w:sz w:val="28"/>
          <w:szCs w:val="28"/>
        </w:rPr>
      </w:pPr>
    </w:p>
    <w:p w14:paraId="5926A09F" w14:textId="68AAF0CE" w:rsidR="0067062B" w:rsidRDefault="003C2AF3" w:rsidP="000B2FA5">
      <w:pPr>
        <w:spacing w:line="360" w:lineRule="auto"/>
        <w:ind w:firstLine="709"/>
        <w:jc w:val="both"/>
        <w:rPr>
          <w:rFonts w:ascii="Times" w:hAnsi="Times"/>
          <w:sz w:val="28"/>
          <w:szCs w:val="28"/>
        </w:rPr>
      </w:pPr>
      <w:r>
        <w:rPr>
          <w:rFonts w:ascii="Times" w:hAnsi="Times"/>
          <w:sz w:val="28"/>
          <w:szCs w:val="28"/>
        </w:rPr>
        <w:t xml:space="preserve">Междометие </w:t>
      </w:r>
      <w:r w:rsidRPr="003C2AF3">
        <w:rPr>
          <w:rFonts w:ascii="Times" w:hAnsi="Times"/>
          <w:i/>
          <w:iCs/>
          <w:sz w:val="28"/>
          <w:szCs w:val="28"/>
        </w:rPr>
        <w:t>o</w:t>
      </w:r>
      <w:r w:rsidRPr="003C2AF3">
        <w:rPr>
          <w:rFonts w:ascii="Times" w:hAnsi="Times"/>
          <w:i/>
          <w:iCs/>
          <w:sz w:val="28"/>
          <w:szCs w:val="28"/>
          <w:lang w:val="nl-NL"/>
        </w:rPr>
        <w:t>ef</w:t>
      </w:r>
      <w:r>
        <w:rPr>
          <w:rFonts w:ascii="Times" w:hAnsi="Times"/>
          <w:sz w:val="28"/>
          <w:szCs w:val="28"/>
        </w:rPr>
        <w:t xml:space="preserve"> (выраж</w:t>
      </w:r>
      <w:r w:rsidRPr="003C2AF3">
        <w:rPr>
          <w:rFonts w:ascii="Times" w:hAnsi="Times"/>
          <w:sz w:val="28"/>
          <w:szCs w:val="28"/>
        </w:rPr>
        <w:t>е</w:t>
      </w:r>
      <w:r>
        <w:rPr>
          <w:rFonts w:ascii="Times" w:hAnsi="Times"/>
          <w:sz w:val="28"/>
          <w:szCs w:val="28"/>
        </w:rPr>
        <w:t>ние облегчения, усталости,</w:t>
      </w:r>
      <w:r w:rsidRPr="003C2AF3">
        <w:rPr>
          <w:rFonts w:ascii="Times" w:hAnsi="Times"/>
          <w:sz w:val="28"/>
          <w:szCs w:val="28"/>
        </w:rPr>
        <w:t xml:space="preserve"> </w:t>
      </w:r>
      <w:r>
        <w:rPr>
          <w:rFonts w:ascii="Times" w:hAnsi="Times"/>
          <w:sz w:val="28"/>
          <w:szCs w:val="28"/>
        </w:rPr>
        <w:t>изнеможения</w:t>
      </w:r>
      <w:r w:rsidRPr="003C2AF3">
        <w:rPr>
          <w:rFonts w:ascii="Times" w:hAnsi="Times"/>
          <w:sz w:val="28"/>
          <w:szCs w:val="28"/>
        </w:rPr>
        <w:t>)</w:t>
      </w:r>
      <w:r>
        <w:rPr>
          <w:rFonts w:ascii="Times" w:hAnsi="Times"/>
          <w:sz w:val="28"/>
          <w:szCs w:val="28"/>
        </w:rPr>
        <w:t xml:space="preserve"> в примерах (28) и (29) передается с помощью </w:t>
      </w:r>
      <w:r w:rsidRPr="00F24EFB">
        <w:rPr>
          <w:rFonts w:ascii="Times" w:hAnsi="Times"/>
          <w:i/>
          <w:iCs/>
          <w:sz w:val="28"/>
          <w:szCs w:val="28"/>
        </w:rPr>
        <w:t>уф</w:t>
      </w:r>
      <w:r>
        <w:rPr>
          <w:rFonts w:ascii="Times" w:hAnsi="Times"/>
          <w:sz w:val="28"/>
          <w:szCs w:val="28"/>
        </w:rPr>
        <w:t xml:space="preserve"> и </w:t>
      </w:r>
      <w:r w:rsidRPr="00F24EFB">
        <w:rPr>
          <w:rFonts w:ascii="Times" w:hAnsi="Times"/>
          <w:i/>
          <w:iCs/>
          <w:sz w:val="28"/>
          <w:szCs w:val="28"/>
        </w:rPr>
        <w:t>ой</w:t>
      </w:r>
      <w:r>
        <w:rPr>
          <w:rFonts w:ascii="Times" w:hAnsi="Times"/>
          <w:sz w:val="28"/>
          <w:szCs w:val="28"/>
        </w:rPr>
        <w:t>, а в примере ниже</w:t>
      </w:r>
      <w:r w:rsidR="00F24EFB">
        <w:rPr>
          <w:rFonts w:ascii="Times" w:hAnsi="Times"/>
          <w:sz w:val="28"/>
          <w:szCs w:val="28"/>
        </w:rPr>
        <w:t xml:space="preserve"> видим, что переводчик выбирает более экспрессивное </w:t>
      </w:r>
      <w:r w:rsidR="00F24EFB" w:rsidRPr="00F24EFB">
        <w:rPr>
          <w:rFonts w:ascii="Times" w:hAnsi="Times"/>
          <w:i/>
          <w:iCs/>
          <w:sz w:val="28"/>
          <w:szCs w:val="28"/>
        </w:rPr>
        <w:t>вот блин</w:t>
      </w:r>
      <w:r w:rsidR="00F24EFB">
        <w:rPr>
          <w:rFonts w:ascii="Times" w:hAnsi="Times"/>
          <w:sz w:val="28"/>
          <w:szCs w:val="28"/>
        </w:rPr>
        <w:t>.</w:t>
      </w:r>
      <w:r w:rsidR="00F24EFB" w:rsidRPr="00F24EFB">
        <w:rPr>
          <w:rFonts w:ascii="Times" w:hAnsi="Times"/>
          <w:sz w:val="28"/>
          <w:szCs w:val="28"/>
        </w:rPr>
        <w:t xml:space="preserve"> У</w:t>
      </w:r>
      <w:r w:rsidR="00F24EFB">
        <w:rPr>
          <w:rFonts w:ascii="Times" w:hAnsi="Times"/>
          <w:sz w:val="28"/>
          <w:szCs w:val="28"/>
        </w:rPr>
        <w:t xml:space="preserve">силение эмоциональной окраски происходит за счет употребления в сочетании с междометием </w:t>
      </w:r>
      <w:r w:rsidR="00F24EFB" w:rsidRPr="00F24EFB">
        <w:rPr>
          <w:rFonts w:ascii="Times" w:hAnsi="Times"/>
          <w:i/>
          <w:iCs/>
          <w:sz w:val="28"/>
          <w:szCs w:val="28"/>
        </w:rPr>
        <w:t>блин</w:t>
      </w:r>
      <w:r w:rsidR="00F24EFB">
        <w:rPr>
          <w:rFonts w:ascii="Times" w:hAnsi="Times"/>
          <w:sz w:val="28"/>
          <w:szCs w:val="28"/>
        </w:rPr>
        <w:t xml:space="preserve"> частицы </w:t>
      </w:r>
      <w:r w:rsidR="00F24EFB" w:rsidRPr="00F24EFB">
        <w:rPr>
          <w:rFonts w:ascii="Times" w:hAnsi="Times"/>
          <w:i/>
          <w:iCs/>
          <w:sz w:val="28"/>
          <w:szCs w:val="28"/>
        </w:rPr>
        <w:t>вот</w:t>
      </w:r>
      <w:r w:rsidR="003112F3">
        <w:rPr>
          <w:rFonts w:ascii="Times" w:hAnsi="Times"/>
          <w:sz w:val="28"/>
          <w:szCs w:val="28"/>
        </w:rPr>
        <w:t>.</w:t>
      </w:r>
      <w:r w:rsidR="003112F3" w:rsidRPr="003112F3">
        <w:rPr>
          <w:rFonts w:ascii="Times" w:hAnsi="Times"/>
          <w:sz w:val="28"/>
          <w:szCs w:val="28"/>
        </w:rPr>
        <w:t xml:space="preserve"> </w:t>
      </w:r>
      <w:r w:rsidR="003112F3">
        <w:rPr>
          <w:rFonts w:ascii="Times" w:hAnsi="Times"/>
          <w:sz w:val="28"/>
          <w:szCs w:val="28"/>
        </w:rPr>
        <w:t>Отметим также, что восклицательный знак после междометия в оригинале переносится в переводе в следующее предложение.</w:t>
      </w:r>
    </w:p>
    <w:p w14:paraId="6CF5017C" w14:textId="77777777" w:rsidR="003112F3" w:rsidRPr="003112F3" w:rsidRDefault="003112F3" w:rsidP="000B2FA5">
      <w:pPr>
        <w:spacing w:line="360" w:lineRule="auto"/>
        <w:ind w:firstLine="709"/>
        <w:jc w:val="both"/>
        <w:rPr>
          <w:rFonts w:ascii="Times" w:hAnsi="Times"/>
          <w:sz w:val="28"/>
          <w:szCs w:val="28"/>
        </w:rPr>
      </w:pPr>
    </w:p>
    <w:p w14:paraId="39FE4EA7" w14:textId="77777777" w:rsidR="005406F6" w:rsidRDefault="00E312CB" w:rsidP="000B2FA5">
      <w:pPr>
        <w:spacing w:line="360" w:lineRule="auto"/>
        <w:ind w:firstLine="709"/>
        <w:jc w:val="both"/>
        <w:rPr>
          <w:rFonts w:ascii="Times" w:hAnsi="Times"/>
          <w:sz w:val="28"/>
          <w:szCs w:val="28"/>
          <w:lang w:val="nl-NL"/>
        </w:rPr>
      </w:pPr>
      <w:r w:rsidRPr="00E312CB">
        <w:rPr>
          <w:rFonts w:ascii="Times" w:hAnsi="Times"/>
          <w:sz w:val="28"/>
          <w:szCs w:val="28"/>
          <w:lang w:val="nl-NL"/>
        </w:rPr>
        <w:t xml:space="preserve">(52) </w:t>
      </w:r>
      <w:r w:rsidR="005406F6" w:rsidRPr="00E312CB">
        <w:rPr>
          <w:rFonts w:ascii="Times" w:hAnsi="Times"/>
          <w:i/>
          <w:iCs/>
          <w:sz w:val="28"/>
          <w:szCs w:val="28"/>
          <w:lang w:val="nl-NL"/>
        </w:rPr>
        <w:t>‘</w:t>
      </w:r>
      <w:r w:rsidR="005406F6" w:rsidRPr="00E312CB">
        <w:rPr>
          <w:rFonts w:ascii="Times" w:hAnsi="Times"/>
          <w:i/>
          <w:iCs/>
          <w:sz w:val="28"/>
          <w:szCs w:val="28"/>
          <w:u w:val="single"/>
          <w:lang w:val="nl-NL"/>
        </w:rPr>
        <w:t>Oef</w:t>
      </w:r>
      <w:r w:rsidR="005406F6" w:rsidRPr="00E312CB">
        <w:rPr>
          <w:rFonts w:ascii="Times" w:hAnsi="Times"/>
          <w:i/>
          <w:iCs/>
          <w:sz w:val="28"/>
          <w:szCs w:val="28"/>
          <w:lang w:val="nl-NL"/>
        </w:rPr>
        <w:t>!’ zegt de andere, ‘we waren er bijna ingetrapt’.</w:t>
      </w:r>
    </w:p>
    <w:p w14:paraId="456459E7" w14:textId="4BE907C3" w:rsidR="005406F6" w:rsidRPr="00491272" w:rsidRDefault="005406F6" w:rsidP="000B2FA5">
      <w:pPr>
        <w:spacing w:line="360" w:lineRule="auto"/>
        <w:ind w:firstLine="709"/>
        <w:jc w:val="both"/>
        <w:rPr>
          <w:rFonts w:ascii="Times" w:hAnsi="Times"/>
          <w:sz w:val="28"/>
          <w:szCs w:val="28"/>
        </w:rPr>
      </w:pPr>
      <w:r w:rsidRPr="005406F6">
        <w:rPr>
          <w:rFonts w:ascii="Times" w:hAnsi="Times"/>
          <w:sz w:val="28"/>
          <w:szCs w:val="28"/>
        </w:rPr>
        <w:t>А второй говорит: «</w:t>
      </w:r>
      <w:r w:rsidRPr="00E312CB">
        <w:rPr>
          <w:rFonts w:ascii="Times" w:hAnsi="Times"/>
          <w:sz w:val="28"/>
          <w:szCs w:val="28"/>
          <w:u w:val="single"/>
        </w:rPr>
        <w:t>Вот блин</w:t>
      </w:r>
      <w:r w:rsidRPr="005406F6">
        <w:rPr>
          <w:rFonts w:ascii="Times" w:hAnsi="Times"/>
          <w:sz w:val="28"/>
          <w:szCs w:val="28"/>
        </w:rPr>
        <w:t xml:space="preserve">. </w:t>
      </w:r>
      <w:r w:rsidRPr="00491272">
        <w:rPr>
          <w:rFonts w:ascii="Times" w:hAnsi="Times"/>
          <w:sz w:val="28"/>
          <w:szCs w:val="28"/>
        </w:rPr>
        <w:t>Мы почти попались!»</w:t>
      </w:r>
    </w:p>
    <w:p w14:paraId="30DB97EE" w14:textId="77777777" w:rsidR="0073100B" w:rsidRPr="00491272" w:rsidRDefault="0073100B" w:rsidP="000B2FA5">
      <w:pPr>
        <w:spacing w:line="360" w:lineRule="auto"/>
        <w:ind w:firstLine="709"/>
        <w:jc w:val="both"/>
        <w:rPr>
          <w:rFonts w:ascii="Times" w:hAnsi="Times"/>
          <w:sz w:val="28"/>
          <w:szCs w:val="28"/>
        </w:rPr>
      </w:pPr>
    </w:p>
    <w:p w14:paraId="4461EF22" w14:textId="7DEDD5EB" w:rsidR="008C06F8" w:rsidRPr="00A13013" w:rsidRDefault="00697169" w:rsidP="000B2FA5">
      <w:pPr>
        <w:spacing w:line="360" w:lineRule="auto"/>
        <w:ind w:firstLine="709"/>
        <w:jc w:val="both"/>
        <w:rPr>
          <w:rFonts w:ascii="Times" w:hAnsi="Times"/>
          <w:sz w:val="28"/>
          <w:szCs w:val="28"/>
        </w:rPr>
      </w:pPr>
      <w:r>
        <w:rPr>
          <w:rFonts w:ascii="Times" w:hAnsi="Times"/>
          <w:sz w:val="28"/>
          <w:szCs w:val="28"/>
        </w:rPr>
        <w:t>Усиление</w:t>
      </w:r>
      <w:r w:rsidRPr="00697169">
        <w:rPr>
          <w:rFonts w:ascii="Times" w:hAnsi="Times"/>
          <w:sz w:val="28"/>
          <w:szCs w:val="28"/>
        </w:rPr>
        <w:t xml:space="preserve"> </w:t>
      </w:r>
      <w:r>
        <w:rPr>
          <w:rFonts w:ascii="Times" w:hAnsi="Times"/>
          <w:sz w:val="28"/>
          <w:szCs w:val="28"/>
        </w:rPr>
        <w:t xml:space="preserve">экспрессивности </w:t>
      </w:r>
      <w:r w:rsidR="00552B2B">
        <w:rPr>
          <w:rFonts w:ascii="Times" w:hAnsi="Times"/>
          <w:sz w:val="28"/>
          <w:szCs w:val="28"/>
        </w:rPr>
        <w:t>происходит</w:t>
      </w:r>
      <w:r>
        <w:rPr>
          <w:rFonts w:ascii="Times" w:hAnsi="Times"/>
          <w:sz w:val="28"/>
          <w:szCs w:val="28"/>
        </w:rPr>
        <w:t xml:space="preserve"> и в примере</w:t>
      </w:r>
      <w:r w:rsidR="00A13013">
        <w:rPr>
          <w:rFonts w:ascii="Times" w:hAnsi="Times"/>
          <w:sz w:val="28"/>
          <w:szCs w:val="28"/>
        </w:rPr>
        <w:t xml:space="preserve"> (53)</w:t>
      </w:r>
      <w:r>
        <w:rPr>
          <w:rFonts w:ascii="Times" w:hAnsi="Times"/>
          <w:sz w:val="28"/>
          <w:szCs w:val="28"/>
        </w:rPr>
        <w:t xml:space="preserve">: здесь междометие </w:t>
      </w:r>
      <w:r w:rsidRPr="00697169">
        <w:rPr>
          <w:rFonts w:ascii="Times" w:hAnsi="Times"/>
          <w:i/>
          <w:iCs/>
          <w:sz w:val="28"/>
          <w:szCs w:val="28"/>
        </w:rPr>
        <w:t>o</w:t>
      </w:r>
      <w:r w:rsidRPr="00697169">
        <w:rPr>
          <w:rFonts w:ascii="Times" w:hAnsi="Times"/>
          <w:i/>
          <w:iCs/>
          <w:sz w:val="28"/>
          <w:szCs w:val="28"/>
          <w:lang w:val="nl-NL"/>
        </w:rPr>
        <w:t>ei</w:t>
      </w:r>
      <w:r>
        <w:rPr>
          <w:rFonts w:ascii="Times" w:hAnsi="Times"/>
          <w:sz w:val="28"/>
          <w:szCs w:val="28"/>
        </w:rPr>
        <w:t xml:space="preserve">, выражающее удивление, передается с помощью устойчивого сочетания </w:t>
      </w:r>
      <w:r w:rsidRPr="00697169">
        <w:rPr>
          <w:rFonts w:ascii="Times" w:hAnsi="Times"/>
          <w:i/>
          <w:iCs/>
          <w:sz w:val="28"/>
          <w:szCs w:val="28"/>
        </w:rPr>
        <w:t>ни фига себе</w:t>
      </w:r>
      <w:r>
        <w:rPr>
          <w:rFonts w:ascii="Times" w:hAnsi="Times"/>
          <w:sz w:val="28"/>
          <w:szCs w:val="28"/>
        </w:rPr>
        <w:t xml:space="preserve">. </w:t>
      </w:r>
      <w:r w:rsidR="001D5160">
        <w:rPr>
          <w:rFonts w:ascii="Times" w:hAnsi="Times"/>
          <w:sz w:val="28"/>
          <w:szCs w:val="28"/>
        </w:rPr>
        <w:t>Нидерландское междометие является стилистически нейтральным, в то время как русское относится к обсценной лексике. Следует признать, что</w:t>
      </w:r>
      <w:r w:rsidR="00A13013">
        <w:rPr>
          <w:rFonts w:ascii="Times" w:hAnsi="Times"/>
          <w:sz w:val="28"/>
          <w:szCs w:val="28"/>
        </w:rPr>
        <w:t xml:space="preserve"> с функционально-коммуникативной точки зрения междометие из ПЯ органично вписывается в контекст.</w:t>
      </w:r>
    </w:p>
    <w:p w14:paraId="670CAAE7" w14:textId="77777777" w:rsidR="008C06F8" w:rsidRPr="00697169" w:rsidRDefault="008C06F8" w:rsidP="000B2FA5">
      <w:pPr>
        <w:spacing w:line="360" w:lineRule="auto"/>
        <w:ind w:firstLine="709"/>
        <w:jc w:val="both"/>
        <w:rPr>
          <w:rFonts w:ascii="Times" w:hAnsi="Times"/>
          <w:sz w:val="28"/>
          <w:szCs w:val="28"/>
        </w:rPr>
      </w:pPr>
    </w:p>
    <w:p w14:paraId="44904649" w14:textId="37CDB750" w:rsidR="0073100B" w:rsidRDefault="008C06F8" w:rsidP="0073100B">
      <w:pPr>
        <w:spacing w:line="360" w:lineRule="auto"/>
        <w:ind w:firstLine="709"/>
        <w:jc w:val="both"/>
        <w:rPr>
          <w:rFonts w:ascii="Times" w:hAnsi="Times"/>
          <w:sz w:val="28"/>
          <w:szCs w:val="28"/>
        </w:rPr>
      </w:pPr>
      <w:r w:rsidRPr="00697169">
        <w:rPr>
          <w:rFonts w:ascii="Times" w:hAnsi="Times"/>
          <w:sz w:val="28"/>
          <w:szCs w:val="28"/>
          <w:lang w:val="nl-NL"/>
        </w:rPr>
        <w:t xml:space="preserve">(53) </w:t>
      </w:r>
      <w:r w:rsidR="0073100B" w:rsidRPr="008C06F8">
        <w:rPr>
          <w:rFonts w:ascii="Times" w:hAnsi="Times"/>
          <w:i/>
          <w:iCs/>
          <w:sz w:val="28"/>
          <w:szCs w:val="28"/>
          <w:u w:val="single"/>
          <w:lang w:val="nl-NL"/>
        </w:rPr>
        <w:t>Oei</w:t>
      </w:r>
      <w:r w:rsidR="0073100B" w:rsidRPr="008C06F8">
        <w:rPr>
          <w:rFonts w:ascii="Times" w:hAnsi="Times"/>
          <w:i/>
          <w:iCs/>
          <w:sz w:val="28"/>
          <w:szCs w:val="28"/>
          <w:lang w:val="nl-NL"/>
        </w:rPr>
        <w:t xml:space="preserve">, je staartbeen? Maar je hebt toch geen staart? </w:t>
      </w:r>
      <w:r w:rsidR="0073100B" w:rsidRPr="008C06F8">
        <w:rPr>
          <w:rFonts w:ascii="Times" w:hAnsi="Times"/>
          <w:i/>
          <w:iCs/>
          <w:sz w:val="28"/>
          <w:szCs w:val="28"/>
        </w:rPr>
        <w:t>Ha ha.</w:t>
      </w:r>
    </w:p>
    <w:p w14:paraId="6DE52F4A" w14:textId="77777777" w:rsidR="0073100B" w:rsidRDefault="0073100B" w:rsidP="0073100B">
      <w:pPr>
        <w:spacing w:line="360" w:lineRule="auto"/>
        <w:ind w:firstLine="709"/>
        <w:jc w:val="both"/>
        <w:rPr>
          <w:rFonts w:ascii="Times" w:hAnsi="Times"/>
          <w:sz w:val="28"/>
          <w:szCs w:val="28"/>
        </w:rPr>
      </w:pPr>
      <w:r w:rsidRPr="00B4751E">
        <w:rPr>
          <w:rFonts w:ascii="Times" w:hAnsi="Times"/>
          <w:sz w:val="28"/>
          <w:szCs w:val="28"/>
          <w:u w:val="single"/>
        </w:rPr>
        <w:t>Ни фига себе</w:t>
      </w:r>
      <w:r w:rsidRPr="005406F6">
        <w:rPr>
          <w:rFonts w:ascii="Times" w:hAnsi="Times"/>
          <w:sz w:val="28"/>
          <w:szCs w:val="28"/>
        </w:rPr>
        <w:t>, крестец! Да ты же некрещёный! Ха-ха.</w:t>
      </w:r>
    </w:p>
    <w:p w14:paraId="0C5422BF" w14:textId="77777777" w:rsidR="0073100B" w:rsidRDefault="0073100B" w:rsidP="0073100B">
      <w:pPr>
        <w:spacing w:line="360" w:lineRule="auto"/>
        <w:ind w:firstLine="709"/>
        <w:jc w:val="both"/>
        <w:rPr>
          <w:rFonts w:ascii="Times" w:hAnsi="Times"/>
          <w:sz w:val="28"/>
          <w:szCs w:val="28"/>
        </w:rPr>
      </w:pPr>
    </w:p>
    <w:p w14:paraId="3E216ADE" w14:textId="1B416AD2" w:rsidR="00A13013" w:rsidRDefault="00586F92" w:rsidP="0073100B">
      <w:pPr>
        <w:spacing w:line="360" w:lineRule="auto"/>
        <w:ind w:firstLine="709"/>
        <w:jc w:val="both"/>
        <w:rPr>
          <w:rFonts w:ascii="Times" w:hAnsi="Times"/>
          <w:sz w:val="28"/>
          <w:szCs w:val="28"/>
        </w:rPr>
      </w:pPr>
      <w:r>
        <w:rPr>
          <w:rFonts w:ascii="Times" w:hAnsi="Times"/>
          <w:sz w:val="28"/>
          <w:szCs w:val="28"/>
        </w:rPr>
        <w:t xml:space="preserve">Подобную ситуацию наблюдаем и при передаче фламандского междометия </w:t>
      </w:r>
      <w:r w:rsidRPr="00586F92">
        <w:rPr>
          <w:rFonts w:ascii="Times" w:hAnsi="Times"/>
          <w:i/>
          <w:iCs/>
          <w:sz w:val="28"/>
          <w:szCs w:val="28"/>
          <w:lang w:val="nl-NL"/>
        </w:rPr>
        <w:t>soit</w:t>
      </w:r>
      <w:r w:rsidRPr="00586F92">
        <w:rPr>
          <w:rFonts w:ascii="Times" w:hAnsi="Times"/>
          <w:sz w:val="28"/>
          <w:szCs w:val="28"/>
        </w:rPr>
        <w:t>,</w:t>
      </w:r>
      <w:r>
        <w:rPr>
          <w:rFonts w:ascii="Times" w:hAnsi="Times"/>
          <w:sz w:val="28"/>
          <w:szCs w:val="28"/>
        </w:rPr>
        <w:t xml:space="preserve"> заимствованного из французского языка</w:t>
      </w:r>
      <w:r w:rsidRPr="00586F92">
        <w:rPr>
          <w:rFonts w:ascii="Times" w:hAnsi="Times"/>
          <w:sz w:val="28"/>
          <w:szCs w:val="28"/>
        </w:rPr>
        <w:t>. В</w:t>
      </w:r>
      <w:r>
        <w:rPr>
          <w:rFonts w:ascii="Times" w:hAnsi="Times"/>
          <w:sz w:val="28"/>
          <w:szCs w:val="28"/>
        </w:rPr>
        <w:t xml:space="preserve">о Фламандском диалектном словаре данное междометие определяется при помощи синонимичного выражения </w:t>
      </w:r>
      <w:r w:rsidRPr="00586F92">
        <w:rPr>
          <w:rFonts w:ascii="Times" w:hAnsi="Times"/>
          <w:i/>
          <w:iCs/>
          <w:sz w:val="28"/>
          <w:szCs w:val="28"/>
        </w:rPr>
        <w:t>he</w:t>
      </w:r>
      <w:r w:rsidRPr="00586F92">
        <w:rPr>
          <w:rFonts w:ascii="Times" w:hAnsi="Times"/>
          <w:i/>
          <w:iCs/>
          <w:sz w:val="28"/>
          <w:szCs w:val="28"/>
          <w:lang w:val="nl-NL"/>
        </w:rPr>
        <w:t>t</w:t>
      </w:r>
      <w:r w:rsidRPr="00586F92">
        <w:rPr>
          <w:rFonts w:ascii="Times" w:hAnsi="Times"/>
          <w:i/>
          <w:iCs/>
          <w:sz w:val="28"/>
          <w:szCs w:val="28"/>
        </w:rPr>
        <w:t xml:space="preserve"> </w:t>
      </w:r>
      <w:r w:rsidRPr="00586F92">
        <w:rPr>
          <w:rFonts w:ascii="Times" w:hAnsi="Times"/>
          <w:i/>
          <w:iCs/>
          <w:sz w:val="28"/>
          <w:szCs w:val="28"/>
          <w:lang w:val="nl-NL"/>
        </w:rPr>
        <w:t>zij</w:t>
      </w:r>
      <w:r w:rsidRPr="00586F92">
        <w:rPr>
          <w:rFonts w:ascii="Times" w:hAnsi="Times"/>
          <w:i/>
          <w:iCs/>
          <w:sz w:val="28"/>
          <w:szCs w:val="28"/>
        </w:rPr>
        <w:t xml:space="preserve"> </w:t>
      </w:r>
      <w:r w:rsidRPr="00586F92">
        <w:rPr>
          <w:rFonts w:ascii="Times" w:hAnsi="Times"/>
          <w:i/>
          <w:iCs/>
          <w:sz w:val="28"/>
          <w:szCs w:val="28"/>
          <w:lang w:val="nl-NL"/>
        </w:rPr>
        <w:t>zo</w:t>
      </w:r>
      <w:r w:rsidRPr="00586F92">
        <w:rPr>
          <w:rFonts w:ascii="Times" w:hAnsi="Times"/>
          <w:sz w:val="28"/>
          <w:szCs w:val="28"/>
        </w:rPr>
        <w:t xml:space="preserve"> ‘</w:t>
      </w:r>
      <w:r>
        <w:rPr>
          <w:rFonts w:ascii="Times" w:hAnsi="Times"/>
          <w:sz w:val="28"/>
          <w:szCs w:val="28"/>
        </w:rPr>
        <w:t>пусть будет так</w:t>
      </w:r>
      <w:r w:rsidRPr="00586F92">
        <w:rPr>
          <w:rFonts w:ascii="Times" w:hAnsi="Times"/>
          <w:sz w:val="28"/>
          <w:szCs w:val="28"/>
        </w:rPr>
        <w:t>’</w:t>
      </w:r>
      <w:r>
        <w:rPr>
          <w:rFonts w:ascii="Times" w:hAnsi="Times"/>
          <w:sz w:val="28"/>
          <w:szCs w:val="28"/>
        </w:rPr>
        <w:t xml:space="preserve"> </w:t>
      </w:r>
      <w:r w:rsidRPr="00586F92">
        <w:rPr>
          <w:rFonts w:ascii="Times" w:hAnsi="Times"/>
          <w:sz w:val="28"/>
          <w:szCs w:val="28"/>
        </w:rPr>
        <w:t xml:space="preserve">[Claeys, </w:t>
      </w:r>
      <w:r w:rsidR="00AA18F4" w:rsidRPr="00AA18F4">
        <w:rPr>
          <w:rFonts w:ascii="Times" w:hAnsi="Times"/>
          <w:sz w:val="28"/>
          <w:szCs w:val="28"/>
        </w:rPr>
        <w:t>2001]</w:t>
      </w:r>
      <w:r w:rsidR="00AA18F4">
        <w:rPr>
          <w:rFonts w:ascii="Times" w:hAnsi="Times"/>
          <w:sz w:val="28"/>
          <w:szCs w:val="28"/>
        </w:rPr>
        <w:t>.</w:t>
      </w:r>
      <w:r w:rsidR="00AA18F4" w:rsidRPr="00AE56C1">
        <w:rPr>
          <w:rFonts w:ascii="Times" w:hAnsi="Times"/>
          <w:sz w:val="28"/>
          <w:szCs w:val="28"/>
        </w:rPr>
        <w:t xml:space="preserve"> </w:t>
      </w:r>
      <w:r w:rsidR="00AE56C1">
        <w:rPr>
          <w:rFonts w:ascii="Times" w:hAnsi="Times"/>
          <w:sz w:val="28"/>
          <w:szCs w:val="28"/>
        </w:rPr>
        <w:t xml:space="preserve">Переводчик употребляет устойчивое сочетание </w:t>
      </w:r>
      <w:r w:rsidR="00AE56C1" w:rsidRPr="00552B2B">
        <w:rPr>
          <w:rFonts w:ascii="Times" w:hAnsi="Times"/>
          <w:i/>
          <w:iCs/>
          <w:sz w:val="28"/>
          <w:szCs w:val="28"/>
        </w:rPr>
        <w:t>фиг с ним</w:t>
      </w:r>
      <w:r w:rsidR="00AE56C1">
        <w:rPr>
          <w:rFonts w:ascii="Times" w:hAnsi="Times"/>
          <w:sz w:val="28"/>
          <w:szCs w:val="28"/>
        </w:rPr>
        <w:t xml:space="preserve"> в комбинации с </w:t>
      </w:r>
      <w:r w:rsidR="00552B2B">
        <w:rPr>
          <w:rFonts w:ascii="Times" w:hAnsi="Times"/>
          <w:sz w:val="28"/>
          <w:szCs w:val="28"/>
        </w:rPr>
        <w:t xml:space="preserve">усилительной </w:t>
      </w:r>
      <w:r w:rsidR="00AE56C1">
        <w:rPr>
          <w:rFonts w:ascii="Times" w:hAnsi="Times"/>
          <w:sz w:val="28"/>
          <w:szCs w:val="28"/>
        </w:rPr>
        <w:t xml:space="preserve">частицей </w:t>
      </w:r>
      <w:r w:rsidR="00AE56C1" w:rsidRPr="00AE56C1">
        <w:rPr>
          <w:rFonts w:ascii="Times" w:hAnsi="Times"/>
          <w:i/>
          <w:iCs/>
          <w:sz w:val="28"/>
          <w:szCs w:val="28"/>
        </w:rPr>
        <w:t>ну</w:t>
      </w:r>
      <w:r w:rsidR="00AE56C1">
        <w:rPr>
          <w:rFonts w:ascii="Times" w:hAnsi="Times"/>
          <w:sz w:val="28"/>
          <w:szCs w:val="28"/>
        </w:rPr>
        <w:t xml:space="preserve"> и союзом </w:t>
      </w:r>
      <w:r w:rsidR="00AE56C1" w:rsidRPr="00AE56C1">
        <w:rPr>
          <w:rFonts w:ascii="Times" w:hAnsi="Times"/>
          <w:i/>
          <w:iCs/>
          <w:sz w:val="28"/>
          <w:szCs w:val="28"/>
        </w:rPr>
        <w:t>и</w:t>
      </w:r>
      <w:r w:rsidR="00AE56C1">
        <w:rPr>
          <w:rFonts w:ascii="Times" w:hAnsi="Times"/>
          <w:sz w:val="28"/>
          <w:szCs w:val="28"/>
        </w:rPr>
        <w:t>.</w:t>
      </w:r>
    </w:p>
    <w:p w14:paraId="1B5F42E1" w14:textId="77777777" w:rsidR="00552B2B" w:rsidRPr="00AA18F4" w:rsidRDefault="00552B2B" w:rsidP="0073100B">
      <w:pPr>
        <w:spacing w:line="360" w:lineRule="auto"/>
        <w:ind w:firstLine="709"/>
        <w:jc w:val="both"/>
        <w:rPr>
          <w:rFonts w:ascii="Times" w:hAnsi="Times"/>
          <w:sz w:val="28"/>
          <w:szCs w:val="28"/>
        </w:rPr>
      </w:pPr>
    </w:p>
    <w:p w14:paraId="12C5AC6A" w14:textId="56C373E0" w:rsidR="0073100B" w:rsidRDefault="00B4751E" w:rsidP="0073100B">
      <w:pPr>
        <w:spacing w:line="360" w:lineRule="auto"/>
        <w:ind w:firstLine="709"/>
        <w:jc w:val="both"/>
        <w:rPr>
          <w:rFonts w:ascii="Times" w:hAnsi="Times"/>
          <w:sz w:val="28"/>
          <w:szCs w:val="28"/>
          <w:lang w:val="nl-NL"/>
        </w:rPr>
      </w:pPr>
      <w:r w:rsidRPr="00491272">
        <w:rPr>
          <w:rFonts w:ascii="Times" w:hAnsi="Times"/>
          <w:sz w:val="28"/>
          <w:szCs w:val="28"/>
          <w:lang w:val="nl-NL"/>
        </w:rPr>
        <w:t xml:space="preserve">(54) </w:t>
      </w:r>
      <w:r w:rsidR="0073100B" w:rsidRPr="00B4751E">
        <w:rPr>
          <w:rFonts w:ascii="Times" w:hAnsi="Times"/>
          <w:i/>
          <w:iCs/>
          <w:sz w:val="28"/>
          <w:szCs w:val="28"/>
          <w:u w:val="single"/>
          <w:lang w:val="nl-NL"/>
        </w:rPr>
        <w:t>Soit</w:t>
      </w:r>
      <w:r w:rsidR="0073100B" w:rsidRPr="00491272">
        <w:rPr>
          <w:rFonts w:ascii="Times" w:hAnsi="Times"/>
          <w:i/>
          <w:iCs/>
          <w:sz w:val="28"/>
          <w:szCs w:val="28"/>
          <w:lang w:val="nl-NL"/>
        </w:rPr>
        <w:t xml:space="preserve">. </w:t>
      </w:r>
      <w:r w:rsidR="0073100B" w:rsidRPr="00B4751E">
        <w:rPr>
          <w:rFonts w:ascii="Times" w:hAnsi="Times"/>
          <w:i/>
          <w:iCs/>
          <w:sz w:val="28"/>
          <w:szCs w:val="28"/>
          <w:lang w:val="nl-NL"/>
        </w:rPr>
        <w:t>En bravo hé Kristine. Veganist en ze bestelt een ossetong.</w:t>
      </w:r>
    </w:p>
    <w:p w14:paraId="44742CBC" w14:textId="77777777" w:rsidR="0073100B" w:rsidRPr="00435FF6" w:rsidRDefault="0073100B" w:rsidP="0073100B">
      <w:pPr>
        <w:spacing w:line="360" w:lineRule="auto"/>
        <w:ind w:firstLine="709"/>
        <w:jc w:val="both"/>
        <w:rPr>
          <w:rFonts w:ascii="Times" w:hAnsi="Times"/>
          <w:sz w:val="28"/>
          <w:szCs w:val="28"/>
        </w:rPr>
      </w:pPr>
      <w:r w:rsidRPr="00A13013">
        <w:rPr>
          <w:rFonts w:ascii="Times" w:hAnsi="Times"/>
          <w:sz w:val="28"/>
          <w:szCs w:val="28"/>
          <w:u w:val="single"/>
        </w:rPr>
        <w:lastRenderedPageBreak/>
        <w:t>Ну и фиг с ним</w:t>
      </w:r>
      <w:r w:rsidRPr="00435FF6">
        <w:rPr>
          <w:rFonts w:ascii="Times" w:hAnsi="Times"/>
          <w:sz w:val="28"/>
          <w:szCs w:val="28"/>
        </w:rPr>
        <w:t>. Но ты, Кристина, молодец. Веганша, называется, говяжий язык себе заказала.</w:t>
      </w:r>
    </w:p>
    <w:p w14:paraId="4F9FE7E6" w14:textId="77777777" w:rsidR="0073100B" w:rsidRDefault="0073100B" w:rsidP="000B2FA5">
      <w:pPr>
        <w:spacing w:line="360" w:lineRule="auto"/>
        <w:ind w:firstLine="709"/>
        <w:jc w:val="both"/>
        <w:rPr>
          <w:rFonts w:ascii="Times" w:hAnsi="Times"/>
          <w:sz w:val="28"/>
          <w:szCs w:val="28"/>
        </w:rPr>
      </w:pPr>
    </w:p>
    <w:p w14:paraId="0080580C" w14:textId="55FD1D67" w:rsidR="00D227F8" w:rsidRPr="00474CAA" w:rsidRDefault="000923DB" w:rsidP="000B2FA5">
      <w:pPr>
        <w:spacing w:line="360" w:lineRule="auto"/>
        <w:ind w:firstLine="709"/>
        <w:jc w:val="both"/>
        <w:rPr>
          <w:rFonts w:ascii="Times" w:hAnsi="Times"/>
          <w:sz w:val="28"/>
          <w:szCs w:val="28"/>
          <w:lang w:val="nl-NL"/>
        </w:rPr>
      </w:pPr>
      <w:r>
        <w:rPr>
          <w:rFonts w:ascii="Times" w:hAnsi="Times"/>
          <w:sz w:val="28"/>
          <w:szCs w:val="28"/>
        </w:rPr>
        <w:t>В примере ниже м</w:t>
      </w:r>
      <w:r w:rsidRPr="000923DB">
        <w:rPr>
          <w:rFonts w:ascii="Times" w:hAnsi="Times"/>
          <w:sz w:val="28"/>
          <w:szCs w:val="28"/>
        </w:rPr>
        <w:t xml:space="preserve">еждометие </w:t>
      </w:r>
      <w:r w:rsidRPr="000923DB">
        <w:rPr>
          <w:rFonts w:ascii="Times" w:hAnsi="Times"/>
          <w:i/>
          <w:iCs/>
          <w:sz w:val="28"/>
          <w:szCs w:val="28"/>
        </w:rPr>
        <w:t>hé</w:t>
      </w:r>
      <w:r>
        <w:rPr>
          <w:rFonts w:ascii="Times" w:hAnsi="Times"/>
          <w:i/>
          <w:iCs/>
          <w:sz w:val="28"/>
          <w:szCs w:val="28"/>
        </w:rPr>
        <w:t xml:space="preserve"> </w:t>
      </w:r>
      <w:r w:rsidRPr="000923DB">
        <w:rPr>
          <w:rFonts w:ascii="Times" w:hAnsi="Times"/>
          <w:sz w:val="28"/>
          <w:szCs w:val="28"/>
        </w:rPr>
        <w:t xml:space="preserve">употребляется для </w:t>
      </w:r>
      <w:r w:rsidR="00A15698">
        <w:rPr>
          <w:rFonts w:ascii="Times" w:hAnsi="Times"/>
          <w:sz w:val="28"/>
          <w:szCs w:val="28"/>
        </w:rPr>
        <w:t>подтверждения высказывания и усиления экспрессивности</w:t>
      </w:r>
      <w:r w:rsidR="00D354D5">
        <w:rPr>
          <w:rFonts w:ascii="Times" w:hAnsi="Times"/>
          <w:sz w:val="28"/>
          <w:szCs w:val="28"/>
        </w:rPr>
        <w:t>, хотя эт</w:t>
      </w:r>
      <w:r w:rsidR="00A15698">
        <w:rPr>
          <w:rFonts w:ascii="Times" w:hAnsi="Times"/>
          <w:sz w:val="28"/>
          <w:szCs w:val="28"/>
        </w:rPr>
        <w:t xml:space="preserve">и значения </w:t>
      </w:r>
      <w:r w:rsidR="00D354D5">
        <w:rPr>
          <w:rFonts w:ascii="Times" w:hAnsi="Times"/>
          <w:sz w:val="28"/>
          <w:szCs w:val="28"/>
        </w:rPr>
        <w:t xml:space="preserve">словарь </w:t>
      </w:r>
      <w:r w:rsidR="00D354D5">
        <w:rPr>
          <w:rFonts w:ascii="Times" w:hAnsi="Times"/>
          <w:sz w:val="28"/>
          <w:szCs w:val="28"/>
          <w:lang w:val="nl-NL"/>
        </w:rPr>
        <w:t>Van</w:t>
      </w:r>
      <w:r w:rsidR="00D354D5" w:rsidRPr="00D354D5">
        <w:rPr>
          <w:rFonts w:ascii="Times" w:hAnsi="Times"/>
          <w:sz w:val="28"/>
          <w:szCs w:val="28"/>
        </w:rPr>
        <w:t xml:space="preserve"> </w:t>
      </w:r>
      <w:r w:rsidR="00D354D5">
        <w:rPr>
          <w:rFonts w:ascii="Times" w:hAnsi="Times"/>
          <w:sz w:val="28"/>
          <w:szCs w:val="28"/>
          <w:lang w:val="nl-NL"/>
        </w:rPr>
        <w:t>Dale</w:t>
      </w:r>
      <w:r w:rsidR="00D354D5" w:rsidRPr="00D354D5">
        <w:rPr>
          <w:rFonts w:ascii="Times" w:hAnsi="Times"/>
          <w:sz w:val="28"/>
          <w:szCs w:val="28"/>
        </w:rPr>
        <w:t xml:space="preserve"> </w:t>
      </w:r>
      <w:r w:rsidR="00D354D5">
        <w:rPr>
          <w:rFonts w:ascii="Times" w:hAnsi="Times"/>
          <w:sz w:val="28"/>
          <w:szCs w:val="28"/>
        </w:rPr>
        <w:t xml:space="preserve">приводит для междометия </w:t>
      </w:r>
      <w:r w:rsidR="00D354D5" w:rsidRPr="00D354D5">
        <w:rPr>
          <w:rFonts w:ascii="Times" w:hAnsi="Times"/>
          <w:i/>
          <w:iCs/>
          <w:sz w:val="28"/>
          <w:szCs w:val="28"/>
          <w:lang w:val="nl-NL"/>
        </w:rPr>
        <w:t>h</w:t>
      </w:r>
      <w:r w:rsidR="00D354D5" w:rsidRPr="00D354D5">
        <w:rPr>
          <w:rFonts w:ascii="Times" w:hAnsi="Times"/>
          <w:i/>
          <w:iCs/>
          <w:sz w:val="28"/>
          <w:szCs w:val="28"/>
        </w:rPr>
        <w:t>è</w:t>
      </w:r>
      <w:r w:rsidR="00D354D5">
        <w:rPr>
          <w:rFonts w:ascii="Times" w:hAnsi="Times"/>
          <w:sz w:val="28"/>
          <w:szCs w:val="28"/>
        </w:rPr>
        <w:t xml:space="preserve"> </w:t>
      </w:r>
      <w:r w:rsidR="00D354D5" w:rsidRPr="00D354D5">
        <w:rPr>
          <w:rFonts w:ascii="Times" w:hAnsi="Times"/>
          <w:sz w:val="28"/>
          <w:szCs w:val="28"/>
        </w:rPr>
        <w:t>[</w:t>
      </w:r>
      <w:r w:rsidR="007E12E0" w:rsidRPr="007E12E0">
        <w:rPr>
          <w:rFonts w:ascii="Times" w:hAnsi="Times"/>
          <w:sz w:val="28"/>
          <w:szCs w:val="28"/>
        </w:rPr>
        <w:t>Boon den, Geeraerts, 1999</w:t>
      </w:r>
      <w:r w:rsidR="00D354D5" w:rsidRPr="00D354D5">
        <w:rPr>
          <w:rFonts w:ascii="Times" w:hAnsi="Times"/>
          <w:sz w:val="28"/>
          <w:szCs w:val="28"/>
        </w:rPr>
        <w:t xml:space="preserve">] </w:t>
      </w:r>
      <w:r w:rsidR="00D354D5">
        <w:rPr>
          <w:rFonts w:ascii="Times" w:hAnsi="Times"/>
          <w:sz w:val="28"/>
          <w:szCs w:val="28"/>
        </w:rPr>
        <w:t>(что</w:t>
      </w:r>
      <w:r w:rsidR="00D354D5" w:rsidRPr="00D354D5">
        <w:rPr>
          <w:rFonts w:ascii="Times" w:hAnsi="Times"/>
          <w:sz w:val="28"/>
          <w:szCs w:val="28"/>
        </w:rPr>
        <w:t xml:space="preserve"> </w:t>
      </w:r>
      <w:r w:rsidR="00D354D5">
        <w:rPr>
          <w:rFonts w:ascii="Times" w:hAnsi="Times"/>
          <w:sz w:val="28"/>
          <w:szCs w:val="28"/>
        </w:rPr>
        <w:t>еще раз подтверждает наше предположение о произвольной постановке автором диакритических знаков</w:t>
      </w:r>
      <w:r w:rsidR="00D354D5" w:rsidRPr="00D354D5">
        <w:rPr>
          <w:rFonts w:ascii="Times" w:hAnsi="Times"/>
          <w:sz w:val="28"/>
          <w:szCs w:val="28"/>
        </w:rPr>
        <w:t xml:space="preserve"> accent grave и accent aigu</w:t>
      </w:r>
      <w:r w:rsidR="00D354D5">
        <w:rPr>
          <w:rFonts w:ascii="Times" w:hAnsi="Times"/>
          <w:sz w:val="28"/>
          <w:szCs w:val="28"/>
        </w:rPr>
        <w:t xml:space="preserve">). </w:t>
      </w:r>
      <w:r w:rsidR="00A15698">
        <w:rPr>
          <w:rFonts w:ascii="Times" w:hAnsi="Times"/>
          <w:sz w:val="28"/>
          <w:szCs w:val="28"/>
        </w:rPr>
        <w:t xml:space="preserve">Переводчик использует междометие </w:t>
      </w:r>
      <w:r w:rsidR="00A15698" w:rsidRPr="00A15698">
        <w:rPr>
          <w:rFonts w:ascii="Times" w:hAnsi="Times"/>
          <w:i/>
          <w:iCs/>
          <w:sz w:val="28"/>
          <w:szCs w:val="28"/>
        </w:rPr>
        <w:t>ей-богу</w:t>
      </w:r>
      <w:r w:rsidR="00A15698">
        <w:rPr>
          <w:rFonts w:ascii="Times" w:hAnsi="Times"/>
          <w:sz w:val="28"/>
          <w:szCs w:val="28"/>
        </w:rPr>
        <w:t xml:space="preserve">, которое в русском языке «употребляется для подтверждения чего-л.» </w:t>
      </w:r>
      <w:r w:rsidR="00A15698">
        <w:rPr>
          <w:rFonts w:ascii="Times" w:hAnsi="Times"/>
          <w:sz w:val="28"/>
          <w:szCs w:val="28"/>
          <w:lang w:val="nl-NL"/>
        </w:rPr>
        <w:t>[</w:t>
      </w:r>
      <w:r w:rsidR="00A15698">
        <w:rPr>
          <w:rFonts w:ascii="Times" w:hAnsi="Times"/>
          <w:sz w:val="28"/>
          <w:szCs w:val="28"/>
        </w:rPr>
        <w:t>Словарь</w:t>
      </w:r>
      <w:r w:rsidR="00A15698" w:rsidRPr="00474CAA">
        <w:rPr>
          <w:rFonts w:ascii="Times" w:hAnsi="Times"/>
          <w:sz w:val="28"/>
          <w:szCs w:val="28"/>
          <w:lang w:val="nl-NL"/>
        </w:rPr>
        <w:t xml:space="preserve"> </w:t>
      </w:r>
      <w:r w:rsidR="00A15698">
        <w:rPr>
          <w:rFonts w:ascii="Times" w:hAnsi="Times"/>
          <w:sz w:val="28"/>
          <w:szCs w:val="28"/>
        </w:rPr>
        <w:t>русского</w:t>
      </w:r>
      <w:r w:rsidR="00A15698" w:rsidRPr="00474CAA">
        <w:rPr>
          <w:rFonts w:ascii="Times" w:hAnsi="Times"/>
          <w:sz w:val="28"/>
          <w:szCs w:val="28"/>
          <w:lang w:val="nl-NL"/>
        </w:rPr>
        <w:t xml:space="preserve"> </w:t>
      </w:r>
      <w:r w:rsidR="00A15698">
        <w:rPr>
          <w:rFonts w:ascii="Times" w:hAnsi="Times"/>
          <w:sz w:val="28"/>
          <w:szCs w:val="28"/>
        </w:rPr>
        <w:t>языка</w:t>
      </w:r>
      <w:r w:rsidR="00A15698" w:rsidRPr="00474CAA">
        <w:rPr>
          <w:rFonts w:ascii="Times" w:hAnsi="Times"/>
          <w:sz w:val="28"/>
          <w:szCs w:val="28"/>
          <w:lang w:val="nl-NL"/>
        </w:rPr>
        <w:t>, 1985-1988].</w:t>
      </w:r>
    </w:p>
    <w:p w14:paraId="0210B0B5" w14:textId="77777777" w:rsidR="00552B2B" w:rsidRPr="00474CAA" w:rsidRDefault="00552B2B" w:rsidP="000B2FA5">
      <w:pPr>
        <w:spacing w:line="360" w:lineRule="auto"/>
        <w:ind w:firstLine="709"/>
        <w:jc w:val="both"/>
        <w:rPr>
          <w:rFonts w:ascii="Times" w:hAnsi="Times"/>
          <w:sz w:val="28"/>
          <w:szCs w:val="28"/>
          <w:lang w:val="nl-NL"/>
        </w:rPr>
      </w:pPr>
    </w:p>
    <w:p w14:paraId="25E8F8E7" w14:textId="7DAC8706" w:rsidR="0073100B" w:rsidRDefault="00B4751E" w:rsidP="0073100B">
      <w:pPr>
        <w:spacing w:line="360" w:lineRule="auto"/>
        <w:ind w:firstLine="709"/>
        <w:jc w:val="both"/>
        <w:rPr>
          <w:rFonts w:ascii="Times" w:hAnsi="Times"/>
          <w:sz w:val="28"/>
          <w:szCs w:val="28"/>
          <w:lang w:val="nl-NL"/>
        </w:rPr>
      </w:pPr>
      <w:r>
        <w:rPr>
          <w:rFonts w:ascii="Times" w:hAnsi="Times"/>
          <w:sz w:val="28"/>
          <w:szCs w:val="28"/>
          <w:lang w:val="nl-NL"/>
        </w:rPr>
        <w:t xml:space="preserve">(55) </w:t>
      </w:r>
      <w:r w:rsidR="0073100B" w:rsidRPr="00B4751E">
        <w:rPr>
          <w:rFonts w:ascii="Times" w:hAnsi="Times"/>
          <w:i/>
          <w:iCs/>
          <w:sz w:val="28"/>
          <w:szCs w:val="28"/>
          <w:lang w:val="nl-NL"/>
        </w:rPr>
        <w:t xml:space="preserve">Dus gij TROUWT en gij laat mij niks weten! Ge wilt mij kwaad maken </w:t>
      </w:r>
      <w:r w:rsidR="0073100B" w:rsidRPr="00B4751E">
        <w:rPr>
          <w:rFonts w:ascii="Times" w:hAnsi="Times"/>
          <w:i/>
          <w:iCs/>
          <w:sz w:val="28"/>
          <w:szCs w:val="28"/>
          <w:u w:val="single"/>
          <w:lang w:val="nl-NL"/>
        </w:rPr>
        <w:t>hé</w:t>
      </w:r>
      <w:r w:rsidR="0073100B" w:rsidRPr="00B4751E">
        <w:rPr>
          <w:rFonts w:ascii="Times" w:hAnsi="Times"/>
          <w:i/>
          <w:iCs/>
          <w:sz w:val="28"/>
          <w:szCs w:val="28"/>
          <w:lang w:val="nl-NL"/>
        </w:rPr>
        <w:t>.</w:t>
      </w:r>
    </w:p>
    <w:p w14:paraId="521FB82A" w14:textId="4FDE90A0" w:rsidR="0073100B" w:rsidRDefault="0073100B" w:rsidP="0073100B">
      <w:pPr>
        <w:spacing w:line="360" w:lineRule="auto"/>
        <w:ind w:firstLine="709"/>
        <w:jc w:val="both"/>
        <w:rPr>
          <w:rFonts w:ascii="Times" w:hAnsi="Times"/>
          <w:sz w:val="28"/>
          <w:szCs w:val="28"/>
        </w:rPr>
      </w:pPr>
      <w:r w:rsidRPr="00435FF6">
        <w:rPr>
          <w:rFonts w:ascii="Times" w:hAnsi="Times"/>
          <w:sz w:val="28"/>
          <w:szCs w:val="28"/>
        </w:rPr>
        <w:t xml:space="preserve">Ты, значит, ЖЕНИШЬСЯ, а мне молчок? </w:t>
      </w:r>
      <w:r w:rsidRPr="0090274C">
        <w:rPr>
          <w:rFonts w:ascii="Times" w:hAnsi="Times"/>
          <w:sz w:val="28"/>
          <w:szCs w:val="28"/>
        </w:rPr>
        <w:t>Разозлить</w:t>
      </w:r>
      <w:r w:rsidRPr="00B06375">
        <w:rPr>
          <w:rFonts w:ascii="Times" w:hAnsi="Times"/>
          <w:sz w:val="28"/>
          <w:szCs w:val="28"/>
        </w:rPr>
        <w:t xml:space="preserve"> </w:t>
      </w:r>
      <w:r w:rsidRPr="0090274C">
        <w:rPr>
          <w:rFonts w:ascii="Times" w:hAnsi="Times"/>
          <w:sz w:val="28"/>
          <w:szCs w:val="28"/>
        </w:rPr>
        <w:t>хочешь</w:t>
      </w:r>
      <w:r w:rsidRPr="00B06375">
        <w:rPr>
          <w:rFonts w:ascii="Times" w:hAnsi="Times"/>
          <w:sz w:val="28"/>
          <w:szCs w:val="28"/>
        </w:rPr>
        <w:t xml:space="preserve">, </w:t>
      </w:r>
      <w:r w:rsidRPr="00B4751E">
        <w:rPr>
          <w:rFonts w:ascii="Times" w:hAnsi="Times"/>
          <w:sz w:val="28"/>
          <w:szCs w:val="28"/>
          <w:u w:val="single"/>
        </w:rPr>
        <w:t>ей</w:t>
      </w:r>
      <w:r w:rsidRPr="00B06375">
        <w:rPr>
          <w:rFonts w:ascii="Times" w:hAnsi="Times"/>
          <w:sz w:val="28"/>
          <w:szCs w:val="28"/>
          <w:u w:val="single"/>
        </w:rPr>
        <w:t>-</w:t>
      </w:r>
      <w:r w:rsidRPr="00B4751E">
        <w:rPr>
          <w:rFonts w:ascii="Times" w:hAnsi="Times"/>
          <w:sz w:val="28"/>
          <w:szCs w:val="28"/>
          <w:u w:val="single"/>
        </w:rPr>
        <w:t>богу</w:t>
      </w:r>
      <w:r w:rsidRPr="00B06375">
        <w:rPr>
          <w:rFonts w:ascii="Times" w:hAnsi="Times"/>
          <w:sz w:val="28"/>
          <w:szCs w:val="28"/>
        </w:rPr>
        <w:t>!</w:t>
      </w:r>
    </w:p>
    <w:p w14:paraId="103205B7" w14:textId="77777777" w:rsidR="00881A4E" w:rsidRDefault="00881A4E" w:rsidP="0073100B">
      <w:pPr>
        <w:spacing w:line="360" w:lineRule="auto"/>
        <w:ind w:firstLine="709"/>
        <w:jc w:val="both"/>
        <w:rPr>
          <w:rFonts w:ascii="Times" w:hAnsi="Times"/>
          <w:sz w:val="28"/>
          <w:szCs w:val="28"/>
        </w:rPr>
      </w:pPr>
    </w:p>
    <w:p w14:paraId="4EA049CD" w14:textId="05BF764B" w:rsidR="00881A4E" w:rsidRPr="00936E6A" w:rsidRDefault="00A92072" w:rsidP="0073100B">
      <w:pPr>
        <w:spacing w:line="360" w:lineRule="auto"/>
        <w:ind w:firstLine="709"/>
        <w:jc w:val="both"/>
        <w:rPr>
          <w:rFonts w:ascii="Times" w:hAnsi="Times"/>
          <w:sz w:val="28"/>
          <w:szCs w:val="28"/>
        </w:rPr>
      </w:pPr>
      <w:r>
        <w:rPr>
          <w:rFonts w:ascii="Times" w:hAnsi="Times"/>
          <w:sz w:val="28"/>
          <w:szCs w:val="28"/>
        </w:rPr>
        <w:t>Таким образом, нидерландские первообразные междометия в большинстве случаев передаются русскими первообразными и в отдельных случаях – непервообразными, причем нередко переводчик отдает предпочтение междометиям,</w:t>
      </w:r>
      <w:r w:rsidR="00B94C9B">
        <w:rPr>
          <w:rFonts w:ascii="Times" w:hAnsi="Times"/>
          <w:sz w:val="28"/>
          <w:szCs w:val="28"/>
        </w:rPr>
        <w:t xml:space="preserve"> которые являются носителями национального колорита, что, в свою очередь, приводит к усилению эмоциональной окраски высказывания в переводе.</w:t>
      </w:r>
    </w:p>
    <w:p w14:paraId="171FD829" w14:textId="77777777" w:rsidR="005406F6" w:rsidRPr="00B06375" w:rsidRDefault="005406F6" w:rsidP="000B2FA5">
      <w:pPr>
        <w:spacing w:line="360" w:lineRule="auto"/>
        <w:ind w:firstLine="709"/>
        <w:jc w:val="both"/>
        <w:rPr>
          <w:rFonts w:ascii="Times" w:hAnsi="Times"/>
          <w:sz w:val="28"/>
          <w:szCs w:val="28"/>
        </w:rPr>
      </w:pPr>
    </w:p>
    <w:p w14:paraId="07D26848" w14:textId="79412515" w:rsidR="0073100B" w:rsidRDefault="00B06375" w:rsidP="00CC6061">
      <w:pPr>
        <w:spacing w:line="360" w:lineRule="auto"/>
        <w:jc w:val="center"/>
        <w:rPr>
          <w:rFonts w:ascii="Times" w:hAnsi="Times"/>
          <w:b/>
          <w:bCs/>
          <w:sz w:val="32"/>
          <w:szCs w:val="32"/>
        </w:rPr>
      </w:pPr>
      <w:r>
        <w:rPr>
          <w:rFonts w:ascii="Times" w:hAnsi="Times"/>
          <w:b/>
          <w:bCs/>
          <w:sz w:val="32"/>
          <w:szCs w:val="32"/>
        </w:rPr>
        <w:t>2.</w:t>
      </w:r>
      <w:r w:rsidRPr="00250184">
        <w:rPr>
          <w:rFonts w:ascii="Times" w:hAnsi="Times"/>
          <w:b/>
          <w:bCs/>
          <w:sz w:val="32"/>
          <w:szCs w:val="32"/>
        </w:rPr>
        <w:t xml:space="preserve">1.2 </w:t>
      </w:r>
      <w:r w:rsidRPr="00B06375">
        <w:rPr>
          <w:rFonts w:ascii="Times" w:hAnsi="Times"/>
          <w:b/>
          <w:bCs/>
          <w:sz w:val="32"/>
          <w:szCs w:val="32"/>
        </w:rPr>
        <w:t>Передача непервообразных междометий</w:t>
      </w:r>
    </w:p>
    <w:p w14:paraId="3989E2F5" w14:textId="77777777" w:rsidR="00B06375" w:rsidRPr="009832B4" w:rsidRDefault="00B06375" w:rsidP="00B06375">
      <w:pPr>
        <w:spacing w:line="360" w:lineRule="auto"/>
        <w:ind w:firstLine="709"/>
        <w:jc w:val="center"/>
        <w:rPr>
          <w:rFonts w:ascii="Times" w:hAnsi="Times"/>
          <w:sz w:val="28"/>
          <w:szCs w:val="28"/>
        </w:rPr>
      </w:pPr>
    </w:p>
    <w:p w14:paraId="7EAEA8D7" w14:textId="3C33AA3E" w:rsidR="00936E6A" w:rsidRDefault="00EC05C7" w:rsidP="00E21A92">
      <w:pPr>
        <w:spacing w:line="360" w:lineRule="auto"/>
        <w:ind w:firstLine="709"/>
        <w:jc w:val="both"/>
        <w:rPr>
          <w:rFonts w:ascii="Times" w:hAnsi="Times"/>
          <w:sz w:val="28"/>
          <w:szCs w:val="28"/>
        </w:rPr>
      </w:pPr>
      <w:r>
        <w:rPr>
          <w:rFonts w:ascii="Times" w:hAnsi="Times"/>
          <w:sz w:val="28"/>
          <w:szCs w:val="28"/>
        </w:rPr>
        <w:t xml:space="preserve">Прежде чем перейти к анализу следующей группы языкового материала, </w:t>
      </w:r>
      <w:r w:rsidR="002B4C63">
        <w:rPr>
          <w:rFonts w:ascii="Times" w:hAnsi="Times"/>
          <w:sz w:val="28"/>
          <w:szCs w:val="28"/>
        </w:rPr>
        <w:t xml:space="preserve">то есть </w:t>
      </w:r>
      <w:r>
        <w:rPr>
          <w:rFonts w:ascii="Times" w:hAnsi="Times"/>
          <w:sz w:val="28"/>
          <w:szCs w:val="28"/>
        </w:rPr>
        <w:t xml:space="preserve">непервообразных междометий, мы считаем важным </w:t>
      </w:r>
      <w:r w:rsidR="001F7FB4">
        <w:rPr>
          <w:rFonts w:ascii="Times" w:hAnsi="Times"/>
          <w:sz w:val="28"/>
          <w:szCs w:val="28"/>
        </w:rPr>
        <w:t>подчеркнуть</w:t>
      </w:r>
      <w:r>
        <w:rPr>
          <w:rFonts w:ascii="Times" w:hAnsi="Times"/>
          <w:sz w:val="28"/>
          <w:szCs w:val="28"/>
        </w:rPr>
        <w:t>, что автор</w:t>
      </w:r>
      <w:r w:rsidR="00F80CEA">
        <w:rPr>
          <w:rFonts w:ascii="Times" w:hAnsi="Times"/>
          <w:sz w:val="28"/>
          <w:szCs w:val="28"/>
        </w:rPr>
        <w:t>ы</w:t>
      </w:r>
      <w:r>
        <w:rPr>
          <w:rFonts w:ascii="Times" w:hAnsi="Times"/>
          <w:sz w:val="28"/>
          <w:szCs w:val="28"/>
        </w:rPr>
        <w:t>, помимо «северных» и «южных» междометий, употребля</w:t>
      </w:r>
      <w:r w:rsidR="00F80CEA">
        <w:rPr>
          <w:rFonts w:ascii="Times" w:hAnsi="Times"/>
          <w:sz w:val="28"/>
          <w:szCs w:val="28"/>
        </w:rPr>
        <w:t>ю</w:t>
      </w:r>
      <w:r>
        <w:rPr>
          <w:rFonts w:ascii="Times" w:hAnsi="Times"/>
          <w:sz w:val="28"/>
          <w:szCs w:val="28"/>
        </w:rPr>
        <w:t>т и французские междометия</w:t>
      </w:r>
      <w:r w:rsidR="00823058">
        <w:rPr>
          <w:rFonts w:ascii="Times" w:hAnsi="Times"/>
          <w:sz w:val="28"/>
          <w:szCs w:val="28"/>
        </w:rPr>
        <w:t xml:space="preserve"> – как правило, в графически неосвоенном виде</w:t>
      </w:r>
      <w:r w:rsidR="001F7FB4">
        <w:rPr>
          <w:rFonts w:ascii="Times" w:hAnsi="Times"/>
          <w:sz w:val="28"/>
          <w:szCs w:val="28"/>
        </w:rPr>
        <w:t>.</w:t>
      </w:r>
      <w:r w:rsidR="000F5994" w:rsidRPr="000F5994">
        <w:rPr>
          <w:rFonts w:ascii="Times" w:hAnsi="Times"/>
          <w:sz w:val="28"/>
          <w:szCs w:val="28"/>
        </w:rPr>
        <w:t xml:space="preserve"> </w:t>
      </w:r>
      <w:r w:rsidR="000F5994">
        <w:rPr>
          <w:rFonts w:ascii="Times" w:hAnsi="Times"/>
          <w:sz w:val="28"/>
          <w:szCs w:val="28"/>
        </w:rPr>
        <w:t xml:space="preserve">С одной стороны, </w:t>
      </w:r>
      <w:r w:rsidR="00F80CEA">
        <w:rPr>
          <w:rFonts w:ascii="Times" w:hAnsi="Times"/>
          <w:sz w:val="28"/>
          <w:szCs w:val="28"/>
        </w:rPr>
        <w:t xml:space="preserve">это отражает современную языковую ситуацию во Фландрии, а с другой стороны, мы можем </w:t>
      </w:r>
      <w:r w:rsidR="00823058">
        <w:rPr>
          <w:rFonts w:ascii="Times" w:hAnsi="Times"/>
          <w:sz w:val="28"/>
          <w:szCs w:val="28"/>
        </w:rPr>
        <w:t>предполагать</w:t>
      </w:r>
      <w:r w:rsidR="00F80CEA">
        <w:rPr>
          <w:rFonts w:ascii="Times" w:hAnsi="Times"/>
          <w:sz w:val="28"/>
          <w:szCs w:val="28"/>
        </w:rPr>
        <w:t xml:space="preserve">, что междометия в исследуемых </w:t>
      </w:r>
      <w:r w:rsidR="00F80CEA">
        <w:rPr>
          <w:rFonts w:ascii="Times" w:hAnsi="Times"/>
          <w:sz w:val="28"/>
          <w:szCs w:val="28"/>
        </w:rPr>
        <w:lastRenderedPageBreak/>
        <w:t>текстах выполняют функцию создания национального колорита</w:t>
      </w:r>
      <w:r w:rsidR="000919BA">
        <w:rPr>
          <w:rFonts w:ascii="Times" w:hAnsi="Times"/>
          <w:sz w:val="28"/>
          <w:szCs w:val="28"/>
        </w:rPr>
        <w:t xml:space="preserve">. </w:t>
      </w:r>
      <w:r w:rsidR="00E946FE">
        <w:rPr>
          <w:rFonts w:ascii="Times" w:hAnsi="Times"/>
          <w:sz w:val="28"/>
          <w:szCs w:val="28"/>
        </w:rPr>
        <w:t>Выбор стратегии</w:t>
      </w:r>
      <w:r w:rsidR="000919BA">
        <w:rPr>
          <w:rFonts w:ascii="Times" w:hAnsi="Times"/>
          <w:sz w:val="28"/>
          <w:szCs w:val="28"/>
        </w:rPr>
        <w:t xml:space="preserve"> перевода</w:t>
      </w:r>
      <w:r w:rsidR="00DB719C">
        <w:rPr>
          <w:rFonts w:ascii="Times" w:hAnsi="Times"/>
          <w:sz w:val="28"/>
          <w:szCs w:val="28"/>
        </w:rPr>
        <w:t xml:space="preserve"> </w:t>
      </w:r>
      <w:r w:rsidR="003B09B1">
        <w:rPr>
          <w:rFonts w:ascii="Times" w:hAnsi="Times"/>
          <w:sz w:val="28"/>
          <w:szCs w:val="28"/>
        </w:rPr>
        <w:t>заимствованных междометий</w:t>
      </w:r>
      <w:r w:rsidR="00E946FE" w:rsidRPr="006205E5">
        <w:rPr>
          <w:rFonts w:ascii="Times" w:hAnsi="Times"/>
          <w:sz w:val="28"/>
          <w:szCs w:val="28"/>
        </w:rPr>
        <w:t xml:space="preserve"> </w:t>
      </w:r>
      <w:r w:rsidR="00E946FE">
        <w:rPr>
          <w:rFonts w:ascii="Times" w:hAnsi="Times"/>
          <w:sz w:val="28"/>
          <w:szCs w:val="28"/>
        </w:rPr>
        <w:t xml:space="preserve">зависит от </w:t>
      </w:r>
      <w:r w:rsidR="006205E5">
        <w:rPr>
          <w:rFonts w:ascii="Times" w:hAnsi="Times"/>
          <w:sz w:val="28"/>
          <w:szCs w:val="28"/>
        </w:rPr>
        <w:t xml:space="preserve">того, какую задачу видит перед собой переводчик – </w:t>
      </w:r>
      <w:r w:rsidR="004D127A">
        <w:rPr>
          <w:rFonts w:ascii="Times" w:hAnsi="Times"/>
          <w:sz w:val="28"/>
          <w:szCs w:val="28"/>
        </w:rPr>
        <w:t xml:space="preserve">сохранить национальную специфику или адаптировать текст </w:t>
      </w:r>
      <w:r w:rsidR="00B34BF6">
        <w:rPr>
          <w:rFonts w:ascii="Times" w:hAnsi="Times"/>
          <w:sz w:val="28"/>
          <w:szCs w:val="28"/>
        </w:rPr>
        <w:t xml:space="preserve">(полностью или частично) </w:t>
      </w:r>
      <w:r w:rsidR="004D127A">
        <w:rPr>
          <w:rFonts w:ascii="Times" w:hAnsi="Times"/>
          <w:sz w:val="28"/>
          <w:szCs w:val="28"/>
        </w:rPr>
        <w:t>под принимающую культуру.</w:t>
      </w:r>
    </w:p>
    <w:p w14:paraId="29A70750" w14:textId="1ACEE49E" w:rsidR="00704073" w:rsidRDefault="00704073" w:rsidP="00E21A92">
      <w:pPr>
        <w:spacing w:line="360" w:lineRule="auto"/>
        <w:ind w:firstLine="709"/>
        <w:jc w:val="both"/>
        <w:rPr>
          <w:rFonts w:ascii="Times" w:hAnsi="Times"/>
          <w:sz w:val="28"/>
          <w:szCs w:val="28"/>
        </w:rPr>
      </w:pPr>
      <w:r>
        <w:rPr>
          <w:rFonts w:ascii="Times" w:hAnsi="Times"/>
          <w:sz w:val="28"/>
          <w:szCs w:val="28"/>
        </w:rPr>
        <w:t>Независимо от выбранной стратегии, главной задачей переводчика при передаче междометий является сохранение в тексте перевода лексического значения междометия ИЯ.</w:t>
      </w:r>
      <w:r w:rsidR="00AB32E9">
        <w:rPr>
          <w:rFonts w:ascii="Times" w:hAnsi="Times"/>
          <w:sz w:val="28"/>
          <w:szCs w:val="28"/>
        </w:rPr>
        <w:t xml:space="preserve"> Далее рассмотрим примеры, в которых нидерландские непервообразные междометия передаются с помощью русских непервообразных, и проанализируем переводческие решения.</w:t>
      </w:r>
    </w:p>
    <w:p w14:paraId="5715246F" w14:textId="540326DD" w:rsidR="00AB32E9" w:rsidRDefault="00DB6363" w:rsidP="00E21A92">
      <w:pPr>
        <w:spacing w:line="360" w:lineRule="auto"/>
        <w:ind w:firstLine="709"/>
        <w:jc w:val="both"/>
        <w:rPr>
          <w:rFonts w:ascii="Times" w:hAnsi="Times"/>
          <w:sz w:val="28"/>
          <w:szCs w:val="28"/>
        </w:rPr>
      </w:pPr>
      <w:r>
        <w:rPr>
          <w:rFonts w:ascii="Times" w:hAnsi="Times"/>
          <w:sz w:val="28"/>
          <w:szCs w:val="28"/>
        </w:rPr>
        <w:t xml:space="preserve">Междометие </w:t>
      </w:r>
      <w:r w:rsidRPr="0041355C">
        <w:rPr>
          <w:rFonts w:ascii="Times" w:hAnsi="Times"/>
          <w:i/>
          <w:iCs/>
          <w:sz w:val="28"/>
          <w:szCs w:val="28"/>
          <w:lang w:val="nl-NL"/>
        </w:rPr>
        <w:t>komaan</w:t>
      </w:r>
      <w:r>
        <w:rPr>
          <w:rFonts w:ascii="Times" w:hAnsi="Times"/>
          <w:sz w:val="28"/>
          <w:szCs w:val="28"/>
        </w:rPr>
        <w:t xml:space="preserve">, образованное путем сложения слов </w:t>
      </w:r>
      <w:r w:rsidRPr="0041355C">
        <w:rPr>
          <w:rFonts w:ascii="Times" w:hAnsi="Times"/>
          <w:i/>
          <w:iCs/>
          <w:sz w:val="28"/>
          <w:szCs w:val="28"/>
        </w:rPr>
        <w:t>k</w:t>
      </w:r>
      <w:r w:rsidRPr="0041355C">
        <w:rPr>
          <w:rFonts w:ascii="Times" w:hAnsi="Times"/>
          <w:i/>
          <w:iCs/>
          <w:sz w:val="28"/>
          <w:szCs w:val="28"/>
          <w:lang w:val="nl-NL"/>
        </w:rPr>
        <w:t>om</w:t>
      </w:r>
      <w:r w:rsidRPr="00DB6363">
        <w:rPr>
          <w:rFonts w:ascii="Times" w:hAnsi="Times"/>
          <w:sz w:val="28"/>
          <w:szCs w:val="28"/>
        </w:rPr>
        <w:t xml:space="preserve"> (п</w:t>
      </w:r>
      <w:r>
        <w:rPr>
          <w:rFonts w:ascii="Times" w:hAnsi="Times"/>
          <w:sz w:val="28"/>
          <w:szCs w:val="28"/>
        </w:rPr>
        <w:t xml:space="preserve">овелительное наклонение глагола </w:t>
      </w:r>
      <w:r w:rsidRPr="0041355C">
        <w:rPr>
          <w:rFonts w:ascii="Times" w:hAnsi="Times"/>
          <w:i/>
          <w:iCs/>
          <w:sz w:val="28"/>
          <w:szCs w:val="28"/>
        </w:rPr>
        <w:t>k</w:t>
      </w:r>
      <w:r w:rsidRPr="0041355C">
        <w:rPr>
          <w:rFonts w:ascii="Times" w:hAnsi="Times"/>
          <w:i/>
          <w:iCs/>
          <w:sz w:val="28"/>
          <w:szCs w:val="28"/>
          <w:lang w:val="nl-NL"/>
        </w:rPr>
        <w:t>omen</w:t>
      </w:r>
      <w:r w:rsidRPr="00DB6363">
        <w:rPr>
          <w:rFonts w:ascii="Times" w:hAnsi="Times"/>
          <w:sz w:val="28"/>
          <w:szCs w:val="28"/>
        </w:rPr>
        <w:t xml:space="preserve"> ‘</w:t>
      </w:r>
      <w:r>
        <w:rPr>
          <w:rFonts w:ascii="Times" w:hAnsi="Times"/>
          <w:sz w:val="28"/>
          <w:szCs w:val="28"/>
        </w:rPr>
        <w:t xml:space="preserve">приходить') и </w:t>
      </w:r>
      <w:r w:rsidRPr="0041355C">
        <w:rPr>
          <w:rFonts w:ascii="Times" w:hAnsi="Times"/>
          <w:i/>
          <w:iCs/>
          <w:sz w:val="28"/>
          <w:szCs w:val="28"/>
          <w:lang w:val="nl-NL"/>
        </w:rPr>
        <w:t>aan</w:t>
      </w:r>
      <w:r w:rsidRPr="00DB6363">
        <w:rPr>
          <w:rFonts w:ascii="Times" w:hAnsi="Times"/>
          <w:sz w:val="28"/>
          <w:szCs w:val="28"/>
        </w:rPr>
        <w:t xml:space="preserve"> </w:t>
      </w:r>
      <w:r>
        <w:rPr>
          <w:rFonts w:ascii="Times" w:hAnsi="Times"/>
          <w:sz w:val="28"/>
          <w:szCs w:val="28"/>
        </w:rPr>
        <w:t>(</w:t>
      </w:r>
      <w:r w:rsidR="0041355C">
        <w:rPr>
          <w:rFonts w:ascii="Times" w:hAnsi="Times"/>
          <w:sz w:val="28"/>
          <w:szCs w:val="28"/>
        </w:rPr>
        <w:t xml:space="preserve">наречие, которое в глаголе </w:t>
      </w:r>
      <w:r w:rsidR="0041355C" w:rsidRPr="0041355C">
        <w:rPr>
          <w:rFonts w:ascii="Times" w:hAnsi="Times"/>
          <w:i/>
          <w:iCs/>
          <w:sz w:val="28"/>
          <w:szCs w:val="28"/>
        </w:rPr>
        <w:t>a</w:t>
      </w:r>
      <w:r w:rsidR="0041355C" w:rsidRPr="0041355C">
        <w:rPr>
          <w:rFonts w:ascii="Times" w:hAnsi="Times"/>
          <w:i/>
          <w:iCs/>
          <w:sz w:val="28"/>
          <w:szCs w:val="28"/>
          <w:lang w:val="nl-NL"/>
        </w:rPr>
        <w:t>ankomen</w:t>
      </w:r>
      <w:r w:rsidR="0041355C" w:rsidRPr="0041355C">
        <w:rPr>
          <w:rFonts w:ascii="Times" w:hAnsi="Times"/>
          <w:sz w:val="28"/>
          <w:szCs w:val="28"/>
        </w:rPr>
        <w:t xml:space="preserve"> в</w:t>
      </w:r>
      <w:r w:rsidR="0041355C">
        <w:rPr>
          <w:rFonts w:ascii="Times" w:hAnsi="Times"/>
          <w:sz w:val="28"/>
          <w:szCs w:val="28"/>
        </w:rPr>
        <w:t>ыступает отделяемой приставкой), выражает побуждение [</w:t>
      </w:r>
      <w:r w:rsidR="009D31F1" w:rsidRPr="004009C2">
        <w:rPr>
          <w:rFonts w:ascii="Times" w:hAnsi="Times"/>
          <w:sz w:val="28"/>
          <w:szCs w:val="28"/>
          <w:lang w:val="nl-NL"/>
        </w:rPr>
        <w:t>Boon</w:t>
      </w:r>
      <w:r w:rsidR="009D31F1" w:rsidRPr="00024088">
        <w:rPr>
          <w:rFonts w:ascii="Times" w:hAnsi="Times"/>
          <w:sz w:val="28"/>
          <w:szCs w:val="28"/>
        </w:rPr>
        <w:t xml:space="preserve"> </w:t>
      </w:r>
      <w:r w:rsidR="009D31F1" w:rsidRPr="004009C2">
        <w:rPr>
          <w:rFonts w:ascii="Times" w:hAnsi="Times"/>
          <w:sz w:val="28"/>
          <w:szCs w:val="28"/>
          <w:lang w:val="nl-NL"/>
        </w:rPr>
        <w:t>den</w:t>
      </w:r>
      <w:r w:rsidR="009D31F1" w:rsidRPr="00024088">
        <w:rPr>
          <w:rFonts w:ascii="Times" w:hAnsi="Times"/>
          <w:sz w:val="28"/>
          <w:szCs w:val="28"/>
        </w:rPr>
        <w:t xml:space="preserve">, </w:t>
      </w:r>
      <w:r w:rsidR="009D31F1" w:rsidRPr="004009C2">
        <w:rPr>
          <w:rFonts w:ascii="Times" w:hAnsi="Times"/>
          <w:sz w:val="28"/>
          <w:szCs w:val="28"/>
          <w:lang w:val="nl-NL"/>
        </w:rPr>
        <w:t>Geeraerts</w:t>
      </w:r>
      <w:r w:rsidR="009D31F1" w:rsidRPr="00024088">
        <w:rPr>
          <w:rFonts w:ascii="Times" w:hAnsi="Times"/>
          <w:sz w:val="28"/>
          <w:szCs w:val="28"/>
        </w:rPr>
        <w:t>, 1999</w:t>
      </w:r>
      <w:r w:rsidR="0041355C">
        <w:rPr>
          <w:rFonts w:ascii="Times" w:hAnsi="Times"/>
          <w:sz w:val="28"/>
          <w:szCs w:val="28"/>
        </w:rPr>
        <w:t>] (его можно сравнить</w:t>
      </w:r>
      <w:r w:rsidR="0041355C" w:rsidRPr="0041355C">
        <w:rPr>
          <w:rFonts w:ascii="Times" w:hAnsi="Times"/>
          <w:sz w:val="28"/>
          <w:szCs w:val="28"/>
        </w:rPr>
        <w:t xml:space="preserve"> </w:t>
      </w:r>
      <w:r w:rsidR="0041355C">
        <w:rPr>
          <w:rFonts w:ascii="Times" w:hAnsi="Times"/>
          <w:sz w:val="28"/>
          <w:szCs w:val="28"/>
          <w:lang w:val="nl-NL"/>
        </w:rPr>
        <w:t>c</w:t>
      </w:r>
      <w:r w:rsidR="0041355C" w:rsidRPr="0041355C">
        <w:rPr>
          <w:rFonts w:ascii="Times" w:hAnsi="Times"/>
          <w:sz w:val="28"/>
          <w:szCs w:val="28"/>
        </w:rPr>
        <w:t xml:space="preserve"> </w:t>
      </w:r>
      <w:r w:rsidR="0041355C">
        <w:rPr>
          <w:rFonts w:ascii="Times" w:hAnsi="Times"/>
          <w:sz w:val="28"/>
          <w:szCs w:val="28"/>
        </w:rPr>
        <w:t xml:space="preserve">английским фразовым глаголом </w:t>
      </w:r>
      <w:r w:rsidR="0041355C" w:rsidRPr="0041355C">
        <w:rPr>
          <w:rFonts w:ascii="Times" w:hAnsi="Times"/>
          <w:i/>
          <w:iCs/>
          <w:sz w:val="28"/>
          <w:szCs w:val="28"/>
          <w:lang w:val="nl-NL"/>
        </w:rPr>
        <w:t>come</w:t>
      </w:r>
      <w:r w:rsidR="0041355C" w:rsidRPr="0041355C">
        <w:rPr>
          <w:rFonts w:ascii="Times" w:hAnsi="Times"/>
          <w:i/>
          <w:iCs/>
          <w:sz w:val="28"/>
          <w:szCs w:val="28"/>
        </w:rPr>
        <w:t xml:space="preserve"> </w:t>
      </w:r>
      <w:r w:rsidR="0041355C" w:rsidRPr="0041355C">
        <w:rPr>
          <w:rFonts w:ascii="Times" w:hAnsi="Times"/>
          <w:i/>
          <w:iCs/>
          <w:sz w:val="28"/>
          <w:szCs w:val="28"/>
          <w:lang w:val="nl-NL"/>
        </w:rPr>
        <w:t>on</w:t>
      </w:r>
      <w:r w:rsidR="0041355C" w:rsidRPr="0041355C">
        <w:rPr>
          <w:rFonts w:ascii="Times" w:hAnsi="Times"/>
          <w:sz w:val="28"/>
          <w:szCs w:val="28"/>
        </w:rPr>
        <w:t xml:space="preserve">). </w:t>
      </w:r>
      <w:r w:rsidR="0041355C">
        <w:rPr>
          <w:rFonts w:ascii="Times" w:hAnsi="Times"/>
          <w:sz w:val="28"/>
          <w:szCs w:val="28"/>
        </w:rPr>
        <w:t xml:space="preserve">В качестве соответствия этому междометию </w:t>
      </w:r>
      <w:r w:rsidR="009D31F1">
        <w:rPr>
          <w:rFonts w:ascii="Times" w:hAnsi="Times"/>
          <w:sz w:val="28"/>
          <w:szCs w:val="28"/>
        </w:rPr>
        <w:t>Нидерландско</w:t>
      </w:r>
      <w:r w:rsidR="0041355C">
        <w:rPr>
          <w:rFonts w:ascii="Times" w:hAnsi="Times"/>
          <w:sz w:val="28"/>
          <w:szCs w:val="28"/>
        </w:rPr>
        <w:t xml:space="preserve">-русский словарь приводит междометия </w:t>
      </w:r>
      <w:r w:rsidR="0041355C" w:rsidRPr="0041355C">
        <w:rPr>
          <w:rFonts w:ascii="Times" w:hAnsi="Times"/>
          <w:i/>
          <w:iCs/>
          <w:sz w:val="28"/>
          <w:szCs w:val="28"/>
        </w:rPr>
        <w:t>ну</w:t>
      </w:r>
      <w:r w:rsidR="0041355C">
        <w:rPr>
          <w:rFonts w:ascii="Times" w:hAnsi="Times"/>
          <w:sz w:val="28"/>
          <w:szCs w:val="28"/>
        </w:rPr>
        <w:t xml:space="preserve"> и </w:t>
      </w:r>
      <w:r w:rsidR="0041355C" w:rsidRPr="0041355C">
        <w:rPr>
          <w:rFonts w:ascii="Times" w:hAnsi="Times"/>
          <w:i/>
          <w:iCs/>
          <w:sz w:val="28"/>
          <w:szCs w:val="28"/>
        </w:rPr>
        <w:t>давай</w:t>
      </w:r>
      <w:r w:rsidR="0041355C">
        <w:rPr>
          <w:rFonts w:ascii="Times" w:hAnsi="Times"/>
          <w:sz w:val="28"/>
          <w:szCs w:val="28"/>
        </w:rPr>
        <w:t xml:space="preserve"> [</w:t>
      </w:r>
      <w:r w:rsidR="009D31F1" w:rsidRPr="004F14E3">
        <w:rPr>
          <w:rFonts w:ascii="Times" w:hAnsi="Times"/>
          <w:sz w:val="28"/>
          <w:szCs w:val="28"/>
        </w:rPr>
        <w:t>Baar van den</w:t>
      </w:r>
      <w:r w:rsidR="009D31F1">
        <w:rPr>
          <w:rFonts w:ascii="Times" w:hAnsi="Times"/>
          <w:sz w:val="28"/>
          <w:szCs w:val="28"/>
        </w:rPr>
        <w:t>,</w:t>
      </w:r>
      <w:r w:rsidR="009D31F1" w:rsidRPr="004F14E3">
        <w:rPr>
          <w:rFonts w:ascii="Times" w:hAnsi="Times"/>
          <w:sz w:val="28"/>
          <w:szCs w:val="28"/>
        </w:rPr>
        <w:t xml:space="preserve"> 2000</w:t>
      </w:r>
      <w:r w:rsidR="0041355C" w:rsidRPr="0041355C">
        <w:rPr>
          <w:rFonts w:ascii="Times" w:hAnsi="Times"/>
          <w:sz w:val="28"/>
          <w:szCs w:val="28"/>
        </w:rPr>
        <w:t>]</w:t>
      </w:r>
      <w:r w:rsidR="0041355C">
        <w:rPr>
          <w:rFonts w:ascii="Times" w:hAnsi="Times"/>
          <w:sz w:val="28"/>
          <w:szCs w:val="28"/>
        </w:rPr>
        <w:t>.</w:t>
      </w:r>
    </w:p>
    <w:p w14:paraId="03765C37" w14:textId="0BF4D813" w:rsidR="00C34A90" w:rsidRPr="00C34A90" w:rsidRDefault="00C34A90" w:rsidP="00E21A92">
      <w:pPr>
        <w:spacing w:line="360" w:lineRule="auto"/>
        <w:ind w:firstLine="709"/>
        <w:jc w:val="both"/>
        <w:rPr>
          <w:rFonts w:ascii="Times" w:hAnsi="Times"/>
          <w:sz w:val="28"/>
          <w:szCs w:val="28"/>
        </w:rPr>
      </w:pPr>
      <w:r>
        <w:rPr>
          <w:rFonts w:ascii="Times" w:hAnsi="Times"/>
          <w:sz w:val="28"/>
          <w:szCs w:val="28"/>
        </w:rPr>
        <w:t xml:space="preserve">В примере (56) междометие </w:t>
      </w:r>
      <w:r w:rsidRPr="00240931">
        <w:rPr>
          <w:rFonts w:ascii="Times" w:hAnsi="Times"/>
          <w:i/>
          <w:iCs/>
          <w:sz w:val="28"/>
          <w:szCs w:val="28"/>
        </w:rPr>
        <w:t>k</w:t>
      </w:r>
      <w:r w:rsidRPr="00240931">
        <w:rPr>
          <w:rFonts w:ascii="Times" w:hAnsi="Times"/>
          <w:i/>
          <w:iCs/>
          <w:sz w:val="28"/>
          <w:szCs w:val="28"/>
          <w:lang w:val="nl-NL"/>
        </w:rPr>
        <w:t>omaan</w:t>
      </w:r>
      <w:r w:rsidRPr="00C34A90">
        <w:rPr>
          <w:rFonts w:ascii="Times" w:hAnsi="Times"/>
          <w:sz w:val="28"/>
          <w:szCs w:val="28"/>
        </w:rPr>
        <w:t xml:space="preserve"> </w:t>
      </w:r>
      <w:r w:rsidR="00240931">
        <w:rPr>
          <w:rFonts w:ascii="Times" w:hAnsi="Times"/>
          <w:sz w:val="28"/>
          <w:szCs w:val="28"/>
        </w:rPr>
        <w:t xml:space="preserve">выражает призыв говорящего прекратить смеяться над его словами и передается с помощью русского </w:t>
      </w:r>
      <w:r w:rsidR="00240931" w:rsidRPr="00240931">
        <w:rPr>
          <w:rFonts w:ascii="Times" w:hAnsi="Times"/>
          <w:i/>
          <w:iCs/>
          <w:sz w:val="28"/>
          <w:szCs w:val="28"/>
        </w:rPr>
        <w:t>да ладно</w:t>
      </w:r>
      <w:r w:rsidR="00240931">
        <w:rPr>
          <w:rFonts w:ascii="Times" w:hAnsi="Times"/>
          <w:sz w:val="28"/>
          <w:szCs w:val="28"/>
        </w:rPr>
        <w:t>:</w:t>
      </w:r>
    </w:p>
    <w:p w14:paraId="0A15420A" w14:textId="77777777" w:rsidR="00936E6A" w:rsidRPr="00EC05C7" w:rsidRDefault="00936E6A" w:rsidP="00E21A92">
      <w:pPr>
        <w:spacing w:line="360" w:lineRule="auto"/>
        <w:ind w:firstLine="709"/>
        <w:jc w:val="both"/>
        <w:rPr>
          <w:rFonts w:ascii="Times" w:hAnsi="Times"/>
          <w:sz w:val="28"/>
          <w:szCs w:val="28"/>
          <w:u w:val="single"/>
        </w:rPr>
      </w:pPr>
    </w:p>
    <w:p w14:paraId="70238132" w14:textId="15B1D532" w:rsidR="00B06375" w:rsidRPr="00C34A90" w:rsidRDefault="00240931" w:rsidP="00C34A90">
      <w:pPr>
        <w:spacing w:line="360" w:lineRule="auto"/>
        <w:ind w:firstLine="709"/>
        <w:jc w:val="both"/>
        <w:rPr>
          <w:rFonts w:ascii="Times" w:hAnsi="Times"/>
          <w:sz w:val="28"/>
          <w:szCs w:val="28"/>
          <w:lang w:val="nl-NL"/>
        </w:rPr>
      </w:pPr>
      <w:r w:rsidRPr="00240931">
        <w:rPr>
          <w:rFonts w:ascii="Times" w:hAnsi="Times"/>
          <w:sz w:val="28"/>
          <w:szCs w:val="28"/>
          <w:lang w:val="nl-NL"/>
        </w:rPr>
        <w:t xml:space="preserve">(56) </w:t>
      </w:r>
      <w:r w:rsidR="00E21A92" w:rsidRPr="00144117">
        <w:rPr>
          <w:rFonts w:ascii="Times" w:hAnsi="Times"/>
          <w:i/>
          <w:iCs/>
          <w:sz w:val="28"/>
          <w:szCs w:val="28"/>
          <w:u w:val="single"/>
          <w:lang w:val="nl-NL"/>
        </w:rPr>
        <w:t>KOMAAN</w:t>
      </w:r>
      <w:r w:rsidR="00C34A90" w:rsidRPr="00144117">
        <w:rPr>
          <w:rFonts w:ascii="Times" w:hAnsi="Times"/>
          <w:i/>
          <w:iCs/>
          <w:sz w:val="28"/>
          <w:szCs w:val="28"/>
          <w:lang w:val="nl-NL"/>
        </w:rPr>
        <w:t xml:space="preserve"> </w:t>
      </w:r>
      <w:r w:rsidR="00E21A92" w:rsidRPr="00144117">
        <w:rPr>
          <w:rFonts w:ascii="Times" w:hAnsi="Times"/>
          <w:i/>
          <w:iCs/>
          <w:sz w:val="28"/>
          <w:szCs w:val="28"/>
          <w:lang w:val="nl-NL"/>
        </w:rPr>
        <w:t>DAT WAS WEL NIET GRAPPIG HÈ!</w:t>
      </w:r>
    </w:p>
    <w:p w14:paraId="0648F9E7" w14:textId="76AC941A" w:rsidR="00E21A92" w:rsidRDefault="00E21A92" w:rsidP="00E21A92">
      <w:pPr>
        <w:spacing w:line="360" w:lineRule="auto"/>
        <w:ind w:firstLine="709"/>
        <w:jc w:val="both"/>
        <w:rPr>
          <w:rFonts w:ascii="Times" w:hAnsi="Times"/>
          <w:sz w:val="28"/>
          <w:szCs w:val="28"/>
        </w:rPr>
      </w:pPr>
      <w:r w:rsidRPr="00E21A92">
        <w:rPr>
          <w:rFonts w:ascii="Times" w:hAnsi="Times"/>
          <w:sz w:val="28"/>
          <w:szCs w:val="28"/>
          <w:u w:val="single"/>
        </w:rPr>
        <w:t>ДА ЛАДНО</w:t>
      </w:r>
      <w:r w:rsidRPr="00E21A92">
        <w:rPr>
          <w:rFonts w:ascii="Times" w:hAnsi="Times"/>
          <w:sz w:val="28"/>
          <w:szCs w:val="28"/>
        </w:rPr>
        <w:t>, ВООБЩЕ НЕ СМЕШНО!</w:t>
      </w:r>
    </w:p>
    <w:p w14:paraId="2D57DE20" w14:textId="77777777" w:rsidR="00240931" w:rsidRDefault="00240931" w:rsidP="00E21A92">
      <w:pPr>
        <w:spacing w:line="360" w:lineRule="auto"/>
        <w:ind w:firstLine="709"/>
        <w:jc w:val="both"/>
        <w:rPr>
          <w:rFonts w:ascii="Times" w:hAnsi="Times"/>
          <w:sz w:val="28"/>
          <w:szCs w:val="28"/>
        </w:rPr>
      </w:pPr>
    </w:p>
    <w:p w14:paraId="2620317D" w14:textId="10FA7B51" w:rsidR="00240931" w:rsidRPr="00FE07F2" w:rsidRDefault="003C4BCC" w:rsidP="00E21A92">
      <w:pPr>
        <w:spacing w:line="360" w:lineRule="auto"/>
        <w:ind w:firstLine="709"/>
        <w:jc w:val="both"/>
        <w:rPr>
          <w:rFonts w:ascii="Times" w:hAnsi="Times"/>
          <w:sz w:val="28"/>
          <w:szCs w:val="28"/>
        </w:rPr>
      </w:pPr>
      <w:r>
        <w:rPr>
          <w:rFonts w:ascii="Times" w:hAnsi="Times"/>
          <w:sz w:val="28"/>
          <w:szCs w:val="28"/>
        </w:rPr>
        <w:t xml:space="preserve">В предложении ниже </w:t>
      </w:r>
      <w:r w:rsidRPr="003C4BCC">
        <w:rPr>
          <w:rFonts w:ascii="Times" w:hAnsi="Times"/>
          <w:i/>
          <w:iCs/>
          <w:sz w:val="28"/>
          <w:szCs w:val="28"/>
        </w:rPr>
        <w:t>k</w:t>
      </w:r>
      <w:r w:rsidRPr="003C4BCC">
        <w:rPr>
          <w:rFonts w:ascii="Times" w:hAnsi="Times"/>
          <w:i/>
          <w:iCs/>
          <w:sz w:val="28"/>
          <w:szCs w:val="28"/>
          <w:lang w:val="nl-NL"/>
        </w:rPr>
        <w:t>omaan</w:t>
      </w:r>
      <w:r w:rsidRPr="003C4BCC">
        <w:rPr>
          <w:rFonts w:ascii="Times" w:hAnsi="Times"/>
          <w:sz w:val="28"/>
          <w:szCs w:val="28"/>
        </w:rPr>
        <w:t xml:space="preserve"> и</w:t>
      </w:r>
      <w:r>
        <w:rPr>
          <w:rFonts w:ascii="Times" w:hAnsi="Times"/>
          <w:sz w:val="28"/>
          <w:szCs w:val="28"/>
        </w:rPr>
        <w:t xml:space="preserve">спользуется с целью успокоить собеседника (иными словами, выражает призыв к спокойствию). Переводчик выбирает то же русское междометие, только в сочетании с местоимением </w:t>
      </w:r>
      <w:r w:rsidRPr="00FE07F2">
        <w:rPr>
          <w:rFonts w:ascii="Times" w:hAnsi="Times"/>
          <w:i/>
          <w:iCs/>
          <w:sz w:val="28"/>
          <w:szCs w:val="28"/>
        </w:rPr>
        <w:t>тебе</w:t>
      </w:r>
      <w:r w:rsidR="00FE07F2">
        <w:rPr>
          <w:rFonts w:ascii="Times" w:hAnsi="Times"/>
          <w:sz w:val="28"/>
          <w:szCs w:val="28"/>
        </w:rPr>
        <w:t>:</w:t>
      </w:r>
    </w:p>
    <w:p w14:paraId="72001A05" w14:textId="77777777" w:rsidR="00E21A92" w:rsidRDefault="00E21A92" w:rsidP="00E21A92">
      <w:pPr>
        <w:spacing w:line="360" w:lineRule="auto"/>
        <w:ind w:firstLine="709"/>
        <w:jc w:val="both"/>
        <w:rPr>
          <w:rFonts w:ascii="Times" w:hAnsi="Times"/>
          <w:sz w:val="28"/>
          <w:szCs w:val="28"/>
        </w:rPr>
      </w:pPr>
    </w:p>
    <w:p w14:paraId="7565550A" w14:textId="2D2FA8FE" w:rsidR="00E21A92" w:rsidRDefault="00712D1A" w:rsidP="00E21A92">
      <w:pPr>
        <w:spacing w:line="360" w:lineRule="auto"/>
        <w:ind w:firstLine="709"/>
        <w:jc w:val="both"/>
        <w:rPr>
          <w:rFonts w:ascii="Times" w:hAnsi="Times"/>
          <w:sz w:val="28"/>
          <w:szCs w:val="28"/>
          <w:lang w:val="nl-NL"/>
        </w:rPr>
      </w:pPr>
      <w:r w:rsidRPr="00712D1A">
        <w:rPr>
          <w:rFonts w:ascii="Times" w:hAnsi="Times"/>
          <w:sz w:val="28"/>
          <w:szCs w:val="28"/>
          <w:lang w:val="nl-NL"/>
        </w:rPr>
        <w:t xml:space="preserve">(57) </w:t>
      </w:r>
      <w:r w:rsidR="006B3001" w:rsidRPr="00144117">
        <w:rPr>
          <w:rFonts w:ascii="Times" w:hAnsi="Times"/>
          <w:i/>
          <w:iCs/>
          <w:sz w:val="28"/>
          <w:szCs w:val="28"/>
          <w:u w:val="single"/>
          <w:lang w:val="nl-NL"/>
        </w:rPr>
        <w:t>Komaan</w:t>
      </w:r>
      <w:r w:rsidR="006B3001" w:rsidRPr="00144117">
        <w:rPr>
          <w:rFonts w:ascii="Times" w:hAnsi="Times"/>
          <w:i/>
          <w:iCs/>
          <w:sz w:val="28"/>
          <w:szCs w:val="28"/>
          <w:lang w:val="nl-NL"/>
        </w:rPr>
        <w:t xml:space="preserve"> Jasmijn, ik denk niet dat…</w:t>
      </w:r>
    </w:p>
    <w:p w14:paraId="635E5099" w14:textId="19211897" w:rsidR="006B3001" w:rsidRPr="002E783E" w:rsidRDefault="006B3001" w:rsidP="002E783E">
      <w:pPr>
        <w:spacing w:line="360" w:lineRule="auto"/>
        <w:ind w:firstLine="709"/>
        <w:jc w:val="both"/>
        <w:rPr>
          <w:rFonts w:ascii="Times" w:hAnsi="Times"/>
          <w:sz w:val="28"/>
          <w:szCs w:val="28"/>
        </w:rPr>
      </w:pPr>
      <w:r w:rsidRPr="006B3001">
        <w:rPr>
          <w:rFonts w:ascii="Times" w:hAnsi="Times"/>
          <w:sz w:val="28"/>
          <w:szCs w:val="28"/>
          <w:u w:val="single"/>
        </w:rPr>
        <w:lastRenderedPageBreak/>
        <w:t>Да ладно тебе</w:t>
      </w:r>
      <w:r w:rsidRPr="006B3001">
        <w:rPr>
          <w:rFonts w:ascii="Times" w:hAnsi="Times"/>
          <w:sz w:val="28"/>
          <w:szCs w:val="28"/>
        </w:rPr>
        <w:t>, Ясмина, я не думаю, что…</w:t>
      </w:r>
    </w:p>
    <w:p w14:paraId="5A6594AE" w14:textId="77777777" w:rsidR="004E27C7" w:rsidRPr="00474CAA" w:rsidRDefault="004E27C7" w:rsidP="00E21A92">
      <w:pPr>
        <w:spacing w:line="360" w:lineRule="auto"/>
        <w:ind w:firstLine="709"/>
        <w:jc w:val="both"/>
        <w:rPr>
          <w:rFonts w:ascii="Times" w:hAnsi="Times"/>
          <w:sz w:val="28"/>
          <w:szCs w:val="28"/>
        </w:rPr>
      </w:pPr>
    </w:p>
    <w:p w14:paraId="3A2D0131" w14:textId="086D589B" w:rsidR="00CD6A09" w:rsidRDefault="00221EED" w:rsidP="00E21A92">
      <w:pPr>
        <w:spacing w:line="360" w:lineRule="auto"/>
        <w:ind w:firstLine="709"/>
        <w:jc w:val="both"/>
        <w:rPr>
          <w:rFonts w:ascii="Times" w:hAnsi="Times"/>
          <w:sz w:val="28"/>
          <w:szCs w:val="28"/>
        </w:rPr>
      </w:pPr>
      <w:r>
        <w:rPr>
          <w:rFonts w:ascii="Times" w:hAnsi="Times"/>
          <w:sz w:val="28"/>
          <w:szCs w:val="28"/>
        </w:rPr>
        <w:t xml:space="preserve">В устной речи голландцев довольно часто можно услышать междометие </w:t>
      </w:r>
      <w:r w:rsidRPr="00221EED">
        <w:rPr>
          <w:rFonts w:ascii="Times" w:hAnsi="Times"/>
          <w:i/>
          <w:iCs/>
          <w:sz w:val="28"/>
          <w:szCs w:val="28"/>
        </w:rPr>
        <w:t>z</w:t>
      </w:r>
      <w:r w:rsidRPr="00221EED">
        <w:rPr>
          <w:rFonts w:ascii="Times" w:hAnsi="Times"/>
          <w:i/>
          <w:iCs/>
          <w:sz w:val="28"/>
          <w:szCs w:val="28"/>
          <w:lang w:val="nl-NL"/>
        </w:rPr>
        <w:t>eg</w:t>
      </w:r>
      <w:r w:rsidRPr="00221EED">
        <w:rPr>
          <w:rFonts w:ascii="Times" w:hAnsi="Times"/>
          <w:sz w:val="28"/>
          <w:szCs w:val="28"/>
        </w:rPr>
        <w:t>,</w:t>
      </w:r>
      <w:r>
        <w:rPr>
          <w:rFonts w:ascii="Times" w:hAnsi="Times"/>
          <w:sz w:val="28"/>
          <w:szCs w:val="28"/>
        </w:rPr>
        <w:t xml:space="preserve"> образованное от императива глагола </w:t>
      </w:r>
      <w:r w:rsidRPr="00221EED">
        <w:rPr>
          <w:rFonts w:ascii="Times" w:hAnsi="Times"/>
          <w:i/>
          <w:iCs/>
          <w:sz w:val="28"/>
          <w:szCs w:val="28"/>
          <w:lang w:val="nl-NL"/>
        </w:rPr>
        <w:t>zeggen</w:t>
      </w:r>
      <w:r w:rsidRPr="00221EED">
        <w:rPr>
          <w:rFonts w:ascii="Times" w:hAnsi="Times"/>
          <w:sz w:val="28"/>
          <w:szCs w:val="28"/>
        </w:rPr>
        <w:t xml:space="preserve"> ‘</w:t>
      </w:r>
      <w:r>
        <w:rPr>
          <w:rFonts w:ascii="Times" w:hAnsi="Times"/>
          <w:sz w:val="28"/>
          <w:szCs w:val="28"/>
        </w:rPr>
        <w:t>сказать</w:t>
      </w:r>
      <w:r w:rsidRPr="00221EED">
        <w:rPr>
          <w:rFonts w:ascii="Times" w:hAnsi="Times"/>
          <w:sz w:val="28"/>
          <w:szCs w:val="28"/>
        </w:rPr>
        <w:t xml:space="preserve">’. </w:t>
      </w:r>
      <w:r w:rsidR="00630C40">
        <w:rPr>
          <w:rFonts w:ascii="Times" w:hAnsi="Times"/>
          <w:sz w:val="28"/>
          <w:szCs w:val="28"/>
        </w:rPr>
        <w:t>Исследователи рассматривают</w:t>
      </w:r>
      <w:r w:rsidR="00367AED">
        <w:rPr>
          <w:rFonts w:ascii="Times" w:hAnsi="Times"/>
          <w:sz w:val="28"/>
          <w:szCs w:val="28"/>
        </w:rPr>
        <w:t xml:space="preserve"> значение </w:t>
      </w:r>
      <w:r w:rsidR="00630C40">
        <w:rPr>
          <w:rFonts w:ascii="Times" w:hAnsi="Times"/>
          <w:sz w:val="28"/>
          <w:szCs w:val="28"/>
        </w:rPr>
        <w:t xml:space="preserve">этого </w:t>
      </w:r>
      <w:r w:rsidR="00367AED">
        <w:rPr>
          <w:rFonts w:ascii="Times" w:hAnsi="Times"/>
          <w:sz w:val="28"/>
          <w:szCs w:val="28"/>
        </w:rPr>
        <w:t>междометия в зависимости от его места в предложении (препозиции или постпозиции) [</w:t>
      </w:r>
      <w:r w:rsidR="00630C40" w:rsidRPr="00630C40">
        <w:rPr>
          <w:rFonts w:ascii="Times" w:hAnsi="Times"/>
          <w:sz w:val="28"/>
          <w:szCs w:val="28"/>
        </w:rPr>
        <w:t>Schermer</w:t>
      </w:r>
      <w:r w:rsidR="00630C40">
        <w:rPr>
          <w:rFonts w:ascii="Times" w:hAnsi="Times"/>
          <w:sz w:val="28"/>
          <w:szCs w:val="28"/>
        </w:rPr>
        <w:t>,</w:t>
      </w:r>
      <w:r w:rsidR="00630C40" w:rsidRPr="00630C40">
        <w:rPr>
          <w:rFonts w:ascii="Times" w:hAnsi="Times"/>
          <w:sz w:val="28"/>
          <w:szCs w:val="28"/>
        </w:rPr>
        <w:t xml:space="preserve"> 2007; </w:t>
      </w:r>
      <w:r w:rsidR="00630C40" w:rsidRPr="00367AED">
        <w:rPr>
          <w:rFonts w:ascii="Times" w:hAnsi="Times"/>
          <w:sz w:val="28"/>
          <w:szCs w:val="28"/>
        </w:rPr>
        <w:t>Я</w:t>
      </w:r>
      <w:r w:rsidR="00630C40">
        <w:rPr>
          <w:rFonts w:ascii="Times" w:hAnsi="Times"/>
          <w:sz w:val="28"/>
          <w:szCs w:val="28"/>
        </w:rPr>
        <w:t>ковлева, 2018</w:t>
      </w:r>
      <w:r w:rsidR="00630C40" w:rsidRPr="00630C40">
        <w:rPr>
          <w:rFonts w:ascii="Times" w:hAnsi="Times"/>
          <w:sz w:val="28"/>
          <w:szCs w:val="28"/>
        </w:rPr>
        <w:t>]</w:t>
      </w:r>
      <w:r w:rsidR="00367AED" w:rsidRPr="00367AED">
        <w:rPr>
          <w:rFonts w:ascii="Times" w:hAnsi="Times"/>
          <w:sz w:val="28"/>
          <w:szCs w:val="28"/>
        </w:rPr>
        <w:t>.</w:t>
      </w:r>
      <w:r w:rsidR="00B463D3">
        <w:rPr>
          <w:rFonts w:ascii="Times" w:hAnsi="Times"/>
          <w:sz w:val="28"/>
          <w:szCs w:val="28"/>
        </w:rPr>
        <w:t xml:space="preserve"> А.А. Яковлева пишет, что «</w:t>
      </w:r>
      <w:r w:rsidR="00B463D3" w:rsidRPr="00B463D3">
        <w:rPr>
          <w:rFonts w:ascii="Times" w:hAnsi="Times"/>
          <w:sz w:val="28"/>
          <w:szCs w:val="28"/>
        </w:rPr>
        <w:t xml:space="preserve">междометие </w:t>
      </w:r>
      <w:r w:rsidR="00B463D3" w:rsidRPr="00B463D3">
        <w:rPr>
          <w:rFonts w:ascii="Times" w:hAnsi="Times"/>
          <w:i/>
          <w:iCs/>
          <w:sz w:val="28"/>
          <w:szCs w:val="28"/>
        </w:rPr>
        <w:t>zeg</w:t>
      </w:r>
      <w:r w:rsidR="00B463D3" w:rsidRPr="00B463D3">
        <w:rPr>
          <w:rFonts w:ascii="Times" w:hAnsi="Times"/>
          <w:sz w:val="28"/>
          <w:szCs w:val="28"/>
        </w:rPr>
        <w:t xml:space="preserve"> в препозиции в вопросительных предложениях сохраняет связь с императивом материнского глагола и используется для побуждения адресата сообщения к вербальному действию, а именно ответу на вопрос</w:t>
      </w:r>
      <w:r w:rsidR="00B463D3">
        <w:rPr>
          <w:rFonts w:ascii="Times" w:hAnsi="Times"/>
          <w:sz w:val="28"/>
          <w:szCs w:val="28"/>
        </w:rPr>
        <w:t xml:space="preserve">» </w:t>
      </w:r>
      <w:r w:rsidR="00CD6A09" w:rsidRPr="00CD6A09">
        <w:rPr>
          <w:rFonts w:ascii="Times" w:hAnsi="Times"/>
          <w:sz w:val="28"/>
          <w:szCs w:val="28"/>
        </w:rPr>
        <w:t>[т</w:t>
      </w:r>
      <w:r w:rsidR="00CD6A09">
        <w:rPr>
          <w:rFonts w:ascii="Times" w:hAnsi="Times"/>
          <w:sz w:val="28"/>
          <w:szCs w:val="28"/>
        </w:rPr>
        <w:t>ам же</w:t>
      </w:r>
      <w:r w:rsidR="00CD6A09" w:rsidRPr="00CD6A09">
        <w:rPr>
          <w:rFonts w:ascii="Times" w:hAnsi="Times"/>
          <w:sz w:val="28"/>
          <w:szCs w:val="28"/>
        </w:rPr>
        <w:t xml:space="preserve">, </w:t>
      </w:r>
      <w:r w:rsidR="00CD6A09">
        <w:rPr>
          <w:rFonts w:ascii="Times" w:hAnsi="Times"/>
          <w:sz w:val="28"/>
          <w:szCs w:val="28"/>
        </w:rPr>
        <w:t>с. 66</w:t>
      </w:r>
      <w:r w:rsidR="00CD6A09" w:rsidRPr="00CD6A09">
        <w:rPr>
          <w:rFonts w:ascii="Times" w:hAnsi="Times"/>
          <w:sz w:val="28"/>
          <w:szCs w:val="28"/>
        </w:rPr>
        <w:t xml:space="preserve">] </w:t>
      </w:r>
      <w:r w:rsidR="00B463D3">
        <w:rPr>
          <w:rFonts w:ascii="Times" w:hAnsi="Times"/>
          <w:sz w:val="28"/>
          <w:szCs w:val="28"/>
        </w:rPr>
        <w:t>(</w:t>
      </w:r>
      <w:r w:rsidR="00B463D3" w:rsidRPr="00CD6A09">
        <w:rPr>
          <w:rFonts w:ascii="Times" w:hAnsi="Times"/>
          <w:i/>
          <w:iCs/>
          <w:sz w:val="28"/>
          <w:szCs w:val="28"/>
        </w:rPr>
        <w:t>Zeg... wat is dit voor onzin?</w:t>
      </w:r>
      <w:r w:rsidR="00B463D3" w:rsidRPr="00B463D3">
        <w:rPr>
          <w:rFonts w:ascii="Times" w:hAnsi="Times"/>
          <w:sz w:val="28"/>
          <w:szCs w:val="28"/>
        </w:rPr>
        <w:t xml:space="preserve"> ‘Скажи... это что еще за ерунда?’</w:t>
      </w:r>
      <w:r w:rsidR="00CD6A09" w:rsidRPr="00CD6A09">
        <w:rPr>
          <w:rFonts w:ascii="Times" w:hAnsi="Times"/>
          <w:sz w:val="28"/>
          <w:szCs w:val="28"/>
        </w:rPr>
        <w:t xml:space="preserve"> [та</w:t>
      </w:r>
      <w:r w:rsidR="00CD6A09">
        <w:rPr>
          <w:rFonts w:ascii="Times" w:hAnsi="Times"/>
          <w:sz w:val="28"/>
          <w:szCs w:val="28"/>
        </w:rPr>
        <w:t>м же]</w:t>
      </w:r>
      <w:r w:rsidR="00CD6A09" w:rsidRPr="00CD6A09">
        <w:rPr>
          <w:rFonts w:ascii="Times" w:hAnsi="Times"/>
          <w:sz w:val="28"/>
          <w:szCs w:val="28"/>
        </w:rPr>
        <w:t>)</w:t>
      </w:r>
      <w:r w:rsidR="00CD6A09">
        <w:rPr>
          <w:rFonts w:ascii="Times" w:hAnsi="Times"/>
          <w:sz w:val="28"/>
          <w:szCs w:val="28"/>
        </w:rPr>
        <w:t>.</w:t>
      </w:r>
    </w:p>
    <w:p w14:paraId="2531FCB4" w14:textId="005D266D" w:rsidR="004E27C7" w:rsidRPr="00474CAA" w:rsidRDefault="00CD6A09" w:rsidP="00E21A92">
      <w:pPr>
        <w:spacing w:line="360" w:lineRule="auto"/>
        <w:ind w:firstLine="709"/>
        <w:jc w:val="both"/>
        <w:rPr>
          <w:rFonts w:ascii="Times" w:hAnsi="Times"/>
          <w:sz w:val="28"/>
          <w:szCs w:val="28"/>
        </w:rPr>
      </w:pPr>
      <w:r>
        <w:rPr>
          <w:rFonts w:ascii="Times" w:hAnsi="Times"/>
          <w:sz w:val="28"/>
          <w:szCs w:val="28"/>
        </w:rPr>
        <w:t xml:space="preserve">Согласно А.А. Яковлевой, связь междометия и императива ослабевает в повествовательных и восклицательных предложениях. Например, в предложении </w:t>
      </w:r>
      <w:r w:rsidRPr="00CD6A09">
        <w:rPr>
          <w:rFonts w:ascii="Times" w:hAnsi="Times"/>
          <w:i/>
          <w:iCs/>
          <w:sz w:val="28"/>
          <w:szCs w:val="28"/>
        </w:rPr>
        <w:t>Zeg, Els neemt vandaag afscheid.</w:t>
      </w:r>
      <w:r w:rsidRPr="00CD6A09">
        <w:rPr>
          <w:rFonts w:ascii="Times" w:hAnsi="Times"/>
          <w:sz w:val="28"/>
          <w:szCs w:val="28"/>
        </w:rPr>
        <w:t xml:space="preserve"> ‘Эй, Элс сегодня прощается’</w:t>
      </w:r>
      <w:r>
        <w:rPr>
          <w:rFonts w:ascii="Times" w:hAnsi="Times"/>
          <w:sz w:val="28"/>
          <w:szCs w:val="28"/>
        </w:rPr>
        <w:t xml:space="preserve"> междометие </w:t>
      </w:r>
      <w:r w:rsidRPr="002D13F7">
        <w:rPr>
          <w:rFonts w:ascii="Times" w:hAnsi="Times"/>
          <w:i/>
          <w:iCs/>
          <w:sz w:val="28"/>
          <w:szCs w:val="28"/>
        </w:rPr>
        <w:t>z</w:t>
      </w:r>
      <w:r w:rsidRPr="002D13F7">
        <w:rPr>
          <w:rFonts w:ascii="Times" w:hAnsi="Times"/>
          <w:i/>
          <w:iCs/>
          <w:sz w:val="28"/>
          <w:szCs w:val="28"/>
          <w:lang w:val="nl-NL"/>
        </w:rPr>
        <w:t>eg</w:t>
      </w:r>
      <w:r w:rsidRPr="00CD6A09">
        <w:rPr>
          <w:rFonts w:ascii="Times" w:hAnsi="Times"/>
          <w:sz w:val="28"/>
          <w:szCs w:val="28"/>
        </w:rPr>
        <w:t xml:space="preserve"> </w:t>
      </w:r>
      <w:r>
        <w:rPr>
          <w:rFonts w:ascii="Times" w:hAnsi="Times"/>
          <w:sz w:val="28"/>
          <w:szCs w:val="28"/>
        </w:rPr>
        <w:t>«</w:t>
      </w:r>
      <w:r w:rsidRPr="00CD6A09">
        <w:rPr>
          <w:rFonts w:ascii="Times" w:hAnsi="Times"/>
          <w:sz w:val="28"/>
          <w:szCs w:val="28"/>
        </w:rPr>
        <w:t xml:space="preserve">призвано сообщить собеседнику, что следующая за </w:t>
      </w:r>
      <w:r w:rsidRPr="00CD6A09">
        <w:rPr>
          <w:rFonts w:ascii="Times" w:hAnsi="Times"/>
          <w:i/>
          <w:iCs/>
          <w:sz w:val="28"/>
          <w:szCs w:val="28"/>
          <w:lang w:val="nl-NL"/>
        </w:rPr>
        <w:t>zeg</w:t>
      </w:r>
      <w:r w:rsidRPr="00CD6A09">
        <w:rPr>
          <w:rFonts w:ascii="Times" w:hAnsi="Times"/>
          <w:sz w:val="28"/>
          <w:szCs w:val="28"/>
        </w:rPr>
        <w:t xml:space="preserve"> информация, по мнению говорящего, достойна реакции</w:t>
      </w:r>
      <w:r>
        <w:rPr>
          <w:rFonts w:ascii="Times" w:hAnsi="Times"/>
          <w:sz w:val="28"/>
          <w:szCs w:val="28"/>
        </w:rPr>
        <w:t>»</w:t>
      </w:r>
      <w:r w:rsidR="002D13F7">
        <w:rPr>
          <w:rFonts w:ascii="Times" w:hAnsi="Times"/>
          <w:sz w:val="28"/>
          <w:szCs w:val="28"/>
        </w:rPr>
        <w:t xml:space="preserve"> </w:t>
      </w:r>
      <w:r w:rsidR="002D13F7" w:rsidRPr="002D13F7">
        <w:rPr>
          <w:rFonts w:ascii="Times" w:hAnsi="Times"/>
          <w:sz w:val="28"/>
          <w:szCs w:val="28"/>
        </w:rPr>
        <w:t>[</w:t>
      </w:r>
      <w:r w:rsidR="002D13F7">
        <w:rPr>
          <w:rFonts w:ascii="Times" w:hAnsi="Times"/>
          <w:sz w:val="28"/>
          <w:szCs w:val="28"/>
        </w:rPr>
        <w:t>там же, 67</w:t>
      </w:r>
      <w:r w:rsidR="002D13F7" w:rsidRPr="002D13F7">
        <w:rPr>
          <w:rFonts w:ascii="Times" w:hAnsi="Times"/>
          <w:sz w:val="28"/>
          <w:szCs w:val="28"/>
        </w:rPr>
        <w:t>].</w:t>
      </w:r>
      <w:r w:rsidR="002D13F7">
        <w:rPr>
          <w:rFonts w:ascii="Times" w:hAnsi="Times"/>
          <w:sz w:val="28"/>
          <w:szCs w:val="28"/>
        </w:rPr>
        <w:t xml:space="preserve"> В данном случае, однако, междометие используется с той же целью, что и императив – «</w:t>
      </w:r>
      <w:r w:rsidR="002D13F7" w:rsidRPr="002D13F7">
        <w:rPr>
          <w:rFonts w:ascii="Times" w:hAnsi="Times"/>
          <w:sz w:val="28"/>
          <w:szCs w:val="28"/>
        </w:rPr>
        <w:t>побудить собеседника к некой словесной реакции или физическому действию</w:t>
      </w:r>
      <w:r w:rsidR="002D13F7">
        <w:rPr>
          <w:rFonts w:ascii="Times" w:hAnsi="Times"/>
          <w:sz w:val="28"/>
          <w:szCs w:val="28"/>
        </w:rPr>
        <w:t>» [там же]</w:t>
      </w:r>
      <w:r w:rsidR="002D13F7" w:rsidRPr="00474CAA">
        <w:rPr>
          <w:rFonts w:ascii="Times" w:hAnsi="Times"/>
          <w:sz w:val="28"/>
          <w:szCs w:val="28"/>
        </w:rPr>
        <w:t>.</w:t>
      </w:r>
    </w:p>
    <w:p w14:paraId="3DF9D32D" w14:textId="374BF2A0" w:rsidR="00AA79A1" w:rsidRPr="00CE52C8" w:rsidRDefault="00AA79A1" w:rsidP="00E21A92">
      <w:pPr>
        <w:spacing w:line="360" w:lineRule="auto"/>
        <w:ind w:firstLine="709"/>
        <w:jc w:val="both"/>
        <w:rPr>
          <w:rFonts w:ascii="Times" w:hAnsi="Times"/>
          <w:sz w:val="28"/>
          <w:szCs w:val="28"/>
        </w:rPr>
      </w:pPr>
      <w:r>
        <w:rPr>
          <w:rFonts w:ascii="Times" w:hAnsi="Times"/>
          <w:sz w:val="28"/>
          <w:szCs w:val="28"/>
        </w:rPr>
        <w:t xml:space="preserve">В примере (58) видим, что междометие </w:t>
      </w:r>
      <w:r w:rsidRPr="003F74E9">
        <w:rPr>
          <w:rFonts w:ascii="Times" w:hAnsi="Times"/>
          <w:i/>
          <w:iCs/>
          <w:sz w:val="28"/>
          <w:szCs w:val="28"/>
          <w:lang w:val="nl-NL"/>
        </w:rPr>
        <w:t>zeg</w:t>
      </w:r>
      <w:r w:rsidRPr="00AA79A1">
        <w:rPr>
          <w:rFonts w:ascii="Times" w:hAnsi="Times"/>
          <w:sz w:val="28"/>
          <w:szCs w:val="28"/>
        </w:rPr>
        <w:t xml:space="preserve"> </w:t>
      </w:r>
      <w:r>
        <w:rPr>
          <w:rFonts w:ascii="Times" w:hAnsi="Times"/>
          <w:sz w:val="28"/>
          <w:szCs w:val="28"/>
        </w:rPr>
        <w:t>употребляется именно с целью привлечь внимание собеседника</w:t>
      </w:r>
      <w:r w:rsidR="00CE52C8">
        <w:rPr>
          <w:rFonts w:ascii="Times" w:hAnsi="Times"/>
          <w:sz w:val="28"/>
          <w:szCs w:val="28"/>
        </w:rPr>
        <w:t xml:space="preserve">. С другой стороны, в конце предложения говорящий задает адресату вопрос, поэтому мы можем считать, что междометие выполняет здесь также функцию побуждения к ответу, что роднит его по семантике с материнским глаголом </w:t>
      </w:r>
      <w:r w:rsidR="00CE52C8" w:rsidRPr="00CE52C8">
        <w:rPr>
          <w:rFonts w:ascii="Times" w:hAnsi="Times"/>
          <w:i/>
          <w:iCs/>
          <w:sz w:val="28"/>
          <w:szCs w:val="28"/>
          <w:lang w:val="nl-NL"/>
        </w:rPr>
        <w:t>zeggen</w:t>
      </w:r>
      <w:r w:rsidR="00CE52C8" w:rsidRPr="00CE52C8">
        <w:rPr>
          <w:rFonts w:ascii="Times" w:hAnsi="Times"/>
          <w:sz w:val="28"/>
          <w:szCs w:val="28"/>
        </w:rPr>
        <w:t>.</w:t>
      </w:r>
      <w:r w:rsidR="005E49CB">
        <w:rPr>
          <w:rFonts w:ascii="Times" w:hAnsi="Times"/>
          <w:sz w:val="28"/>
          <w:szCs w:val="28"/>
        </w:rPr>
        <w:t xml:space="preserve"> Примечательно, что переводчик передает рассматриваемое междометие с помощью русского </w:t>
      </w:r>
      <w:r w:rsidR="005E49CB" w:rsidRPr="009B330E">
        <w:rPr>
          <w:rFonts w:ascii="Times" w:hAnsi="Times"/>
          <w:i/>
          <w:iCs/>
          <w:sz w:val="28"/>
          <w:szCs w:val="28"/>
        </w:rPr>
        <w:t>слушай</w:t>
      </w:r>
      <w:r w:rsidR="005E49CB">
        <w:rPr>
          <w:rFonts w:ascii="Times" w:hAnsi="Times"/>
          <w:sz w:val="28"/>
          <w:szCs w:val="28"/>
        </w:rPr>
        <w:t xml:space="preserve">, материнский глагол которого </w:t>
      </w:r>
      <w:r w:rsidR="009B330E">
        <w:rPr>
          <w:rFonts w:ascii="Times" w:hAnsi="Times"/>
          <w:sz w:val="28"/>
          <w:szCs w:val="28"/>
        </w:rPr>
        <w:t xml:space="preserve">обозначает пассивное действие (в отличие от глагола </w:t>
      </w:r>
      <w:r w:rsidR="009B330E" w:rsidRPr="009B330E">
        <w:rPr>
          <w:rFonts w:ascii="Times" w:hAnsi="Times"/>
          <w:i/>
          <w:iCs/>
          <w:sz w:val="28"/>
          <w:szCs w:val="28"/>
        </w:rPr>
        <w:t>z</w:t>
      </w:r>
      <w:r w:rsidR="009B330E" w:rsidRPr="009B330E">
        <w:rPr>
          <w:rFonts w:ascii="Times" w:hAnsi="Times"/>
          <w:i/>
          <w:iCs/>
          <w:sz w:val="28"/>
          <w:szCs w:val="28"/>
          <w:lang w:val="nl-NL"/>
        </w:rPr>
        <w:t>eggen</w:t>
      </w:r>
      <w:r w:rsidR="009B330E" w:rsidRPr="009B330E">
        <w:rPr>
          <w:rFonts w:ascii="Times" w:hAnsi="Times"/>
          <w:sz w:val="28"/>
          <w:szCs w:val="28"/>
        </w:rPr>
        <w:t>)</w:t>
      </w:r>
      <w:r w:rsidR="009B330E">
        <w:rPr>
          <w:rFonts w:ascii="Times" w:hAnsi="Times"/>
          <w:sz w:val="28"/>
          <w:szCs w:val="28"/>
        </w:rPr>
        <w:t>.</w:t>
      </w:r>
    </w:p>
    <w:p w14:paraId="43994A3A" w14:textId="77777777" w:rsidR="006B3001" w:rsidRPr="00221EED" w:rsidRDefault="006B3001" w:rsidP="00E21A92">
      <w:pPr>
        <w:spacing w:line="360" w:lineRule="auto"/>
        <w:ind w:firstLine="709"/>
        <w:jc w:val="both"/>
        <w:rPr>
          <w:rFonts w:ascii="Times" w:hAnsi="Times"/>
          <w:sz w:val="28"/>
          <w:szCs w:val="28"/>
        </w:rPr>
      </w:pPr>
    </w:p>
    <w:p w14:paraId="1A1FD0F3" w14:textId="6106223A" w:rsidR="006B3001" w:rsidRDefault="00910BEA" w:rsidP="00E21A92">
      <w:pPr>
        <w:spacing w:line="360" w:lineRule="auto"/>
        <w:ind w:firstLine="709"/>
        <w:jc w:val="both"/>
        <w:rPr>
          <w:rFonts w:ascii="Times" w:hAnsi="Times"/>
          <w:sz w:val="28"/>
          <w:szCs w:val="28"/>
          <w:lang w:val="nl-NL"/>
        </w:rPr>
      </w:pPr>
      <w:r w:rsidRPr="00910BEA">
        <w:rPr>
          <w:rFonts w:ascii="Times" w:hAnsi="Times"/>
          <w:sz w:val="28"/>
          <w:szCs w:val="28"/>
          <w:lang w:val="nl-NL"/>
        </w:rPr>
        <w:t>(</w:t>
      </w:r>
      <w:r w:rsidR="00AA79A1" w:rsidRPr="00AA79A1">
        <w:rPr>
          <w:rFonts w:ascii="Times" w:hAnsi="Times"/>
          <w:sz w:val="28"/>
          <w:szCs w:val="28"/>
          <w:lang w:val="nl-NL"/>
        </w:rPr>
        <w:t>58</w:t>
      </w:r>
      <w:r w:rsidRPr="00910BEA">
        <w:rPr>
          <w:rFonts w:ascii="Times" w:hAnsi="Times"/>
          <w:sz w:val="28"/>
          <w:szCs w:val="28"/>
          <w:lang w:val="nl-NL"/>
        </w:rPr>
        <w:t xml:space="preserve">) </w:t>
      </w:r>
      <w:r w:rsidR="00DD1BD5" w:rsidRPr="00144117">
        <w:rPr>
          <w:rFonts w:ascii="Times" w:hAnsi="Times"/>
          <w:i/>
          <w:iCs/>
          <w:sz w:val="28"/>
          <w:szCs w:val="28"/>
          <w:u w:val="single"/>
          <w:lang w:val="nl-NL"/>
        </w:rPr>
        <w:t>Zeg</w:t>
      </w:r>
      <w:r w:rsidR="00DD1BD5" w:rsidRPr="00144117">
        <w:rPr>
          <w:rFonts w:ascii="Times" w:hAnsi="Times"/>
          <w:i/>
          <w:iCs/>
          <w:sz w:val="28"/>
          <w:szCs w:val="28"/>
          <w:lang w:val="nl-NL"/>
        </w:rPr>
        <w:t>, ik neem de tagliatelle alla norma, en jij?</w:t>
      </w:r>
    </w:p>
    <w:p w14:paraId="70D932FF" w14:textId="0004F94D" w:rsidR="00DD1BD5" w:rsidRDefault="00DD1BD5" w:rsidP="004E27C7">
      <w:pPr>
        <w:spacing w:line="360" w:lineRule="auto"/>
        <w:ind w:firstLine="709"/>
        <w:jc w:val="both"/>
        <w:rPr>
          <w:rFonts w:ascii="Times" w:hAnsi="Times"/>
          <w:sz w:val="28"/>
          <w:szCs w:val="28"/>
        </w:rPr>
      </w:pPr>
      <w:r w:rsidRPr="00AF6B53">
        <w:rPr>
          <w:rFonts w:ascii="Times" w:hAnsi="Times"/>
          <w:sz w:val="28"/>
          <w:szCs w:val="28"/>
          <w:u w:val="single"/>
        </w:rPr>
        <w:t>Слушай</w:t>
      </w:r>
      <w:r w:rsidRPr="00DD1BD5">
        <w:rPr>
          <w:rFonts w:ascii="Times" w:hAnsi="Times"/>
          <w:sz w:val="28"/>
          <w:szCs w:val="28"/>
        </w:rPr>
        <w:t>, я возьму себе тальятелле алла норма, а ты?</w:t>
      </w:r>
    </w:p>
    <w:p w14:paraId="02663B13" w14:textId="77777777" w:rsidR="004E27C7" w:rsidRDefault="004E27C7" w:rsidP="004E27C7">
      <w:pPr>
        <w:spacing w:line="360" w:lineRule="auto"/>
        <w:ind w:firstLine="709"/>
        <w:jc w:val="both"/>
        <w:rPr>
          <w:rFonts w:ascii="Times" w:hAnsi="Times"/>
          <w:sz w:val="28"/>
          <w:szCs w:val="28"/>
        </w:rPr>
      </w:pPr>
    </w:p>
    <w:p w14:paraId="63F2ADB2" w14:textId="713EAC2F" w:rsidR="007D2DDC" w:rsidRPr="00C23D39" w:rsidRDefault="003F74E9" w:rsidP="004E27C7">
      <w:pPr>
        <w:spacing w:line="360" w:lineRule="auto"/>
        <w:ind w:firstLine="709"/>
        <w:jc w:val="both"/>
        <w:rPr>
          <w:rFonts w:ascii="Times" w:hAnsi="Times"/>
          <w:sz w:val="28"/>
          <w:szCs w:val="28"/>
        </w:rPr>
      </w:pPr>
      <w:r>
        <w:rPr>
          <w:rFonts w:ascii="Times" w:hAnsi="Times"/>
          <w:sz w:val="28"/>
          <w:szCs w:val="28"/>
        </w:rPr>
        <w:t xml:space="preserve">В следующем примере междометие </w:t>
      </w:r>
      <w:r w:rsidRPr="003F74E9">
        <w:rPr>
          <w:rFonts w:ascii="Times" w:hAnsi="Times"/>
          <w:i/>
          <w:iCs/>
          <w:sz w:val="28"/>
          <w:szCs w:val="28"/>
        </w:rPr>
        <w:t>z</w:t>
      </w:r>
      <w:r w:rsidRPr="003F74E9">
        <w:rPr>
          <w:rFonts w:ascii="Times" w:hAnsi="Times"/>
          <w:i/>
          <w:iCs/>
          <w:sz w:val="28"/>
          <w:szCs w:val="28"/>
          <w:lang w:val="nl-NL"/>
        </w:rPr>
        <w:t>eg</w:t>
      </w:r>
      <w:r w:rsidRPr="003F74E9">
        <w:rPr>
          <w:rFonts w:ascii="Times" w:hAnsi="Times"/>
          <w:sz w:val="28"/>
          <w:szCs w:val="28"/>
        </w:rPr>
        <w:t xml:space="preserve"> </w:t>
      </w:r>
      <w:r>
        <w:rPr>
          <w:rFonts w:ascii="Times" w:hAnsi="Times"/>
          <w:sz w:val="28"/>
          <w:szCs w:val="28"/>
        </w:rPr>
        <w:t xml:space="preserve">тоже выполняет функцию привлечения внимания с целью сообщить информацию, </w:t>
      </w:r>
      <w:r w:rsidRPr="003F74E9">
        <w:rPr>
          <w:rFonts w:ascii="Times" w:hAnsi="Times"/>
          <w:sz w:val="28"/>
          <w:szCs w:val="28"/>
        </w:rPr>
        <w:t>з</w:t>
      </w:r>
      <w:r>
        <w:rPr>
          <w:rFonts w:ascii="Times" w:hAnsi="Times"/>
          <w:sz w:val="28"/>
          <w:szCs w:val="28"/>
        </w:rPr>
        <w:t>аслуживающую реакции (в данном случае говорящий, очевидно, ожидает от адресата именно положительн</w:t>
      </w:r>
      <w:r w:rsidR="00543788">
        <w:rPr>
          <w:rFonts w:ascii="Times" w:hAnsi="Times"/>
          <w:sz w:val="28"/>
          <w:szCs w:val="28"/>
        </w:rPr>
        <w:t>ой</w:t>
      </w:r>
      <w:r>
        <w:rPr>
          <w:rFonts w:ascii="Times" w:hAnsi="Times"/>
          <w:sz w:val="28"/>
          <w:szCs w:val="28"/>
        </w:rPr>
        <w:t xml:space="preserve"> реакц</w:t>
      </w:r>
      <w:r w:rsidR="00543788">
        <w:rPr>
          <w:rFonts w:ascii="Times" w:hAnsi="Times"/>
          <w:sz w:val="28"/>
          <w:szCs w:val="28"/>
        </w:rPr>
        <w:t>ии</w:t>
      </w:r>
      <w:r>
        <w:rPr>
          <w:rFonts w:ascii="Times" w:hAnsi="Times"/>
          <w:sz w:val="28"/>
          <w:szCs w:val="28"/>
        </w:rPr>
        <w:t>).</w:t>
      </w:r>
      <w:r w:rsidR="00543788">
        <w:rPr>
          <w:rFonts w:ascii="Times" w:hAnsi="Times"/>
          <w:sz w:val="28"/>
          <w:szCs w:val="28"/>
        </w:rPr>
        <w:t xml:space="preserve"> Для передачи данного междометия переводчик и здесь использует русское </w:t>
      </w:r>
      <w:r w:rsidR="00543788" w:rsidRPr="00543788">
        <w:rPr>
          <w:rFonts w:ascii="Times" w:hAnsi="Times"/>
          <w:i/>
          <w:iCs/>
          <w:sz w:val="28"/>
          <w:szCs w:val="28"/>
        </w:rPr>
        <w:t>слушай</w:t>
      </w:r>
      <w:r w:rsidR="00543788">
        <w:rPr>
          <w:rFonts w:ascii="Times" w:hAnsi="Times"/>
          <w:sz w:val="28"/>
          <w:szCs w:val="28"/>
        </w:rPr>
        <w:t xml:space="preserve">, которое, подобно </w:t>
      </w:r>
      <w:r w:rsidR="00C23D39">
        <w:rPr>
          <w:rFonts w:ascii="Times" w:hAnsi="Times"/>
          <w:sz w:val="28"/>
          <w:szCs w:val="28"/>
        </w:rPr>
        <w:t>просторечному</w:t>
      </w:r>
      <w:r w:rsidR="00543788">
        <w:rPr>
          <w:rFonts w:ascii="Times" w:hAnsi="Times"/>
          <w:sz w:val="28"/>
          <w:szCs w:val="28"/>
        </w:rPr>
        <w:t xml:space="preserve"> междометию </w:t>
      </w:r>
      <w:r w:rsidR="00543788" w:rsidRPr="00543788">
        <w:rPr>
          <w:rFonts w:ascii="Times" w:hAnsi="Times"/>
          <w:i/>
          <w:iCs/>
          <w:sz w:val="28"/>
          <w:szCs w:val="28"/>
        </w:rPr>
        <w:t>слышь</w:t>
      </w:r>
      <w:r w:rsidR="00543788">
        <w:rPr>
          <w:rFonts w:ascii="Times" w:hAnsi="Times"/>
          <w:sz w:val="28"/>
          <w:szCs w:val="28"/>
        </w:rPr>
        <w:t xml:space="preserve">, </w:t>
      </w:r>
      <w:r w:rsidR="00C23D39">
        <w:rPr>
          <w:rFonts w:ascii="Times" w:hAnsi="Times"/>
          <w:sz w:val="28"/>
          <w:szCs w:val="28"/>
        </w:rPr>
        <w:t xml:space="preserve">употребляется для привлечения внимания собеседника (это значение приводит Словарь русского языка для междометия </w:t>
      </w:r>
      <w:r w:rsidR="00C23D39" w:rsidRPr="00C23D39">
        <w:rPr>
          <w:rFonts w:ascii="Times" w:hAnsi="Times"/>
          <w:i/>
          <w:iCs/>
          <w:sz w:val="28"/>
          <w:szCs w:val="28"/>
        </w:rPr>
        <w:t>слышь</w:t>
      </w:r>
      <w:r w:rsidR="00C23D39">
        <w:rPr>
          <w:rFonts w:ascii="Times" w:hAnsi="Times"/>
          <w:sz w:val="28"/>
          <w:szCs w:val="28"/>
        </w:rPr>
        <w:t xml:space="preserve"> </w:t>
      </w:r>
      <w:r w:rsidR="00C23D39" w:rsidRPr="00C23D39">
        <w:rPr>
          <w:rFonts w:ascii="Times" w:hAnsi="Times"/>
          <w:sz w:val="28"/>
          <w:szCs w:val="28"/>
        </w:rPr>
        <w:t>[</w:t>
      </w:r>
      <w:r w:rsidR="00C23D39">
        <w:rPr>
          <w:rFonts w:ascii="Times" w:hAnsi="Times"/>
          <w:sz w:val="28"/>
          <w:szCs w:val="28"/>
        </w:rPr>
        <w:t xml:space="preserve">Словарь русского языка, </w:t>
      </w:r>
      <w:r w:rsidR="00C23D39" w:rsidRPr="00C23D39">
        <w:rPr>
          <w:rFonts w:ascii="Times" w:hAnsi="Times"/>
          <w:sz w:val="28"/>
          <w:szCs w:val="28"/>
        </w:rPr>
        <w:t>1985-1988</w:t>
      </w:r>
      <w:r w:rsidR="00C23D39">
        <w:rPr>
          <w:rFonts w:ascii="Times" w:hAnsi="Times"/>
          <w:sz w:val="28"/>
          <w:szCs w:val="28"/>
        </w:rPr>
        <w:t>]).</w:t>
      </w:r>
    </w:p>
    <w:p w14:paraId="216A923F" w14:textId="77777777" w:rsidR="004E27C7" w:rsidRDefault="004E27C7" w:rsidP="004E27C7">
      <w:pPr>
        <w:spacing w:line="360" w:lineRule="auto"/>
        <w:ind w:firstLine="709"/>
        <w:jc w:val="both"/>
        <w:rPr>
          <w:rFonts w:ascii="Times" w:hAnsi="Times"/>
          <w:sz w:val="28"/>
          <w:szCs w:val="28"/>
        </w:rPr>
      </w:pPr>
    </w:p>
    <w:p w14:paraId="56134E52" w14:textId="55A16936" w:rsidR="00DD1BD5" w:rsidRDefault="00910BEA" w:rsidP="00E21A92">
      <w:pPr>
        <w:spacing w:line="360" w:lineRule="auto"/>
        <w:ind w:firstLine="709"/>
        <w:jc w:val="both"/>
        <w:rPr>
          <w:rFonts w:ascii="Times" w:hAnsi="Times"/>
          <w:sz w:val="28"/>
          <w:szCs w:val="28"/>
          <w:lang w:val="nl-NL"/>
        </w:rPr>
      </w:pPr>
      <w:r w:rsidRPr="00910BEA">
        <w:rPr>
          <w:rFonts w:ascii="Times" w:hAnsi="Times"/>
          <w:sz w:val="28"/>
          <w:szCs w:val="28"/>
          <w:lang w:val="nl-NL"/>
        </w:rPr>
        <w:t>(</w:t>
      </w:r>
      <w:r w:rsidR="00DA1C1E" w:rsidRPr="00DA1C1E">
        <w:rPr>
          <w:rFonts w:ascii="Times" w:hAnsi="Times"/>
          <w:sz w:val="28"/>
          <w:szCs w:val="28"/>
          <w:lang w:val="nl-NL"/>
        </w:rPr>
        <w:t>59</w:t>
      </w:r>
      <w:r w:rsidRPr="00910BEA">
        <w:rPr>
          <w:rFonts w:ascii="Times" w:hAnsi="Times"/>
          <w:sz w:val="28"/>
          <w:szCs w:val="28"/>
          <w:lang w:val="nl-NL"/>
        </w:rPr>
        <w:t xml:space="preserve">) </w:t>
      </w:r>
      <w:r w:rsidR="00DD1BD5" w:rsidRPr="00144117">
        <w:rPr>
          <w:rFonts w:ascii="Times" w:hAnsi="Times"/>
          <w:i/>
          <w:iCs/>
          <w:sz w:val="28"/>
          <w:szCs w:val="28"/>
          <w:u w:val="single"/>
          <w:lang w:val="nl-NL"/>
        </w:rPr>
        <w:t>Zeg</w:t>
      </w:r>
      <w:r w:rsidR="00DD1BD5" w:rsidRPr="00144117">
        <w:rPr>
          <w:rFonts w:ascii="Times" w:hAnsi="Times"/>
          <w:i/>
          <w:iCs/>
          <w:sz w:val="28"/>
          <w:szCs w:val="28"/>
          <w:lang w:val="nl-NL"/>
        </w:rPr>
        <w:t>… Ge moet mij nu niet verkeerd begrijpen hè, maar ik vind dat Afrikaanse vrouwen er het best uitzien.</w:t>
      </w:r>
    </w:p>
    <w:p w14:paraId="3DD5356F" w14:textId="6A953531" w:rsidR="004E27C7" w:rsidRDefault="00DD1BD5" w:rsidP="000E3596">
      <w:pPr>
        <w:spacing w:line="360" w:lineRule="auto"/>
        <w:ind w:firstLine="709"/>
        <w:jc w:val="both"/>
        <w:rPr>
          <w:rFonts w:ascii="Times" w:hAnsi="Times"/>
          <w:sz w:val="28"/>
          <w:szCs w:val="28"/>
        </w:rPr>
      </w:pPr>
      <w:r w:rsidRPr="0076567C">
        <w:rPr>
          <w:rFonts w:ascii="Times" w:hAnsi="Times"/>
          <w:sz w:val="28"/>
          <w:szCs w:val="28"/>
          <w:u w:val="single"/>
        </w:rPr>
        <w:t>Слушай</w:t>
      </w:r>
      <w:r w:rsidRPr="00DD1BD5">
        <w:rPr>
          <w:rFonts w:ascii="Times" w:hAnsi="Times"/>
          <w:sz w:val="28"/>
          <w:szCs w:val="28"/>
        </w:rPr>
        <w:t>, не пойми меня неправильно, но я считаю, что африканские женщины – самое то.</w:t>
      </w:r>
    </w:p>
    <w:p w14:paraId="07EE6803" w14:textId="77777777" w:rsidR="000843E2" w:rsidRDefault="000843E2" w:rsidP="000E3596">
      <w:pPr>
        <w:spacing w:line="360" w:lineRule="auto"/>
        <w:ind w:firstLine="709"/>
        <w:jc w:val="both"/>
        <w:rPr>
          <w:rFonts w:ascii="Times" w:hAnsi="Times"/>
          <w:sz w:val="28"/>
          <w:szCs w:val="28"/>
        </w:rPr>
      </w:pPr>
    </w:p>
    <w:p w14:paraId="6A6EF257" w14:textId="5755EB44" w:rsidR="007D2DDC" w:rsidRDefault="00472ADE" w:rsidP="004E27C7">
      <w:pPr>
        <w:spacing w:line="360" w:lineRule="auto"/>
        <w:ind w:firstLine="709"/>
        <w:jc w:val="both"/>
        <w:rPr>
          <w:rFonts w:ascii="Times" w:hAnsi="Times"/>
          <w:sz w:val="28"/>
          <w:szCs w:val="28"/>
        </w:rPr>
      </w:pPr>
      <w:r>
        <w:rPr>
          <w:rFonts w:ascii="Times" w:hAnsi="Times"/>
          <w:sz w:val="28"/>
          <w:szCs w:val="28"/>
        </w:rPr>
        <w:t xml:space="preserve">С помощью русского междометия </w:t>
      </w:r>
      <w:r w:rsidRPr="00472ADE">
        <w:rPr>
          <w:rFonts w:ascii="Times" w:hAnsi="Times"/>
          <w:i/>
          <w:iCs/>
          <w:sz w:val="28"/>
          <w:szCs w:val="28"/>
        </w:rPr>
        <w:t>слушай</w:t>
      </w:r>
      <w:r>
        <w:rPr>
          <w:rFonts w:ascii="Times" w:hAnsi="Times"/>
          <w:sz w:val="28"/>
          <w:szCs w:val="28"/>
        </w:rPr>
        <w:t>, как видим в примере (60)</w:t>
      </w:r>
      <w:r w:rsidR="009C077D" w:rsidRPr="009C077D">
        <w:rPr>
          <w:rFonts w:ascii="Times" w:hAnsi="Times"/>
          <w:sz w:val="28"/>
          <w:szCs w:val="28"/>
        </w:rPr>
        <w:t>,</w:t>
      </w:r>
      <w:r>
        <w:rPr>
          <w:rFonts w:ascii="Times" w:hAnsi="Times"/>
          <w:sz w:val="28"/>
          <w:szCs w:val="28"/>
        </w:rPr>
        <w:t xml:space="preserve"> переводится также фламандское</w:t>
      </w:r>
      <w:r w:rsidRPr="00472ADE">
        <w:rPr>
          <w:rFonts w:ascii="Times" w:hAnsi="Times"/>
          <w:sz w:val="28"/>
          <w:szCs w:val="28"/>
        </w:rPr>
        <w:t xml:space="preserve"> </w:t>
      </w:r>
      <w:r>
        <w:rPr>
          <w:rFonts w:ascii="Times" w:hAnsi="Times"/>
          <w:sz w:val="28"/>
          <w:szCs w:val="28"/>
        </w:rPr>
        <w:t xml:space="preserve">междометие </w:t>
      </w:r>
      <w:r w:rsidRPr="00472ADE">
        <w:rPr>
          <w:rFonts w:ascii="Times" w:hAnsi="Times"/>
          <w:i/>
          <w:iCs/>
          <w:sz w:val="28"/>
          <w:szCs w:val="28"/>
        </w:rPr>
        <w:t>a</w:t>
      </w:r>
      <w:r w:rsidRPr="00472ADE">
        <w:rPr>
          <w:rFonts w:ascii="Times" w:hAnsi="Times"/>
          <w:i/>
          <w:iCs/>
          <w:sz w:val="28"/>
          <w:szCs w:val="28"/>
          <w:lang w:val="nl-NL"/>
        </w:rPr>
        <w:t>llez</w:t>
      </w:r>
      <w:r w:rsidR="00AB7519" w:rsidRPr="00AB7519">
        <w:rPr>
          <w:rFonts w:ascii="Times" w:hAnsi="Times"/>
          <w:sz w:val="28"/>
          <w:szCs w:val="28"/>
        </w:rPr>
        <w:t xml:space="preserve"> </w:t>
      </w:r>
      <w:r w:rsidR="00AB7519">
        <w:rPr>
          <w:rFonts w:ascii="Times" w:hAnsi="Times"/>
          <w:sz w:val="28"/>
          <w:szCs w:val="28"/>
        </w:rPr>
        <w:t xml:space="preserve">(другой вариант написания – </w:t>
      </w:r>
      <w:r w:rsidR="00AB7519" w:rsidRPr="00AB7519">
        <w:rPr>
          <w:rFonts w:ascii="Times" w:hAnsi="Times"/>
          <w:i/>
          <w:iCs/>
          <w:sz w:val="28"/>
          <w:szCs w:val="28"/>
          <w:lang w:val="nl-NL"/>
        </w:rPr>
        <w:t>allee</w:t>
      </w:r>
      <w:r w:rsidR="00AB7519" w:rsidRPr="00AB7519">
        <w:rPr>
          <w:rFonts w:ascii="Times" w:hAnsi="Times"/>
          <w:sz w:val="28"/>
          <w:szCs w:val="28"/>
        </w:rPr>
        <w:t>)</w:t>
      </w:r>
      <w:r>
        <w:rPr>
          <w:rFonts w:ascii="Times" w:hAnsi="Times"/>
          <w:sz w:val="28"/>
          <w:szCs w:val="28"/>
        </w:rPr>
        <w:t>, которое на самом деле является заимствованием из французского языка</w:t>
      </w:r>
      <w:r w:rsidR="00490497">
        <w:rPr>
          <w:rFonts w:ascii="Times" w:hAnsi="Times"/>
          <w:sz w:val="28"/>
          <w:szCs w:val="28"/>
        </w:rPr>
        <w:t xml:space="preserve"> </w:t>
      </w:r>
      <w:r w:rsidR="00C009F7">
        <w:rPr>
          <w:rFonts w:ascii="Times" w:hAnsi="Times"/>
          <w:sz w:val="28"/>
          <w:szCs w:val="28"/>
        </w:rPr>
        <w:t>(</w:t>
      </w:r>
      <w:r w:rsidR="00C009F7" w:rsidRPr="00C009F7">
        <w:rPr>
          <w:rFonts w:ascii="Times" w:hAnsi="Times"/>
          <w:i/>
          <w:iCs/>
          <w:sz w:val="28"/>
          <w:szCs w:val="28"/>
        </w:rPr>
        <w:t>a</w:t>
      </w:r>
      <w:r w:rsidR="00C009F7" w:rsidRPr="00C009F7">
        <w:rPr>
          <w:rFonts w:ascii="Times" w:hAnsi="Times"/>
          <w:i/>
          <w:iCs/>
          <w:sz w:val="28"/>
          <w:szCs w:val="28"/>
          <w:lang w:val="nl-NL"/>
        </w:rPr>
        <w:t>ller</w:t>
      </w:r>
      <w:r w:rsidR="00C009F7" w:rsidRPr="00C009F7">
        <w:rPr>
          <w:rFonts w:ascii="Times" w:hAnsi="Times"/>
          <w:sz w:val="28"/>
          <w:szCs w:val="28"/>
        </w:rPr>
        <w:t xml:space="preserve"> ‘и</w:t>
      </w:r>
      <w:r w:rsidR="00C009F7">
        <w:rPr>
          <w:rFonts w:ascii="Times" w:hAnsi="Times"/>
          <w:sz w:val="28"/>
          <w:szCs w:val="28"/>
        </w:rPr>
        <w:t>дти'</w:t>
      </w:r>
      <w:r w:rsidR="00C009F7" w:rsidRPr="00C009F7">
        <w:rPr>
          <w:rFonts w:ascii="Times" w:hAnsi="Times"/>
          <w:sz w:val="28"/>
          <w:szCs w:val="28"/>
        </w:rPr>
        <w:t xml:space="preserve"> &gt; </w:t>
      </w:r>
      <w:r w:rsidR="00C009F7" w:rsidRPr="00C009F7">
        <w:rPr>
          <w:rFonts w:ascii="Times" w:hAnsi="Times"/>
          <w:i/>
          <w:iCs/>
          <w:sz w:val="28"/>
          <w:szCs w:val="28"/>
          <w:lang w:val="nl-NL"/>
        </w:rPr>
        <w:t>allez</w:t>
      </w:r>
      <w:r w:rsidR="00C009F7" w:rsidRPr="00C009F7">
        <w:rPr>
          <w:rFonts w:ascii="Times" w:hAnsi="Times"/>
          <w:sz w:val="28"/>
          <w:szCs w:val="28"/>
        </w:rPr>
        <w:t xml:space="preserve"> ‘ид</w:t>
      </w:r>
      <w:r w:rsidR="00C009F7">
        <w:rPr>
          <w:rFonts w:ascii="Times" w:hAnsi="Times"/>
          <w:sz w:val="28"/>
          <w:szCs w:val="28"/>
        </w:rPr>
        <w:t>ите').</w:t>
      </w:r>
      <w:r w:rsidR="00B52B7F" w:rsidRPr="00B52B7F">
        <w:rPr>
          <w:rFonts w:ascii="Times" w:hAnsi="Times"/>
          <w:sz w:val="28"/>
          <w:szCs w:val="28"/>
        </w:rPr>
        <w:t xml:space="preserve"> </w:t>
      </w:r>
      <w:r w:rsidR="00B52B7F">
        <w:rPr>
          <w:rFonts w:ascii="Times" w:hAnsi="Times"/>
          <w:sz w:val="28"/>
          <w:szCs w:val="28"/>
        </w:rPr>
        <w:t xml:space="preserve">Фламандский диалектный словарь в качестве синонима междометия </w:t>
      </w:r>
      <w:r w:rsidR="00B52B7F" w:rsidRPr="00B52B7F">
        <w:rPr>
          <w:rFonts w:ascii="Times" w:hAnsi="Times"/>
          <w:i/>
          <w:iCs/>
          <w:sz w:val="28"/>
          <w:szCs w:val="28"/>
        </w:rPr>
        <w:t>a</w:t>
      </w:r>
      <w:r w:rsidR="00B52B7F" w:rsidRPr="00B52B7F">
        <w:rPr>
          <w:rFonts w:ascii="Times" w:hAnsi="Times"/>
          <w:i/>
          <w:iCs/>
          <w:sz w:val="28"/>
          <w:szCs w:val="28"/>
          <w:lang w:val="nl-NL"/>
        </w:rPr>
        <w:t>lle</w:t>
      </w:r>
      <w:r w:rsidR="00B52B7F" w:rsidRPr="00B52B7F">
        <w:rPr>
          <w:rFonts w:ascii="Times" w:hAnsi="Times"/>
          <w:i/>
          <w:iCs/>
          <w:sz w:val="28"/>
          <w:szCs w:val="28"/>
        </w:rPr>
        <w:t>e</w:t>
      </w:r>
      <w:r w:rsidR="00B52B7F" w:rsidRPr="00B52B7F">
        <w:rPr>
          <w:rFonts w:ascii="Times" w:hAnsi="Times"/>
          <w:sz w:val="28"/>
          <w:szCs w:val="28"/>
        </w:rPr>
        <w:t xml:space="preserve"> </w:t>
      </w:r>
      <w:r w:rsidR="00B52B7F">
        <w:rPr>
          <w:rFonts w:ascii="Times" w:hAnsi="Times"/>
          <w:sz w:val="28"/>
          <w:szCs w:val="28"/>
        </w:rPr>
        <w:t xml:space="preserve">указывает </w:t>
      </w:r>
      <w:r w:rsidR="00B52B7F" w:rsidRPr="00B52B7F">
        <w:rPr>
          <w:rFonts w:ascii="Times" w:hAnsi="Times"/>
          <w:i/>
          <w:iCs/>
          <w:sz w:val="28"/>
          <w:szCs w:val="28"/>
        </w:rPr>
        <w:t>k</w:t>
      </w:r>
      <w:r w:rsidR="00B52B7F" w:rsidRPr="00B52B7F">
        <w:rPr>
          <w:rFonts w:ascii="Times" w:hAnsi="Times"/>
          <w:i/>
          <w:iCs/>
          <w:sz w:val="28"/>
          <w:szCs w:val="28"/>
          <w:lang w:val="nl-NL"/>
        </w:rPr>
        <w:t>omaan</w:t>
      </w:r>
      <w:r w:rsidR="00712875">
        <w:rPr>
          <w:rFonts w:ascii="Times" w:hAnsi="Times"/>
          <w:sz w:val="28"/>
          <w:szCs w:val="28"/>
        </w:rPr>
        <w:t xml:space="preserve"> </w:t>
      </w:r>
      <w:r w:rsidR="00712875" w:rsidRPr="00B52B7F">
        <w:rPr>
          <w:rFonts w:ascii="Times" w:hAnsi="Times"/>
          <w:sz w:val="28"/>
          <w:szCs w:val="28"/>
        </w:rPr>
        <w:t>[Claeys, 2001]</w:t>
      </w:r>
      <w:r w:rsidR="00B52B7F" w:rsidRPr="00B52B7F">
        <w:rPr>
          <w:rFonts w:ascii="Times" w:hAnsi="Times"/>
          <w:sz w:val="28"/>
          <w:szCs w:val="28"/>
        </w:rPr>
        <w:t>,</w:t>
      </w:r>
      <w:r w:rsidR="00B52B7F">
        <w:rPr>
          <w:rFonts w:ascii="Times" w:hAnsi="Times"/>
          <w:sz w:val="28"/>
          <w:szCs w:val="28"/>
        </w:rPr>
        <w:t xml:space="preserve"> </w:t>
      </w:r>
      <w:r w:rsidR="00BF5294">
        <w:rPr>
          <w:rFonts w:ascii="Times" w:hAnsi="Times"/>
          <w:sz w:val="28"/>
          <w:szCs w:val="28"/>
        </w:rPr>
        <w:t>значение которого</w:t>
      </w:r>
      <w:r w:rsidR="00B52B7F">
        <w:rPr>
          <w:rFonts w:ascii="Times" w:hAnsi="Times"/>
          <w:sz w:val="28"/>
          <w:szCs w:val="28"/>
        </w:rPr>
        <w:t xml:space="preserve"> мы рассматривали выше. </w:t>
      </w:r>
      <w:r w:rsidR="00253D2A">
        <w:rPr>
          <w:rFonts w:ascii="Times" w:hAnsi="Times"/>
          <w:sz w:val="28"/>
          <w:szCs w:val="28"/>
        </w:rPr>
        <w:t xml:space="preserve">Эти междометия имеют сходную семантику. Следует отметить, что и </w:t>
      </w:r>
      <w:r w:rsidR="00253D2A" w:rsidRPr="007B1944">
        <w:rPr>
          <w:rFonts w:ascii="Times" w:hAnsi="Times"/>
          <w:i/>
          <w:iCs/>
          <w:sz w:val="28"/>
          <w:szCs w:val="28"/>
          <w:lang w:val="nl-NL"/>
        </w:rPr>
        <w:t>allee</w:t>
      </w:r>
      <w:r w:rsidR="00253D2A">
        <w:rPr>
          <w:rFonts w:ascii="Times" w:hAnsi="Times"/>
          <w:sz w:val="28"/>
          <w:szCs w:val="28"/>
        </w:rPr>
        <w:t xml:space="preserve">, и </w:t>
      </w:r>
      <w:r w:rsidR="00253D2A" w:rsidRPr="007B1944">
        <w:rPr>
          <w:rFonts w:ascii="Times" w:hAnsi="Times"/>
          <w:i/>
          <w:iCs/>
          <w:sz w:val="28"/>
          <w:szCs w:val="28"/>
          <w:lang w:val="nl-NL"/>
        </w:rPr>
        <w:t>komaan</w:t>
      </w:r>
      <w:r w:rsidR="00253D2A">
        <w:rPr>
          <w:rFonts w:ascii="Times" w:hAnsi="Times"/>
          <w:sz w:val="28"/>
          <w:szCs w:val="28"/>
        </w:rPr>
        <w:t xml:space="preserve">, согласно данным </w:t>
      </w:r>
      <w:r w:rsidR="00253D2A" w:rsidRPr="00253D2A">
        <w:rPr>
          <w:rFonts w:ascii="Times" w:hAnsi="Times"/>
          <w:sz w:val="28"/>
          <w:szCs w:val="28"/>
        </w:rPr>
        <w:t>к</w:t>
      </w:r>
      <w:r w:rsidR="00253D2A">
        <w:rPr>
          <w:rFonts w:ascii="Times" w:hAnsi="Times"/>
          <w:sz w:val="28"/>
          <w:szCs w:val="28"/>
        </w:rPr>
        <w:t xml:space="preserve">орпуса </w:t>
      </w:r>
      <w:r w:rsidR="00253D2A">
        <w:rPr>
          <w:rFonts w:ascii="Times" w:hAnsi="Times"/>
          <w:sz w:val="28"/>
          <w:szCs w:val="28"/>
          <w:lang w:val="nl-NL"/>
        </w:rPr>
        <w:t>CGN</w:t>
      </w:r>
      <w:r w:rsidR="00253D2A">
        <w:rPr>
          <w:rFonts w:ascii="Times" w:hAnsi="Times"/>
          <w:sz w:val="28"/>
          <w:szCs w:val="28"/>
        </w:rPr>
        <w:t xml:space="preserve">, </w:t>
      </w:r>
      <w:r w:rsidR="000639F5">
        <w:rPr>
          <w:rFonts w:ascii="Times" w:hAnsi="Times"/>
          <w:sz w:val="28"/>
          <w:szCs w:val="28"/>
        </w:rPr>
        <w:t>распространены прежде всего в Бельгии</w:t>
      </w:r>
      <w:r w:rsidR="00F80097">
        <w:rPr>
          <w:rFonts w:ascii="Times" w:hAnsi="Times"/>
          <w:sz w:val="28"/>
          <w:szCs w:val="28"/>
        </w:rPr>
        <w:t xml:space="preserve">, </w:t>
      </w:r>
      <w:r w:rsidR="007B1944" w:rsidRPr="007B1944">
        <w:rPr>
          <w:rFonts w:ascii="Times" w:hAnsi="Times"/>
          <w:sz w:val="28"/>
          <w:szCs w:val="28"/>
        </w:rPr>
        <w:t>п</w:t>
      </w:r>
      <w:r w:rsidR="007B1944">
        <w:rPr>
          <w:rFonts w:ascii="Times" w:hAnsi="Times"/>
          <w:sz w:val="28"/>
          <w:szCs w:val="28"/>
        </w:rPr>
        <w:t xml:space="preserve">ри этом </w:t>
      </w:r>
      <w:r w:rsidR="007B1944" w:rsidRPr="007B1944">
        <w:rPr>
          <w:rFonts w:ascii="Times" w:hAnsi="Times"/>
          <w:i/>
          <w:iCs/>
          <w:sz w:val="28"/>
          <w:szCs w:val="28"/>
        </w:rPr>
        <w:t>a</w:t>
      </w:r>
      <w:r w:rsidR="007B1944" w:rsidRPr="007B1944">
        <w:rPr>
          <w:rFonts w:ascii="Times" w:hAnsi="Times"/>
          <w:i/>
          <w:iCs/>
          <w:sz w:val="28"/>
          <w:szCs w:val="28"/>
          <w:lang w:val="nl-NL"/>
        </w:rPr>
        <w:t>llee</w:t>
      </w:r>
      <w:r w:rsidR="007B1944" w:rsidRPr="007B1944">
        <w:rPr>
          <w:rFonts w:ascii="Times" w:hAnsi="Times"/>
          <w:sz w:val="28"/>
          <w:szCs w:val="28"/>
        </w:rPr>
        <w:t xml:space="preserve"> в</w:t>
      </w:r>
      <w:r w:rsidR="007B1944">
        <w:rPr>
          <w:rFonts w:ascii="Times" w:hAnsi="Times"/>
          <w:sz w:val="28"/>
          <w:szCs w:val="28"/>
        </w:rPr>
        <w:t xml:space="preserve">стречается значительно чаще, чем </w:t>
      </w:r>
      <w:r w:rsidR="007B1944" w:rsidRPr="007B1944">
        <w:rPr>
          <w:rFonts w:ascii="Times" w:hAnsi="Times"/>
          <w:i/>
          <w:iCs/>
          <w:sz w:val="28"/>
          <w:szCs w:val="28"/>
        </w:rPr>
        <w:t>k</w:t>
      </w:r>
      <w:r w:rsidR="007B1944" w:rsidRPr="007B1944">
        <w:rPr>
          <w:rFonts w:ascii="Times" w:hAnsi="Times"/>
          <w:i/>
          <w:iCs/>
          <w:sz w:val="28"/>
          <w:szCs w:val="28"/>
          <w:lang w:val="nl-NL"/>
        </w:rPr>
        <w:t>omaan</w:t>
      </w:r>
      <w:r w:rsidR="007B1944" w:rsidRPr="007B1944">
        <w:rPr>
          <w:rFonts w:ascii="Times" w:hAnsi="Times"/>
          <w:sz w:val="28"/>
          <w:szCs w:val="28"/>
        </w:rPr>
        <w:t xml:space="preserve"> (7</w:t>
      </w:r>
      <w:r w:rsidR="007B1944">
        <w:rPr>
          <w:rFonts w:ascii="Times" w:hAnsi="Times"/>
          <w:sz w:val="28"/>
          <w:szCs w:val="28"/>
        </w:rPr>
        <w:t> </w:t>
      </w:r>
      <w:r w:rsidR="007B1944" w:rsidRPr="007B1944">
        <w:rPr>
          <w:rFonts w:ascii="Times" w:hAnsi="Times"/>
          <w:sz w:val="28"/>
          <w:szCs w:val="28"/>
        </w:rPr>
        <w:t xml:space="preserve">861 </w:t>
      </w:r>
      <w:r w:rsidR="007B1944">
        <w:rPr>
          <w:rFonts w:ascii="Times" w:hAnsi="Times"/>
          <w:sz w:val="28"/>
          <w:szCs w:val="28"/>
        </w:rPr>
        <w:t xml:space="preserve">и </w:t>
      </w:r>
      <w:r w:rsidR="007B1944" w:rsidRPr="007B1944">
        <w:rPr>
          <w:rFonts w:ascii="Times" w:hAnsi="Times"/>
          <w:sz w:val="28"/>
          <w:szCs w:val="28"/>
        </w:rPr>
        <w:t>3</w:t>
      </w:r>
      <w:r w:rsidR="007B1944">
        <w:rPr>
          <w:rFonts w:ascii="Times" w:hAnsi="Times"/>
          <w:sz w:val="28"/>
          <w:szCs w:val="28"/>
        </w:rPr>
        <w:t>0 примеров употребления соответственно).</w:t>
      </w:r>
    </w:p>
    <w:p w14:paraId="3C1CE1AD" w14:textId="523D493F" w:rsidR="00712875" w:rsidRPr="00A65E2C" w:rsidRDefault="00B01DBA" w:rsidP="004E27C7">
      <w:pPr>
        <w:spacing w:line="360" w:lineRule="auto"/>
        <w:ind w:firstLine="709"/>
        <w:jc w:val="both"/>
        <w:rPr>
          <w:rFonts w:ascii="Times" w:hAnsi="Times"/>
          <w:sz w:val="28"/>
          <w:szCs w:val="28"/>
        </w:rPr>
      </w:pPr>
      <w:r w:rsidRPr="00B01DBA">
        <w:rPr>
          <w:rFonts w:ascii="Times" w:hAnsi="Times"/>
          <w:sz w:val="28"/>
          <w:szCs w:val="28"/>
        </w:rPr>
        <w:t>И</w:t>
      </w:r>
      <w:r>
        <w:rPr>
          <w:rFonts w:ascii="Times" w:hAnsi="Times"/>
          <w:sz w:val="28"/>
          <w:szCs w:val="28"/>
        </w:rPr>
        <w:t>нтересно, что в</w:t>
      </w:r>
      <w:r w:rsidR="00712875">
        <w:rPr>
          <w:rFonts w:ascii="Times" w:hAnsi="Times"/>
          <w:sz w:val="28"/>
          <w:szCs w:val="28"/>
        </w:rPr>
        <w:t xml:space="preserve"> примере (60) междометие </w:t>
      </w:r>
      <w:r w:rsidR="00712875" w:rsidRPr="00B01DBA">
        <w:rPr>
          <w:rFonts w:ascii="Times" w:hAnsi="Times"/>
          <w:i/>
          <w:iCs/>
          <w:sz w:val="28"/>
          <w:szCs w:val="28"/>
        </w:rPr>
        <w:t>a</w:t>
      </w:r>
      <w:r w:rsidR="00712875" w:rsidRPr="00B01DBA">
        <w:rPr>
          <w:rFonts w:ascii="Times" w:hAnsi="Times"/>
          <w:i/>
          <w:iCs/>
          <w:sz w:val="28"/>
          <w:szCs w:val="28"/>
          <w:lang w:val="nl-NL"/>
        </w:rPr>
        <w:t>llez</w:t>
      </w:r>
      <w:r w:rsidR="00712875" w:rsidRPr="00712875">
        <w:rPr>
          <w:rFonts w:ascii="Times" w:hAnsi="Times"/>
          <w:sz w:val="28"/>
          <w:szCs w:val="28"/>
        </w:rPr>
        <w:t xml:space="preserve"> </w:t>
      </w:r>
      <w:r>
        <w:rPr>
          <w:rFonts w:ascii="Times" w:hAnsi="Times"/>
          <w:sz w:val="28"/>
          <w:szCs w:val="28"/>
        </w:rPr>
        <w:t xml:space="preserve">по семантике приближается скорее к междометию </w:t>
      </w:r>
      <w:r w:rsidRPr="00B01DBA">
        <w:rPr>
          <w:rFonts w:ascii="Times" w:hAnsi="Times"/>
          <w:i/>
          <w:iCs/>
          <w:sz w:val="28"/>
          <w:szCs w:val="28"/>
        </w:rPr>
        <w:t>z</w:t>
      </w:r>
      <w:r w:rsidRPr="00B01DBA">
        <w:rPr>
          <w:rFonts w:ascii="Times" w:hAnsi="Times"/>
          <w:i/>
          <w:iCs/>
          <w:sz w:val="28"/>
          <w:szCs w:val="28"/>
          <w:lang w:val="nl-NL"/>
        </w:rPr>
        <w:t>eg</w:t>
      </w:r>
      <w:r w:rsidRPr="00B01DBA">
        <w:rPr>
          <w:rFonts w:ascii="Times" w:hAnsi="Times"/>
          <w:sz w:val="28"/>
          <w:szCs w:val="28"/>
        </w:rPr>
        <w:t>,</w:t>
      </w:r>
      <w:r>
        <w:rPr>
          <w:rFonts w:ascii="Times" w:hAnsi="Times"/>
          <w:sz w:val="28"/>
          <w:szCs w:val="28"/>
        </w:rPr>
        <w:t xml:space="preserve"> чем к </w:t>
      </w:r>
      <w:r w:rsidRPr="00B01DBA">
        <w:rPr>
          <w:rFonts w:ascii="Times" w:hAnsi="Times"/>
          <w:i/>
          <w:iCs/>
          <w:sz w:val="28"/>
          <w:szCs w:val="28"/>
          <w:lang w:val="nl-NL"/>
        </w:rPr>
        <w:t>komaan</w:t>
      </w:r>
      <w:r w:rsidRPr="00B01DBA">
        <w:rPr>
          <w:rFonts w:ascii="Times" w:hAnsi="Times"/>
          <w:sz w:val="28"/>
          <w:szCs w:val="28"/>
        </w:rPr>
        <w:t xml:space="preserve">. </w:t>
      </w:r>
      <w:r w:rsidR="00A65E2C">
        <w:rPr>
          <w:rFonts w:ascii="Times" w:hAnsi="Times"/>
          <w:sz w:val="28"/>
          <w:szCs w:val="28"/>
        </w:rPr>
        <w:t xml:space="preserve">Информация, которую собирается сообщить говорящий, по его мнению, заслуживает внимания собеседников. Таким образом, </w:t>
      </w:r>
      <w:r w:rsidR="00A65E2C" w:rsidRPr="0094618F">
        <w:rPr>
          <w:rFonts w:ascii="Times" w:hAnsi="Times"/>
          <w:i/>
          <w:iCs/>
          <w:sz w:val="28"/>
          <w:szCs w:val="28"/>
          <w:lang w:val="nl-NL"/>
        </w:rPr>
        <w:t>allez</w:t>
      </w:r>
      <w:r w:rsidR="00A65E2C" w:rsidRPr="00A65E2C">
        <w:rPr>
          <w:rFonts w:ascii="Times" w:hAnsi="Times"/>
          <w:sz w:val="28"/>
          <w:szCs w:val="28"/>
        </w:rPr>
        <w:t xml:space="preserve"> в </w:t>
      </w:r>
      <w:r w:rsidR="00A65E2C">
        <w:rPr>
          <w:rFonts w:ascii="Times" w:hAnsi="Times"/>
          <w:sz w:val="28"/>
          <w:szCs w:val="28"/>
        </w:rPr>
        <w:t xml:space="preserve">данном случае служит именно для привлечения внимания, что объясняет выбор переводчика в пользу </w:t>
      </w:r>
      <w:r w:rsidR="00A65E2C">
        <w:rPr>
          <w:rFonts w:ascii="Times" w:hAnsi="Times"/>
          <w:sz w:val="28"/>
          <w:szCs w:val="28"/>
        </w:rPr>
        <w:lastRenderedPageBreak/>
        <w:t xml:space="preserve">междометия </w:t>
      </w:r>
      <w:r w:rsidR="00A65E2C" w:rsidRPr="00A65E2C">
        <w:rPr>
          <w:rFonts w:ascii="Times" w:hAnsi="Times"/>
          <w:i/>
          <w:iCs/>
          <w:sz w:val="28"/>
          <w:szCs w:val="28"/>
        </w:rPr>
        <w:t>слушайте</w:t>
      </w:r>
      <w:r w:rsidR="00A65E2C">
        <w:rPr>
          <w:rFonts w:ascii="Times" w:hAnsi="Times"/>
          <w:sz w:val="28"/>
          <w:szCs w:val="28"/>
        </w:rPr>
        <w:t xml:space="preserve">. </w:t>
      </w:r>
      <w:r w:rsidR="0094618F">
        <w:rPr>
          <w:rFonts w:ascii="Times" w:hAnsi="Times"/>
          <w:sz w:val="28"/>
          <w:szCs w:val="28"/>
        </w:rPr>
        <w:t>Связь русского междометия с императивом здесь более явная</w:t>
      </w:r>
      <w:r w:rsidR="00C70E2A">
        <w:rPr>
          <w:rFonts w:ascii="Times" w:hAnsi="Times"/>
          <w:sz w:val="28"/>
          <w:szCs w:val="28"/>
        </w:rPr>
        <w:t xml:space="preserve"> (призыв выслушать)</w:t>
      </w:r>
      <w:r w:rsidR="0094618F">
        <w:rPr>
          <w:rFonts w:ascii="Times" w:hAnsi="Times"/>
          <w:sz w:val="28"/>
          <w:szCs w:val="28"/>
        </w:rPr>
        <w:t>, чем у исходного междометия</w:t>
      </w:r>
      <w:r w:rsidR="00C70E2A">
        <w:rPr>
          <w:rFonts w:ascii="Times" w:hAnsi="Times"/>
          <w:sz w:val="28"/>
          <w:szCs w:val="28"/>
        </w:rPr>
        <w:t xml:space="preserve">, однако видим, что </w:t>
      </w:r>
      <w:r w:rsidR="00C70E2A" w:rsidRPr="00C70E2A">
        <w:rPr>
          <w:rFonts w:ascii="Times" w:hAnsi="Times"/>
          <w:i/>
          <w:iCs/>
          <w:sz w:val="28"/>
          <w:szCs w:val="28"/>
        </w:rPr>
        <w:t>слушайте</w:t>
      </w:r>
      <w:r w:rsidR="00C70E2A">
        <w:rPr>
          <w:rFonts w:ascii="Times" w:hAnsi="Times"/>
          <w:sz w:val="28"/>
          <w:szCs w:val="28"/>
        </w:rPr>
        <w:t xml:space="preserve">, как и </w:t>
      </w:r>
      <w:r w:rsidR="00C70E2A" w:rsidRPr="00C70E2A">
        <w:rPr>
          <w:rFonts w:ascii="Times" w:hAnsi="Times"/>
          <w:i/>
          <w:iCs/>
          <w:sz w:val="28"/>
          <w:szCs w:val="28"/>
        </w:rPr>
        <w:t>a</w:t>
      </w:r>
      <w:r w:rsidR="00C70E2A" w:rsidRPr="00C70E2A">
        <w:rPr>
          <w:rFonts w:ascii="Times" w:hAnsi="Times"/>
          <w:i/>
          <w:iCs/>
          <w:sz w:val="28"/>
          <w:szCs w:val="28"/>
          <w:lang w:val="nl-NL"/>
        </w:rPr>
        <w:t>llez</w:t>
      </w:r>
      <w:r w:rsidR="00C70E2A" w:rsidRPr="00C70E2A">
        <w:rPr>
          <w:rFonts w:ascii="Times" w:hAnsi="Times"/>
          <w:sz w:val="28"/>
          <w:szCs w:val="28"/>
        </w:rPr>
        <w:t>,</w:t>
      </w:r>
      <w:r w:rsidR="00C70E2A">
        <w:rPr>
          <w:rFonts w:ascii="Times" w:hAnsi="Times"/>
          <w:sz w:val="28"/>
          <w:szCs w:val="28"/>
        </w:rPr>
        <w:t xml:space="preserve"> синтаксически обособлено (его можно опустить</w:t>
      </w:r>
      <w:r w:rsidR="005B4C7C">
        <w:rPr>
          <w:rFonts w:ascii="Times" w:hAnsi="Times"/>
          <w:sz w:val="28"/>
          <w:szCs w:val="28"/>
        </w:rPr>
        <w:t>, при этом общий смысл высказывания не изменится).</w:t>
      </w:r>
    </w:p>
    <w:p w14:paraId="13A89CF7" w14:textId="77777777" w:rsidR="00DD1BD5" w:rsidRPr="00472ADE" w:rsidRDefault="00DD1BD5" w:rsidP="00E21A92">
      <w:pPr>
        <w:spacing w:line="360" w:lineRule="auto"/>
        <w:ind w:firstLine="709"/>
        <w:jc w:val="both"/>
        <w:rPr>
          <w:rFonts w:ascii="Times" w:hAnsi="Times"/>
          <w:sz w:val="28"/>
          <w:szCs w:val="28"/>
        </w:rPr>
      </w:pPr>
    </w:p>
    <w:p w14:paraId="2C7DB2AF" w14:textId="4B55D173" w:rsidR="00DD1BD5" w:rsidRDefault="00910BEA" w:rsidP="00E21A92">
      <w:pPr>
        <w:spacing w:line="360" w:lineRule="auto"/>
        <w:ind w:firstLine="709"/>
        <w:jc w:val="both"/>
        <w:rPr>
          <w:rFonts w:ascii="Times" w:hAnsi="Times"/>
          <w:sz w:val="28"/>
          <w:szCs w:val="28"/>
          <w:lang w:val="nl-NL"/>
        </w:rPr>
      </w:pPr>
      <w:r w:rsidRPr="00910BEA">
        <w:rPr>
          <w:rFonts w:ascii="Times" w:hAnsi="Times"/>
          <w:sz w:val="28"/>
          <w:szCs w:val="28"/>
          <w:lang w:val="nl-NL"/>
        </w:rPr>
        <w:t>(</w:t>
      </w:r>
      <w:r w:rsidR="00DA1C1E" w:rsidRPr="00DA1C1E">
        <w:rPr>
          <w:rFonts w:ascii="Times" w:hAnsi="Times"/>
          <w:sz w:val="28"/>
          <w:szCs w:val="28"/>
          <w:lang w:val="nl-NL"/>
        </w:rPr>
        <w:t>60</w:t>
      </w:r>
      <w:r w:rsidRPr="00910BEA">
        <w:rPr>
          <w:rFonts w:ascii="Times" w:hAnsi="Times"/>
          <w:sz w:val="28"/>
          <w:szCs w:val="28"/>
          <w:lang w:val="nl-NL"/>
        </w:rPr>
        <w:t xml:space="preserve">) </w:t>
      </w:r>
      <w:r w:rsidR="00DD1BD5" w:rsidRPr="00144117">
        <w:rPr>
          <w:rFonts w:ascii="Times" w:hAnsi="Times"/>
          <w:i/>
          <w:iCs/>
          <w:sz w:val="28"/>
          <w:szCs w:val="28"/>
          <w:lang w:val="nl-NL"/>
        </w:rPr>
        <w:t xml:space="preserve">Er is nog een klein stuk... maar ik kan wachten - </w:t>
      </w:r>
      <w:r w:rsidR="00DD1BD5" w:rsidRPr="00144117">
        <w:rPr>
          <w:rFonts w:ascii="Times" w:hAnsi="Times"/>
          <w:i/>
          <w:iCs/>
          <w:sz w:val="28"/>
          <w:szCs w:val="28"/>
          <w:u w:val="single"/>
          <w:lang w:val="nl-NL"/>
        </w:rPr>
        <w:t>allez</w:t>
      </w:r>
      <w:r w:rsidR="00DD1BD5" w:rsidRPr="00144117">
        <w:rPr>
          <w:rFonts w:ascii="Times" w:hAnsi="Times"/>
          <w:i/>
          <w:iCs/>
          <w:sz w:val="28"/>
          <w:szCs w:val="28"/>
          <w:lang w:val="nl-NL"/>
        </w:rPr>
        <w:t xml:space="preserve"> het is de pointe, de sleutel tot de hele droom.</w:t>
      </w:r>
    </w:p>
    <w:p w14:paraId="43636D78" w14:textId="3D53D743" w:rsidR="004E27C7" w:rsidRDefault="00DD1BD5" w:rsidP="007D2DDC">
      <w:pPr>
        <w:spacing w:line="360" w:lineRule="auto"/>
        <w:ind w:firstLine="709"/>
        <w:jc w:val="both"/>
        <w:rPr>
          <w:rFonts w:ascii="Times" w:hAnsi="Times"/>
          <w:sz w:val="28"/>
          <w:szCs w:val="28"/>
        </w:rPr>
      </w:pPr>
      <w:r w:rsidRPr="00DD1BD5">
        <w:rPr>
          <w:rFonts w:ascii="Times" w:hAnsi="Times"/>
          <w:sz w:val="28"/>
          <w:szCs w:val="28"/>
        </w:rPr>
        <w:t xml:space="preserve">Это ещё не всё… Но ничего, я подожду. </w:t>
      </w:r>
      <w:r w:rsidRPr="00243201">
        <w:rPr>
          <w:rFonts w:ascii="Times" w:hAnsi="Times"/>
          <w:sz w:val="28"/>
          <w:szCs w:val="28"/>
          <w:u w:val="single"/>
        </w:rPr>
        <w:t>Слушайте</w:t>
      </w:r>
      <w:r w:rsidRPr="00DD1BD5">
        <w:rPr>
          <w:rFonts w:ascii="Times" w:hAnsi="Times"/>
          <w:sz w:val="28"/>
          <w:szCs w:val="28"/>
        </w:rPr>
        <w:t>, сейчас будет самая суть, ключ к понимаю всего сна.</w:t>
      </w:r>
    </w:p>
    <w:p w14:paraId="4B64350F" w14:textId="77777777" w:rsidR="007D2DDC" w:rsidRDefault="007D2DDC" w:rsidP="007D2DDC">
      <w:pPr>
        <w:spacing w:line="360" w:lineRule="auto"/>
        <w:ind w:firstLine="709"/>
        <w:jc w:val="both"/>
        <w:rPr>
          <w:rFonts w:ascii="Times" w:hAnsi="Times"/>
          <w:sz w:val="28"/>
          <w:szCs w:val="28"/>
        </w:rPr>
      </w:pPr>
    </w:p>
    <w:p w14:paraId="1ADC3592" w14:textId="3FBE56CA" w:rsidR="00680F70" w:rsidRDefault="00622EFF" w:rsidP="00E21A92">
      <w:pPr>
        <w:spacing w:line="360" w:lineRule="auto"/>
        <w:ind w:firstLine="709"/>
        <w:jc w:val="both"/>
        <w:rPr>
          <w:rFonts w:ascii="Times" w:hAnsi="Times"/>
          <w:sz w:val="28"/>
          <w:szCs w:val="28"/>
        </w:rPr>
      </w:pPr>
      <w:r w:rsidRPr="00622EFF">
        <w:rPr>
          <w:rFonts w:ascii="Times" w:hAnsi="Times"/>
          <w:sz w:val="28"/>
          <w:szCs w:val="28"/>
        </w:rPr>
        <w:t>Е</w:t>
      </w:r>
      <w:r>
        <w:rPr>
          <w:rFonts w:ascii="Times" w:hAnsi="Times"/>
          <w:sz w:val="28"/>
          <w:szCs w:val="28"/>
        </w:rPr>
        <w:t>ще одним фламандским</w:t>
      </w:r>
      <w:r w:rsidRPr="00622EFF">
        <w:rPr>
          <w:rFonts w:ascii="Times" w:hAnsi="Times"/>
          <w:sz w:val="28"/>
          <w:szCs w:val="28"/>
        </w:rPr>
        <w:t xml:space="preserve"> </w:t>
      </w:r>
      <w:r>
        <w:rPr>
          <w:rFonts w:ascii="Times" w:hAnsi="Times"/>
          <w:sz w:val="28"/>
          <w:szCs w:val="28"/>
        </w:rPr>
        <w:t xml:space="preserve">междометием является </w:t>
      </w:r>
      <w:r w:rsidRPr="00622EFF">
        <w:rPr>
          <w:rFonts w:ascii="Times" w:hAnsi="Times"/>
          <w:i/>
          <w:iCs/>
          <w:sz w:val="28"/>
          <w:szCs w:val="28"/>
        </w:rPr>
        <w:t>o</w:t>
      </w:r>
      <w:r w:rsidRPr="00622EFF">
        <w:rPr>
          <w:rFonts w:ascii="Times" w:hAnsi="Times"/>
          <w:i/>
          <w:iCs/>
          <w:sz w:val="28"/>
          <w:szCs w:val="28"/>
          <w:lang w:val="nl-NL"/>
        </w:rPr>
        <w:t>charme</w:t>
      </w:r>
      <w:r w:rsidRPr="00622EFF">
        <w:rPr>
          <w:rFonts w:ascii="Times" w:hAnsi="Times"/>
          <w:sz w:val="28"/>
          <w:szCs w:val="28"/>
        </w:rPr>
        <w:t>,</w:t>
      </w:r>
      <w:r>
        <w:rPr>
          <w:rFonts w:ascii="Times" w:hAnsi="Times"/>
          <w:sz w:val="28"/>
          <w:szCs w:val="28"/>
        </w:rPr>
        <w:t xml:space="preserve"> образованное путем сложения слов </w:t>
      </w:r>
      <w:r w:rsidRPr="00622EFF">
        <w:rPr>
          <w:rFonts w:ascii="Times" w:hAnsi="Times"/>
          <w:i/>
          <w:iCs/>
          <w:sz w:val="28"/>
          <w:szCs w:val="28"/>
        </w:rPr>
        <w:t>o</w:t>
      </w:r>
      <w:r w:rsidRPr="00622EFF">
        <w:rPr>
          <w:rFonts w:ascii="Times" w:hAnsi="Times"/>
          <w:i/>
          <w:iCs/>
          <w:sz w:val="28"/>
          <w:szCs w:val="28"/>
          <w:lang w:val="nl-NL"/>
        </w:rPr>
        <w:t>ch</w:t>
      </w:r>
      <w:r w:rsidRPr="00622EFF">
        <w:rPr>
          <w:rFonts w:ascii="Times" w:hAnsi="Times"/>
          <w:sz w:val="28"/>
          <w:szCs w:val="28"/>
        </w:rPr>
        <w:t xml:space="preserve"> ‘о</w:t>
      </w:r>
      <w:r>
        <w:rPr>
          <w:rFonts w:ascii="Times" w:hAnsi="Times"/>
          <w:sz w:val="28"/>
          <w:szCs w:val="28"/>
        </w:rPr>
        <w:t>х</w:t>
      </w:r>
      <w:r w:rsidRPr="00622EFF">
        <w:rPr>
          <w:rFonts w:ascii="Times" w:hAnsi="Times"/>
          <w:sz w:val="28"/>
          <w:szCs w:val="28"/>
        </w:rPr>
        <w:t xml:space="preserve">’ </w:t>
      </w:r>
      <w:r>
        <w:rPr>
          <w:rFonts w:ascii="Times" w:hAnsi="Times"/>
          <w:sz w:val="28"/>
          <w:szCs w:val="28"/>
        </w:rPr>
        <w:t xml:space="preserve">и </w:t>
      </w:r>
      <w:r w:rsidRPr="00622EFF">
        <w:rPr>
          <w:rFonts w:ascii="Times" w:hAnsi="Times"/>
          <w:i/>
          <w:iCs/>
          <w:sz w:val="28"/>
          <w:szCs w:val="28"/>
          <w:lang w:val="nl-NL"/>
        </w:rPr>
        <w:t>arm</w:t>
      </w:r>
      <w:r>
        <w:rPr>
          <w:rFonts w:ascii="Times" w:hAnsi="Times"/>
          <w:sz w:val="28"/>
          <w:szCs w:val="28"/>
        </w:rPr>
        <w:t xml:space="preserve"> </w:t>
      </w:r>
      <w:r w:rsidRPr="00622EFF">
        <w:rPr>
          <w:rFonts w:ascii="Times" w:hAnsi="Times"/>
          <w:sz w:val="28"/>
          <w:szCs w:val="28"/>
        </w:rPr>
        <w:t>‘б</w:t>
      </w:r>
      <w:r>
        <w:rPr>
          <w:rFonts w:ascii="Times" w:hAnsi="Times"/>
          <w:sz w:val="28"/>
          <w:szCs w:val="28"/>
        </w:rPr>
        <w:t>едный</w:t>
      </w:r>
      <w:r w:rsidRPr="00622EFF">
        <w:rPr>
          <w:rFonts w:ascii="Times" w:hAnsi="Times"/>
          <w:sz w:val="28"/>
          <w:szCs w:val="28"/>
        </w:rPr>
        <w:t xml:space="preserve">’. </w:t>
      </w:r>
      <w:r>
        <w:rPr>
          <w:rFonts w:ascii="Times" w:hAnsi="Times"/>
          <w:sz w:val="28"/>
          <w:szCs w:val="28"/>
        </w:rPr>
        <w:t>Существуют также варианты написания</w:t>
      </w:r>
      <w:r w:rsidRPr="00622EFF">
        <w:rPr>
          <w:rFonts w:ascii="Times" w:hAnsi="Times"/>
          <w:sz w:val="28"/>
          <w:szCs w:val="28"/>
        </w:rPr>
        <w:t xml:space="preserve"> </w:t>
      </w:r>
      <w:r w:rsidRPr="00622EFF">
        <w:rPr>
          <w:rFonts w:ascii="Times" w:hAnsi="Times"/>
          <w:i/>
          <w:iCs/>
          <w:sz w:val="28"/>
          <w:szCs w:val="28"/>
          <w:lang w:val="nl-NL"/>
        </w:rPr>
        <w:t>ocharm</w:t>
      </w:r>
      <w:r w:rsidRPr="00622EFF">
        <w:rPr>
          <w:rFonts w:ascii="Times" w:hAnsi="Times"/>
          <w:sz w:val="28"/>
          <w:szCs w:val="28"/>
        </w:rPr>
        <w:t xml:space="preserve"> </w:t>
      </w:r>
      <w:r>
        <w:rPr>
          <w:rFonts w:ascii="Times" w:hAnsi="Times"/>
          <w:sz w:val="28"/>
          <w:szCs w:val="28"/>
        </w:rPr>
        <w:t xml:space="preserve">и </w:t>
      </w:r>
      <w:r w:rsidRPr="00622EFF">
        <w:rPr>
          <w:rFonts w:ascii="Times" w:hAnsi="Times"/>
          <w:i/>
          <w:iCs/>
          <w:sz w:val="28"/>
          <w:szCs w:val="28"/>
        </w:rPr>
        <w:t>o</w:t>
      </w:r>
      <w:r w:rsidRPr="00622EFF">
        <w:rPr>
          <w:rFonts w:ascii="Times" w:hAnsi="Times"/>
          <w:i/>
          <w:iCs/>
          <w:sz w:val="28"/>
          <w:szCs w:val="28"/>
          <w:lang w:val="nl-NL"/>
        </w:rPr>
        <w:t>charmen</w:t>
      </w:r>
      <w:r>
        <w:rPr>
          <w:rFonts w:ascii="Times" w:hAnsi="Times"/>
          <w:sz w:val="28"/>
          <w:szCs w:val="28"/>
        </w:rPr>
        <w:t xml:space="preserve"> (именно эти два варианта зафиксированы в словаре V</w:t>
      </w:r>
      <w:r>
        <w:rPr>
          <w:rFonts w:ascii="Times" w:hAnsi="Times"/>
          <w:sz w:val="28"/>
          <w:szCs w:val="28"/>
          <w:lang w:val="nl-NL"/>
        </w:rPr>
        <w:t>an</w:t>
      </w:r>
      <w:r w:rsidRPr="00622EFF">
        <w:rPr>
          <w:rFonts w:ascii="Times" w:hAnsi="Times"/>
          <w:sz w:val="28"/>
          <w:szCs w:val="28"/>
        </w:rPr>
        <w:t xml:space="preserve"> </w:t>
      </w:r>
      <w:r>
        <w:rPr>
          <w:rFonts w:ascii="Times" w:hAnsi="Times"/>
          <w:sz w:val="28"/>
          <w:szCs w:val="28"/>
          <w:lang w:val="nl-NL"/>
        </w:rPr>
        <w:t>Dale</w:t>
      </w:r>
      <w:r w:rsidRPr="00622EFF">
        <w:rPr>
          <w:rFonts w:ascii="Times" w:hAnsi="Times"/>
          <w:sz w:val="28"/>
          <w:szCs w:val="28"/>
        </w:rPr>
        <w:t xml:space="preserve"> [</w:t>
      </w:r>
      <w:r w:rsidR="007E12E0" w:rsidRPr="007E12E0">
        <w:rPr>
          <w:rFonts w:ascii="Times" w:hAnsi="Times"/>
          <w:sz w:val="28"/>
          <w:szCs w:val="28"/>
        </w:rPr>
        <w:t>Boon den, Geeraerts, 1999</w:t>
      </w:r>
      <w:r w:rsidRPr="00622EFF">
        <w:rPr>
          <w:rFonts w:ascii="Times" w:hAnsi="Times"/>
          <w:sz w:val="28"/>
          <w:szCs w:val="28"/>
        </w:rPr>
        <w:t>]),</w:t>
      </w:r>
      <w:r>
        <w:rPr>
          <w:rFonts w:ascii="Times" w:hAnsi="Times"/>
          <w:sz w:val="28"/>
          <w:szCs w:val="28"/>
        </w:rPr>
        <w:t xml:space="preserve"> однако, как показывает корпус C</w:t>
      </w:r>
      <w:r>
        <w:rPr>
          <w:rFonts w:ascii="Times" w:hAnsi="Times"/>
          <w:sz w:val="28"/>
          <w:szCs w:val="28"/>
          <w:lang w:val="nl-NL"/>
        </w:rPr>
        <w:t>GN</w:t>
      </w:r>
      <w:r>
        <w:rPr>
          <w:rFonts w:ascii="Times" w:hAnsi="Times"/>
          <w:sz w:val="28"/>
          <w:szCs w:val="28"/>
        </w:rPr>
        <w:t xml:space="preserve">, </w:t>
      </w:r>
      <w:r w:rsidRPr="00622EFF">
        <w:rPr>
          <w:rFonts w:ascii="Times" w:hAnsi="Times"/>
          <w:i/>
          <w:iCs/>
          <w:sz w:val="28"/>
          <w:szCs w:val="28"/>
          <w:lang w:val="nl-NL"/>
        </w:rPr>
        <w:t>ocharm</w:t>
      </w:r>
      <w:r w:rsidRPr="00622EFF">
        <w:rPr>
          <w:rFonts w:ascii="Times" w:hAnsi="Times"/>
          <w:sz w:val="28"/>
          <w:szCs w:val="28"/>
        </w:rPr>
        <w:t xml:space="preserve"> </w:t>
      </w:r>
      <w:r>
        <w:rPr>
          <w:rFonts w:ascii="Times" w:hAnsi="Times"/>
          <w:sz w:val="28"/>
          <w:szCs w:val="28"/>
        </w:rPr>
        <w:t>употребляется значительно реже, а</w:t>
      </w:r>
      <w:r w:rsidRPr="00622EFF">
        <w:rPr>
          <w:rFonts w:ascii="Times" w:hAnsi="Times"/>
          <w:sz w:val="28"/>
          <w:szCs w:val="28"/>
        </w:rPr>
        <w:t xml:space="preserve"> </w:t>
      </w:r>
      <w:r>
        <w:rPr>
          <w:rFonts w:ascii="Times" w:hAnsi="Times"/>
          <w:sz w:val="28"/>
          <w:szCs w:val="28"/>
        </w:rPr>
        <w:t xml:space="preserve">примеры употребления </w:t>
      </w:r>
      <w:r w:rsidRPr="00622EFF">
        <w:rPr>
          <w:rFonts w:ascii="Times" w:hAnsi="Times"/>
          <w:i/>
          <w:iCs/>
          <w:sz w:val="28"/>
          <w:szCs w:val="28"/>
        </w:rPr>
        <w:t>o</w:t>
      </w:r>
      <w:r w:rsidRPr="00622EFF">
        <w:rPr>
          <w:rFonts w:ascii="Times" w:hAnsi="Times"/>
          <w:i/>
          <w:iCs/>
          <w:sz w:val="28"/>
          <w:szCs w:val="28"/>
          <w:lang w:val="nl-NL"/>
        </w:rPr>
        <w:t>charmen</w:t>
      </w:r>
      <w:r w:rsidRPr="00622EFF">
        <w:rPr>
          <w:rFonts w:ascii="Times" w:hAnsi="Times"/>
          <w:sz w:val="28"/>
          <w:szCs w:val="28"/>
        </w:rPr>
        <w:t xml:space="preserve"> </w:t>
      </w:r>
      <w:r>
        <w:rPr>
          <w:rFonts w:ascii="Times" w:hAnsi="Times"/>
          <w:sz w:val="28"/>
          <w:szCs w:val="28"/>
        </w:rPr>
        <w:t>в корпусе и вовсе отсутствуют</w:t>
      </w:r>
      <w:r w:rsidRPr="00622EFF">
        <w:rPr>
          <w:rFonts w:ascii="Times" w:hAnsi="Times"/>
          <w:sz w:val="28"/>
          <w:szCs w:val="28"/>
        </w:rPr>
        <w:t>.</w:t>
      </w:r>
      <w:r w:rsidR="001A1322">
        <w:rPr>
          <w:rFonts w:ascii="Times" w:hAnsi="Times"/>
          <w:sz w:val="28"/>
          <w:szCs w:val="28"/>
        </w:rPr>
        <w:t xml:space="preserve"> </w:t>
      </w:r>
    </w:p>
    <w:p w14:paraId="2F020CC5" w14:textId="3C445C6E" w:rsidR="004E27C7" w:rsidRPr="00CD1ADB" w:rsidRDefault="001A1322" w:rsidP="00E21A92">
      <w:pPr>
        <w:spacing w:line="360" w:lineRule="auto"/>
        <w:ind w:firstLine="709"/>
        <w:jc w:val="both"/>
        <w:rPr>
          <w:rFonts w:ascii="Times" w:hAnsi="Times"/>
          <w:sz w:val="28"/>
          <w:szCs w:val="28"/>
        </w:rPr>
      </w:pPr>
      <w:r>
        <w:rPr>
          <w:rFonts w:ascii="Times" w:hAnsi="Times"/>
          <w:sz w:val="28"/>
          <w:szCs w:val="28"/>
        </w:rPr>
        <w:t>Несмотря на разницу в частоте употребления этих трех междометий, значение у них одно и то же – выражение сожаления [</w:t>
      </w:r>
      <w:r w:rsidR="007E12E0" w:rsidRPr="007E12E0">
        <w:rPr>
          <w:rFonts w:ascii="Times" w:hAnsi="Times"/>
          <w:sz w:val="28"/>
          <w:szCs w:val="28"/>
        </w:rPr>
        <w:t>Boon den, Geeraerts, 1999</w:t>
      </w:r>
      <w:r w:rsidRPr="001A1322">
        <w:rPr>
          <w:rFonts w:ascii="Times" w:hAnsi="Times"/>
          <w:sz w:val="28"/>
          <w:szCs w:val="28"/>
        </w:rPr>
        <w:t>]. К</w:t>
      </w:r>
      <w:r>
        <w:rPr>
          <w:rFonts w:ascii="Times" w:hAnsi="Times"/>
          <w:sz w:val="28"/>
          <w:szCs w:val="28"/>
        </w:rPr>
        <w:t xml:space="preserve">роме того, </w:t>
      </w:r>
      <w:r>
        <w:rPr>
          <w:rFonts w:ascii="Times" w:hAnsi="Times"/>
          <w:sz w:val="28"/>
          <w:szCs w:val="28"/>
          <w:lang w:val="nl-NL"/>
        </w:rPr>
        <w:t>Van</w:t>
      </w:r>
      <w:r w:rsidRPr="001A1322">
        <w:rPr>
          <w:rFonts w:ascii="Times" w:hAnsi="Times"/>
          <w:sz w:val="28"/>
          <w:szCs w:val="28"/>
        </w:rPr>
        <w:t xml:space="preserve"> </w:t>
      </w:r>
      <w:r>
        <w:rPr>
          <w:rFonts w:ascii="Times" w:hAnsi="Times"/>
          <w:sz w:val="28"/>
          <w:szCs w:val="28"/>
          <w:lang w:val="nl-NL"/>
        </w:rPr>
        <w:t>Dale</w:t>
      </w:r>
      <w:r w:rsidRPr="001A1322">
        <w:rPr>
          <w:rFonts w:ascii="Times" w:hAnsi="Times"/>
          <w:sz w:val="28"/>
          <w:szCs w:val="28"/>
        </w:rPr>
        <w:t xml:space="preserve"> </w:t>
      </w:r>
      <w:r>
        <w:rPr>
          <w:rFonts w:ascii="Times" w:hAnsi="Times"/>
          <w:sz w:val="28"/>
          <w:szCs w:val="28"/>
        </w:rPr>
        <w:t xml:space="preserve">в качестве синонима приводит междометие </w:t>
      </w:r>
      <w:r w:rsidRPr="001A1322">
        <w:rPr>
          <w:rFonts w:ascii="Times" w:hAnsi="Times"/>
          <w:i/>
          <w:iCs/>
          <w:sz w:val="28"/>
          <w:szCs w:val="28"/>
          <w:lang w:val="nl-NL"/>
        </w:rPr>
        <w:t>helaas</w:t>
      </w:r>
      <w:r w:rsidRPr="001A1322">
        <w:rPr>
          <w:rFonts w:ascii="Times" w:hAnsi="Times"/>
          <w:sz w:val="28"/>
          <w:szCs w:val="28"/>
        </w:rPr>
        <w:t xml:space="preserve"> ‘у</w:t>
      </w:r>
      <w:r>
        <w:rPr>
          <w:rFonts w:ascii="Times" w:hAnsi="Times"/>
          <w:sz w:val="28"/>
          <w:szCs w:val="28"/>
        </w:rPr>
        <w:t>вы</w:t>
      </w:r>
      <w:r w:rsidRPr="001A1322">
        <w:rPr>
          <w:rFonts w:ascii="Times" w:hAnsi="Times"/>
          <w:sz w:val="28"/>
          <w:szCs w:val="28"/>
        </w:rPr>
        <w:t>’</w:t>
      </w:r>
      <w:r w:rsidR="00AE276F" w:rsidRPr="00AE276F">
        <w:rPr>
          <w:rFonts w:ascii="Times" w:hAnsi="Times"/>
          <w:sz w:val="28"/>
          <w:szCs w:val="28"/>
        </w:rPr>
        <w:t xml:space="preserve"> </w:t>
      </w:r>
      <w:r w:rsidR="00AE276F" w:rsidRPr="001A1322">
        <w:rPr>
          <w:rFonts w:ascii="Times" w:hAnsi="Times"/>
          <w:sz w:val="28"/>
          <w:szCs w:val="28"/>
        </w:rPr>
        <w:t>[</w:t>
      </w:r>
      <w:r w:rsidR="007E12E0" w:rsidRPr="007E12E0">
        <w:rPr>
          <w:rFonts w:ascii="Times" w:hAnsi="Times"/>
          <w:sz w:val="28"/>
          <w:szCs w:val="28"/>
        </w:rPr>
        <w:t>та</w:t>
      </w:r>
      <w:r w:rsidR="007E12E0">
        <w:rPr>
          <w:rFonts w:ascii="Times" w:hAnsi="Times"/>
          <w:sz w:val="28"/>
          <w:szCs w:val="28"/>
        </w:rPr>
        <w:t>м же</w:t>
      </w:r>
      <w:r w:rsidR="00AE276F" w:rsidRPr="001A1322">
        <w:rPr>
          <w:rFonts w:ascii="Times" w:hAnsi="Times"/>
          <w:sz w:val="28"/>
          <w:szCs w:val="28"/>
        </w:rPr>
        <w:t>]</w:t>
      </w:r>
      <w:r w:rsidRPr="001A1322">
        <w:rPr>
          <w:rFonts w:ascii="Times" w:hAnsi="Times"/>
          <w:sz w:val="28"/>
          <w:szCs w:val="28"/>
        </w:rPr>
        <w:t>.</w:t>
      </w:r>
      <w:r w:rsidR="00680F70">
        <w:rPr>
          <w:rFonts w:ascii="Times" w:hAnsi="Times"/>
          <w:sz w:val="28"/>
          <w:szCs w:val="28"/>
        </w:rPr>
        <w:t xml:space="preserve"> Вероятно, именно в этом значении междометие употребляется в исходном тексте. В переводе</w:t>
      </w:r>
      <w:r w:rsidR="00B7014D">
        <w:rPr>
          <w:rFonts w:ascii="Times" w:hAnsi="Times"/>
          <w:sz w:val="28"/>
          <w:szCs w:val="28"/>
        </w:rPr>
        <w:t xml:space="preserve"> </w:t>
      </w:r>
      <w:r w:rsidR="00680F70">
        <w:rPr>
          <w:rFonts w:ascii="Times" w:hAnsi="Times"/>
          <w:sz w:val="28"/>
          <w:szCs w:val="28"/>
        </w:rPr>
        <w:t xml:space="preserve">видим междометие </w:t>
      </w:r>
      <w:r w:rsidR="00680F70" w:rsidRPr="00680F70">
        <w:rPr>
          <w:rFonts w:ascii="Times" w:hAnsi="Times"/>
          <w:i/>
          <w:iCs/>
          <w:sz w:val="28"/>
          <w:szCs w:val="28"/>
        </w:rPr>
        <w:t>бог мой</w:t>
      </w:r>
      <w:r w:rsidR="00680F70">
        <w:rPr>
          <w:rFonts w:ascii="Times" w:hAnsi="Times"/>
          <w:sz w:val="28"/>
          <w:szCs w:val="28"/>
        </w:rPr>
        <w:t>, которое, согласно Словарю русского языка, «употребляется для выражения удивления, негодования, радости» [</w:t>
      </w:r>
      <w:r w:rsidR="00680F70" w:rsidRPr="00680F70">
        <w:rPr>
          <w:rFonts w:ascii="Times" w:hAnsi="Times"/>
          <w:sz w:val="28"/>
          <w:szCs w:val="28"/>
        </w:rPr>
        <w:t>С</w:t>
      </w:r>
      <w:r w:rsidR="00680F70">
        <w:rPr>
          <w:rFonts w:ascii="Times" w:hAnsi="Times"/>
          <w:sz w:val="28"/>
          <w:szCs w:val="28"/>
        </w:rPr>
        <w:t>ловарь русского языка, 1985-1988]</w:t>
      </w:r>
      <w:r w:rsidR="00680F70" w:rsidRPr="00680F70">
        <w:rPr>
          <w:rFonts w:ascii="Times" w:hAnsi="Times"/>
          <w:sz w:val="28"/>
          <w:szCs w:val="28"/>
        </w:rPr>
        <w:t>.</w:t>
      </w:r>
      <w:r w:rsidR="00680F70">
        <w:rPr>
          <w:rFonts w:ascii="Times" w:hAnsi="Times"/>
          <w:sz w:val="28"/>
          <w:szCs w:val="28"/>
        </w:rPr>
        <w:t xml:space="preserve"> </w:t>
      </w:r>
      <w:r w:rsidR="00B7014D">
        <w:rPr>
          <w:rFonts w:ascii="Times" w:hAnsi="Times"/>
          <w:sz w:val="28"/>
          <w:szCs w:val="28"/>
        </w:rPr>
        <w:t xml:space="preserve">Хотя междометие в тексте перевода действительно передает скорее эмоцию удивления, чем сожаление, мы все же можем </w:t>
      </w:r>
      <w:r w:rsidR="00993405">
        <w:rPr>
          <w:rFonts w:ascii="Times" w:hAnsi="Times"/>
          <w:sz w:val="28"/>
          <w:szCs w:val="28"/>
        </w:rPr>
        <w:t>говорить</w:t>
      </w:r>
      <w:r w:rsidR="00B7014D">
        <w:rPr>
          <w:rFonts w:ascii="Times" w:hAnsi="Times"/>
          <w:sz w:val="28"/>
          <w:szCs w:val="28"/>
        </w:rPr>
        <w:t xml:space="preserve"> о наличии оттенка значения исходного междометия, что, на самом деле, несложно проверить, если произнести междометие с соответствующей интонацией.</w:t>
      </w:r>
      <w:r w:rsidR="005F5374" w:rsidRPr="005F5374">
        <w:rPr>
          <w:rFonts w:ascii="Times" w:hAnsi="Times"/>
          <w:sz w:val="28"/>
          <w:szCs w:val="28"/>
        </w:rPr>
        <w:t xml:space="preserve"> </w:t>
      </w:r>
      <w:r w:rsidR="005F5374">
        <w:rPr>
          <w:rFonts w:ascii="Times" w:hAnsi="Times"/>
          <w:sz w:val="28"/>
          <w:szCs w:val="28"/>
        </w:rPr>
        <w:t>Таким образом, определенную роль при выборе междометия может играть также личный опыт употребления междометий в устной речи.</w:t>
      </w:r>
    </w:p>
    <w:p w14:paraId="0C2A05E9" w14:textId="77777777" w:rsidR="00DD1BD5" w:rsidRDefault="00DD1BD5" w:rsidP="00E21A92">
      <w:pPr>
        <w:spacing w:line="360" w:lineRule="auto"/>
        <w:ind w:firstLine="709"/>
        <w:jc w:val="both"/>
        <w:rPr>
          <w:rFonts w:ascii="Times" w:hAnsi="Times"/>
          <w:sz w:val="28"/>
          <w:szCs w:val="28"/>
        </w:rPr>
      </w:pPr>
    </w:p>
    <w:p w14:paraId="30BF4394" w14:textId="5F2E5E6D" w:rsidR="001C7C30" w:rsidRPr="00144117" w:rsidRDefault="00E01F16" w:rsidP="00E21A92">
      <w:pPr>
        <w:spacing w:line="360" w:lineRule="auto"/>
        <w:ind w:firstLine="709"/>
        <w:jc w:val="both"/>
        <w:rPr>
          <w:rFonts w:ascii="Times" w:hAnsi="Times"/>
          <w:i/>
          <w:iCs/>
          <w:sz w:val="28"/>
          <w:szCs w:val="28"/>
          <w:lang w:val="nl-NL"/>
        </w:rPr>
      </w:pPr>
      <w:r w:rsidRPr="001C7C30">
        <w:rPr>
          <w:rFonts w:ascii="Times" w:hAnsi="Times"/>
          <w:sz w:val="28"/>
          <w:szCs w:val="28"/>
          <w:lang w:val="nl-NL"/>
        </w:rPr>
        <w:lastRenderedPageBreak/>
        <w:t>(</w:t>
      </w:r>
      <w:r w:rsidR="00DA1C1E" w:rsidRPr="00DA1C1E">
        <w:rPr>
          <w:rFonts w:ascii="Times" w:hAnsi="Times"/>
          <w:sz w:val="28"/>
          <w:szCs w:val="28"/>
          <w:lang w:val="nl-NL"/>
        </w:rPr>
        <w:t>61</w:t>
      </w:r>
      <w:r w:rsidRPr="001C7C30">
        <w:rPr>
          <w:rFonts w:ascii="Times" w:hAnsi="Times"/>
          <w:sz w:val="28"/>
          <w:szCs w:val="28"/>
          <w:lang w:val="nl-NL"/>
        </w:rPr>
        <w:t xml:space="preserve">) </w:t>
      </w:r>
      <w:r w:rsidR="001C7C30" w:rsidRPr="00144117">
        <w:rPr>
          <w:rFonts w:ascii="Times" w:hAnsi="Times"/>
          <w:i/>
          <w:iCs/>
          <w:sz w:val="28"/>
          <w:szCs w:val="28"/>
          <w:lang w:val="nl-NL"/>
        </w:rPr>
        <w:t>– Zelfs mijn spijsvertering ziet het niet meer zitten.</w:t>
      </w:r>
    </w:p>
    <w:p w14:paraId="58D47D34" w14:textId="50F3B6F9" w:rsidR="00DD1BD5" w:rsidRPr="00474CAA" w:rsidRDefault="001C7C30" w:rsidP="00E21A92">
      <w:pPr>
        <w:spacing w:line="360" w:lineRule="auto"/>
        <w:ind w:firstLine="709"/>
        <w:jc w:val="both"/>
        <w:rPr>
          <w:rFonts w:ascii="Times" w:hAnsi="Times"/>
          <w:i/>
          <w:iCs/>
          <w:sz w:val="28"/>
          <w:szCs w:val="28"/>
        </w:rPr>
      </w:pPr>
      <w:r w:rsidRPr="00474CAA">
        <w:rPr>
          <w:rFonts w:ascii="Times" w:hAnsi="Times"/>
          <w:i/>
          <w:iCs/>
          <w:sz w:val="28"/>
          <w:szCs w:val="28"/>
        </w:rPr>
        <w:t xml:space="preserve">– </w:t>
      </w:r>
      <w:r w:rsidR="00DD1BD5" w:rsidRPr="00144117">
        <w:rPr>
          <w:rFonts w:ascii="Times" w:hAnsi="Times"/>
          <w:i/>
          <w:iCs/>
          <w:sz w:val="28"/>
          <w:szCs w:val="28"/>
          <w:u w:val="single"/>
          <w:lang w:val="nl-NL"/>
        </w:rPr>
        <w:t>Ocharme</w:t>
      </w:r>
      <w:r w:rsidR="00DD1BD5" w:rsidRPr="00474CAA">
        <w:rPr>
          <w:rFonts w:ascii="Times" w:hAnsi="Times"/>
          <w:i/>
          <w:iCs/>
          <w:sz w:val="28"/>
          <w:szCs w:val="28"/>
        </w:rPr>
        <w:t>.</w:t>
      </w:r>
    </w:p>
    <w:p w14:paraId="47077580" w14:textId="7262A5F4" w:rsidR="001C7C30" w:rsidRPr="001C7C30" w:rsidRDefault="001C7C30" w:rsidP="001C7C30">
      <w:pPr>
        <w:spacing w:line="360" w:lineRule="auto"/>
        <w:ind w:firstLine="709"/>
        <w:jc w:val="both"/>
        <w:rPr>
          <w:rFonts w:ascii="Times" w:hAnsi="Times"/>
          <w:sz w:val="28"/>
          <w:szCs w:val="28"/>
        </w:rPr>
      </w:pPr>
      <w:r w:rsidRPr="001C7C30">
        <w:rPr>
          <w:rFonts w:ascii="Times" w:hAnsi="Times"/>
          <w:sz w:val="28"/>
          <w:szCs w:val="28"/>
        </w:rPr>
        <w:t>–</w:t>
      </w:r>
      <w:r>
        <w:rPr>
          <w:rFonts w:ascii="Times" w:hAnsi="Times"/>
          <w:sz w:val="28"/>
          <w:szCs w:val="28"/>
        </w:rPr>
        <w:t xml:space="preserve"> </w:t>
      </w:r>
      <w:r w:rsidRPr="001C7C30">
        <w:rPr>
          <w:rFonts w:ascii="Times" w:hAnsi="Times"/>
          <w:sz w:val="28"/>
          <w:szCs w:val="28"/>
        </w:rPr>
        <w:t>Даже пищеварение в меня не верит.</w:t>
      </w:r>
    </w:p>
    <w:p w14:paraId="203DA527" w14:textId="164937A0" w:rsidR="00DD1BD5" w:rsidRPr="00474CAA" w:rsidRDefault="001C7C30" w:rsidP="00E21A92">
      <w:pPr>
        <w:spacing w:line="360" w:lineRule="auto"/>
        <w:ind w:firstLine="709"/>
        <w:jc w:val="both"/>
        <w:rPr>
          <w:rFonts w:ascii="Times" w:hAnsi="Times"/>
          <w:sz w:val="28"/>
          <w:szCs w:val="28"/>
        </w:rPr>
      </w:pPr>
      <w:r w:rsidRPr="00474CAA">
        <w:rPr>
          <w:rFonts w:ascii="Times" w:hAnsi="Times"/>
          <w:sz w:val="28"/>
          <w:szCs w:val="28"/>
        </w:rPr>
        <w:t xml:space="preserve">– </w:t>
      </w:r>
      <w:r w:rsidR="00DD1BD5" w:rsidRPr="001C7C30">
        <w:rPr>
          <w:rFonts w:ascii="Times" w:hAnsi="Times"/>
          <w:sz w:val="28"/>
          <w:szCs w:val="28"/>
          <w:u w:val="single"/>
        </w:rPr>
        <w:t>Бог</w:t>
      </w:r>
      <w:r w:rsidR="00DD1BD5" w:rsidRPr="00474CAA">
        <w:rPr>
          <w:rFonts w:ascii="Times" w:hAnsi="Times"/>
          <w:sz w:val="28"/>
          <w:szCs w:val="28"/>
          <w:u w:val="single"/>
        </w:rPr>
        <w:t xml:space="preserve"> </w:t>
      </w:r>
      <w:r w:rsidR="00DD1BD5" w:rsidRPr="001C7C30">
        <w:rPr>
          <w:rFonts w:ascii="Times" w:hAnsi="Times"/>
          <w:sz w:val="28"/>
          <w:szCs w:val="28"/>
          <w:u w:val="single"/>
        </w:rPr>
        <w:t>мой</w:t>
      </w:r>
      <w:r w:rsidR="00DD1BD5" w:rsidRPr="00474CAA">
        <w:rPr>
          <w:rFonts w:ascii="Times" w:hAnsi="Times"/>
          <w:sz w:val="28"/>
          <w:szCs w:val="28"/>
        </w:rPr>
        <w:t>.</w:t>
      </w:r>
    </w:p>
    <w:p w14:paraId="2168E998" w14:textId="77777777" w:rsidR="004E27C7" w:rsidRPr="00474CAA" w:rsidRDefault="004E27C7" w:rsidP="00E21A92">
      <w:pPr>
        <w:spacing w:line="360" w:lineRule="auto"/>
        <w:ind w:firstLine="709"/>
        <w:jc w:val="both"/>
        <w:rPr>
          <w:rFonts w:ascii="Times" w:hAnsi="Times"/>
          <w:sz w:val="28"/>
          <w:szCs w:val="28"/>
        </w:rPr>
      </w:pPr>
    </w:p>
    <w:p w14:paraId="46A9865D" w14:textId="55500457" w:rsidR="004E27C7" w:rsidRPr="00D86835" w:rsidRDefault="00CD1ADB" w:rsidP="00E21A92">
      <w:pPr>
        <w:spacing w:line="360" w:lineRule="auto"/>
        <w:ind w:firstLine="709"/>
        <w:jc w:val="both"/>
        <w:rPr>
          <w:rFonts w:ascii="Times" w:hAnsi="Times"/>
          <w:sz w:val="28"/>
          <w:szCs w:val="28"/>
        </w:rPr>
      </w:pPr>
      <w:r>
        <w:rPr>
          <w:rFonts w:ascii="Times" w:hAnsi="Times"/>
          <w:sz w:val="28"/>
          <w:szCs w:val="28"/>
        </w:rPr>
        <w:t xml:space="preserve">В примере (62) междометие </w:t>
      </w:r>
      <w:r w:rsidRPr="00CD1ADB">
        <w:rPr>
          <w:rFonts w:ascii="Times" w:hAnsi="Times"/>
          <w:i/>
          <w:iCs/>
          <w:sz w:val="28"/>
          <w:szCs w:val="28"/>
        </w:rPr>
        <w:t>o</w:t>
      </w:r>
      <w:r w:rsidRPr="00CD1ADB">
        <w:rPr>
          <w:rFonts w:ascii="Times" w:hAnsi="Times"/>
          <w:i/>
          <w:iCs/>
          <w:sz w:val="28"/>
          <w:szCs w:val="28"/>
          <w:lang w:val="nl-NL"/>
        </w:rPr>
        <w:t>charme</w:t>
      </w:r>
      <w:r w:rsidRPr="00CD1ADB">
        <w:rPr>
          <w:rFonts w:ascii="Times" w:hAnsi="Times"/>
          <w:sz w:val="28"/>
          <w:szCs w:val="28"/>
        </w:rPr>
        <w:t xml:space="preserve"> </w:t>
      </w:r>
      <w:r>
        <w:rPr>
          <w:rFonts w:ascii="Times" w:hAnsi="Times"/>
          <w:sz w:val="28"/>
          <w:szCs w:val="28"/>
        </w:rPr>
        <w:t xml:space="preserve">тоже служит выражением сожаления, однако здесь сожаление переходит в удивление, о чем можно судить по вопросу, который следует за междометием. </w:t>
      </w:r>
      <w:r w:rsidR="00D86835">
        <w:rPr>
          <w:rFonts w:ascii="Times" w:hAnsi="Times"/>
          <w:sz w:val="28"/>
          <w:szCs w:val="28"/>
        </w:rPr>
        <w:t>В связи с этим в</w:t>
      </w:r>
      <w:r>
        <w:rPr>
          <w:rFonts w:ascii="Times" w:hAnsi="Times"/>
          <w:sz w:val="28"/>
          <w:szCs w:val="28"/>
        </w:rPr>
        <w:t xml:space="preserve">ыбор переводчика в пользу русского </w:t>
      </w:r>
      <w:r w:rsidRPr="00D86835">
        <w:rPr>
          <w:rFonts w:ascii="Times" w:hAnsi="Times"/>
          <w:i/>
          <w:iCs/>
          <w:sz w:val="28"/>
          <w:szCs w:val="28"/>
        </w:rPr>
        <w:t>господи</w:t>
      </w:r>
      <w:r>
        <w:rPr>
          <w:rFonts w:ascii="Times" w:hAnsi="Times"/>
          <w:sz w:val="28"/>
          <w:szCs w:val="28"/>
        </w:rPr>
        <w:t xml:space="preserve"> (</w:t>
      </w:r>
      <w:r w:rsidR="00D86835">
        <w:rPr>
          <w:rFonts w:ascii="Times" w:hAnsi="Times"/>
          <w:sz w:val="28"/>
          <w:szCs w:val="28"/>
        </w:rPr>
        <w:t>выражение удивления, досады, нетерпения [</w:t>
      </w:r>
      <w:r w:rsidR="00D86835" w:rsidRPr="00D86835">
        <w:rPr>
          <w:rFonts w:ascii="Times" w:hAnsi="Times"/>
          <w:sz w:val="28"/>
          <w:szCs w:val="28"/>
        </w:rPr>
        <w:t>С</w:t>
      </w:r>
      <w:r w:rsidR="00D86835">
        <w:rPr>
          <w:rFonts w:ascii="Times" w:hAnsi="Times"/>
          <w:sz w:val="28"/>
          <w:szCs w:val="28"/>
        </w:rPr>
        <w:t>ловарь русского языка, 1985-1988]) представляется оправданным.</w:t>
      </w:r>
    </w:p>
    <w:p w14:paraId="13DBC260" w14:textId="77777777" w:rsidR="00DD1BD5" w:rsidRPr="00CD1ADB" w:rsidRDefault="00DD1BD5" w:rsidP="00E21A92">
      <w:pPr>
        <w:spacing w:line="360" w:lineRule="auto"/>
        <w:ind w:firstLine="709"/>
        <w:jc w:val="both"/>
        <w:rPr>
          <w:rFonts w:ascii="Times" w:hAnsi="Times"/>
          <w:sz w:val="28"/>
          <w:szCs w:val="28"/>
        </w:rPr>
      </w:pPr>
    </w:p>
    <w:p w14:paraId="0E33F046" w14:textId="67704274" w:rsidR="00DD1BD5" w:rsidRDefault="00E01F16" w:rsidP="00DD1BD5">
      <w:pPr>
        <w:spacing w:line="360" w:lineRule="auto"/>
        <w:ind w:firstLine="709"/>
        <w:jc w:val="both"/>
        <w:rPr>
          <w:rFonts w:ascii="Times" w:hAnsi="Times"/>
          <w:sz w:val="28"/>
          <w:szCs w:val="28"/>
          <w:lang w:val="nl-NL"/>
        </w:rPr>
      </w:pPr>
      <w:r w:rsidRPr="00E01F16">
        <w:rPr>
          <w:rFonts w:ascii="Times" w:hAnsi="Times"/>
          <w:sz w:val="28"/>
          <w:szCs w:val="28"/>
          <w:lang w:val="nl-NL"/>
        </w:rPr>
        <w:t>(</w:t>
      </w:r>
      <w:r w:rsidR="00DA1C1E" w:rsidRPr="00DA1C1E">
        <w:rPr>
          <w:rFonts w:ascii="Times" w:hAnsi="Times"/>
          <w:sz w:val="28"/>
          <w:szCs w:val="28"/>
          <w:lang w:val="nl-NL"/>
        </w:rPr>
        <w:t>62</w:t>
      </w:r>
      <w:r w:rsidRPr="00E01F16">
        <w:rPr>
          <w:rFonts w:ascii="Times" w:hAnsi="Times"/>
          <w:sz w:val="28"/>
          <w:szCs w:val="28"/>
          <w:lang w:val="nl-NL"/>
        </w:rPr>
        <w:t xml:space="preserve">) </w:t>
      </w:r>
      <w:r w:rsidR="00DD1BD5" w:rsidRPr="00144117">
        <w:rPr>
          <w:rFonts w:ascii="Times" w:hAnsi="Times"/>
          <w:i/>
          <w:iCs/>
          <w:sz w:val="28"/>
          <w:szCs w:val="28"/>
          <w:u w:val="single"/>
          <w:lang w:val="nl-NL"/>
        </w:rPr>
        <w:t>Ocharme</w:t>
      </w:r>
      <w:r w:rsidR="00DD1BD5" w:rsidRPr="00144117">
        <w:rPr>
          <w:rFonts w:ascii="Times" w:hAnsi="Times"/>
          <w:i/>
          <w:iCs/>
          <w:sz w:val="28"/>
          <w:szCs w:val="28"/>
          <w:lang w:val="nl-NL"/>
        </w:rPr>
        <w:t>, wat doen jullie daar dan voor de lol in Beerpoele</w:t>
      </w:r>
      <w:r w:rsidR="001C7C30" w:rsidRPr="00144117">
        <w:rPr>
          <w:rFonts w:ascii="Times" w:hAnsi="Times"/>
          <w:i/>
          <w:iCs/>
          <w:sz w:val="28"/>
          <w:szCs w:val="28"/>
          <w:lang w:val="nl-NL"/>
        </w:rPr>
        <w:t>.</w:t>
      </w:r>
    </w:p>
    <w:p w14:paraId="3BF3455C" w14:textId="77777777" w:rsidR="007D2DDC" w:rsidRPr="00474CAA" w:rsidRDefault="00DD1BD5" w:rsidP="007D2DDC">
      <w:pPr>
        <w:spacing w:line="360" w:lineRule="auto"/>
        <w:ind w:firstLine="709"/>
        <w:jc w:val="both"/>
        <w:rPr>
          <w:rFonts w:ascii="Times" w:hAnsi="Times"/>
          <w:sz w:val="28"/>
          <w:szCs w:val="28"/>
        </w:rPr>
      </w:pPr>
      <w:r w:rsidRPr="00AF6B53">
        <w:rPr>
          <w:rFonts w:ascii="Times" w:hAnsi="Times"/>
          <w:sz w:val="28"/>
          <w:szCs w:val="28"/>
          <w:u w:val="single"/>
        </w:rPr>
        <w:t>Господи</w:t>
      </w:r>
      <w:r w:rsidRPr="00DD1BD5">
        <w:rPr>
          <w:rFonts w:ascii="Times" w:hAnsi="Times"/>
          <w:sz w:val="28"/>
          <w:szCs w:val="28"/>
        </w:rPr>
        <w:t>, как же вы тогда развлекаетесь в своей глуши?</w:t>
      </w:r>
    </w:p>
    <w:p w14:paraId="10668ED1" w14:textId="77777777" w:rsidR="007D2DDC" w:rsidRDefault="007D2DDC" w:rsidP="007D2DDC">
      <w:pPr>
        <w:spacing w:line="360" w:lineRule="auto"/>
        <w:ind w:firstLine="709"/>
        <w:jc w:val="both"/>
        <w:rPr>
          <w:rFonts w:ascii="Times" w:hAnsi="Times"/>
          <w:sz w:val="28"/>
          <w:szCs w:val="28"/>
        </w:rPr>
      </w:pPr>
    </w:p>
    <w:p w14:paraId="726E90FC" w14:textId="2099B4DE" w:rsidR="006B45BE" w:rsidRPr="00B7460F" w:rsidRDefault="006B45BE" w:rsidP="007D2DDC">
      <w:pPr>
        <w:spacing w:line="360" w:lineRule="auto"/>
        <w:ind w:firstLine="709"/>
        <w:jc w:val="both"/>
        <w:rPr>
          <w:rFonts w:ascii="Times" w:hAnsi="Times"/>
          <w:sz w:val="28"/>
          <w:szCs w:val="28"/>
        </w:rPr>
      </w:pPr>
      <w:r w:rsidRPr="006B45BE">
        <w:rPr>
          <w:rFonts w:ascii="Times" w:hAnsi="Times"/>
          <w:sz w:val="28"/>
          <w:szCs w:val="28"/>
        </w:rPr>
        <w:t xml:space="preserve">Как английское </w:t>
      </w:r>
      <w:r w:rsidRPr="006B45BE">
        <w:rPr>
          <w:rFonts w:ascii="Times" w:hAnsi="Times"/>
          <w:i/>
          <w:iCs/>
          <w:sz w:val="28"/>
          <w:szCs w:val="28"/>
        </w:rPr>
        <w:t>w</w:t>
      </w:r>
      <w:r w:rsidRPr="006B45BE">
        <w:rPr>
          <w:rFonts w:ascii="Times" w:hAnsi="Times"/>
          <w:i/>
          <w:iCs/>
          <w:sz w:val="28"/>
          <w:szCs w:val="28"/>
          <w:lang w:val="nl-NL"/>
        </w:rPr>
        <w:t>ow</w:t>
      </w:r>
      <w:r w:rsidRPr="006B45BE">
        <w:rPr>
          <w:rFonts w:ascii="Times" w:hAnsi="Times"/>
          <w:sz w:val="28"/>
          <w:szCs w:val="28"/>
        </w:rPr>
        <w:t xml:space="preserve">, </w:t>
      </w:r>
      <w:r w:rsidR="00DD71EA">
        <w:rPr>
          <w:rFonts w:ascii="Times" w:hAnsi="Times"/>
          <w:sz w:val="28"/>
          <w:szCs w:val="28"/>
        </w:rPr>
        <w:t xml:space="preserve">о котором </w:t>
      </w:r>
      <w:r w:rsidR="00287250" w:rsidRPr="00287250">
        <w:rPr>
          <w:rFonts w:ascii="Times" w:hAnsi="Times"/>
          <w:sz w:val="28"/>
          <w:szCs w:val="28"/>
        </w:rPr>
        <w:t>у</w:t>
      </w:r>
      <w:r w:rsidR="00287250">
        <w:rPr>
          <w:rFonts w:ascii="Times" w:hAnsi="Times"/>
          <w:sz w:val="28"/>
          <w:szCs w:val="28"/>
        </w:rPr>
        <w:t xml:space="preserve">поминалось </w:t>
      </w:r>
      <w:r w:rsidR="00DD71EA">
        <w:rPr>
          <w:rFonts w:ascii="Times" w:hAnsi="Times"/>
          <w:sz w:val="28"/>
          <w:szCs w:val="28"/>
        </w:rPr>
        <w:t xml:space="preserve">выше, </w:t>
      </w:r>
      <w:r w:rsidRPr="006B45BE">
        <w:rPr>
          <w:rFonts w:ascii="Times" w:hAnsi="Times"/>
          <w:sz w:val="28"/>
          <w:szCs w:val="28"/>
        </w:rPr>
        <w:t xml:space="preserve">так и французское междометие </w:t>
      </w:r>
      <w:r w:rsidRPr="006B45BE">
        <w:rPr>
          <w:rFonts w:ascii="Times" w:hAnsi="Times"/>
          <w:i/>
          <w:iCs/>
          <w:sz w:val="28"/>
          <w:szCs w:val="28"/>
        </w:rPr>
        <w:t>v</w:t>
      </w:r>
      <w:r w:rsidRPr="006B45BE">
        <w:rPr>
          <w:rFonts w:ascii="Times" w:hAnsi="Times"/>
          <w:i/>
          <w:iCs/>
          <w:sz w:val="28"/>
          <w:szCs w:val="28"/>
          <w:lang w:val="nl-NL"/>
        </w:rPr>
        <w:t>oil</w:t>
      </w:r>
      <w:r w:rsidRPr="006B45BE">
        <w:rPr>
          <w:rFonts w:ascii="Times" w:hAnsi="Times"/>
          <w:i/>
          <w:iCs/>
          <w:sz w:val="28"/>
          <w:szCs w:val="28"/>
        </w:rPr>
        <w:t>à</w:t>
      </w:r>
      <w:r w:rsidRPr="006B45BE">
        <w:rPr>
          <w:rFonts w:ascii="Times" w:hAnsi="Times"/>
          <w:sz w:val="28"/>
          <w:szCs w:val="28"/>
        </w:rPr>
        <w:t xml:space="preserve"> </w:t>
      </w:r>
      <w:r w:rsidR="00B7460F">
        <w:rPr>
          <w:rFonts w:ascii="Times" w:hAnsi="Times"/>
          <w:sz w:val="28"/>
          <w:szCs w:val="28"/>
        </w:rPr>
        <w:t xml:space="preserve">из примера (63) </w:t>
      </w:r>
      <w:r w:rsidRPr="006B45BE">
        <w:rPr>
          <w:rFonts w:ascii="Times" w:hAnsi="Times"/>
          <w:sz w:val="28"/>
          <w:szCs w:val="28"/>
        </w:rPr>
        <w:t>закрепилось в нидерландском языке в том же виде, в каком оно существует в языке-источнике. Несмотря на французское происхождение, оно употребляется, как показывают результаты поиска в корпусе C</w:t>
      </w:r>
      <w:r w:rsidRPr="006B45BE">
        <w:rPr>
          <w:rFonts w:ascii="Times" w:hAnsi="Times"/>
          <w:sz w:val="28"/>
          <w:szCs w:val="28"/>
          <w:lang w:val="nl-NL"/>
        </w:rPr>
        <w:t>GN</w:t>
      </w:r>
      <w:r w:rsidRPr="006B45BE">
        <w:rPr>
          <w:rFonts w:ascii="Times" w:hAnsi="Times"/>
          <w:sz w:val="28"/>
          <w:szCs w:val="28"/>
        </w:rPr>
        <w:t xml:space="preserve">, не только в Бельгии, но и в Нидерландах, хоть и значительно реже. Междометие закрепилось и в русском языке, сохранив </w:t>
      </w:r>
      <w:r w:rsidR="00DD71EA">
        <w:rPr>
          <w:rFonts w:ascii="Times" w:hAnsi="Times"/>
          <w:sz w:val="28"/>
          <w:szCs w:val="28"/>
        </w:rPr>
        <w:t xml:space="preserve">при этом </w:t>
      </w:r>
      <w:r w:rsidRPr="006B45BE">
        <w:rPr>
          <w:rFonts w:ascii="Times" w:hAnsi="Times"/>
          <w:sz w:val="28"/>
          <w:szCs w:val="28"/>
        </w:rPr>
        <w:t>свой фонетический облик.</w:t>
      </w:r>
    </w:p>
    <w:p w14:paraId="7BDD60BD" w14:textId="77777777" w:rsidR="006B3001" w:rsidRDefault="006B3001" w:rsidP="006B45BE">
      <w:pPr>
        <w:spacing w:line="360" w:lineRule="auto"/>
        <w:ind w:firstLine="709"/>
        <w:jc w:val="both"/>
        <w:rPr>
          <w:rFonts w:ascii="Times" w:hAnsi="Times"/>
          <w:sz w:val="28"/>
          <w:szCs w:val="28"/>
        </w:rPr>
      </w:pPr>
    </w:p>
    <w:p w14:paraId="68D41F12" w14:textId="4BF54001" w:rsidR="006B3001" w:rsidRPr="00663710" w:rsidRDefault="00DA1C1E" w:rsidP="006B45BE">
      <w:pPr>
        <w:spacing w:line="360" w:lineRule="auto"/>
        <w:ind w:firstLine="709"/>
        <w:jc w:val="both"/>
        <w:rPr>
          <w:rFonts w:ascii="Times" w:hAnsi="Times"/>
          <w:sz w:val="28"/>
          <w:szCs w:val="28"/>
        </w:rPr>
      </w:pPr>
      <w:r>
        <w:rPr>
          <w:rFonts w:ascii="Times" w:hAnsi="Times"/>
          <w:sz w:val="28"/>
          <w:szCs w:val="28"/>
        </w:rPr>
        <w:t xml:space="preserve">(63) </w:t>
      </w:r>
      <w:r w:rsidR="006B3001" w:rsidRPr="00DA1C1E">
        <w:rPr>
          <w:rFonts w:ascii="Times" w:hAnsi="Times"/>
          <w:sz w:val="28"/>
          <w:szCs w:val="28"/>
          <w:u w:val="single"/>
          <w:lang w:val="nl-NL"/>
        </w:rPr>
        <w:t>Voil</w:t>
      </w:r>
      <w:r w:rsidR="006B3001" w:rsidRPr="00DA1C1E">
        <w:rPr>
          <w:rFonts w:ascii="Times" w:hAnsi="Times"/>
          <w:sz w:val="28"/>
          <w:szCs w:val="28"/>
          <w:u w:val="single"/>
        </w:rPr>
        <w:t>à</w:t>
      </w:r>
      <w:r w:rsidR="00663710" w:rsidRPr="00663710">
        <w:rPr>
          <w:rFonts w:ascii="Times" w:hAnsi="Times"/>
          <w:sz w:val="28"/>
          <w:szCs w:val="28"/>
        </w:rPr>
        <w:t xml:space="preserve">. </w:t>
      </w:r>
      <w:r w:rsidR="00663710">
        <w:rPr>
          <w:rFonts w:ascii="Times" w:hAnsi="Times"/>
          <w:sz w:val="28"/>
          <w:szCs w:val="28"/>
          <w:lang w:val="nl-NL"/>
        </w:rPr>
        <w:t>Veel</w:t>
      </w:r>
      <w:r w:rsidR="00663710" w:rsidRPr="00663710">
        <w:rPr>
          <w:rFonts w:ascii="Times" w:hAnsi="Times"/>
          <w:sz w:val="28"/>
          <w:szCs w:val="28"/>
        </w:rPr>
        <w:t xml:space="preserve"> </w:t>
      </w:r>
      <w:r w:rsidR="00663710">
        <w:rPr>
          <w:rFonts w:ascii="Times" w:hAnsi="Times"/>
          <w:sz w:val="28"/>
          <w:szCs w:val="28"/>
          <w:lang w:val="nl-NL"/>
        </w:rPr>
        <w:t>beter</w:t>
      </w:r>
      <w:r w:rsidR="00663710" w:rsidRPr="00663710">
        <w:rPr>
          <w:rFonts w:ascii="Times" w:hAnsi="Times"/>
          <w:sz w:val="28"/>
          <w:szCs w:val="28"/>
        </w:rPr>
        <w:t>.</w:t>
      </w:r>
    </w:p>
    <w:p w14:paraId="375CBC5D" w14:textId="63C62D0C" w:rsidR="007D2DDC" w:rsidRPr="00474CAA" w:rsidRDefault="006B3001" w:rsidP="0046777E">
      <w:pPr>
        <w:spacing w:line="360" w:lineRule="auto"/>
        <w:ind w:firstLine="709"/>
        <w:jc w:val="both"/>
        <w:rPr>
          <w:rFonts w:ascii="Times" w:hAnsi="Times"/>
          <w:sz w:val="28"/>
          <w:szCs w:val="28"/>
        </w:rPr>
      </w:pPr>
      <w:r w:rsidRPr="00DA1C1E">
        <w:rPr>
          <w:rFonts w:ascii="Times" w:hAnsi="Times"/>
          <w:sz w:val="28"/>
          <w:szCs w:val="28"/>
          <w:u w:val="single"/>
        </w:rPr>
        <w:t>Вуаля</w:t>
      </w:r>
      <w:r w:rsidR="00663710">
        <w:rPr>
          <w:rFonts w:ascii="Times" w:hAnsi="Times"/>
          <w:sz w:val="28"/>
          <w:szCs w:val="28"/>
        </w:rPr>
        <w:t>! Намного лучше.</w:t>
      </w:r>
    </w:p>
    <w:p w14:paraId="308D7D62" w14:textId="77777777" w:rsidR="00FF7785" w:rsidRDefault="00FF7785" w:rsidP="006B45BE">
      <w:pPr>
        <w:spacing w:line="360" w:lineRule="auto"/>
        <w:ind w:firstLine="709"/>
        <w:jc w:val="both"/>
        <w:rPr>
          <w:rFonts w:ascii="Times" w:hAnsi="Times"/>
          <w:sz w:val="28"/>
          <w:szCs w:val="28"/>
        </w:rPr>
      </w:pPr>
    </w:p>
    <w:p w14:paraId="218ABEB4" w14:textId="40002088" w:rsidR="007D2DDC" w:rsidRPr="008C6443" w:rsidRDefault="00F705AC" w:rsidP="006B45BE">
      <w:pPr>
        <w:spacing w:line="360" w:lineRule="auto"/>
        <w:ind w:firstLine="709"/>
        <w:jc w:val="both"/>
        <w:rPr>
          <w:rFonts w:ascii="Times" w:hAnsi="Times"/>
          <w:sz w:val="28"/>
          <w:szCs w:val="28"/>
        </w:rPr>
      </w:pPr>
      <w:r>
        <w:rPr>
          <w:rFonts w:ascii="Times" w:hAnsi="Times"/>
          <w:sz w:val="28"/>
          <w:szCs w:val="28"/>
        </w:rPr>
        <w:t>Нидерландские н</w:t>
      </w:r>
      <w:r w:rsidR="008C33D7">
        <w:rPr>
          <w:rFonts w:ascii="Times" w:hAnsi="Times"/>
          <w:sz w:val="28"/>
          <w:szCs w:val="28"/>
        </w:rPr>
        <w:t xml:space="preserve">епервообразные междометия, </w:t>
      </w:r>
      <w:r>
        <w:rPr>
          <w:rFonts w:ascii="Times" w:hAnsi="Times"/>
          <w:sz w:val="28"/>
          <w:szCs w:val="28"/>
        </w:rPr>
        <w:t xml:space="preserve">переданные в исследуемых текстах с помощью русских первообразных, составляют самую маленькую группу собранного языкового материала – </w:t>
      </w:r>
      <w:r w:rsidR="003C6911">
        <w:rPr>
          <w:rFonts w:ascii="Times" w:hAnsi="Times"/>
          <w:sz w:val="28"/>
          <w:szCs w:val="28"/>
        </w:rPr>
        <w:t>3</w:t>
      </w:r>
      <w:r>
        <w:rPr>
          <w:rFonts w:ascii="Times" w:hAnsi="Times"/>
          <w:sz w:val="28"/>
          <w:szCs w:val="28"/>
        </w:rPr>
        <w:t xml:space="preserve">% от общего количества примеров. С целью подтвердить нашу точку зрения об отсутствии </w:t>
      </w:r>
      <w:r>
        <w:rPr>
          <w:rFonts w:ascii="Times" w:hAnsi="Times"/>
          <w:sz w:val="28"/>
          <w:szCs w:val="28"/>
        </w:rPr>
        <w:lastRenderedPageBreak/>
        <w:t>корреляции между происхождением междометия и способом его перевода, приведем примеры</w:t>
      </w:r>
      <w:r w:rsidR="00877830">
        <w:rPr>
          <w:rFonts w:ascii="Times" w:hAnsi="Times"/>
          <w:sz w:val="28"/>
          <w:szCs w:val="28"/>
        </w:rPr>
        <w:t>, в которых</w:t>
      </w:r>
      <w:r w:rsidR="008C6443">
        <w:rPr>
          <w:rFonts w:ascii="Times" w:hAnsi="Times"/>
          <w:sz w:val="28"/>
          <w:szCs w:val="28"/>
        </w:rPr>
        <w:t xml:space="preserve"> междомети</w:t>
      </w:r>
      <w:r w:rsidR="00877830">
        <w:rPr>
          <w:rFonts w:ascii="Times" w:hAnsi="Times"/>
          <w:sz w:val="28"/>
          <w:szCs w:val="28"/>
        </w:rPr>
        <w:t>е</w:t>
      </w:r>
      <w:r w:rsidR="008C6443">
        <w:rPr>
          <w:rFonts w:ascii="Times" w:hAnsi="Times"/>
          <w:sz w:val="28"/>
          <w:szCs w:val="28"/>
        </w:rPr>
        <w:t xml:space="preserve"> </w:t>
      </w:r>
      <w:r w:rsidR="008C6443" w:rsidRPr="00335B9A">
        <w:rPr>
          <w:rFonts w:ascii="Times" w:hAnsi="Times"/>
          <w:i/>
          <w:iCs/>
          <w:sz w:val="28"/>
          <w:szCs w:val="28"/>
        </w:rPr>
        <w:t>z</w:t>
      </w:r>
      <w:r w:rsidR="008C6443" w:rsidRPr="00335B9A">
        <w:rPr>
          <w:rFonts w:ascii="Times" w:hAnsi="Times"/>
          <w:i/>
          <w:iCs/>
          <w:sz w:val="28"/>
          <w:szCs w:val="28"/>
          <w:lang w:val="nl-NL"/>
        </w:rPr>
        <w:t>eg</w:t>
      </w:r>
      <w:r w:rsidR="008C6443" w:rsidRPr="008C6443">
        <w:rPr>
          <w:rFonts w:ascii="Times" w:hAnsi="Times"/>
          <w:sz w:val="28"/>
          <w:szCs w:val="28"/>
        </w:rPr>
        <w:t xml:space="preserve"> </w:t>
      </w:r>
      <w:r w:rsidR="00877830">
        <w:rPr>
          <w:rFonts w:ascii="Times" w:hAnsi="Times"/>
          <w:sz w:val="28"/>
          <w:szCs w:val="28"/>
        </w:rPr>
        <w:t>успешно передается с помощью</w:t>
      </w:r>
      <w:r w:rsidR="008C6443">
        <w:rPr>
          <w:rFonts w:ascii="Times" w:hAnsi="Times"/>
          <w:sz w:val="28"/>
          <w:szCs w:val="28"/>
        </w:rPr>
        <w:t xml:space="preserve"> первообразных междометий.</w:t>
      </w:r>
    </w:p>
    <w:p w14:paraId="34968F8D" w14:textId="088F34C8" w:rsidR="00917991" w:rsidRPr="003D2CBA" w:rsidRDefault="00D948C8" w:rsidP="006B45BE">
      <w:pPr>
        <w:spacing w:line="360" w:lineRule="auto"/>
        <w:ind w:firstLine="709"/>
        <w:jc w:val="both"/>
        <w:rPr>
          <w:rFonts w:ascii="Times" w:hAnsi="Times"/>
          <w:sz w:val="28"/>
          <w:szCs w:val="28"/>
        </w:rPr>
      </w:pPr>
      <w:r>
        <w:rPr>
          <w:rFonts w:ascii="Times" w:hAnsi="Times"/>
          <w:sz w:val="28"/>
          <w:szCs w:val="28"/>
        </w:rPr>
        <w:t xml:space="preserve">Согласно </w:t>
      </w:r>
      <w:r w:rsidRPr="00D948C8">
        <w:rPr>
          <w:rFonts w:ascii="Times" w:hAnsi="Times"/>
          <w:sz w:val="28"/>
          <w:szCs w:val="28"/>
        </w:rPr>
        <w:t>с</w:t>
      </w:r>
      <w:r>
        <w:rPr>
          <w:rFonts w:ascii="Times" w:hAnsi="Times"/>
          <w:sz w:val="28"/>
          <w:szCs w:val="28"/>
        </w:rPr>
        <w:t>ловарю V</w:t>
      </w:r>
      <w:r>
        <w:rPr>
          <w:rFonts w:ascii="Times" w:hAnsi="Times"/>
          <w:sz w:val="28"/>
          <w:szCs w:val="28"/>
          <w:lang w:val="nl-NL"/>
        </w:rPr>
        <w:t>an</w:t>
      </w:r>
      <w:r w:rsidRPr="00D948C8">
        <w:rPr>
          <w:rFonts w:ascii="Times" w:hAnsi="Times"/>
          <w:sz w:val="28"/>
          <w:szCs w:val="28"/>
        </w:rPr>
        <w:t xml:space="preserve"> </w:t>
      </w:r>
      <w:r>
        <w:rPr>
          <w:rFonts w:ascii="Times" w:hAnsi="Times"/>
          <w:sz w:val="28"/>
          <w:szCs w:val="28"/>
          <w:lang w:val="nl-NL"/>
        </w:rPr>
        <w:t>Dale</w:t>
      </w:r>
      <w:r w:rsidRPr="00D948C8">
        <w:rPr>
          <w:rFonts w:ascii="Times" w:hAnsi="Times"/>
          <w:sz w:val="28"/>
          <w:szCs w:val="28"/>
        </w:rPr>
        <w:t>,</w:t>
      </w:r>
      <w:r>
        <w:rPr>
          <w:rFonts w:ascii="Times" w:hAnsi="Times"/>
          <w:sz w:val="28"/>
          <w:szCs w:val="28"/>
        </w:rPr>
        <w:t xml:space="preserve"> </w:t>
      </w:r>
      <w:r w:rsidRPr="00D948C8">
        <w:rPr>
          <w:rFonts w:ascii="Times" w:hAnsi="Times"/>
          <w:i/>
          <w:iCs/>
          <w:sz w:val="28"/>
          <w:szCs w:val="28"/>
        </w:rPr>
        <w:t>z</w:t>
      </w:r>
      <w:r w:rsidRPr="00D948C8">
        <w:rPr>
          <w:rFonts w:ascii="Times" w:hAnsi="Times"/>
          <w:i/>
          <w:iCs/>
          <w:sz w:val="28"/>
          <w:szCs w:val="28"/>
          <w:lang w:val="nl-NL"/>
        </w:rPr>
        <w:t>eg</w:t>
      </w:r>
      <w:r w:rsidRPr="00D948C8">
        <w:rPr>
          <w:rFonts w:ascii="Times" w:hAnsi="Times"/>
          <w:sz w:val="28"/>
          <w:szCs w:val="28"/>
        </w:rPr>
        <w:t xml:space="preserve"> </w:t>
      </w:r>
      <w:r>
        <w:rPr>
          <w:rFonts w:ascii="Times" w:hAnsi="Times"/>
          <w:sz w:val="28"/>
          <w:szCs w:val="28"/>
        </w:rPr>
        <w:t>может использоваться для эмоционального усиления высказывания</w:t>
      </w:r>
      <w:r w:rsidRPr="00D948C8">
        <w:rPr>
          <w:rFonts w:ascii="Times" w:hAnsi="Times"/>
          <w:sz w:val="28"/>
          <w:szCs w:val="28"/>
        </w:rPr>
        <w:t xml:space="preserve"> [</w:t>
      </w:r>
      <w:r w:rsidR="007E12E0" w:rsidRPr="007E12E0">
        <w:rPr>
          <w:rFonts w:ascii="Times" w:hAnsi="Times"/>
          <w:sz w:val="28"/>
          <w:szCs w:val="28"/>
        </w:rPr>
        <w:t>Boon den, Geeraerts, 1999</w:t>
      </w:r>
      <w:r w:rsidRPr="00D948C8">
        <w:rPr>
          <w:rFonts w:ascii="Times" w:hAnsi="Times"/>
          <w:sz w:val="28"/>
          <w:szCs w:val="28"/>
        </w:rPr>
        <w:t>].</w:t>
      </w:r>
      <w:r>
        <w:rPr>
          <w:rFonts w:ascii="Times" w:hAnsi="Times"/>
          <w:sz w:val="28"/>
          <w:szCs w:val="28"/>
        </w:rPr>
        <w:t xml:space="preserve"> </w:t>
      </w:r>
      <w:r w:rsidR="004A2307">
        <w:rPr>
          <w:rFonts w:ascii="Times" w:hAnsi="Times"/>
          <w:sz w:val="28"/>
          <w:szCs w:val="28"/>
        </w:rPr>
        <w:t xml:space="preserve">В примере (64) говорящий </w:t>
      </w:r>
      <w:r w:rsidR="00DD68F0">
        <w:rPr>
          <w:rFonts w:ascii="Times" w:hAnsi="Times"/>
          <w:sz w:val="28"/>
          <w:szCs w:val="28"/>
        </w:rPr>
        <w:t xml:space="preserve">выражает свой восторг по поводу красоты платья. </w:t>
      </w:r>
      <w:r w:rsidR="005E29F9">
        <w:rPr>
          <w:rFonts w:ascii="Times" w:hAnsi="Times"/>
          <w:sz w:val="28"/>
          <w:szCs w:val="28"/>
        </w:rPr>
        <w:t xml:space="preserve">Междометие </w:t>
      </w:r>
      <w:r w:rsidR="005E29F9" w:rsidRPr="005E29F9">
        <w:rPr>
          <w:rFonts w:ascii="Times" w:hAnsi="Times"/>
          <w:i/>
          <w:iCs/>
          <w:sz w:val="28"/>
          <w:szCs w:val="28"/>
          <w:lang w:val="nl-NL"/>
        </w:rPr>
        <w:t>zeg</w:t>
      </w:r>
      <w:r w:rsidR="005E29F9" w:rsidRPr="001A1F0C">
        <w:rPr>
          <w:rFonts w:ascii="Times" w:hAnsi="Times"/>
          <w:sz w:val="28"/>
          <w:szCs w:val="28"/>
        </w:rPr>
        <w:t xml:space="preserve"> в </w:t>
      </w:r>
      <w:r w:rsidR="005E29F9">
        <w:rPr>
          <w:rFonts w:ascii="Times" w:hAnsi="Times"/>
          <w:sz w:val="28"/>
          <w:szCs w:val="28"/>
        </w:rPr>
        <w:t>данном случае подчеркивает (усиливает) эмоцию говорящего.</w:t>
      </w:r>
      <w:r w:rsidR="005E29F9" w:rsidRPr="001A1F0C">
        <w:rPr>
          <w:rFonts w:ascii="Times" w:hAnsi="Times"/>
          <w:sz w:val="28"/>
          <w:szCs w:val="28"/>
        </w:rPr>
        <w:t xml:space="preserve"> </w:t>
      </w:r>
      <w:r w:rsidR="003D2CBA">
        <w:rPr>
          <w:rFonts w:ascii="Times" w:hAnsi="Times"/>
          <w:sz w:val="28"/>
          <w:szCs w:val="28"/>
        </w:rPr>
        <w:t>В русском тексте эмоцию восторга</w:t>
      </w:r>
      <w:r w:rsidR="001A1F0C">
        <w:rPr>
          <w:rFonts w:ascii="Times" w:hAnsi="Times"/>
          <w:sz w:val="28"/>
          <w:szCs w:val="28"/>
        </w:rPr>
        <w:t xml:space="preserve"> </w:t>
      </w:r>
      <w:r w:rsidR="003D2CBA">
        <w:rPr>
          <w:rFonts w:ascii="Times" w:hAnsi="Times"/>
          <w:sz w:val="28"/>
          <w:szCs w:val="28"/>
        </w:rPr>
        <w:t xml:space="preserve">усиливает междометие </w:t>
      </w:r>
      <w:r w:rsidR="003D2CBA" w:rsidRPr="003D2CBA">
        <w:rPr>
          <w:rFonts w:ascii="Times" w:hAnsi="Times"/>
          <w:i/>
          <w:iCs/>
          <w:sz w:val="28"/>
          <w:szCs w:val="28"/>
        </w:rPr>
        <w:t>вау</w:t>
      </w:r>
      <w:r w:rsidR="003D2CBA">
        <w:rPr>
          <w:rFonts w:ascii="Times" w:hAnsi="Times"/>
          <w:sz w:val="28"/>
          <w:szCs w:val="28"/>
        </w:rPr>
        <w:t>, и такой перевод представляется нам удачным.</w:t>
      </w:r>
    </w:p>
    <w:p w14:paraId="27975788" w14:textId="77777777" w:rsidR="008C33D7" w:rsidRPr="00D948C8" w:rsidRDefault="008C33D7" w:rsidP="006B45BE">
      <w:pPr>
        <w:spacing w:line="360" w:lineRule="auto"/>
        <w:ind w:firstLine="709"/>
        <w:jc w:val="both"/>
        <w:rPr>
          <w:rFonts w:ascii="Times" w:hAnsi="Times"/>
          <w:sz w:val="28"/>
          <w:szCs w:val="28"/>
        </w:rPr>
      </w:pPr>
    </w:p>
    <w:p w14:paraId="5F59674D" w14:textId="7EA354AA" w:rsidR="00FF7785" w:rsidRDefault="00877830" w:rsidP="006B45BE">
      <w:pPr>
        <w:spacing w:line="360" w:lineRule="auto"/>
        <w:ind w:firstLine="709"/>
        <w:jc w:val="both"/>
        <w:rPr>
          <w:rFonts w:ascii="Times" w:hAnsi="Times"/>
          <w:sz w:val="28"/>
          <w:szCs w:val="28"/>
          <w:lang w:val="nl-NL"/>
        </w:rPr>
      </w:pPr>
      <w:r w:rsidRPr="00D948C8">
        <w:rPr>
          <w:rFonts w:ascii="Times" w:hAnsi="Times"/>
          <w:sz w:val="28"/>
          <w:szCs w:val="28"/>
          <w:lang w:val="nl-NL"/>
        </w:rPr>
        <w:t xml:space="preserve">(64) </w:t>
      </w:r>
      <w:r w:rsidR="00FF7785" w:rsidRPr="00877830">
        <w:rPr>
          <w:rFonts w:ascii="Times" w:hAnsi="Times"/>
          <w:sz w:val="28"/>
          <w:szCs w:val="28"/>
          <w:u w:val="single"/>
          <w:lang w:val="nl-NL"/>
        </w:rPr>
        <w:t>Zeg</w:t>
      </w:r>
      <w:r w:rsidR="00FF7785" w:rsidRPr="00D948C8">
        <w:rPr>
          <w:rFonts w:ascii="Times" w:hAnsi="Times"/>
          <w:sz w:val="28"/>
          <w:szCs w:val="28"/>
          <w:lang w:val="nl-NL"/>
        </w:rPr>
        <w:t xml:space="preserve">, </w:t>
      </w:r>
      <w:r w:rsidR="00FF7785" w:rsidRPr="00FF7785">
        <w:rPr>
          <w:rFonts w:ascii="Times" w:hAnsi="Times"/>
          <w:sz w:val="28"/>
          <w:szCs w:val="28"/>
          <w:lang w:val="nl-NL"/>
        </w:rPr>
        <w:t>zo</w:t>
      </w:r>
      <w:r w:rsidR="00FF7785" w:rsidRPr="00D948C8">
        <w:rPr>
          <w:rFonts w:ascii="Times" w:hAnsi="Times"/>
          <w:sz w:val="28"/>
          <w:szCs w:val="28"/>
          <w:lang w:val="nl-NL"/>
        </w:rPr>
        <w:t>’</w:t>
      </w:r>
      <w:r w:rsidR="00FF7785" w:rsidRPr="00FF7785">
        <w:rPr>
          <w:rFonts w:ascii="Times" w:hAnsi="Times"/>
          <w:sz w:val="28"/>
          <w:szCs w:val="28"/>
          <w:lang w:val="nl-NL"/>
        </w:rPr>
        <w:t>n</w:t>
      </w:r>
      <w:r w:rsidR="00FF7785" w:rsidRPr="00D948C8">
        <w:rPr>
          <w:rFonts w:ascii="Times" w:hAnsi="Times"/>
          <w:sz w:val="28"/>
          <w:szCs w:val="28"/>
          <w:lang w:val="nl-NL"/>
        </w:rPr>
        <w:t xml:space="preserve"> </w:t>
      </w:r>
      <w:r w:rsidR="00FF7785" w:rsidRPr="00FF7785">
        <w:rPr>
          <w:rFonts w:ascii="Times" w:hAnsi="Times"/>
          <w:sz w:val="28"/>
          <w:szCs w:val="28"/>
          <w:lang w:val="nl-NL"/>
        </w:rPr>
        <w:t>mooie</w:t>
      </w:r>
      <w:r w:rsidR="00FF7785" w:rsidRPr="00D948C8">
        <w:rPr>
          <w:rFonts w:ascii="Times" w:hAnsi="Times"/>
          <w:sz w:val="28"/>
          <w:szCs w:val="28"/>
          <w:lang w:val="nl-NL"/>
        </w:rPr>
        <w:t xml:space="preserve"> </w:t>
      </w:r>
      <w:r w:rsidR="00FF7785" w:rsidRPr="00FF7785">
        <w:rPr>
          <w:rFonts w:ascii="Times" w:hAnsi="Times"/>
          <w:sz w:val="28"/>
          <w:szCs w:val="28"/>
          <w:lang w:val="nl-NL"/>
        </w:rPr>
        <w:t>jurk</w:t>
      </w:r>
      <w:r w:rsidR="00FF7785" w:rsidRPr="00D948C8">
        <w:rPr>
          <w:rFonts w:ascii="Times" w:hAnsi="Times"/>
          <w:sz w:val="28"/>
          <w:szCs w:val="28"/>
          <w:lang w:val="nl-NL"/>
        </w:rPr>
        <w:t xml:space="preserve">! </w:t>
      </w:r>
      <w:r w:rsidR="00FF7785" w:rsidRPr="00FF7785">
        <w:rPr>
          <w:rFonts w:ascii="Times" w:hAnsi="Times"/>
          <w:sz w:val="28"/>
          <w:szCs w:val="28"/>
          <w:lang w:val="nl-NL"/>
        </w:rPr>
        <w:t>Heel speciaal.</w:t>
      </w:r>
    </w:p>
    <w:p w14:paraId="0928A339" w14:textId="564902E1" w:rsidR="00FF7785" w:rsidRDefault="00FF7785" w:rsidP="006B45BE">
      <w:pPr>
        <w:spacing w:line="360" w:lineRule="auto"/>
        <w:ind w:firstLine="709"/>
        <w:jc w:val="both"/>
        <w:rPr>
          <w:rFonts w:ascii="Times" w:hAnsi="Times"/>
          <w:sz w:val="28"/>
          <w:szCs w:val="28"/>
        </w:rPr>
      </w:pPr>
      <w:r w:rsidRPr="00D948C8">
        <w:rPr>
          <w:rFonts w:ascii="Times" w:hAnsi="Times"/>
          <w:sz w:val="28"/>
          <w:szCs w:val="28"/>
          <w:u w:val="single"/>
        </w:rPr>
        <w:t>Вау</w:t>
      </w:r>
      <w:r w:rsidRPr="00FF7785">
        <w:rPr>
          <w:rFonts w:ascii="Times" w:hAnsi="Times"/>
          <w:sz w:val="28"/>
          <w:szCs w:val="28"/>
        </w:rPr>
        <w:t>, какое платье красивое! Очень стильное.</w:t>
      </w:r>
    </w:p>
    <w:p w14:paraId="17988A01" w14:textId="77777777" w:rsidR="004E27C7" w:rsidRDefault="004E27C7" w:rsidP="006B45BE">
      <w:pPr>
        <w:spacing w:line="360" w:lineRule="auto"/>
        <w:ind w:firstLine="709"/>
        <w:jc w:val="both"/>
        <w:rPr>
          <w:rFonts w:ascii="Times" w:hAnsi="Times"/>
          <w:sz w:val="28"/>
          <w:szCs w:val="28"/>
        </w:rPr>
      </w:pPr>
    </w:p>
    <w:p w14:paraId="72FEC9E7" w14:textId="6044676D" w:rsidR="004E27C7" w:rsidRPr="00064C01" w:rsidRDefault="00064C01" w:rsidP="006B45BE">
      <w:pPr>
        <w:spacing w:line="360" w:lineRule="auto"/>
        <w:ind w:firstLine="709"/>
        <w:jc w:val="both"/>
        <w:rPr>
          <w:rFonts w:ascii="Times" w:hAnsi="Times"/>
          <w:sz w:val="28"/>
          <w:szCs w:val="28"/>
        </w:rPr>
      </w:pPr>
      <w:r>
        <w:rPr>
          <w:rFonts w:ascii="Times" w:hAnsi="Times"/>
          <w:sz w:val="28"/>
          <w:szCs w:val="28"/>
        </w:rPr>
        <w:t xml:space="preserve">В следующем примере </w:t>
      </w:r>
      <w:r w:rsidRPr="00064C01">
        <w:rPr>
          <w:rFonts w:ascii="Times" w:hAnsi="Times"/>
          <w:i/>
          <w:iCs/>
          <w:sz w:val="28"/>
          <w:szCs w:val="28"/>
        </w:rPr>
        <w:t>z</w:t>
      </w:r>
      <w:r w:rsidRPr="00064C01">
        <w:rPr>
          <w:rFonts w:ascii="Times" w:hAnsi="Times"/>
          <w:i/>
          <w:iCs/>
          <w:sz w:val="28"/>
          <w:szCs w:val="28"/>
          <w:lang w:val="nl-NL"/>
        </w:rPr>
        <w:t>eg</w:t>
      </w:r>
      <w:r w:rsidRPr="00064C01">
        <w:rPr>
          <w:rFonts w:ascii="Times" w:hAnsi="Times"/>
          <w:sz w:val="28"/>
          <w:szCs w:val="28"/>
        </w:rPr>
        <w:t xml:space="preserve"> </w:t>
      </w:r>
      <w:r>
        <w:rPr>
          <w:rFonts w:ascii="Times" w:hAnsi="Times"/>
          <w:sz w:val="28"/>
          <w:szCs w:val="28"/>
        </w:rPr>
        <w:t xml:space="preserve">употребляется для привлечения внимания собеседника и переводится с помощью междометия </w:t>
      </w:r>
      <w:r w:rsidRPr="00064C01">
        <w:rPr>
          <w:rFonts w:ascii="Times" w:hAnsi="Times"/>
          <w:i/>
          <w:iCs/>
          <w:sz w:val="28"/>
          <w:szCs w:val="28"/>
        </w:rPr>
        <w:t>эй</w:t>
      </w:r>
      <w:r>
        <w:rPr>
          <w:rFonts w:ascii="Times" w:hAnsi="Times"/>
          <w:sz w:val="28"/>
          <w:szCs w:val="28"/>
        </w:rPr>
        <w:t>, выполняющего в русском языке ту же функцию.</w:t>
      </w:r>
    </w:p>
    <w:p w14:paraId="08F2D7D8" w14:textId="77777777" w:rsidR="00FF7785" w:rsidRDefault="00FF7785" w:rsidP="006B45BE">
      <w:pPr>
        <w:spacing w:line="360" w:lineRule="auto"/>
        <w:ind w:firstLine="709"/>
        <w:jc w:val="both"/>
        <w:rPr>
          <w:rFonts w:ascii="Times" w:hAnsi="Times"/>
          <w:sz w:val="28"/>
          <w:szCs w:val="28"/>
        </w:rPr>
      </w:pPr>
    </w:p>
    <w:p w14:paraId="666A4FD4" w14:textId="6C043C41" w:rsidR="00FF7785" w:rsidRDefault="00877830" w:rsidP="006B45BE">
      <w:pPr>
        <w:spacing w:line="360" w:lineRule="auto"/>
        <w:ind w:firstLine="709"/>
        <w:jc w:val="both"/>
        <w:rPr>
          <w:rFonts w:ascii="Times" w:hAnsi="Times"/>
          <w:sz w:val="28"/>
          <w:szCs w:val="28"/>
          <w:lang w:val="nl-NL"/>
        </w:rPr>
      </w:pPr>
      <w:r w:rsidRPr="00877830">
        <w:rPr>
          <w:rFonts w:ascii="Times" w:hAnsi="Times"/>
          <w:sz w:val="28"/>
          <w:szCs w:val="28"/>
          <w:lang w:val="nl-NL"/>
        </w:rPr>
        <w:t xml:space="preserve">(65) </w:t>
      </w:r>
      <w:r w:rsidR="00FF7785" w:rsidRPr="00877830">
        <w:rPr>
          <w:rFonts w:ascii="Times" w:hAnsi="Times"/>
          <w:sz w:val="28"/>
          <w:szCs w:val="28"/>
          <w:u w:val="single"/>
          <w:lang w:val="nl-NL"/>
        </w:rPr>
        <w:t>ZEG</w:t>
      </w:r>
      <w:r w:rsidR="00FF7785" w:rsidRPr="00FF7785">
        <w:rPr>
          <w:rFonts w:ascii="Times" w:hAnsi="Times"/>
          <w:sz w:val="28"/>
          <w:szCs w:val="28"/>
          <w:lang w:val="nl-NL"/>
        </w:rPr>
        <w:t xml:space="preserve"> - WAT DENKT U DAT EUH</w:t>
      </w:r>
    </w:p>
    <w:p w14:paraId="249B6CF1" w14:textId="79AF224E" w:rsidR="00E516E6" w:rsidRDefault="00FF7785" w:rsidP="00E516E6">
      <w:pPr>
        <w:spacing w:line="360" w:lineRule="auto"/>
        <w:ind w:firstLine="709"/>
        <w:jc w:val="both"/>
        <w:rPr>
          <w:rFonts w:ascii="Times" w:hAnsi="Times"/>
          <w:sz w:val="28"/>
          <w:szCs w:val="28"/>
        </w:rPr>
      </w:pPr>
      <w:r w:rsidRPr="00D948C8">
        <w:rPr>
          <w:rFonts w:ascii="Times" w:hAnsi="Times"/>
          <w:sz w:val="28"/>
          <w:szCs w:val="28"/>
          <w:u w:val="single"/>
        </w:rPr>
        <w:t>ЭЙ</w:t>
      </w:r>
      <w:r w:rsidRPr="00FF7785">
        <w:rPr>
          <w:rFonts w:ascii="Times" w:hAnsi="Times"/>
          <w:sz w:val="28"/>
          <w:szCs w:val="28"/>
        </w:rPr>
        <w:t>, ЧТО ВЫ СЕБЕ ПОЗВО…</w:t>
      </w:r>
    </w:p>
    <w:p w14:paraId="3AA4F303" w14:textId="77777777" w:rsidR="00064C01" w:rsidRDefault="00064C01" w:rsidP="00E516E6">
      <w:pPr>
        <w:spacing w:line="360" w:lineRule="auto"/>
        <w:ind w:firstLine="709"/>
        <w:jc w:val="both"/>
        <w:rPr>
          <w:rFonts w:ascii="Times" w:hAnsi="Times"/>
          <w:sz w:val="28"/>
          <w:szCs w:val="28"/>
        </w:rPr>
      </w:pPr>
    </w:p>
    <w:p w14:paraId="07D52789" w14:textId="3569C9ED" w:rsidR="00064C01" w:rsidRDefault="00474CAA" w:rsidP="00E516E6">
      <w:pPr>
        <w:spacing w:line="360" w:lineRule="auto"/>
        <w:ind w:firstLine="709"/>
        <w:jc w:val="both"/>
        <w:rPr>
          <w:rFonts w:ascii="Times" w:hAnsi="Times"/>
          <w:sz w:val="28"/>
          <w:szCs w:val="28"/>
        </w:rPr>
      </w:pPr>
      <w:r>
        <w:rPr>
          <w:rFonts w:ascii="Times" w:hAnsi="Times"/>
          <w:sz w:val="28"/>
          <w:szCs w:val="28"/>
        </w:rPr>
        <w:t>Таким образом, анализ материала показал, что внутренняя форма нидерландских непервообразных междометий далеко не всегда определяет</w:t>
      </w:r>
      <w:r w:rsidR="0088404E">
        <w:rPr>
          <w:rFonts w:ascii="Times" w:hAnsi="Times"/>
          <w:sz w:val="28"/>
          <w:szCs w:val="28"/>
        </w:rPr>
        <w:t xml:space="preserve"> то</w:t>
      </w:r>
      <w:r>
        <w:rPr>
          <w:rFonts w:ascii="Times" w:hAnsi="Times"/>
          <w:sz w:val="28"/>
          <w:szCs w:val="28"/>
        </w:rPr>
        <w:t>,</w:t>
      </w:r>
      <w:r w:rsidR="0088404E">
        <w:rPr>
          <w:rFonts w:ascii="Times" w:hAnsi="Times"/>
          <w:sz w:val="28"/>
          <w:szCs w:val="28"/>
        </w:rPr>
        <w:t xml:space="preserve"> каким образом они будут переведены на русский язык</w:t>
      </w:r>
      <w:r>
        <w:rPr>
          <w:rFonts w:ascii="Times" w:hAnsi="Times"/>
          <w:sz w:val="28"/>
          <w:szCs w:val="28"/>
        </w:rPr>
        <w:t xml:space="preserve">: в большинстве случаев наблюдается несовпадение </w:t>
      </w:r>
      <w:r w:rsidR="00993405">
        <w:rPr>
          <w:rFonts w:ascii="Times" w:hAnsi="Times"/>
          <w:sz w:val="28"/>
          <w:szCs w:val="28"/>
        </w:rPr>
        <w:t>внутренней формы</w:t>
      </w:r>
      <w:r w:rsidR="0088404E">
        <w:rPr>
          <w:rFonts w:ascii="Times" w:hAnsi="Times"/>
          <w:sz w:val="28"/>
          <w:szCs w:val="28"/>
        </w:rPr>
        <w:t>, однако при этом выбранные переводчиком междометия успешно передают лексическое значение исходных</w:t>
      </w:r>
      <w:r>
        <w:rPr>
          <w:rFonts w:ascii="Times" w:hAnsi="Times"/>
          <w:sz w:val="28"/>
          <w:szCs w:val="28"/>
        </w:rPr>
        <w:t>.</w:t>
      </w:r>
      <w:r w:rsidR="00B277D2">
        <w:rPr>
          <w:rFonts w:ascii="Times" w:hAnsi="Times"/>
          <w:sz w:val="28"/>
          <w:szCs w:val="28"/>
        </w:rPr>
        <w:t xml:space="preserve"> Кроме того, видим, что</w:t>
      </w:r>
      <w:r w:rsidR="009A2E0E">
        <w:rPr>
          <w:rFonts w:ascii="Times" w:hAnsi="Times"/>
          <w:sz w:val="28"/>
          <w:szCs w:val="28"/>
        </w:rPr>
        <w:t xml:space="preserve"> в некоторых случаях</w:t>
      </w:r>
      <w:r w:rsidR="00B277D2">
        <w:rPr>
          <w:rFonts w:ascii="Times" w:hAnsi="Times"/>
          <w:sz w:val="28"/>
          <w:szCs w:val="28"/>
        </w:rPr>
        <w:t xml:space="preserve"> с этой задачей не менее успешно</w:t>
      </w:r>
      <w:r w:rsidR="009A2E0E">
        <w:rPr>
          <w:rFonts w:ascii="Times" w:hAnsi="Times"/>
          <w:sz w:val="28"/>
          <w:szCs w:val="28"/>
        </w:rPr>
        <w:t xml:space="preserve"> справляются и первообразные междометия.</w:t>
      </w:r>
    </w:p>
    <w:p w14:paraId="2150F662" w14:textId="77777777" w:rsidR="00CE3745" w:rsidRPr="00474CAA" w:rsidRDefault="00CE3745" w:rsidP="006B45BE">
      <w:pPr>
        <w:spacing w:line="360" w:lineRule="auto"/>
        <w:ind w:firstLine="709"/>
        <w:jc w:val="both"/>
        <w:rPr>
          <w:rFonts w:ascii="Times" w:hAnsi="Times"/>
          <w:sz w:val="28"/>
          <w:szCs w:val="28"/>
        </w:rPr>
      </w:pPr>
    </w:p>
    <w:p w14:paraId="4D06C053" w14:textId="77777777" w:rsidR="000B749A" w:rsidRDefault="000B749A" w:rsidP="00CC6061">
      <w:pPr>
        <w:spacing w:line="360" w:lineRule="auto"/>
        <w:jc w:val="center"/>
        <w:rPr>
          <w:rFonts w:ascii="Times" w:hAnsi="Times"/>
          <w:b/>
          <w:bCs/>
          <w:sz w:val="32"/>
          <w:szCs w:val="32"/>
        </w:rPr>
      </w:pPr>
    </w:p>
    <w:p w14:paraId="6C253158" w14:textId="77777777" w:rsidR="000B749A" w:rsidRDefault="000B749A" w:rsidP="00CC6061">
      <w:pPr>
        <w:spacing w:line="360" w:lineRule="auto"/>
        <w:jc w:val="center"/>
        <w:rPr>
          <w:rFonts w:ascii="Times" w:hAnsi="Times"/>
          <w:b/>
          <w:bCs/>
          <w:sz w:val="32"/>
          <w:szCs w:val="32"/>
        </w:rPr>
      </w:pPr>
    </w:p>
    <w:p w14:paraId="01EBB401" w14:textId="170D1682" w:rsidR="00CE3745" w:rsidRPr="00CE3745" w:rsidRDefault="00CE3745" w:rsidP="00CC6061">
      <w:pPr>
        <w:spacing w:line="360" w:lineRule="auto"/>
        <w:jc w:val="center"/>
        <w:rPr>
          <w:rFonts w:ascii="Times" w:hAnsi="Times"/>
          <w:b/>
          <w:bCs/>
          <w:sz w:val="32"/>
          <w:szCs w:val="32"/>
        </w:rPr>
      </w:pPr>
      <w:r w:rsidRPr="00250184">
        <w:rPr>
          <w:rFonts w:ascii="Times" w:hAnsi="Times"/>
          <w:b/>
          <w:bCs/>
          <w:sz w:val="32"/>
          <w:szCs w:val="32"/>
        </w:rPr>
        <w:lastRenderedPageBreak/>
        <w:t xml:space="preserve">2.1.3 </w:t>
      </w:r>
      <w:r w:rsidRPr="00CE3745">
        <w:rPr>
          <w:rFonts w:ascii="Times" w:hAnsi="Times"/>
          <w:b/>
          <w:bCs/>
          <w:sz w:val="32"/>
          <w:szCs w:val="32"/>
        </w:rPr>
        <w:t>Опущение</w:t>
      </w:r>
    </w:p>
    <w:p w14:paraId="5AD763B7" w14:textId="77777777" w:rsidR="00CE3745" w:rsidRDefault="00CE3745" w:rsidP="00CE3745">
      <w:pPr>
        <w:spacing w:line="360" w:lineRule="auto"/>
        <w:ind w:firstLine="709"/>
        <w:jc w:val="center"/>
        <w:rPr>
          <w:rFonts w:ascii="Times" w:hAnsi="Times"/>
          <w:sz w:val="28"/>
          <w:szCs w:val="28"/>
        </w:rPr>
      </w:pPr>
    </w:p>
    <w:p w14:paraId="32376F87" w14:textId="2534446B" w:rsidR="00936E6A" w:rsidRDefault="00DF539F" w:rsidP="00936E6A">
      <w:pPr>
        <w:spacing w:line="360" w:lineRule="auto"/>
        <w:ind w:firstLine="709"/>
        <w:jc w:val="both"/>
        <w:rPr>
          <w:rFonts w:ascii="Times" w:hAnsi="Times"/>
          <w:sz w:val="28"/>
          <w:szCs w:val="28"/>
        </w:rPr>
      </w:pPr>
      <w:r>
        <w:rPr>
          <w:rFonts w:ascii="Times" w:hAnsi="Times"/>
          <w:sz w:val="28"/>
          <w:szCs w:val="28"/>
        </w:rPr>
        <w:t>Отдельную группу составляют</w:t>
      </w:r>
      <w:r w:rsidR="006C6ACB">
        <w:rPr>
          <w:rFonts w:ascii="Times" w:hAnsi="Times"/>
          <w:sz w:val="28"/>
          <w:szCs w:val="28"/>
        </w:rPr>
        <w:t xml:space="preserve"> примеры с нулевым переводом междометий. Опущению при этом подвергаются как первообразные, так и непервообразные междометия. </w:t>
      </w:r>
      <w:r w:rsidR="00936E6A">
        <w:rPr>
          <w:rFonts w:ascii="Times" w:hAnsi="Times"/>
          <w:sz w:val="28"/>
          <w:szCs w:val="28"/>
        </w:rPr>
        <w:t>В данном разделе мы предпримем попытку выявить факторы, которые повлияли на решение переводчика опустить то или иное междометие в тексте на русском языке.</w:t>
      </w:r>
    </w:p>
    <w:p w14:paraId="695CC6BE" w14:textId="5C57F66A" w:rsidR="0080396C" w:rsidRPr="00483582" w:rsidRDefault="00483582" w:rsidP="0080396C">
      <w:pPr>
        <w:spacing w:line="360" w:lineRule="auto"/>
        <w:ind w:firstLine="709"/>
        <w:jc w:val="both"/>
        <w:rPr>
          <w:rFonts w:ascii="Times" w:hAnsi="Times"/>
          <w:sz w:val="28"/>
          <w:szCs w:val="28"/>
        </w:rPr>
      </w:pPr>
      <w:r>
        <w:rPr>
          <w:rFonts w:ascii="Times" w:hAnsi="Times"/>
          <w:sz w:val="28"/>
          <w:szCs w:val="28"/>
        </w:rPr>
        <w:t xml:space="preserve">В примере (66) междометие </w:t>
      </w:r>
      <w:r w:rsidRPr="00483582">
        <w:rPr>
          <w:rFonts w:ascii="Times" w:hAnsi="Times"/>
          <w:i/>
          <w:iCs/>
          <w:sz w:val="28"/>
          <w:szCs w:val="28"/>
        </w:rPr>
        <w:t>hé</w:t>
      </w:r>
      <w:r w:rsidRPr="00483582">
        <w:rPr>
          <w:rFonts w:ascii="Times" w:hAnsi="Times"/>
          <w:sz w:val="28"/>
          <w:szCs w:val="28"/>
        </w:rPr>
        <w:t xml:space="preserve"> и</w:t>
      </w:r>
      <w:r>
        <w:rPr>
          <w:rFonts w:ascii="Times" w:hAnsi="Times"/>
          <w:sz w:val="28"/>
          <w:szCs w:val="28"/>
        </w:rPr>
        <w:t>спользуется для усиления экспрессивности (напомним, что в данной функции, согласно толковому словарю, используется междометие с a</w:t>
      </w:r>
      <w:r>
        <w:rPr>
          <w:rFonts w:ascii="Times" w:hAnsi="Times"/>
          <w:sz w:val="28"/>
          <w:szCs w:val="28"/>
          <w:lang w:val="nl-NL"/>
        </w:rPr>
        <w:t>ccent</w:t>
      </w:r>
      <w:r w:rsidRPr="00483582">
        <w:rPr>
          <w:rFonts w:ascii="Times" w:hAnsi="Times"/>
          <w:sz w:val="28"/>
          <w:szCs w:val="28"/>
        </w:rPr>
        <w:t xml:space="preserve"> </w:t>
      </w:r>
      <w:r>
        <w:rPr>
          <w:rFonts w:ascii="Times" w:hAnsi="Times"/>
          <w:sz w:val="28"/>
          <w:szCs w:val="28"/>
          <w:lang w:val="nl-NL"/>
        </w:rPr>
        <w:t>grave</w:t>
      </w:r>
      <w:r w:rsidRPr="00483582">
        <w:rPr>
          <w:rFonts w:ascii="Times" w:hAnsi="Times"/>
          <w:sz w:val="28"/>
          <w:szCs w:val="28"/>
        </w:rPr>
        <w:t xml:space="preserve"> – </w:t>
      </w:r>
      <w:r w:rsidRPr="00483582">
        <w:rPr>
          <w:rFonts w:ascii="Times" w:hAnsi="Times"/>
          <w:i/>
          <w:iCs/>
          <w:sz w:val="28"/>
          <w:szCs w:val="28"/>
          <w:lang w:val="nl-NL"/>
        </w:rPr>
        <w:t>h</w:t>
      </w:r>
      <w:r w:rsidRPr="00483582">
        <w:rPr>
          <w:rFonts w:ascii="Times" w:hAnsi="Times"/>
          <w:i/>
          <w:iCs/>
          <w:sz w:val="28"/>
          <w:szCs w:val="28"/>
        </w:rPr>
        <w:t>è</w:t>
      </w:r>
      <w:r w:rsidRPr="00483582">
        <w:rPr>
          <w:rFonts w:ascii="Times" w:hAnsi="Times"/>
          <w:sz w:val="28"/>
          <w:szCs w:val="28"/>
        </w:rPr>
        <w:t xml:space="preserve">). </w:t>
      </w:r>
      <w:r w:rsidR="00917A0C">
        <w:rPr>
          <w:rFonts w:ascii="Times" w:hAnsi="Times"/>
          <w:sz w:val="28"/>
          <w:szCs w:val="28"/>
        </w:rPr>
        <w:t xml:space="preserve">В тексте перевода междометие опускается, что, вероятнее всего, связано с тем, что </w:t>
      </w:r>
      <w:r w:rsidR="00661439">
        <w:rPr>
          <w:rFonts w:ascii="Times" w:hAnsi="Times"/>
          <w:sz w:val="28"/>
          <w:szCs w:val="28"/>
        </w:rPr>
        <w:t>вышеупомянутую функцию в предложении, помимо междометия, выполняет также восклицательный знак. Так, сохранение оригинальной пу</w:t>
      </w:r>
      <w:r w:rsidR="00993405">
        <w:rPr>
          <w:rFonts w:ascii="Times" w:hAnsi="Times"/>
          <w:sz w:val="28"/>
          <w:szCs w:val="28"/>
        </w:rPr>
        <w:t>нк</w:t>
      </w:r>
      <w:r w:rsidR="00661439">
        <w:rPr>
          <w:rFonts w:ascii="Times" w:hAnsi="Times"/>
          <w:sz w:val="28"/>
          <w:szCs w:val="28"/>
        </w:rPr>
        <w:t xml:space="preserve">туации позволяет опустить междометие без потери </w:t>
      </w:r>
      <w:r w:rsidR="0080396C">
        <w:rPr>
          <w:rFonts w:ascii="Times" w:hAnsi="Times"/>
          <w:sz w:val="28"/>
          <w:szCs w:val="28"/>
        </w:rPr>
        <w:t>эмоциональности</w:t>
      </w:r>
      <w:r w:rsidR="00661439">
        <w:rPr>
          <w:rFonts w:ascii="Times" w:hAnsi="Times"/>
          <w:sz w:val="28"/>
          <w:szCs w:val="28"/>
        </w:rPr>
        <w:t>.</w:t>
      </w:r>
    </w:p>
    <w:p w14:paraId="691DE612" w14:textId="77777777" w:rsidR="0080396C" w:rsidRDefault="0080396C" w:rsidP="00936E6A">
      <w:pPr>
        <w:spacing w:line="360" w:lineRule="auto"/>
        <w:ind w:firstLine="709"/>
        <w:jc w:val="both"/>
        <w:rPr>
          <w:rFonts w:ascii="Times" w:hAnsi="Times"/>
          <w:sz w:val="28"/>
          <w:szCs w:val="28"/>
        </w:rPr>
      </w:pPr>
    </w:p>
    <w:p w14:paraId="5B577E32" w14:textId="7F72907C" w:rsidR="00912AEB" w:rsidRDefault="006403BE" w:rsidP="00936E6A">
      <w:pPr>
        <w:spacing w:line="360" w:lineRule="auto"/>
        <w:ind w:firstLine="709"/>
        <w:jc w:val="both"/>
        <w:rPr>
          <w:rFonts w:ascii="Times" w:hAnsi="Times"/>
          <w:sz w:val="28"/>
          <w:szCs w:val="28"/>
          <w:lang w:val="nl-NL"/>
        </w:rPr>
      </w:pPr>
      <w:r w:rsidRPr="006403BE">
        <w:rPr>
          <w:rFonts w:ascii="Times" w:hAnsi="Times"/>
          <w:sz w:val="28"/>
          <w:szCs w:val="28"/>
          <w:lang w:val="nl-NL"/>
        </w:rPr>
        <w:t xml:space="preserve">(66) </w:t>
      </w:r>
      <w:r w:rsidR="0010633A" w:rsidRPr="006403BE">
        <w:rPr>
          <w:rFonts w:ascii="Times" w:hAnsi="Times"/>
          <w:i/>
          <w:iCs/>
          <w:sz w:val="28"/>
          <w:szCs w:val="28"/>
          <w:lang w:val="nl-NL"/>
        </w:rPr>
        <w:t xml:space="preserve">Buzz, ik ging echt nog op bezoek komen, </w:t>
      </w:r>
      <w:r w:rsidR="0010633A" w:rsidRPr="006403BE">
        <w:rPr>
          <w:rFonts w:ascii="Times" w:hAnsi="Times"/>
          <w:i/>
          <w:iCs/>
          <w:sz w:val="28"/>
          <w:szCs w:val="28"/>
          <w:u w:val="single"/>
          <w:lang w:val="nl-NL"/>
        </w:rPr>
        <w:t>hé</w:t>
      </w:r>
      <w:r w:rsidR="0010633A" w:rsidRPr="006403BE">
        <w:rPr>
          <w:rFonts w:ascii="Times" w:hAnsi="Times"/>
          <w:i/>
          <w:iCs/>
          <w:sz w:val="28"/>
          <w:szCs w:val="28"/>
          <w:lang w:val="nl-NL"/>
        </w:rPr>
        <w:t>!</w:t>
      </w:r>
    </w:p>
    <w:p w14:paraId="09BCB0D1" w14:textId="57D17649" w:rsidR="00FB3C7F" w:rsidRDefault="00216C43" w:rsidP="00A704B6">
      <w:pPr>
        <w:spacing w:line="360" w:lineRule="auto"/>
        <w:ind w:firstLine="709"/>
        <w:jc w:val="both"/>
        <w:rPr>
          <w:rFonts w:ascii="Times" w:hAnsi="Times"/>
          <w:sz w:val="28"/>
          <w:szCs w:val="28"/>
        </w:rPr>
      </w:pPr>
      <w:r w:rsidRPr="00216C43">
        <w:rPr>
          <w:rFonts w:ascii="Times" w:hAnsi="Times"/>
          <w:sz w:val="28"/>
          <w:szCs w:val="28"/>
        </w:rPr>
        <w:t>Базз, я честно хотел к тебе съездить!</w:t>
      </w:r>
    </w:p>
    <w:p w14:paraId="478C2F77" w14:textId="77777777" w:rsidR="00FB3C7F" w:rsidRPr="00B21025" w:rsidRDefault="00FB3C7F" w:rsidP="00936E6A">
      <w:pPr>
        <w:spacing w:line="360" w:lineRule="auto"/>
        <w:ind w:firstLine="709"/>
        <w:jc w:val="both"/>
        <w:rPr>
          <w:rFonts w:ascii="Times" w:hAnsi="Times"/>
          <w:sz w:val="28"/>
          <w:szCs w:val="28"/>
        </w:rPr>
      </w:pPr>
    </w:p>
    <w:p w14:paraId="0F25FF04" w14:textId="3FB670C2" w:rsidR="00216C43" w:rsidRPr="00C91829" w:rsidRDefault="000C5CDE" w:rsidP="00936E6A">
      <w:pPr>
        <w:spacing w:line="360" w:lineRule="auto"/>
        <w:ind w:firstLine="709"/>
        <w:jc w:val="both"/>
        <w:rPr>
          <w:rFonts w:ascii="Times" w:hAnsi="Times"/>
          <w:sz w:val="28"/>
          <w:szCs w:val="28"/>
        </w:rPr>
      </w:pPr>
      <w:r>
        <w:rPr>
          <w:rFonts w:ascii="Times" w:hAnsi="Times"/>
          <w:sz w:val="28"/>
          <w:szCs w:val="28"/>
        </w:rPr>
        <w:t xml:space="preserve">В следующем примере видим, что переводчик опускает междометие </w:t>
      </w:r>
      <w:r w:rsidRPr="000C5CDE">
        <w:rPr>
          <w:rFonts w:ascii="Times" w:hAnsi="Times"/>
          <w:i/>
          <w:iCs/>
          <w:sz w:val="28"/>
          <w:szCs w:val="28"/>
        </w:rPr>
        <w:t>h</w:t>
      </w:r>
      <w:r w:rsidRPr="000C5CDE">
        <w:rPr>
          <w:rFonts w:ascii="Times" w:hAnsi="Times"/>
          <w:i/>
          <w:iCs/>
          <w:sz w:val="28"/>
          <w:szCs w:val="28"/>
          <w:lang w:val="nl-NL"/>
        </w:rPr>
        <w:t>m</w:t>
      </w:r>
      <w:r>
        <w:rPr>
          <w:rFonts w:ascii="Times" w:hAnsi="Times"/>
          <w:sz w:val="28"/>
          <w:szCs w:val="28"/>
        </w:rPr>
        <w:t>,</w:t>
      </w:r>
      <w:r w:rsidR="009E124D">
        <w:rPr>
          <w:rFonts w:ascii="Times" w:hAnsi="Times"/>
          <w:sz w:val="28"/>
          <w:szCs w:val="28"/>
        </w:rPr>
        <w:t xml:space="preserve"> </w:t>
      </w:r>
      <w:r>
        <w:rPr>
          <w:rFonts w:ascii="Times" w:hAnsi="Times"/>
          <w:sz w:val="28"/>
          <w:szCs w:val="28"/>
        </w:rPr>
        <w:t xml:space="preserve">в данном случае </w:t>
      </w:r>
      <w:r w:rsidR="009E124D">
        <w:rPr>
          <w:rFonts w:ascii="Times" w:hAnsi="Times"/>
          <w:sz w:val="28"/>
          <w:szCs w:val="28"/>
        </w:rPr>
        <w:t xml:space="preserve">выражающее </w:t>
      </w:r>
      <w:r>
        <w:rPr>
          <w:rFonts w:ascii="Times" w:hAnsi="Times"/>
          <w:sz w:val="28"/>
          <w:szCs w:val="28"/>
        </w:rPr>
        <w:t>раздумье</w:t>
      </w:r>
      <w:r w:rsidR="009E124D">
        <w:rPr>
          <w:rFonts w:ascii="Times" w:hAnsi="Times"/>
          <w:sz w:val="28"/>
          <w:szCs w:val="28"/>
        </w:rPr>
        <w:t xml:space="preserve"> и возникшую в связи с ним заминку в речи. Здесь переводческое решение может быть обусловлено наличием многоточия, которое как раз и указывает на состояние раздумья, а также на перерыв в речи. </w:t>
      </w:r>
      <w:r w:rsidR="00FE1A2A">
        <w:rPr>
          <w:rFonts w:ascii="Times" w:hAnsi="Times"/>
          <w:sz w:val="28"/>
          <w:szCs w:val="28"/>
        </w:rPr>
        <w:t>М</w:t>
      </w:r>
      <w:r w:rsidR="009E124D">
        <w:rPr>
          <w:rFonts w:ascii="Times" w:hAnsi="Times"/>
          <w:sz w:val="28"/>
          <w:szCs w:val="28"/>
        </w:rPr>
        <w:t xml:space="preserve">еждометие </w:t>
      </w:r>
      <w:r w:rsidR="00FE1A2A">
        <w:rPr>
          <w:rFonts w:ascii="Times" w:hAnsi="Times"/>
          <w:sz w:val="28"/>
          <w:szCs w:val="28"/>
        </w:rPr>
        <w:t xml:space="preserve">может быть </w:t>
      </w:r>
      <w:r w:rsidR="009E124D">
        <w:rPr>
          <w:rFonts w:ascii="Times" w:hAnsi="Times"/>
          <w:sz w:val="28"/>
          <w:szCs w:val="28"/>
        </w:rPr>
        <w:t>опущено</w:t>
      </w:r>
      <w:r w:rsidR="006E09FE">
        <w:rPr>
          <w:rFonts w:ascii="Times" w:hAnsi="Times"/>
          <w:sz w:val="28"/>
          <w:szCs w:val="28"/>
        </w:rPr>
        <w:t xml:space="preserve"> </w:t>
      </w:r>
      <w:r w:rsidR="006E09FE" w:rsidRPr="006E09FE">
        <w:rPr>
          <w:rFonts w:ascii="Times" w:hAnsi="Times"/>
          <w:sz w:val="28"/>
          <w:szCs w:val="28"/>
        </w:rPr>
        <w:t>без потери общего смысла высказывания</w:t>
      </w:r>
      <w:r w:rsidR="00FE1A2A">
        <w:rPr>
          <w:rFonts w:ascii="Times" w:hAnsi="Times"/>
          <w:sz w:val="28"/>
          <w:szCs w:val="28"/>
        </w:rPr>
        <w:t>.</w:t>
      </w:r>
    </w:p>
    <w:p w14:paraId="1E87C97D" w14:textId="77777777" w:rsidR="00A704B6" w:rsidRPr="00216C43" w:rsidRDefault="00A704B6" w:rsidP="00936E6A">
      <w:pPr>
        <w:spacing w:line="360" w:lineRule="auto"/>
        <w:ind w:firstLine="709"/>
        <w:jc w:val="both"/>
        <w:rPr>
          <w:rFonts w:ascii="Times" w:hAnsi="Times"/>
          <w:sz w:val="28"/>
          <w:szCs w:val="28"/>
        </w:rPr>
      </w:pPr>
    </w:p>
    <w:p w14:paraId="1B1A927F" w14:textId="78097F90" w:rsidR="00216C43" w:rsidRDefault="006403BE" w:rsidP="00936E6A">
      <w:pPr>
        <w:spacing w:line="360" w:lineRule="auto"/>
        <w:ind w:firstLine="709"/>
        <w:jc w:val="both"/>
        <w:rPr>
          <w:rFonts w:ascii="Times" w:hAnsi="Times"/>
          <w:sz w:val="28"/>
          <w:szCs w:val="28"/>
          <w:lang w:val="nl-NL"/>
        </w:rPr>
      </w:pPr>
      <w:r>
        <w:rPr>
          <w:rFonts w:ascii="Times" w:hAnsi="Times"/>
          <w:sz w:val="28"/>
          <w:szCs w:val="28"/>
        </w:rPr>
        <w:t>(6</w:t>
      </w:r>
      <w:r w:rsidR="00AF19F4">
        <w:rPr>
          <w:rFonts w:ascii="Times" w:hAnsi="Times"/>
          <w:sz w:val="28"/>
          <w:szCs w:val="28"/>
        </w:rPr>
        <w:t>7</w:t>
      </w:r>
      <w:r>
        <w:rPr>
          <w:rFonts w:ascii="Times" w:hAnsi="Times"/>
          <w:sz w:val="28"/>
          <w:szCs w:val="28"/>
        </w:rPr>
        <w:t xml:space="preserve">) </w:t>
      </w:r>
      <w:r w:rsidR="00216C43" w:rsidRPr="006403BE">
        <w:rPr>
          <w:rFonts w:ascii="Times" w:hAnsi="Times"/>
          <w:i/>
          <w:iCs/>
          <w:sz w:val="28"/>
          <w:szCs w:val="28"/>
          <w:lang w:val="nl-NL"/>
        </w:rPr>
        <w:t>Jaja</w:t>
      </w:r>
      <w:r w:rsidR="00216C43" w:rsidRPr="000C5CDE">
        <w:rPr>
          <w:rFonts w:ascii="Times" w:hAnsi="Times"/>
          <w:i/>
          <w:iCs/>
          <w:sz w:val="28"/>
          <w:szCs w:val="28"/>
        </w:rPr>
        <w:t xml:space="preserve">. </w:t>
      </w:r>
      <w:r w:rsidR="00216C43" w:rsidRPr="006403BE">
        <w:rPr>
          <w:rFonts w:ascii="Times" w:hAnsi="Times"/>
          <w:i/>
          <w:iCs/>
          <w:sz w:val="28"/>
          <w:szCs w:val="28"/>
          <w:u w:val="single"/>
          <w:lang w:val="nl-NL"/>
        </w:rPr>
        <w:t>Hmm</w:t>
      </w:r>
      <w:r w:rsidR="00216C43" w:rsidRPr="006403BE">
        <w:rPr>
          <w:rFonts w:ascii="Times" w:hAnsi="Times"/>
          <w:i/>
          <w:iCs/>
          <w:sz w:val="28"/>
          <w:szCs w:val="28"/>
          <w:lang w:val="nl-NL"/>
        </w:rPr>
        <w:t>, mijn vakantie… We hebben bloemetjes geplooid, van papier.</w:t>
      </w:r>
    </w:p>
    <w:p w14:paraId="35FA5279" w14:textId="53540786" w:rsidR="00216C43" w:rsidRDefault="00216C43" w:rsidP="00936E6A">
      <w:pPr>
        <w:spacing w:line="360" w:lineRule="auto"/>
        <w:ind w:firstLine="709"/>
        <w:jc w:val="both"/>
        <w:rPr>
          <w:rFonts w:ascii="Times" w:hAnsi="Times"/>
          <w:sz w:val="28"/>
          <w:szCs w:val="28"/>
        </w:rPr>
      </w:pPr>
      <w:r w:rsidRPr="00216C43">
        <w:rPr>
          <w:rFonts w:ascii="Times" w:hAnsi="Times"/>
          <w:sz w:val="28"/>
          <w:szCs w:val="28"/>
        </w:rPr>
        <w:t>Конечно. В отпуске я… складывала цветы из бумаги.</w:t>
      </w:r>
    </w:p>
    <w:p w14:paraId="774FB7DB" w14:textId="77777777" w:rsidR="00FE1A2A" w:rsidRDefault="00FE1A2A" w:rsidP="00936E6A">
      <w:pPr>
        <w:spacing w:line="360" w:lineRule="auto"/>
        <w:ind w:firstLine="709"/>
        <w:jc w:val="both"/>
        <w:rPr>
          <w:rFonts w:ascii="Times" w:hAnsi="Times"/>
          <w:sz w:val="28"/>
          <w:szCs w:val="28"/>
        </w:rPr>
      </w:pPr>
    </w:p>
    <w:p w14:paraId="57EB6D92" w14:textId="0BF98ED8" w:rsidR="00FE1A2A" w:rsidRPr="004B6F63" w:rsidRDefault="004B6F63" w:rsidP="00936E6A">
      <w:pPr>
        <w:spacing w:line="360" w:lineRule="auto"/>
        <w:ind w:firstLine="709"/>
        <w:jc w:val="both"/>
        <w:rPr>
          <w:rFonts w:ascii="Times" w:hAnsi="Times"/>
          <w:sz w:val="28"/>
          <w:szCs w:val="28"/>
        </w:rPr>
      </w:pPr>
      <w:r>
        <w:rPr>
          <w:rFonts w:ascii="Times" w:hAnsi="Times"/>
          <w:sz w:val="28"/>
          <w:szCs w:val="28"/>
        </w:rPr>
        <w:t xml:space="preserve">В примере (68) междометие </w:t>
      </w:r>
      <w:r w:rsidRPr="004B6F63">
        <w:rPr>
          <w:rFonts w:ascii="Times" w:hAnsi="Times"/>
          <w:i/>
          <w:iCs/>
          <w:sz w:val="28"/>
          <w:szCs w:val="28"/>
        </w:rPr>
        <w:t>a</w:t>
      </w:r>
      <w:r w:rsidRPr="004B6F63">
        <w:rPr>
          <w:rFonts w:ascii="Times" w:hAnsi="Times"/>
          <w:i/>
          <w:iCs/>
          <w:sz w:val="28"/>
          <w:szCs w:val="28"/>
          <w:lang w:val="nl-NL"/>
        </w:rPr>
        <w:t>h</w:t>
      </w:r>
      <w:r w:rsidRPr="004B6F63">
        <w:rPr>
          <w:rFonts w:ascii="Times" w:hAnsi="Times"/>
          <w:sz w:val="28"/>
          <w:szCs w:val="28"/>
        </w:rPr>
        <w:t xml:space="preserve"> ук</w:t>
      </w:r>
      <w:r>
        <w:rPr>
          <w:rFonts w:ascii="Times" w:hAnsi="Times"/>
          <w:sz w:val="28"/>
          <w:szCs w:val="28"/>
        </w:rPr>
        <w:t>азывает на то, что говорящий вспомнил продолжение истории, которую рассказывал собеседникам. Многоточие</w:t>
      </w:r>
      <w:r w:rsidR="00963799">
        <w:rPr>
          <w:rFonts w:ascii="Times" w:hAnsi="Times"/>
          <w:sz w:val="28"/>
          <w:szCs w:val="28"/>
        </w:rPr>
        <w:t xml:space="preserve">, </w:t>
      </w:r>
      <w:r w:rsidR="00963799">
        <w:rPr>
          <w:rFonts w:ascii="Times" w:hAnsi="Times"/>
          <w:sz w:val="28"/>
          <w:szCs w:val="28"/>
        </w:rPr>
        <w:lastRenderedPageBreak/>
        <w:t xml:space="preserve">предшествующее предложению с междометием, </w:t>
      </w:r>
      <w:r>
        <w:rPr>
          <w:rFonts w:ascii="Times" w:hAnsi="Times"/>
          <w:sz w:val="28"/>
          <w:szCs w:val="28"/>
        </w:rPr>
        <w:t>передает состояние раздумья</w:t>
      </w:r>
      <w:r w:rsidR="00963799">
        <w:rPr>
          <w:rFonts w:ascii="Times" w:hAnsi="Times"/>
          <w:sz w:val="28"/>
          <w:szCs w:val="28"/>
        </w:rPr>
        <w:t xml:space="preserve">. </w:t>
      </w:r>
      <w:r w:rsidR="009F1787">
        <w:rPr>
          <w:rFonts w:ascii="Times" w:hAnsi="Times"/>
          <w:sz w:val="28"/>
          <w:szCs w:val="28"/>
        </w:rPr>
        <w:t xml:space="preserve">С одной стороны, опущение междометия в тексте перевода не искажает общий смысл: </w:t>
      </w:r>
      <w:r w:rsidR="0051618F">
        <w:rPr>
          <w:rFonts w:ascii="Times" w:hAnsi="Times"/>
          <w:sz w:val="28"/>
          <w:szCs w:val="28"/>
        </w:rPr>
        <w:t xml:space="preserve">по многоточию </w:t>
      </w:r>
      <w:r w:rsidR="009F1787">
        <w:rPr>
          <w:rFonts w:ascii="Times" w:hAnsi="Times"/>
          <w:sz w:val="28"/>
          <w:szCs w:val="28"/>
        </w:rPr>
        <w:t>читателю понятно, что</w:t>
      </w:r>
      <w:r w:rsidR="0056231D">
        <w:rPr>
          <w:rFonts w:ascii="Times" w:hAnsi="Times"/>
          <w:sz w:val="28"/>
          <w:szCs w:val="28"/>
        </w:rPr>
        <w:t xml:space="preserve"> говорящий смог продолжить рассказ только после короткой паузы, которая потребовалась, чтобы</w:t>
      </w:r>
      <w:r w:rsidR="0051618F">
        <w:rPr>
          <w:rFonts w:ascii="Times" w:hAnsi="Times"/>
          <w:sz w:val="28"/>
          <w:szCs w:val="28"/>
        </w:rPr>
        <w:t xml:space="preserve"> выстроить картину происходяшего (речь идет о сне)</w:t>
      </w:r>
      <w:r w:rsidR="009F1787">
        <w:rPr>
          <w:rFonts w:ascii="Times" w:hAnsi="Times"/>
          <w:sz w:val="28"/>
          <w:szCs w:val="28"/>
        </w:rPr>
        <w:t>. С другой стороны,</w:t>
      </w:r>
      <w:r w:rsidR="005E74B1">
        <w:rPr>
          <w:rFonts w:ascii="Times" w:hAnsi="Times"/>
          <w:sz w:val="28"/>
          <w:szCs w:val="28"/>
        </w:rPr>
        <w:t xml:space="preserve"> многоточие может быть интерпретировано неправильно: например, как выражение нерешительности или нежелания </w:t>
      </w:r>
      <w:r w:rsidR="005858C8">
        <w:rPr>
          <w:rFonts w:ascii="Times" w:hAnsi="Times"/>
          <w:sz w:val="28"/>
          <w:szCs w:val="28"/>
        </w:rPr>
        <w:t>продолжать рассказ.</w:t>
      </w:r>
    </w:p>
    <w:p w14:paraId="0C6C8881" w14:textId="77777777" w:rsidR="00216C43" w:rsidRDefault="00216C43" w:rsidP="00936E6A">
      <w:pPr>
        <w:spacing w:line="360" w:lineRule="auto"/>
        <w:ind w:firstLine="709"/>
        <w:jc w:val="both"/>
        <w:rPr>
          <w:rFonts w:ascii="Times" w:hAnsi="Times"/>
          <w:sz w:val="28"/>
          <w:szCs w:val="28"/>
        </w:rPr>
      </w:pPr>
    </w:p>
    <w:p w14:paraId="10BF48F4" w14:textId="1B1F7D4B" w:rsidR="00216C43" w:rsidRDefault="006403BE" w:rsidP="00936E6A">
      <w:pPr>
        <w:spacing w:line="360" w:lineRule="auto"/>
        <w:ind w:firstLine="709"/>
        <w:jc w:val="both"/>
        <w:rPr>
          <w:rFonts w:ascii="Times" w:hAnsi="Times"/>
          <w:sz w:val="28"/>
          <w:szCs w:val="28"/>
          <w:lang w:val="nl-NL"/>
        </w:rPr>
      </w:pPr>
      <w:r w:rsidRPr="00C91829">
        <w:rPr>
          <w:rFonts w:ascii="Times" w:hAnsi="Times"/>
          <w:sz w:val="28"/>
          <w:szCs w:val="28"/>
          <w:lang w:val="nl-NL"/>
        </w:rPr>
        <w:t>(6</w:t>
      </w:r>
      <w:r w:rsidR="00AF19F4" w:rsidRPr="00C91829">
        <w:rPr>
          <w:rFonts w:ascii="Times" w:hAnsi="Times"/>
          <w:sz w:val="28"/>
          <w:szCs w:val="28"/>
          <w:lang w:val="nl-NL"/>
        </w:rPr>
        <w:t>8</w:t>
      </w:r>
      <w:r w:rsidRPr="00C91829">
        <w:rPr>
          <w:rFonts w:ascii="Times" w:hAnsi="Times"/>
          <w:sz w:val="28"/>
          <w:szCs w:val="28"/>
          <w:lang w:val="nl-NL"/>
        </w:rPr>
        <w:t xml:space="preserve">) </w:t>
      </w:r>
      <w:r w:rsidR="00216C43" w:rsidRPr="006403BE">
        <w:rPr>
          <w:rFonts w:ascii="Times" w:hAnsi="Times"/>
          <w:i/>
          <w:iCs/>
          <w:sz w:val="28"/>
          <w:szCs w:val="28"/>
          <w:lang w:val="nl-NL"/>
        </w:rPr>
        <w:t>En</w:t>
      </w:r>
      <w:r w:rsidR="00216C43" w:rsidRPr="00C91829">
        <w:rPr>
          <w:rFonts w:ascii="Times" w:hAnsi="Times"/>
          <w:i/>
          <w:iCs/>
          <w:sz w:val="28"/>
          <w:szCs w:val="28"/>
          <w:lang w:val="nl-NL"/>
        </w:rPr>
        <w:t xml:space="preserve"> </w:t>
      </w:r>
      <w:r w:rsidR="00216C43" w:rsidRPr="006403BE">
        <w:rPr>
          <w:rFonts w:ascii="Times" w:hAnsi="Times"/>
          <w:i/>
          <w:iCs/>
          <w:sz w:val="28"/>
          <w:szCs w:val="28"/>
          <w:lang w:val="nl-NL"/>
        </w:rPr>
        <w:t>toen</w:t>
      </w:r>
      <w:r w:rsidR="00216C43" w:rsidRPr="00C91829">
        <w:rPr>
          <w:rFonts w:ascii="Times" w:hAnsi="Times"/>
          <w:i/>
          <w:iCs/>
          <w:sz w:val="28"/>
          <w:szCs w:val="28"/>
          <w:lang w:val="nl-NL"/>
        </w:rPr>
        <w:t xml:space="preserve">... </w:t>
      </w:r>
      <w:r w:rsidR="00216C43" w:rsidRPr="006403BE">
        <w:rPr>
          <w:rFonts w:ascii="Times" w:hAnsi="Times"/>
          <w:i/>
          <w:iCs/>
          <w:sz w:val="28"/>
          <w:szCs w:val="28"/>
          <w:u w:val="single"/>
          <w:lang w:val="nl-NL"/>
        </w:rPr>
        <w:t>Ah</w:t>
      </w:r>
      <w:r w:rsidR="00216C43" w:rsidRPr="006403BE">
        <w:rPr>
          <w:rFonts w:ascii="Times" w:hAnsi="Times"/>
          <w:i/>
          <w:iCs/>
          <w:sz w:val="28"/>
          <w:szCs w:val="28"/>
          <w:lang w:val="nl-NL"/>
        </w:rPr>
        <w:t>, Lola had pijn en we legden haar op een tafel want er was overal water…</w:t>
      </w:r>
    </w:p>
    <w:p w14:paraId="2C423386" w14:textId="50C337B7" w:rsidR="00216C43" w:rsidRDefault="00216C43" w:rsidP="00936E6A">
      <w:pPr>
        <w:spacing w:line="360" w:lineRule="auto"/>
        <w:ind w:firstLine="709"/>
        <w:jc w:val="both"/>
        <w:rPr>
          <w:rFonts w:ascii="Times" w:hAnsi="Times"/>
          <w:sz w:val="28"/>
          <w:szCs w:val="28"/>
        </w:rPr>
      </w:pPr>
      <w:r w:rsidRPr="00216C43">
        <w:rPr>
          <w:rFonts w:ascii="Times" w:hAnsi="Times"/>
          <w:sz w:val="28"/>
          <w:szCs w:val="28"/>
        </w:rPr>
        <w:t>А потом... Лоле стало больно, и мы положили её на стол, потому что всюду была вода…</w:t>
      </w:r>
    </w:p>
    <w:p w14:paraId="725F60DB" w14:textId="77777777" w:rsidR="00DD4A94" w:rsidRDefault="00DD4A94" w:rsidP="00936E6A">
      <w:pPr>
        <w:spacing w:line="360" w:lineRule="auto"/>
        <w:ind w:firstLine="709"/>
        <w:jc w:val="both"/>
        <w:rPr>
          <w:rFonts w:ascii="Times" w:hAnsi="Times"/>
          <w:sz w:val="28"/>
          <w:szCs w:val="28"/>
        </w:rPr>
      </w:pPr>
    </w:p>
    <w:p w14:paraId="7C4745EA" w14:textId="7C308C8B" w:rsidR="002F3860" w:rsidRDefault="0065161B" w:rsidP="00936E6A">
      <w:pPr>
        <w:spacing w:line="360" w:lineRule="auto"/>
        <w:ind w:firstLine="709"/>
        <w:jc w:val="both"/>
        <w:rPr>
          <w:rFonts w:ascii="Times" w:hAnsi="Times"/>
          <w:sz w:val="28"/>
          <w:szCs w:val="28"/>
        </w:rPr>
      </w:pPr>
      <w:r>
        <w:rPr>
          <w:rFonts w:ascii="Times" w:hAnsi="Times"/>
          <w:sz w:val="28"/>
          <w:szCs w:val="28"/>
        </w:rPr>
        <w:t xml:space="preserve">Трудно поддается переводу «северное» междометие </w:t>
      </w:r>
      <w:r w:rsidRPr="0065161B">
        <w:rPr>
          <w:rFonts w:ascii="Times" w:hAnsi="Times"/>
          <w:i/>
          <w:iCs/>
          <w:sz w:val="28"/>
          <w:szCs w:val="28"/>
        </w:rPr>
        <w:t>h</w:t>
      </w:r>
      <w:r w:rsidRPr="0065161B">
        <w:rPr>
          <w:rFonts w:ascii="Times" w:hAnsi="Times"/>
          <w:i/>
          <w:iCs/>
          <w:sz w:val="28"/>
          <w:szCs w:val="28"/>
          <w:lang w:val="nl-NL"/>
        </w:rPr>
        <w:t>oor</w:t>
      </w:r>
      <w:r w:rsidRPr="0065161B">
        <w:rPr>
          <w:rFonts w:ascii="Times" w:hAnsi="Times"/>
          <w:sz w:val="28"/>
          <w:szCs w:val="28"/>
        </w:rPr>
        <w:t>,</w:t>
      </w:r>
      <w:r>
        <w:rPr>
          <w:rFonts w:ascii="Times" w:hAnsi="Times"/>
          <w:sz w:val="28"/>
          <w:szCs w:val="28"/>
        </w:rPr>
        <w:t xml:space="preserve"> образованное от императива глагола </w:t>
      </w:r>
      <w:r w:rsidRPr="00F25E7D">
        <w:rPr>
          <w:rFonts w:ascii="Times" w:hAnsi="Times"/>
          <w:i/>
          <w:iCs/>
          <w:sz w:val="28"/>
          <w:szCs w:val="28"/>
        </w:rPr>
        <w:t>h</w:t>
      </w:r>
      <w:r w:rsidRPr="00F25E7D">
        <w:rPr>
          <w:rFonts w:ascii="Times" w:hAnsi="Times"/>
          <w:i/>
          <w:iCs/>
          <w:sz w:val="28"/>
          <w:szCs w:val="28"/>
          <w:lang w:val="nl-NL"/>
        </w:rPr>
        <w:t>oren</w:t>
      </w:r>
      <w:r w:rsidRPr="0065161B">
        <w:rPr>
          <w:rFonts w:ascii="Times" w:hAnsi="Times"/>
          <w:sz w:val="28"/>
          <w:szCs w:val="28"/>
        </w:rPr>
        <w:t xml:space="preserve"> ‘</w:t>
      </w:r>
      <w:r>
        <w:rPr>
          <w:rFonts w:ascii="Times" w:hAnsi="Times"/>
          <w:sz w:val="28"/>
          <w:szCs w:val="28"/>
          <w:lang w:val="nl-NL"/>
        </w:rPr>
        <w:t>c</w:t>
      </w:r>
      <w:r w:rsidRPr="0065161B">
        <w:rPr>
          <w:rFonts w:ascii="Times" w:hAnsi="Times"/>
          <w:sz w:val="28"/>
          <w:szCs w:val="28"/>
        </w:rPr>
        <w:t>л</w:t>
      </w:r>
      <w:r>
        <w:rPr>
          <w:rFonts w:ascii="Times" w:hAnsi="Times"/>
          <w:sz w:val="28"/>
          <w:szCs w:val="28"/>
        </w:rPr>
        <w:t>ышать</w:t>
      </w:r>
      <w:r w:rsidRPr="0065161B">
        <w:rPr>
          <w:rFonts w:ascii="Times" w:hAnsi="Times"/>
          <w:sz w:val="28"/>
          <w:szCs w:val="28"/>
        </w:rPr>
        <w:t>’.</w:t>
      </w:r>
      <w:r>
        <w:rPr>
          <w:rFonts w:ascii="Times" w:hAnsi="Times"/>
          <w:sz w:val="28"/>
          <w:szCs w:val="28"/>
        </w:rPr>
        <w:t xml:space="preserve"> </w:t>
      </w:r>
      <w:r w:rsidR="006353BC">
        <w:rPr>
          <w:rFonts w:ascii="Times" w:hAnsi="Times"/>
          <w:sz w:val="28"/>
          <w:szCs w:val="28"/>
        </w:rPr>
        <w:t xml:space="preserve">Как правило, это междометие встречается в постпозиции </w:t>
      </w:r>
      <w:r w:rsidR="006353BC" w:rsidRPr="006353BC">
        <w:rPr>
          <w:rFonts w:ascii="Times" w:hAnsi="Times"/>
          <w:sz w:val="28"/>
          <w:szCs w:val="28"/>
        </w:rPr>
        <w:t>[</w:t>
      </w:r>
      <w:r w:rsidR="006353BC">
        <w:rPr>
          <w:rFonts w:ascii="Times" w:hAnsi="Times"/>
          <w:sz w:val="28"/>
          <w:szCs w:val="28"/>
        </w:rPr>
        <w:t xml:space="preserve">Яковлева, 2018, с. 65] и используется для эмоционального усиления высказывания </w:t>
      </w:r>
      <w:r w:rsidR="006353BC" w:rsidRPr="006353BC">
        <w:rPr>
          <w:rFonts w:ascii="Times" w:hAnsi="Times"/>
          <w:sz w:val="28"/>
          <w:szCs w:val="28"/>
        </w:rPr>
        <w:t>[</w:t>
      </w:r>
      <w:r w:rsidR="007E12E0" w:rsidRPr="007E12E0">
        <w:rPr>
          <w:rFonts w:ascii="Times" w:hAnsi="Times"/>
          <w:sz w:val="28"/>
          <w:szCs w:val="28"/>
        </w:rPr>
        <w:t>Boon den, Geeraerts, 1999</w:t>
      </w:r>
      <w:r w:rsidR="006353BC">
        <w:rPr>
          <w:rFonts w:ascii="Times" w:hAnsi="Times"/>
          <w:sz w:val="28"/>
          <w:szCs w:val="28"/>
        </w:rPr>
        <w:t xml:space="preserve">]. </w:t>
      </w:r>
      <w:r w:rsidR="00867E9C">
        <w:rPr>
          <w:rFonts w:ascii="Times" w:hAnsi="Times"/>
          <w:sz w:val="28"/>
          <w:szCs w:val="28"/>
        </w:rPr>
        <w:t xml:space="preserve">Следует отметить, что оттенков значения у </w:t>
      </w:r>
      <w:r w:rsidR="00867E9C" w:rsidRPr="00867E9C">
        <w:rPr>
          <w:rFonts w:ascii="Times" w:hAnsi="Times"/>
          <w:i/>
          <w:iCs/>
          <w:sz w:val="28"/>
          <w:szCs w:val="28"/>
          <w:lang w:val="nl-NL"/>
        </w:rPr>
        <w:t>hoor</w:t>
      </w:r>
      <w:r w:rsidR="00867E9C" w:rsidRPr="00867E9C">
        <w:rPr>
          <w:rFonts w:ascii="Times" w:hAnsi="Times"/>
          <w:sz w:val="28"/>
          <w:szCs w:val="28"/>
        </w:rPr>
        <w:t xml:space="preserve"> </w:t>
      </w:r>
      <w:r w:rsidR="00867E9C">
        <w:rPr>
          <w:rFonts w:ascii="Times" w:hAnsi="Times"/>
          <w:sz w:val="28"/>
          <w:szCs w:val="28"/>
        </w:rPr>
        <w:t>гораздо больше, и разнятся они в зависимости от контекста.</w:t>
      </w:r>
    </w:p>
    <w:p w14:paraId="1A7B46EC" w14:textId="358105FB" w:rsidR="00DD4A94" w:rsidRPr="004B2645" w:rsidRDefault="002F3860" w:rsidP="000C41BB">
      <w:pPr>
        <w:spacing w:line="360" w:lineRule="auto"/>
        <w:ind w:firstLine="709"/>
        <w:jc w:val="both"/>
        <w:rPr>
          <w:rFonts w:ascii="Times" w:hAnsi="Times"/>
          <w:sz w:val="28"/>
          <w:szCs w:val="28"/>
        </w:rPr>
      </w:pPr>
      <w:r>
        <w:rPr>
          <w:rFonts w:ascii="Times" w:hAnsi="Times"/>
          <w:sz w:val="28"/>
          <w:szCs w:val="28"/>
        </w:rPr>
        <w:t>В примере (69)</w:t>
      </w:r>
      <w:r w:rsidR="00F25E7D">
        <w:rPr>
          <w:rFonts w:ascii="Times" w:hAnsi="Times"/>
          <w:sz w:val="28"/>
          <w:szCs w:val="28"/>
        </w:rPr>
        <w:t xml:space="preserve"> </w:t>
      </w:r>
      <w:r w:rsidR="00F25E7D" w:rsidRPr="001E6F6B">
        <w:rPr>
          <w:rFonts w:ascii="Times" w:hAnsi="Times"/>
          <w:i/>
          <w:iCs/>
          <w:sz w:val="28"/>
          <w:szCs w:val="28"/>
          <w:lang w:val="nl-NL"/>
        </w:rPr>
        <w:t>hoor</w:t>
      </w:r>
      <w:r w:rsidR="00F25E7D" w:rsidRPr="00F25E7D">
        <w:rPr>
          <w:rFonts w:ascii="Times" w:hAnsi="Times"/>
          <w:sz w:val="28"/>
          <w:szCs w:val="28"/>
        </w:rPr>
        <w:t xml:space="preserve"> у</w:t>
      </w:r>
      <w:r w:rsidR="00F25E7D">
        <w:rPr>
          <w:rFonts w:ascii="Times" w:hAnsi="Times"/>
          <w:sz w:val="28"/>
          <w:szCs w:val="28"/>
        </w:rPr>
        <w:t xml:space="preserve">потребляется после этикетного междометия </w:t>
      </w:r>
      <w:r w:rsidR="00F25E7D" w:rsidRPr="00F25E7D">
        <w:rPr>
          <w:rFonts w:ascii="Times" w:hAnsi="Times"/>
          <w:i/>
          <w:iCs/>
          <w:sz w:val="28"/>
          <w:szCs w:val="28"/>
        </w:rPr>
        <w:t>s</w:t>
      </w:r>
      <w:r w:rsidR="00F25E7D" w:rsidRPr="00F25E7D">
        <w:rPr>
          <w:rFonts w:ascii="Times" w:hAnsi="Times"/>
          <w:i/>
          <w:iCs/>
          <w:sz w:val="28"/>
          <w:szCs w:val="28"/>
          <w:lang w:val="nl-NL"/>
        </w:rPr>
        <w:t>orry</w:t>
      </w:r>
      <w:r w:rsidR="00F25E7D" w:rsidRPr="00F25E7D">
        <w:rPr>
          <w:rFonts w:ascii="Times" w:hAnsi="Times"/>
          <w:sz w:val="28"/>
          <w:szCs w:val="28"/>
        </w:rPr>
        <w:t xml:space="preserve"> ‘и</w:t>
      </w:r>
      <w:r w:rsidR="00F25E7D">
        <w:rPr>
          <w:rFonts w:ascii="Times" w:hAnsi="Times"/>
          <w:sz w:val="28"/>
          <w:szCs w:val="28"/>
        </w:rPr>
        <w:t>звини</w:t>
      </w:r>
      <w:r w:rsidR="00F25E7D" w:rsidRPr="00F25E7D">
        <w:rPr>
          <w:rFonts w:ascii="Times" w:hAnsi="Times"/>
          <w:sz w:val="28"/>
          <w:szCs w:val="28"/>
        </w:rPr>
        <w:t>’</w:t>
      </w:r>
      <w:r w:rsidR="001E6F6B">
        <w:rPr>
          <w:rFonts w:ascii="Times" w:hAnsi="Times"/>
          <w:sz w:val="28"/>
          <w:szCs w:val="28"/>
        </w:rPr>
        <w:t xml:space="preserve"> и является здесь, как </w:t>
      </w:r>
      <w:r w:rsidR="000C41BB">
        <w:rPr>
          <w:rFonts w:ascii="Times" w:hAnsi="Times"/>
          <w:sz w:val="28"/>
          <w:szCs w:val="28"/>
        </w:rPr>
        <w:t xml:space="preserve">формулирует А.А. Яковлева, </w:t>
      </w:r>
      <w:r w:rsidR="000C41BB" w:rsidRPr="000C41BB">
        <w:rPr>
          <w:rFonts w:ascii="Times" w:hAnsi="Times"/>
          <w:sz w:val="28"/>
          <w:szCs w:val="28"/>
        </w:rPr>
        <w:t>маркер</w:t>
      </w:r>
      <w:r w:rsidR="000C41BB">
        <w:rPr>
          <w:rFonts w:ascii="Times" w:hAnsi="Times"/>
          <w:sz w:val="28"/>
          <w:szCs w:val="28"/>
        </w:rPr>
        <w:t>ом</w:t>
      </w:r>
      <w:r w:rsidR="000C41BB" w:rsidRPr="000C41BB">
        <w:rPr>
          <w:rFonts w:ascii="Times" w:hAnsi="Times"/>
          <w:sz w:val="28"/>
          <w:szCs w:val="28"/>
        </w:rPr>
        <w:t xml:space="preserve"> вежливости с </w:t>
      </w:r>
      <w:r w:rsidR="000C41BB">
        <w:rPr>
          <w:rFonts w:ascii="Times" w:hAnsi="Times"/>
          <w:sz w:val="28"/>
          <w:szCs w:val="28"/>
        </w:rPr>
        <w:t>«</w:t>
      </w:r>
      <w:r w:rsidR="000C41BB" w:rsidRPr="000C41BB">
        <w:rPr>
          <w:rFonts w:ascii="Times" w:hAnsi="Times"/>
          <w:sz w:val="28"/>
          <w:szCs w:val="28"/>
        </w:rPr>
        <w:t>“успокаивающим” значением</w:t>
      </w:r>
      <w:r w:rsidR="000C41BB">
        <w:rPr>
          <w:rFonts w:ascii="Times" w:hAnsi="Times"/>
          <w:sz w:val="28"/>
          <w:szCs w:val="28"/>
        </w:rPr>
        <w:t xml:space="preserve">» </w:t>
      </w:r>
      <w:r w:rsidR="000C41BB" w:rsidRPr="000C41BB">
        <w:rPr>
          <w:rFonts w:ascii="Times" w:hAnsi="Times"/>
          <w:sz w:val="28"/>
          <w:szCs w:val="28"/>
        </w:rPr>
        <w:t>[</w:t>
      </w:r>
      <w:r w:rsidR="00160A4C" w:rsidRPr="00160A4C">
        <w:rPr>
          <w:rFonts w:ascii="Times" w:hAnsi="Times"/>
          <w:sz w:val="28"/>
          <w:szCs w:val="28"/>
        </w:rPr>
        <w:t>Я</w:t>
      </w:r>
      <w:r w:rsidR="00160A4C">
        <w:rPr>
          <w:rFonts w:ascii="Times" w:hAnsi="Times"/>
          <w:sz w:val="28"/>
          <w:szCs w:val="28"/>
        </w:rPr>
        <w:t>ковлева, 2018</w:t>
      </w:r>
      <w:r w:rsidR="000C41BB">
        <w:rPr>
          <w:rFonts w:ascii="Times" w:hAnsi="Times"/>
          <w:sz w:val="28"/>
          <w:szCs w:val="28"/>
        </w:rPr>
        <w:t>, с. 64]</w:t>
      </w:r>
      <w:r w:rsidR="000C41BB" w:rsidRPr="000C41BB">
        <w:rPr>
          <w:rFonts w:ascii="Times" w:hAnsi="Times"/>
          <w:sz w:val="28"/>
          <w:szCs w:val="28"/>
        </w:rPr>
        <w:t>.</w:t>
      </w:r>
      <w:r w:rsidR="000C41BB">
        <w:rPr>
          <w:rFonts w:ascii="Times" w:hAnsi="Times"/>
          <w:sz w:val="28"/>
          <w:szCs w:val="28"/>
        </w:rPr>
        <w:t xml:space="preserve"> </w:t>
      </w:r>
      <w:r w:rsidR="00F03433">
        <w:rPr>
          <w:rFonts w:ascii="Times" w:hAnsi="Times"/>
          <w:i/>
          <w:iCs/>
          <w:sz w:val="28"/>
          <w:szCs w:val="28"/>
          <w:lang w:val="nl-NL"/>
        </w:rPr>
        <w:t>H</w:t>
      </w:r>
      <w:r w:rsidR="00822538" w:rsidRPr="00822538">
        <w:rPr>
          <w:rFonts w:ascii="Times" w:hAnsi="Times"/>
          <w:i/>
          <w:iCs/>
          <w:sz w:val="28"/>
          <w:szCs w:val="28"/>
          <w:lang w:val="nl-NL"/>
        </w:rPr>
        <w:t>oor</w:t>
      </w:r>
      <w:r w:rsidR="00822538" w:rsidRPr="00822538">
        <w:rPr>
          <w:rFonts w:ascii="Times" w:hAnsi="Times"/>
          <w:sz w:val="28"/>
          <w:szCs w:val="28"/>
        </w:rPr>
        <w:t xml:space="preserve"> </w:t>
      </w:r>
      <w:r w:rsidR="00822538">
        <w:rPr>
          <w:rFonts w:ascii="Times" w:hAnsi="Times"/>
          <w:sz w:val="28"/>
          <w:szCs w:val="28"/>
        </w:rPr>
        <w:t>в конце предложения не выделяется интонационно</w:t>
      </w:r>
      <w:r w:rsidR="004B2645">
        <w:rPr>
          <w:rFonts w:ascii="Times" w:hAnsi="Times"/>
          <w:sz w:val="28"/>
          <w:szCs w:val="28"/>
        </w:rPr>
        <w:t xml:space="preserve"> [</w:t>
      </w:r>
      <w:r w:rsidR="004B2645" w:rsidRPr="004B2645">
        <w:rPr>
          <w:rFonts w:ascii="Times" w:hAnsi="Times"/>
          <w:sz w:val="28"/>
          <w:szCs w:val="28"/>
        </w:rPr>
        <w:t>т</w:t>
      </w:r>
      <w:r w:rsidR="004B2645">
        <w:rPr>
          <w:rFonts w:ascii="Times" w:hAnsi="Times"/>
          <w:sz w:val="28"/>
          <w:szCs w:val="28"/>
        </w:rPr>
        <w:t>ам же, с. 62]</w:t>
      </w:r>
      <w:r w:rsidR="00822538">
        <w:rPr>
          <w:rFonts w:ascii="Times" w:hAnsi="Times"/>
          <w:sz w:val="28"/>
          <w:szCs w:val="28"/>
        </w:rPr>
        <w:t xml:space="preserve">, </w:t>
      </w:r>
      <w:r w:rsidR="00F03433">
        <w:rPr>
          <w:rFonts w:ascii="Times" w:hAnsi="Times"/>
          <w:sz w:val="28"/>
          <w:szCs w:val="28"/>
        </w:rPr>
        <w:t xml:space="preserve">в то время как русское междометие с похожей семантикой выделялось бы как интонационно, так и графически. Вероятно, именно по причине отсутствия в ПЯ аналога нидерландского междометия </w:t>
      </w:r>
      <w:r w:rsidR="0063502D">
        <w:rPr>
          <w:rFonts w:ascii="Times" w:hAnsi="Times"/>
          <w:sz w:val="28"/>
          <w:szCs w:val="28"/>
        </w:rPr>
        <w:t xml:space="preserve">в тексте </w:t>
      </w:r>
      <w:r w:rsidR="003D0F29">
        <w:rPr>
          <w:rFonts w:ascii="Times" w:hAnsi="Times"/>
          <w:sz w:val="28"/>
          <w:szCs w:val="28"/>
        </w:rPr>
        <w:t>на русском языке</w:t>
      </w:r>
      <w:r w:rsidR="0063502D">
        <w:rPr>
          <w:rFonts w:ascii="Times" w:hAnsi="Times"/>
          <w:sz w:val="28"/>
          <w:szCs w:val="28"/>
        </w:rPr>
        <w:t xml:space="preserve"> мы наблюдаем нулевой перевод</w:t>
      </w:r>
      <w:r w:rsidR="004B2645">
        <w:rPr>
          <w:rFonts w:ascii="Times" w:hAnsi="Times"/>
          <w:sz w:val="28"/>
          <w:szCs w:val="28"/>
        </w:rPr>
        <w:t>.</w:t>
      </w:r>
      <w:r w:rsidR="004B2645" w:rsidRPr="004B2645">
        <w:rPr>
          <w:rFonts w:ascii="Times" w:hAnsi="Times"/>
          <w:sz w:val="28"/>
          <w:szCs w:val="28"/>
        </w:rPr>
        <w:t xml:space="preserve"> </w:t>
      </w:r>
      <w:r w:rsidR="004B2645">
        <w:rPr>
          <w:rFonts w:ascii="Times" w:hAnsi="Times"/>
          <w:sz w:val="28"/>
          <w:szCs w:val="28"/>
        </w:rPr>
        <w:t xml:space="preserve">В данном случае семантическим маркером слова </w:t>
      </w:r>
      <w:r w:rsidR="004B2645" w:rsidRPr="004B2645">
        <w:rPr>
          <w:rFonts w:ascii="Times" w:hAnsi="Times"/>
          <w:i/>
          <w:iCs/>
          <w:sz w:val="28"/>
          <w:szCs w:val="28"/>
        </w:rPr>
        <w:t>извини</w:t>
      </w:r>
      <w:r w:rsidR="004B2645">
        <w:rPr>
          <w:rFonts w:ascii="Times" w:hAnsi="Times"/>
          <w:sz w:val="28"/>
          <w:szCs w:val="28"/>
        </w:rPr>
        <w:t xml:space="preserve"> становится интонация.</w:t>
      </w:r>
    </w:p>
    <w:p w14:paraId="06B168ED" w14:textId="77777777" w:rsidR="00216C43" w:rsidRDefault="00216C43" w:rsidP="00936E6A">
      <w:pPr>
        <w:spacing w:line="360" w:lineRule="auto"/>
        <w:ind w:firstLine="709"/>
        <w:jc w:val="both"/>
        <w:rPr>
          <w:rFonts w:ascii="Times" w:hAnsi="Times"/>
          <w:sz w:val="28"/>
          <w:szCs w:val="28"/>
        </w:rPr>
      </w:pPr>
    </w:p>
    <w:p w14:paraId="753FCEF4" w14:textId="4F82477A" w:rsidR="00216C43" w:rsidRPr="00C91829" w:rsidRDefault="006403BE" w:rsidP="00936E6A">
      <w:pPr>
        <w:spacing w:line="360" w:lineRule="auto"/>
        <w:ind w:firstLine="709"/>
        <w:jc w:val="both"/>
        <w:rPr>
          <w:rFonts w:ascii="Times" w:hAnsi="Times"/>
          <w:sz w:val="28"/>
          <w:szCs w:val="28"/>
        </w:rPr>
      </w:pPr>
      <w:r w:rsidRPr="00C91829">
        <w:rPr>
          <w:rFonts w:ascii="Times" w:hAnsi="Times"/>
          <w:sz w:val="28"/>
          <w:szCs w:val="28"/>
        </w:rPr>
        <w:t>(</w:t>
      </w:r>
      <w:r w:rsidR="00AF19F4" w:rsidRPr="00C91829">
        <w:rPr>
          <w:rFonts w:ascii="Times" w:hAnsi="Times"/>
          <w:sz w:val="28"/>
          <w:szCs w:val="28"/>
        </w:rPr>
        <w:t>69</w:t>
      </w:r>
      <w:r w:rsidRPr="00C91829">
        <w:rPr>
          <w:rFonts w:ascii="Times" w:hAnsi="Times"/>
          <w:sz w:val="28"/>
          <w:szCs w:val="28"/>
        </w:rPr>
        <w:t xml:space="preserve">) </w:t>
      </w:r>
      <w:r w:rsidR="00216C43" w:rsidRPr="006403BE">
        <w:rPr>
          <w:rFonts w:ascii="Times" w:hAnsi="Times"/>
          <w:i/>
          <w:iCs/>
          <w:sz w:val="28"/>
          <w:szCs w:val="28"/>
          <w:lang w:val="nl-NL"/>
        </w:rPr>
        <w:t>Sorry</w:t>
      </w:r>
      <w:r w:rsidR="00216C43" w:rsidRPr="00C91829">
        <w:rPr>
          <w:rFonts w:ascii="Times" w:hAnsi="Times"/>
          <w:i/>
          <w:iCs/>
          <w:sz w:val="28"/>
          <w:szCs w:val="28"/>
        </w:rPr>
        <w:t xml:space="preserve"> </w:t>
      </w:r>
      <w:r w:rsidR="00216C43" w:rsidRPr="006403BE">
        <w:rPr>
          <w:rFonts w:ascii="Times" w:hAnsi="Times"/>
          <w:i/>
          <w:iCs/>
          <w:sz w:val="28"/>
          <w:szCs w:val="28"/>
          <w:u w:val="single"/>
          <w:lang w:val="nl-NL"/>
        </w:rPr>
        <w:t>hoor</w:t>
      </w:r>
      <w:r w:rsidR="00216C43" w:rsidRPr="00C91829">
        <w:rPr>
          <w:rFonts w:ascii="Times" w:hAnsi="Times"/>
          <w:i/>
          <w:iCs/>
          <w:sz w:val="28"/>
          <w:szCs w:val="28"/>
        </w:rPr>
        <w:t xml:space="preserve">, </w:t>
      </w:r>
      <w:r w:rsidR="00216C43" w:rsidRPr="006403BE">
        <w:rPr>
          <w:rFonts w:ascii="Times" w:hAnsi="Times"/>
          <w:i/>
          <w:iCs/>
          <w:sz w:val="28"/>
          <w:szCs w:val="28"/>
          <w:lang w:val="nl-NL"/>
        </w:rPr>
        <w:t>ik</w:t>
      </w:r>
      <w:r w:rsidR="00216C43" w:rsidRPr="00C91829">
        <w:rPr>
          <w:rFonts w:ascii="Times" w:hAnsi="Times"/>
          <w:i/>
          <w:iCs/>
          <w:sz w:val="28"/>
          <w:szCs w:val="28"/>
        </w:rPr>
        <w:t xml:space="preserve"> </w:t>
      </w:r>
      <w:r w:rsidR="00216C43" w:rsidRPr="006403BE">
        <w:rPr>
          <w:rFonts w:ascii="Times" w:hAnsi="Times"/>
          <w:i/>
          <w:iCs/>
          <w:sz w:val="28"/>
          <w:szCs w:val="28"/>
          <w:lang w:val="nl-NL"/>
        </w:rPr>
        <w:t>moet</w:t>
      </w:r>
      <w:r w:rsidR="00216C43" w:rsidRPr="00C91829">
        <w:rPr>
          <w:rFonts w:ascii="Times" w:hAnsi="Times"/>
          <w:i/>
          <w:iCs/>
          <w:sz w:val="28"/>
          <w:szCs w:val="28"/>
        </w:rPr>
        <w:t xml:space="preserve"> </w:t>
      </w:r>
      <w:r w:rsidR="00216C43" w:rsidRPr="006403BE">
        <w:rPr>
          <w:rFonts w:ascii="Times" w:hAnsi="Times"/>
          <w:i/>
          <w:iCs/>
          <w:sz w:val="28"/>
          <w:szCs w:val="28"/>
          <w:lang w:val="nl-NL"/>
        </w:rPr>
        <w:t>ook</w:t>
      </w:r>
      <w:r w:rsidR="00216C43" w:rsidRPr="00C91829">
        <w:rPr>
          <w:rFonts w:ascii="Times" w:hAnsi="Times"/>
          <w:i/>
          <w:iCs/>
          <w:sz w:val="28"/>
          <w:szCs w:val="28"/>
        </w:rPr>
        <w:t xml:space="preserve"> </w:t>
      </w:r>
      <w:r w:rsidR="00216C43" w:rsidRPr="006403BE">
        <w:rPr>
          <w:rFonts w:ascii="Times" w:hAnsi="Times"/>
          <w:i/>
          <w:iCs/>
          <w:sz w:val="28"/>
          <w:szCs w:val="28"/>
          <w:lang w:val="nl-NL"/>
        </w:rPr>
        <w:t>plassen</w:t>
      </w:r>
      <w:r w:rsidR="00216C43" w:rsidRPr="00C91829">
        <w:rPr>
          <w:rFonts w:ascii="Times" w:hAnsi="Times"/>
          <w:i/>
          <w:iCs/>
          <w:sz w:val="28"/>
          <w:szCs w:val="28"/>
        </w:rPr>
        <w:t>.</w:t>
      </w:r>
    </w:p>
    <w:p w14:paraId="551BB4CA" w14:textId="62E685D8" w:rsidR="004A5896" w:rsidRDefault="00216C43" w:rsidP="00216C43">
      <w:pPr>
        <w:spacing w:line="360" w:lineRule="auto"/>
        <w:ind w:firstLine="709"/>
        <w:jc w:val="both"/>
        <w:rPr>
          <w:rFonts w:ascii="Times" w:hAnsi="Times"/>
          <w:sz w:val="28"/>
          <w:szCs w:val="28"/>
        </w:rPr>
      </w:pPr>
      <w:r w:rsidRPr="00216C43">
        <w:rPr>
          <w:rFonts w:ascii="Times" w:hAnsi="Times"/>
          <w:sz w:val="28"/>
          <w:szCs w:val="28"/>
        </w:rPr>
        <w:lastRenderedPageBreak/>
        <w:t>Извини, мне тоже нужно в туалет.</w:t>
      </w:r>
    </w:p>
    <w:p w14:paraId="69D26B46" w14:textId="77777777" w:rsidR="00E87739" w:rsidRDefault="00E87739" w:rsidP="00216C43">
      <w:pPr>
        <w:spacing w:line="360" w:lineRule="auto"/>
        <w:ind w:firstLine="709"/>
        <w:jc w:val="both"/>
        <w:rPr>
          <w:rFonts w:ascii="Times" w:hAnsi="Times"/>
          <w:sz w:val="28"/>
          <w:szCs w:val="28"/>
        </w:rPr>
      </w:pPr>
    </w:p>
    <w:p w14:paraId="2F5473DC" w14:textId="25DDA2F6" w:rsidR="00E87739" w:rsidRPr="003736C8" w:rsidRDefault="003A157C" w:rsidP="003A157C">
      <w:pPr>
        <w:spacing w:line="360" w:lineRule="auto"/>
        <w:ind w:firstLine="709"/>
        <w:jc w:val="both"/>
        <w:rPr>
          <w:rFonts w:ascii="Times" w:hAnsi="Times"/>
          <w:sz w:val="28"/>
          <w:szCs w:val="28"/>
        </w:rPr>
      </w:pPr>
      <w:r>
        <w:rPr>
          <w:rFonts w:ascii="Times" w:hAnsi="Times"/>
          <w:sz w:val="28"/>
          <w:szCs w:val="28"/>
        </w:rPr>
        <w:t>Междометие</w:t>
      </w:r>
      <w:r w:rsidRPr="003A157C">
        <w:rPr>
          <w:rFonts w:ascii="Times" w:hAnsi="Times"/>
          <w:sz w:val="28"/>
          <w:szCs w:val="28"/>
        </w:rPr>
        <w:t xml:space="preserve"> </w:t>
      </w:r>
      <w:r w:rsidRPr="003A157C">
        <w:rPr>
          <w:rFonts w:ascii="Times" w:hAnsi="Times"/>
          <w:i/>
          <w:iCs/>
          <w:sz w:val="28"/>
          <w:szCs w:val="28"/>
          <w:lang w:val="nl-NL"/>
        </w:rPr>
        <w:t>hoor</w:t>
      </w:r>
      <w:r w:rsidRPr="003A157C">
        <w:rPr>
          <w:rFonts w:ascii="Times" w:hAnsi="Times"/>
          <w:sz w:val="28"/>
          <w:szCs w:val="28"/>
        </w:rPr>
        <w:t xml:space="preserve"> м</w:t>
      </w:r>
      <w:r>
        <w:rPr>
          <w:rFonts w:ascii="Times" w:hAnsi="Times"/>
          <w:sz w:val="28"/>
          <w:szCs w:val="28"/>
        </w:rPr>
        <w:t xml:space="preserve">ожет также использоваться </w:t>
      </w:r>
      <w:r w:rsidRPr="003A157C">
        <w:rPr>
          <w:rFonts w:ascii="Times" w:hAnsi="Times"/>
          <w:sz w:val="28"/>
          <w:szCs w:val="28"/>
        </w:rPr>
        <w:t xml:space="preserve">как </w:t>
      </w:r>
      <w:r>
        <w:rPr>
          <w:rFonts w:ascii="Times" w:hAnsi="Times"/>
          <w:sz w:val="28"/>
          <w:szCs w:val="28"/>
        </w:rPr>
        <w:t>«</w:t>
      </w:r>
      <w:r w:rsidRPr="003A157C">
        <w:rPr>
          <w:rFonts w:ascii="Times" w:hAnsi="Times"/>
          <w:sz w:val="28"/>
          <w:szCs w:val="28"/>
        </w:rPr>
        <w:t>дополнительное волеизъявление</w:t>
      </w:r>
      <w:r>
        <w:rPr>
          <w:rFonts w:ascii="Times" w:hAnsi="Times"/>
          <w:sz w:val="28"/>
          <w:szCs w:val="28"/>
        </w:rPr>
        <w:t xml:space="preserve"> </w:t>
      </w:r>
      <w:r w:rsidRPr="003A157C">
        <w:rPr>
          <w:rFonts w:ascii="Times" w:hAnsi="Times"/>
          <w:sz w:val="28"/>
          <w:szCs w:val="28"/>
        </w:rPr>
        <w:t>в приказаниях и просьбах</w:t>
      </w:r>
      <w:r>
        <w:rPr>
          <w:rFonts w:ascii="Times" w:hAnsi="Times"/>
          <w:sz w:val="28"/>
          <w:szCs w:val="28"/>
        </w:rPr>
        <w:t>» [</w:t>
      </w:r>
      <w:r w:rsidRPr="003A157C">
        <w:rPr>
          <w:rFonts w:ascii="Times" w:hAnsi="Times"/>
          <w:sz w:val="28"/>
          <w:szCs w:val="28"/>
        </w:rPr>
        <w:t>т</w:t>
      </w:r>
      <w:r>
        <w:rPr>
          <w:rFonts w:ascii="Times" w:hAnsi="Times"/>
          <w:sz w:val="28"/>
          <w:szCs w:val="28"/>
        </w:rPr>
        <w:t>ам же, с. 64]</w:t>
      </w:r>
      <w:r w:rsidRPr="003A157C">
        <w:rPr>
          <w:rFonts w:ascii="Times" w:hAnsi="Times"/>
          <w:sz w:val="28"/>
          <w:szCs w:val="28"/>
        </w:rPr>
        <w:t xml:space="preserve">. </w:t>
      </w:r>
      <w:r w:rsidR="00AA7C43">
        <w:rPr>
          <w:rFonts w:ascii="Times" w:hAnsi="Times"/>
          <w:sz w:val="28"/>
          <w:szCs w:val="28"/>
        </w:rPr>
        <w:t xml:space="preserve">Кроме того, авторы «Всеобщей нидерландской грамматики» </w:t>
      </w:r>
      <w:r w:rsidR="006C61F6">
        <w:rPr>
          <w:rFonts w:ascii="Times" w:hAnsi="Times"/>
          <w:sz w:val="28"/>
          <w:szCs w:val="28"/>
        </w:rPr>
        <w:t xml:space="preserve">указывают на употребление </w:t>
      </w:r>
      <w:r w:rsidR="006C61F6" w:rsidRPr="00C8523B">
        <w:rPr>
          <w:rFonts w:ascii="Times" w:hAnsi="Times"/>
          <w:i/>
          <w:iCs/>
          <w:sz w:val="28"/>
          <w:szCs w:val="28"/>
          <w:lang w:val="nl-NL"/>
        </w:rPr>
        <w:t>hoor</w:t>
      </w:r>
      <w:r w:rsidR="006C61F6" w:rsidRPr="006C61F6">
        <w:rPr>
          <w:rFonts w:ascii="Times" w:hAnsi="Times"/>
          <w:sz w:val="28"/>
          <w:szCs w:val="28"/>
        </w:rPr>
        <w:t xml:space="preserve"> </w:t>
      </w:r>
      <w:r w:rsidR="006C61F6">
        <w:rPr>
          <w:rFonts w:ascii="Times" w:hAnsi="Times"/>
          <w:sz w:val="28"/>
          <w:szCs w:val="28"/>
        </w:rPr>
        <w:t>для смягчения императивности (</w:t>
      </w:r>
      <w:r w:rsidR="002455EB">
        <w:rPr>
          <w:rFonts w:ascii="Times" w:hAnsi="Times"/>
          <w:sz w:val="28"/>
          <w:szCs w:val="28"/>
        </w:rPr>
        <w:t>к примеру</w:t>
      </w:r>
      <w:r w:rsidR="006C61F6">
        <w:rPr>
          <w:rFonts w:ascii="Times" w:hAnsi="Times"/>
          <w:sz w:val="28"/>
          <w:szCs w:val="28"/>
        </w:rPr>
        <w:t xml:space="preserve">, </w:t>
      </w:r>
      <w:r w:rsidR="006C61F6" w:rsidRPr="006C61F6">
        <w:rPr>
          <w:rFonts w:ascii="Times" w:hAnsi="Times"/>
          <w:sz w:val="28"/>
          <w:szCs w:val="28"/>
        </w:rPr>
        <w:t>т</w:t>
      </w:r>
      <w:r w:rsidR="006C61F6">
        <w:rPr>
          <w:rFonts w:ascii="Times" w:hAnsi="Times"/>
          <w:sz w:val="28"/>
          <w:szCs w:val="28"/>
        </w:rPr>
        <w:t>ребование</w:t>
      </w:r>
      <w:r w:rsidR="006C61F6" w:rsidRPr="006C61F6">
        <w:rPr>
          <w:rFonts w:ascii="Times" w:hAnsi="Times"/>
          <w:sz w:val="28"/>
          <w:szCs w:val="28"/>
        </w:rPr>
        <w:t xml:space="preserve"> </w:t>
      </w:r>
      <w:r w:rsidR="006C61F6" w:rsidRPr="006C61F6">
        <w:rPr>
          <w:rFonts w:ascii="Times" w:hAnsi="Times"/>
          <w:i/>
          <w:iCs/>
          <w:sz w:val="28"/>
          <w:szCs w:val="28"/>
          <w:lang w:val="nl-NL"/>
        </w:rPr>
        <w:t>Afblijven</w:t>
      </w:r>
      <w:r w:rsidR="006C61F6" w:rsidRPr="006C61F6">
        <w:rPr>
          <w:rFonts w:ascii="Times" w:hAnsi="Times"/>
          <w:i/>
          <w:iCs/>
          <w:sz w:val="28"/>
          <w:szCs w:val="28"/>
        </w:rPr>
        <w:t xml:space="preserve">, </w:t>
      </w:r>
      <w:r w:rsidR="006C61F6" w:rsidRPr="006C61F6">
        <w:rPr>
          <w:rFonts w:ascii="Times" w:hAnsi="Times"/>
          <w:i/>
          <w:iCs/>
          <w:sz w:val="28"/>
          <w:szCs w:val="28"/>
          <w:lang w:val="nl-NL"/>
        </w:rPr>
        <w:t>hoor</w:t>
      </w:r>
      <w:r w:rsidR="006C61F6" w:rsidRPr="006C61F6">
        <w:rPr>
          <w:rFonts w:ascii="Times" w:hAnsi="Times"/>
          <w:i/>
          <w:iCs/>
          <w:sz w:val="28"/>
          <w:szCs w:val="28"/>
        </w:rPr>
        <w:t>!</w:t>
      </w:r>
      <w:r w:rsidR="006C61F6" w:rsidRPr="006C61F6">
        <w:rPr>
          <w:rFonts w:ascii="Times" w:hAnsi="Times"/>
          <w:sz w:val="28"/>
          <w:szCs w:val="28"/>
        </w:rPr>
        <w:t xml:space="preserve"> ‘Н</w:t>
      </w:r>
      <w:r w:rsidR="006C61F6">
        <w:rPr>
          <w:rFonts w:ascii="Times" w:hAnsi="Times"/>
          <w:sz w:val="28"/>
          <w:szCs w:val="28"/>
        </w:rPr>
        <w:t>е трогать!</w:t>
      </w:r>
      <w:r w:rsidR="006C61F6" w:rsidRPr="006C61F6">
        <w:rPr>
          <w:rFonts w:ascii="Times" w:hAnsi="Times"/>
          <w:sz w:val="28"/>
          <w:szCs w:val="28"/>
        </w:rPr>
        <w:t xml:space="preserve">’ </w:t>
      </w:r>
      <w:r w:rsidR="006C61F6">
        <w:rPr>
          <w:rFonts w:ascii="Times" w:hAnsi="Times"/>
          <w:sz w:val="28"/>
          <w:szCs w:val="28"/>
        </w:rPr>
        <w:t>звучит мягче, чем аналогичное высказывание, но без междометия)</w:t>
      </w:r>
      <w:r w:rsidR="00AA7C43" w:rsidRPr="00AA7C43">
        <w:rPr>
          <w:rFonts w:ascii="Times" w:hAnsi="Times"/>
          <w:sz w:val="28"/>
          <w:szCs w:val="28"/>
        </w:rPr>
        <w:t xml:space="preserve"> </w:t>
      </w:r>
      <w:r w:rsidR="006C61F6">
        <w:rPr>
          <w:rFonts w:ascii="Times" w:hAnsi="Times"/>
          <w:sz w:val="28"/>
          <w:szCs w:val="28"/>
        </w:rPr>
        <w:t>[</w:t>
      </w:r>
      <w:r w:rsidR="009C684E">
        <w:rPr>
          <w:rFonts w:ascii="Times" w:hAnsi="Times"/>
          <w:sz w:val="28"/>
          <w:szCs w:val="28"/>
        </w:rPr>
        <w:t xml:space="preserve">Электронный ресурс: </w:t>
      </w:r>
      <w:r w:rsidR="003736C8" w:rsidRPr="004009C2">
        <w:rPr>
          <w:rFonts w:ascii="Times" w:hAnsi="Times"/>
          <w:sz w:val="28"/>
          <w:szCs w:val="28"/>
          <w:lang w:val="nl-NL"/>
        </w:rPr>
        <w:t>Haeseryn</w:t>
      </w:r>
      <w:r w:rsidR="003736C8" w:rsidRPr="003736C8">
        <w:rPr>
          <w:rFonts w:ascii="Times" w:hAnsi="Times"/>
          <w:sz w:val="28"/>
          <w:szCs w:val="28"/>
        </w:rPr>
        <w:t xml:space="preserve">, </w:t>
      </w:r>
      <w:r w:rsidR="003736C8" w:rsidRPr="004009C2">
        <w:rPr>
          <w:rFonts w:ascii="Times" w:hAnsi="Times"/>
          <w:sz w:val="28"/>
          <w:szCs w:val="28"/>
          <w:lang w:val="nl-NL"/>
        </w:rPr>
        <w:t>Romijn</w:t>
      </w:r>
      <w:r w:rsidR="009C684E">
        <w:rPr>
          <w:rFonts w:ascii="Times" w:hAnsi="Times"/>
          <w:sz w:val="28"/>
          <w:szCs w:val="28"/>
        </w:rPr>
        <w:t>,</w:t>
      </w:r>
      <w:r w:rsidR="009C684E" w:rsidRPr="009C684E">
        <w:rPr>
          <w:rFonts w:ascii="Times" w:hAnsi="Times"/>
          <w:sz w:val="28"/>
          <w:szCs w:val="28"/>
        </w:rPr>
        <w:t xml:space="preserve"> </w:t>
      </w:r>
      <w:r w:rsidR="009C684E" w:rsidRPr="004009C2">
        <w:rPr>
          <w:rFonts w:ascii="Times" w:hAnsi="Times"/>
          <w:sz w:val="28"/>
          <w:szCs w:val="28"/>
          <w:lang w:val="nl-NL"/>
        </w:rPr>
        <w:t>Geerts</w:t>
      </w:r>
      <w:r w:rsidR="002455EB">
        <w:rPr>
          <w:rFonts w:ascii="Times" w:hAnsi="Times"/>
          <w:sz w:val="28"/>
          <w:szCs w:val="28"/>
        </w:rPr>
        <w:t xml:space="preserve"> и др.</w:t>
      </w:r>
      <w:r w:rsidR="003736C8" w:rsidRPr="003736C8">
        <w:rPr>
          <w:rFonts w:ascii="Times" w:hAnsi="Times"/>
          <w:sz w:val="28"/>
          <w:szCs w:val="28"/>
        </w:rPr>
        <w:t>, 1997</w:t>
      </w:r>
      <w:r w:rsidR="006C61F6" w:rsidRPr="006C61F6">
        <w:rPr>
          <w:rFonts w:ascii="Times" w:hAnsi="Times"/>
          <w:sz w:val="28"/>
          <w:szCs w:val="28"/>
        </w:rPr>
        <w:t xml:space="preserve">]. </w:t>
      </w:r>
      <w:r w:rsidR="00AA7C43">
        <w:rPr>
          <w:rFonts w:ascii="Times" w:hAnsi="Times"/>
          <w:sz w:val="28"/>
          <w:szCs w:val="28"/>
        </w:rPr>
        <w:t>Именно эту функцию междометие выполняет в примере (70)</w:t>
      </w:r>
      <w:r w:rsidR="003736C8">
        <w:rPr>
          <w:rFonts w:ascii="Times" w:hAnsi="Times"/>
          <w:sz w:val="28"/>
          <w:szCs w:val="28"/>
        </w:rPr>
        <w:t>. В тексте перевода оно опускается, что</w:t>
      </w:r>
      <w:r w:rsidR="00B11B70">
        <w:rPr>
          <w:rFonts w:ascii="Times" w:hAnsi="Times"/>
          <w:sz w:val="28"/>
          <w:szCs w:val="28"/>
        </w:rPr>
        <w:t xml:space="preserve"> может быть связано, с одной стороны,</w:t>
      </w:r>
      <w:r w:rsidR="003736C8">
        <w:rPr>
          <w:rFonts w:ascii="Times" w:hAnsi="Times"/>
          <w:sz w:val="28"/>
          <w:szCs w:val="28"/>
        </w:rPr>
        <w:t xml:space="preserve"> с отсутствием аналога в русском языке</w:t>
      </w:r>
      <w:r w:rsidR="00B11B70">
        <w:rPr>
          <w:rFonts w:ascii="Times" w:hAnsi="Times"/>
          <w:sz w:val="28"/>
          <w:szCs w:val="28"/>
        </w:rPr>
        <w:t>, а с другой, с тем, что императив в русском языке не нуждается в смягчении.</w:t>
      </w:r>
    </w:p>
    <w:p w14:paraId="7EF41EA2" w14:textId="77777777" w:rsidR="00651DB5" w:rsidRPr="003A157C" w:rsidRDefault="00651DB5" w:rsidP="00216C43">
      <w:pPr>
        <w:spacing w:line="360" w:lineRule="auto"/>
        <w:ind w:firstLine="709"/>
        <w:jc w:val="both"/>
        <w:rPr>
          <w:rFonts w:ascii="Times" w:hAnsi="Times"/>
          <w:sz w:val="28"/>
          <w:szCs w:val="28"/>
        </w:rPr>
      </w:pPr>
    </w:p>
    <w:p w14:paraId="4806DA14" w14:textId="096D7A3C" w:rsidR="00651DB5" w:rsidRPr="003A157C" w:rsidRDefault="00E87739" w:rsidP="00216C43">
      <w:pPr>
        <w:spacing w:line="360" w:lineRule="auto"/>
        <w:ind w:firstLine="709"/>
        <w:jc w:val="both"/>
        <w:rPr>
          <w:rFonts w:ascii="Times" w:hAnsi="Times"/>
          <w:sz w:val="28"/>
          <w:szCs w:val="28"/>
          <w:lang w:val="nl-NL"/>
        </w:rPr>
      </w:pPr>
      <w:r>
        <w:rPr>
          <w:rFonts w:ascii="Times" w:hAnsi="Times"/>
          <w:sz w:val="28"/>
          <w:szCs w:val="28"/>
          <w:lang w:val="nl-NL"/>
        </w:rPr>
        <w:t xml:space="preserve">(70) </w:t>
      </w:r>
      <w:r w:rsidR="00651DB5" w:rsidRPr="003A157C">
        <w:rPr>
          <w:rFonts w:ascii="Times" w:hAnsi="Times"/>
          <w:i/>
          <w:iCs/>
          <w:sz w:val="28"/>
          <w:szCs w:val="28"/>
          <w:lang w:val="nl-NL"/>
        </w:rPr>
        <w:t xml:space="preserve">Neem maar op </w:t>
      </w:r>
      <w:r w:rsidR="00651DB5" w:rsidRPr="003A157C">
        <w:rPr>
          <w:rFonts w:ascii="Times" w:hAnsi="Times"/>
          <w:i/>
          <w:iCs/>
          <w:sz w:val="28"/>
          <w:szCs w:val="28"/>
          <w:u w:val="single"/>
          <w:lang w:val="nl-NL"/>
        </w:rPr>
        <w:t>hoor</w:t>
      </w:r>
      <w:r w:rsidR="00651DB5" w:rsidRPr="003A157C">
        <w:rPr>
          <w:rFonts w:ascii="Times" w:hAnsi="Times"/>
          <w:i/>
          <w:iCs/>
          <w:sz w:val="28"/>
          <w:szCs w:val="28"/>
          <w:lang w:val="nl-NL"/>
        </w:rPr>
        <w:t>.</w:t>
      </w:r>
    </w:p>
    <w:p w14:paraId="0AD6CE53" w14:textId="5C3C3F80" w:rsidR="00651DB5" w:rsidRPr="003A157C" w:rsidRDefault="00651DB5" w:rsidP="00216C43">
      <w:pPr>
        <w:spacing w:line="360" w:lineRule="auto"/>
        <w:ind w:firstLine="709"/>
        <w:jc w:val="both"/>
        <w:rPr>
          <w:rFonts w:ascii="Times" w:hAnsi="Times"/>
          <w:sz w:val="28"/>
          <w:szCs w:val="28"/>
          <w:lang w:val="nl-NL"/>
        </w:rPr>
      </w:pPr>
      <w:r w:rsidRPr="00651DB5">
        <w:rPr>
          <w:rFonts w:ascii="Times" w:hAnsi="Times"/>
          <w:sz w:val="28"/>
          <w:szCs w:val="28"/>
        </w:rPr>
        <w:t>Возьми</w:t>
      </w:r>
      <w:r w:rsidRPr="003A157C">
        <w:rPr>
          <w:rFonts w:ascii="Times" w:hAnsi="Times"/>
          <w:sz w:val="28"/>
          <w:szCs w:val="28"/>
          <w:lang w:val="nl-NL"/>
        </w:rPr>
        <w:t xml:space="preserve"> </w:t>
      </w:r>
      <w:r w:rsidRPr="00651DB5">
        <w:rPr>
          <w:rFonts w:ascii="Times" w:hAnsi="Times"/>
          <w:sz w:val="28"/>
          <w:szCs w:val="28"/>
        </w:rPr>
        <w:t>трубку</w:t>
      </w:r>
      <w:r w:rsidRPr="003A157C">
        <w:rPr>
          <w:rFonts w:ascii="Times" w:hAnsi="Times"/>
          <w:sz w:val="28"/>
          <w:szCs w:val="28"/>
          <w:lang w:val="nl-NL"/>
        </w:rPr>
        <w:t>.</w:t>
      </w:r>
    </w:p>
    <w:p w14:paraId="47E7D51D" w14:textId="77777777" w:rsidR="00216C43" w:rsidRPr="003A157C" w:rsidRDefault="00216C43" w:rsidP="00216C43">
      <w:pPr>
        <w:spacing w:line="360" w:lineRule="auto"/>
        <w:ind w:firstLine="709"/>
        <w:jc w:val="both"/>
        <w:rPr>
          <w:rFonts w:ascii="Times" w:hAnsi="Times"/>
          <w:sz w:val="28"/>
          <w:szCs w:val="28"/>
          <w:lang w:val="nl-NL"/>
        </w:rPr>
      </w:pPr>
    </w:p>
    <w:p w14:paraId="078BEA5A" w14:textId="2FD25076" w:rsidR="00216C43" w:rsidRPr="006D62E8" w:rsidRDefault="00924B10" w:rsidP="00216C43">
      <w:pPr>
        <w:spacing w:line="360" w:lineRule="auto"/>
        <w:ind w:firstLine="709"/>
        <w:jc w:val="both"/>
        <w:rPr>
          <w:rFonts w:ascii="Times" w:hAnsi="Times"/>
          <w:sz w:val="28"/>
          <w:szCs w:val="28"/>
        </w:rPr>
      </w:pPr>
      <w:r w:rsidRPr="00B50F63">
        <w:rPr>
          <w:rFonts w:ascii="Times" w:hAnsi="Times"/>
          <w:sz w:val="28"/>
          <w:szCs w:val="28"/>
        </w:rPr>
        <w:t>Т</w:t>
      </w:r>
      <w:r>
        <w:rPr>
          <w:rFonts w:ascii="Times" w:hAnsi="Times"/>
          <w:sz w:val="28"/>
          <w:szCs w:val="28"/>
        </w:rPr>
        <w:t xml:space="preserve">аким образом, </w:t>
      </w:r>
      <w:r w:rsidR="00B50F63">
        <w:rPr>
          <w:rFonts w:ascii="Times" w:hAnsi="Times"/>
          <w:sz w:val="28"/>
          <w:szCs w:val="28"/>
        </w:rPr>
        <w:t>опущение междометий в рассмотренных примерах не повлияло на общий смысл</w:t>
      </w:r>
      <w:r w:rsidR="006B1954">
        <w:rPr>
          <w:rFonts w:ascii="Times" w:hAnsi="Times"/>
          <w:sz w:val="28"/>
          <w:szCs w:val="28"/>
        </w:rPr>
        <w:t xml:space="preserve"> высказываний</w:t>
      </w:r>
      <w:r w:rsidR="00B50F63">
        <w:rPr>
          <w:rFonts w:ascii="Times" w:hAnsi="Times"/>
          <w:sz w:val="28"/>
          <w:szCs w:val="28"/>
        </w:rPr>
        <w:t xml:space="preserve">. </w:t>
      </w:r>
      <w:r w:rsidR="00B15F52">
        <w:rPr>
          <w:rFonts w:ascii="Times" w:hAnsi="Times"/>
          <w:sz w:val="28"/>
          <w:szCs w:val="28"/>
        </w:rPr>
        <w:t xml:space="preserve">Нулевой перевод </w:t>
      </w:r>
      <w:r w:rsidR="00B50F63">
        <w:rPr>
          <w:rFonts w:ascii="Times" w:hAnsi="Times"/>
          <w:sz w:val="28"/>
          <w:szCs w:val="28"/>
        </w:rPr>
        <w:t xml:space="preserve">наблюдается главным образом в </w:t>
      </w:r>
      <w:r w:rsidR="006D62E8">
        <w:rPr>
          <w:rFonts w:ascii="Times" w:hAnsi="Times"/>
          <w:sz w:val="28"/>
          <w:szCs w:val="28"/>
        </w:rPr>
        <w:t>тех</w:t>
      </w:r>
      <w:r w:rsidR="00B50F63">
        <w:rPr>
          <w:rFonts w:ascii="Times" w:hAnsi="Times"/>
          <w:sz w:val="28"/>
          <w:szCs w:val="28"/>
        </w:rPr>
        <w:t xml:space="preserve"> случаях, когда </w:t>
      </w:r>
      <w:r w:rsidR="00750425">
        <w:rPr>
          <w:rFonts w:ascii="Times" w:hAnsi="Times"/>
          <w:sz w:val="28"/>
          <w:szCs w:val="28"/>
        </w:rPr>
        <w:t xml:space="preserve">семантика междометия пересекается с функцией </w:t>
      </w:r>
      <w:r w:rsidR="006D62E8">
        <w:rPr>
          <w:rFonts w:ascii="Times" w:hAnsi="Times"/>
          <w:sz w:val="28"/>
          <w:szCs w:val="28"/>
        </w:rPr>
        <w:t>знака препинания и когда междометие не поддается переводу на русский язык.</w:t>
      </w:r>
      <w:r w:rsidR="00EA19DA">
        <w:rPr>
          <w:rFonts w:ascii="Times" w:hAnsi="Times"/>
          <w:sz w:val="28"/>
          <w:szCs w:val="28"/>
        </w:rPr>
        <w:t xml:space="preserve"> Отметим, что в корпус исследуемого материала также вошли примеры, в которых опущение междометий </w:t>
      </w:r>
      <w:r w:rsidR="006A0518">
        <w:rPr>
          <w:rFonts w:ascii="Times" w:hAnsi="Times"/>
          <w:sz w:val="28"/>
          <w:szCs w:val="28"/>
        </w:rPr>
        <w:t xml:space="preserve">происходит по другим причинам, однако </w:t>
      </w:r>
      <w:r w:rsidR="00C44A36">
        <w:rPr>
          <w:rFonts w:ascii="Times" w:hAnsi="Times"/>
          <w:sz w:val="28"/>
          <w:szCs w:val="28"/>
        </w:rPr>
        <w:t>анализ в данном случае возможен только на основе предположений.</w:t>
      </w:r>
    </w:p>
    <w:p w14:paraId="0B5932A1" w14:textId="77777777" w:rsidR="00936E6A" w:rsidRPr="00B50F63" w:rsidRDefault="00936E6A" w:rsidP="00CE3745">
      <w:pPr>
        <w:spacing w:line="360" w:lineRule="auto"/>
        <w:ind w:firstLine="709"/>
        <w:jc w:val="center"/>
        <w:rPr>
          <w:rFonts w:ascii="Times" w:hAnsi="Times"/>
          <w:sz w:val="28"/>
          <w:szCs w:val="28"/>
        </w:rPr>
      </w:pPr>
    </w:p>
    <w:p w14:paraId="27CDDEE7" w14:textId="62166922" w:rsidR="00CE3745" w:rsidRPr="00CE3745" w:rsidRDefault="00CE3745" w:rsidP="00CC6061">
      <w:pPr>
        <w:spacing w:line="360" w:lineRule="auto"/>
        <w:jc w:val="center"/>
        <w:rPr>
          <w:rFonts w:ascii="Times" w:hAnsi="Times"/>
          <w:b/>
          <w:bCs/>
          <w:sz w:val="32"/>
          <w:szCs w:val="32"/>
        </w:rPr>
      </w:pPr>
      <w:r w:rsidRPr="00CE3745">
        <w:rPr>
          <w:rFonts w:ascii="Times" w:hAnsi="Times"/>
          <w:b/>
          <w:bCs/>
          <w:sz w:val="32"/>
          <w:szCs w:val="32"/>
        </w:rPr>
        <w:t>2</w:t>
      </w:r>
      <w:r w:rsidRPr="00250184">
        <w:rPr>
          <w:rFonts w:ascii="Times" w:hAnsi="Times"/>
          <w:b/>
          <w:bCs/>
          <w:sz w:val="32"/>
          <w:szCs w:val="32"/>
        </w:rPr>
        <w:t xml:space="preserve">.1.4 </w:t>
      </w:r>
      <w:r w:rsidRPr="00CE3745">
        <w:rPr>
          <w:rFonts w:ascii="Times" w:hAnsi="Times"/>
          <w:b/>
          <w:bCs/>
          <w:sz w:val="32"/>
          <w:szCs w:val="32"/>
        </w:rPr>
        <w:t>Семантическое переразложение</w:t>
      </w:r>
    </w:p>
    <w:p w14:paraId="790DF449" w14:textId="77777777" w:rsidR="00983C3D" w:rsidRDefault="00983C3D" w:rsidP="00B67ED8">
      <w:pPr>
        <w:spacing w:line="360" w:lineRule="auto"/>
        <w:ind w:firstLine="709"/>
        <w:jc w:val="both"/>
        <w:rPr>
          <w:rFonts w:ascii="Times" w:hAnsi="Times"/>
          <w:sz w:val="28"/>
          <w:szCs w:val="28"/>
        </w:rPr>
      </w:pPr>
    </w:p>
    <w:p w14:paraId="409B4057" w14:textId="70947299" w:rsidR="003B029E" w:rsidRPr="00E0134B" w:rsidRDefault="00B67ED8" w:rsidP="008F2FB4">
      <w:pPr>
        <w:spacing w:line="360" w:lineRule="auto"/>
        <w:ind w:firstLine="709"/>
        <w:jc w:val="both"/>
        <w:rPr>
          <w:rFonts w:ascii="Times" w:hAnsi="Times"/>
          <w:sz w:val="28"/>
          <w:szCs w:val="28"/>
        </w:rPr>
      </w:pPr>
      <w:r>
        <w:rPr>
          <w:rFonts w:ascii="Times" w:hAnsi="Times"/>
          <w:sz w:val="28"/>
          <w:szCs w:val="28"/>
        </w:rPr>
        <w:t>Еще одним способом передать значение труднопереводимого междометия является семантическое переразложение.</w:t>
      </w:r>
      <w:r w:rsidR="005541E3">
        <w:rPr>
          <w:rFonts w:ascii="Times" w:hAnsi="Times"/>
          <w:sz w:val="28"/>
          <w:szCs w:val="28"/>
        </w:rPr>
        <w:t xml:space="preserve"> Под данным термином здесь подразумевается перевод, при котором междометие в тексте на ПЯ отсутствует, однако </w:t>
      </w:r>
      <w:r w:rsidR="0061188B">
        <w:rPr>
          <w:rFonts w:ascii="Times" w:hAnsi="Times"/>
          <w:sz w:val="28"/>
          <w:szCs w:val="28"/>
        </w:rPr>
        <w:t>экспрессивные оттенки</w:t>
      </w:r>
      <w:r w:rsidR="006F63BC">
        <w:rPr>
          <w:rFonts w:ascii="Times" w:hAnsi="Times"/>
          <w:sz w:val="28"/>
          <w:szCs w:val="28"/>
        </w:rPr>
        <w:t xml:space="preserve"> исходного междометия</w:t>
      </w:r>
      <w:r w:rsidR="005541E3">
        <w:rPr>
          <w:rFonts w:ascii="Times" w:hAnsi="Times"/>
          <w:sz w:val="28"/>
          <w:szCs w:val="28"/>
        </w:rPr>
        <w:t xml:space="preserve"> </w:t>
      </w:r>
      <w:r w:rsidR="005541E3">
        <w:rPr>
          <w:rFonts w:ascii="Times" w:hAnsi="Times"/>
          <w:sz w:val="28"/>
          <w:szCs w:val="28"/>
        </w:rPr>
        <w:lastRenderedPageBreak/>
        <w:t xml:space="preserve">перераспределяются между </w:t>
      </w:r>
      <w:r w:rsidR="00993405">
        <w:rPr>
          <w:rFonts w:ascii="Times" w:hAnsi="Times"/>
          <w:sz w:val="28"/>
          <w:szCs w:val="28"/>
        </w:rPr>
        <w:t>элементами</w:t>
      </w:r>
      <w:r w:rsidR="005541E3">
        <w:rPr>
          <w:rFonts w:ascii="Times" w:hAnsi="Times"/>
          <w:sz w:val="28"/>
          <w:szCs w:val="28"/>
        </w:rPr>
        <w:t xml:space="preserve"> высказывания.</w:t>
      </w:r>
      <w:r w:rsidR="0061188B">
        <w:rPr>
          <w:rFonts w:ascii="Times" w:hAnsi="Times"/>
          <w:sz w:val="28"/>
          <w:szCs w:val="28"/>
        </w:rPr>
        <w:t xml:space="preserve"> </w:t>
      </w:r>
      <w:r w:rsidR="006F63BC">
        <w:rPr>
          <w:rFonts w:ascii="Times" w:hAnsi="Times"/>
          <w:sz w:val="28"/>
          <w:szCs w:val="28"/>
        </w:rPr>
        <w:t>Ниже р</w:t>
      </w:r>
      <w:r w:rsidR="0061188B">
        <w:rPr>
          <w:rFonts w:ascii="Times" w:hAnsi="Times"/>
          <w:sz w:val="28"/>
          <w:szCs w:val="28"/>
        </w:rPr>
        <w:t xml:space="preserve">ассмотрим </w:t>
      </w:r>
      <w:r w:rsidR="006F63BC">
        <w:rPr>
          <w:rFonts w:ascii="Times" w:hAnsi="Times"/>
          <w:sz w:val="28"/>
          <w:szCs w:val="28"/>
        </w:rPr>
        <w:t>случаи</w:t>
      </w:r>
      <w:r w:rsidR="008F2FB4">
        <w:rPr>
          <w:rFonts w:ascii="Times" w:hAnsi="Times"/>
          <w:sz w:val="28"/>
          <w:szCs w:val="28"/>
        </w:rPr>
        <w:t>, в которых переводчик создает «</w:t>
      </w:r>
      <w:r w:rsidR="008F2FB4" w:rsidRPr="008F2FB4">
        <w:rPr>
          <w:rFonts w:ascii="Times" w:hAnsi="Times"/>
          <w:sz w:val="28"/>
          <w:szCs w:val="28"/>
        </w:rPr>
        <w:t>стилистическую структуру текста на языке перевода, интенционально эквивалентную стилистической структуре оригинала</w:t>
      </w:r>
      <w:r w:rsidR="008F2FB4">
        <w:rPr>
          <w:rFonts w:ascii="Times" w:hAnsi="Times"/>
          <w:sz w:val="28"/>
          <w:szCs w:val="28"/>
        </w:rPr>
        <w:t xml:space="preserve">» </w:t>
      </w:r>
      <w:r w:rsidR="008F2FB4" w:rsidRPr="008F2FB4">
        <w:rPr>
          <w:rFonts w:ascii="Times" w:hAnsi="Times"/>
          <w:sz w:val="28"/>
          <w:szCs w:val="28"/>
        </w:rPr>
        <w:t>[</w:t>
      </w:r>
      <w:r w:rsidR="008F2FB4" w:rsidRPr="00E178FE">
        <w:rPr>
          <w:rFonts w:ascii="Times" w:hAnsi="Times"/>
          <w:sz w:val="28"/>
          <w:szCs w:val="28"/>
        </w:rPr>
        <w:t>Трошина</w:t>
      </w:r>
      <w:r w:rsidR="008F2FB4">
        <w:rPr>
          <w:rFonts w:ascii="Times" w:hAnsi="Times"/>
          <w:sz w:val="28"/>
          <w:szCs w:val="28"/>
        </w:rPr>
        <w:t xml:space="preserve">, </w:t>
      </w:r>
      <w:r w:rsidR="00E0134B">
        <w:rPr>
          <w:rFonts w:ascii="Times" w:hAnsi="Times"/>
          <w:sz w:val="28"/>
          <w:szCs w:val="28"/>
        </w:rPr>
        <w:t>2008</w:t>
      </w:r>
      <w:r w:rsidR="00E0134B" w:rsidRPr="00E0134B">
        <w:rPr>
          <w:rFonts w:ascii="Times" w:hAnsi="Times"/>
          <w:sz w:val="28"/>
          <w:szCs w:val="28"/>
        </w:rPr>
        <w:t xml:space="preserve">, </w:t>
      </w:r>
      <w:r w:rsidR="00E0134B">
        <w:rPr>
          <w:rFonts w:ascii="Times" w:hAnsi="Times"/>
          <w:sz w:val="28"/>
          <w:szCs w:val="28"/>
        </w:rPr>
        <w:t>с. 174</w:t>
      </w:r>
      <w:r w:rsidR="00E0134B" w:rsidRPr="00E0134B">
        <w:rPr>
          <w:rFonts w:ascii="Times" w:hAnsi="Times"/>
          <w:sz w:val="28"/>
          <w:szCs w:val="28"/>
        </w:rPr>
        <w:t>]</w:t>
      </w:r>
      <w:r w:rsidR="00E0134B">
        <w:rPr>
          <w:rFonts w:ascii="Times" w:hAnsi="Times"/>
          <w:sz w:val="28"/>
          <w:szCs w:val="28"/>
        </w:rPr>
        <w:t>.</w:t>
      </w:r>
    </w:p>
    <w:p w14:paraId="42049374" w14:textId="777BE6D1" w:rsidR="0061188B" w:rsidRPr="008F362E" w:rsidRDefault="006F63BC" w:rsidP="00B67ED8">
      <w:pPr>
        <w:spacing w:line="360" w:lineRule="auto"/>
        <w:ind w:firstLine="709"/>
        <w:jc w:val="both"/>
        <w:rPr>
          <w:rFonts w:ascii="Times" w:hAnsi="Times"/>
          <w:sz w:val="28"/>
          <w:szCs w:val="28"/>
        </w:rPr>
      </w:pPr>
      <w:r>
        <w:rPr>
          <w:rFonts w:ascii="Times" w:hAnsi="Times"/>
          <w:sz w:val="28"/>
          <w:szCs w:val="28"/>
        </w:rPr>
        <w:t xml:space="preserve">В примерах (71), (72), (73) и (74) междометия </w:t>
      </w:r>
      <w:r w:rsidRPr="006F63BC">
        <w:rPr>
          <w:rFonts w:ascii="Times" w:hAnsi="Times"/>
          <w:i/>
          <w:iCs/>
          <w:sz w:val="28"/>
          <w:szCs w:val="28"/>
        </w:rPr>
        <w:t>hé</w:t>
      </w:r>
      <w:r w:rsidRPr="006F63BC">
        <w:rPr>
          <w:rFonts w:ascii="Times" w:hAnsi="Times"/>
          <w:sz w:val="28"/>
          <w:szCs w:val="28"/>
        </w:rPr>
        <w:t xml:space="preserve"> и</w:t>
      </w:r>
      <w:r>
        <w:rPr>
          <w:rFonts w:ascii="Times" w:hAnsi="Times"/>
          <w:sz w:val="28"/>
          <w:szCs w:val="28"/>
        </w:rPr>
        <w:t xml:space="preserve"> </w:t>
      </w:r>
      <w:r w:rsidRPr="006F63BC">
        <w:rPr>
          <w:rFonts w:ascii="Times" w:hAnsi="Times"/>
          <w:i/>
          <w:iCs/>
          <w:sz w:val="28"/>
          <w:szCs w:val="28"/>
        </w:rPr>
        <w:t>hè</w:t>
      </w:r>
      <w:r w:rsidRPr="006F63BC">
        <w:rPr>
          <w:rFonts w:ascii="Times" w:hAnsi="Times"/>
          <w:sz w:val="28"/>
          <w:szCs w:val="28"/>
        </w:rPr>
        <w:t xml:space="preserve"> </w:t>
      </w:r>
      <w:r>
        <w:rPr>
          <w:rFonts w:ascii="Times" w:hAnsi="Times"/>
          <w:sz w:val="28"/>
          <w:szCs w:val="28"/>
        </w:rPr>
        <w:t>употребляются для усиления экспрессивности высказывания</w:t>
      </w:r>
      <w:r w:rsidR="006F1421">
        <w:rPr>
          <w:rFonts w:ascii="Times" w:hAnsi="Times"/>
          <w:sz w:val="28"/>
          <w:szCs w:val="28"/>
        </w:rPr>
        <w:t>.</w:t>
      </w:r>
      <w:r w:rsidR="006F1421" w:rsidRPr="006F1421">
        <w:rPr>
          <w:rFonts w:ascii="Times" w:hAnsi="Times"/>
          <w:sz w:val="28"/>
          <w:szCs w:val="28"/>
        </w:rPr>
        <w:t xml:space="preserve"> </w:t>
      </w:r>
      <w:r w:rsidR="00DD3013">
        <w:rPr>
          <w:rFonts w:ascii="Times" w:hAnsi="Times"/>
          <w:sz w:val="28"/>
          <w:szCs w:val="28"/>
        </w:rPr>
        <w:t>В примере (71) видим, что переводчик с целью</w:t>
      </w:r>
      <w:r w:rsidR="006F1421">
        <w:rPr>
          <w:rFonts w:ascii="Times" w:hAnsi="Times"/>
          <w:sz w:val="28"/>
          <w:szCs w:val="28"/>
        </w:rPr>
        <w:t xml:space="preserve"> передать функционально-стилистическую окраску </w:t>
      </w:r>
      <w:r w:rsidR="00DD3013" w:rsidRPr="00DD3013">
        <w:rPr>
          <w:rFonts w:ascii="Times" w:hAnsi="Times"/>
          <w:sz w:val="28"/>
          <w:szCs w:val="28"/>
        </w:rPr>
        <w:t>м</w:t>
      </w:r>
      <w:r w:rsidR="00DD3013">
        <w:rPr>
          <w:rFonts w:ascii="Times" w:hAnsi="Times"/>
          <w:sz w:val="28"/>
          <w:szCs w:val="28"/>
        </w:rPr>
        <w:t xml:space="preserve">еждометия </w:t>
      </w:r>
      <w:r w:rsidR="00DD3013" w:rsidRPr="00DD3013">
        <w:rPr>
          <w:rFonts w:ascii="Times" w:hAnsi="Times"/>
          <w:i/>
          <w:iCs/>
          <w:sz w:val="28"/>
          <w:szCs w:val="28"/>
        </w:rPr>
        <w:t>hé</w:t>
      </w:r>
      <w:r w:rsidR="00DD3013">
        <w:rPr>
          <w:rFonts w:ascii="Times" w:hAnsi="Times"/>
          <w:sz w:val="28"/>
          <w:szCs w:val="28"/>
        </w:rPr>
        <w:t xml:space="preserve"> меняет синтаксическую структуру высказывания. В оригинале</w:t>
      </w:r>
      <w:r w:rsidR="009D5610" w:rsidRPr="008F362E">
        <w:rPr>
          <w:rFonts w:ascii="Times" w:hAnsi="Times"/>
          <w:sz w:val="28"/>
          <w:szCs w:val="28"/>
        </w:rPr>
        <w:t xml:space="preserve"> п</w:t>
      </w:r>
      <w:r w:rsidR="009D5610">
        <w:rPr>
          <w:rFonts w:ascii="Times" w:hAnsi="Times"/>
          <w:sz w:val="28"/>
          <w:szCs w:val="28"/>
        </w:rPr>
        <w:t xml:space="preserve">росьба говорящего выражается </w:t>
      </w:r>
      <w:r w:rsidR="008F362E">
        <w:rPr>
          <w:rFonts w:ascii="Times" w:hAnsi="Times"/>
          <w:sz w:val="28"/>
          <w:szCs w:val="28"/>
        </w:rPr>
        <w:t>через изъявительное наклонение</w:t>
      </w:r>
      <w:r w:rsidR="008F362E" w:rsidRPr="008F362E">
        <w:rPr>
          <w:rFonts w:ascii="Times" w:hAnsi="Times"/>
          <w:sz w:val="28"/>
          <w:szCs w:val="28"/>
        </w:rPr>
        <w:t xml:space="preserve"> (</w:t>
      </w:r>
      <w:r w:rsidR="008F362E">
        <w:rPr>
          <w:rFonts w:ascii="Times" w:hAnsi="Times"/>
          <w:sz w:val="28"/>
          <w:szCs w:val="28"/>
        </w:rPr>
        <w:t xml:space="preserve">с помощью подлежащего, выраженного местоимением </w:t>
      </w:r>
      <w:r w:rsidR="008F362E" w:rsidRPr="008F362E">
        <w:rPr>
          <w:rFonts w:ascii="Times" w:hAnsi="Times"/>
          <w:i/>
          <w:iCs/>
          <w:sz w:val="28"/>
          <w:szCs w:val="28"/>
        </w:rPr>
        <w:t>j</w:t>
      </w:r>
      <w:r w:rsidR="008F362E" w:rsidRPr="008F362E">
        <w:rPr>
          <w:rFonts w:ascii="Times" w:hAnsi="Times"/>
          <w:i/>
          <w:iCs/>
          <w:sz w:val="28"/>
          <w:szCs w:val="28"/>
          <w:lang w:val="nl-NL"/>
        </w:rPr>
        <w:t>ullie</w:t>
      </w:r>
      <w:r w:rsidR="008F362E" w:rsidRPr="008F362E">
        <w:rPr>
          <w:rFonts w:ascii="Times" w:hAnsi="Times"/>
          <w:sz w:val="28"/>
          <w:szCs w:val="28"/>
        </w:rPr>
        <w:t xml:space="preserve"> ‘в</w:t>
      </w:r>
      <w:r w:rsidR="008F362E">
        <w:rPr>
          <w:rFonts w:ascii="Times" w:hAnsi="Times"/>
          <w:sz w:val="28"/>
          <w:szCs w:val="28"/>
        </w:rPr>
        <w:t>ы</w:t>
      </w:r>
      <w:r w:rsidR="008F362E" w:rsidRPr="008F362E">
        <w:rPr>
          <w:rFonts w:ascii="Times" w:hAnsi="Times"/>
          <w:sz w:val="28"/>
          <w:szCs w:val="28"/>
        </w:rPr>
        <w:t>’</w:t>
      </w:r>
      <w:r w:rsidR="008F362E">
        <w:rPr>
          <w:rFonts w:ascii="Times" w:hAnsi="Times"/>
          <w:sz w:val="28"/>
          <w:szCs w:val="28"/>
        </w:rPr>
        <w:t xml:space="preserve">, и сказуемого, выраженного глаголом </w:t>
      </w:r>
      <w:r w:rsidR="008F362E" w:rsidRPr="008F362E">
        <w:rPr>
          <w:rFonts w:ascii="Times" w:hAnsi="Times"/>
          <w:i/>
          <w:iCs/>
          <w:sz w:val="28"/>
          <w:szCs w:val="28"/>
          <w:lang w:val="nl-NL"/>
        </w:rPr>
        <w:t>zeggen</w:t>
      </w:r>
      <w:r w:rsidR="008F362E" w:rsidRPr="008F362E">
        <w:rPr>
          <w:rFonts w:ascii="Times" w:hAnsi="Times"/>
          <w:sz w:val="28"/>
          <w:szCs w:val="28"/>
        </w:rPr>
        <w:t xml:space="preserve"> ‘с</w:t>
      </w:r>
      <w:r w:rsidR="008F362E">
        <w:rPr>
          <w:rFonts w:ascii="Times" w:hAnsi="Times"/>
          <w:sz w:val="28"/>
          <w:szCs w:val="28"/>
        </w:rPr>
        <w:t>казать</w:t>
      </w:r>
      <w:r w:rsidR="008F362E" w:rsidRPr="008F362E">
        <w:rPr>
          <w:rFonts w:ascii="Times" w:hAnsi="Times"/>
          <w:sz w:val="28"/>
          <w:szCs w:val="28"/>
        </w:rPr>
        <w:t>’)</w:t>
      </w:r>
      <w:r w:rsidR="008F362E">
        <w:rPr>
          <w:rFonts w:ascii="Times" w:hAnsi="Times"/>
          <w:sz w:val="28"/>
          <w:szCs w:val="28"/>
        </w:rPr>
        <w:t xml:space="preserve">, в то время как переводчик использует императив. Именно за счет </w:t>
      </w:r>
      <w:r w:rsidR="003D39ED">
        <w:rPr>
          <w:rFonts w:ascii="Times" w:hAnsi="Times"/>
          <w:sz w:val="28"/>
          <w:szCs w:val="28"/>
        </w:rPr>
        <w:t xml:space="preserve">употребления глагола в форме </w:t>
      </w:r>
      <w:r w:rsidR="008F362E">
        <w:rPr>
          <w:rFonts w:ascii="Times" w:hAnsi="Times"/>
          <w:sz w:val="28"/>
          <w:szCs w:val="28"/>
        </w:rPr>
        <w:t>повелительного наклонения в переводе достигается</w:t>
      </w:r>
      <w:r w:rsidR="003D39ED">
        <w:rPr>
          <w:rFonts w:ascii="Times" w:hAnsi="Times"/>
          <w:sz w:val="28"/>
          <w:szCs w:val="28"/>
        </w:rPr>
        <w:t xml:space="preserve"> экспрессия, выражаемая междометием.</w:t>
      </w:r>
    </w:p>
    <w:p w14:paraId="61AA359A" w14:textId="77777777" w:rsidR="003B029E" w:rsidRPr="00B67ED8" w:rsidRDefault="003B029E" w:rsidP="00B67ED8">
      <w:pPr>
        <w:spacing w:line="360" w:lineRule="auto"/>
        <w:ind w:firstLine="709"/>
        <w:jc w:val="both"/>
        <w:rPr>
          <w:rFonts w:ascii="Times" w:hAnsi="Times"/>
          <w:sz w:val="28"/>
          <w:szCs w:val="28"/>
        </w:rPr>
      </w:pPr>
    </w:p>
    <w:p w14:paraId="798A6BC1" w14:textId="16741A6E" w:rsidR="00607471" w:rsidRDefault="007C3CB5" w:rsidP="00B67ED8">
      <w:pPr>
        <w:spacing w:line="360" w:lineRule="auto"/>
        <w:ind w:firstLine="709"/>
        <w:jc w:val="both"/>
        <w:rPr>
          <w:rFonts w:ascii="Times" w:hAnsi="Times"/>
          <w:sz w:val="28"/>
          <w:szCs w:val="28"/>
          <w:lang w:val="nl-NL"/>
        </w:rPr>
      </w:pPr>
      <w:r w:rsidRPr="007C3CB5">
        <w:rPr>
          <w:rFonts w:ascii="Times" w:hAnsi="Times"/>
          <w:sz w:val="28"/>
          <w:szCs w:val="28"/>
          <w:lang w:val="nl-NL"/>
        </w:rPr>
        <w:t xml:space="preserve">(71) </w:t>
      </w:r>
      <w:r w:rsidR="00103BAF" w:rsidRPr="007C3CB5">
        <w:rPr>
          <w:rFonts w:ascii="Times" w:hAnsi="Times"/>
          <w:i/>
          <w:iCs/>
          <w:sz w:val="28"/>
          <w:szCs w:val="28"/>
          <w:lang w:val="nl-NL"/>
        </w:rPr>
        <w:t xml:space="preserve">Jullie zeggen maar als het saai is, </w:t>
      </w:r>
      <w:r w:rsidR="00103BAF" w:rsidRPr="007C3CB5">
        <w:rPr>
          <w:rFonts w:ascii="Times" w:hAnsi="Times"/>
          <w:i/>
          <w:iCs/>
          <w:sz w:val="28"/>
          <w:szCs w:val="28"/>
          <w:u w:val="single"/>
          <w:lang w:val="nl-NL"/>
        </w:rPr>
        <w:t>hé</w:t>
      </w:r>
      <w:r w:rsidR="00103BAF" w:rsidRPr="007C3CB5">
        <w:rPr>
          <w:rFonts w:ascii="Times" w:hAnsi="Times"/>
          <w:i/>
          <w:iCs/>
          <w:sz w:val="28"/>
          <w:szCs w:val="28"/>
          <w:lang w:val="nl-NL"/>
        </w:rPr>
        <w:t>!</w:t>
      </w:r>
    </w:p>
    <w:p w14:paraId="344D9953" w14:textId="0C19A863" w:rsidR="00103BAF" w:rsidRDefault="00103BAF" w:rsidP="00B67ED8">
      <w:pPr>
        <w:spacing w:line="360" w:lineRule="auto"/>
        <w:ind w:firstLine="709"/>
        <w:jc w:val="both"/>
        <w:rPr>
          <w:rFonts w:ascii="Times" w:hAnsi="Times"/>
          <w:sz w:val="28"/>
          <w:szCs w:val="28"/>
        </w:rPr>
      </w:pPr>
      <w:r w:rsidRPr="00103BAF">
        <w:rPr>
          <w:rFonts w:ascii="Times" w:hAnsi="Times"/>
          <w:sz w:val="28"/>
          <w:szCs w:val="28"/>
        </w:rPr>
        <w:t xml:space="preserve">Если неинтересно, так и </w:t>
      </w:r>
      <w:r w:rsidRPr="00377083">
        <w:rPr>
          <w:rFonts w:ascii="Times" w:hAnsi="Times"/>
          <w:sz w:val="28"/>
          <w:szCs w:val="28"/>
          <w:u w:val="single"/>
        </w:rPr>
        <w:t>скажите</w:t>
      </w:r>
      <w:r w:rsidRPr="00103BAF">
        <w:rPr>
          <w:rFonts w:ascii="Times" w:hAnsi="Times"/>
          <w:sz w:val="28"/>
          <w:szCs w:val="28"/>
        </w:rPr>
        <w:t>.</w:t>
      </w:r>
    </w:p>
    <w:p w14:paraId="7AE78EB9" w14:textId="77777777" w:rsidR="002A099A" w:rsidRDefault="002A099A" w:rsidP="00B67ED8">
      <w:pPr>
        <w:spacing w:line="360" w:lineRule="auto"/>
        <w:ind w:firstLine="709"/>
        <w:jc w:val="both"/>
        <w:rPr>
          <w:rFonts w:ascii="Times" w:hAnsi="Times"/>
          <w:sz w:val="28"/>
          <w:szCs w:val="28"/>
        </w:rPr>
      </w:pPr>
    </w:p>
    <w:p w14:paraId="6BBA0D07" w14:textId="61CF141C" w:rsidR="002A099A" w:rsidRPr="005F29AA" w:rsidRDefault="00613840" w:rsidP="00B258A3">
      <w:pPr>
        <w:spacing w:line="360" w:lineRule="auto"/>
        <w:ind w:firstLine="709"/>
        <w:jc w:val="both"/>
        <w:rPr>
          <w:rFonts w:ascii="Times" w:hAnsi="Times"/>
          <w:sz w:val="28"/>
          <w:szCs w:val="28"/>
        </w:rPr>
      </w:pPr>
      <w:r>
        <w:rPr>
          <w:rFonts w:ascii="Times" w:hAnsi="Times"/>
          <w:sz w:val="28"/>
          <w:szCs w:val="28"/>
        </w:rPr>
        <w:t xml:space="preserve">В примере ниже </w:t>
      </w:r>
      <w:r w:rsidR="00B258A3">
        <w:rPr>
          <w:rFonts w:ascii="Times" w:hAnsi="Times"/>
          <w:sz w:val="28"/>
          <w:szCs w:val="28"/>
        </w:rPr>
        <w:t xml:space="preserve">мы наблюдаем преобразование </w:t>
      </w:r>
      <w:r w:rsidR="00993405" w:rsidRPr="00993405">
        <w:rPr>
          <w:rFonts w:ascii="Times" w:hAnsi="Times"/>
          <w:sz w:val="28"/>
          <w:szCs w:val="28"/>
        </w:rPr>
        <w:t>коммуникативн</w:t>
      </w:r>
      <w:r w:rsidR="00993405">
        <w:rPr>
          <w:rFonts w:ascii="Times" w:hAnsi="Times"/>
          <w:sz w:val="28"/>
          <w:szCs w:val="28"/>
        </w:rPr>
        <w:t>ого</w:t>
      </w:r>
      <w:r w:rsidR="00993405" w:rsidRPr="00993405">
        <w:rPr>
          <w:rFonts w:ascii="Times" w:hAnsi="Times"/>
          <w:sz w:val="28"/>
          <w:szCs w:val="28"/>
        </w:rPr>
        <w:t xml:space="preserve"> тип</w:t>
      </w:r>
      <w:r w:rsidR="00993405">
        <w:rPr>
          <w:rFonts w:ascii="Times" w:hAnsi="Times"/>
          <w:sz w:val="28"/>
          <w:szCs w:val="28"/>
        </w:rPr>
        <w:t>а</w:t>
      </w:r>
      <w:r w:rsidR="00B258A3">
        <w:rPr>
          <w:rFonts w:ascii="Times" w:hAnsi="Times"/>
          <w:sz w:val="28"/>
          <w:szCs w:val="28"/>
        </w:rPr>
        <w:t xml:space="preserve"> исходного высказывания. </w:t>
      </w:r>
      <w:r w:rsidR="00993405">
        <w:rPr>
          <w:rFonts w:ascii="Times" w:hAnsi="Times"/>
          <w:sz w:val="28"/>
          <w:szCs w:val="28"/>
        </w:rPr>
        <w:t>П</w:t>
      </w:r>
      <w:r w:rsidR="00993405" w:rsidRPr="00993405">
        <w:rPr>
          <w:rFonts w:ascii="Times" w:hAnsi="Times"/>
          <w:sz w:val="28"/>
          <w:szCs w:val="28"/>
        </w:rPr>
        <w:t xml:space="preserve">овествовательное </w:t>
      </w:r>
      <w:r w:rsidR="00B258A3">
        <w:rPr>
          <w:rFonts w:ascii="Times" w:hAnsi="Times"/>
          <w:sz w:val="28"/>
          <w:szCs w:val="28"/>
        </w:rPr>
        <w:t>предложение из оригинала (</w:t>
      </w:r>
      <w:r w:rsidR="005F29AA">
        <w:rPr>
          <w:rFonts w:ascii="Times" w:hAnsi="Times"/>
          <w:i/>
          <w:iCs/>
          <w:sz w:val="28"/>
          <w:szCs w:val="28"/>
          <w:lang w:val="nl-NL"/>
        </w:rPr>
        <w:t>I</w:t>
      </w:r>
      <w:r w:rsidR="00B258A3" w:rsidRPr="00B258A3">
        <w:rPr>
          <w:rFonts w:ascii="Times" w:hAnsi="Times"/>
          <w:i/>
          <w:iCs/>
          <w:sz w:val="28"/>
          <w:szCs w:val="28"/>
          <w:lang w:val="nl-NL"/>
        </w:rPr>
        <w:t>k</w:t>
      </w:r>
      <w:r w:rsidR="00B258A3" w:rsidRPr="00B258A3">
        <w:rPr>
          <w:rFonts w:ascii="Times" w:hAnsi="Times"/>
          <w:i/>
          <w:iCs/>
          <w:sz w:val="28"/>
          <w:szCs w:val="28"/>
        </w:rPr>
        <w:t xml:space="preserve"> </w:t>
      </w:r>
      <w:r w:rsidR="00B258A3" w:rsidRPr="00B258A3">
        <w:rPr>
          <w:rFonts w:ascii="Times" w:hAnsi="Times"/>
          <w:i/>
          <w:iCs/>
          <w:sz w:val="28"/>
          <w:szCs w:val="28"/>
          <w:lang w:val="nl-NL"/>
        </w:rPr>
        <w:t>ben</w:t>
      </w:r>
      <w:r w:rsidR="00B258A3" w:rsidRPr="00B258A3">
        <w:rPr>
          <w:rFonts w:ascii="Times" w:hAnsi="Times"/>
          <w:i/>
          <w:iCs/>
          <w:sz w:val="28"/>
          <w:szCs w:val="28"/>
        </w:rPr>
        <w:t xml:space="preserve"> </w:t>
      </w:r>
      <w:r w:rsidR="00B258A3" w:rsidRPr="00B258A3">
        <w:rPr>
          <w:rFonts w:ascii="Times" w:hAnsi="Times"/>
          <w:i/>
          <w:iCs/>
          <w:sz w:val="28"/>
          <w:szCs w:val="28"/>
          <w:lang w:val="nl-NL"/>
        </w:rPr>
        <w:t>niet</w:t>
      </w:r>
      <w:r w:rsidR="00B258A3" w:rsidRPr="00B258A3">
        <w:rPr>
          <w:rFonts w:ascii="Times" w:hAnsi="Times"/>
          <w:i/>
          <w:iCs/>
          <w:sz w:val="28"/>
          <w:szCs w:val="28"/>
        </w:rPr>
        <w:t xml:space="preserve"> </w:t>
      </w:r>
      <w:r w:rsidR="00B258A3" w:rsidRPr="00B258A3">
        <w:rPr>
          <w:rFonts w:ascii="Times" w:hAnsi="Times"/>
          <w:i/>
          <w:iCs/>
          <w:sz w:val="28"/>
          <w:szCs w:val="28"/>
          <w:lang w:val="nl-NL"/>
        </w:rPr>
        <w:t>zoals</w:t>
      </w:r>
      <w:r w:rsidR="00B258A3" w:rsidRPr="00B258A3">
        <w:rPr>
          <w:rFonts w:ascii="Times" w:hAnsi="Times"/>
          <w:i/>
          <w:iCs/>
          <w:sz w:val="28"/>
          <w:szCs w:val="28"/>
        </w:rPr>
        <w:t xml:space="preserve"> </w:t>
      </w:r>
      <w:r w:rsidR="00B258A3" w:rsidRPr="00B258A3">
        <w:rPr>
          <w:rFonts w:ascii="Times" w:hAnsi="Times"/>
          <w:i/>
          <w:iCs/>
          <w:sz w:val="28"/>
          <w:szCs w:val="28"/>
          <w:lang w:val="nl-NL"/>
        </w:rPr>
        <w:t>iedereen</w:t>
      </w:r>
      <w:r w:rsidR="00B258A3" w:rsidRPr="00B258A3">
        <w:rPr>
          <w:rFonts w:ascii="Times" w:hAnsi="Times"/>
          <w:sz w:val="28"/>
          <w:szCs w:val="28"/>
        </w:rPr>
        <w:t xml:space="preserve"> </w:t>
      </w:r>
      <w:r w:rsidR="005F29AA">
        <w:rPr>
          <w:rFonts w:ascii="Times" w:hAnsi="Times"/>
          <w:sz w:val="28"/>
          <w:szCs w:val="28"/>
        </w:rPr>
        <w:t>дословно</w:t>
      </w:r>
      <w:r w:rsidR="00B258A3">
        <w:rPr>
          <w:rFonts w:ascii="Times" w:hAnsi="Times"/>
          <w:sz w:val="28"/>
          <w:szCs w:val="28"/>
        </w:rPr>
        <w:t xml:space="preserve"> переводится как «Я не такая, как все») в переводе становится вопросительным</w:t>
      </w:r>
      <w:r w:rsidR="005F29AA">
        <w:rPr>
          <w:rFonts w:ascii="Times" w:hAnsi="Times"/>
          <w:sz w:val="28"/>
          <w:szCs w:val="28"/>
        </w:rPr>
        <w:t>, при этом усиление экспрессивности – в данном случае эмоции возмущения – достигается за счет использования устойчивого выражения «</w:t>
      </w:r>
      <w:r w:rsidR="00993405">
        <w:rPr>
          <w:rFonts w:ascii="Times" w:hAnsi="Times"/>
          <w:sz w:val="28"/>
          <w:szCs w:val="28"/>
        </w:rPr>
        <w:t>з</w:t>
      </w:r>
      <w:r w:rsidR="005F29AA">
        <w:rPr>
          <w:rFonts w:ascii="Times" w:hAnsi="Times"/>
          <w:sz w:val="28"/>
          <w:szCs w:val="28"/>
        </w:rPr>
        <w:t>а кого ты меня принимаешь?»</w:t>
      </w:r>
      <w:r w:rsidR="005F29AA" w:rsidRPr="005F29AA">
        <w:rPr>
          <w:rFonts w:ascii="Times" w:hAnsi="Times"/>
          <w:sz w:val="28"/>
          <w:szCs w:val="28"/>
        </w:rPr>
        <w:t>.</w:t>
      </w:r>
    </w:p>
    <w:p w14:paraId="0545DB2C" w14:textId="77777777" w:rsidR="00103BAF" w:rsidRDefault="00103BAF" w:rsidP="00B67ED8">
      <w:pPr>
        <w:spacing w:line="360" w:lineRule="auto"/>
        <w:ind w:firstLine="709"/>
        <w:jc w:val="both"/>
        <w:rPr>
          <w:rFonts w:ascii="Times" w:hAnsi="Times"/>
          <w:sz w:val="28"/>
          <w:szCs w:val="28"/>
        </w:rPr>
      </w:pPr>
    </w:p>
    <w:p w14:paraId="2809FBFE" w14:textId="0DE02F54" w:rsidR="00103BAF" w:rsidRDefault="007C3CB5" w:rsidP="00B67ED8">
      <w:pPr>
        <w:spacing w:line="360" w:lineRule="auto"/>
        <w:ind w:firstLine="709"/>
        <w:jc w:val="both"/>
        <w:rPr>
          <w:rFonts w:ascii="Times" w:hAnsi="Times"/>
          <w:sz w:val="28"/>
          <w:szCs w:val="28"/>
          <w:lang w:val="nl-NL"/>
        </w:rPr>
      </w:pPr>
      <w:r w:rsidRPr="007C3CB5">
        <w:rPr>
          <w:rFonts w:ascii="Times" w:hAnsi="Times"/>
          <w:sz w:val="28"/>
          <w:szCs w:val="28"/>
          <w:lang w:val="nl-NL"/>
        </w:rPr>
        <w:t xml:space="preserve">(72) </w:t>
      </w:r>
      <w:r w:rsidR="00103BAF" w:rsidRPr="007C3CB5">
        <w:rPr>
          <w:rFonts w:ascii="Times" w:hAnsi="Times"/>
          <w:i/>
          <w:iCs/>
          <w:sz w:val="28"/>
          <w:szCs w:val="28"/>
          <w:lang w:val="nl-NL"/>
        </w:rPr>
        <w:t xml:space="preserve">Hela, kip, ik ben niet zoals iedereen </w:t>
      </w:r>
      <w:r w:rsidR="00103BAF" w:rsidRPr="007C3CB5">
        <w:rPr>
          <w:rFonts w:ascii="Times" w:hAnsi="Times"/>
          <w:i/>
          <w:iCs/>
          <w:sz w:val="28"/>
          <w:szCs w:val="28"/>
          <w:u w:val="single"/>
          <w:lang w:val="nl-NL"/>
        </w:rPr>
        <w:t>hè</w:t>
      </w:r>
      <w:r w:rsidR="00103BAF" w:rsidRPr="007C3CB5">
        <w:rPr>
          <w:rFonts w:ascii="Times" w:hAnsi="Times"/>
          <w:i/>
          <w:iCs/>
          <w:sz w:val="28"/>
          <w:szCs w:val="28"/>
          <w:lang w:val="nl-NL"/>
        </w:rPr>
        <w:t>!</w:t>
      </w:r>
    </w:p>
    <w:p w14:paraId="69F2F0BA" w14:textId="1D7CEA34" w:rsidR="00103BAF" w:rsidRDefault="00103BAF" w:rsidP="00B67ED8">
      <w:pPr>
        <w:spacing w:line="360" w:lineRule="auto"/>
        <w:ind w:firstLine="709"/>
        <w:jc w:val="both"/>
        <w:rPr>
          <w:rFonts w:ascii="Times" w:hAnsi="Times"/>
          <w:sz w:val="28"/>
          <w:szCs w:val="28"/>
        </w:rPr>
      </w:pPr>
      <w:r w:rsidRPr="00103BAF">
        <w:rPr>
          <w:rFonts w:ascii="Times" w:hAnsi="Times"/>
          <w:sz w:val="28"/>
          <w:szCs w:val="28"/>
        </w:rPr>
        <w:t xml:space="preserve">Блин, мальчик, </w:t>
      </w:r>
      <w:r w:rsidRPr="00377083">
        <w:rPr>
          <w:rFonts w:ascii="Times" w:hAnsi="Times"/>
          <w:sz w:val="28"/>
          <w:szCs w:val="28"/>
          <w:u w:val="single"/>
        </w:rPr>
        <w:t>за кого ты меня принимаешь</w:t>
      </w:r>
      <w:r w:rsidRPr="00103BAF">
        <w:rPr>
          <w:rFonts w:ascii="Times" w:hAnsi="Times"/>
          <w:sz w:val="28"/>
          <w:szCs w:val="28"/>
        </w:rPr>
        <w:t>?</w:t>
      </w:r>
    </w:p>
    <w:p w14:paraId="2626BFD3" w14:textId="77777777" w:rsidR="002A099A" w:rsidRDefault="002A099A" w:rsidP="00B67ED8">
      <w:pPr>
        <w:spacing w:line="360" w:lineRule="auto"/>
        <w:ind w:firstLine="709"/>
        <w:jc w:val="both"/>
        <w:rPr>
          <w:rFonts w:ascii="Times" w:hAnsi="Times"/>
          <w:sz w:val="28"/>
          <w:szCs w:val="28"/>
        </w:rPr>
      </w:pPr>
    </w:p>
    <w:p w14:paraId="243E65AE" w14:textId="219B5656" w:rsidR="002A099A" w:rsidRPr="00573F7D" w:rsidRDefault="00546EA8" w:rsidP="00B67ED8">
      <w:pPr>
        <w:spacing w:line="360" w:lineRule="auto"/>
        <w:ind w:firstLine="709"/>
        <w:jc w:val="both"/>
        <w:rPr>
          <w:rFonts w:ascii="Times" w:hAnsi="Times"/>
          <w:sz w:val="28"/>
          <w:szCs w:val="28"/>
        </w:rPr>
      </w:pPr>
      <w:r>
        <w:rPr>
          <w:rFonts w:ascii="Times" w:hAnsi="Times"/>
          <w:sz w:val="28"/>
          <w:szCs w:val="28"/>
        </w:rPr>
        <w:t>В пример</w:t>
      </w:r>
      <w:r w:rsidR="00AA55D9">
        <w:rPr>
          <w:rFonts w:ascii="Times" w:hAnsi="Times"/>
          <w:sz w:val="28"/>
          <w:szCs w:val="28"/>
        </w:rPr>
        <w:t>е (73)</w:t>
      </w:r>
      <w:r>
        <w:rPr>
          <w:rFonts w:ascii="Times" w:hAnsi="Times"/>
          <w:sz w:val="28"/>
          <w:szCs w:val="28"/>
        </w:rPr>
        <w:t xml:space="preserve"> </w:t>
      </w:r>
      <w:r w:rsidR="00AA55D9">
        <w:rPr>
          <w:rFonts w:ascii="Times" w:hAnsi="Times"/>
          <w:sz w:val="28"/>
          <w:szCs w:val="28"/>
        </w:rPr>
        <w:t xml:space="preserve">средством достижения экспрессивного эффекта </w:t>
      </w:r>
      <w:r w:rsidR="000F612C">
        <w:rPr>
          <w:rFonts w:ascii="Times" w:hAnsi="Times"/>
          <w:sz w:val="28"/>
          <w:szCs w:val="28"/>
        </w:rPr>
        <w:t xml:space="preserve">в переводе </w:t>
      </w:r>
      <w:r w:rsidR="00AA55D9">
        <w:rPr>
          <w:rFonts w:ascii="Times" w:hAnsi="Times"/>
          <w:sz w:val="28"/>
          <w:szCs w:val="28"/>
        </w:rPr>
        <w:t>выступает лексический повтор.</w:t>
      </w:r>
      <w:r w:rsidR="00647CE2">
        <w:rPr>
          <w:rFonts w:ascii="Times" w:hAnsi="Times"/>
          <w:sz w:val="28"/>
          <w:szCs w:val="28"/>
        </w:rPr>
        <w:t xml:space="preserve"> В исходном высказывании (</w:t>
      </w:r>
      <w:r w:rsidR="00647CE2" w:rsidRPr="00647CE2">
        <w:rPr>
          <w:rFonts w:ascii="Times" w:hAnsi="Times"/>
          <w:i/>
          <w:iCs/>
          <w:sz w:val="28"/>
          <w:szCs w:val="28"/>
        </w:rPr>
        <w:t>N</w:t>
      </w:r>
      <w:r w:rsidR="00647CE2" w:rsidRPr="00647CE2">
        <w:rPr>
          <w:rFonts w:ascii="Times" w:hAnsi="Times"/>
          <w:i/>
          <w:iCs/>
          <w:sz w:val="28"/>
          <w:szCs w:val="28"/>
          <w:lang w:val="nl-NL"/>
        </w:rPr>
        <w:t>iet</w:t>
      </w:r>
      <w:r w:rsidR="00647CE2" w:rsidRPr="00015EB3">
        <w:rPr>
          <w:rFonts w:ascii="Times" w:hAnsi="Times"/>
          <w:i/>
          <w:iCs/>
          <w:sz w:val="28"/>
          <w:szCs w:val="28"/>
        </w:rPr>
        <w:t xml:space="preserve"> </w:t>
      </w:r>
      <w:r w:rsidR="00647CE2" w:rsidRPr="00647CE2">
        <w:rPr>
          <w:rFonts w:ascii="Times" w:hAnsi="Times"/>
          <w:i/>
          <w:iCs/>
          <w:sz w:val="28"/>
          <w:szCs w:val="28"/>
          <w:lang w:val="nl-NL"/>
        </w:rPr>
        <w:t>van</w:t>
      </w:r>
      <w:r w:rsidR="00647CE2" w:rsidRPr="00015EB3">
        <w:rPr>
          <w:rFonts w:ascii="Times" w:hAnsi="Times"/>
          <w:i/>
          <w:iCs/>
          <w:sz w:val="28"/>
          <w:szCs w:val="28"/>
        </w:rPr>
        <w:t xml:space="preserve"> </w:t>
      </w:r>
      <w:r w:rsidR="00647CE2" w:rsidRPr="00647CE2">
        <w:rPr>
          <w:rFonts w:ascii="Times" w:hAnsi="Times"/>
          <w:i/>
          <w:iCs/>
          <w:sz w:val="28"/>
          <w:szCs w:val="28"/>
          <w:lang w:val="nl-NL"/>
        </w:rPr>
        <w:lastRenderedPageBreak/>
        <w:t>jou</w:t>
      </w:r>
      <w:r w:rsidR="00647CE2">
        <w:rPr>
          <w:rFonts w:ascii="Times" w:hAnsi="Times"/>
          <w:sz w:val="28"/>
          <w:szCs w:val="28"/>
        </w:rPr>
        <w:t xml:space="preserve"> </w:t>
      </w:r>
      <w:r w:rsidR="00647CE2" w:rsidRPr="00015EB3">
        <w:rPr>
          <w:rFonts w:ascii="Times" w:hAnsi="Times"/>
          <w:sz w:val="28"/>
          <w:szCs w:val="28"/>
        </w:rPr>
        <w:t>‘</w:t>
      </w:r>
      <w:r w:rsidR="00647CE2">
        <w:rPr>
          <w:rFonts w:ascii="Times" w:hAnsi="Times"/>
          <w:sz w:val="28"/>
          <w:szCs w:val="28"/>
        </w:rPr>
        <w:t>Не тебя</w:t>
      </w:r>
      <w:r w:rsidR="00647CE2" w:rsidRPr="00015EB3">
        <w:rPr>
          <w:rFonts w:ascii="Times" w:hAnsi="Times"/>
          <w:sz w:val="28"/>
          <w:szCs w:val="28"/>
        </w:rPr>
        <w:t>’)</w:t>
      </w:r>
      <w:r w:rsidR="00647CE2">
        <w:rPr>
          <w:rFonts w:ascii="Times" w:hAnsi="Times"/>
          <w:sz w:val="28"/>
          <w:szCs w:val="28"/>
        </w:rPr>
        <w:t xml:space="preserve"> </w:t>
      </w:r>
      <w:r w:rsidR="00573F7D">
        <w:rPr>
          <w:rFonts w:ascii="Times" w:hAnsi="Times"/>
          <w:sz w:val="28"/>
          <w:szCs w:val="28"/>
        </w:rPr>
        <w:t xml:space="preserve">составное именное сказуемое, выраженное глаголом-связкой </w:t>
      </w:r>
      <w:r w:rsidR="00573F7D" w:rsidRPr="00573F7D">
        <w:rPr>
          <w:rFonts w:ascii="Times" w:hAnsi="Times"/>
          <w:i/>
          <w:iCs/>
          <w:sz w:val="28"/>
          <w:szCs w:val="28"/>
          <w:lang w:val="nl-NL"/>
        </w:rPr>
        <w:t>zijn</w:t>
      </w:r>
      <w:r w:rsidR="00573F7D" w:rsidRPr="00573F7D">
        <w:rPr>
          <w:rFonts w:ascii="Times" w:hAnsi="Times"/>
          <w:sz w:val="28"/>
          <w:szCs w:val="28"/>
        </w:rPr>
        <w:t xml:space="preserve"> (в</w:t>
      </w:r>
      <w:r w:rsidR="00573F7D">
        <w:rPr>
          <w:rFonts w:ascii="Times" w:hAnsi="Times"/>
          <w:sz w:val="28"/>
          <w:szCs w:val="28"/>
        </w:rPr>
        <w:t xml:space="preserve"> форме 1-го л. ед. ч.) </w:t>
      </w:r>
      <w:r w:rsidR="00573F7D" w:rsidRPr="00573F7D">
        <w:rPr>
          <w:rFonts w:ascii="Times" w:hAnsi="Times"/>
          <w:sz w:val="28"/>
          <w:szCs w:val="28"/>
        </w:rPr>
        <w:t>и</w:t>
      </w:r>
      <w:r w:rsidR="00573F7D">
        <w:rPr>
          <w:rFonts w:ascii="Times" w:hAnsi="Times"/>
          <w:sz w:val="28"/>
          <w:szCs w:val="28"/>
        </w:rPr>
        <w:t xml:space="preserve"> именной частью </w:t>
      </w:r>
      <w:r w:rsidR="00573F7D" w:rsidRPr="00573F7D">
        <w:rPr>
          <w:rFonts w:ascii="Times" w:hAnsi="Times"/>
          <w:i/>
          <w:iCs/>
          <w:sz w:val="28"/>
          <w:szCs w:val="28"/>
          <w:lang w:val="nl-NL"/>
        </w:rPr>
        <w:t>bang</w:t>
      </w:r>
      <w:r w:rsidR="00573F7D" w:rsidRPr="00573F7D">
        <w:rPr>
          <w:rFonts w:ascii="Times" w:hAnsi="Times"/>
          <w:sz w:val="28"/>
          <w:szCs w:val="28"/>
        </w:rPr>
        <w:t>, о</w:t>
      </w:r>
      <w:r w:rsidR="00573F7D">
        <w:rPr>
          <w:rFonts w:ascii="Times" w:hAnsi="Times"/>
          <w:sz w:val="28"/>
          <w:szCs w:val="28"/>
        </w:rPr>
        <w:t>пускается, в переводе же видим определенно-личное предложение, в котором повторяется глагол из предыдущего предложения.</w:t>
      </w:r>
    </w:p>
    <w:p w14:paraId="565BEE4C" w14:textId="77777777" w:rsidR="00103BAF" w:rsidRDefault="00103BAF" w:rsidP="00B67ED8">
      <w:pPr>
        <w:spacing w:line="360" w:lineRule="auto"/>
        <w:ind w:firstLine="709"/>
        <w:jc w:val="both"/>
        <w:rPr>
          <w:rFonts w:ascii="Times" w:hAnsi="Times"/>
          <w:sz w:val="28"/>
          <w:szCs w:val="28"/>
        </w:rPr>
      </w:pPr>
    </w:p>
    <w:p w14:paraId="3EC99E41" w14:textId="45FCD6A6" w:rsidR="00103BAF" w:rsidRPr="00C91829" w:rsidRDefault="007C3CB5" w:rsidP="00B67ED8">
      <w:pPr>
        <w:spacing w:line="360" w:lineRule="auto"/>
        <w:ind w:firstLine="709"/>
        <w:jc w:val="both"/>
        <w:rPr>
          <w:rFonts w:ascii="Times" w:hAnsi="Times"/>
          <w:sz w:val="28"/>
          <w:szCs w:val="28"/>
        </w:rPr>
      </w:pPr>
      <w:r w:rsidRPr="007C3CB5">
        <w:rPr>
          <w:rFonts w:ascii="Times" w:hAnsi="Times"/>
          <w:sz w:val="28"/>
          <w:szCs w:val="28"/>
          <w:lang w:val="nl-NL"/>
        </w:rPr>
        <w:t xml:space="preserve">(73) </w:t>
      </w:r>
      <w:r w:rsidR="00255D95" w:rsidRPr="007C3CB5">
        <w:rPr>
          <w:rFonts w:ascii="Times" w:hAnsi="Times"/>
          <w:i/>
          <w:iCs/>
          <w:sz w:val="28"/>
          <w:szCs w:val="28"/>
          <w:lang w:val="nl-NL"/>
        </w:rPr>
        <w:t>Het lukt mij niet om in groep te zijn. Ik ben bang van mijn eigen vrienden… Niet</w:t>
      </w:r>
      <w:r w:rsidR="00255D95" w:rsidRPr="00C91829">
        <w:rPr>
          <w:rFonts w:ascii="Times" w:hAnsi="Times"/>
          <w:i/>
          <w:iCs/>
          <w:sz w:val="28"/>
          <w:szCs w:val="28"/>
        </w:rPr>
        <w:t xml:space="preserve"> </w:t>
      </w:r>
      <w:r w:rsidR="00255D95" w:rsidRPr="007C3CB5">
        <w:rPr>
          <w:rFonts w:ascii="Times" w:hAnsi="Times"/>
          <w:i/>
          <w:iCs/>
          <w:sz w:val="28"/>
          <w:szCs w:val="28"/>
          <w:lang w:val="nl-NL"/>
        </w:rPr>
        <w:t>van</w:t>
      </w:r>
      <w:r w:rsidR="00255D95" w:rsidRPr="00C91829">
        <w:rPr>
          <w:rFonts w:ascii="Times" w:hAnsi="Times"/>
          <w:i/>
          <w:iCs/>
          <w:sz w:val="28"/>
          <w:szCs w:val="28"/>
        </w:rPr>
        <w:t xml:space="preserve"> </w:t>
      </w:r>
      <w:r w:rsidR="00255D95" w:rsidRPr="007C3CB5">
        <w:rPr>
          <w:rFonts w:ascii="Times" w:hAnsi="Times"/>
          <w:i/>
          <w:iCs/>
          <w:sz w:val="28"/>
          <w:szCs w:val="28"/>
          <w:lang w:val="nl-NL"/>
        </w:rPr>
        <w:t>jou</w:t>
      </w:r>
      <w:r w:rsidR="00255D95" w:rsidRPr="00C91829">
        <w:rPr>
          <w:rFonts w:ascii="Times" w:hAnsi="Times"/>
          <w:i/>
          <w:iCs/>
          <w:sz w:val="28"/>
          <w:szCs w:val="28"/>
        </w:rPr>
        <w:t xml:space="preserve"> </w:t>
      </w:r>
      <w:r w:rsidR="00255D95" w:rsidRPr="007C3CB5">
        <w:rPr>
          <w:rFonts w:ascii="Times" w:hAnsi="Times"/>
          <w:i/>
          <w:iCs/>
          <w:sz w:val="28"/>
          <w:szCs w:val="28"/>
          <w:u w:val="single"/>
          <w:lang w:val="nl-NL"/>
        </w:rPr>
        <w:t>h</w:t>
      </w:r>
      <w:r w:rsidR="00255D95" w:rsidRPr="00C91829">
        <w:rPr>
          <w:rFonts w:ascii="Times" w:hAnsi="Times"/>
          <w:i/>
          <w:iCs/>
          <w:sz w:val="28"/>
          <w:szCs w:val="28"/>
          <w:u w:val="single"/>
        </w:rPr>
        <w:t>é</w:t>
      </w:r>
      <w:r w:rsidR="00255D95" w:rsidRPr="00C91829">
        <w:rPr>
          <w:rFonts w:ascii="Times" w:hAnsi="Times"/>
          <w:i/>
          <w:iCs/>
          <w:sz w:val="28"/>
          <w:szCs w:val="28"/>
        </w:rPr>
        <w:t>.</w:t>
      </w:r>
    </w:p>
    <w:p w14:paraId="77D0BBEF" w14:textId="2C05D8A4" w:rsidR="00255D95" w:rsidRPr="00C91829" w:rsidRDefault="00255D95" w:rsidP="00B67ED8">
      <w:pPr>
        <w:spacing w:line="360" w:lineRule="auto"/>
        <w:ind w:firstLine="709"/>
        <w:jc w:val="both"/>
        <w:rPr>
          <w:rFonts w:ascii="Times" w:hAnsi="Times"/>
          <w:sz w:val="28"/>
          <w:szCs w:val="28"/>
        </w:rPr>
      </w:pPr>
      <w:r w:rsidRPr="00255D95">
        <w:rPr>
          <w:rFonts w:ascii="Times" w:hAnsi="Times"/>
          <w:sz w:val="28"/>
          <w:szCs w:val="28"/>
        </w:rPr>
        <w:t xml:space="preserve">Совершенно не могу находиться на людях. </w:t>
      </w:r>
      <w:r w:rsidRPr="00377083">
        <w:rPr>
          <w:rFonts w:ascii="Times" w:hAnsi="Times"/>
          <w:sz w:val="28"/>
          <w:szCs w:val="28"/>
          <w:u w:val="single"/>
        </w:rPr>
        <w:t>Боюсь</w:t>
      </w:r>
      <w:r w:rsidRPr="00255D95">
        <w:rPr>
          <w:rFonts w:ascii="Times" w:hAnsi="Times"/>
          <w:sz w:val="28"/>
          <w:szCs w:val="28"/>
        </w:rPr>
        <w:t xml:space="preserve"> своих собственных друзей… </w:t>
      </w:r>
      <w:r w:rsidRPr="00C91829">
        <w:rPr>
          <w:rFonts w:ascii="Times" w:hAnsi="Times"/>
          <w:sz w:val="28"/>
          <w:szCs w:val="28"/>
        </w:rPr>
        <w:t xml:space="preserve">Тебя </w:t>
      </w:r>
      <w:r w:rsidRPr="00C91829">
        <w:rPr>
          <w:rFonts w:ascii="Times" w:hAnsi="Times"/>
          <w:sz w:val="28"/>
          <w:szCs w:val="28"/>
          <w:u w:val="single"/>
        </w:rPr>
        <w:t>не боюсь</w:t>
      </w:r>
      <w:r w:rsidRPr="00C91829">
        <w:rPr>
          <w:rFonts w:ascii="Times" w:hAnsi="Times"/>
          <w:sz w:val="28"/>
          <w:szCs w:val="28"/>
        </w:rPr>
        <w:t>.</w:t>
      </w:r>
    </w:p>
    <w:p w14:paraId="1E0F1FFF" w14:textId="77777777" w:rsidR="002A099A" w:rsidRPr="00C91829" w:rsidRDefault="002A099A" w:rsidP="00B67ED8">
      <w:pPr>
        <w:spacing w:line="360" w:lineRule="auto"/>
        <w:ind w:firstLine="709"/>
        <w:jc w:val="both"/>
        <w:rPr>
          <w:rFonts w:ascii="Times" w:hAnsi="Times"/>
          <w:sz w:val="28"/>
          <w:szCs w:val="28"/>
        </w:rPr>
      </w:pPr>
    </w:p>
    <w:p w14:paraId="6FA427FD" w14:textId="43F46C1A" w:rsidR="002A099A" w:rsidRPr="0025111E" w:rsidRDefault="0025111E" w:rsidP="00B67ED8">
      <w:pPr>
        <w:spacing w:line="360" w:lineRule="auto"/>
        <w:ind w:firstLine="709"/>
        <w:jc w:val="both"/>
        <w:rPr>
          <w:rFonts w:ascii="Times" w:hAnsi="Times"/>
          <w:sz w:val="28"/>
          <w:szCs w:val="28"/>
        </w:rPr>
      </w:pPr>
      <w:r>
        <w:rPr>
          <w:rFonts w:ascii="Times" w:hAnsi="Times"/>
          <w:sz w:val="28"/>
          <w:szCs w:val="28"/>
        </w:rPr>
        <w:t xml:space="preserve">С помощью лексического повтора экспрессия достигается и в следующем примере. Переводчик вводит придаточное предложение, в котором повторяется глагол </w:t>
      </w:r>
      <w:r w:rsidRPr="0025111E">
        <w:rPr>
          <w:rFonts w:ascii="Times" w:hAnsi="Times"/>
          <w:i/>
          <w:iCs/>
          <w:sz w:val="28"/>
          <w:szCs w:val="28"/>
        </w:rPr>
        <w:t>умереть</w:t>
      </w:r>
      <w:r>
        <w:rPr>
          <w:rFonts w:ascii="Times" w:hAnsi="Times"/>
          <w:sz w:val="28"/>
          <w:szCs w:val="28"/>
        </w:rPr>
        <w:t>, в то время как реакция адресата в оригинале выражена безличным предложением с наречие</w:t>
      </w:r>
      <w:r w:rsidRPr="0025111E">
        <w:rPr>
          <w:rFonts w:ascii="Times" w:hAnsi="Times"/>
          <w:sz w:val="28"/>
          <w:szCs w:val="28"/>
        </w:rPr>
        <w:t>м</w:t>
      </w:r>
      <w:r>
        <w:rPr>
          <w:rFonts w:ascii="Times" w:hAnsi="Times"/>
          <w:sz w:val="28"/>
          <w:szCs w:val="28"/>
        </w:rPr>
        <w:t xml:space="preserve"> </w:t>
      </w:r>
      <w:r w:rsidRPr="0025111E">
        <w:rPr>
          <w:rFonts w:ascii="Times" w:hAnsi="Times"/>
          <w:i/>
          <w:iCs/>
          <w:sz w:val="28"/>
          <w:szCs w:val="28"/>
        </w:rPr>
        <w:t>g</w:t>
      </w:r>
      <w:r w:rsidRPr="0025111E">
        <w:rPr>
          <w:rFonts w:ascii="Times" w:hAnsi="Times"/>
          <w:i/>
          <w:iCs/>
          <w:sz w:val="28"/>
          <w:szCs w:val="28"/>
          <w:lang w:val="nl-NL"/>
        </w:rPr>
        <w:t>elukkig</w:t>
      </w:r>
      <w:r w:rsidRPr="0025111E">
        <w:rPr>
          <w:rFonts w:ascii="Times" w:hAnsi="Times"/>
          <w:sz w:val="28"/>
          <w:szCs w:val="28"/>
        </w:rPr>
        <w:t xml:space="preserve"> ‘к</w:t>
      </w:r>
      <w:r>
        <w:rPr>
          <w:rFonts w:ascii="Times" w:hAnsi="Times"/>
          <w:sz w:val="28"/>
          <w:szCs w:val="28"/>
        </w:rPr>
        <w:t xml:space="preserve"> счастью</w:t>
      </w:r>
      <w:r w:rsidRPr="0025111E">
        <w:rPr>
          <w:rFonts w:ascii="Times" w:hAnsi="Times"/>
          <w:sz w:val="28"/>
          <w:szCs w:val="28"/>
        </w:rPr>
        <w:t>’.</w:t>
      </w:r>
    </w:p>
    <w:p w14:paraId="0C122CA7" w14:textId="77777777" w:rsidR="00255D95" w:rsidRPr="0025111E" w:rsidRDefault="00255D95" w:rsidP="00B67ED8">
      <w:pPr>
        <w:spacing w:line="360" w:lineRule="auto"/>
        <w:ind w:firstLine="709"/>
        <w:jc w:val="both"/>
        <w:rPr>
          <w:rFonts w:ascii="Times" w:hAnsi="Times"/>
          <w:sz w:val="28"/>
          <w:szCs w:val="28"/>
        </w:rPr>
      </w:pPr>
    </w:p>
    <w:p w14:paraId="30529DAF" w14:textId="63188DB1" w:rsidR="00255D95" w:rsidRPr="007C3CB5" w:rsidRDefault="007C3CB5" w:rsidP="00B67ED8">
      <w:pPr>
        <w:spacing w:line="360" w:lineRule="auto"/>
        <w:ind w:firstLine="709"/>
        <w:jc w:val="both"/>
        <w:rPr>
          <w:rFonts w:ascii="Times" w:hAnsi="Times"/>
          <w:i/>
          <w:iCs/>
          <w:sz w:val="28"/>
          <w:szCs w:val="28"/>
          <w:lang w:val="nl-NL"/>
        </w:rPr>
      </w:pPr>
      <w:r w:rsidRPr="007C3CB5">
        <w:rPr>
          <w:rFonts w:ascii="Times" w:hAnsi="Times"/>
          <w:sz w:val="28"/>
          <w:szCs w:val="28"/>
          <w:lang w:val="nl-NL"/>
        </w:rPr>
        <w:t xml:space="preserve">(74) </w:t>
      </w:r>
      <w:r w:rsidR="00255D95" w:rsidRPr="007C3CB5">
        <w:rPr>
          <w:rFonts w:ascii="Times" w:hAnsi="Times"/>
          <w:i/>
          <w:iCs/>
          <w:sz w:val="28"/>
          <w:szCs w:val="28"/>
          <w:lang w:val="nl-NL"/>
        </w:rPr>
        <w:t xml:space="preserve">– Maar ik ben niet gestorven. </w:t>
      </w:r>
    </w:p>
    <w:p w14:paraId="4CF7DA86" w14:textId="6C7808C8" w:rsidR="00255D95" w:rsidRPr="00C91829" w:rsidRDefault="00255D95" w:rsidP="00B67ED8">
      <w:pPr>
        <w:spacing w:line="360" w:lineRule="auto"/>
        <w:ind w:firstLine="709"/>
        <w:jc w:val="both"/>
        <w:rPr>
          <w:rFonts w:ascii="Times" w:hAnsi="Times"/>
          <w:i/>
          <w:iCs/>
          <w:sz w:val="28"/>
          <w:szCs w:val="28"/>
        </w:rPr>
      </w:pPr>
      <w:r w:rsidRPr="00C91829">
        <w:rPr>
          <w:rFonts w:ascii="Times" w:hAnsi="Times"/>
          <w:i/>
          <w:iCs/>
          <w:sz w:val="28"/>
          <w:szCs w:val="28"/>
        </w:rPr>
        <w:t xml:space="preserve">– </w:t>
      </w:r>
      <w:r w:rsidRPr="007C3CB5">
        <w:rPr>
          <w:rFonts w:ascii="Times" w:hAnsi="Times"/>
          <w:i/>
          <w:iCs/>
          <w:sz w:val="28"/>
          <w:szCs w:val="28"/>
          <w:lang w:val="nl-NL"/>
        </w:rPr>
        <w:t>Oef</w:t>
      </w:r>
      <w:r w:rsidRPr="00C91829">
        <w:rPr>
          <w:rFonts w:ascii="Times" w:hAnsi="Times"/>
          <w:i/>
          <w:iCs/>
          <w:sz w:val="28"/>
          <w:szCs w:val="28"/>
        </w:rPr>
        <w:t xml:space="preserve">, </w:t>
      </w:r>
      <w:r w:rsidRPr="007C3CB5">
        <w:rPr>
          <w:rFonts w:ascii="Times" w:hAnsi="Times"/>
          <w:i/>
          <w:iCs/>
          <w:sz w:val="28"/>
          <w:szCs w:val="28"/>
          <w:lang w:val="nl-NL"/>
        </w:rPr>
        <w:t>gelukkig</w:t>
      </w:r>
      <w:r w:rsidRPr="00C91829">
        <w:rPr>
          <w:rFonts w:ascii="Times" w:hAnsi="Times"/>
          <w:i/>
          <w:iCs/>
          <w:sz w:val="28"/>
          <w:szCs w:val="28"/>
        </w:rPr>
        <w:t xml:space="preserve"> </w:t>
      </w:r>
      <w:r w:rsidRPr="007C3CB5">
        <w:rPr>
          <w:rFonts w:ascii="Times" w:hAnsi="Times"/>
          <w:i/>
          <w:iCs/>
          <w:sz w:val="28"/>
          <w:szCs w:val="28"/>
          <w:u w:val="single"/>
          <w:lang w:val="nl-NL"/>
        </w:rPr>
        <w:t>h</w:t>
      </w:r>
      <w:r w:rsidRPr="00C91829">
        <w:rPr>
          <w:rFonts w:ascii="Times" w:hAnsi="Times"/>
          <w:i/>
          <w:iCs/>
          <w:sz w:val="28"/>
          <w:szCs w:val="28"/>
          <w:u w:val="single"/>
        </w:rPr>
        <w:t>é</w:t>
      </w:r>
      <w:r w:rsidRPr="00C91829">
        <w:rPr>
          <w:rFonts w:ascii="Times" w:hAnsi="Times"/>
          <w:i/>
          <w:iCs/>
          <w:sz w:val="28"/>
          <w:szCs w:val="28"/>
        </w:rPr>
        <w:t>!</w:t>
      </w:r>
    </w:p>
    <w:p w14:paraId="1E794622" w14:textId="77777777" w:rsidR="00255D95" w:rsidRPr="00255D95" w:rsidRDefault="00255D95" w:rsidP="00B67ED8">
      <w:pPr>
        <w:spacing w:line="360" w:lineRule="auto"/>
        <w:ind w:firstLine="709"/>
        <w:jc w:val="both"/>
        <w:rPr>
          <w:rFonts w:ascii="Times" w:hAnsi="Times"/>
          <w:sz w:val="28"/>
          <w:szCs w:val="28"/>
        </w:rPr>
      </w:pPr>
      <w:r w:rsidRPr="00255D95">
        <w:rPr>
          <w:rFonts w:ascii="Times" w:hAnsi="Times"/>
          <w:sz w:val="28"/>
          <w:szCs w:val="28"/>
        </w:rPr>
        <w:t xml:space="preserve">– Но я </w:t>
      </w:r>
      <w:r w:rsidRPr="00377083">
        <w:rPr>
          <w:rFonts w:ascii="Times" w:hAnsi="Times"/>
          <w:sz w:val="28"/>
          <w:szCs w:val="28"/>
          <w:u w:val="single"/>
        </w:rPr>
        <w:t>не умер</w:t>
      </w:r>
      <w:r w:rsidRPr="00255D95">
        <w:rPr>
          <w:rFonts w:ascii="Times" w:hAnsi="Times"/>
          <w:sz w:val="28"/>
          <w:szCs w:val="28"/>
        </w:rPr>
        <w:t>.</w:t>
      </w:r>
    </w:p>
    <w:p w14:paraId="01D0D109" w14:textId="3CC8913E" w:rsidR="00103BAF" w:rsidRDefault="00255D95" w:rsidP="00B67ED8">
      <w:pPr>
        <w:spacing w:line="360" w:lineRule="auto"/>
        <w:ind w:firstLine="709"/>
        <w:jc w:val="both"/>
        <w:rPr>
          <w:rFonts w:ascii="Times" w:hAnsi="Times"/>
          <w:sz w:val="28"/>
          <w:szCs w:val="28"/>
        </w:rPr>
      </w:pPr>
      <w:r w:rsidRPr="00255D95">
        <w:rPr>
          <w:rFonts w:ascii="Times" w:hAnsi="Times"/>
          <w:sz w:val="28"/>
          <w:szCs w:val="28"/>
        </w:rPr>
        <w:t xml:space="preserve">– И хорошо, что </w:t>
      </w:r>
      <w:r w:rsidRPr="00377083">
        <w:rPr>
          <w:rFonts w:ascii="Times" w:hAnsi="Times"/>
          <w:sz w:val="28"/>
          <w:szCs w:val="28"/>
          <w:u w:val="single"/>
        </w:rPr>
        <w:t>не умер</w:t>
      </w:r>
      <w:r w:rsidRPr="00255D95">
        <w:rPr>
          <w:rFonts w:ascii="Times" w:hAnsi="Times"/>
          <w:sz w:val="28"/>
          <w:szCs w:val="28"/>
        </w:rPr>
        <w:t>.</w:t>
      </w:r>
    </w:p>
    <w:p w14:paraId="7CC32DA9" w14:textId="77777777" w:rsidR="002A099A" w:rsidRDefault="002A099A" w:rsidP="00B67ED8">
      <w:pPr>
        <w:spacing w:line="360" w:lineRule="auto"/>
        <w:ind w:firstLine="709"/>
        <w:jc w:val="both"/>
        <w:rPr>
          <w:rFonts w:ascii="Times" w:hAnsi="Times"/>
          <w:sz w:val="28"/>
          <w:szCs w:val="28"/>
        </w:rPr>
      </w:pPr>
    </w:p>
    <w:p w14:paraId="4A31DC71" w14:textId="365C5A88" w:rsidR="00D862C0" w:rsidRDefault="00ED7C70" w:rsidP="00B67ED8">
      <w:pPr>
        <w:spacing w:line="360" w:lineRule="auto"/>
        <w:ind w:firstLine="709"/>
        <w:jc w:val="both"/>
        <w:rPr>
          <w:rFonts w:ascii="Times" w:hAnsi="Times"/>
          <w:sz w:val="28"/>
          <w:szCs w:val="28"/>
        </w:rPr>
      </w:pPr>
      <w:r>
        <w:rPr>
          <w:rFonts w:ascii="Times" w:hAnsi="Times"/>
          <w:sz w:val="28"/>
          <w:szCs w:val="28"/>
        </w:rPr>
        <w:t>В</w:t>
      </w:r>
      <w:r w:rsidRPr="00ED7C70">
        <w:rPr>
          <w:rFonts w:ascii="Times" w:hAnsi="Times"/>
          <w:sz w:val="28"/>
          <w:szCs w:val="28"/>
        </w:rPr>
        <w:t xml:space="preserve"> </w:t>
      </w:r>
      <w:r>
        <w:rPr>
          <w:rFonts w:ascii="Times" w:hAnsi="Times"/>
          <w:sz w:val="28"/>
          <w:szCs w:val="28"/>
        </w:rPr>
        <w:t xml:space="preserve">примере (75) междометие </w:t>
      </w:r>
      <w:r w:rsidRPr="00ED7C70">
        <w:rPr>
          <w:rFonts w:ascii="Times" w:hAnsi="Times"/>
          <w:i/>
          <w:iCs/>
          <w:sz w:val="28"/>
          <w:szCs w:val="28"/>
        </w:rPr>
        <w:t>h</w:t>
      </w:r>
      <w:r w:rsidRPr="00ED7C70">
        <w:rPr>
          <w:rFonts w:ascii="Times" w:hAnsi="Times"/>
          <w:i/>
          <w:iCs/>
          <w:sz w:val="28"/>
          <w:szCs w:val="28"/>
          <w:lang w:val="nl-NL"/>
        </w:rPr>
        <w:t>oor</w:t>
      </w:r>
      <w:r w:rsidRPr="00ED7C70">
        <w:rPr>
          <w:rFonts w:ascii="Times" w:hAnsi="Times"/>
          <w:sz w:val="28"/>
          <w:szCs w:val="28"/>
        </w:rPr>
        <w:t xml:space="preserve"> с</w:t>
      </w:r>
      <w:r>
        <w:rPr>
          <w:rFonts w:ascii="Times" w:hAnsi="Times"/>
          <w:sz w:val="28"/>
          <w:szCs w:val="28"/>
        </w:rPr>
        <w:t>лужит</w:t>
      </w:r>
      <w:r w:rsidR="009D58A2">
        <w:rPr>
          <w:rFonts w:ascii="Times" w:hAnsi="Times"/>
          <w:sz w:val="28"/>
          <w:szCs w:val="28"/>
        </w:rPr>
        <w:t xml:space="preserve"> для</w:t>
      </w:r>
      <w:r>
        <w:rPr>
          <w:rFonts w:ascii="Times" w:hAnsi="Times"/>
          <w:sz w:val="28"/>
          <w:szCs w:val="28"/>
        </w:rPr>
        <w:t xml:space="preserve"> </w:t>
      </w:r>
      <w:r w:rsidR="009D58A2">
        <w:rPr>
          <w:rFonts w:ascii="Times" w:hAnsi="Times"/>
          <w:sz w:val="28"/>
          <w:szCs w:val="28"/>
        </w:rPr>
        <w:t xml:space="preserve">эмоционального </w:t>
      </w:r>
      <w:r>
        <w:rPr>
          <w:rFonts w:ascii="Times" w:hAnsi="Times"/>
          <w:sz w:val="28"/>
          <w:szCs w:val="28"/>
        </w:rPr>
        <w:t>усилени</w:t>
      </w:r>
      <w:r w:rsidR="009D58A2">
        <w:rPr>
          <w:rFonts w:ascii="Times" w:hAnsi="Times"/>
          <w:sz w:val="28"/>
          <w:szCs w:val="28"/>
        </w:rPr>
        <w:t>я</w:t>
      </w:r>
      <w:r>
        <w:rPr>
          <w:rFonts w:ascii="Times" w:hAnsi="Times"/>
          <w:sz w:val="28"/>
          <w:szCs w:val="28"/>
        </w:rPr>
        <w:t xml:space="preserve"> утвердительной частицы </w:t>
      </w:r>
      <w:r w:rsidRPr="00ED7C70">
        <w:rPr>
          <w:rFonts w:ascii="Times" w:hAnsi="Times"/>
          <w:i/>
          <w:iCs/>
          <w:sz w:val="28"/>
          <w:szCs w:val="28"/>
        </w:rPr>
        <w:t>j</w:t>
      </w:r>
      <w:r w:rsidRPr="00ED7C70">
        <w:rPr>
          <w:rFonts w:ascii="Times" w:hAnsi="Times"/>
          <w:i/>
          <w:iCs/>
          <w:sz w:val="28"/>
          <w:szCs w:val="28"/>
          <w:lang w:val="nl-NL"/>
        </w:rPr>
        <w:t>a</w:t>
      </w:r>
      <w:r w:rsidRPr="00ED7C70">
        <w:rPr>
          <w:rFonts w:ascii="Times" w:hAnsi="Times"/>
          <w:sz w:val="28"/>
          <w:szCs w:val="28"/>
        </w:rPr>
        <w:t xml:space="preserve">. </w:t>
      </w:r>
      <w:r w:rsidR="009D58A2">
        <w:rPr>
          <w:rFonts w:ascii="Times" w:hAnsi="Times"/>
          <w:sz w:val="28"/>
          <w:szCs w:val="28"/>
        </w:rPr>
        <w:t xml:space="preserve">Отметим, что </w:t>
      </w:r>
      <w:r w:rsidR="008132EB">
        <w:rPr>
          <w:rFonts w:ascii="Times" w:hAnsi="Times"/>
          <w:sz w:val="28"/>
          <w:szCs w:val="28"/>
        </w:rPr>
        <w:t>точнее определить функцию этого междометия, то есть какую эмоцию оно выражает в том или ином случае, в устной речи можно по интонации</w:t>
      </w:r>
      <w:r w:rsidR="009D58A2">
        <w:rPr>
          <w:rFonts w:ascii="Times" w:hAnsi="Times"/>
          <w:sz w:val="28"/>
          <w:szCs w:val="28"/>
        </w:rPr>
        <w:t>.</w:t>
      </w:r>
      <w:r w:rsidR="008132EB">
        <w:rPr>
          <w:rFonts w:ascii="Times" w:hAnsi="Times"/>
          <w:sz w:val="28"/>
          <w:szCs w:val="28"/>
        </w:rPr>
        <w:t xml:space="preserve"> Что касается комикса, оттенок значения читателю может подсказывать изображение (выражение лица персонажа в момент произнесения реплики).</w:t>
      </w:r>
    </w:p>
    <w:p w14:paraId="49045977" w14:textId="7D909339" w:rsidR="002A099A" w:rsidRPr="00E50506" w:rsidRDefault="008132EB" w:rsidP="00B67ED8">
      <w:pPr>
        <w:spacing w:line="360" w:lineRule="auto"/>
        <w:ind w:firstLine="709"/>
        <w:jc w:val="both"/>
        <w:rPr>
          <w:rFonts w:ascii="Times" w:hAnsi="Times"/>
          <w:sz w:val="28"/>
          <w:szCs w:val="28"/>
        </w:rPr>
      </w:pPr>
      <w:r>
        <w:rPr>
          <w:rFonts w:ascii="Times" w:hAnsi="Times"/>
          <w:sz w:val="28"/>
          <w:szCs w:val="28"/>
        </w:rPr>
        <w:t>В рассматриваемом примере происходит диалог между персонажем, который делает заказ в ресторане, и официанткой.</w:t>
      </w:r>
      <w:r w:rsidR="00D862C0">
        <w:rPr>
          <w:rFonts w:ascii="Times" w:hAnsi="Times"/>
          <w:sz w:val="28"/>
          <w:szCs w:val="28"/>
        </w:rPr>
        <w:t xml:space="preserve"> Видим, что в ответе на первый вопрос </w:t>
      </w:r>
      <w:r w:rsidR="00D862C0" w:rsidRPr="00D862C0">
        <w:rPr>
          <w:rFonts w:ascii="Times" w:hAnsi="Times"/>
          <w:i/>
          <w:iCs/>
          <w:sz w:val="28"/>
          <w:szCs w:val="28"/>
          <w:lang w:val="nl-NL"/>
        </w:rPr>
        <w:t>ja</w:t>
      </w:r>
      <w:r w:rsidR="00D862C0" w:rsidRPr="00D862C0">
        <w:rPr>
          <w:rFonts w:ascii="Times" w:hAnsi="Times"/>
          <w:sz w:val="28"/>
          <w:szCs w:val="28"/>
        </w:rPr>
        <w:t xml:space="preserve"> п</w:t>
      </w:r>
      <w:r w:rsidR="00D862C0">
        <w:rPr>
          <w:rFonts w:ascii="Times" w:hAnsi="Times"/>
          <w:sz w:val="28"/>
          <w:szCs w:val="28"/>
        </w:rPr>
        <w:t xml:space="preserve">ереводится с помощью слова </w:t>
      </w:r>
      <w:r w:rsidR="00D862C0" w:rsidRPr="00C2660A">
        <w:rPr>
          <w:rFonts w:ascii="Times" w:hAnsi="Times"/>
          <w:i/>
          <w:iCs/>
          <w:sz w:val="28"/>
          <w:szCs w:val="28"/>
        </w:rPr>
        <w:t>есть</w:t>
      </w:r>
      <w:r w:rsidR="00D862C0">
        <w:rPr>
          <w:rFonts w:ascii="Times" w:hAnsi="Times"/>
          <w:sz w:val="28"/>
          <w:szCs w:val="28"/>
        </w:rPr>
        <w:t xml:space="preserve">, </w:t>
      </w:r>
      <w:r w:rsidR="00C2660A">
        <w:rPr>
          <w:rFonts w:ascii="Times" w:hAnsi="Times"/>
          <w:sz w:val="28"/>
          <w:szCs w:val="28"/>
        </w:rPr>
        <w:t xml:space="preserve">а в ответе на второй </w:t>
      </w:r>
      <w:r w:rsidR="00C2660A">
        <w:rPr>
          <w:rFonts w:ascii="Times" w:hAnsi="Times"/>
          <w:sz w:val="28"/>
          <w:szCs w:val="28"/>
        </w:rPr>
        <w:lastRenderedPageBreak/>
        <w:t xml:space="preserve">вопрос частица </w:t>
      </w:r>
      <w:r w:rsidR="00C2660A" w:rsidRPr="00E50506">
        <w:rPr>
          <w:rFonts w:ascii="Times" w:hAnsi="Times"/>
          <w:i/>
          <w:iCs/>
          <w:sz w:val="28"/>
          <w:szCs w:val="28"/>
        </w:rPr>
        <w:t>j</w:t>
      </w:r>
      <w:r w:rsidR="00C2660A" w:rsidRPr="00E50506">
        <w:rPr>
          <w:rFonts w:ascii="Times" w:hAnsi="Times"/>
          <w:i/>
          <w:iCs/>
          <w:sz w:val="28"/>
          <w:szCs w:val="28"/>
          <w:lang w:val="nl-NL"/>
        </w:rPr>
        <w:t>a</w:t>
      </w:r>
      <w:r w:rsidR="00C2660A" w:rsidRPr="00C2660A">
        <w:rPr>
          <w:rFonts w:ascii="Times" w:hAnsi="Times"/>
          <w:sz w:val="28"/>
          <w:szCs w:val="28"/>
        </w:rPr>
        <w:t xml:space="preserve"> </w:t>
      </w:r>
      <w:r w:rsidR="00C2660A">
        <w:rPr>
          <w:rFonts w:ascii="Times" w:hAnsi="Times"/>
          <w:sz w:val="28"/>
          <w:szCs w:val="28"/>
        </w:rPr>
        <w:t xml:space="preserve">и междометие </w:t>
      </w:r>
      <w:r w:rsidR="00C2660A" w:rsidRPr="00E50506">
        <w:rPr>
          <w:rFonts w:ascii="Times" w:hAnsi="Times"/>
          <w:i/>
          <w:iCs/>
          <w:sz w:val="28"/>
          <w:szCs w:val="28"/>
        </w:rPr>
        <w:t>h</w:t>
      </w:r>
      <w:r w:rsidR="00C2660A" w:rsidRPr="00E50506">
        <w:rPr>
          <w:rFonts w:ascii="Times" w:hAnsi="Times"/>
          <w:i/>
          <w:iCs/>
          <w:sz w:val="28"/>
          <w:szCs w:val="28"/>
          <w:lang w:val="nl-NL"/>
        </w:rPr>
        <w:t>oor</w:t>
      </w:r>
      <w:r w:rsidR="00C2660A" w:rsidRPr="00C2660A">
        <w:rPr>
          <w:rFonts w:ascii="Times" w:hAnsi="Times"/>
          <w:sz w:val="28"/>
          <w:szCs w:val="28"/>
        </w:rPr>
        <w:t xml:space="preserve"> в</w:t>
      </w:r>
      <w:r w:rsidR="00C2660A">
        <w:rPr>
          <w:rFonts w:ascii="Times" w:hAnsi="Times"/>
          <w:sz w:val="28"/>
          <w:szCs w:val="28"/>
        </w:rPr>
        <w:t xml:space="preserve"> постпозиции передаются с помощью повтора сказуемого </w:t>
      </w:r>
      <w:r w:rsidR="00C2660A" w:rsidRPr="00C2660A">
        <w:rPr>
          <w:rFonts w:ascii="Times" w:hAnsi="Times"/>
          <w:i/>
          <w:iCs/>
          <w:sz w:val="28"/>
          <w:szCs w:val="28"/>
        </w:rPr>
        <w:t>есть</w:t>
      </w:r>
      <w:r w:rsidR="00C2660A">
        <w:rPr>
          <w:rFonts w:ascii="Times" w:hAnsi="Times"/>
          <w:sz w:val="28"/>
          <w:szCs w:val="28"/>
        </w:rPr>
        <w:t xml:space="preserve">, к которому переводчик добавляет дополнение, выраженное местоимением </w:t>
      </w:r>
      <w:r w:rsidR="00C2660A" w:rsidRPr="00C2660A">
        <w:rPr>
          <w:rFonts w:ascii="Times" w:hAnsi="Times"/>
          <w:i/>
          <w:iCs/>
          <w:sz w:val="28"/>
          <w:szCs w:val="28"/>
        </w:rPr>
        <w:t>всё</w:t>
      </w:r>
      <w:r w:rsidR="00C2660A">
        <w:rPr>
          <w:rFonts w:ascii="Times" w:hAnsi="Times"/>
          <w:sz w:val="28"/>
          <w:szCs w:val="28"/>
        </w:rPr>
        <w:t xml:space="preserve">. </w:t>
      </w:r>
      <w:r w:rsidR="00E50506">
        <w:rPr>
          <w:rFonts w:ascii="Times" w:hAnsi="Times"/>
          <w:sz w:val="28"/>
          <w:szCs w:val="28"/>
        </w:rPr>
        <w:t xml:space="preserve">Сочетание гиперболы и лексического повтора как раз и позволяет сохранить в переводе функционально-стилистическую окраску междометия </w:t>
      </w:r>
      <w:r w:rsidR="00E50506" w:rsidRPr="00E50506">
        <w:rPr>
          <w:rFonts w:ascii="Times" w:hAnsi="Times"/>
          <w:i/>
          <w:iCs/>
          <w:sz w:val="28"/>
          <w:szCs w:val="28"/>
        </w:rPr>
        <w:t>h</w:t>
      </w:r>
      <w:r w:rsidR="00E50506" w:rsidRPr="00E50506">
        <w:rPr>
          <w:rFonts w:ascii="Times" w:hAnsi="Times"/>
          <w:i/>
          <w:iCs/>
          <w:sz w:val="28"/>
          <w:szCs w:val="28"/>
          <w:lang w:val="nl-NL"/>
        </w:rPr>
        <w:t>oor</w:t>
      </w:r>
      <w:r w:rsidR="00E50506" w:rsidRPr="00E50506">
        <w:rPr>
          <w:rFonts w:ascii="Times" w:hAnsi="Times"/>
          <w:sz w:val="28"/>
          <w:szCs w:val="28"/>
        </w:rPr>
        <w:t>.</w:t>
      </w:r>
    </w:p>
    <w:p w14:paraId="218E8E4F" w14:textId="77777777" w:rsidR="00651DB5" w:rsidRPr="00ED7C70" w:rsidRDefault="00651DB5" w:rsidP="00B67ED8">
      <w:pPr>
        <w:spacing w:line="360" w:lineRule="auto"/>
        <w:ind w:firstLine="709"/>
        <w:jc w:val="both"/>
        <w:rPr>
          <w:rFonts w:ascii="Times" w:hAnsi="Times"/>
          <w:sz w:val="28"/>
          <w:szCs w:val="28"/>
        </w:rPr>
      </w:pPr>
    </w:p>
    <w:p w14:paraId="1494157C" w14:textId="1DE67CD9" w:rsidR="00CF4E88" w:rsidRPr="00CF4E88" w:rsidRDefault="007C3CB5" w:rsidP="00B67ED8">
      <w:pPr>
        <w:spacing w:line="360" w:lineRule="auto"/>
        <w:ind w:firstLine="709"/>
        <w:jc w:val="both"/>
        <w:rPr>
          <w:rFonts w:ascii="Times" w:hAnsi="Times"/>
          <w:i/>
          <w:iCs/>
          <w:sz w:val="28"/>
          <w:szCs w:val="28"/>
          <w:lang w:val="nl-NL"/>
        </w:rPr>
      </w:pPr>
      <w:r w:rsidRPr="00CF4E88">
        <w:rPr>
          <w:rFonts w:ascii="Times" w:hAnsi="Times"/>
          <w:sz w:val="28"/>
          <w:szCs w:val="28"/>
          <w:lang w:val="nl-NL"/>
        </w:rPr>
        <w:t xml:space="preserve">(75) </w:t>
      </w:r>
      <w:r w:rsidR="00CF4E88" w:rsidRPr="00CF4E88">
        <w:rPr>
          <w:rFonts w:ascii="Times" w:hAnsi="Times"/>
          <w:i/>
          <w:iCs/>
          <w:sz w:val="28"/>
          <w:szCs w:val="28"/>
          <w:lang w:val="nl-NL"/>
        </w:rPr>
        <w:t>– Hebben jullie Remi Landier?</w:t>
      </w:r>
    </w:p>
    <w:p w14:paraId="41C230CB" w14:textId="34C27525" w:rsidR="00CF4E88" w:rsidRPr="00CF4E88" w:rsidRDefault="00CF4E88" w:rsidP="00CF4E88">
      <w:pPr>
        <w:spacing w:line="360" w:lineRule="auto"/>
        <w:ind w:firstLine="709"/>
        <w:jc w:val="both"/>
        <w:rPr>
          <w:rFonts w:ascii="Times" w:hAnsi="Times"/>
          <w:i/>
          <w:iCs/>
          <w:sz w:val="28"/>
          <w:szCs w:val="28"/>
          <w:lang w:val="nl-NL"/>
        </w:rPr>
      </w:pPr>
      <w:r w:rsidRPr="00CF4E88">
        <w:rPr>
          <w:rFonts w:ascii="Times" w:hAnsi="Times"/>
          <w:i/>
          <w:iCs/>
          <w:sz w:val="28"/>
          <w:szCs w:val="28"/>
          <w:lang w:val="nl-NL"/>
        </w:rPr>
        <w:t>– Ja.</w:t>
      </w:r>
    </w:p>
    <w:p w14:paraId="74E15DAB" w14:textId="2A27E671" w:rsidR="00CF4E88" w:rsidRPr="00CF4E88" w:rsidRDefault="00CF4E88" w:rsidP="00CF4E88">
      <w:pPr>
        <w:spacing w:line="360" w:lineRule="auto"/>
        <w:ind w:firstLine="709"/>
        <w:jc w:val="both"/>
        <w:rPr>
          <w:rFonts w:ascii="Times" w:hAnsi="Times"/>
          <w:i/>
          <w:iCs/>
          <w:sz w:val="28"/>
          <w:szCs w:val="28"/>
          <w:lang w:val="nl-NL"/>
        </w:rPr>
      </w:pPr>
      <w:r w:rsidRPr="00CF4E88">
        <w:rPr>
          <w:rFonts w:ascii="Times" w:hAnsi="Times"/>
          <w:i/>
          <w:iCs/>
          <w:sz w:val="28"/>
          <w:szCs w:val="28"/>
          <w:lang w:val="nl-NL"/>
        </w:rPr>
        <w:t>– XO, toevallig?</w:t>
      </w:r>
    </w:p>
    <w:p w14:paraId="23E9513E" w14:textId="3FE277A3" w:rsidR="00651DB5" w:rsidRPr="00CF4E88" w:rsidRDefault="00CF4E88" w:rsidP="00B67ED8">
      <w:pPr>
        <w:spacing w:line="360" w:lineRule="auto"/>
        <w:ind w:firstLine="709"/>
        <w:jc w:val="both"/>
        <w:rPr>
          <w:rFonts w:ascii="Times" w:hAnsi="Times"/>
          <w:i/>
          <w:iCs/>
          <w:sz w:val="28"/>
          <w:szCs w:val="28"/>
          <w:lang w:val="nl-NL"/>
        </w:rPr>
      </w:pPr>
      <w:r w:rsidRPr="00CF4E88">
        <w:rPr>
          <w:rFonts w:ascii="Times" w:hAnsi="Times"/>
          <w:i/>
          <w:iCs/>
          <w:sz w:val="28"/>
          <w:szCs w:val="28"/>
          <w:lang w:val="nl-NL"/>
        </w:rPr>
        <w:t xml:space="preserve">– </w:t>
      </w:r>
      <w:r w:rsidR="00651DB5" w:rsidRPr="00CF4E88">
        <w:rPr>
          <w:rFonts w:ascii="Times" w:hAnsi="Times"/>
          <w:i/>
          <w:iCs/>
          <w:sz w:val="28"/>
          <w:szCs w:val="28"/>
          <w:lang w:val="nl-NL"/>
        </w:rPr>
        <w:t xml:space="preserve">Ja </w:t>
      </w:r>
      <w:r w:rsidR="00651DB5" w:rsidRPr="00CF4E88">
        <w:rPr>
          <w:rFonts w:ascii="Times" w:hAnsi="Times"/>
          <w:i/>
          <w:iCs/>
          <w:sz w:val="28"/>
          <w:szCs w:val="28"/>
          <w:u w:val="single"/>
          <w:lang w:val="nl-NL"/>
        </w:rPr>
        <w:t>hoor</w:t>
      </w:r>
      <w:r w:rsidR="00651DB5" w:rsidRPr="00CF4E88">
        <w:rPr>
          <w:rFonts w:ascii="Times" w:hAnsi="Times"/>
          <w:i/>
          <w:iCs/>
          <w:sz w:val="28"/>
          <w:szCs w:val="28"/>
          <w:lang w:val="nl-NL"/>
        </w:rPr>
        <w:t>, meneer.</w:t>
      </w:r>
    </w:p>
    <w:p w14:paraId="0409B199" w14:textId="331CEFA8" w:rsidR="00CF4E88" w:rsidRDefault="00092E82" w:rsidP="00092E82">
      <w:pPr>
        <w:spacing w:line="360" w:lineRule="auto"/>
        <w:ind w:firstLine="709"/>
        <w:jc w:val="both"/>
        <w:rPr>
          <w:rFonts w:ascii="Times" w:hAnsi="Times"/>
          <w:sz w:val="28"/>
          <w:szCs w:val="28"/>
        </w:rPr>
      </w:pPr>
      <w:r w:rsidRPr="00092E82">
        <w:rPr>
          <w:rFonts w:ascii="Times" w:hAnsi="Times"/>
          <w:sz w:val="28"/>
          <w:szCs w:val="28"/>
        </w:rPr>
        <w:t xml:space="preserve">– </w:t>
      </w:r>
      <w:r>
        <w:rPr>
          <w:rFonts w:ascii="Times" w:hAnsi="Times"/>
          <w:sz w:val="28"/>
          <w:szCs w:val="28"/>
        </w:rPr>
        <w:t>А «Реми Ландье»?</w:t>
      </w:r>
    </w:p>
    <w:p w14:paraId="689A9962" w14:textId="6A4A6E18" w:rsidR="00092E82" w:rsidRDefault="00092E82" w:rsidP="00092E82">
      <w:pPr>
        <w:spacing w:line="360" w:lineRule="auto"/>
        <w:ind w:firstLine="709"/>
        <w:jc w:val="both"/>
        <w:rPr>
          <w:rFonts w:ascii="Times" w:hAnsi="Times"/>
          <w:sz w:val="28"/>
          <w:szCs w:val="28"/>
        </w:rPr>
      </w:pPr>
      <w:r>
        <w:rPr>
          <w:rFonts w:ascii="Times" w:hAnsi="Times"/>
          <w:sz w:val="28"/>
          <w:szCs w:val="28"/>
        </w:rPr>
        <w:t>– Есть.</w:t>
      </w:r>
    </w:p>
    <w:p w14:paraId="5B54C01E" w14:textId="5029DCC4" w:rsidR="00092E82" w:rsidRPr="00092E82" w:rsidRDefault="00092E82" w:rsidP="00092E82">
      <w:pPr>
        <w:spacing w:line="360" w:lineRule="auto"/>
        <w:ind w:firstLine="709"/>
        <w:jc w:val="both"/>
        <w:rPr>
          <w:rFonts w:ascii="Times" w:hAnsi="Times"/>
          <w:sz w:val="28"/>
          <w:szCs w:val="28"/>
        </w:rPr>
      </w:pPr>
      <w:r>
        <w:rPr>
          <w:rFonts w:ascii="Times" w:hAnsi="Times"/>
          <w:sz w:val="28"/>
          <w:szCs w:val="28"/>
        </w:rPr>
        <w:t>– И даже ХО?</w:t>
      </w:r>
    </w:p>
    <w:p w14:paraId="12AC6167" w14:textId="3C7ACDC5" w:rsidR="00651DB5" w:rsidRPr="00CF4E88" w:rsidRDefault="00092E82" w:rsidP="00B67ED8">
      <w:pPr>
        <w:spacing w:line="360" w:lineRule="auto"/>
        <w:ind w:firstLine="709"/>
        <w:jc w:val="both"/>
        <w:rPr>
          <w:rFonts w:ascii="Times" w:hAnsi="Times"/>
          <w:sz w:val="28"/>
          <w:szCs w:val="28"/>
        </w:rPr>
      </w:pPr>
      <w:r>
        <w:rPr>
          <w:rFonts w:ascii="Times" w:hAnsi="Times"/>
          <w:sz w:val="28"/>
          <w:szCs w:val="28"/>
        </w:rPr>
        <w:t xml:space="preserve">– </w:t>
      </w:r>
      <w:r w:rsidR="00651DB5" w:rsidRPr="00092E82">
        <w:rPr>
          <w:rFonts w:ascii="Times" w:hAnsi="Times"/>
          <w:sz w:val="28"/>
          <w:szCs w:val="28"/>
          <w:u w:val="single"/>
        </w:rPr>
        <w:t>Всё есть</w:t>
      </w:r>
      <w:r w:rsidR="00651DB5" w:rsidRPr="00CF4E88">
        <w:rPr>
          <w:rFonts w:ascii="Times" w:hAnsi="Times"/>
          <w:sz w:val="28"/>
          <w:szCs w:val="28"/>
        </w:rPr>
        <w:t>.</w:t>
      </w:r>
    </w:p>
    <w:p w14:paraId="2342B40B" w14:textId="77777777" w:rsidR="00607471" w:rsidRDefault="00607471" w:rsidP="00EF51C9">
      <w:pPr>
        <w:spacing w:line="360" w:lineRule="auto"/>
        <w:ind w:firstLine="709"/>
        <w:rPr>
          <w:rFonts w:ascii="Times" w:hAnsi="Times"/>
          <w:sz w:val="28"/>
          <w:szCs w:val="28"/>
        </w:rPr>
      </w:pPr>
    </w:p>
    <w:p w14:paraId="4809307A" w14:textId="365A1EE1" w:rsidR="00832C19" w:rsidRDefault="006C4C23" w:rsidP="00832C19">
      <w:pPr>
        <w:spacing w:line="360" w:lineRule="auto"/>
        <w:ind w:firstLine="709"/>
        <w:jc w:val="both"/>
        <w:rPr>
          <w:rFonts w:ascii="Times" w:hAnsi="Times"/>
          <w:sz w:val="28"/>
          <w:szCs w:val="28"/>
        </w:rPr>
      </w:pPr>
      <w:r>
        <w:rPr>
          <w:rFonts w:ascii="Times" w:hAnsi="Times"/>
          <w:sz w:val="28"/>
          <w:szCs w:val="28"/>
        </w:rPr>
        <w:t xml:space="preserve">Почти все примеры использования приема семантического переразложения содержат междометия </w:t>
      </w:r>
      <w:r w:rsidRPr="006C4C23">
        <w:rPr>
          <w:rFonts w:ascii="Times" w:hAnsi="Times"/>
          <w:i/>
          <w:iCs/>
          <w:sz w:val="28"/>
          <w:szCs w:val="28"/>
        </w:rPr>
        <w:t>hé</w:t>
      </w:r>
      <w:r w:rsidRPr="006C4C23">
        <w:rPr>
          <w:rFonts w:ascii="Times" w:hAnsi="Times"/>
          <w:sz w:val="28"/>
          <w:szCs w:val="28"/>
        </w:rPr>
        <w:t xml:space="preserve">, </w:t>
      </w:r>
      <w:r w:rsidRPr="006C4C23">
        <w:rPr>
          <w:rFonts w:ascii="Times" w:hAnsi="Times"/>
          <w:i/>
          <w:iCs/>
          <w:sz w:val="28"/>
          <w:szCs w:val="28"/>
          <w:lang w:val="nl-NL"/>
        </w:rPr>
        <w:t>h</w:t>
      </w:r>
      <w:r w:rsidRPr="006C4C23">
        <w:rPr>
          <w:rFonts w:ascii="Times" w:hAnsi="Times"/>
          <w:i/>
          <w:iCs/>
          <w:sz w:val="28"/>
          <w:szCs w:val="28"/>
        </w:rPr>
        <w:t>è</w:t>
      </w:r>
      <w:r w:rsidRPr="006C4C23">
        <w:rPr>
          <w:rFonts w:ascii="Times" w:hAnsi="Times"/>
          <w:sz w:val="28"/>
          <w:szCs w:val="28"/>
        </w:rPr>
        <w:t xml:space="preserve"> и</w:t>
      </w:r>
      <w:r>
        <w:rPr>
          <w:rFonts w:ascii="Times" w:hAnsi="Times"/>
          <w:sz w:val="28"/>
          <w:szCs w:val="28"/>
        </w:rPr>
        <w:t xml:space="preserve"> </w:t>
      </w:r>
      <w:r w:rsidRPr="006C4C23">
        <w:rPr>
          <w:rFonts w:ascii="Times" w:hAnsi="Times"/>
          <w:i/>
          <w:iCs/>
          <w:sz w:val="28"/>
          <w:szCs w:val="28"/>
          <w:lang w:val="nl-NL"/>
        </w:rPr>
        <w:t>hoor</w:t>
      </w:r>
      <w:r>
        <w:rPr>
          <w:rFonts w:ascii="Times" w:hAnsi="Times"/>
          <w:sz w:val="28"/>
          <w:szCs w:val="28"/>
        </w:rPr>
        <w:t xml:space="preserve">, что обусловлено разнообразием эмоционально-экспрессивных оттенков данных лексических единиц. Перераспределение </w:t>
      </w:r>
      <w:r w:rsidR="00835D5A">
        <w:rPr>
          <w:rFonts w:ascii="Times" w:hAnsi="Times"/>
          <w:sz w:val="28"/>
          <w:szCs w:val="28"/>
        </w:rPr>
        <w:t>экспрессивных оттенков междометия между членами высказывания происходит в переводе, как показал анализ материала,</w:t>
      </w:r>
      <w:r w:rsidR="00993405">
        <w:rPr>
          <w:rFonts w:ascii="Times" w:hAnsi="Times"/>
          <w:sz w:val="28"/>
          <w:szCs w:val="28"/>
        </w:rPr>
        <w:t xml:space="preserve"> главным образом </w:t>
      </w:r>
      <w:r w:rsidR="00835D5A">
        <w:rPr>
          <w:rFonts w:ascii="Times" w:hAnsi="Times"/>
          <w:sz w:val="28"/>
          <w:szCs w:val="28"/>
        </w:rPr>
        <w:t xml:space="preserve">с помощью преобразования </w:t>
      </w:r>
      <w:r w:rsidR="00993405">
        <w:rPr>
          <w:rFonts w:ascii="Times" w:hAnsi="Times"/>
          <w:sz w:val="28"/>
          <w:szCs w:val="28"/>
        </w:rPr>
        <w:t>коммуникативной</w:t>
      </w:r>
      <w:r w:rsidR="00835D5A">
        <w:rPr>
          <w:rFonts w:ascii="Times" w:hAnsi="Times"/>
          <w:sz w:val="28"/>
          <w:szCs w:val="28"/>
        </w:rPr>
        <w:t xml:space="preserve"> структуры исходного предложения.</w:t>
      </w:r>
    </w:p>
    <w:p w14:paraId="62541D89" w14:textId="77777777" w:rsidR="00832C19" w:rsidRDefault="00832C19" w:rsidP="00832C19">
      <w:pPr>
        <w:spacing w:line="360" w:lineRule="auto"/>
        <w:ind w:firstLine="709"/>
        <w:jc w:val="both"/>
        <w:rPr>
          <w:rFonts w:ascii="Times" w:hAnsi="Times"/>
          <w:sz w:val="28"/>
          <w:szCs w:val="28"/>
        </w:rPr>
      </w:pPr>
    </w:p>
    <w:p w14:paraId="5D1AFD74" w14:textId="263DAF69" w:rsidR="00832C19" w:rsidRDefault="00832C19" w:rsidP="00CC6061">
      <w:pPr>
        <w:spacing w:line="360" w:lineRule="auto"/>
        <w:jc w:val="center"/>
        <w:rPr>
          <w:rFonts w:ascii="Times" w:hAnsi="Times"/>
          <w:b/>
          <w:bCs/>
          <w:sz w:val="32"/>
          <w:szCs w:val="32"/>
        </w:rPr>
      </w:pPr>
      <w:r w:rsidRPr="00832C19">
        <w:rPr>
          <w:rFonts w:ascii="Times" w:hAnsi="Times"/>
          <w:b/>
          <w:bCs/>
          <w:sz w:val="32"/>
          <w:szCs w:val="32"/>
        </w:rPr>
        <w:t>2</w:t>
      </w:r>
      <w:r w:rsidRPr="00C91829">
        <w:rPr>
          <w:rFonts w:ascii="Times" w:hAnsi="Times"/>
          <w:b/>
          <w:bCs/>
          <w:sz w:val="32"/>
          <w:szCs w:val="32"/>
        </w:rPr>
        <w:t>.2 П</w:t>
      </w:r>
      <w:r w:rsidRPr="00832C19">
        <w:rPr>
          <w:rFonts w:ascii="Times" w:hAnsi="Times"/>
          <w:b/>
          <w:bCs/>
          <w:sz w:val="32"/>
          <w:szCs w:val="32"/>
        </w:rPr>
        <w:t>ередача звукоподражаний</w:t>
      </w:r>
    </w:p>
    <w:p w14:paraId="6F0E0E4C" w14:textId="77777777" w:rsidR="00832C19" w:rsidRDefault="00832C19" w:rsidP="00832C19">
      <w:pPr>
        <w:spacing w:line="360" w:lineRule="auto"/>
        <w:ind w:firstLine="709"/>
        <w:jc w:val="center"/>
        <w:rPr>
          <w:rFonts w:ascii="Times" w:hAnsi="Times"/>
          <w:sz w:val="28"/>
          <w:szCs w:val="28"/>
        </w:rPr>
      </w:pPr>
    </w:p>
    <w:p w14:paraId="1255FD90" w14:textId="016BAD62" w:rsidR="00832C19" w:rsidRDefault="0097199D" w:rsidP="00832C19">
      <w:pPr>
        <w:spacing w:line="360" w:lineRule="auto"/>
        <w:ind w:firstLine="709"/>
        <w:jc w:val="both"/>
        <w:rPr>
          <w:rFonts w:ascii="Times" w:hAnsi="Times"/>
          <w:sz w:val="28"/>
          <w:szCs w:val="28"/>
        </w:rPr>
      </w:pPr>
      <w:r>
        <w:rPr>
          <w:rFonts w:ascii="Times" w:hAnsi="Times"/>
          <w:sz w:val="28"/>
          <w:szCs w:val="28"/>
        </w:rPr>
        <w:t>Еще одной важной особенностью языка комиксов на лексическом уровне является использование звукоподражательной лексики. Звукоподражания</w:t>
      </w:r>
      <w:r w:rsidR="00F146AB">
        <w:rPr>
          <w:rFonts w:ascii="Times" w:hAnsi="Times"/>
          <w:sz w:val="28"/>
          <w:szCs w:val="28"/>
        </w:rPr>
        <w:t xml:space="preserve"> являются важной составляющей комиксов: они передают звуковую картину происходящего, сопровождая иллюстрацию художника.</w:t>
      </w:r>
      <w:r w:rsidR="00F27333">
        <w:rPr>
          <w:rFonts w:ascii="Times" w:hAnsi="Times"/>
          <w:sz w:val="28"/>
          <w:szCs w:val="28"/>
        </w:rPr>
        <w:t xml:space="preserve"> З</w:t>
      </w:r>
      <w:r w:rsidR="00F146AB">
        <w:rPr>
          <w:rFonts w:ascii="Times" w:hAnsi="Times"/>
          <w:sz w:val="28"/>
          <w:szCs w:val="28"/>
        </w:rPr>
        <w:t>вукоподражания</w:t>
      </w:r>
      <w:r w:rsidR="00F27333">
        <w:rPr>
          <w:rFonts w:ascii="Times" w:hAnsi="Times"/>
          <w:sz w:val="28"/>
          <w:szCs w:val="28"/>
        </w:rPr>
        <w:t xml:space="preserve"> могут также служить для передачи громкости звука, что </w:t>
      </w:r>
      <w:r w:rsidR="00F27333">
        <w:rPr>
          <w:rFonts w:ascii="Times" w:hAnsi="Times"/>
          <w:sz w:val="28"/>
          <w:szCs w:val="28"/>
        </w:rPr>
        <w:lastRenderedPageBreak/>
        <w:t>нередко отражается в их графическом оформлении: например,</w:t>
      </w:r>
      <w:r w:rsidR="00EA5D64">
        <w:rPr>
          <w:rFonts w:ascii="Times" w:hAnsi="Times"/>
          <w:sz w:val="28"/>
          <w:szCs w:val="28"/>
        </w:rPr>
        <w:t xml:space="preserve"> прописными буквами может обозначаться громкий звук, строчными – едва слышный. Кроме того, размер букв может меняться внутри одного слова</w:t>
      </w:r>
      <w:r w:rsidR="00E6655D">
        <w:rPr>
          <w:rFonts w:ascii="Times" w:hAnsi="Times"/>
          <w:sz w:val="28"/>
          <w:szCs w:val="28"/>
        </w:rPr>
        <w:t xml:space="preserve"> – таким образом автор передает усиление или ослабление звука.</w:t>
      </w:r>
    </w:p>
    <w:p w14:paraId="32E1C97C" w14:textId="2416F86F" w:rsidR="00E6655D" w:rsidRDefault="001F17A2" w:rsidP="00832C19">
      <w:pPr>
        <w:spacing w:line="360" w:lineRule="auto"/>
        <w:ind w:firstLine="709"/>
        <w:jc w:val="both"/>
        <w:rPr>
          <w:rFonts w:ascii="Times" w:hAnsi="Times"/>
          <w:sz w:val="28"/>
          <w:szCs w:val="28"/>
        </w:rPr>
      </w:pPr>
      <w:r>
        <w:rPr>
          <w:rFonts w:ascii="Times" w:hAnsi="Times"/>
          <w:sz w:val="28"/>
          <w:szCs w:val="28"/>
        </w:rPr>
        <w:t>Перевод звукоподражаний осложняется, с одной стороны, различием обозначений одного и того же звука в ИЯ и ПЯ, а с другой стороны, необходимостью сохранить звуковой эффект</w:t>
      </w:r>
      <w:r w:rsidR="003C4291">
        <w:rPr>
          <w:rFonts w:ascii="Times" w:hAnsi="Times"/>
          <w:sz w:val="28"/>
          <w:szCs w:val="28"/>
        </w:rPr>
        <w:t xml:space="preserve"> из оригинала, пользуясь средствами ПЯ.</w:t>
      </w:r>
    </w:p>
    <w:p w14:paraId="611E2C6B" w14:textId="6CA043DB" w:rsidR="00E312B5" w:rsidRDefault="00E312B5" w:rsidP="00832C19">
      <w:pPr>
        <w:spacing w:line="360" w:lineRule="auto"/>
        <w:ind w:firstLine="709"/>
        <w:jc w:val="both"/>
        <w:rPr>
          <w:rFonts w:ascii="Times" w:hAnsi="Times"/>
          <w:sz w:val="28"/>
          <w:szCs w:val="28"/>
        </w:rPr>
      </w:pPr>
      <w:r>
        <w:rPr>
          <w:rFonts w:ascii="Times" w:hAnsi="Times"/>
          <w:sz w:val="28"/>
          <w:szCs w:val="28"/>
        </w:rPr>
        <w:t xml:space="preserve">Особую трудность </w:t>
      </w:r>
      <w:r w:rsidR="001C0361">
        <w:rPr>
          <w:rFonts w:ascii="Times" w:hAnsi="Times"/>
          <w:sz w:val="28"/>
          <w:szCs w:val="28"/>
        </w:rPr>
        <w:t>представляет</w:t>
      </w:r>
      <w:r>
        <w:rPr>
          <w:rFonts w:ascii="Times" w:hAnsi="Times"/>
          <w:sz w:val="28"/>
          <w:szCs w:val="28"/>
        </w:rPr>
        <w:t xml:space="preserve"> передача авторских звукоподражаний (</w:t>
      </w:r>
      <w:r w:rsidRPr="00E312B5">
        <w:rPr>
          <w:rFonts w:ascii="Times" w:hAnsi="Times"/>
          <w:sz w:val="28"/>
          <w:szCs w:val="28"/>
        </w:rPr>
        <w:t>окказионализмов</w:t>
      </w:r>
      <w:r>
        <w:rPr>
          <w:rFonts w:ascii="Times" w:hAnsi="Times"/>
          <w:sz w:val="28"/>
          <w:szCs w:val="28"/>
        </w:rPr>
        <w:t>), то есть тех звукоподражаний, которые передают авторское восприятие звуковой картины происходящего в «кадре».</w:t>
      </w:r>
      <w:r w:rsidR="0005382A">
        <w:rPr>
          <w:rFonts w:ascii="Times" w:hAnsi="Times"/>
          <w:sz w:val="28"/>
          <w:szCs w:val="28"/>
        </w:rPr>
        <w:t xml:space="preserve"> Именно данный вид звукоподражаний преобладает в графическом романе Брехта Эвенса «Полуночники»</w:t>
      </w:r>
      <w:r w:rsidR="008E0C17">
        <w:rPr>
          <w:rFonts w:ascii="Times" w:hAnsi="Times"/>
          <w:sz w:val="28"/>
          <w:szCs w:val="28"/>
        </w:rPr>
        <w:t xml:space="preserve"> (в произведении Бена Хейсеманса «Юбер» не было обнаружено случаев употребления звукоподражательной лексики</w:t>
      </w:r>
      <w:r w:rsidR="008E0C17">
        <w:rPr>
          <w:rStyle w:val="af4"/>
          <w:rFonts w:ascii="Times" w:hAnsi="Times"/>
          <w:sz w:val="28"/>
          <w:szCs w:val="28"/>
        </w:rPr>
        <w:footnoteReference w:id="3"/>
      </w:r>
      <w:r w:rsidR="008E0C17">
        <w:rPr>
          <w:rFonts w:ascii="Times" w:hAnsi="Times"/>
          <w:sz w:val="28"/>
          <w:szCs w:val="28"/>
        </w:rPr>
        <w:t>).</w:t>
      </w:r>
    </w:p>
    <w:p w14:paraId="0CF0D0B7" w14:textId="36ACBB36" w:rsidR="00960D3D" w:rsidRPr="00C91829" w:rsidRDefault="00B5560C" w:rsidP="006404C5">
      <w:pPr>
        <w:spacing w:line="360" w:lineRule="auto"/>
        <w:ind w:firstLine="709"/>
        <w:jc w:val="both"/>
        <w:rPr>
          <w:rFonts w:ascii="Times" w:hAnsi="Times"/>
          <w:sz w:val="28"/>
          <w:szCs w:val="28"/>
        </w:rPr>
      </w:pPr>
      <w:r>
        <w:rPr>
          <w:rFonts w:ascii="Times" w:hAnsi="Times"/>
          <w:sz w:val="28"/>
          <w:szCs w:val="28"/>
        </w:rPr>
        <w:t>В табл</w:t>
      </w:r>
      <w:r w:rsidR="001C0361">
        <w:rPr>
          <w:rFonts w:ascii="Times" w:hAnsi="Times"/>
          <w:sz w:val="28"/>
          <w:szCs w:val="28"/>
        </w:rPr>
        <w:t>ице</w:t>
      </w:r>
      <w:r>
        <w:rPr>
          <w:rFonts w:ascii="Times" w:hAnsi="Times"/>
          <w:sz w:val="28"/>
          <w:szCs w:val="28"/>
        </w:rPr>
        <w:t xml:space="preserve"> 3 приведены результаты анализа вариантов перевода звукоподражаний с нидерландского языка на русский. </w:t>
      </w:r>
      <w:r w:rsidR="004446B9">
        <w:rPr>
          <w:rFonts w:ascii="Times" w:hAnsi="Times"/>
          <w:sz w:val="28"/>
          <w:szCs w:val="28"/>
        </w:rPr>
        <w:t>Видим, что наиболее продуктивными способами передачи данных лексических единиц явля</w:t>
      </w:r>
      <w:r w:rsidR="00E44DBA">
        <w:rPr>
          <w:rFonts w:ascii="Times" w:hAnsi="Times"/>
          <w:sz w:val="28"/>
          <w:szCs w:val="28"/>
        </w:rPr>
        <w:t>ю</w:t>
      </w:r>
      <w:r w:rsidR="004446B9">
        <w:rPr>
          <w:rFonts w:ascii="Times" w:hAnsi="Times"/>
          <w:sz w:val="28"/>
          <w:szCs w:val="28"/>
        </w:rPr>
        <w:t>тся транскрипция и транслитерация</w:t>
      </w:r>
      <w:r w:rsidR="00EC17D5" w:rsidRPr="00EC17D5">
        <w:rPr>
          <w:rFonts w:ascii="Times" w:hAnsi="Times"/>
          <w:sz w:val="28"/>
          <w:szCs w:val="28"/>
        </w:rPr>
        <w:t xml:space="preserve"> </w:t>
      </w:r>
      <w:r w:rsidR="00EC17D5">
        <w:rPr>
          <w:rFonts w:ascii="Times" w:hAnsi="Times"/>
          <w:sz w:val="28"/>
          <w:szCs w:val="28"/>
        </w:rPr>
        <w:t>(объединены в одну группу)</w:t>
      </w:r>
      <w:r w:rsidR="004446B9">
        <w:rPr>
          <w:rFonts w:ascii="Times" w:hAnsi="Times"/>
          <w:sz w:val="28"/>
          <w:szCs w:val="28"/>
        </w:rPr>
        <w:t>, а также подбор функционального аналога.</w:t>
      </w:r>
    </w:p>
    <w:p w14:paraId="165433C6" w14:textId="24460DDA" w:rsidR="004D44B1" w:rsidRPr="004D44B1" w:rsidRDefault="004D44B1" w:rsidP="004D44B1">
      <w:pPr>
        <w:spacing w:line="360" w:lineRule="auto"/>
        <w:ind w:firstLine="709"/>
        <w:jc w:val="right"/>
        <w:rPr>
          <w:rFonts w:ascii="Times" w:hAnsi="Times"/>
        </w:rPr>
      </w:pPr>
      <w:r>
        <w:rPr>
          <w:rFonts w:ascii="Times" w:hAnsi="Times"/>
        </w:rPr>
        <w:t>Таблица 3. Классификация способов передачи звукоподражаний</w:t>
      </w:r>
    </w:p>
    <w:tbl>
      <w:tblPr>
        <w:tblStyle w:val="a7"/>
        <w:tblW w:w="0" w:type="auto"/>
        <w:tblLook w:val="04A0" w:firstRow="1" w:lastRow="0" w:firstColumn="1" w:lastColumn="0" w:noHBand="0" w:noVBand="1"/>
      </w:tblPr>
      <w:tblGrid>
        <w:gridCol w:w="3114"/>
        <w:gridCol w:w="3115"/>
        <w:gridCol w:w="3115"/>
      </w:tblGrid>
      <w:tr w:rsidR="004D44B1" w14:paraId="673B7319" w14:textId="77777777" w:rsidTr="004D44B1">
        <w:tc>
          <w:tcPr>
            <w:tcW w:w="3114" w:type="dxa"/>
            <w:vAlign w:val="center"/>
          </w:tcPr>
          <w:p w14:paraId="44393517" w14:textId="706E1F84" w:rsidR="004D44B1" w:rsidRDefault="004D44B1" w:rsidP="004D44B1">
            <w:pPr>
              <w:spacing w:line="360" w:lineRule="auto"/>
              <w:jc w:val="center"/>
              <w:rPr>
                <w:rFonts w:ascii="Times" w:hAnsi="Times"/>
                <w:sz w:val="28"/>
                <w:szCs w:val="28"/>
              </w:rPr>
            </w:pPr>
            <w:r>
              <w:rPr>
                <w:rFonts w:ascii="Times" w:hAnsi="Times"/>
                <w:sz w:val="28"/>
                <w:szCs w:val="28"/>
              </w:rPr>
              <w:t>Вид ономатопеи</w:t>
            </w:r>
          </w:p>
        </w:tc>
        <w:tc>
          <w:tcPr>
            <w:tcW w:w="3115" w:type="dxa"/>
            <w:vAlign w:val="center"/>
          </w:tcPr>
          <w:p w14:paraId="61B69596" w14:textId="4428FBAD" w:rsidR="004D44B1" w:rsidRDefault="004D44B1" w:rsidP="004D44B1">
            <w:pPr>
              <w:spacing w:line="360" w:lineRule="auto"/>
              <w:jc w:val="center"/>
              <w:rPr>
                <w:rFonts w:ascii="Times" w:hAnsi="Times"/>
                <w:sz w:val="28"/>
                <w:szCs w:val="28"/>
              </w:rPr>
            </w:pPr>
            <w:r>
              <w:rPr>
                <w:rFonts w:ascii="Times" w:hAnsi="Times"/>
                <w:sz w:val="28"/>
                <w:szCs w:val="28"/>
              </w:rPr>
              <w:t>Способ передачи</w:t>
            </w:r>
          </w:p>
        </w:tc>
        <w:tc>
          <w:tcPr>
            <w:tcW w:w="3115" w:type="dxa"/>
            <w:vAlign w:val="center"/>
          </w:tcPr>
          <w:p w14:paraId="349585D1" w14:textId="59C8A818" w:rsidR="004D44B1" w:rsidRDefault="004D44B1" w:rsidP="004D44B1">
            <w:pPr>
              <w:spacing w:line="360" w:lineRule="auto"/>
              <w:jc w:val="center"/>
              <w:rPr>
                <w:rFonts w:ascii="Times" w:hAnsi="Times"/>
                <w:sz w:val="28"/>
                <w:szCs w:val="28"/>
              </w:rPr>
            </w:pPr>
            <w:r>
              <w:rPr>
                <w:rFonts w:ascii="Times" w:hAnsi="Times"/>
                <w:sz w:val="28"/>
                <w:szCs w:val="28"/>
              </w:rPr>
              <w:t>Процент от общего количества примеров</w:t>
            </w:r>
          </w:p>
        </w:tc>
      </w:tr>
      <w:tr w:rsidR="004D44B1" w14:paraId="5A8B801D" w14:textId="77777777" w:rsidTr="004D44B1">
        <w:tc>
          <w:tcPr>
            <w:tcW w:w="3114" w:type="dxa"/>
            <w:vAlign w:val="center"/>
          </w:tcPr>
          <w:p w14:paraId="6EBB6D8E" w14:textId="0502F38A" w:rsidR="004D44B1" w:rsidRDefault="004D44B1" w:rsidP="004D44B1">
            <w:pPr>
              <w:spacing w:line="360" w:lineRule="auto"/>
              <w:jc w:val="center"/>
              <w:rPr>
                <w:rFonts w:ascii="Times" w:hAnsi="Times"/>
                <w:sz w:val="28"/>
                <w:szCs w:val="28"/>
              </w:rPr>
            </w:pPr>
            <w:r>
              <w:rPr>
                <w:rFonts w:ascii="Times" w:hAnsi="Times"/>
                <w:sz w:val="28"/>
                <w:szCs w:val="28"/>
              </w:rPr>
              <w:t>Общепринятые</w:t>
            </w:r>
          </w:p>
        </w:tc>
        <w:tc>
          <w:tcPr>
            <w:tcW w:w="3115" w:type="dxa"/>
            <w:vAlign w:val="center"/>
          </w:tcPr>
          <w:p w14:paraId="2766DADF" w14:textId="1A147C73" w:rsidR="004D44B1" w:rsidRDefault="004D44B1" w:rsidP="004D44B1">
            <w:pPr>
              <w:spacing w:line="360" w:lineRule="auto"/>
              <w:jc w:val="center"/>
              <w:rPr>
                <w:rFonts w:ascii="Times" w:hAnsi="Times"/>
                <w:sz w:val="28"/>
                <w:szCs w:val="28"/>
              </w:rPr>
            </w:pPr>
            <w:r>
              <w:rPr>
                <w:rFonts w:ascii="Times" w:hAnsi="Times"/>
                <w:sz w:val="28"/>
                <w:szCs w:val="28"/>
              </w:rPr>
              <w:t>Эквивалентное соответствие</w:t>
            </w:r>
          </w:p>
        </w:tc>
        <w:tc>
          <w:tcPr>
            <w:tcW w:w="3115" w:type="dxa"/>
            <w:vAlign w:val="center"/>
          </w:tcPr>
          <w:p w14:paraId="2FE76146" w14:textId="6E354AB1" w:rsidR="004D44B1" w:rsidRDefault="00861FFD" w:rsidP="004D44B1">
            <w:pPr>
              <w:spacing w:line="360" w:lineRule="auto"/>
              <w:jc w:val="center"/>
              <w:rPr>
                <w:rFonts w:ascii="Times" w:hAnsi="Times"/>
                <w:sz w:val="28"/>
                <w:szCs w:val="28"/>
              </w:rPr>
            </w:pPr>
            <w:r>
              <w:rPr>
                <w:rFonts w:ascii="Times" w:hAnsi="Times"/>
                <w:sz w:val="28"/>
                <w:szCs w:val="28"/>
              </w:rPr>
              <w:t>26</w:t>
            </w:r>
            <w:r w:rsidR="00862EEA">
              <w:rPr>
                <w:rFonts w:ascii="Times" w:hAnsi="Times"/>
                <w:sz w:val="28"/>
                <w:szCs w:val="28"/>
              </w:rPr>
              <w:t>%</w:t>
            </w:r>
          </w:p>
        </w:tc>
      </w:tr>
      <w:tr w:rsidR="004D44B1" w14:paraId="610DCFC5" w14:textId="77777777" w:rsidTr="004D44B1">
        <w:tc>
          <w:tcPr>
            <w:tcW w:w="3114" w:type="dxa"/>
            <w:vMerge w:val="restart"/>
            <w:vAlign w:val="center"/>
          </w:tcPr>
          <w:p w14:paraId="34BEAF87" w14:textId="75524FC6" w:rsidR="004D44B1" w:rsidRDefault="004D44B1" w:rsidP="004D44B1">
            <w:pPr>
              <w:spacing w:line="360" w:lineRule="auto"/>
              <w:jc w:val="center"/>
              <w:rPr>
                <w:rFonts w:ascii="Times" w:hAnsi="Times"/>
                <w:sz w:val="28"/>
                <w:szCs w:val="28"/>
              </w:rPr>
            </w:pPr>
            <w:r>
              <w:rPr>
                <w:rFonts w:ascii="Times" w:hAnsi="Times"/>
                <w:sz w:val="28"/>
                <w:szCs w:val="28"/>
              </w:rPr>
              <w:t>Авторские</w:t>
            </w:r>
          </w:p>
        </w:tc>
        <w:tc>
          <w:tcPr>
            <w:tcW w:w="3115" w:type="dxa"/>
            <w:vAlign w:val="center"/>
          </w:tcPr>
          <w:p w14:paraId="1260A377" w14:textId="134B51C1" w:rsidR="004D44B1" w:rsidRDefault="004D44B1" w:rsidP="004D44B1">
            <w:pPr>
              <w:spacing w:line="360" w:lineRule="auto"/>
              <w:jc w:val="center"/>
              <w:rPr>
                <w:rFonts w:ascii="Times" w:hAnsi="Times"/>
                <w:sz w:val="28"/>
                <w:szCs w:val="28"/>
              </w:rPr>
            </w:pPr>
            <w:r>
              <w:rPr>
                <w:rFonts w:ascii="Times" w:hAnsi="Times"/>
                <w:sz w:val="28"/>
                <w:szCs w:val="28"/>
              </w:rPr>
              <w:t>Транскрипция и транслитерация</w:t>
            </w:r>
          </w:p>
        </w:tc>
        <w:tc>
          <w:tcPr>
            <w:tcW w:w="3115" w:type="dxa"/>
            <w:vAlign w:val="center"/>
          </w:tcPr>
          <w:p w14:paraId="206BC268" w14:textId="67BCDDF1" w:rsidR="004D44B1" w:rsidRDefault="00861FFD" w:rsidP="004D44B1">
            <w:pPr>
              <w:spacing w:line="360" w:lineRule="auto"/>
              <w:jc w:val="center"/>
              <w:rPr>
                <w:rFonts w:ascii="Times" w:hAnsi="Times"/>
                <w:sz w:val="28"/>
                <w:szCs w:val="28"/>
              </w:rPr>
            </w:pPr>
            <w:r>
              <w:rPr>
                <w:rFonts w:ascii="Times" w:hAnsi="Times"/>
                <w:sz w:val="28"/>
                <w:szCs w:val="28"/>
              </w:rPr>
              <w:t>29</w:t>
            </w:r>
            <w:r w:rsidR="00862EEA">
              <w:rPr>
                <w:rFonts w:ascii="Times" w:hAnsi="Times"/>
                <w:sz w:val="28"/>
                <w:szCs w:val="28"/>
              </w:rPr>
              <w:t>%</w:t>
            </w:r>
          </w:p>
        </w:tc>
      </w:tr>
      <w:tr w:rsidR="004D44B1" w14:paraId="2C4F1772" w14:textId="77777777" w:rsidTr="004D44B1">
        <w:tc>
          <w:tcPr>
            <w:tcW w:w="3114" w:type="dxa"/>
            <w:vMerge/>
            <w:vAlign w:val="center"/>
          </w:tcPr>
          <w:p w14:paraId="388E6267" w14:textId="77777777" w:rsidR="004D44B1" w:rsidRDefault="004D44B1" w:rsidP="004D44B1">
            <w:pPr>
              <w:spacing w:line="360" w:lineRule="auto"/>
              <w:jc w:val="center"/>
              <w:rPr>
                <w:rFonts w:ascii="Times" w:hAnsi="Times"/>
                <w:sz w:val="28"/>
                <w:szCs w:val="28"/>
              </w:rPr>
            </w:pPr>
          </w:p>
        </w:tc>
        <w:tc>
          <w:tcPr>
            <w:tcW w:w="3115" w:type="dxa"/>
            <w:vAlign w:val="center"/>
          </w:tcPr>
          <w:p w14:paraId="4961E20F" w14:textId="3CAD3A6A" w:rsidR="004D44B1" w:rsidRDefault="004D44B1" w:rsidP="004D44B1">
            <w:pPr>
              <w:spacing w:line="360" w:lineRule="auto"/>
              <w:jc w:val="center"/>
              <w:rPr>
                <w:rFonts w:ascii="Times" w:hAnsi="Times"/>
                <w:sz w:val="28"/>
                <w:szCs w:val="28"/>
              </w:rPr>
            </w:pPr>
            <w:r>
              <w:rPr>
                <w:rFonts w:ascii="Times" w:hAnsi="Times"/>
                <w:sz w:val="28"/>
                <w:szCs w:val="28"/>
              </w:rPr>
              <w:t>Функциональный аналог</w:t>
            </w:r>
          </w:p>
        </w:tc>
        <w:tc>
          <w:tcPr>
            <w:tcW w:w="3115" w:type="dxa"/>
            <w:vAlign w:val="center"/>
          </w:tcPr>
          <w:p w14:paraId="4B2A2EB8" w14:textId="3A29A00B" w:rsidR="004D44B1" w:rsidRDefault="00861FFD" w:rsidP="004D44B1">
            <w:pPr>
              <w:spacing w:line="360" w:lineRule="auto"/>
              <w:jc w:val="center"/>
              <w:rPr>
                <w:rFonts w:ascii="Times" w:hAnsi="Times"/>
                <w:sz w:val="28"/>
                <w:szCs w:val="28"/>
              </w:rPr>
            </w:pPr>
            <w:r>
              <w:rPr>
                <w:rFonts w:ascii="Times" w:hAnsi="Times"/>
                <w:sz w:val="28"/>
                <w:szCs w:val="28"/>
              </w:rPr>
              <w:t>26</w:t>
            </w:r>
            <w:r w:rsidR="00862EEA">
              <w:rPr>
                <w:rFonts w:ascii="Times" w:hAnsi="Times"/>
                <w:sz w:val="28"/>
                <w:szCs w:val="28"/>
              </w:rPr>
              <w:t>%</w:t>
            </w:r>
          </w:p>
        </w:tc>
      </w:tr>
      <w:tr w:rsidR="004D44B1" w14:paraId="655BCED8" w14:textId="77777777" w:rsidTr="004D44B1">
        <w:tc>
          <w:tcPr>
            <w:tcW w:w="3114" w:type="dxa"/>
            <w:vMerge/>
            <w:vAlign w:val="center"/>
          </w:tcPr>
          <w:p w14:paraId="09B4103A" w14:textId="77777777" w:rsidR="004D44B1" w:rsidRDefault="004D44B1" w:rsidP="004D44B1">
            <w:pPr>
              <w:spacing w:line="360" w:lineRule="auto"/>
              <w:jc w:val="center"/>
              <w:rPr>
                <w:rFonts w:ascii="Times" w:hAnsi="Times"/>
                <w:sz w:val="28"/>
                <w:szCs w:val="28"/>
              </w:rPr>
            </w:pPr>
          </w:p>
        </w:tc>
        <w:tc>
          <w:tcPr>
            <w:tcW w:w="3115" w:type="dxa"/>
            <w:vAlign w:val="center"/>
          </w:tcPr>
          <w:p w14:paraId="5BDF3B5D" w14:textId="38789754" w:rsidR="004D44B1" w:rsidRDefault="004D44B1" w:rsidP="004D44B1">
            <w:pPr>
              <w:spacing w:line="360" w:lineRule="auto"/>
              <w:jc w:val="center"/>
              <w:rPr>
                <w:rFonts w:ascii="Times" w:hAnsi="Times"/>
                <w:sz w:val="28"/>
                <w:szCs w:val="28"/>
              </w:rPr>
            </w:pPr>
            <w:r>
              <w:rPr>
                <w:rFonts w:ascii="Times" w:hAnsi="Times"/>
                <w:sz w:val="28"/>
                <w:szCs w:val="28"/>
              </w:rPr>
              <w:t>Неологизм</w:t>
            </w:r>
          </w:p>
        </w:tc>
        <w:tc>
          <w:tcPr>
            <w:tcW w:w="3115" w:type="dxa"/>
            <w:vAlign w:val="center"/>
          </w:tcPr>
          <w:p w14:paraId="1DF544C4" w14:textId="56CA8376" w:rsidR="004D44B1" w:rsidRDefault="00861FFD" w:rsidP="004D44B1">
            <w:pPr>
              <w:spacing w:line="360" w:lineRule="auto"/>
              <w:jc w:val="center"/>
              <w:rPr>
                <w:rFonts w:ascii="Times" w:hAnsi="Times"/>
                <w:sz w:val="28"/>
                <w:szCs w:val="28"/>
              </w:rPr>
            </w:pPr>
            <w:r>
              <w:rPr>
                <w:rFonts w:ascii="Times" w:hAnsi="Times"/>
                <w:sz w:val="28"/>
                <w:szCs w:val="28"/>
              </w:rPr>
              <w:t>12</w:t>
            </w:r>
            <w:r w:rsidR="00862EEA">
              <w:rPr>
                <w:rFonts w:ascii="Times" w:hAnsi="Times"/>
                <w:sz w:val="28"/>
                <w:szCs w:val="28"/>
              </w:rPr>
              <w:t>%</w:t>
            </w:r>
          </w:p>
        </w:tc>
      </w:tr>
      <w:tr w:rsidR="00EC17D5" w14:paraId="203A49CE" w14:textId="77777777" w:rsidTr="004D44B1">
        <w:tc>
          <w:tcPr>
            <w:tcW w:w="3114" w:type="dxa"/>
            <w:vMerge w:val="restart"/>
            <w:vAlign w:val="center"/>
          </w:tcPr>
          <w:p w14:paraId="1269A811" w14:textId="37F544D4" w:rsidR="00EC17D5" w:rsidRDefault="00EC17D5" w:rsidP="004D44B1">
            <w:pPr>
              <w:spacing w:line="360" w:lineRule="auto"/>
              <w:jc w:val="center"/>
              <w:rPr>
                <w:rFonts w:ascii="Times" w:hAnsi="Times"/>
                <w:sz w:val="28"/>
                <w:szCs w:val="28"/>
              </w:rPr>
            </w:pPr>
            <w:r>
              <w:rPr>
                <w:rFonts w:ascii="Times" w:hAnsi="Times"/>
                <w:sz w:val="28"/>
                <w:szCs w:val="28"/>
              </w:rPr>
              <w:lastRenderedPageBreak/>
              <w:t>Неологические</w:t>
            </w:r>
          </w:p>
        </w:tc>
        <w:tc>
          <w:tcPr>
            <w:tcW w:w="3115" w:type="dxa"/>
            <w:vAlign w:val="center"/>
          </w:tcPr>
          <w:p w14:paraId="7A6140FB" w14:textId="4E75FF56" w:rsidR="00EC17D5" w:rsidRDefault="00DD278D" w:rsidP="004D44B1">
            <w:pPr>
              <w:spacing w:line="360" w:lineRule="auto"/>
              <w:jc w:val="center"/>
              <w:rPr>
                <w:rFonts w:ascii="Times" w:hAnsi="Times"/>
                <w:sz w:val="28"/>
                <w:szCs w:val="28"/>
              </w:rPr>
            </w:pPr>
            <w:r>
              <w:rPr>
                <w:rFonts w:ascii="Times" w:hAnsi="Times"/>
                <w:sz w:val="28"/>
                <w:szCs w:val="28"/>
              </w:rPr>
              <w:t>Функциональный аналог</w:t>
            </w:r>
          </w:p>
        </w:tc>
        <w:tc>
          <w:tcPr>
            <w:tcW w:w="3115" w:type="dxa"/>
            <w:vAlign w:val="center"/>
          </w:tcPr>
          <w:p w14:paraId="0006CEDB" w14:textId="322226FA" w:rsidR="00EC17D5" w:rsidRPr="00EC17D5" w:rsidRDefault="00861FFD" w:rsidP="004D44B1">
            <w:pPr>
              <w:spacing w:line="360" w:lineRule="auto"/>
              <w:jc w:val="center"/>
              <w:rPr>
                <w:rFonts w:ascii="Times" w:hAnsi="Times"/>
                <w:sz w:val="28"/>
                <w:szCs w:val="28"/>
                <w:lang w:val="nl-NL"/>
              </w:rPr>
            </w:pPr>
            <w:r>
              <w:rPr>
                <w:rFonts w:ascii="Times" w:hAnsi="Times"/>
                <w:sz w:val="28"/>
                <w:szCs w:val="28"/>
              </w:rPr>
              <w:t>3</w:t>
            </w:r>
            <w:r w:rsidR="00EC17D5">
              <w:rPr>
                <w:rFonts w:ascii="Times" w:hAnsi="Times"/>
                <w:sz w:val="28"/>
                <w:szCs w:val="28"/>
              </w:rPr>
              <w:t>%</w:t>
            </w:r>
          </w:p>
        </w:tc>
      </w:tr>
      <w:tr w:rsidR="00EC17D5" w14:paraId="30CE613E" w14:textId="77777777" w:rsidTr="004D44B1">
        <w:tc>
          <w:tcPr>
            <w:tcW w:w="3114" w:type="dxa"/>
            <w:vMerge/>
            <w:vAlign w:val="center"/>
          </w:tcPr>
          <w:p w14:paraId="37E43AC1" w14:textId="77777777" w:rsidR="00EC17D5" w:rsidRDefault="00EC17D5" w:rsidP="004D44B1">
            <w:pPr>
              <w:spacing w:line="360" w:lineRule="auto"/>
              <w:jc w:val="center"/>
              <w:rPr>
                <w:rFonts w:ascii="Times" w:hAnsi="Times"/>
                <w:sz w:val="28"/>
                <w:szCs w:val="28"/>
              </w:rPr>
            </w:pPr>
          </w:p>
        </w:tc>
        <w:tc>
          <w:tcPr>
            <w:tcW w:w="3115" w:type="dxa"/>
            <w:vAlign w:val="center"/>
          </w:tcPr>
          <w:p w14:paraId="49AECA64" w14:textId="052AA1C7" w:rsidR="00EC17D5" w:rsidRDefault="00DD278D" w:rsidP="004D44B1">
            <w:pPr>
              <w:spacing w:line="360" w:lineRule="auto"/>
              <w:jc w:val="center"/>
              <w:rPr>
                <w:rFonts w:ascii="Times" w:hAnsi="Times"/>
                <w:sz w:val="28"/>
                <w:szCs w:val="28"/>
              </w:rPr>
            </w:pPr>
            <w:r>
              <w:rPr>
                <w:rFonts w:ascii="Times" w:hAnsi="Times"/>
                <w:sz w:val="28"/>
                <w:szCs w:val="28"/>
              </w:rPr>
              <w:t>Неологизм</w:t>
            </w:r>
          </w:p>
        </w:tc>
        <w:tc>
          <w:tcPr>
            <w:tcW w:w="3115" w:type="dxa"/>
            <w:vAlign w:val="center"/>
          </w:tcPr>
          <w:p w14:paraId="519734B8" w14:textId="633E07E1" w:rsidR="00EC17D5" w:rsidRPr="00EC17D5" w:rsidRDefault="00861FFD" w:rsidP="004D44B1">
            <w:pPr>
              <w:spacing w:line="360" w:lineRule="auto"/>
              <w:jc w:val="center"/>
              <w:rPr>
                <w:rFonts w:ascii="Times" w:hAnsi="Times"/>
                <w:sz w:val="28"/>
                <w:szCs w:val="28"/>
                <w:lang w:val="nl-NL"/>
              </w:rPr>
            </w:pPr>
            <w:r>
              <w:rPr>
                <w:rFonts w:ascii="Times" w:hAnsi="Times"/>
                <w:sz w:val="28"/>
                <w:szCs w:val="28"/>
              </w:rPr>
              <w:t>3</w:t>
            </w:r>
            <w:r w:rsidR="00EC17D5">
              <w:rPr>
                <w:rFonts w:ascii="Times" w:hAnsi="Times"/>
                <w:sz w:val="28"/>
                <w:szCs w:val="28"/>
              </w:rPr>
              <w:t>%</w:t>
            </w:r>
          </w:p>
        </w:tc>
      </w:tr>
    </w:tbl>
    <w:p w14:paraId="5C0B58C0" w14:textId="77777777" w:rsidR="00B04597" w:rsidRPr="00412E70" w:rsidRDefault="00B04597" w:rsidP="006C1F4B">
      <w:pPr>
        <w:spacing w:line="360" w:lineRule="auto"/>
        <w:jc w:val="both"/>
        <w:rPr>
          <w:rFonts w:ascii="Times" w:hAnsi="Times"/>
          <w:sz w:val="28"/>
          <w:szCs w:val="28"/>
          <w:lang w:val="nl-NL"/>
        </w:rPr>
      </w:pPr>
    </w:p>
    <w:p w14:paraId="7B8E2ACB" w14:textId="4ACADEE5" w:rsidR="001D0417" w:rsidRDefault="001C0361" w:rsidP="001D0417">
      <w:pPr>
        <w:spacing w:line="360" w:lineRule="auto"/>
        <w:ind w:firstLine="709"/>
        <w:jc w:val="both"/>
        <w:rPr>
          <w:rFonts w:ascii="Times" w:hAnsi="Times"/>
          <w:sz w:val="28"/>
          <w:szCs w:val="28"/>
        </w:rPr>
      </w:pPr>
      <w:r>
        <w:rPr>
          <w:rFonts w:ascii="Times" w:hAnsi="Times"/>
          <w:sz w:val="28"/>
          <w:szCs w:val="28"/>
        </w:rPr>
        <w:t>П</w:t>
      </w:r>
      <w:r w:rsidR="00125D56">
        <w:rPr>
          <w:rFonts w:ascii="Times" w:hAnsi="Times"/>
          <w:sz w:val="28"/>
          <w:szCs w:val="28"/>
        </w:rPr>
        <w:t>о количеству примеров употребления общепринятые звукоподражания существенно уступают авторским. Передача таких звукоподражаний, как показал анализ, производится с помощью эквивалентов</w:t>
      </w:r>
      <w:r w:rsidR="001D0417">
        <w:rPr>
          <w:rFonts w:ascii="Times" w:hAnsi="Times"/>
          <w:sz w:val="28"/>
          <w:szCs w:val="28"/>
        </w:rPr>
        <w:t>, которые функционируют в ПЯ в качестве устойчивых обозначений тех или иных звуков.</w:t>
      </w:r>
      <w:r w:rsidR="00960D3D">
        <w:rPr>
          <w:rFonts w:ascii="Times" w:hAnsi="Times"/>
          <w:sz w:val="28"/>
          <w:szCs w:val="28"/>
        </w:rPr>
        <w:t xml:space="preserve"> </w:t>
      </w:r>
      <w:r w:rsidR="00CE10B5">
        <w:rPr>
          <w:rFonts w:ascii="Times" w:hAnsi="Times"/>
          <w:sz w:val="28"/>
          <w:szCs w:val="28"/>
        </w:rPr>
        <w:t>Нередко эти эквиваленты зафиксированы в словарях.</w:t>
      </w:r>
    </w:p>
    <w:p w14:paraId="10F9508F" w14:textId="03E8B1F2" w:rsidR="00960D3D" w:rsidRPr="00DD38BF" w:rsidRDefault="00CE10B5" w:rsidP="001D0417">
      <w:pPr>
        <w:spacing w:line="360" w:lineRule="auto"/>
        <w:ind w:firstLine="709"/>
        <w:jc w:val="both"/>
        <w:rPr>
          <w:rFonts w:ascii="Times" w:hAnsi="Times"/>
          <w:sz w:val="28"/>
          <w:szCs w:val="28"/>
        </w:rPr>
      </w:pPr>
      <w:r>
        <w:rPr>
          <w:rFonts w:ascii="Times" w:hAnsi="Times"/>
          <w:sz w:val="28"/>
          <w:szCs w:val="28"/>
        </w:rPr>
        <w:t xml:space="preserve">Как видим в примерах (1) и (2), нидерландские звукоподражания </w:t>
      </w:r>
      <w:r w:rsidRPr="00CE10B5">
        <w:rPr>
          <w:rFonts w:ascii="Times" w:hAnsi="Times"/>
          <w:i/>
          <w:iCs/>
          <w:sz w:val="28"/>
          <w:szCs w:val="28"/>
        </w:rPr>
        <w:t>w</w:t>
      </w:r>
      <w:r w:rsidRPr="00CE10B5">
        <w:rPr>
          <w:rFonts w:ascii="Times" w:hAnsi="Times"/>
          <w:i/>
          <w:iCs/>
          <w:sz w:val="28"/>
          <w:szCs w:val="28"/>
          <w:lang w:val="nl-NL"/>
        </w:rPr>
        <w:t>af</w:t>
      </w:r>
      <w:r w:rsidRPr="00CE10B5">
        <w:rPr>
          <w:rFonts w:ascii="Times" w:hAnsi="Times"/>
          <w:sz w:val="28"/>
          <w:szCs w:val="28"/>
        </w:rPr>
        <w:t xml:space="preserve"> </w:t>
      </w:r>
      <w:r>
        <w:rPr>
          <w:rFonts w:ascii="Times" w:hAnsi="Times"/>
          <w:sz w:val="28"/>
          <w:szCs w:val="28"/>
        </w:rPr>
        <w:t xml:space="preserve">и </w:t>
      </w:r>
      <w:r w:rsidRPr="00CE10B5">
        <w:rPr>
          <w:rFonts w:ascii="Times" w:hAnsi="Times"/>
          <w:i/>
          <w:iCs/>
          <w:sz w:val="28"/>
          <w:szCs w:val="28"/>
        </w:rPr>
        <w:t>w</w:t>
      </w:r>
      <w:r w:rsidRPr="00CE10B5">
        <w:rPr>
          <w:rFonts w:ascii="Times" w:hAnsi="Times"/>
          <w:i/>
          <w:iCs/>
          <w:sz w:val="28"/>
          <w:szCs w:val="28"/>
          <w:lang w:val="nl-NL"/>
        </w:rPr>
        <w:t>oef</w:t>
      </w:r>
      <w:r>
        <w:rPr>
          <w:rFonts w:ascii="Times" w:hAnsi="Times"/>
          <w:sz w:val="28"/>
          <w:szCs w:val="28"/>
        </w:rPr>
        <w:t>, обозначающие собачий лай, передаются с помощью</w:t>
      </w:r>
      <w:r w:rsidR="009C0B27">
        <w:rPr>
          <w:rFonts w:ascii="Times" w:hAnsi="Times"/>
          <w:sz w:val="28"/>
          <w:szCs w:val="28"/>
        </w:rPr>
        <w:t xml:space="preserve"> привычного русскому читателю</w:t>
      </w:r>
      <w:r>
        <w:rPr>
          <w:rFonts w:ascii="Times" w:hAnsi="Times"/>
          <w:sz w:val="28"/>
          <w:szCs w:val="28"/>
        </w:rPr>
        <w:t xml:space="preserve"> </w:t>
      </w:r>
      <w:r w:rsidRPr="00CE10B5">
        <w:rPr>
          <w:rFonts w:ascii="Times" w:hAnsi="Times"/>
          <w:i/>
          <w:iCs/>
          <w:sz w:val="28"/>
          <w:szCs w:val="28"/>
        </w:rPr>
        <w:t>гав</w:t>
      </w:r>
      <w:r>
        <w:rPr>
          <w:rFonts w:ascii="Times" w:hAnsi="Times"/>
          <w:sz w:val="28"/>
          <w:szCs w:val="28"/>
        </w:rPr>
        <w:t>.</w:t>
      </w:r>
      <w:r w:rsidR="009C0B27">
        <w:rPr>
          <w:rFonts w:ascii="Times" w:hAnsi="Times"/>
          <w:sz w:val="28"/>
          <w:szCs w:val="28"/>
        </w:rPr>
        <w:t xml:space="preserve"> </w:t>
      </w:r>
      <w:r w:rsidR="007F49AD">
        <w:rPr>
          <w:rFonts w:ascii="Times" w:hAnsi="Times"/>
          <w:sz w:val="28"/>
          <w:szCs w:val="28"/>
        </w:rPr>
        <w:t>Для передачи з</w:t>
      </w:r>
      <w:r w:rsidR="009C0B27">
        <w:rPr>
          <w:rFonts w:ascii="Times" w:hAnsi="Times"/>
          <w:sz w:val="28"/>
          <w:szCs w:val="28"/>
        </w:rPr>
        <w:t>вукоподражани</w:t>
      </w:r>
      <w:r w:rsidR="007F49AD">
        <w:rPr>
          <w:rFonts w:ascii="Times" w:hAnsi="Times"/>
          <w:sz w:val="28"/>
          <w:szCs w:val="28"/>
        </w:rPr>
        <w:t>й</w:t>
      </w:r>
      <w:r w:rsidR="009C0B27">
        <w:rPr>
          <w:rFonts w:ascii="Times" w:hAnsi="Times"/>
          <w:sz w:val="28"/>
          <w:szCs w:val="28"/>
        </w:rPr>
        <w:t xml:space="preserve"> </w:t>
      </w:r>
      <w:r w:rsidR="009C0B27" w:rsidRPr="009C0B27">
        <w:rPr>
          <w:rFonts w:ascii="Times" w:hAnsi="Times"/>
          <w:i/>
          <w:iCs/>
          <w:sz w:val="28"/>
          <w:szCs w:val="28"/>
        </w:rPr>
        <w:t>b</w:t>
      </w:r>
      <w:r w:rsidR="009C0B27" w:rsidRPr="009C0B27">
        <w:rPr>
          <w:rFonts w:ascii="Times" w:hAnsi="Times"/>
          <w:i/>
          <w:iCs/>
          <w:sz w:val="28"/>
          <w:szCs w:val="28"/>
          <w:lang w:val="nl-NL"/>
        </w:rPr>
        <w:t>am</w:t>
      </w:r>
      <w:r w:rsidR="009C0B27" w:rsidRPr="007F49AD">
        <w:rPr>
          <w:rFonts w:ascii="Times" w:hAnsi="Times"/>
          <w:sz w:val="28"/>
          <w:szCs w:val="28"/>
        </w:rPr>
        <w:t xml:space="preserve"> и</w:t>
      </w:r>
      <w:r w:rsidR="009C0B27">
        <w:rPr>
          <w:rFonts w:ascii="Times" w:hAnsi="Times"/>
          <w:sz w:val="28"/>
          <w:szCs w:val="28"/>
        </w:rPr>
        <w:t xml:space="preserve"> </w:t>
      </w:r>
      <w:r w:rsidR="009C0B27" w:rsidRPr="009C0B27">
        <w:rPr>
          <w:rFonts w:ascii="Times" w:hAnsi="Times"/>
          <w:i/>
          <w:iCs/>
          <w:sz w:val="28"/>
          <w:szCs w:val="28"/>
          <w:lang w:val="nl-NL"/>
        </w:rPr>
        <w:t>boem</w:t>
      </w:r>
      <w:r w:rsidR="009C0B27">
        <w:rPr>
          <w:rFonts w:ascii="Times" w:hAnsi="Times"/>
          <w:sz w:val="28"/>
          <w:szCs w:val="28"/>
        </w:rPr>
        <w:t xml:space="preserve"> </w:t>
      </w:r>
      <w:r w:rsidR="007F49AD">
        <w:rPr>
          <w:rFonts w:ascii="Times" w:hAnsi="Times"/>
          <w:sz w:val="28"/>
          <w:szCs w:val="28"/>
        </w:rPr>
        <w:t>переводчик выбирает фонетически идентичные соответствия</w:t>
      </w:r>
      <w:r w:rsidR="00421A38">
        <w:rPr>
          <w:rFonts w:ascii="Times" w:hAnsi="Times"/>
          <w:sz w:val="28"/>
          <w:szCs w:val="28"/>
        </w:rPr>
        <w:t xml:space="preserve"> </w:t>
      </w:r>
      <w:r w:rsidR="007F49AD" w:rsidRPr="007F49AD">
        <w:rPr>
          <w:rFonts w:ascii="Times" w:hAnsi="Times"/>
          <w:i/>
          <w:iCs/>
          <w:sz w:val="28"/>
          <w:szCs w:val="28"/>
        </w:rPr>
        <w:t>бам</w:t>
      </w:r>
      <w:r w:rsidR="007F49AD">
        <w:rPr>
          <w:rFonts w:ascii="Times" w:hAnsi="Times"/>
          <w:sz w:val="28"/>
          <w:szCs w:val="28"/>
        </w:rPr>
        <w:t xml:space="preserve"> и </w:t>
      </w:r>
      <w:r w:rsidR="007F49AD" w:rsidRPr="007F49AD">
        <w:rPr>
          <w:rFonts w:ascii="Times" w:hAnsi="Times"/>
          <w:i/>
          <w:iCs/>
          <w:sz w:val="28"/>
          <w:szCs w:val="28"/>
        </w:rPr>
        <w:t>бум</w:t>
      </w:r>
      <w:r w:rsidR="007F49AD">
        <w:rPr>
          <w:rFonts w:ascii="Times" w:hAnsi="Times"/>
          <w:sz w:val="28"/>
          <w:szCs w:val="28"/>
        </w:rPr>
        <w:t xml:space="preserve">. Отметим, что </w:t>
      </w:r>
      <w:r w:rsidR="007F49AD" w:rsidRPr="007F49AD">
        <w:rPr>
          <w:rFonts w:ascii="Times" w:hAnsi="Times"/>
          <w:i/>
          <w:iCs/>
          <w:sz w:val="28"/>
          <w:szCs w:val="28"/>
          <w:lang w:val="nl-NL"/>
        </w:rPr>
        <w:t>waf</w:t>
      </w:r>
      <w:r w:rsidR="007F49AD" w:rsidRPr="007F49AD">
        <w:rPr>
          <w:rFonts w:ascii="Times" w:hAnsi="Times"/>
          <w:sz w:val="28"/>
          <w:szCs w:val="28"/>
        </w:rPr>
        <w:t xml:space="preserve"> </w:t>
      </w:r>
      <w:r w:rsidR="007F49AD">
        <w:rPr>
          <w:rFonts w:ascii="Times" w:hAnsi="Times"/>
          <w:sz w:val="28"/>
          <w:szCs w:val="28"/>
        </w:rPr>
        <w:t xml:space="preserve">и </w:t>
      </w:r>
      <w:r w:rsidR="007F49AD" w:rsidRPr="007F49AD">
        <w:rPr>
          <w:rFonts w:ascii="Times" w:hAnsi="Times"/>
          <w:i/>
          <w:iCs/>
          <w:sz w:val="28"/>
          <w:szCs w:val="28"/>
          <w:lang w:val="nl-NL"/>
        </w:rPr>
        <w:t>bam</w:t>
      </w:r>
      <w:r w:rsidR="007F49AD" w:rsidRPr="007F49AD">
        <w:rPr>
          <w:rFonts w:ascii="Times" w:hAnsi="Times"/>
          <w:sz w:val="28"/>
          <w:szCs w:val="28"/>
        </w:rPr>
        <w:t xml:space="preserve"> </w:t>
      </w:r>
      <w:r w:rsidR="007F49AD">
        <w:rPr>
          <w:rFonts w:ascii="Times" w:hAnsi="Times"/>
          <w:sz w:val="28"/>
          <w:szCs w:val="28"/>
        </w:rPr>
        <w:t xml:space="preserve">выступают в качестве обозначений более звонких звуков, чем </w:t>
      </w:r>
      <w:r w:rsidR="007F49AD" w:rsidRPr="007F49AD">
        <w:rPr>
          <w:rFonts w:ascii="Times" w:hAnsi="Times"/>
          <w:i/>
          <w:iCs/>
          <w:sz w:val="28"/>
          <w:szCs w:val="28"/>
          <w:lang w:val="nl-NL"/>
        </w:rPr>
        <w:t>woef</w:t>
      </w:r>
      <w:r w:rsidR="007F49AD" w:rsidRPr="007F49AD">
        <w:rPr>
          <w:rFonts w:ascii="Times" w:hAnsi="Times"/>
          <w:sz w:val="28"/>
          <w:szCs w:val="28"/>
        </w:rPr>
        <w:t xml:space="preserve"> </w:t>
      </w:r>
      <w:r w:rsidR="007F49AD">
        <w:rPr>
          <w:rFonts w:ascii="Times" w:hAnsi="Times"/>
          <w:sz w:val="28"/>
          <w:szCs w:val="28"/>
        </w:rPr>
        <w:t xml:space="preserve">и </w:t>
      </w:r>
      <w:r w:rsidR="007F49AD" w:rsidRPr="007F49AD">
        <w:rPr>
          <w:rFonts w:ascii="Times" w:hAnsi="Times"/>
          <w:i/>
          <w:iCs/>
          <w:sz w:val="28"/>
          <w:szCs w:val="28"/>
        </w:rPr>
        <w:t>b</w:t>
      </w:r>
      <w:r w:rsidR="007F49AD" w:rsidRPr="007F49AD">
        <w:rPr>
          <w:rFonts w:ascii="Times" w:hAnsi="Times"/>
          <w:i/>
          <w:iCs/>
          <w:sz w:val="28"/>
          <w:szCs w:val="28"/>
          <w:lang w:val="nl-NL"/>
        </w:rPr>
        <w:t>oem</w:t>
      </w:r>
      <w:r w:rsidR="000554CF">
        <w:rPr>
          <w:rFonts w:ascii="Times" w:hAnsi="Times"/>
          <w:sz w:val="28"/>
          <w:szCs w:val="28"/>
        </w:rPr>
        <w:t>.</w:t>
      </w:r>
    </w:p>
    <w:tbl>
      <w:tblPr>
        <w:tblStyle w:val="a7"/>
        <w:tblW w:w="0" w:type="auto"/>
        <w:tblLook w:val="04A0" w:firstRow="1" w:lastRow="0" w:firstColumn="1" w:lastColumn="0" w:noHBand="0" w:noVBand="1"/>
      </w:tblPr>
      <w:tblGrid>
        <w:gridCol w:w="421"/>
        <w:gridCol w:w="2409"/>
        <w:gridCol w:w="2552"/>
        <w:gridCol w:w="3962"/>
      </w:tblGrid>
      <w:tr w:rsidR="00E413D2" w14:paraId="4D6E44AE" w14:textId="77777777" w:rsidTr="00422F73">
        <w:tc>
          <w:tcPr>
            <w:tcW w:w="421" w:type="dxa"/>
            <w:vAlign w:val="center"/>
          </w:tcPr>
          <w:p w14:paraId="62B9B4D6" w14:textId="2421B35C" w:rsidR="00E413D2" w:rsidRPr="00422F73" w:rsidRDefault="00E413D2" w:rsidP="00422F73">
            <w:pPr>
              <w:spacing w:line="360" w:lineRule="auto"/>
              <w:jc w:val="center"/>
              <w:rPr>
                <w:rFonts w:ascii="Times" w:hAnsi="Times"/>
                <w:sz w:val="28"/>
                <w:szCs w:val="28"/>
              </w:rPr>
            </w:pPr>
            <w:r>
              <w:rPr>
                <w:rFonts w:ascii="Times" w:hAnsi="Times"/>
                <w:sz w:val="28"/>
                <w:szCs w:val="28"/>
              </w:rPr>
              <w:t>1</w:t>
            </w:r>
          </w:p>
        </w:tc>
        <w:tc>
          <w:tcPr>
            <w:tcW w:w="2409" w:type="dxa"/>
            <w:vAlign w:val="center"/>
          </w:tcPr>
          <w:p w14:paraId="095B5D36" w14:textId="4BBF8168" w:rsidR="00E413D2" w:rsidRDefault="00E413D2" w:rsidP="00D63E77">
            <w:pPr>
              <w:spacing w:line="360" w:lineRule="auto"/>
              <w:rPr>
                <w:rFonts w:ascii="Times" w:hAnsi="Times"/>
                <w:sz w:val="28"/>
                <w:szCs w:val="28"/>
                <w:lang w:val="nl-NL"/>
              </w:rPr>
            </w:pPr>
            <w:r>
              <w:rPr>
                <w:rFonts w:ascii="Times" w:hAnsi="Times"/>
                <w:sz w:val="28"/>
                <w:szCs w:val="28"/>
                <w:lang w:val="nl-NL"/>
              </w:rPr>
              <w:t>WAF</w:t>
            </w:r>
          </w:p>
        </w:tc>
        <w:tc>
          <w:tcPr>
            <w:tcW w:w="2552" w:type="dxa"/>
            <w:vAlign w:val="center"/>
          </w:tcPr>
          <w:p w14:paraId="1113A541" w14:textId="26DAF11D" w:rsidR="00E413D2" w:rsidRPr="00E413D2" w:rsidRDefault="00E413D2" w:rsidP="00D63E77">
            <w:pPr>
              <w:spacing w:line="360" w:lineRule="auto"/>
              <w:rPr>
                <w:rFonts w:ascii="Times" w:hAnsi="Times"/>
                <w:sz w:val="28"/>
                <w:szCs w:val="28"/>
              </w:rPr>
            </w:pPr>
            <w:r>
              <w:rPr>
                <w:rFonts w:ascii="Times" w:hAnsi="Times"/>
                <w:sz w:val="28"/>
                <w:szCs w:val="28"/>
                <w:lang w:val="nl-NL"/>
              </w:rPr>
              <w:t>Г</w:t>
            </w:r>
            <w:r>
              <w:rPr>
                <w:rFonts w:ascii="Times" w:hAnsi="Times"/>
                <w:sz w:val="28"/>
                <w:szCs w:val="28"/>
              </w:rPr>
              <w:t>АВ</w:t>
            </w:r>
          </w:p>
        </w:tc>
        <w:tc>
          <w:tcPr>
            <w:tcW w:w="3962" w:type="dxa"/>
            <w:vMerge w:val="restart"/>
            <w:vAlign w:val="center"/>
          </w:tcPr>
          <w:p w14:paraId="39B770C7" w14:textId="03B022CD" w:rsidR="00E413D2" w:rsidRPr="00E413D2" w:rsidRDefault="00E413D2" w:rsidP="00D63E77">
            <w:pPr>
              <w:spacing w:line="360" w:lineRule="auto"/>
              <w:rPr>
                <w:rFonts w:ascii="Times" w:hAnsi="Times"/>
                <w:sz w:val="28"/>
                <w:szCs w:val="28"/>
              </w:rPr>
            </w:pPr>
            <w:r>
              <w:rPr>
                <w:rFonts w:ascii="Times" w:hAnsi="Times"/>
                <w:sz w:val="28"/>
                <w:szCs w:val="28"/>
              </w:rPr>
              <w:t>лай собаки</w:t>
            </w:r>
          </w:p>
        </w:tc>
      </w:tr>
      <w:tr w:rsidR="00E413D2" w14:paraId="54446AC4" w14:textId="77777777" w:rsidTr="00422F73">
        <w:tc>
          <w:tcPr>
            <w:tcW w:w="421" w:type="dxa"/>
            <w:vAlign w:val="center"/>
          </w:tcPr>
          <w:p w14:paraId="1A4D9E81" w14:textId="3BEA841F" w:rsidR="00E413D2" w:rsidRPr="00422F73" w:rsidRDefault="00E413D2" w:rsidP="00422F73">
            <w:pPr>
              <w:spacing w:line="360" w:lineRule="auto"/>
              <w:jc w:val="center"/>
              <w:rPr>
                <w:rFonts w:ascii="Times" w:hAnsi="Times"/>
                <w:sz w:val="28"/>
                <w:szCs w:val="28"/>
              </w:rPr>
            </w:pPr>
            <w:r>
              <w:rPr>
                <w:rFonts w:ascii="Times" w:hAnsi="Times"/>
                <w:sz w:val="28"/>
                <w:szCs w:val="28"/>
              </w:rPr>
              <w:t>2</w:t>
            </w:r>
          </w:p>
        </w:tc>
        <w:tc>
          <w:tcPr>
            <w:tcW w:w="2409" w:type="dxa"/>
            <w:vAlign w:val="center"/>
          </w:tcPr>
          <w:p w14:paraId="2EC685CB" w14:textId="350AA1A6" w:rsidR="00E413D2" w:rsidRDefault="00E413D2" w:rsidP="00D63E77">
            <w:pPr>
              <w:spacing w:line="360" w:lineRule="auto"/>
              <w:rPr>
                <w:rFonts w:ascii="Times" w:hAnsi="Times"/>
                <w:sz w:val="28"/>
                <w:szCs w:val="28"/>
                <w:lang w:val="nl-NL"/>
              </w:rPr>
            </w:pPr>
            <w:r>
              <w:rPr>
                <w:rFonts w:ascii="Times" w:hAnsi="Times"/>
                <w:sz w:val="28"/>
                <w:szCs w:val="28"/>
                <w:lang w:val="nl-NL"/>
              </w:rPr>
              <w:t>WOEF!</w:t>
            </w:r>
          </w:p>
        </w:tc>
        <w:tc>
          <w:tcPr>
            <w:tcW w:w="2552" w:type="dxa"/>
            <w:vAlign w:val="center"/>
          </w:tcPr>
          <w:p w14:paraId="110788CD" w14:textId="0A994E57" w:rsidR="00E413D2" w:rsidRPr="00E413D2" w:rsidRDefault="00E413D2" w:rsidP="00D63E77">
            <w:pPr>
              <w:spacing w:line="360" w:lineRule="auto"/>
              <w:rPr>
                <w:rFonts w:ascii="Times" w:hAnsi="Times"/>
                <w:sz w:val="28"/>
                <w:szCs w:val="28"/>
              </w:rPr>
            </w:pPr>
            <w:r>
              <w:rPr>
                <w:rFonts w:ascii="Times" w:hAnsi="Times"/>
                <w:sz w:val="28"/>
                <w:szCs w:val="28"/>
              </w:rPr>
              <w:t>ГАВ!</w:t>
            </w:r>
          </w:p>
        </w:tc>
        <w:tc>
          <w:tcPr>
            <w:tcW w:w="3962" w:type="dxa"/>
            <w:vMerge/>
            <w:vAlign w:val="center"/>
          </w:tcPr>
          <w:p w14:paraId="6917E1F5" w14:textId="77777777" w:rsidR="00E413D2" w:rsidRDefault="00E413D2" w:rsidP="00D63E77">
            <w:pPr>
              <w:spacing w:line="360" w:lineRule="auto"/>
              <w:rPr>
                <w:rFonts w:ascii="Times" w:hAnsi="Times"/>
                <w:sz w:val="28"/>
                <w:szCs w:val="28"/>
                <w:lang w:val="nl-NL"/>
              </w:rPr>
            </w:pPr>
          </w:p>
        </w:tc>
      </w:tr>
      <w:tr w:rsidR="00E413D2" w14:paraId="74C94799" w14:textId="77777777" w:rsidTr="00422F73">
        <w:tc>
          <w:tcPr>
            <w:tcW w:w="421" w:type="dxa"/>
            <w:vAlign w:val="center"/>
          </w:tcPr>
          <w:p w14:paraId="5FC0B738" w14:textId="2EDB7FD7" w:rsidR="00E413D2" w:rsidRPr="00422F73" w:rsidRDefault="00E413D2" w:rsidP="00422F73">
            <w:pPr>
              <w:spacing w:line="360" w:lineRule="auto"/>
              <w:jc w:val="center"/>
              <w:rPr>
                <w:rFonts w:ascii="Times" w:hAnsi="Times"/>
                <w:sz w:val="28"/>
                <w:szCs w:val="28"/>
              </w:rPr>
            </w:pPr>
            <w:r>
              <w:rPr>
                <w:rFonts w:ascii="Times" w:hAnsi="Times"/>
                <w:sz w:val="28"/>
                <w:szCs w:val="28"/>
              </w:rPr>
              <w:t>3</w:t>
            </w:r>
          </w:p>
        </w:tc>
        <w:tc>
          <w:tcPr>
            <w:tcW w:w="2409" w:type="dxa"/>
            <w:vAlign w:val="center"/>
          </w:tcPr>
          <w:p w14:paraId="7F41CD43" w14:textId="061DD47D" w:rsidR="00E413D2" w:rsidRDefault="00E413D2" w:rsidP="00D63E77">
            <w:pPr>
              <w:spacing w:line="360" w:lineRule="auto"/>
              <w:rPr>
                <w:rFonts w:ascii="Times" w:hAnsi="Times"/>
                <w:sz w:val="28"/>
                <w:szCs w:val="28"/>
                <w:lang w:val="nl-NL"/>
              </w:rPr>
            </w:pPr>
            <w:r>
              <w:rPr>
                <w:rFonts w:ascii="Times" w:hAnsi="Times"/>
                <w:sz w:val="28"/>
                <w:szCs w:val="28"/>
                <w:lang w:val="nl-NL"/>
              </w:rPr>
              <w:t>BAM!</w:t>
            </w:r>
          </w:p>
        </w:tc>
        <w:tc>
          <w:tcPr>
            <w:tcW w:w="2552" w:type="dxa"/>
            <w:vAlign w:val="center"/>
          </w:tcPr>
          <w:p w14:paraId="1A6C6F17" w14:textId="1B261DCC" w:rsidR="00E413D2" w:rsidRPr="00E413D2" w:rsidRDefault="00E413D2" w:rsidP="00D63E77">
            <w:pPr>
              <w:spacing w:line="360" w:lineRule="auto"/>
              <w:rPr>
                <w:rFonts w:ascii="Times" w:hAnsi="Times"/>
                <w:sz w:val="28"/>
                <w:szCs w:val="28"/>
              </w:rPr>
            </w:pPr>
            <w:r>
              <w:rPr>
                <w:rFonts w:ascii="Times" w:hAnsi="Times"/>
                <w:sz w:val="28"/>
                <w:szCs w:val="28"/>
              </w:rPr>
              <w:t>БАМ!</w:t>
            </w:r>
          </w:p>
        </w:tc>
        <w:tc>
          <w:tcPr>
            <w:tcW w:w="3962" w:type="dxa"/>
            <w:vMerge w:val="restart"/>
            <w:vAlign w:val="center"/>
          </w:tcPr>
          <w:p w14:paraId="4CEE80A0" w14:textId="2106044E" w:rsidR="00E413D2" w:rsidRPr="00E413D2" w:rsidRDefault="00E413D2" w:rsidP="00D63E77">
            <w:pPr>
              <w:spacing w:line="360" w:lineRule="auto"/>
              <w:rPr>
                <w:rFonts w:ascii="Times" w:hAnsi="Times"/>
                <w:sz w:val="28"/>
                <w:szCs w:val="28"/>
              </w:rPr>
            </w:pPr>
            <w:r>
              <w:rPr>
                <w:rFonts w:ascii="Times" w:hAnsi="Times"/>
                <w:sz w:val="28"/>
                <w:szCs w:val="28"/>
              </w:rPr>
              <w:t>удар, взрыв</w:t>
            </w:r>
          </w:p>
        </w:tc>
      </w:tr>
      <w:tr w:rsidR="00E413D2" w14:paraId="0A84E39C" w14:textId="77777777" w:rsidTr="00422F73">
        <w:tc>
          <w:tcPr>
            <w:tcW w:w="421" w:type="dxa"/>
            <w:vAlign w:val="center"/>
          </w:tcPr>
          <w:p w14:paraId="31885B0F" w14:textId="35C42822" w:rsidR="00E413D2" w:rsidRPr="00422F73" w:rsidRDefault="00E413D2" w:rsidP="00422F73">
            <w:pPr>
              <w:spacing w:line="360" w:lineRule="auto"/>
              <w:jc w:val="center"/>
              <w:rPr>
                <w:rFonts w:ascii="Times" w:hAnsi="Times"/>
                <w:sz w:val="28"/>
                <w:szCs w:val="28"/>
              </w:rPr>
            </w:pPr>
            <w:r>
              <w:rPr>
                <w:rFonts w:ascii="Times" w:hAnsi="Times"/>
                <w:sz w:val="28"/>
                <w:szCs w:val="28"/>
              </w:rPr>
              <w:t>4</w:t>
            </w:r>
          </w:p>
        </w:tc>
        <w:tc>
          <w:tcPr>
            <w:tcW w:w="2409" w:type="dxa"/>
            <w:vAlign w:val="center"/>
          </w:tcPr>
          <w:p w14:paraId="571A21D8" w14:textId="5F6329ED" w:rsidR="00E413D2" w:rsidRDefault="00E413D2" w:rsidP="00D63E77">
            <w:pPr>
              <w:spacing w:line="360" w:lineRule="auto"/>
              <w:rPr>
                <w:rFonts w:ascii="Times" w:hAnsi="Times"/>
                <w:sz w:val="28"/>
                <w:szCs w:val="28"/>
                <w:lang w:val="nl-NL"/>
              </w:rPr>
            </w:pPr>
            <w:r>
              <w:rPr>
                <w:rFonts w:ascii="Times" w:hAnsi="Times"/>
                <w:sz w:val="28"/>
                <w:szCs w:val="28"/>
                <w:lang w:val="nl-NL"/>
              </w:rPr>
              <w:t>Boem.</w:t>
            </w:r>
          </w:p>
        </w:tc>
        <w:tc>
          <w:tcPr>
            <w:tcW w:w="2552" w:type="dxa"/>
            <w:vAlign w:val="center"/>
          </w:tcPr>
          <w:p w14:paraId="20913BAE" w14:textId="0AAFA665" w:rsidR="00E413D2" w:rsidRPr="00E413D2" w:rsidRDefault="00E413D2" w:rsidP="00D63E77">
            <w:pPr>
              <w:spacing w:line="360" w:lineRule="auto"/>
              <w:rPr>
                <w:rFonts w:ascii="Times" w:hAnsi="Times"/>
                <w:sz w:val="28"/>
                <w:szCs w:val="28"/>
              </w:rPr>
            </w:pPr>
            <w:r>
              <w:rPr>
                <w:rFonts w:ascii="Times" w:hAnsi="Times"/>
                <w:sz w:val="28"/>
                <w:szCs w:val="28"/>
              </w:rPr>
              <w:t>Бум.</w:t>
            </w:r>
          </w:p>
        </w:tc>
        <w:tc>
          <w:tcPr>
            <w:tcW w:w="3962" w:type="dxa"/>
            <w:vMerge/>
            <w:vAlign w:val="center"/>
          </w:tcPr>
          <w:p w14:paraId="7EAB3E60" w14:textId="77777777" w:rsidR="00E413D2" w:rsidRDefault="00E413D2" w:rsidP="00D63E77">
            <w:pPr>
              <w:spacing w:line="360" w:lineRule="auto"/>
              <w:rPr>
                <w:rFonts w:ascii="Times" w:hAnsi="Times"/>
                <w:sz w:val="28"/>
                <w:szCs w:val="28"/>
                <w:lang w:val="nl-NL"/>
              </w:rPr>
            </w:pPr>
          </w:p>
        </w:tc>
      </w:tr>
    </w:tbl>
    <w:p w14:paraId="3BC4248A" w14:textId="4E598475" w:rsidR="00832C19" w:rsidRDefault="00832C19" w:rsidP="00960D3D">
      <w:pPr>
        <w:spacing w:line="360" w:lineRule="auto"/>
        <w:ind w:firstLine="709"/>
        <w:jc w:val="both"/>
        <w:rPr>
          <w:rFonts w:ascii="Times" w:hAnsi="Times"/>
          <w:sz w:val="28"/>
          <w:szCs w:val="28"/>
          <w:lang w:val="nl-NL"/>
        </w:rPr>
      </w:pPr>
    </w:p>
    <w:p w14:paraId="303F79D1" w14:textId="60116477" w:rsidR="007E60D0" w:rsidRDefault="007C7828" w:rsidP="00960D3D">
      <w:pPr>
        <w:spacing w:line="360" w:lineRule="auto"/>
        <w:ind w:firstLine="709"/>
        <w:jc w:val="both"/>
        <w:rPr>
          <w:rFonts w:ascii="Times" w:hAnsi="Times"/>
          <w:sz w:val="28"/>
          <w:szCs w:val="28"/>
        </w:rPr>
      </w:pPr>
      <w:r>
        <w:rPr>
          <w:rFonts w:ascii="Times" w:hAnsi="Times"/>
          <w:sz w:val="28"/>
          <w:szCs w:val="28"/>
        </w:rPr>
        <w:t xml:space="preserve">Наибольшую сложность для переводчика представляет передача авторских звукоподражаний. </w:t>
      </w:r>
      <w:r w:rsidR="001C0361">
        <w:rPr>
          <w:rFonts w:ascii="Times" w:hAnsi="Times"/>
          <w:sz w:val="28"/>
          <w:szCs w:val="28"/>
        </w:rPr>
        <w:t>Б</w:t>
      </w:r>
      <w:r>
        <w:rPr>
          <w:rFonts w:ascii="Times" w:hAnsi="Times"/>
          <w:sz w:val="28"/>
          <w:szCs w:val="28"/>
        </w:rPr>
        <w:t>ольшинство таких звукоподражаний, помимо того, что они незнакомы переводчику, являются неудобочитаемыми, то есть</w:t>
      </w:r>
      <w:r w:rsidR="001C0361">
        <w:rPr>
          <w:rFonts w:ascii="Times" w:hAnsi="Times"/>
          <w:sz w:val="28"/>
          <w:szCs w:val="28"/>
        </w:rPr>
        <w:t xml:space="preserve"> были бы</w:t>
      </w:r>
      <w:r>
        <w:rPr>
          <w:rFonts w:ascii="Times" w:hAnsi="Times"/>
          <w:sz w:val="28"/>
          <w:szCs w:val="28"/>
        </w:rPr>
        <w:t xml:space="preserve"> </w:t>
      </w:r>
      <w:r w:rsidR="00EC00EE">
        <w:rPr>
          <w:rFonts w:ascii="Times" w:hAnsi="Times"/>
          <w:sz w:val="28"/>
          <w:szCs w:val="28"/>
        </w:rPr>
        <w:t>трудными</w:t>
      </w:r>
      <w:r>
        <w:rPr>
          <w:rFonts w:ascii="Times" w:hAnsi="Times"/>
          <w:sz w:val="28"/>
          <w:szCs w:val="28"/>
        </w:rPr>
        <w:t xml:space="preserve"> для восприятия читателя принимающей культуры.</w:t>
      </w:r>
      <w:r w:rsidR="00F279E4">
        <w:rPr>
          <w:rFonts w:ascii="Times" w:hAnsi="Times"/>
          <w:sz w:val="28"/>
          <w:szCs w:val="28"/>
        </w:rPr>
        <w:t xml:space="preserve"> Задача переводчика в данном случае – средствами ПЯ передать звуковой </w:t>
      </w:r>
      <w:r w:rsidR="00EC00EE">
        <w:rPr>
          <w:rFonts w:ascii="Times" w:hAnsi="Times"/>
          <w:sz w:val="28"/>
          <w:szCs w:val="28"/>
        </w:rPr>
        <w:t>образ</w:t>
      </w:r>
      <w:r w:rsidR="00F279E4">
        <w:rPr>
          <w:rFonts w:ascii="Times" w:hAnsi="Times"/>
          <w:sz w:val="28"/>
          <w:szCs w:val="28"/>
        </w:rPr>
        <w:t xml:space="preserve"> из оригинала так, чтобы адресат смог </w:t>
      </w:r>
      <w:r w:rsidR="00EC00EE">
        <w:rPr>
          <w:rFonts w:ascii="Times" w:hAnsi="Times"/>
          <w:sz w:val="28"/>
          <w:szCs w:val="28"/>
        </w:rPr>
        <w:t xml:space="preserve">его </w:t>
      </w:r>
      <w:r w:rsidR="00F279E4">
        <w:rPr>
          <w:rFonts w:ascii="Times" w:hAnsi="Times"/>
          <w:sz w:val="28"/>
          <w:szCs w:val="28"/>
        </w:rPr>
        <w:t>распознать</w:t>
      </w:r>
      <w:r w:rsidR="00EC00EE">
        <w:rPr>
          <w:rFonts w:ascii="Times" w:hAnsi="Times"/>
          <w:sz w:val="28"/>
          <w:szCs w:val="28"/>
        </w:rPr>
        <w:t>.</w:t>
      </w:r>
    </w:p>
    <w:p w14:paraId="1DDE3D7B" w14:textId="04C16546" w:rsidR="003F6013" w:rsidRDefault="009357BB" w:rsidP="00960D3D">
      <w:pPr>
        <w:spacing w:line="360" w:lineRule="auto"/>
        <w:ind w:firstLine="709"/>
        <w:jc w:val="both"/>
        <w:rPr>
          <w:rFonts w:ascii="Times" w:hAnsi="Times"/>
          <w:sz w:val="28"/>
          <w:szCs w:val="28"/>
        </w:rPr>
      </w:pPr>
      <w:r>
        <w:rPr>
          <w:rFonts w:ascii="Times" w:hAnsi="Times"/>
          <w:sz w:val="28"/>
          <w:szCs w:val="28"/>
        </w:rPr>
        <w:t>Несмотря на то, что переводчик</w:t>
      </w:r>
      <w:r w:rsidR="00C30F0B">
        <w:rPr>
          <w:rFonts w:ascii="Times" w:hAnsi="Times"/>
          <w:sz w:val="28"/>
          <w:szCs w:val="28"/>
        </w:rPr>
        <w:t xml:space="preserve"> зачастую</w:t>
      </w:r>
      <w:r>
        <w:rPr>
          <w:rFonts w:ascii="Times" w:hAnsi="Times"/>
          <w:sz w:val="28"/>
          <w:szCs w:val="28"/>
        </w:rPr>
        <w:t xml:space="preserve"> имеет дело с тру</w:t>
      </w:r>
      <w:r w:rsidR="00C30F0B">
        <w:rPr>
          <w:rFonts w:ascii="Times" w:hAnsi="Times"/>
          <w:sz w:val="28"/>
          <w:szCs w:val="28"/>
        </w:rPr>
        <w:t>днопроизносимыми сочетаниями звуков</w:t>
      </w:r>
      <w:r>
        <w:rPr>
          <w:rFonts w:ascii="Times" w:hAnsi="Times"/>
          <w:sz w:val="28"/>
          <w:szCs w:val="28"/>
        </w:rPr>
        <w:t xml:space="preserve">, достижение </w:t>
      </w:r>
      <w:r w:rsidR="00C30F0B">
        <w:rPr>
          <w:rFonts w:ascii="Times" w:hAnsi="Times"/>
          <w:sz w:val="28"/>
          <w:szCs w:val="28"/>
        </w:rPr>
        <w:t>выше</w:t>
      </w:r>
      <w:r>
        <w:rPr>
          <w:rFonts w:ascii="Times" w:hAnsi="Times"/>
          <w:sz w:val="28"/>
          <w:szCs w:val="28"/>
        </w:rPr>
        <w:t>упомянутой цели</w:t>
      </w:r>
      <w:r w:rsidR="00C30F0B">
        <w:rPr>
          <w:rFonts w:ascii="Times" w:hAnsi="Times"/>
          <w:sz w:val="28"/>
          <w:szCs w:val="28"/>
        </w:rPr>
        <w:t xml:space="preserve"> с помощью приемов транскрипции и транслитерации, как показал анализ, в некоторых случаях все же</w:t>
      </w:r>
      <w:r>
        <w:rPr>
          <w:rFonts w:ascii="Times" w:hAnsi="Times"/>
          <w:sz w:val="28"/>
          <w:szCs w:val="28"/>
        </w:rPr>
        <w:t xml:space="preserve"> возможно</w:t>
      </w:r>
      <w:r w:rsidR="00C30F0B">
        <w:rPr>
          <w:rFonts w:ascii="Times" w:hAnsi="Times"/>
          <w:sz w:val="28"/>
          <w:szCs w:val="28"/>
        </w:rPr>
        <w:t>.</w:t>
      </w:r>
    </w:p>
    <w:p w14:paraId="7202AFE3" w14:textId="21BE577A" w:rsidR="00C30F0B" w:rsidRPr="00C30F0B" w:rsidRDefault="001D3BFD" w:rsidP="00960D3D">
      <w:pPr>
        <w:spacing w:line="360" w:lineRule="auto"/>
        <w:ind w:firstLine="709"/>
        <w:jc w:val="both"/>
        <w:rPr>
          <w:rFonts w:ascii="Times" w:hAnsi="Times"/>
          <w:sz w:val="28"/>
          <w:szCs w:val="28"/>
        </w:rPr>
      </w:pPr>
      <w:r>
        <w:rPr>
          <w:rFonts w:ascii="Times" w:hAnsi="Times"/>
          <w:sz w:val="28"/>
          <w:szCs w:val="28"/>
        </w:rPr>
        <w:lastRenderedPageBreak/>
        <w:t>В примерах (</w:t>
      </w:r>
      <w:r w:rsidR="00966004">
        <w:rPr>
          <w:rFonts w:ascii="Times" w:hAnsi="Times"/>
          <w:sz w:val="28"/>
          <w:szCs w:val="28"/>
        </w:rPr>
        <w:t>5</w:t>
      </w:r>
      <w:r>
        <w:rPr>
          <w:rFonts w:ascii="Times" w:hAnsi="Times"/>
          <w:sz w:val="28"/>
          <w:szCs w:val="28"/>
        </w:rPr>
        <w:t>) и (</w:t>
      </w:r>
      <w:r w:rsidR="00966004">
        <w:rPr>
          <w:rFonts w:ascii="Times" w:hAnsi="Times"/>
          <w:sz w:val="28"/>
          <w:szCs w:val="28"/>
        </w:rPr>
        <w:t>6</w:t>
      </w:r>
      <w:r>
        <w:rPr>
          <w:rFonts w:ascii="Times" w:hAnsi="Times"/>
          <w:sz w:val="28"/>
          <w:szCs w:val="28"/>
        </w:rPr>
        <w:t>) видим, что з</w:t>
      </w:r>
      <w:r w:rsidR="00C30F0B">
        <w:rPr>
          <w:rFonts w:ascii="Times" w:hAnsi="Times"/>
          <w:sz w:val="28"/>
          <w:szCs w:val="28"/>
        </w:rPr>
        <w:t>вукоподражани</w:t>
      </w:r>
      <w:r w:rsidR="008F2F05">
        <w:rPr>
          <w:rFonts w:ascii="Times" w:hAnsi="Times"/>
          <w:sz w:val="28"/>
          <w:szCs w:val="28"/>
        </w:rPr>
        <w:t>я</w:t>
      </w:r>
      <w:r w:rsidR="00C30F0B">
        <w:rPr>
          <w:rFonts w:ascii="Times" w:hAnsi="Times"/>
          <w:sz w:val="28"/>
          <w:szCs w:val="28"/>
        </w:rPr>
        <w:t xml:space="preserve"> </w:t>
      </w:r>
      <w:r w:rsidR="00C30F0B" w:rsidRPr="001D3BFD">
        <w:rPr>
          <w:rFonts w:ascii="Times" w:hAnsi="Times"/>
          <w:i/>
          <w:iCs/>
          <w:sz w:val="28"/>
          <w:szCs w:val="28"/>
          <w:lang w:val="nl-NL"/>
        </w:rPr>
        <w:t>fwaaf</w:t>
      </w:r>
      <w:r>
        <w:rPr>
          <w:rFonts w:ascii="Times" w:hAnsi="Times"/>
          <w:sz w:val="28"/>
          <w:szCs w:val="28"/>
        </w:rPr>
        <w:t xml:space="preserve">, </w:t>
      </w:r>
      <w:r w:rsidR="008F2F05">
        <w:rPr>
          <w:rFonts w:ascii="Times" w:hAnsi="Times"/>
          <w:sz w:val="28"/>
          <w:szCs w:val="28"/>
        </w:rPr>
        <w:t xml:space="preserve">с помощью которого автор передает </w:t>
      </w:r>
      <w:r>
        <w:rPr>
          <w:rFonts w:ascii="Times" w:hAnsi="Times"/>
          <w:sz w:val="28"/>
          <w:szCs w:val="28"/>
        </w:rPr>
        <w:t xml:space="preserve">звучание музыкального инструмента, </w:t>
      </w:r>
      <w:r w:rsidR="00C30F0B" w:rsidRPr="00C30F0B">
        <w:rPr>
          <w:rFonts w:ascii="Times" w:hAnsi="Times"/>
          <w:sz w:val="28"/>
          <w:szCs w:val="28"/>
        </w:rPr>
        <w:t>и</w:t>
      </w:r>
      <w:r w:rsidR="00C30F0B">
        <w:rPr>
          <w:rFonts w:ascii="Times" w:hAnsi="Times"/>
          <w:sz w:val="28"/>
          <w:szCs w:val="28"/>
        </w:rPr>
        <w:t xml:space="preserve"> </w:t>
      </w:r>
      <w:r w:rsidR="00C30F0B" w:rsidRPr="008F2F05">
        <w:rPr>
          <w:rFonts w:ascii="Times" w:hAnsi="Times"/>
          <w:i/>
          <w:iCs/>
          <w:sz w:val="28"/>
          <w:szCs w:val="28"/>
        </w:rPr>
        <w:t>b</w:t>
      </w:r>
      <w:r w:rsidR="00C30F0B" w:rsidRPr="008F2F05">
        <w:rPr>
          <w:rFonts w:ascii="Times" w:hAnsi="Times"/>
          <w:i/>
          <w:iCs/>
          <w:sz w:val="28"/>
          <w:szCs w:val="28"/>
          <w:lang w:val="nl-NL"/>
        </w:rPr>
        <w:t>rrp</w:t>
      </w:r>
      <w:r w:rsidR="008F2F05">
        <w:rPr>
          <w:rFonts w:ascii="Times" w:hAnsi="Times"/>
          <w:sz w:val="28"/>
          <w:szCs w:val="28"/>
        </w:rPr>
        <w:t>, обозначающее кашель,</w:t>
      </w:r>
      <w:r w:rsidR="00C30F0B" w:rsidRPr="00C30F0B">
        <w:rPr>
          <w:rFonts w:ascii="Times" w:hAnsi="Times"/>
          <w:sz w:val="28"/>
          <w:szCs w:val="28"/>
        </w:rPr>
        <w:t xml:space="preserve"> </w:t>
      </w:r>
      <w:r w:rsidR="008F2F05">
        <w:rPr>
          <w:rFonts w:ascii="Times" w:hAnsi="Times"/>
          <w:sz w:val="28"/>
          <w:szCs w:val="28"/>
        </w:rPr>
        <w:t xml:space="preserve">в тексте перевода транслитерированы. С одной стороны, учитывая, что звукоподражания неразрывно связаны с изображением, </w:t>
      </w:r>
      <w:r w:rsidR="00E178FE">
        <w:rPr>
          <w:rFonts w:ascii="Times" w:hAnsi="Times"/>
          <w:sz w:val="28"/>
          <w:szCs w:val="28"/>
        </w:rPr>
        <w:t>такой перевод не мешает правильному восприятию</w:t>
      </w:r>
      <w:r w:rsidR="008F2F05">
        <w:rPr>
          <w:rFonts w:ascii="Times" w:hAnsi="Times"/>
          <w:sz w:val="28"/>
          <w:szCs w:val="28"/>
        </w:rPr>
        <w:t xml:space="preserve">. </w:t>
      </w:r>
      <w:r w:rsidR="000B57F3">
        <w:rPr>
          <w:rFonts w:ascii="Times" w:hAnsi="Times"/>
          <w:sz w:val="28"/>
          <w:szCs w:val="28"/>
        </w:rPr>
        <w:t xml:space="preserve">С другой стороны, </w:t>
      </w:r>
      <w:r w:rsidR="00327FA9">
        <w:rPr>
          <w:rFonts w:ascii="Times" w:hAnsi="Times"/>
          <w:sz w:val="28"/>
          <w:szCs w:val="28"/>
        </w:rPr>
        <w:t>в русском языке существуют общепринятые звукоподражания для обозначения звучания дудки и кашля (</w:t>
      </w:r>
      <w:r w:rsidR="00327FA9" w:rsidRPr="00327FA9">
        <w:rPr>
          <w:rFonts w:ascii="Times" w:hAnsi="Times"/>
          <w:i/>
          <w:iCs/>
          <w:sz w:val="28"/>
          <w:szCs w:val="28"/>
        </w:rPr>
        <w:t>ду-ду</w:t>
      </w:r>
      <w:r w:rsidR="00327FA9">
        <w:rPr>
          <w:rFonts w:ascii="Times" w:hAnsi="Times"/>
          <w:sz w:val="28"/>
          <w:szCs w:val="28"/>
        </w:rPr>
        <w:t xml:space="preserve"> и </w:t>
      </w:r>
      <w:r w:rsidR="00327FA9" w:rsidRPr="00327FA9">
        <w:rPr>
          <w:rFonts w:ascii="Times" w:hAnsi="Times"/>
          <w:i/>
          <w:iCs/>
          <w:sz w:val="28"/>
          <w:szCs w:val="28"/>
        </w:rPr>
        <w:t>кхе-кхе</w:t>
      </w:r>
      <w:r w:rsidR="00327FA9">
        <w:rPr>
          <w:rFonts w:ascii="Times" w:hAnsi="Times"/>
          <w:sz w:val="28"/>
          <w:szCs w:val="28"/>
        </w:rPr>
        <w:t xml:space="preserve"> соответственно), которые могли быть использованы переводчиком в качестве функциональных аналогов звукоподражаний из ориг</w:t>
      </w:r>
      <w:r w:rsidR="001E08FE">
        <w:rPr>
          <w:rFonts w:ascii="Times" w:hAnsi="Times"/>
          <w:sz w:val="28"/>
          <w:szCs w:val="28"/>
        </w:rPr>
        <w:t>и</w:t>
      </w:r>
      <w:r w:rsidR="00327FA9">
        <w:rPr>
          <w:rFonts w:ascii="Times" w:hAnsi="Times"/>
          <w:sz w:val="28"/>
          <w:szCs w:val="28"/>
        </w:rPr>
        <w:t>нала</w:t>
      </w:r>
      <w:r w:rsidR="001E08FE">
        <w:rPr>
          <w:rFonts w:ascii="Times" w:hAnsi="Times"/>
          <w:sz w:val="28"/>
          <w:szCs w:val="28"/>
        </w:rPr>
        <w:t xml:space="preserve">. В этом случае, однако, </w:t>
      </w:r>
      <w:r w:rsidR="00DD3745">
        <w:rPr>
          <w:rFonts w:ascii="Times" w:hAnsi="Times"/>
          <w:sz w:val="28"/>
          <w:szCs w:val="28"/>
        </w:rPr>
        <w:t>был бы</w:t>
      </w:r>
      <w:r w:rsidR="001E08FE">
        <w:rPr>
          <w:rFonts w:ascii="Times" w:hAnsi="Times"/>
          <w:sz w:val="28"/>
          <w:szCs w:val="28"/>
        </w:rPr>
        <w:t xml:space="preserve"> </w:t>
      </w:r>
      <w:r w:rsidR="00DD3745">
        <w:rPr>
          <w:rFonts w:ascii="Times" w:hAnsi="Times"/>
          <w:sz w:val="28"/>
          <w:szCs w:val="28"/>
        </w:rPr>
        <w:t>потерян</w:t>
      </w:r>
      <w:r w:rsidR="001E08FE">
        <w:rPr>
          <w:rFonts w:ascii="Times" w:hAnsi="Times"/>
          <w:sz w:val="28"/>
          <w:szCs w:val="28"/>
        </w:rPr>
        <w:t xml:space="preserve"> стилистическ</w:t>
      </w:r>
      <w:r w:rsidR="00DD3745">
        <w:rPr>
          <w:rFonts w:ascii="Times" w:hAnsi="Times"/>
          <w:sz w:val="28"/>
          <w:szCs w:val="28"/>
        </w:rPr>
        <w:t>ий эффект.</w:t>
      </w:r>
    </w:p>
    <w:tbl>
      <w:tblPr>
        <w:tblStyle w:val="a7"/>
        <w:tblW w:w="0" w:type="auto"/>
        <w:tblLook w:val="04A0" w:firstRow="1" w:lastRow="0" w:firstColumn="1" w:lastColumn="0" w:noHBand="0" w:noVBand="1"/>
      </w:tblPr>
      <w:tblGrid>
        <w:gridCol w:w="496"/>
        <w:gridCol w:w="2393"/>
        <w:gridCol w:w="2533"/>
        <w:gridCol w:w="3922"/>
      </w:tblGrid>
      <w:tr w:rsidR="007E60D0" w14:paraId="3BC94F8A" w14:textId="77777777" w:rsidTr="007E60D0">
        <w:tc>
          <w:tcPr>
            <w:tcW w:w="496" w:type="dxa"/>
          </w:tcPr>
          <w:p w14:paraId="6557CA0C" w14:textId="31A37975" w:rsidR="007E60D0" w:rsidRPr="00966004" w:rsidRDefault="00966004" w:rsidP="002F637F">
            <w:pPr>
              <w:spacing w:line="360" w:lineRule="auto"/>
              <w:jc w:val="center"/>
              <w:rPr>
                <w:rFonts w:ascii="Times" w:hAnsi="Times"/>
                <w:sz w:val="28"/>
                <w:szCs w:val="28"/>
              </w:rPr>
            </w:pPr>
            <w:r>
              <w:rPr>
                <w:rFonts w:ascii="Times" w:hAnsi="Times"/>
                <w:sz w:val="28"/>
                <w:szCs w:val="28"/>
              </w:rPr>
              <w:t>5</w:t>
            </w:r>
          </w:p>
        </w:tc>
        <w:tc>
          <w:tcPr>
            <w:tcW w:w="2393" w:type="dxa"/>
            <w:vAlign w:val="center"/>
          </w:tcPr>
          <w:p w14:paraId="73EF2259" w14:textId="7791CB57" w:rsidR="007E60D0" w:rsidRPr="005274E9" w:rsidRDefault="007E60D0" w:rsidP="002F637F">
            <w:pPr>
              <w:spacing w:line="360" w:lineRule="auto"/>
              <w:rPr>
                <w:rFonts w:ascii="Times" w:hAnsi="Times"/>
                <w:sz w:val="28"/>
                <w:szCs w:val="28"/>
                <w:lang w:val="nl-NL"/>
              </w:rPr>
            </w:pPr>
            <w:r w:rsidRPr="007E60D0">
              <w:rPr>
                <w:rFonts w:ascii="Times" w:hAnsi="Times"/>
                <w:sz w:val="28"/>
                <w:szCs w:val="28"/>
                <w:lang w:val="nl-NL"/>
              </w:rPr>
              <w:t>FWAAF</w:t>
            </w:r>
          </w:p>
        </w:tc>
        <w:tc>
          <w:tcPr>
            <w:tcW w:w="2533" w:type="dxa"/>
            <w:vAlign w:val="center"/>
          </w:tcPr>
          <w:p w14:paraId="3805A811" w14:textId="7D2E5CFB" w:rsidR="007E60D0" w:rsidRPr="005274E9" w:rsidRDefault="007E60D0" w:rsidP="002F637F">
            <w:pPr>
              <w:spacing w:line="360" w:lineRule="auto"/>
              <w:rPr>
                <w:rFonts w:ascii="Times" w:hAnsi="Times"/>
                <w:sz w:val="28"/>
                <w:szCs w:val="28"/>
              </w:rPr>
            </w:pPr>
            <w:r w:rsidRPr="007E60D0">
              <w:rPr>
                <w:rFonts w:ascii="Times" w:hAnsi="Times"/>
                <w:sz w:val="28"/>
                <w:szCs w:val="28"/>
              </w:rPr>
              <w:t>ФВААФ</w:t>
            </w:r>
          </w:p>
        </w:tc>
        <w:tc>
          <w:tcPr>
            <w:tcW w:w="3922" w:type="dxa"/>
            <w:vAlign w:val="center"/>
          </w:tcPr>
          <w:p w14:paraId="4C0D7834" w14:textId="4B2FA885" w:rsidR="007E60D0" w:rsidRPr="007E60D0" w:rsidRDefault="007E60D0" w:rsidP="002F637F">
            <w:pPr>
              <w:spacing w:line="360" w:lineRule="auto"/>
              <w:rPr>
                <w:rFonts w:ascii="Times" w:hAnsi="Times"/>
                <w:sz w:val="28"/>
                <w:szCs w:val="28"/>
              </w:rPr>
            </w:pPr>
            <w:r>
              <w:rPr>
                <w:rFonts w:ascii="Times" w:hAnsi="Times"/>
                <w:sz w:val="28"/>
                <w:szCs w:val="28"/>
              </w:rPr>
              <w:t>дудка</w:t>
            </w:r>
          </w:p>
        </w:tc>
      </w:tr>
      <w:tr w:rsidR="007E60D0" w14:paraId="3DA2FB83" w14:textId="77777777" w:rsidTr="007E60D0">
        <w:tc>
          <w:tcPr>
            <w:tcW w:w="496" w:type="dxa"/>
          </w:tcPr>
          <w:p w14:paraId="34FD2325" w14:textId="694A5209" w:rsidR="007E60D0" w:rsidRPr="00966004" w:rsidRDefault="00966004" w:rsidP="002F637F">
            <w:pPr>
              <w:spacing w:line="360" w:lineRule="auto"/>
              <w:jc w:val="center"/>
              <w:rPr>
                <w:rFonts w:ascii="Times" w:hAnsi="Times"/>
                <w:sz w:val="28"/>
                <w:szCs w:val="28"/>
              </w:rPr>
            </w:pPr>
            <w:r>
              <w:rPr>
                <w:rFonts w:ascii="Times" w:hAnsi="Times"/>
                <w:sz w:val="28"/>
                <w:szCs w:val="28"/>
              </w:rPr>
              <w:t>6</w:t>
            </w:r>
          </w:p>
        </w:tc>
        <w:tc>
          <w:tcPr>
            <w:tcW w:w="2393" w:type="dxa"/>
            <w:vAlign w:val="center"/>
          </w:tcPr>
          <w:p w14:paraId="6E3A1D41" w14:textId="3B160336" w:rsidR="007E60D0" w:rsidRDefault="007E60D0" w:rsidP="002F637F">
            <w:pPr>
              <w:spacing w:line="360" w:lineRule="auto"/>
              <w:rPr>
                <w:rFonts w:ascii="Times" w:hAnsi="Times"/>
                <w:sz w:val="28"/>
                <w:szCs w:val="28"/>
                <w:lang w:val="nl-NL"/>
              </w:rPr>
            </w:pPr>
            <w:r w:rsidRPr="007E60D0">
              <w:rPr>
                <w:rFonts w:ascii="Times" w:hAnsi="Times"/>
                <w:sz w:val="28"/>
                <w:szCs w:val="28"/>
                <w:lang w:val="nl-NL"/>
              </w:rPr>
              <w:t>BRRP</w:t>
            </w:r>
          </w:p>
        </w:tc>
        <w:tc>
          <w:tcPr>
            <w:tcW w:w="2533" w:type="dxa"/>
            <w:vAlign w:val="center"/>
          </w:tcPr>
          <w:p w14:paraId="46812626" w14:textId="33FB2ED1" w:rsidR="007E60D0" w:rsidRPr="005274E9" w:rsidRDefault="007E60D0" w:rsidP="002F637F">
            <w:pPr>
              <w:spacing w:line="360" w:lineRule="auto"/>
              <w:rPr>
                <w:rFonts w:ascii="Times" w:hAnsi="Times"/>
                <w:sz w:val="28"/>
                <w:szCs w:val="28"/>
              </w:rPr>
            </w:pPr>
            <w:r w:rsidRPr="007E60D0">
              <w:rPr>
                <w:rFonts w:ascii="Times" w:hAnsi="Times"/>
                <w:sz w:val="28"/>
                <w:szCs w:val="28"/>
              </w:rPr>
              <w:t>БРРП</w:t>
            </w:r>
          </w:p>
        </w:tc>
        <w:tc>
          <w:tcPr>
            <w:tcW w:w="3922" w:type="dxa"/>
            <w:vAlign w:val="center"/>
          </w:tcPr>
          <w:p w14:paraId="63A14A0F" w14:textId="6446B8B8" w:rsidR="007E60D0" w:rsidRPr="003C2A58" w:rsidRDefault="007E60D0" w:rsidP="002F637F">
            <w:pPr>
              <w:spacing w:line="360" w:lineRule="auto"/>
              <w:rPr>
                <w:rFonts w:ascii="Times" w:hAnsi="Times"/>
                <w:sz w:val="28"/>
                <w:szCs w:val="28"/>
              </w:rPr>
            </w:pPr>
            <w:r>
              <w:rPr>
                <w:rFonts w:ascii="Times" w:hAnsi="Times"/>
                <w:sz w:val="28"/>
                <w:szCs w:val="28"/>
              </w:rPr>
              <w:t>кашель</w:t>
            </w:r>
          </w:p>
        </w:tc>
      </w:tr>
    </w:tbl>
    <w:p w14:paraId="20532FBA" w14:textId="77777777" w:rsidR="005C49F3" w:rsidRDefault="005C49F3" w:rsidP="00832C19">
      <w:pPr>
        <w:spacing w:line="360" w:lineRule="auto"/>
        <w:ind w:firstLine="709"/>
        <w:jc w:val="both"/>
        <w:rPr>
          <w:rFonts w:ascii="Times" w:hAnsi="Times"/>
          <w:sz w:val="28"/>
          <w:szCs w:val="28"/>
        </w:rPr>
      </w:pPr>
    </w:p>
    <w:p w14:paraId="0CD71B7C" w14:textId="6B445706" w:rsidR="007E60D0" w:rsidRPr="00C21428" w:rsidRDefault="003F08A9" w:rsidP="00832C19">
      <w:pPr>
        <w:spacing w:line="360" w:lineRule="auto"/>
        <w:ind w:firstLine="709"/>
        <w:jc w:val="both"/>
        <w:rPr>
          <w:rFonts w:ascii="Times" w:hAnsi="Times"/>
          <w:sz w:val="28"/>
          <w:szCs w:val="28"/>
        </w:rPr>
      </w:pPr>
      <w:r>
        <w:rPr>
          <w:rFonts w:ascii="Times" w:hAnsi="Times"/>
          <w:sz w:val="28"/>
          <w:szCs w:val="28"/>
        </w:rPr>
        <w:t>Для передачи авторских звукоподражаний переводчик</w:t>
      </w:r>
      <w:r w:rsidR="001E3758">
        <w:rPr>
          <w:rFonts w:ascii="Times" w:hAnsi="Times"/>
          <w:sz w:val="28"/>
          <w:szCs w:val="28"/>
        </w:rPr>
        <w:t xml:space="preserve"> также</w:t>
      </w:r>
      <w:r>
        <w:rPr>
          <w:rFonts w:ascii="Times" w:hAnsi="Times"/>
          <w:sz w:val="28"/>
          <w:szCs w:val="28"/>
        </w:rPr>
        <w:t xml:space="preserve"> может использовать прием транскрипции.</w:t>
      </w:r>
      <w:r w:rsidR="001E3758">
        <w:rPr>
          <w:rFonts w:ascii="Times" w:hAnsi="Times"/>
          <w:sz w:val="28"/>
          <w:szCs w:val="28"/>
        </w:rPr>
        <w:t xml:space="preserve"> </w:t>
      </w:r>
      <w:r w:rsidR="00CF5117">
        <w:rPr>
          <w:rFonts w:ascii="Times" w:hAnsi="Times"/>
          <w:sz w:val="28"/>
          <w:szCs w:val="28"/>
        </w:rPr>
        <w:t>Так, д</w:t>
      </w:r>
      <w:r w:rsidR="00B50B39">
        <w:rPr>
          <w:rFonts w:ascii="Times" w:hAnsi="Times"/>
          <w:sz w:val="28"/>
          <w:szCs w:val="28"/>
        </w:rPr>
        <w:t xml:space="preserve">ля передачи </w:t>
      </w:r>
      <w:r w:rsidR="001E19F4">
        <w:rPr>
          <w:rFonts w:ascii="Times" w:hAnsi="Times"/>
          <w:sz w:val="28"/>
          <w:szCs w:val="28"/>
        </w:rPr>
        <w:t>з</w:t>
      </w:r>
      <w:r w:rsidR="00372FE3">
        <w:rPr>
          <w:rFonts w:ascii="Times" w:hAnsi="Times"/>
          <w:sz w:val="28"/>
          <w:szCs w:val="28"/>
        </w:rPr>
        <w:t>вукоподражани</w:t>
      </w:r>
      <w:r w:rsidR="00B50B39">
        <w:rPr>
          <w:rFonts w:ascii="Times" w:hAnsi="Times"/>
          <w:sz w:val="28"/>
          <w:szCs w:val="28"/>
        </w:rPr>
        <w:t>я</w:t>
      </w:r>
      <w:r w:rsidR="00372FE3">
        <w:rPr>
          <w:rFonts w:ascii="Times" w:hAnsi="Times"/>
          <w:sz w:val="28"/>
          <w:szCs w:val="28"/>
        </w:rPr>
        <w:t xml:space="preserve"> </w:t>
      </w:r>
      <w:r w:rsidR="00372FE3" w:rsidRPr="00372FE3">
        <w:rPr>
          <w:rFonts w:ascii="Times" w:hAnsi="Times"/>
          <w:i/>
          <w:iCs/>
          <w:sz w:val="28"/>
          <w:szCs w:val="28"/>
        </w:rPr>
        <w:t>m</w:t>
      </w:r>
      <w:r w:rsidR="00372FE3" w:rsidRPr="00372FE3">
        <w:rPr>
          <w:rFonts w:ascii="Times" w:hAnsi="Times"/>
          <w:i/>
          <w:iCs/>
          <w:sz w:val="28"/>
          <w:szCs w:val="28"/>
          <w:lang w:val="nl-NL"/>
        </w:rPr>
        <w:t>rrauw</w:t>
      </w:r>
      <w:r w:rsidR="00372FE3" w:rsidRPr="002F05E4">
        <w:rPr>
          <w:rFonts w:ascii="Times" w:hAnsi="Times"/>
          <w:sz w:val="28"/>
          <w:szCs w:val="28"/>
        </w:rPr>
        <w:t>,</w:t>
      </w:r>
      <w:r w:rsidR="00372FE3">
        <w:rPr>
          <w:rFonts w:ascii="Times" w:hAnsi="Times"/>
          <w:sz w:val="28"/>
          <w:szCs w:val="28"/>
        </w:rPr>
        <w:t xml:space="preserve"> </w:t>
      </w:r>
      <w:r w:rsidR="001E19F4">
        <w:rPr>
          <w:rFonts w:ascii="Times" w:hAnsi="Times"/>
          <w:sz w:val="28"/>
          <w:szCs w:val="28"/>
        </w:rPr>
        <w:t>с</w:t>
      </w:r>
      <w:r w:rsidR="002F05E4">
        <w:rPr>
          <w:rFonts w:ascii="Times" w:hAnsi="Times"/>
          <w:sz w:val="28"/>
          <w:szCs w:val="28"/>
        </w:rPr>
        <w:t>воего рода авторск</w:t>
      </w:r>
      <w:r w:rsidR="00B50B39">
        <w:rPr>
          <w:rFonts w:ascii="Times" w:hAnsi="Times"/>
          <w:sz w:val="28"/>
          <w:szCs w:val="28"/>
        </w:rPr>
        <w:t>ой</w:t>
      </w:r>
      <w:r w:rsidR="002F05E4">
        <w:rPr>
          <w:rFonts w:ascii="Times" w:hAnsi="Times"/>
          <w:sz w:val="28"/>
          <w:szCs w:val="28"/>
        </w:rPr>
        <w:t xml:space="preserve"> вариаци</w:t>
      </w:r>
      <w:r w:rsidR="00B50B39">
        <w:rPr>
          <w:rFonts w:ascii="Times" w:hAnsi="Times"/>
          <w:sz w:val="28"/>
          <w:szCs w:val="28"/>
        </w:rPr>
        <w:t>и</w:t>
      </w:r>
      <w:r w:rsidR="002F05E4">
        <w:rPr>
          <w:rFonts w:ascii="Times" w:hAnsi="Times"/>
          <w:sz w:val="28"/>
          <w:szCs w:val="28"/>
        </w:rPr>
        <w:t xml:space="preserve"> общепринятого </w:t>
      </w:r>
      <w:r w:rsidR="002F05E4" w:rsidRPr="002F05E4">
        <w:rPr>
          <w:rFonts w:ascii="Times" w:hAnsi="Times"/>
          <w:i/>
          <w:iCs/>
          <w:sz w:val="28"/>
          <w:szCs w:val="28"/>
          <w:lang w:val="nl-NL"/>
        </w:rPr>
        <w:t>miauw</w:t>
      </w:r>
      <w:r w:rsidR="002F05E4" w:rsidRPr="002F05E4">
        <w:rPr>
          <w:rFonts w:ascii="Times" w:hAnsi="Times"/>
          <w:sz w:val="28"/>
          <w:szCs w:val="28"/>
        </w:rPr>
        <w:t xml:space="preserve"> ‘м</w:t>
      </w:r>
      <w:r w:rsidR="002F05E4">
        <w:rPr>
          <w:rFonts w:ascii="Times" w:hAnsi="Times"/>
          <w:sz w:val="28"/>
          <w:szCs w:val="28"/>
        </w:rPr>
        <w:t>яу</w:t>
      </w:r>
      <w:r w:rsidR="002F05E4" w:rsidRPr="002F05E4">
        <w:rPr>
          <w:rFonts w:ascii="Times" w:hAnsi="Times"/>
          <w:sz w:val="28"/>
          <w:szCs w:val="28"/>
        </w:rPr>
        <w:t>’</w:t>
      </w:r>
      <w:r w:rsidR="001E19F4">
        <w:rPr>
          <w:rFonts w:ascii="Times" w:hAnsi="Times"/>
          <w:sz w:val="28"/>
          <w:szCs w:val="28"/>
        </w:rPr>
        <w:t>,</w:t>
      </w:r>
      <w:r w:rsidR="002F05E4">
        <w:rPr>
          <w:rFonts w:ascii="Times" w:hAnsi="Times"/>
          <w:sz w:val="28"/>
          <w:szCs w:val="28"/>
        </w:rPr>
        <w:t xml:space="preserve"> </w:t>
      </w:r>
      <w:r w:rsidR="00B50B39">
        <w:rPr>
          <w:rFonts w:ascii="Times" w:hAnsi="Times"/>
          <w:sz w:val="28"/>
          <w:szCs w:val="28"/>
        </w:rPr>
        <w:t xml:space="preserve">переводчик </w:t>
      </w:r>
      <w:r w:rsidR="00045B01">
        <w:rPr>
          <w:rFonts w:ascii="Times" w:hAnsi="Times"/>
          <w:sz w:val="28"/>
          <w:szCs w:val="28"/>
        </w:rPr>
        <w:t>подбирает</w:t>
      </w:r>
      <w:r w:rsidR="00B50B39">
        <w:rPr>
          <w:rFonts w:ascii="Times" w:hAnsi="Times"/>
          <w:sz w:val="28"/>
          <w:szCs w:val="28"/>
        </w:rPr>
        <w:t xml:space="preserve"> фонетически близкое </w:t>
      </w:r>
      <w:r w:rsidR="00B50B39" w:rsidRPr="00B50B39">
        <w:rPr>
          <w:rFonts w:ascii="Times" w:hAnsi="Times"/>
          <w:i/>
          <w:iCs/>
          <w:sz w:val="28"/>
          <w:szCs w:val="28"/>
        </w:rPr>
        <w:t>мрряу</w:t>
      </w:r>
      <w:r w:rsidR="00B50B39">
        <w:rPr>
          <w:rFonts w:ascii="Times" w:hAnsi="Times"/>
          <w:sz w:val="28"/>
          <w:szCs w:val="28"/>
        </w:rPr>
        <w:t>, которое к тому же частично передает графическую форму исходной единицы</w:t>
      </w:r>
      <w:r w:rsidR="00797508">
        <w:rPr>
          <w:rFonts w:ascii="Times" w:hAnsi="Times"/>
          <w:sz w:val="28"/>
          <w:szCs w:val="28"/>
        </w:rPr>
        <w:t xml:space="preserve"> (двойная </w:t>
      </w:r>
      <w:r w:rsidR="00797508" w:rsidRPr="00797508">
        <w:rPr>
          <w:rFonts w:ascii="Times" w:hAnsi="Times"/>
          <w:i/>
          <w:iCs/>
          <w:sz w:val="28"/>
          <w:szCs w:val="28"/>
        </w:rPr>
        <w:t>р</w:t>
      </w:r>
      <w:r w:rsidR="00797508">
        <w:rPr>
          <w:rFonts w:ascii="Times" w:hAnsi="Times"/>
          <w:sz w:val="28"/>
          <w:szCs w:val="28"/>
        </w:rPr>
        <w:t>).</w:t>
      </w:r>
    </w:p>
    <w:tbl>
      <w:tblPr>
        <w:tblStyle w:val="a7"/>
        <w:tblW w:w="0" w:type="auto"/>
        <w:tblLook w:val="04A0" w:firstRow="1" w:lastRow="0" w:firstColumn="1" w:lastColumn="0" w:noHBand="0" w:noVBand="1"/>
      </w:tblPr>
      <w:tblGrid>
        <w:gridCol w:w="496"/>
        <w:gridCol w:w="2393"/>
        <w:gridCol w:w="2533"/>
        <w:gridCol w:w="3922"/>
      </w:tblGrid>
      <w:tr w:rsidR="007E60D0" w14:paraId="5FDAB519" w14:textId="77777777" w:rsidTr="002F637F">
        <w:tc>
          <w:tcPr>
            <w:tcW w:w="496" w:type="dxa"/>
          </w:tcPr>
          <w:p w14:paraId="388FCD7D" w14:textId="6D78E997" w:rsidR="007E60D0" w:rsidRPr="00966004" w:rsidRDefault="001E3758" w:rsidP="002F637F">
            <w:pPr>
              <w:spacing w:line="360" w:lineRule="auto"/>
              <w:jc w:val="center"/>
              <w:rPr>
                <w:rFonts w:ascii="Times" w:hAnsi="Times"/>
                <w:sz w:val="28"/>
                <w:szCs w:val="28"/>
              </w:rPr>
            </w:pPr>
            <w:r>
              <w:rPr>
                <w:rFonts w:ascii="Times" w:hAnsi="Times"/>
                <w:sz w:val="28"/>
                <w:szCs w:val="28"/>
              </w:rPr>
              <w:t>7</w:t>
            </w:r>
          </w:p>
        </w:tc>
        <w:tc>
          <w:tcPr>
            <w:tcW w:w="2393" w:type="dxa"/>
            <w:vAlign w:val="center"/>
          </w:tcPr>
          <w:p w14:paraId="7FCB14FD" w14:textId="2C50114C" w:rsidR="007E60D0" w:rsidRDefault="007E60D0" w:rsidP="002F637F">
            <w:pPr>
              <w:spacing w:line="360" w:lineRule="auto"/>
              <w:rPr>
                <w:rFonts w:ascii="Times" w:hAnsi="Times"/>
                <w:sz w:val="28"/>
                <w:szCs w:val="28"/>
                <w:lang w:val="nl-NL"/>
              </w:rPr>
            </w:pPr>
            <w:r w:rsidRPr="007E60D0">
              <w:rPr>
                <w:rFonts w:ascii="Times" w:hAnsi="Times"/>
                <w:sz w:val="28"/>
                <w:szCs w:val="28"/>
                <w:lang w:val="nl-NL"/>
              </w:rPr>
              <w:t>MRRAUW</w:t>
            </w:r>
          </w:p>
        </w:tc>
        <w:tc>
          <w:tcPr>
            <w:tcW w:w="2533" w:type="dxa"/>
            <w:vAlign w:val="center"/>
          </w:tcPr>
          <w:p w14:paraId="2CF13349" w14:textId="528D1196" w:rsidR="007E60D0" w:rsidRPr="005274E9" w:rsidRDefault="007E60D0" w:rsidP="002F637F">
            <w:pPr>
              <w:spacing w:line="360" w:lineRule="auto"/>
              <w:rPr>
                <w:rFonts w:ascii="Times" w:hAnsi="Times"/>
                <w:sz w:val="28"/>
                <w:szCs w:val="28"/>
              </w:rPr>
            </w:pPr>
            <w:r w:rsidRPr="007E60D0">
              <w:rPr>
                <w:rFonts w:ascii="Times" w:hAnsi="Times"/>
                <w:sz w:val="28"/>
                <w:szCs w:val="28"/>
              </w:rPr>
              <w:t>МРРЯУ</w:t>
            </w:r>
          </w:p>
        </w:tc>
        <w:tc>
          <w:tcPr>
            <w:tcW w:w="3922" w:type="dxa"/>
            <w:vAlign w:val="center"/>
          </w:tcPr>
          <w:p w14:paraId="3C493749" w14:textId="204D049E" w:rsidR="007E60D0" w:rsidRPr="003C2A58" w:rsidRDefault="007E60D0" w:rsidP="002F637F">
            <w:pPr>
              <w:spacing w:line="360" w:lineRule="auto"/>
              <w:rPr>
                <w:rFonts w:ascii="Times" w:hAnsi="Times"/>
                <w:sz w:val="28"/>
                <w:szCs w:val="28"/>
              </w:rPr>
            </w:pPr>
            <w:r>
              <w:rPr>
                <w:rFonts w:ascii="Times" w:hAnsi="Times"/>
                <w:sz w:val="28"/>
                <w:szCs w:val="28"/>
              </w:rPr>
              <w:t>мяуканье</w:t>
            </w:r>
          </w:p>
        </w:tc>
      </w:tr>
    </w:tbl>
    <w:p w14:paraId="0493A0CF" w14:textId="77777777" w:rsidR="007E60D0" w:rsidRDefault="007E60D0" w:rsidP="00832C19">
      <w:pPr>
        <w:spacing w:line="360" w:lineRule="auto"/>
        <w:ind w:firstLine="709"/>
        <w:jc w:val="both"/>
        <w:rPr>
          <w:rFonts w:ascii="Times" w:hAnsi="Times"/>
          <w:sz w:val="28"/>
          <w:szCs w:val="28"/>
        </w:rPr>
      </w:pPr>
    </w:p>
    <w:p w14:paraId="565DC396" w14:textId="77777777" w:rsidR="00B860D3" w:rsidRDefault="00DF353B" w:rsidP="00832C19">
      <w:pPr>
        <w:spacing w:line="360" w:lineRule="auto"/>
        <w:ind w:firstLine="709"/>
        <w:jc w:val="both"/>
        <w:rPr>
          <w:rFonts w:ascii="Times" w:hAnsi="Times"/>
          <w:sz w:val="28"/>
          <w:szCs w:val="28"/>
        </w:rPr>
      </w:pPr>
      <w:r>
        <w:rPr>
          <w:rFonts w:ascii="Times" w:hAnsi="Times"/>
          <w:sz w:val="28"/>
          <w:szCs w:val="28"/>
        </w:rPr>
        <w:t xml:space="preserve">Особенно интересными нам представляются варианты перевода звукоподражаний из примеров </w:t>
      </w:r>
      <w:r w:rsidR="009F5ECD">
        <w:rPr>
          <w:rFonts w:ascii="Times" w:hAnsi="Times"/>
          <w:sz w:val="28"/>
          <w:szCs w:val="28"/>
        </w:rPr>
        <w:t>(8), (9) и (10)</w:t>
      </w:r>
      <w:r>
        <w:rPr>
          <w:rFonts w:ascii="Times" w:hAnsi="Times"/>
          <w:sz w:val="28"/>
          <w:szCs w:val="28"/>
        </w:rPr>
        <w:t>.</w:t>
      </w:r>
      <w:r w:rsidR="00CF5117">
        <w:rPr>
          <w:rFonts w:ascii="Times" w:hAnsi="Times"/>
          <w:sz w:val="28"/>
          <w:szCs w:val="28"/>
        </w:rPr>
        <w:t xml:space="preserve"> </w:t>
      </w:r>
      <w:r w:rsidR="009F5ECD">
        <w:rPr>
          <w:rFonts w:ascii="Times" w:hAnsi="Times"/>
          <w:sz w:val="28"/>
          <w:szCs w:val="28"/>
        </w:rPr>
        <w:t>В примере (8)</w:t>
      </w:r>
      <w:r w:rsidR="00CF5117">
        <w:rPr>
          <w:rFonts w:ascii="Times" w:hAnsi="Times"/>
          <w:sz w:val="28"/>
          <w:szCs w:val="28"/>
        </w:rPr>
        <w:t xml:space="preserve"> мы наблюдаем </w:t>
      </w:r>
      <w:r w:rsidR="009F5ECD">
        <w:rPr>
          <w:rFonts w:ascii="Times" w:hAnsi="Times"/>
          <w:sz w:val="28"/>
          <w:szCs w:val="28"/>
        </w:rPr>
        <w:t>неполное</w:t>
      </w:r>
      <w:r w:rsidR="00CF5117">
        <w:rPr>
          <w:rFonts w:ascii="Times" w:hAnsi="Times"/>
          <w:sz w:val="28"/>
          <w:szCs w:val="28"/>
        </w:rPr>
        <w:t xml:space="preserve"> воспроизведение буквенного состава исходного звукоподражания</w:t>
      </w:r>
      <w:r w:rsidR="009F5ECD">
        <w:rPr>
          <w:rFonts w:ascii="Times" w:hAnsi="Times"/>
          <w:sz w:val="28"/>
          <w:szCs w:val="28"/>
        </w:rPr>
        <w:t xml:space="preserve"> (</w:t>
      </w:r>
      <w:r w:rsidR="009F5ECD" w:rsidRPr="009F5ECD">
        <w:rPr>
          <w:rFonts w:ascii="Times" w:hAnsi="Times"/>
          <w:i/>
          <w:iCs/>
          <w:sz w:val="28"/>
          <w:szCs w:val="28"/>
          <w:lang w:val="nl-NL"/>
        </w:rPr>
        <w:t>SKWIII</w:t>
      </w:r>
      <w:r w:rsidR="009F5ECD" w:rsidRPr="009F5ECD">
        <w:rPr>
          <w:rFonts w:ascii="Times" w:hAnsi="Times"/>
          <w:i/>
          <w:iCs/>
          <w:sz w:val="28"/>
          <w:szCs w:val="28"/>
          <w:u w:val="single"/>
          <w:lang w:val="nl-NL"/>
        </w:rPr>
        <w:t>I</w:t>
      </w:r>
      <w:r w:rsidR="009F5ECD" w:rsidRPr="009F5ECD">
        <w:rPr>
          <w:rFonts w:ascii="Times" w:hAnsi="Times"/>
          <w:i/>
          <w:iCs/>
          <w:sz w:val="28"/>
          <w:szCs w:val="28"/>
          <w:lang w:val="nl-NL"/>
        </w:rPr>
        <w:t>ZING</w:t>
      </w:r>
      <w:r w:rsidR="009F5ECD" w:rsidRPr="009F5ECD">
        <w:rPr>
          <w:rFonts w:ascii="Times" w:hAnsi="Times"/>
          <w:i/>
          <w:iCs/>
          <w:sz w:val="28"/>
          <w:szCs w:val="28"/>
          <w:u w:val="single"/>
          <w:lang w:val="nl-NL"/>
        </w:rPr>
        <w:t>ZIIIII</w:t>
      </w:r>
      <w:r w:rsidR="009F5ECD">
        <w:rPr>
          <w:rFonts w:ascii="Times" w:hAnsi="Times"/>
          <w:sz w:val="28"/>
          <w:szCs w:val="28"/>
        </w:rPr>
        <w:t xml:space="preserve"> – </w:t>
      </w:r>
      <w:r w:rsidR="009F5ECD" w:rsidRPr="009F5ECD">
        <w:rPr>
          <w:rFonts w:ascii="Times" w:hAnsi="Times"/>
          <w:i/>
          <w:iCs/>
          <w:sz w:val="28"/>
          <w:szCs w:val="28"/>
        </w:rPr>
        <w:t>СКВИИИЗИНГ</w:t>
      </w:r>
      <w:r w:rsidR="009F5ECD">
        <w:rPr>
          <w:rFonts w:ascii="Times" w:hAnsi="Times"/>
          <w:sz w:val="28"/>
          <w:szCs w:val="28"/>
        </w:rPr>
        <w:t>). Пример (9) демонстрирует частичное преобразование графической формы (</w:t>
      </w:r>
      <w:r w:rsidR="009F5ECD" w:rsidRPr="009F5ECD">
        <w:rPr>
          <w:rFonts w:ascii="Times" w:hAnsi="Times"/>
          <w:i/>
          <w:iCs/>
          <w:sz w:val="28"/>
          <w:szCs w:val="28"/>
          <w:lang w:val="nl-NL"/>
        </w:rPr>
        <w:t>FW</w:t>
      </w:r>
      <w:r w:rsidR="009F5ECD" w:rsidRPr="009F5ECD">
        <w:rPr>
          <w:rFonts w:ascii="Times" w:hAnsi="Times"/>
          <w:i/>
          <w:iCs/>
          <w:sz w:val="28"/>
          <w:szCs w:val="28"/>
          <w:u w:val="single"/>
          <w:lang w:val="nl-NL"/>
        </w:rPr>
        <w:t>U</w:t>
      </w:r>
      <w:r w:rsidR="009F5ECD" w:rsidRPr="009F5ECD">
        <w:rPr>
          <w:rFonts w:ascii="Times" w:hAnsi="Times"/>
          <w:i/>
          <w:iCs/>
          <w:sz w:val="28"/>
          <w:szCs w:val="28"/>
          <w:lang w:val="nl-NL"/>
        </w:rPr>
        <w:t>UU</w:t>
      </w:r>
      <w:r w:rsidR="009F5ECD" w:rsidRPr="009F5ECD">
        <w:rPr>
          <w:rFonts w:ascii="Times" w:hAnsi="Times"/>
          <w:sz w:val="28"/>
          <w:szCs w:val="28"/>
        </w:rPr>
        <w:t xml:space="preserve"> – </w:t>
      </w:r>
      <w:r w:rsidR="009F5ECD" w:rsidRPr="009F5ECD">
        <w:rPr>
          <w:rFonts w:ascii="Times" w:hAnsi="Times"/>
          <w:i/>
          <w:iCs/>
          <w:sz w:val="28"/>
          <w:szCs w:val="28"/>
        </w:rPr>
        <w:t>ФВ</w:t>
      </w:r>
      <w:r w:rsidR="009F5ECD" w:rsidRPr="009F5ECD">
        <w:rPr>
          <w:rFonts w:ascii="Times" w:hAnsi="Times"/>
          <w:i/>
          <w:iCs/>
          <w:sz w:val="28"/>
          <w:szCs w:val="28"/>
          <w:u w:val="single"/>
        </w:rPr>
        <w:t>И</w:t>
      </w:r>
      <w:r w:rsidR="009F5ECD" w:rsidRPr="009F5ECD">
        <w:rPr>
          <w:rFonts w:ascii="Times" w:hAnsi="Times"/>
          <w:i/>
          <w:iCs/>
          <w:sz w:val="28"/>
          <w:szCs w:val="28"/>
        </w:rPr>
        <w:t>УУ</w:t>
      </w:r>
      <w:r w:rsidR="009F5ECD">
        <w:rPr>
          <w:rFonts w:ascii="Times" w:hAnsi="Times"/>
          <w:sz w:val="28"/>
          <w:szCs w:val="28"/>
        </w:rPr>
        <w:t>)</w:t>
      </w:r>
      <w:r w:rsidR="001C676D">
        <w:rPr>
          <w:rFonts w:ascii="Times" w:hAnsi="Times"/>
          <w:sz w:val="28"/>
          <w:szCs w:val="28"/>
        </w:rPr>
        <w:t xml:space="preserve">. </w:t>
      </w:r>
      <w:r w:rsidR="002541EE">
        <w:rPr>
          <w:rFonts w:ascii="Times" w:hAnsi="Times"/>
          <w:sz w:val="28"/>
          <w:szCs w:val="28"/>
        </w:rPr>
        <w:t>Перевод трудного для восприятия русского читателя звукоподражания из примера (10) сочетает в себе как опущение, так и добавление знаков (</w:t>
      </w:r>
      <w:r w:rsidR="002541EE" w:rsidRPr="002541EE">
        <w:rPr>
          <w:rFonts w:ascii="Times" w:hAnsi="Times"/>
          <w:sz w:val="28"/>
          <w:szCs w:val="28"/>
        </w:rPr>
        <w:t>BWH</w:t>
      </w:r>
      <w:r w:rsidR="002541EE" w:rsidRPr="002541EE">
        <w:rPr>
          <w:rFonts w:ascii="Times" w:hAnsi="Times"/>
          <w:sz w:val="28"/>
          <w:szCs w:val="28"/>
          <w:u w:val="single"/>
        </w:rPr>
        <w:t>H</w:t>
      </w:r>
      <w:r w:rsidR="002541EE" w:rsidRPr="002541EE">
        <w:rPr>
          <w:rFonts w:ascii="Times" w:hAnsi="Times"/>
          <w:sz w:val="28"/>
          <w:szCs w:val="28"/>
        </w:rPr>
        <w:t>A</w:t>
      </w:r>
      <w:r w:rsidR="002541EE" w:rsidRPr="002541EE">
        <w:rPr>
          <w:rFonts w:ascii="Times" w:hAnsi="Times"/>
          <w:sz w:val="28"/>
          <w:szCs w:val="28"/>
          <w:u w:val="single"/>
        </w:rPr>
        <w:t>GH</w:t>
      </w:r>
      <w:r w:rsidR="002541EE" w:rsidRPr="002541EE">
        <w:rPr>
          <w:rFonts w:ascii="Times" w:hAnsi="Times"/>
          <w:sz w:val="28"/>
          <w:szCs w:val="28"/>
        </w:rPr>
        <w:t>H HHVV</w:t>
      </w:r>
      <w:r w:rsidR="002541EE" w:rsidRPr="002541EE">
        <w:rPr>
          <w:rFonts w:ascii="Times" w:hAnsi="Times"/>
          <w:sz w:val="28"/>
          <w:szCs w:val="28"/>
          <w:u w:val="single"/>
        </w:rPr>
        <w:t>W</w:t>
      </w:r>
      <w:r w:rsidR="002541EE" w:rsidRPr="002541EE">
        <w:rPr>
          <w:rFonts w:ascii="Times" w:hAnsi="Times"/>
          <w:sz w:val="28"/>
          <w:szCs w:val="28"/>
        </w:rPr>
        <w:t>P</w:t>
      </w:r>
      <w:r w:rsidR="002541EE">
        <w:rPr>
          <w:rFonts w:ascii="Times" w:hAnsi="Times"/>
          <w:sz w:val="28"/>
          <w:szCs w:val="28"/>
        </w:rPr>
        <w:t xml:space="preserve"> – </w:t>
      </w:r>
      <w:r w:rsidR="002541EE" w:rsidRPr="002541EE">
        <w:rPr>
          <w:rFonts w:ascii="Times" w:hAnsi="Times"/>
          <w:sz w:val="28"/>
          <w:szCs w:val="28"/>
        </w:rPr>
        <w:t>БВХ</w:t>
      </w:r>
      <w:r w:rsidR="002541EE" w:rsidRPr="002541EE">
        <w:rPr>
          <w:rFonts w:ascii="Times" w:hAnsi="Times"/>
          <w:sz w:val="28"/>
          <w:szCs w:val="28"/>
          <w:u w:val="single"/>
        </w:rPr>
        <w:t>ААА</w:t>
      </w:r>
      <w:r w:rsidR="002541EE" w:rsidRPr="002541EE">
        <w:rPr>
          <w:rFonts w:ascii="Times" w:hAnsi="Times"/>
          <w:sz w:val="28"/>
          <w:szCs w:val="28"/>
        </w:rPr>
        <w:t>Х ХХВВП</w:t>
      </w:r>
      <w:r w:rsidR="002541EE">
        <w:rPr>
          <w:rFonts w:ascii="Times" w:hAnsi="Times"/>
          <w:sz w:val="28"/>
          <w:szCs w:val="28"/>
        </w:rPr>
        <w:t xml:space="preserve">). </w:t>
      </w:r>
    </w:p>
    <w:p w14:paraId="21D64ECE" w14:textId="72AAB812" w:rsidR="007E60D0" w:rsidRPr="001C676D" w:rsidRDefault="00361390" w:rsidP="00832C19">
      <w:pPr>
        <w:spacing w:line="360" w:lineRule="auto"/>
        <w:ind w:firstLine="709"/>
        <w:jc w:val="both"/>
        <w:rPr>
          <w:rFonts w:ascii="Times" w:hAnsi="Times"/>
          <w:sz w:val="28"/>
          <w:szCs w:val="28"/>
        </w:rPr>
      </w:pPr>
      <w:r>
        <w:rPr>
          <w:rFonts w:ascii="Times" w:hAnsi="Times"/>
          <w:sz w:val="28"/>
          <w:szCs w:val="28"/>
        </w:rPr>
        <w:t xml:space="preserve">Несмотря на то, что переводчик меняет звуковую оболочку исходных звукоподражаний, мы относим данные </w:t>
      </w:r>
      <w:r w:rsidR="00D53417">
        <w:rPr>
          <w:rFonts w:ascii="Times" w:hAnsi="Times"/>
          <w:sz w:val="28"/>
          <w:szCs w:val="28"/>
        </w:rPr>
        <w:t xml:space="preserve">варианты перевода к группе </w:t>
      </w:r>
      <w:r w:rsidR="00D53417">
        <w:rPr>
          <w:rFonts w:ascii="Times" w:hAnsi="Times"/>
          <w:sz w:val="28"/>
          <w:szCs w:val="28"/>
        </w:rPr>
        <w:lastRenderedPageBreak/>
        <w:t>транслитерированных, так как</w:t>
      </w:r>
      <w:r w:rsidR="00D97B50">
        <w:rPr>
          <w:rFonts w:ascii="Times" w:hAnsi="Times"/>
          <w:sz w:val="28"/>
          <w:szCs w:val="28"/>
        </w:rPr>
        <w:t xml:space="preserve"> за основу при переводе берется все же исходная графическая форма.</w:t>
      </w:r>
      <w:r w:rsidR="007703FC">
        <w:rPr>
          <w:rFonts w:ascii="Times" w:hAnsi="Times"/>
          <w:sz w:val="28"/>
          <w:szCs w:val="28"/>
        </w:rPr>
        <w:t xml:space="preserve"> Вероятной причиной вышеупомянутых преобразований, на наш взгляд, является стремление переводчика, с одной стороны, сохранить стилистический эффект, а с другой стороны, </w:t>
      </w:r>
      <w:r w:rsidR="00407666">
        <w:rPr>
          <w:rFonts w:ascii="Times" w:hAnsi="Times"/>
          <w:sz w:val="28"/>
          <w:szCs w:val="28"/>
        </w:rPr>
        <w:t xml:space="preserve">обеспечить </w:t>
      </w:r>
      <w:r w:rsidR="001C0361">
        <w:rPr>
          <w:rFonts w:ascii="Times" w:hAnsi="Times"/>
          <w:sz w:val="28"/>
          <w:szCs w:val="28"/>
        </w:rPr>
        <w:t>правильное</w:t>
      </w:r>
      <w:r w:rsidR="00407666">
        <w:rPr>
          <w:rFonts w:ascii="Times" w:hAnsi="Times"/>
          <w:sz w:val="28"/>
          <w:szCs w:val="28"/>
        </w:rPr>
        <w:t xml:space="preserve"> восприятие данных лексических единиц</w:t>
      </w:r>
      <w:r w:rsidR="005A21D9">
        <w:rPr>
          <w:rFonts w:ascii="Times" w:hAnsi="Times"/>
          <w:sz w:val="28"/>
          <w:szCs w:val="28"/>
        </w:rPr>
        <w:t xml:space="preserve"> </w:t>
      </w:r>
      <w:r w:rsidR="006316DC">
        <w:rPr>
          <w:rFonts w:ascii="Times" w:hAnsi="Times"/>
          <w:sz w:val="28"/>
          <w:szCs w:val="28"/>
        </w:rPr>
        <w:t>аудиторией</w:t>
      </w:r>
      <w:r w:rsidR="005A21D9">
        <w:rPr>
          <w:rFonts w:ascii="Times" w:hAnsi="Times"/>
          <w:sz w:val="28"/>
          <w:szCs w:val="28"/>
        </w:rPr>
        <w:t xml:space="preserve"> принимающей культуры</w:t>
      </w:r>
      <w:r w:rsidR="00407666">
        <w:rPr>
          <w:rFonts w:ascii="Times" w:hAnsi="Times"/>
          <w:sz w:val="28"/>
          <w:szCs w:val="28"/>
        </w:rPr>
        <w:t>.</w:t>
      </w:r>
    </w:p>
    <w:tbl>
      <w:tblPr>
        <w:tblStyle w:val="a7"/>
        <w:tblW w:w="0" w:type="auto"/>
        <w:tblLook w:val="04A0" w:firstRow="1" w:lastRow="0" w:firstColumn="1" w:lastColumn="0" w:noHBand="0" w:noVBand="1"/>
      </w:tblPr>
      <w:tblGrid>
        <w:gridCol w:w="496"/>
        <w:gridCol w:w="2518"/>
        <w:gridCol w:w="2510"/>
        <w:gridCol w:w="3820"/>
      </w:tblGrid>
      <w:tr w:rsidR="007E60D0" w14:paraId="14EDF6C4" w14:textId="77777777" w:rsidTr="002F637F">
        <w:tc>
          <w:tcPr>
            <w:tcW w:w="496" w:type="dxa"/>
          </w:tcPr>
          <w:p w14:paraId="152C8A19" w14:textId="4E6A8FC0" w:rsidR="007E60D0" w:rsidRPr="00966004" w:rsidRDefault="001E3758" w:rsidP="002F637F">
            <w:pPr>
              <w:spacing w:line="360" w:lineRule="auto"/>
              <w:jc w:val="center"/>
              <w:rPr>
                <w:rFonts w:ascii="Times" w:hAnsi="Times"/>
                <w:sz w:val="28"/>
                <w:szCs w:val="28"/>
              </w:rPr>
            </w:pPr>
            <w:r>
              <w:rPr>
                <w:rFonts w:ascii="Times" w:hAnsi="Times"/>
                <w:sz w:val="28"/>
                <w:szCs w:val="28"/>
              </w:rPr>
              <w:t>8</w:t>
            </w:r>
          </w:p>
        </w:tc>
        <w:tc>
          <w:tcPr>
            <w:tcW w:w="2393" w:type="dxa"/>
            <w:vAlign w:val="center"/>
          </w:tcPr>
          <w:p w14:paraId="68BA9920" w14:textId="117C7C69" w:rsidR="007E60D0" w:rsidRPr="005274E9" w:rsidRDefault="007E60D0" w:rsidP="002F637F">
            <w:pPr>
              <w:spacing w:line="360" w:lineRule="auto"/>
              <w:rPr>
                <w:rFonts w:ascii="Times" w:hAnsi="Times"/>
                <w:sz w:val="28"/>
                <w:szCs w:val="28"/>
                <w:lang w:val="nl-NL"/>
              </w:rPr>
            </w:pPr>
            <w:r w:rsidRPr="007E60D0">
              <w:rPr>
                <w:rFonts w:ascii="Times" w:hAnsi="Times"/>
                <w:sz w:val="28"/>
                <w:szCs w:val="28"/>
                <w:lang w:val="nl-NL"/>
              </w:rPr>
              <w:t>SKWIIIIZINGZIIIII</w:t>
            </w:r>
          </w:p>
        </w:tc>
        <w:tc>
          <w:tcPr>
            <w:tcW w:w="2533" w:type="dxa"/>
            <w:vAlign w:val="center"/>
          </w:tcPr>
          <w:p w14:paraId="59915BBB" w14:textId="521CBBBC" w:rsidR="007E60D0" w:rsidRPr="005274E9" w:rsidRDefault="007E60D0" w:rsidP="002F637F">
            <w:pPr>
              <w:spacing w:line="360" w:lineRule="auto"/>
              <w:rPr>
                <w:rFonts w:ascii="Times" w:hAnsi="Times"/>
                <w:sz w:val="28"/>
                <w:szCs w:val="28"/>
              </w:rPr>
            </w:pPr>
            <w:r w:rsidRPr="007E60D0">
              <w:rPr>
                <w:rFonts w:ascii="Times" w:hAnsi="Times"/>
                <w:sz w:val="28"/>
                <w:szCs w:val="28"/>
              </w:rPr>
              <w:t>СКВИИИЗИНГ</w:t>
            </w:r>
          </w:p>
        </w:tc>
        <w:tc>
          <w:tcPr>
            <w:tcW w:w="3922" w:type="dxa"/>
            <w:vAlign w:val="center"/>
          </w:tcPr>
          <w:p w14:paraId="3878FF7B" w14:textId="24073C4A" w:rsidR="007E60D0" w:rsidRPr="003C2A58" w:rsidRDefault="007E60D0" w:rsidP="002F637F">
            <w:pPr>
              <w:spacing w:line="360" w:lineRule="auto"/>
              <w:rPr>
                <w:rFonts w:ascii="Times" w:hAnsi="Times"/>
                <w:sz w:val="28"/>
                <w:szCs w:val="28"/>
              </w:rPr>
            </w:pPr>
            <w:r>
              <w:rPr>
                <w:rFonts w:ascii="Times" w:hAnsi="Times"/>
                <w:sz w:val="28"/>
                <w:szCs w:val="28"/>
              </w:rPr>
              <w:t>труба (музыкальный инструмент)</w:t>
            </w:r>
          </w:p>
        </w:tc>
      </w:tr>
      <w:tr w:rsidR="007E60D0" w14:paraId="7D949C19" w14:textId="77777777" w:rsidTr="002F637F">
        <w:tc>
          <w:tcPr>
            <w:tcW w:w="496" w:type="dxa"/>
          </w:tcPr>
          <w:p w14:paraId="082071F5" w14:textId="64842AEA" w:rsidR="007E60D0" w:rsidRPr="00966004" w:rsidRDefault="001E3758" w:rsidP="002F637F">
            <w:pPr>
              <w:spacing w:line="360" w:lineRule="auto"/>
              <w:jc w:val="center"/>
              <w:rPr>
                <w:rFonts w:ascii="Times" w:hAnsi="Times"/>
                <w:sz w:val="28"/>
                <w:szCs w:val="28"/>
              </w:rPr>
            </w:pPr>
            <w:r>
              <w:rPr>
                <w:rFonts w:ascii="Times" w:hAnsi="Times"/>
                <w:sz w:val="28"/>
                <w:szCs w:val="28"/>
              </w:rPr>
              <w:t>9</w:t>
            </w:r>
          </w:p>
        </w:tc>
        <w:tc>
          <w:tcPr>
            <w:tcW w:w="2393" w:type="dxa"/>
            <w:vAlign w:val="center"/>
          </w:tcPr>
          <w:p w14:paraId="5FC072AF" w14:textId="55079694" w:rsidR="007E60D0" w:rsidRDefault="007E60D0" w:rsidP="002F637F">
            <w:pPr>
              <w:spacing w:line="360" w:lineRule="auto"/>
              <w:rPr>
                <w:rFonts w:ascii="Times" w:hAnsi="Times"/>
                <w:sz w:val="28"/>
                <w:szCs w:val="28"/>
                <w:lang w:val="nl-NL"/>
              </w:rPr>
            </w:pPr>
            <w:r w:rsidRPr="007E60D0">
              <w:rPr>
                <w:rFonts w:ascii="Times" w:hAnsi="Times"/>
                <w:sz w:val="28"/>
                <w:szCs w:val="28"/>
                <w:lang w:val="nl-NL"/>
              </w:rPr>
              <w:t>FWAPFWAA FWUUU</w:t>
            </w:r>
          </w:p>
        </w:tc>
        <w:tc>
          <w:tcPr>
            <w:tcW w:w="2533" w:type="dxa"/>
            <w:vAlign w:val="center"/>
          </w:tcPr>
          <w:p w14:paraId="74FC83A1" w14:textId="6D721A37" w:rsidR="007E60D0" w:rsidRPr="005274E9" w:rsidRDefault="007E60D0" w:rsidP="002F637F">
            <w:pPr>
              <w:spacing w:line="360" w:lineRule="auto"/>
              <w:rPr>
                <w:rFonts w:ascii="Times" w:hAnsi="Times"/>
                <w:sz w:val="28"/>
                <w:szCs w:val="28"/>
              </w:rPr>
            </w:pPr>
            <w:r w:rsidRPr="007E60D0">
              <w:rPr>
                <w:rFonts w:ascii="Times" w:hAnsi="Times"/>
                <w:sz w:val="28"/>
                <w:szCs w:val="28"/>
              </w:rPr>
              <w:t>ФВАПФВАА ФВИУУ</w:t>
            </w:r>
          </w:p>
        </w:tc>
        <w:tc>
          <w:tcPr>
            <w:tcW w:w="3922" w:type="dxa"/>
            <w:vAlign w:val="center"/>
          </w:tcPr>
          <w:p w14:paraId="1652B273" w14:textId="3E1D05A8" w:rsidR="007E60D0" w:rsidRPr="003C2A58" w:rsidRDefault="007E60D0" w:rsidP="002F637F">
            <w:pPr>
              <w:spacing w:line="360" w:lineRule="auto"/>
              <w:rPr>
                <w:rFonts w:ascii="Times" w:hAnsi="Times"/>
                <w:sz w:val="28"/>
                <w:szCs w:val="28"/>
              </w:rPr>
            </w:pPr>
            <w:r>
              <w:rPr>
                <w:rFonts w:ascii="Times" w:hAnsi="Times"/>
                <w:sz w:val="28"/>
                <w:szCs w:val="28"/>
              </w:rPr>
              <w:t>дудка</w:t>
            </w:r>
          </w:p>
        </w:tc>
      </w:tr>
      <w:tr w:rsidR="007E60D0" w14:paraId="2AD580A0" w14:textId="77777777" w:rsidTr="002F637F">
        <w:tc>
          <w:tcPr>
            <w:tcW w:w="496" w:type="dxa"/>
          </w:tcPr>
          <w:p w14:paraId="49355F5F" w14:textId="6ECD3ED8" w:rsidR="007E60D0" w:rsidRPr="001E3758" w:rsidRDefault="007E60D0" w:rsidP="002F637F">
            <w:pPr>
              <w:spacing w:line="360" w:lineRule="auto"/>
              <w:jc w:val="center"/>
              <w:rPr>
                <w:rFonts w:ascii="Times" w:hAnsi="Times"/>
                <w:sz w:val="28"/>
                <w:szCs w:val="28"/>
              </w:rPr>
            </w:pPr>
            <w:r>
              <w:rPr>
                <w:rFonts w:ascii="Times" w:hAnsi="Times"/>
                <w:sz w:val="28"/>
                <w:szCs w:val="28"/>
                <w:lang w:val="nl-NL"/>
              </w:rPr>
              <w:t>1</w:t>
            </w:r>
            <w:r w:rsidR="001E3758">
              <w:rPr>
                <w:rFonts w:ascii="Times" w:hAnsi="Times"/>
                <w:sz w:val="28"/>
                <w:szCs w:val="28"/>
              </w:rPr>
              <w:t>0</w:t>
            </w:r>
          </w:p>
        </w:tc>
        <w:tc>
          <w:tcPr>
            <w:tcW w:w="2393" w:type="dxa"/>
            <w:vAlign w:val="center"/>
          </w:tcPr>
          <w:p w14:paraId="1F9895C2" w14:textId="0001838C" w:rsidR="007E60D0" w:rsidRDefault="007E60D0" w:rsidP="002F637F">
            <w:pPr>
              <w:spacing w:line="360" w:lineRule="auto"/>
              <w:rPr>
                <w:rFonts w:ascii="Times" w:hAnsi="Times"/>
                <w:sz w:val="28"/>
                <w:szCs w:val="28"/>
                <w:lang w:val="nl-NL"/>
              </w:rPr>
            </w:pPr>
            <w:r w:rsidRPr="007E60D0">
              <w:rPr>
                <w:rFonts w:ascii="Times" w:hAnsi="Times"/>
                <w:sz w:val="28"/>
                <w:szCs w:val="28"/>
                <w:lang w:val="nl-NL"/>
              </w:rPr>
              <w:t>BWHHAGHH HHVVWP</w:t>
            </w:r>
          </w:p>
        </w:tc>
        <w:tc>
          <w:tcPr>
            <w:tcW w:w="2533" w:type="dxa"/>
            <w:vAlign w:val="center"/>
          </w:tcPr>
          <w:p w14:paraId="3BB5E993" w14:textId="359D0251" w:rsidR="007E60D0" w:rsidRPr="005274E9" w:rsidRDefault="007E60D0" w:rsidP="002F637F">
            <w:pPr>
              <w:spacing w:line="360" w:lineRule="auto"/>
              <w:rPr>
                <w:rFonts w:ascii="Times" w:hAnsi="Times"/>
                <w:sz w:val="28"/>
                <w:szCs w:val="28"/>
              </w:rPr>
            </w:pPr>
            <w:r w:rsidRPr="007E60D0">
              <w:rPr>
                <w:rFonts w:ascii="Times" w:hAnsi="Times"/>
                <w:sz w:val="28"/>
                <w:szCs w:val="28"/>
              </w:rPr>
              <w:t>БВХАААХ ХХВВП</w:t>
            </w:r>
          </w:p>
        </w:tc>
        <w:tc>
          <w:tcPr>
            <w:tcW w:w="3922" w:type="dxa"/>
            <w:vAlign w:val="center"/>
          </w:tcPr>
          <w:p w14:paraId="4CCE8BC9" w14:textId="501FC39F" w:rsidR="007E60D0" w:rsidRPr="003C2A58" w:rsidRDefault="007E60D0" w:rsidP="002F637F">
            <w:pPr>
              <w:spacing w:line="360" w:lineRule="auto"/>
              <w:rPr>
                <w:rFonts w:ascii="Times" w:hAnsi="Times"/>
                <w:sz w:val="28"/>
                <w:szCs w:val="28"/>
              </w:rPr>
            </w:pPr>
            <w:r>
              <w:rPr>
                <w:rFonts w:ascii="Times" w:hAnsi="Times"/>
                <w:sz w:val="28"/>
                <w:szCs w:val="28"/>
              </w:rPr>
              <w:t>кашель</w:t>
            </w:r>
          </w:p>
        </w:tc>
      </w:tr>
    </w:tbl>
    <w:p w14:paraId="6D5FF7B5" w14:textId="77777777" w:rsidR="007E60D0" w:rsidRDefault="007E60D0" w:rsidP="00832C19">
      <w:pPr>
        <w:spacing w:line="360" w:lineRule="auto"/>
        <w:ind w:firstLine="709"/>
        <w:jc w:val="both"/>
        <w:rPr>
          <w:rFonts w:ascii="Times" w:hAnsi="Times"/>
          <w:sz w:val="28"/>
          <w:szCs w:val="28"/>
        </w:rPr>
      </w:pPr>
    </w:p>
    <w:p w14:paraId="61B59D2A" w14:textId="1ED0763D" w:rsidR="00697B2E" w:rsidRPr="002F676A" w:rsidRDefault="000B75B8" w:rsidP="00DB0665">
      <w:pPr>
        <w:spacing w:line="360" w:lineRule="auto"/>
        <w:ind w:firstLine="709"/>
        <w:jc w:val="both"/>
        <w:rPr>
          <w:rFonts w:ascii="Times" w:hAnsi="Times"/>
          <w:sz w:val="28"/>
          <w:szCs w:val="28"/>
        </w:rPr>
      </w:pPr>
      <w:r>
        <w:rPr>
          <w:rFonts w:ascii="Times" w:hAnsi="Times"/>
          <w:sz w:val="28"/>
          <w:szCs w:val="28"/>
        </w:rPr>
        <w:t>Еще одним приемом передачи авторских звукоподражаний является подбор функционального аналога. В данном случае переводчик</w:t>
      </w:r>
      <w:r w:rsidR="00AC4603">
        <w:rPr>
          <w:rFonts w:ascii="Times" w:hAnsi="Times"/>
          <w:sz w:val="28"/>
          <w:szCs w:val="28"/>
        </w:rPr>
        <w:t>, учитывая денотативное значение исходных единиц,</w:t>
      </w:r>
      <w:r>
        <w:rPr>
          <w:rFonts w:ascii="Times" w:hAnsi="Times"/>
          <w:sz w:val="28"/>
          <w:szCs w:val="28"/>
        </w:rPr>
        <w:t xml:space="preserve"> </w:t>
      </w:r>
      <w:r w:rsidR="00AC4603">
        <w:rPr>
          <w:rFonts w:ascii="Times" w:hAnsi="Times"/>
          <w:sz w:val="28"/>
          <w:szCs w:val="28"/>
        </w:rPr>
        <w:t>которое «подсказывает» изображение, использует знакомые русскому читателю звукоподражания и тем самым обеспечивает адекватное восприятие текста.</w:t>
      </w:r>
    </w:p>
    <w:tbl>
      <w:tblPr>
        <w:tblStyle w:val="a7"/>
        <w:tblW w:w="0" w:type="auto"/>
        <w:tblLook w:val="04A0" w:firstRow="1" w:lastRow="0" w:firstColumn="1" w:lastColumn="0" w:noHBand="0" w:noVBand="1"/>
      </w:tblPr>
      <w:tblGrid>
        <w:gridCol w:w="496"/>
        <w:gridCol w:w="2393"/>
        <w:gridCol w:w="2533"/>
        <w:gridCol w:w="3922"/>
      </w:tblGrid>
      <w:tr w:rsidR="003C2A58" w14:paraId="21AA6DA5" w14:textId="77777777" w:rsidTr="00966004">
        <w:tc>
          <w:tcPr>
            <w:tcW w:w="496" w:type="dxa"/>
          </w:tcPr>
          <w:p w14:paraId="6991DB7D" w14:textId="5245FAD1" w:rsidR="00422F73" w:rsidRPr="00422F73" w:rsidRDefault="001E3758" w:rsidP="00422F73">
            <w:pPr>
              <w:spacing w:line="360" w:lineRule="auto"/>
              <w:jc w:val="center"/>
              <w:rPr>
                <w:rFonts w:ascii="Times" w:hAnsi="Times"/>
                <w:sz w:val="28"/>
                <w:szCs w:val="28"/>
              </w:rPr>
            </w:pPr>
            <w:r>
              <w:rPr>
                <w:rFonts w:ascii="Times" w:hAnsi="Times"/>
                <w:sz w:val="28"/>
                <w:szCs w:val="28"/>
              </w:rPr>
              <w:t>11</w:t>
            </w:r>
          </w:p>
        </w:tc>
        <w:tc>
          <w:tcPr>
            <w:tcW w:w="2393" w:type="dxa"/>
            <w:vAlign w:val="center"/>
          </w:tcPr>
          <w:p w14:paraId="1B9E2EE4" w14:textId="1B2CA934" w:rsidR="00422F73" w:rsidRPr="005274E9" w:rsidRDefault="005274E9" w:rsidP="00D63E77">
            <w:pPr>
              <w:spacing w:line="360" w:lineRule="auto"/>
              <w:rPr>
                <w:rFonts w:ascii="Times" w:hAnsi="Times"/>
                <w:sz w:val="28"/>
                <w:szCs w:val="28"/>
                <w:lang w:val="nl-NL"/>
              </w:rPr>
            </w:pPr>
            <w:r>
              <w:rPr>
                <w:rFonts w:ascii="Times" w:hAnsi="Times"/>
                <w:sz w:val="28"/>
                <w:szCs w:val="28"/>
              </w:rPr>
              <w:t>K</w:t>
            </w:r>
            <w:r>
              <w:rPr>
                <w:rFonts w:ascii="Times" w:hAnsi="Times"/>
                <w:sz w:val="28"/>
                <w:szCs w:val="28"/>
                <w:lang w:val="nl-NL"/>
              </w:rPr>
              <w:t>OFF</w:t>
            </w:r>
          </w:p>
        </w:tc>
        <w:tc>
          <w:tcPr>
            <w:tcW w:w="2533" w:type="dxa"/>
            <w:vAlign w:val="center"/>
          </w:tcPr>
          <w:p w14:paraId="1E79AA8F" w14:textId="57E2F842" w:rsidR="00422F73" w:rsidRPr="005274E9" w:rsidRDefault="005274E9" w:rsidP="00D63E77">
            <w:pPr>
              <w:spacing w:line="360" w:lineRule="auto"/>
              <w:rPr>
                <w:rFonts w:ascii="Times" w:hAnsi="Times"/>
                <w:sz w:val="28"/>
                <w:szCs w:val="28"/>
              </w:rPr>
            </w:pPr>
            <w:r>
              <w:rPr>
                <w:rFonts w:ascii="Times" w:hAnsi="Times"/>
                <w:sz w:val="28"/>
                <w:szCs w:val="28"/>
                <w:lang w:val="nl-NL"/>
              </w:rPr>
              <w:t>к</w:t>
            </w:r>
            <w:r>
              <w:rPr>
                <w:rFonts w:ascii="Times" w:hAnsi="Times"/>
                <w:sz w:val="28"/>
                <w:szCs w:val="28"/>
              </w:rPr>
              <w:t>хе-кхе</w:t>
            </w:r>
          </w:p>
        </w:tc>
        <w:tc>
          <w:tcPr>
            <w:tcW w:w="3922" w:type="dxa"/>
            <w:vAlign w:val="center"/>
          </w:tcPr>
          <w:p w14:paraId="3C90FF99" w14:textId="6E7C9C01" w:rsidR="00422F73" w:rsidRPr="003C2A58" w:rsidRDefault="003C2A58" w:rsidP="00D63E77">
            <w:pPr>
              <w:spacing w:line="360" w:lineRule="auto"/>
              <w:rPr>
                <w:rFonts w:ascii="Times" w:hAnsi="Times"/>
                <w:sz w:val="28"/>
                <w:szCs w:val="28"/>
              </w:rPr>
            </w:pPr>
            <w:r>
              <w:rPr>
                <w:rFonts w:ascii="Times" w:hAnsi="Times"/>
                <w:sz w:val="28"/>
                <w:szCs w:val="28"/>
              </w:rPr>
              <w:t>кашель</w:t>
            </w:r>
          </w:p>
        </w:tc>
      </w:tr>
      <w:tr w:rsidR="003C2A58" w14:paraId="18DD081E" w14:textId="77777777" w:rsidTr="00966004">
        <w:tc>
          <w:tcPr>
            <w:tcW w:w="496" w:type="dxa"/>
          </w:tcPr>
          <w:p w14:paraId="223D1D59" w14:textId="785555E2" w:rsidR="00422F73" w:rsidRPr="00422F73" w:rsidRDefault="001E3758" w:rsidP="00422F73">
            <w:pPr>
              <w:spacing w:line="360" w:lineRule="auto"/>
              <w:jc w:val="center"/>
              <w:rPr>
                <w:rFonts w:ascii="Times" w:hAnsi="Times"/>
                <w:sz w:val="28"/>
                <w:szCs w:val="28"/>
              </w:rPr>
            </w:pPr>
            <w:r>
              <w:rPr>
                <w:rFonts w:ascii="Times" w:hAnsi="Times"/>
                <w:sz w:val="28"/>
                <w:szCs w:val="28"/>
              </w:rPr>
              <w:t>12</w:t>
            </w:r>
          </w:p>
        </w:tc>
        <w:tc>
          <w:tcPr>
            <w:tcW w:w="2393" w:type="dxa"/>
            <w:vAlign w:val="center"/>
          </w:tcPr>
          <w:p w14:paraId="1D9BA0F9" w14:textId="330FE952" w:rsidR="00422F73" w:rsidRDefault="005274E9" w:rsidP="00D63E77">
            <w:pPr>
              <w:spacing w:line="360" w:lineRule="auto"/>
              <w:rPr>
                <w:rFonts w:ascii="Times" w:hAnsi="Times"/>
                <w:sz w:val="28"/>
                <w:szCs w:val="28"/>
                <w:lang w:val="nl-NL"/>
              </w:rPr>
            </w:pPr>
            <w:r>
              <w:rPr>
                <w:rFonts w:ascii="Times" w:hAnsi="Times"/>
                <w:sz w:val="28"/>
                <w:szCs w:val="28"/>
                <w:lang w:val="nl-NL"/>
              </w:rPr>
              <w:t>SNFFF</w:t>
            </w:r>
          </w:p>
        </w:tc>
        <w:tc>
          <w:tcPr>
            <w:tcW w:w="2533" w:type="dxa"/>
            <w:vAlign w:val="center"/>
          </w:tcPr>
          <w:p w14:paraId="767B286D" w14:textId="0E1931B4" w:rsidR="00422F73" w:rsidRPr="005274E9" w:rsidRDefault="005274E9" w:rsidP="00D63E77">
            <w:pPr>
              <w:spacing w:line="360" w:lineRule="auto"/>
              <w:rPr>
                <w:rFonts w:ascii="Times" w:hAnsi="Times"/>
                <w:sz w:val="28"/>
                <w:szCs w:val="28"/>
              </w:rPr>
            </w:pPr>
            <w:r>
              <w:rPr>
                <w:rFonts w:ascii="Times" w:hAnsi="Times"/>
                <w:sz w:val="28"/>
                <w:szCs w:val="28"/>
              </w:rPr>
              <w:t>ШМЫГ</w:t>
            </w:r>
          </w:p>
        </w:tc>
        <w:tc>
          <w:tcPr>
            <w:tcW w:w="3922" w:type="dxa"/>
            <w:vAlign w:val="center"/>
          </w:tcPr>
          <w:p w14:paraId="6DCAD1BC" w14:textId="2150641A" w:rsidR="00422F73" w:rsidRPr="003C2A58" w:rsidRDefault="003C2A58" w:rsidP="00D63E77">
            <w:pPr>
              <w:spacing w:line="360" w:lineRule="auto"/>
              <w:rPr>
                <w:rFonts w:ascii="Times" w:hAnsi="Times"/>
                <w:sz w:val="28"/>
                <w:szCs w:val="28"/>
              </w:rPr>
            </w:pPr>
            <w:r>
              <w:rPr>
                <w:rFonts w:ascii="Times" w:hAnsi="Times"/>
                <w:sz w:val="28"/>
                <w:szCs w:val="28"/>
              </w:rPr>
              <w:t>вд</w:t>
            </w:r>
            <w:r w:rsidR="00B85E67">
              <w:rPr>
                <w:rFonts w:ascii="Times" w:hAnsi="Times"/>
                <w:sz w:val="28"/>
                <w:szCs w:val="28"/>
              </w:rPr>
              <w:t>ыхание</w:t>
            </w:r>
            <w:r>
              <w:rPr>
                <w:rFonts w:ascii="Times" w:hAnsi="Times"/>
                <w:sz w:val="28"/>
                <w:szCs w:val="28"/>
              </w:rPr>
              <w:t xml:space="preserve"> носом</w:t>
            </w:r>
          </w:p>
        </w:tc>
      </w:tr>
      <w:tr w:rsidR="003C2A58" w14:paraId="5C47995C" w14:textId="77777777" w:rsidTr="00966004">
        <w:tc>
          <w:tcPr>
            <w:tcW w:w="496" w:type="dxa"/>
          </w:tcPr>
          <w:p w14:paraId="728D333F" w14:textId="683330C5" w:rsidR="00422F73" w:rsidRPr="00422F73" w:rsidRDefault="001E3758" w:rsidP="00422F73">
            <w:pPr>
              <w:spacing w:line="360" w:lineRule="auto"/>
              <w:jc w:val="center"/>
              <w:rPr>
                <w:rFonts w:ascii="Times" w:hAnsi="Times"/>
                <w:sz w:val="28"/>
                <w:szCs w:val="28"/>
              </w:rPr>
            </w:pPr>
            <w:r>
              <w:rPr>
                <w:rFonts w:ascii="Times" w:hAnsi="Times"/>
                <w:sz w:val="28"/>
                <w:szCs w:val="28"/>
              </w:rPr>
              <w:t>13</w:t>
            </w:r>
          </w:p>
        </w:tc>
        <w:tc>
          <w:tcPr>
            <w:tcW w:w="2393" w:type="dxa"/>
            <w:vAlign w:val="center"/>
          </w:tcPr>
          <w:p w14:paraId="2DF3FB9D" w14:textId="5717B759" w:rsidR="00422F73" w:rsidRDefault="005274E9" w:rsidP="00D63E77">
            <w:pPr>
              <w:spacing w:line="360" w:lineRule="auto"/>
              <w:rPr>
                <w:rFonts w:ascii="Times" w:hAnsi="Times"/>
                <w:sz w:val="28"/>
                <w:szCs w:val="28"/>
                <w:lang w:val="nl-NL"/>
              </w:rPr>
            </w:pPr>
            <w:r w:rsidRPr="005274E9">
              <w:rPr>
                <w:rFonts w:ascii="Times" w:hAnsi="Times"/>
                <w:sz w:val="28"/>
                <w:szCs w:val="28"/>
                <w:lang w:val="nl-NL"/>
              </w:rPr>
              <w:t>ShmaaaAAF</w:t>
            </w:r>
          </w:p>
        </w:tc>
        <w:tc>
          <w:tcPr>
            <w:tcW w:w="2533" w:type="dxa"/>
            <w:vAlign w:val="center"/>
          </w:tcPr>
          <w:p w14:paraId="0408761A" w14:textId="6F8922CF" w:rsidR="00422F73" w:rsidRPr="005274E9" w:rsidRDefault="005274E9" w:rsidP="00D63E77">
            <w:pPr>
              <w:spacing w:line="360" w:lineRule="auto"/>
              <w:rPr>
                <w:rFonts w:ascii="Times" w:hAnsi="Times"/>
                <w:sz w:val="28"/>
                <w:szCs w:val="28"/>
              </w:rPr>
            </w:pPr>
            <w:r>
              <w:rPr>
                <w:rFonts w:ascii="Times" w:hAnsi="Times"/>
                <w:sz w:val="28"/>
                <w:szCs w:val="28"/>
              </w:rPr>
              <w:t>ХЛЮЮЮП</w:t>
            </w:r>
          </w:p>
        </w:tc>
        <w:tc>
          <w:tcPr>
            <w:tcW w:w="3922" w:type="dxa"/>
            <w:vAlign w:val="center"/>
          </w:tcPr>
          <w:p w14:paraId="53A78289" w14:textId="0A6EA166" w:rsidR="00422F73" w:rsidRPr="003C2A58" w:rsidRDefault="003C2A58" w:rsidP="00D63E77">
            <w:pPr>
              <w:spacing w:line="360" w:lineRule="auto"/>
              <w:rPr>
                <w:rFonts w:ascii="Times" w:hAnsi="Times"/>
                <w:sz w:val="28"/>
                <w:szCs w:val="28"/>
              </w:rPr>
            </w:pPr>
            <w:r>
              <w:rPr>
                <w:rFonts w:ascii="Times" w:hAnsi="Times"/>
                <w:sz w:val="28"/>
                <w:szCs w:val="28"/>
              </w:rPr>
              <w:t>прихлебывание</w:t>
            </w:r>
          </w:p>
        </w:tc>
      </w:tr>
      <w:tr w:rsidR="003C2A58" w14:paraId="45F9BD3C" w14:textId="77777777" w:rsidTr="00966004">
        <w:tc>
          <w:tcPr>
            <w:tcW w:w="496" w:type="dxa"/>
          </w:tcPr>
          <w:p w14:paraId="41D34539" w14:textId="6278C836" w:rsidR="00422F73" w:rsidRPr="00422F73" w:rsidRDefault="001E3758" w:rsidP="00422F73">
            <w:pPr>
              <w:spacing w:line="360" w:lineRule="auto"/>
              <w:jc w:val="center"/>
              <w:rPr>
                <w:rFonts w:ascii="Times" w:hAnsi="Times"/>
                <w:sz w:val="28"/>
                <w:szCs w:val="28"/>
              </w:rPr>
            </w:pPr>
            <w:r>
              <w:rPr>
                <w:rFonts w:ascii="Times" w:hAnsi="Times"/>
                <w:sz w:val="28"/>
                <w:szCs w:val="28"/>
              </w:rPr>
              <w:t>14</w:t>
            </w:r>
          </w:p>
        </w:tc>
        <w:tc>
          <w:tcPr>
            <w:tcW w:w="2393" w:type="dxa"/>
            <w:vAlign w:val="center"/>
          </w:tcPr>
          <w:p w14:paraId="61137DA3" w14:textId="19AD54C6" w:rsidR="00422F73" w:rsidRDefault="005274E9" w:rsidP="00D63E77">
            <w:pPr>
              <w:spacing w:line="360" w:lineRule="auto"/>
              <w:rPr>
                <w:rFonts w:ascii="Times" w:hAnsi="Times"/>
                <w:sz w:val="28"/>
                <w:szCs w:val="28"/>
                <w:lang w:val="nl-NL"/>
              </w:rPr>
            </w:pPr>
            <w:r w:rsidRPr="005274E9">
              <w:rPr>
                <w:rFonts w:ascii="Times" w:hAnsi="Times"/>
                <w:sz w:val="28"/>
                <w:szCs w:val="28"/>
                <w:lang w:val="nl-NL"/>
              </w:rPr>
              <w:t>AAGHH BFFVV</w:t>
            </w:r>
          </w:p>
        </w:tc>
        <w:tc>
          <w:tcPr>
            <w:tcW w:w="2533" w:type="dxa"/>
            <w:vAlign w:val="center"/>
          </w:tcPr>
          <w:p w14:paraId="43C7BF90" w14:textId="7BED0761" w:rsidR="00422F73" w:rsidRPr="005274E9" w:rsidRDefault="005274E9" w:rsidP="00D63E77">
            <w:pPr>
              <w:spacing w:line="360" w:lineRule="auto"/>
              <w:rPr>
                <w:rFonts w:ascii="Times" w:hAnsi="Times"/>
                <w:sz w:val="28"/>
                <w:szCs w:val="28"/>
              </w:rPr>
            </w:pPr>
            <w:r>
              <w:rPr>
                <w:rFonts w:ascii="Times" w:hAnsi="Times"/>
                <w:sz w:val="28"/>
                <w:szCs w:val="28"/>
              </w:rPr>
              <w:t>БУЭЭЭ</w:t>
            </w:r>
          </w:p>
        </w:tc>
        <w:tc>
          <w:tcPr>
            <w:tcW w:w="3922" w:type="dxa"/>
            <w:vAlign w:val="center"/>
          </w:tcPr>
          <w:p w14:paraId="610CDFFC" w14:textId="37C268F8" w:rsidR="00422F73" w:rsidRPr="00323E55" w:rsidRDefault="00323E55" w:rsidP="00D63E77">
            <w:pPr>
              <w:spacing w:line="360" w:lineRule="auto"/>
              <w:rPr>
                <w:rFonts w:ascii="Times" w:hAnsi="Times"/>
                <w:sz w:val="28"/>
                <w:szCs w:val="28"/>
              </w:rPr>
            </w:pPr>
            <w:r>
              <w:rPr>
                <w:rFonts w:ascii="Times" w:hAnsi="Times"/>
                <w:sz w:val="28"/>
                <w:szCs w:val="28"/>
              </w:rPr>
              <w:t>рвот</w:t>
            </w:r>
            <w:r w:rsidR="005A06E3">
              <w:rPr>
                <w:rFonts w:ascii="Times" w:hAnsi="Times"/>
                <w:sz w:val="28"/>
                <w:szCs w:val="28"/>
              </w:rPr>
              <w:t>ный позыв</w:t>
            </w:r>
          </w:p>
        </w:tc>
      </w:tr>
    </w:tbl>
    <w:p w14:paraId="784D6FCB" w14:textId="77777777" w:rsidR="00832C19" w:rsidRDefault="00832C19" w:rsidP="00832C19">
      <w:pPr>
        <w:spacing w:line="360" w:lineRule="auto"/>
        <w:ind w:firstLine="709"/>
        <w:jc w:val="both"/>
        <w:rPr>
          <w:rFonts w:ascii="Times" w:hAnsi="Times"/>
          <w:sz w:val="28"/>
          <w:szCs w:val="28"/>
        </w:rPr>
      </w:pPr>
    </w:p>
    <w:p w14:paraId="3E54D5C8" w14:textId="77777777" w:rsidR="00DB0665" w:rsidRDefault="00DB0665" w:rsidP="00DB0665">
      <w:pPr>
        <w:spacing w:line="360" w:lineRule="auto"/>
        <w:ind w:firstLine="709"/>
        <w:jc w:val="both"/>
        <w:rPr>
          <w:rFonts w:ascii="Times" w:hAnsi="Times"/>
          <w:sz w:val="28"/>
          <w:szCs w:val="28"/>
        </w:rPr>
      </w:pPr>
      <w:r>
        <w:rPr>
          <w:rFonts w:ascii="Times" w:hAnsi="Times"/>
          <w:sz w:val="28"/>
          <w:szCs w:val="28"/>
        </w:rPr>
        <w:t xml:space="preserve">При передаче звукоподражания </w:t>
      </w:r>
      <w:r w:rsidRPr="007D579D">
        <w:rPr>
          <w:rFonts w:ascii="Times" w:hAnsi="Times"/>
          <w:i/>
          <w:iCs/>
          <w:sz w:val="28"/>
          <w:szCs w:val="28"/>
        </w:rPr>
        <w:t>k</w:t>
      </w:r>
      <w:r w:rsidRPr="007D579D">
        <w:rPr>
          <w:rFonts w:ascii="Times" w:hAnsi="Times"/>
          <w:i/>
          <w:iCs/>
          <w:sz w:val="28"/>
          <w:szCs w:val="28"/>
          <w:lang w:val="nl-NL"/>
        </w:rPr>
        <w:t>off</w:t>
      </w:r>
      <w:r>
        <w:rPr>
          <w:rFonts w:ascii="Times" w:hAnsi="Times"/>
          <w:sz w:val="28"/>
          <w:szCs w:val="28"/>
        </w:rPr>
        <w:t xml:space="preserve">, которое употребляется для обозначения кашля, переводчик использует аналог </w:t>
      </w:r>
      <w:r w:rsidRPr="00E95F73">
        <w:rPr>
          <w:rFonts w:ascii="Times" w:hAnsi="Times"/>
          <w:i/>
          <w:iCs/>
          <w:sz w:val="28"/>
          <w:szCs w:val="28"/>
        </w:rPr>
        <w:t>кхе-кхе</w:t>
      </w:r>
      <w:r>
        <w:rPr>
          <w:rFonts w:ascii="Times" w:hAnsi="Times"/>
          <w:sz w:val="28"/>
          <w:szCs w:val="28"/>
        </w:rPr>
        <w:t>. Примечательно, что написание прописными буквами в переводе не сохраняется, но компенсируется повтором основы.</w:t>
      </w:r>
    </w:p>
    <w:p w14:paraId="579A2868" w14:textId="77777777" w:rsidR="00DB0665" w:rsidRDefault="00DB0665" w:rsidP="00DB0665">
      <w:pPr>
        <w:spacing w:line="360" w:lineRule="auto"/>
        <w:ind w:firstLine="709"/>
        <w:jc w:val="both"/>
        <w:rPr>
          <w:rFonts w:ascii="Times" w:hAnsi="Times"/>
          <w:sz w:val="28"/>
          <w:szCs w:val="28"/>
        </w:rPr>
      </w:pPr>
      <w:r>
        <w:rPr>
          <w:rFonts w:ascii="Times" w:hAnsi="Times"/>
          <w:sz w:val="28"/>
          <w:szCs w:val="28"/>
        </w:rPr>
        <w:t xml:space="preserve">Звукоподражание </w:t>
      </w:r>
      <w:r w:rsidRPr="00296E77">
        <w:rPr>
          <w:rFonts w:ascii="Times" w:hAnsi="Times"/>
          <w:i/>
          <w:iCs/>
          <w:sz w:val="28"/>
          <w:szCs w:val="28"/>
          <w:lang w:val="nl-NL"/>
        </w:rPr>
        <w:t>snfff</w:t>
      </w:r>
      <w:r w:rsidRPr="00B85E67">
        <w:rPr>
          <w:rFonts w:ascii="Times" w:hAnsi="Times"/>
          <w:sz w:val="28"/>
          <w:szCs w:val="28"/>
        </w:rPr>
        <w:t xml:space="preserve">, </w:t>
      </w:r>
      <w:r>
        <w:rPr>
          <w:rFonts w:ascii="Times" w:hAnsi="Times"/>
          <w:sz w:val="28"/>
          <w:szCs w:val="28"/>
        </w:rPr>
        <w:t xml:space="preserve">которым автор обозначает втягивание носом наркотика, передается с помощью </w:t>
      </w:r>
      <w:r w:rsidRPr="002911F0">
        <w:rPr>
          <w:rFonts w:ascii="Times" w:hAnsi="Times"/>
          <w:i/>
          <w:iCs/>
          <w:sz w:val="28"/>
          <w:szCs w:val="28"/>
        </w:rPr>
        <w:t>шмыг</w:t>
      </w:r>
      <w:r>
        <w:rPr>
          <w:rFonts w:ascii="Times" w:hAnsi="Times"/>
          <w:sz w:val="28"/>
          <w:szCs w:val="28"/>
        </w:rPr>
        <w:t xml:space="preserve">, в русском языке </w:t>
      </w:r>
      <w:r w:rsidRPr="002F676A">
        <w:rPr>
          <w:rFonts w:ascii="Times" w:hAnsi="Times"/>
          <w:sz w:val="28"/>
          <w:szCs w:val="28"/>
        </w:rPr>
        <w:t>употребляющимся</w:t>
      </w:r>
      <w:r>
        <w:rPr>
          <w:rFonts w:ascii="Times" w:hAnsi="Times"/>
          <w:sz w:val="28"/>
          <w:szCs w:val="28"/>
        </w:rPr>
        <w:t>, помимо прочего, «</w:t>
      </w:r>
      <w:r w:rsidRPr="002F676A">
        <w:rPr>
          <w:rFonts w:ascii="Times" w:hAnsi="Times"/>
          <w:sz w:val="28"/>
          <w:szCs w:val="28"/>
        </w:rPr>
        <w:t>при обозначении шумного втягивания носом воздуха</w:t>
      </w:r>
      <w:r>
        <w:rPr>
          <w:rFonts w:ascii="Times" w:hAnsi="Times"/>
          <w:sz w:val="28"/>
          <w:szCs w:val="28"/>
        </w:rPr>
        <w:t xml:space="preserve">» </w:t>
      </w:r>
      <w:r>
        <w:rPr>
          <w:rFonts w:ascii="Times" w:hAnsi="Times"/>
          <w:sz w:val="28"/>
          <w:szCs w:val="28"/>
        </w:rPr>
        <w:lastRenderedPageBreak/>
        <w:t xml:space="preserve">[Электронный ресурс: </w:t>
      </w:r>
      <w:r w:rsidRPr="002F676A">
        <w:rPr>
          <w:rFonts w:ascii="Times" w:hAnsi="Times"/>
          <w:sz w:val="28"/>
          <w:szCs w:val="28"/>
        </w:rPr>
        <w:t>Толковый онлайн-словарь русского языка Ефремовой Т. Ф.].</w:t>
      </w:r>
    </w:p>
    <w:p w14:paraId="040DE2CC" w14:textId="1AB32399" w:rsidR="005C49F3" w:rsidRDefault="00245EA5" w:rsidP="00832C19">
      <w:pPr>
        <w:spacing w:line="360" w:lineRule="auto"/>
        <w:ind w:firstLine="709"/>
        <w:jc w:val="both"/>
        <w:rPr>
          <w:rFonts w:ascii="Times" w:hAnsi="Times"/>
          <w:sz w:val="28"/>
          <w:szCs w:val="28"/>
        </w:rPr>
      </w:pPr>
      <w:r>
        <w:rPr>
          <w:rFonts w:ascii="Times" w:hAnsi="Times"/>
          <w:sz w:val="28"/>
          <w:szCs w:val="28"/>
        </w:rPr>
        <w:t xml:space="preserve">В примере (13) видим использование графических средств для передачи усиления звука (строчные буквы сменяются прописными). Подобранный переводчиком аналог – </w:t>
      </w:r>
      <w:r w:rsidRPr="00245EA5">
        <w:rPr>
          <w:rFonts w:ascii="Times" w:hAnsi="Times"/>
          <w:i/>
          <w:iCs/>
          <w:sz w:val="28"/>
          <w:szCs w:val="28"/>
        </w:rPr>
        <w:t>хлюп</w:t>
      </w:r>
      <w:r>
        <w:rPr>
          <w:rFonts w:ascii="Times" w:hAnsi="Times"/>
          <w:sz w:val="28"/>
          <w:szCs w:val="28"/>
        </w:rPr>
        <w:t xml:space="preserve"> с тройной </w:t>
      </w:r>
      <w:r w:rsidRPr="00245EA5">
        <w:rPr>
          <w:rFonts w:ascii="Times" w:hAnsi="Times"/>
          <w:i/>
          <w:iCs/>
          <w:sz w:val="28"/>
          <w:szCs w:val="28"/>
        </w:rPr>
        <w:t>ю</w:t>
      </w:r>
      <w:r>
        <w:rPr>
          <w:rFonts w:ascii="Times" w:hAnsi="Times"/>
          <w:sz w:val="28"/>
          <w:szCs w:val="28"/>
        </w:rPr>
        <w:t xml:space="preserve"> – удачно передает длительность звука,</w:t>
      </w:r>
      <w:r w:rsidR="00BB0D59">
        <w:rPr>
          <w:rFonts w:ascii="Times" w:hAnsi="Times"/>
          <w:sz w:val="28"/>
          <w:szCs w:val="28"/>
        </w:rPr>
        <w:t xml:space="preserve"> однако графическое оформление ономатопа (написание</w:t>
      </w:r>
      <w:r w:rsidR="00742B9D">
        <w:rPr>
          <w:rFonts w:ascii="Times" w:hAnsi="Times"/>
          <w:sz w:val="28"/>
          <w:szCs w:val="28"/>
        </w:rPr>
        <w:t xml:space="preserve"> </w:t>
      </w:r>
      <w:r w:rsidR="00BB0D59">
        <w:rPr>
          <w:rFonts w:ascii="Times" w:hAnsi="Times"/>
          <w:sz w:val="28"/>
          <w:szCs w:val="28"/>
        </w:rPr>
        <w:t>прописными буквами) не позволяет сохранить звуковой образ из оригинала.</w:t>
      </w:r>
    </w:p>
    <w:p w14:paraId="086B8022" w14:textId="19B5BA05" w:rsidR="005A06E3" w:rsidRPr="00A64176" w:rsidRDefault="00B61A48" w:rsidP="00A64176">
      <w:pPr>
        <w:spacing w:line="360" w:lineRule="auto"/>
        <w:ind w:firstLine="709"/>
        <w:jc w:val="both"/>
        <w:rPr>
          <w:rFonts w:ascii="Times" w:hAnsi="Times"/>
          <w:sz w:val="28"/>
          <w:szCs w:val="28"/>
        </w:rPr>
      </w:pPr>
      <w:r>
        <w:rPr>
          <w:rFonts w:ascii="Times" w:hAnsi="Times"/>
          <w:sz w:val="28"/>
          <w:szCs w:val="28"/>
        </w:rPr>
        <w:t xml:space="preserve">Почти полностью состоящее из согласных звуков авторское звукоподражание </w:t>
      </w:r>
      <w:r w:rsidRPr="00B61A48">
        <w:rPr>
          <w:rFonts w:ascii="Times" w:hAnsi="Times"/>
          <w:i/>
          <w:iCs/>
          <w:sz w:val="28"/>
          <w:szCs w:val="28"/>
        </w:rPr>
        <w:t>a</w:t>
      </w:r>
      <w:r w:rsidRPr="00B61A48">
        <w:rPr>
          <w:rFonts w:ascii="Times" w:hAnsi="Times"/>
          <w:i/>
          <w:iCs/>
          <w:sz w:val="28"/>
          <w:szCs w:val="28"/>
          <w:lang w:val="nl-NL"/>
        </w:rPr>
        <w:t>aghh</w:t>
      </w:r>
      <w:r w:rsidRPr="00B61A48">
        <w:rPr>
          <w:rFonts w:ascii="Times" w:hAnsi="Times"/>
          <w:i/>
          <w:iCs/>
          <w:sz w:val="28"/>
          <w:szCs w:val="28"/>
        </w:rPr>
        <w:t xml:space="preserve"> </w:t>
      </w:r>
      <w:r w:rsidRPr="00B61A48">
        <w:rPr>
          <w:rFonts w:ascii="Times" w:hAnsi="Times"/>
          <w:i/>
          <w:iCs/>
          <w:sz w:val="28"/>
          <w:szCs w:val="28"/>
          <w:lang w:val="nl-NL"/>
        </w:rPr>
        <w:t>bffvv</w:t>
      </w:r>
      <w:r>
        <w:rPr>
          <w:rFonts w:ascii="Times" w:hAnsi="Times"/>
          <w:sz w:val="28"/>
          <w:szCs w:val="28"/>
        </w:rPr>
        <w:t>, которое служит для обозначения</w:t>
      </w:r>
      <w:r w:rsidR="005D4955">
        <w:rPr>
          <w:rFonts w:ascii="Times" w:hAnsi="Times"/>
          <w:sz w:val="28"/>
          <w:szCs w:val="28"/>
        </w:rPr>
        <w:t xml:space="preserve"> </w:t>
      </w:r>
      <w:r w:rsidR="005A06E3">
        <w:rPr>
          <w:rFonts w:ascii="Times" w:hAnsi="Times"/>
          <w:sz w:val="28"/>
          <w:szCs w:val="28"/>
        </w:rPr>
        <w:t xml:space="preserve">звука рвотного позыва, передается в тексте перевода с помощью аналога </w:t>
      </w:r>
      <w:r w:rsidR="005A06E3" w:rsidRPr="005A06E3">
        <w:rPr>
          <w:rFonts w:ascii="Times" w:hAnsi="Times"/>
          <w:i/>
          <w:iCs/>
          <w:sz w:val="28"/>
          <w:szCs w:val="28"/>
        </w:rPr>
        <w:t>буэ</w:t>
      </w:r>
      <w:r w:rsidR="005A06E3">
        <w:rPr>
          <w:rFonts w:ascii="Times" w:hAnsi="Times"/>
          <w:sz w:val="28"/>
          <w:szCs w:val="28"/>
        </w:rPr>
        <w:t xml:space="preserve"> с тройной </w:t>
      </w:r>
      <w:r w:rsidR="005A06E3" w:rsidRPr="005A06E3">
        <w:rPr>
          <w:rFonts w:ascii="Times" w:hAnsi="Times"/>
          <w:i/>
          <w:iCs/>
          <w:sz w:val="28"/>
          <w:szCs w:val="28"/>
        </w:rPr>
        <w:t>э</w:t>
      </w:r>
      <w:r w:rsidR="005A06E3">
        <w:rPr>
          <w:rFonts w:ascii="Times" w:hAnsi="Times"/>
          <w:sz w:val="28"/>
          <w:szCs w:val="28"/>
        </w:rPr>
        <w:t>. Данное звукоподражание активно используется в неформальной коммуникации в социальных сетях и, как правило, выражает неприязнь адресанта к чему-либо или кому-либо.</w:t>
      </w:r>
    </w:p>
    <w:p w14:paraId="378411BD" w14:textId="2CEEDD6E" w:rsidR="00613D87" w:rsidRDefault="000F7D03" w:rsidP="00613D87">
      <w:pPr>
        <w:spacing w:line="360" w:lineRule="auto"/>
        <w:ind w:firstLine="709"/>
        <w:jc w:val="both"/>
        <w:rPr>
          <w:rFonts w:ascii="Times" w:hAnsi="Times"/>
          <w:sz w:val="28"/>
          <w:szCs w:val="28"/>
        </w:rPr>
      </w:pPr>
      <w:r>
        <w:rPr>
          <w:rFonts w:ascii="Times" w:hAnsi="Times"/>
          <w:sz w:val="28"/>
          <w:szCs w:val="28"/>
        </w:rPr>
        <w:t>В примерах (15) и (16) видим, что переводчик для передачи авторских звукоподражаний вводит неологизмы</w:t>
      </w:r>
      <w:r w:rsidR="006B45DE">
        <w:rPr>
          <w:rFonts w:ascii="Times" w:hAnsi="Times"/>
          <w:sz w:val="28"/>
          <w:szCs w:val="28"/>
        </w:rPr>
        <w:t xml:space="preserve">, то есть ономатопы, </w:t>
      </w:r>
      <w:r w:rsidR="006167AD">
        <w:rPr>
          <w:rFonts w:ascii="Times" w:hAnsi="Times"/>
          <w:sz w:val="28"/>
          <w:szCs w:val="28"/>
        </w:rPr>
        <w:t xml:space="preserve">обладающие </w:t>
      </w:r>
      <w:r w:rsidR="006B45DE">
        <w:rPr>
          <w:rFonts w:ascii="Times" w:hAnsi="Times"/>
          <w:sz w:val="28"/>
          <w:szCs w:val="28"/>
        </w:rPr>
        <w:t xml:space="preserve">новизной </w:t>
      </w:r>
      <w:r w:rsidR="00AD7F51">
        <w:rPr>
          <w:rFonts w:ascii="Times" w:hAnsi="Times"/>
          <w:sz w:val="28"/>
          <w:szCs w:val="28"/>
        </w:rPr>
        <w:t>плана выражения</w:t>
      </w:r>
      <w:r w:rsidR="006B45DE">
        <w:rPr>
          <w:rFonts w:ascii="Times" w:hAnsi="Times"/>
          <w:sz w:val="28"/>
          <w:szCs w:val="28"/>
        </w:rPr>
        <w:t xml:space="preserve">. </w:t>
      </w:r>
      <w:r w:rsidR="0025344F">
        <w:rPr>
          <w:rFonts w:ascii="Times" w:hAnsi="Times"/>
          <w:sz w:val="28"/>
          <w:szCs w:val="28"/>
        </w:rPr>
        <w:t>Т</w:t>
      </w:r>
      <w:r w:rsidR="00780031">
        <w:rPr>
          <w:rFonts w:ascii="Times" w:hAnsi="Times"/>
          <w:sz w:val="28"/>
          <w:szCs w:val="28"/>
        </w:rPr>
        <w:t>акое переводческое решение обусловлено отсутствием в ПЯ устойчивых обозначений для подлежащих передаче звуков.</w:t>
      </w:r>
      <w:r w:rsidR="00D66051">
        <w:rPr>
          <w:rFonts w:ascii="Times" w:hAnsi="Times"/>
          <w:sz w:val="28"/>
          <w:szCs w:val="28"/>
        </w:rPr>
        <w:t xml:space="preserve"> Здесь мы выделяем 1) неологизмы, которые еще не закрепились в словарном составе ПЯ, но окказиональное </w:t>
      </w:r>
      <w:r w:rsidR="0088453A">
        <w:rPr>
          <w:rFonts w:ascii="Times" w:hAnsi="Times"/>
          <w:sz w:val="28"/>
          <w:szCs w:val="28"/>
        </w:rPr>
        <w:t>употребление</w:t>
      </w:r>
      <w:r w:rsidR="00D66051">
        <w:rPr>
          <w:rFonts w:ascii="Times" w:hAnsi="Times"/>
          <w:sz w:val="28"/>
          <w:szCs w:val="28"/>
        </w:rPr>
        <w:t xml:space="preserve"> которых можно наблюдать, например, в интернете, и 2) неологизмы, созданные переводчиком.</w:t>
      </w:r>
    </w:p>
    <w:p w14:paraId="53BB696B" w14:textId="166A0EDF" w:rsidR="00613D87" w:rsidRDefault="001B5F13" w:rsidP="00613D87">
      <w:pPr>
        <w:spacing w:line="360" w:lineRule="auto"/>
        <w:ind w:firstLine="709"/>
        <w:jc w:val="both"/>
        <w:rPr>
          <w:rFonts w:ascii="Times" w:hAnsi="Times"/>
          <w:sz w:val="28"/>
          <w:szCs w:val="28"/>
        </w:rPr>
      </w:pPr>
      <w:r>
        <w:rPr>
          <w:rFonts w:ascii="Times" w:hAnsi="Times"/>
          <w:sz w:val="28"/>
          <w:szCs w:val="28"/>
        </w:rPr>
        <w:t>Неологизмы из примеров (15) и (16) относятся к первой группе.</w:t>
      </w:r>
      <w:r w:rsidR="00250266">
        <w:rPr>
          <w:rFonts w:ascii="Times" w:hAnsi="Times"/>
          <w:sz w:val="28"/>
          <w:szCs w:val="28"/>
        </w:rPr>
        <w:t xml:space="preserve"> С помощью звукоподражания </w:t>
      </w:r>
      <w:r w:rsidR="00250266" w:rsidRPr="00377569">
        <w:rPr>
          <w:rFonts w:ascii="Times" w:hAnsi="Times"/>
          <w:i/>
          <w:iCs/>
          <w:sz w:val="28"/>
          <w:szCs w:val="28"/>
          <w:lang w:val="nl-NL"/>
        </w:rPr>
        <w:t>ksssssssss</w:t>
      </w:r>
      <w:r w:rsidR="00250266">
        <w:rPr>
          <w:rFonts w:ascii="Times" w:hAnsi="Times"/>
          <w:sz w:val="28"/>
          <w:szCs w:val="28"/>
        </w:rPr>
        <w:t xml:space="preserve"> автор </w:t>
      </w:r>
      <w:r w:rsidR="00377569">
        <w:rPr>
          <w:rFonts w:ascii="Times" w:hAnsi="Times"/>
          <w:sz w:val="28"/>
          <w:szCs w:val="28"/>
        </w:rPr>
        <w:t>передает звук затухающей в воде сигареты</w:t>
      </w:r>
      <w:r w:rsidR="00D86E1D">
        <w:rPr>
          <w:rFonts w:ascii="Times" w:hAnsi="Times"/>
          <w:sz w:val="28"/>
          <w:szCs w:val="28"/>
        </w:rPr>
        <w:t xml:space="preserve">. </w:t>
      </w:r>
      <w:r w:rsidR="008D1B4B">
        <w:rPr>
          <w:rFonts w:ascii="Times" w:hAnsi="Times"/>
          <w:sz w:val="28"/>
          <w:szCs w:val="28"/>
        </w:rPr>
        <w:t xml:space="preserve">Взрывной </w:t>
      </w:r>
      <w:r w:rsidR="00E9334A" w:rsidRPr="00E9334A">
        <w:rPr>
          <w:rFonts w:ascii="Times" w:hAnsi="Times"/>
          <w:sz w:val="28"/>
          <w:szCs w:val="28"/>
        </w:rPr>
        <w:t>[</w:t>
      </w:r>
      <w:r w:rsidR="00E9334A">
        <w:rPr>
          <w:rFonts w:ascii="Times" w:hAnsi="Times"/>
          <w:sz w:val="28"/>
          <w:szCs w:val="28"/>
          <w:lang w:val="nl-NL"/>
        </w:rPr>
        <w:t>k</w:t>
      </w:r>
      <w:r w:rsidR="00E9334A" w:rsidRPr="00E9334A">
        <w:rPr>
          <w:rFonts w:ascii="Times" w:hAnsi="Times"/>
          <w:sz w:val="28"/>
          <w:szCs w:val="28"/>
        </w:rPr>
        <w:t>]</w:t>
      </w:r>
      <w:r w:rsidR="00D86E1D">
        <w:rPr>
          <w:rFonts w:ascii="Times" w:hAnsi="Times"/>
          <w:sz w:val="28"/>
          <w:szCs w:val="28"/>
        </w:rPr>
        <w:t xml:space="preserve"> в данном ономатопе отвечает за передачу резкого звука, который возникает при соприкосновении сигареты с водой</w:t>
      </w:r>
      <w:r w:rsidR="000C4824">
        <w:rPr>
          <w:rFonts w:ascii="Times" w:hAnsi="Times"/>
          <w:sz w:val="28"/>
          <w:szCs w:val="28"/>
        </w:rPr>
        <w:t xml:space="preserve">, а </w:t>
      </w:r>
      <w:r w:rsidR="008D1B4B">
        <w:rPr>
          <w:rFonts w:ascii="Times" w:hAnsi="Times"/>
          <w:sz w:val="28"/>
          <w:szCs w:val="28"/>
        </w:rPr>
        <w:t>свистящ</w:t>
      </w:r>
      <w:r w:rsidR="00E9334A">
        <w:rPr>
          <w:rFonts w:ascii="Times" w:hAnsi="Times"/>
          <w:sz w:val="28"/>
          <w:szCs w:val="28"/>
        </w:rPr>
        <w:t xml:space="preserve">ий </w:t>
      </w:r>
      <w:r w:rsidR="00E9334A" w:rsidRPr="00E9334A">
        <w:rPr>
          <w:rFonts w:ascii="Times" w:hAnsi="Times"/>
          <w:sz w:val="28"/>
          <w:szCs w:val="28"/>
        </w:rPr>
        <w:t>[</w:t>
      </w:r>
      <w:r w:rsidR="00C2649C" w:rsidRPr="00E9334A">
        <w:rPr>
          <w:rFonts w:ascii="Times" w:hAnsi="Times"/>
          <w:sz w:val="28"/>
          <w:szCs w:val="28"/>
        </w:rPr>
        <w:t>s</w:t>
      </w:r>
      <w:r w:rsidR="00E9334A" w:rsidRPr="00E9334A">
        <w:rPr>
          <w:rFonts w:ascii="Times" w:hAnsi="Times"/>
          <w:sz w:val="28"/>
          <w:szCs w:val="28"/>
        </w:rPr>
        <w:t>]</w:t>
      </w:r>
      <w:r w:rsidR="00B05810">
        <w:rPr>
          <w:rFonts w:ascii="Times" w:hAnsi="Times"/>
          <w:sz w:val="28"/>
          <w:szCs w:val="28"/>
        </w:rPr>
        <w:t xml:space="preserve"> имитирует плавное затухание.</w:t>
      </w:r>
      <w:r w:rsidR="008D1B4B">
        <w:rPr>
          <w:rFonts w:ascii="Times" w:hAnsi="Times"/>
          <w:sz w:val="28"/>
          <w:szCs w:val="28"/>
        </w:rPr>
        <w:t xml:space="preserve"> В переводе </w:t>
      </w:r>
      <w:r w:rsidR="00E9334A">
        <w:rPr>
          <w:rFonts w:ascii="Times" w:hAnsi="Times"/>
          <w:sz w:val="28"/>
          <w:szCs w:val="28"/>
        </w:rPr>
        <w:t>видим</w:t>
      </w:r>
      <w:r w:rsidR="008D1B4B">
        <w:rPr>
          <w:rFonts w:ascii="Times" w:hAnsi="Times"/>
          <w:sz w:val="28"/>
          <w:szCs w:val="28"/>
        </w:rPr>
        <w:t xml:space="preserve"> звукоподражани</w:t>
      </w:r>
      <w:r w:rsidR="00E9334A">
        <w:rPr>
          <w:rFonts w:ascii="Times" w:hAnsi="Times"/>
          <w:sz w:val="28"/>
          <w:szCs w:val="28"/>
        </w:rPr>
        <w:t>е</w:t>
      </w:r>
      <w:r w:rsidR="008D1B4B">
        <w:rPr>
          <w:rFonts w:ascii="Times" w:hAnsi="Times"/>
          <w:sz w:val="28"/>
          <w:szCs w:val="28"/>
        </w:rPr>
        <w:t xml:space="preserve"> </w:t>
      </w:r>
      <w:r w:rsidR="008D1B4B" w:rsidRPr="00E9334A">
        <w:rPr>
          <w:rFonts w:ascii="Times" w:hAnsi="Times"/>
          <w:i/>
          <w:iCs/>
          <w:sz w:val="28"/>
          <w:szCs w:val="28"/>
        </w:rPr>
        <w:t>пщщщщщ</w:t>
      </w:r>
      <w:r w:rsidR="008D1B4B">
        <w:rPr>
          <w:rFonts w:ascii="Times" w:hAnsi="Times"/>
          <w:sz w:val="28"/>
          <w:szCs w:val="28"/>
        </w:rPr>
        <w:t>, в котором взрывн</w:t>
      </w:r>
      <w:r w:rsidR="00E9334A">
        <w:rPr>
          <w:rFonts w:ascii="Times" w:hAnsi="Times"/>
          <w:sz w:val="28"/>
          <w:szCs w:val="28"/>
        </w:rPr>
        <w:t>ой</w:t>
      </w:r>
      <w:r w:rsidR="008D1B4B">
        <w:rPr>
          <w:rFonts w:ascii="Times" w:hAnsi="Times"/>
          <w:sz w:val="28"/>
          <w:szCs w:val="28"/>
        </w:rPr>
        <w:t xml:space="preserve"> </w:t>
      </w:r>
      <w:r w:rsidR="00E9334A">
        <w:rPr>
          <w:rFonts w:ascii="Times" w:hAnsi="Times"/>
          <w:sz w:val="28"/>
          <w:szCs w:val="28"/>
        </w:rPr>
        <w:t>[</w:t>
      </w:r>
      <w:r w:rsidR="00E9334A" w:rsidRPr="00E9334A">
        <w:rPr>
          <w:rFonts w:ascii="Times" w:hAnsi="Times"/>
          <w:sz w:val="28"/>
          <w:szCs w:val="28"/>
        </w:rPr>
        <w:t>п</w:t>
      </w:r>
      <w:r w:rsidR="00E9334A">
        <w:rPr>
          <w:rFonts w:ascii="Times" w:hAnsi="Times"/>
          <w:sz w:val="28"/>
          <w:szCs w:val="28"/>
        </w:rPr>
        <w:t>]</w:t>
      </w:r>
      <w:r w:rsidR="00E9334A" w:rsidRPr="00E9334A">
        <w:rPr>
          <w:rFonts w:ascii="Times" w:hAnsi="Times"/>
          <w:sz w:val="28"/>
          <w:szCs w:val="28"/>
        </w:rPr>
        <w:t xml:space="preserve"> </w:t>
      </w:r>
      <w:r w:rsidR="00E9334A">
        <w:rPr>
          <w:rFonts w:ascii="Times" w:hAnsi="Times"/>
          <w:sz w:val="28"/>
          <w:szCs w:val="28"/>
        </w:rPr>
        <w:t>и шипящий [</w:t>
      </w:r>
      <w:r w:rsidR="00E9334A" w:rsidRPr="00E9334A">
        <w:rPr>
          <w:rFonts w:ascii="Times" w:hAnsi="Times"/>
          <w:sz w:val="28"/>
          <w:szCs w:val="28"/>
        </w:rPr>
        <w:t>щ</w:t>
      </w:r>
      <w:r w:rsidR="00E9334A">
        <w:rPr>
          <w:rFonts w:ascii="Times" w:hAnsi="Times"/>
          <w:sz w:val="28"/>
          <w:szCs w:val="28"/>
        </w:rPr>
        <w:t>]</w:t>
      </w:r>
      <w:r w:rsidR="00E9334A" w:rsidRPr="00E9334A">
        <w:rPr>
          <w:rFonts w:ascii="Times" w:hAnsi="Times"/>
          <w:sz w:val="28"/>
          <w:szCs w:val="28"/>
        </w:rPr>
        <w:t xml:space="preserve"> </w:t>
      </w:r>
      <w:r w:rsidR="00E9334A">
        <w:rPr>
          <w:rFonts w:ascii="Times" w:hAnsi="Times"/>
          <w:sz w:val="28"/>
          <w:szCs w:val="28"/>
        </w:rPr>
        <w:t>создают аналогичный звуковой образ.</w:t>
      </w:r>
    </w:p>
    <w:p w14:paraId="74DDF145" w14:textId="5E9D597D" w:rsidR="009A77B0" w:rsidRDefault="000B3362" w:rsidP="00613D87">
      <w:pPr>
        <w:spacing w:line="360" w:lineRule="auto"/>
        <w:ind w:firstLine="709"/>
        <w:jc w:val="both"/>
        <w:rPr>
          <w:rFonts w:ascii="Times" w:hAnsi="Times"/>
          <w:sz w:val="28"/>
          <w:szCs w:val="28"/>
        </w:rPr>
      </w:pPr>
      <w:r>
        <w:rPr>
          <w:rFonts w:ascii="Times" w:hAnsi="Times"/>
          <w:sz w:val="28"/>
          <w:szCs w:val="28"/>
        </w:rPr>
        <w:t xml:space="preserve">Необычным звукоподражанием </w:t>
      </w:r>
      <w:r w:rsidRPr="000B3362">
        <w:rPr>
          <w:rFonts w:ascii="Times" w:hAnsi="Times"/>
          <w:i/>
          <w:iCs/>
          <w:sz w:val="28"/>
          <w:szCs w:val="28"/>
          <w:lang w:val="nl-NL"/>
        </w:rPr>
        <w:t>bvrp</w:t>
      </w:r>
      <w:r w:rsidRPr="000B3362">
        <w:rPr>
          <w:rFonts w:ascii="Times" w:hAnsi="Times"/>
          <w:sz w:val="28"/>
          <w:szCs w:val="28"/>
        </w:rPr>
        <w:t xml:space="preserve"> </w:t>
      </w:r>
      <w:r>
        <w:rPr>
          <w:rFonts w:ascii="Times" w:hAnsi="Times"/>
          <w:sz w:val="28"/>
          <w:szCs w:val="28"/>
        </w:rPr>
        <w:t>автор обозначает звук, издаваемый персонажем при отрыжке. Переводчик</w:t>
      </w:r>
      <w:r w:rsidR="00704012">
        <w:rPr>
          <w:rFonts w:ascii="Times" w:hAnsi="Times"/>
          <w:sz w:val="28"/>
          <w:szCs w:val="28"/>
        </w:rPr>
        <w:t xml:space="preserve"> </w:t>
      </w:r>
      <w:r w:rsidR="0057346B">
        <w:rPr>
          <w:rFonts w:ascii="Times" w:hAnsi="Times"/>
          <w:sz w:val="28"/>
          <w:szCs w:val="28"/>
        </w:rPr>
        <w:t xml:space="preserve">передает этот звук словом </w:t>
      </w:r>
      <w:r w:rsidR="0057346B" w:rsidRPr="0057346B">
        <w:rPr>
          <w:rFonts w:ascii="Times" w:hAnsi="Times"/>
          <w:i/>
          <w:iCs/>
          <w:sz w:val="28"/>
          <w:szCs w:val="28"/>
        </w:rPr>
        <w:t>рыг</w:t>
      </w:r>
      <w:r w:rsidR="0057346B">
        <w:rPr>
          <w:rFonts w:ascii="Times" w:hAnsi="Times"/>
          <w:sz w:val="28"/>
          <w:szCs w:val="28"/>
        </w:rPr>
        <w:t xml:space="preserve">, </w:t>
      </w:r>
      <w:r w:rsidR="00704012">
        <w:rPr>
          <w:rFonts w:ascii="Times" w:hAnsi="Times"/>
          <w:sz w:val="28"/>
          <w:szCs w:val="28"/>
        </w:rPr>
        <w:t>образованн</w:t>
      </w:r>
      <w:r w:rsidR="0057346B">
        <w:rPr>
          <w:rFonts w:ascii="Times" w:hAnsi="Times"/>
          <w:sz w:val="28"/>
          <w:szCs w:val="28"/>
        </w:rPr>
        <w:t>ым</w:t>
      </w:r>
      <w:r w:rsidR="00704012">
        <w:rPr>
          <w:rFonts w:ascii="Times" w:hAnsi="Times"/>
          <w:sz w:val="28"/>
          <w:szCs w:val="28"/>
        </w:rPr>
        <w:t xml:space="preserve"> от глагола </w:t>
      </w:r>
      <w:r w:rsidR="00704012" w:rsidRPr="0057346B">
        <w:rPr>
          <w:rFonts w:ascii="Times" w:hAnsi="Times"/>
          <w:i/>
          <w:iCs/>
          <w:sz w:val="28"/>
          <w:szCs w:val="28"/>
        </w:rPr>
        <w:t>рыгать</w:t>
      </w:r>
      <w:r w:rsidR="0057346B">
        <w:rPr>
          <w:rFonts w:ascii="Times" w:hAnsi="Times"/>
          <w:sz w:val="28"/>
          <w:szCs w:val="28"/>
        </w:rPr>
        <w:t xml:space="preserve">. </w:t>
      </w:r>
      <w:r w:rsidR="00C03DE2">
        <w:rPr>
          <w:rFonts w:ascii="Times" w:hAnsi="Times"/>
          <w:sz w:val="28"/>
          <w:szCs w:val="28"/>
        </w:rPr>
        <w:t xml:space="preserve">Отметим, </w:t>
      </w:r>
      <w:r w:rsidR="00D55469">
        <w:rPr>
          <w:rFonts w:ascii="Times" w:hAnsi="Times"/>
          <w:sz w:val="28"/>
          <w:szCs w:val="28"/>
        </w:rPr>
        <w:t xml:space="preserve">что </w:t>
      </w:r>
      <w:r w:rsidR="00C03DE2">
        <w:rPr>
          <w:rFonts w:ascii="Times" w:hAnsi="Times"/>
          <w:sz w:val="28"/>
          <w:szCs w:val="28"/>
        </w:rPr>
        <w:t xml:space="preserve">слово </w:t>
      </w:r>
      <w:r w:rsidR="00C03DE2" w:rsidRPr="00C03DE2">
        <w:rPr>
          <w:rFonts w:ascii="Times" w:hAnsi="Times"/>
          <w:i/>
          <w:iCs/>
          <w:sz w:val="28"/>
          <w:szCs w:val="28"/>
        </w:rPr>
        <w:t>рыг</w:t>
      </w:r>
      <w:r w:rsidR="00C03DE2">
        <w:rPr>
          <w:rFonts w:ascii="Times" w:hAnsi="Times"/>
          <w:sz w:val="28"/>
          <w:szCs w:val="28"/>
        </w:rPr>
        <w:t xml:space="preserve"> скорее описывает </w:t>
      </w:r>
      <w:r w:rsidR="00C03DE2">
        <w:rPr>
          <w:rFonts w:ascii="Times" w:hAnsi="Times"/>
          <w:sz w:val="28"/>
          <w:szCs w:val="28"/>
        </w:rPr>
        <w:lastRenderedPageBreak/>
        <w:t>звук, чем имитирует его</w:t>
      </w:r>
      <w:r w:rsidR="00344E7D">
        <w:rPr>
          <w:rFonts w:ascii="Times" w:hAnsi="Times"/>
          <w:sz w:val="28"/>
          <w:szCs w:val="28"/>
        </w:rPr>
        <w:t>, в отличие от авторского ономатопа, обладающего акустическим денотатом.</w:t>
      </w:r>
      <w:r w:rsidR="00D55469">
        <w:rPr>
          <w:rFonts w:ascii="Times" w:hAnsi="Times"/>
          <w:sz w:val="28"/>
          <w:szCs w:val="28"/>
        </w:rPr>
        <w:t xml:space="preserve"> Подобные единицы Йорис Делеспол предлагает</w:t>
      </w:r>
      <w:r w:rsidR="00017CAD">
        <w:rPr>
          <w:rFonts w:ascii="Times" w:hAnsi="Times"/>
          <w:sz w:val="28"/>
          <w:szCs w:val="28"/>
        </w:rPr>
        <w:t xml:space="preserve"> обозначать термино</w:t>
      </w:r>
      <w:r w:rsidR="00D3784C">
        <w:rPr>
          <w:rFonts w:ascii="Times" w:hAnsi="Times"/>
          <w:sz w:val="28"/>
          <w:szCs w:val="28"/>
        </w:rPr>
        <w:t>м</w:t>
      </w:r>
      <w:r w:rsidR="00017CAD">
        <w:rPr>
          <w:rFonts w:ascii="Times" w:hAnsi="Times"/>
          <w:sz w:val="28"/>
          <w:szCs w:val="28"/>
        </w:rPr>
        <w:t xml:space="preserve"> «описательные эффекты</w:t>
      </w:r>
      <w:r w:rsidR="00D3784C">
        <w:rPr>
          <w:rFonts w:ascii="Times" w:hAnsi="Times"/>
          <w:sz w:val="28"/>
          <w:szCs w:val="28"/>
        </w:rPr>
        <w:t>»</w:t>
      </w:r>
      <w:r w:rsidR="00017CAD">
        <w:rPr>
          <w:rFonts w:ascii="Times" w:hAnsi="Times"/>
          <w:sz w:val="28"/>
          <w:szCs w:val="28"/>
        </w:rPr>
        <w:t xml:space="preserve"> [</w:t>
      </w:r>
      <w:r w:rsidR="00017CAD" w:rsidRPr="00017CAD">
        <w:rPr>
          <w:rFonts w:ascii="Times" w:hAnsi="Times"/>
          <w:sz w:val="28"/>
          <w:szCs w:val="28"/>
        </w:rPr>
        <w:t xml:space="preserve">Delespaul, 2017, </w:t>
      </w:r>
      <w:r w:rsidR="00017CAD">
        <w:rPr>
          <w:rFonts w:ascii="Times" w:hAnsi="Times"/>
          <w:sz w:val="28"/>
          <w:szCs w:val="28"/>
          <w:lang w:val="nl-NL"/>
        </w:rPr>
        <w:t>p</w:t>
      </w:r>
      <w:r w:rsidR="00017CAD" w:rsidRPr="00017CAD">
        <w:rPr>
          <w:rFonts w:ascii="Times" w:hAnsi="Times"/>
          <w:sz w:val="28"/>
          <w:szCs w:val="28"/>
        </w:rPr>
        <w:t>.</w:t>
      </w:r>
      <w:r w:rsidR="00D3784C" w:rsidRPr="00D3784C">
        <w:rPr>
          <w:rFonts w:ascii="Times" w:hAnsi="Times"/>
          <w:sz w:val="28"/>
          <w:szCs w:val="28"/>
        </w:rPr>
        <w:t xml:space="preserve"> 13].</w:t>
      </w:r>
    </w:p>
    <w:p w14:paraId="641C12A1" w14:textId="5AA362C6" w:rsidR="00F1436D" w:rsidRPr="00446C28" w:rsidRDefault="00A413AA" w:rsidP="00613D87">
      <w:pPr>
        <w:spacing w:line="360" w:lineRule="auto"/>
        <w:ind w:firstLine="709"/>
        <w:jc w:val="both"/>
        <w:rPr>
          <w:rFonts w:ascii="Times" w:hAnsi="Times"/>
          <w:sz w:val="28"/>
          <w:szCs w:val="28"/>
        </w:rPr>
      </w:pPr>
      <w:r>
        <w:rPr>
          <w:rFonts w:ascii="Times" w:hAnsi="Times"/>
          <w:sz w:val="28"/>
          <w:szCs w:val="28"/>
        </w:rPr>
        <w:t xml:space="preserve">Звукоподражание </w:t>
      </w:r>
      <w:r w:rsidRPr="00A413AA">
        <w:rPr>
          <w:rFonts w:ascii="Times" w:hAnsi="Times"/>
          <w:i/>
          <w:iCs/>
          <w:sz w:val="28"/>
          <w:szCs w:val="28"/>
          <w:lang w:val="nl-NL"/>
        </w:rPr>
        <w:t>bwoo</w:t>
      </w:r>
      <w:r w:rsidRPr="00A413AA">
        <w:rPr>
          <w:rFonts w:ascii="Times" w:hAnsi="Times"/>
          <w:i/>
          <w:iCs/>
          <w:sz w:val="28"/>
          <w:szCs w:val="28"/>
        </w:rPr>
        <w:t>öö</w:t>
      </w:r>
      <w:r>
        <w:rPr>
          <w:rFonts w:ascii="Times" w:hAnsi="Times"/>
          <w:sz w:val="28"/>
          <w:szCs w:val="28"/>
        </w:rPr>
        <w:t>, имитирующее звучание скрипки,</w:t>
      </w:r>
      <w:r w:rsidRPr="00A413AA">
        <w:rPr>
          <w:rFonts w:ascii="Times" w:hAnsi="Times"/>
          <w:sz w:val="28"/>
          <w:szCs w:val="28"/>
        </w:rPr>
        <w:t xml:space="preserve"> </w:t>
      </w:r>
      <w:r>
        <w:rPr>
          <w:rFonts w:ascii="Times" w:hAnsi="Times"/>
          <w:sz w:val="28"/>
          <w:szCs w:val="28"/>
        </w:rPr>
        <w:t>в переводе отчасти сохраняет свою графическую форму</w:t>
      </w:r>
      <w:r w:rsidR="00F62E44">
        <w:rPr>
          <w:rFonts w:ascii="Times" w:hAnsi="Times"/>
          <w:sz w:val="28"/>
          <w:szCs w:val="28"/>
        </w:rPr>
        <w:t xml:space="preserve">: </w:t>
      </w:r>
      <w:r>
        <w:rPr>
          <w:rFonts w:ascii="Times" w:hAnsi="Times"/>
          <w:sz w:val="28"/>
          <w:szCs w:val="28"/>
        </w:rPr>
        <w:t xml:space="preserve">буквы </w:t>
      </w:r>
      <w:r w:rsidRPr="00F62E44">
        <w:rPr>
          <w:rFonts w:ascii="Times" w:hAnsi="Times"/>
          <w:i/>
          <w:iCs/>
          <w:sz w:val="28"/>
          <w:szCs w:val="28"/>
          <w:lang w:val="nl-NL"/>
        </w:rPr>
        <w:t>b</w:t>
      </w:r>
      <w:r w:rsidRPr="00A413AA">
        <w:rPr>
          <w:rFonts w:ascii="Times" w:hAnsi="Times"/>
          <w:sz w:val="28"/>
          <w:szCs w:val="28"/>
        </w:rPr>
        <w:t xml:space="preserve"> и</w:t>
      </w:r>
      <w:r>
        <w:rPr>
          <w:rFonts w:ascii="Times" w:hAnsi="Times"/>
          <w:sz w:val="28"/>
          <w:szCs w:val="28"/>
        </w:rPr>
        <w:t xml:space="preserve"> </w:t>
      </w:r>
      <w:r w:rsidRPr="00F62E44">
        <w:rPr>
          <w:rFonts w:ascii="Times" w:hAnsi="Times"/>
          <w:i/>
          <w:iCs/>
          <w:sz w:val="28"/>
          <w:szCs w:val="28"/>
          <w:lang w:val="nl-NL"/>
        </w:rPr>
        <w:t>w</w:t>
      </w:r>
      <w:r w:rsidRPr="00A413AA">
        <w:rPr>
          <w:rFonts w:ascii="Times" w:hAnsi="Times"/>
          <w:sz w:val="28"/>
          <w:szCs w:val="28"/>
        </w:rPr>
        <w:t xml:space="preserve"> т</w:t>
      </w:r>
      <w:r>
        <w:rPr>
          <w:rFonts w:ascii="Times" w:hAnsi="Times"/>
          <w:sz w:val="28"/>
          <w:szCs w:val="28"/>
        </w:rPr>
        <w:t>ранслитерируются,</w:t>
      </w:r>
      <w:r w:rsidR="00F62E44">
        <w:rPr>
          <w:rFonts w:ascii="Times" w:hAnsi="Times"/>
          <w:sz w:val="28"/>
          <w:szCs w:val="28"/>
        </w:rPr>
        <w:t xml:space="preserve"> </w:t>
      </w:r>
      <w:r>
        <w:rPr>
          <w:rFonts w:ascii="Times" w:hAnsi="Times"/>
          <w:sz w:val="28"/>
          <w:szCs w:val="28"/>
        </w:rPr>
        <w:t xml:space="preserve">количество </w:t>
      </w:r>
      <w:r w:rsidR="00F62E44">
        <w:rPr>
          <w:rFonts w:ascii="Times" w:hAnsi="Times"/>
          <w:sz w:val="28"/>
          <w:szCs w:val="28"/>
        </w:rPr>
        <w:t xml:space="preserve">букв не меняется. Сочетание букв </w:t>
      </w:r>
      <w:r w:rsidR="00F62E44" w:rsidRPr="00877AD9">
        <w:rPr>
          <w:rFonts w:ascii="Times" w:hAnsi="Times"/>
          <w:i/>
          <w:iCs/>
          <w:sz w:val="28"/>
          <w:szCs w:val="28"/>
        </w:rPr>
        <w:t>о</w:t>
      </w:r>
      <w:r w:rsidR="00F62E44">
        <w:rPr>
          <w:rFonts w:ascii="Times" w:hAnsi="Times"/>
          <w:sz w:val="28"/>
          <w:szCs w:val="28"/>
        </w:rPr>
        <w:t xml:space="preserve"> и </w:t>
      </w:r>
      <w:r w:rsidR="00F62E44" w:rsidRPr="00877AD9">
        <w:rPr>
          <w:rFonts w:ascii="Times" w:hAnsi="Times"/>
          <w:i/>
          <w:iCs/>
          <w:sz w:val="28"/>
          <w:szCs w:val="28"/>
        </w:rPr>
        <w:t>ö</w:t>
      </w:r>
      <w:r w:rsidR="00F62E44">
        <w:rPr>
          <w:rFonts w:ascii="Times" w:hAnsi="Times"/>
          <w:sz w:val="28"/>
          <w:szCs w:val="28"/>
        </w:rPr>
        <w:t xml:space="preserve"> </w:t>
      </w:r>
      <w:r w:rsidR="00045998">
        <w:rPr>
          <w:rFonts w:ascii="Times" w:hAnsi="Times"/>
          <w:sz w:val="28"/>
          <w:szCs w:val="28"/>
        </w:rPr>
        <w:t>не транскрибирует</w:t>
      </w:r>
      <w:r w:rsidR="00206435">
        <w:rPr>
          <w:rFonts w:ascii="Times" w:hAnsi="Times"/>
          <w:sz w:val="28"/>
          <w:szCs w:val="28"/>
        </w:rPr>
        <w:t>ся</w:t>
      </w:r>
      <w:r w:rsidR="00045998">
        <w:rPr>
          <w:rFonts w:ascii="Times" w:hAnsi="Times"/>
          <w:sz w:val="28"/>
          <w:szCs w:val="28"/>
        </w:rPr>
        <w:t>, так как</w:t>
      </w:r>
      <w:r w:rsidR="00877AD9">
        <w:rPr>
          <w:rFonts w:ascii="Times" w:hAnsi="Times"/>
          <w:sz w:val="28"/>
          <w:szCs w:val="28"/>
        </w:rPr>
        <w:t xml:space="preserve"> такой</w:t>
      </w:r>
      <w:r w:rsidR="00045998">
        <w:rPr>
          <w:rFonts w:ascii="Times" w:hAnsi="Times"/>
          <w:sz w:val="28"/>
          <w:szCs w:val="28"/>
        </w:rPr>
        <w:t xml:space="preserve"> перевод </w:t>
      </w:r>
      <w:r w:rsidR="002D2974">
        <w:rPr>
          <w:rFonts w:ascii="Times" w:hAnsi="Times"/>
          <w:sz w:val="28"/>
          <w:szCs w:val="28"/>
        </w:rPr>
        <w:t>мог бы вызвать у русского читателя неверную ассоциацию</w:t>
      </w:r>
      <w:r w:rsidR="00206435">
        <w:rPr>
          <w:rFonts w:ascii="Times" w:hAnsi="Times"/>
          <w:sz w:val="28"/>
          <w:szCs w:val="28"/>
        </w:rPr>
        <w:t xml:space="preserve">, однако переводчик – вероятно, на основе личного восприятия – </w:t>
      </w:r>
      <w:r w:rsidR="00446C28">
        <w:rPr>
          <w:rFonts w:ascii="Times" w:hAnsi="Times"/>
          <w:sz w:val="28"/>
          <w:szCs w:val="28"/>
        </w:rPr>
        <w:t xml:space="preserve">использует звук </w:t>
      </w:r>
      <w:r w:rsidR="00446C28" w:rsidRPr="00446C28">
        <w:rPr>
          <w:rFonts w:ascii="Times" w:hAnsi="Times"/>
          <w:sz w:val="28"/>
          <w:szCs w:val="28"/>
        </w:rPr>
        <w:t>[у</w:t>
      </w:r>
      <w:r w:rsidR="00446C28">
        <w:rPr>
          <w:rFonts w:ascii="Times" w:hAnsi="Times"/>
          <w:sz w:val="28"/>
          <w:szCs w:val="28"/>
        </w:rPr>
        <w:t>]</w:t>
      </w:r>
      <w:r w:rsidR="00446C28" w:rsidRPr="00446C28">
        <w:rPr>
          <w:rFonts w:ascii="Times" w:hAnsi="Times"/>
          <w:sz w:val="28"/>
          <w:szCs w:val="28"/>
        </w:rPr>
        <w:t>.</w:t>
      </w:r>
      <w:r w:rsidR="00446C28">
        <w:rPr>
          <w:rFonts w:ascii="Times" w:hAnsi="Times"/>
          <w:sz w:val="28"/>
          <w:szCs w:val="28"/>
        </w:rPr>
        <w:t xml:space="preserve"> </w:t>
      </w:r>
      <w:r w:rsidR="00004176">
        <w:rPr>
          <w:rFonts w:ascii="Times" w:hAnsi="Times"/>
          <w:sz w:val="28"/>
          <w:szCs w:val="28"/>
        </w:rPr>
        <w:t xml:space="preserve">Ввиду того что данный пример мы не можем отнести ни к транслитерации, ни к транскрипции, мы можем говорить о </w:t>
      </w:r>
      <w:r w:rsidR="00432EC1">
        <w:rPr>
          <w:rFonts w:ascii="Times" w:hAnsi="Times"/>
          <w:sz w:val="28"/>
          <w:szCs w:val="28"/>
        </w:rPr>
        <w:t>создании</w:t>
      </w:r>
      <w:r w:rsidR="00004176">
        <w:rPr>
          <w:rFonts w:ascii="Times" w:hAnsi="Times"/>
          <w:sz w:val="28"/>
          <w:szCs w:val="28"/>
        </w:rPr>
        <w:t xml:space="preserve"> переводчиком</w:t>
      </w:r>
      <w:r w:rsidR="00432EC1">
        <w:rPr>
          <w:rFonts w:ascii="Times" w:hAnsi="Times"/>
          <w:sz w:val="28"/>
          <w:szCs w:val="28"/>
        </w:rPr>
        <w:t xml:space="preserve"> </w:t>
      </w:r>
      <w:r w:rsidR="00B934D0">
        <w:rPr>
          <w:rFonts w:ascii="Times" w:hAnsi="Times"/>
          <w:sz w:val="28"/>
          <w:szCs w:val="28"/>
        </w:rPr>
        <w:t>собственного</w:t>
      </w:r>
      <w:r w:rsidR="00432EC1">
        <w:rPr>
          <w:rFonts w:ascii="Times" w:hAnsi="Times"/>
          <w:sz w:val="28"/>
          <w:szCs w:val="28"/>
        </w:rPr>
        <w:t xml:space="preserve"> </w:t>
      </w:r>
      <w:r w:rsidR="00B934D0">
        <w:rPr>
          <w:rFonts w:ascii="Times" w:hAnsi="Times"/>
          <w:sz w:val="28"/>
          <w:szCs w:val="28"/>
        </w:rPr>
        <w:t>окказионализма</w:t>
      </w:r>
      <w:r w:rsidR="00004176">
        <w:rPr>
          <w:rFonts w:ascii="Times" w:hAnsi="Times"/>
          <w:sz w:val="28"/>
          <w:szCs w:val="28"/>
        </w:rPr>
        <w:t>.</w:t>
      </w:r>
    </w:p>
    <w:tbl>
      <w:tblPr>
        <w:tblStyle w:val="a7"/>
        <w:tblW w:w="0" w:type="auto"/>
        <w:tblLook w:val="04A0" w:firstRow="1" w:lastRow="0" w:firstColumn="1" w:lastColumn="0" w:noHBand="0" w:noVBand="1"/>
      </w:tblPr>
      <w:tblGrid>
        <w:gridCol w:w="497"/>
        <w:gridCol w:w="2397"/>
        <w:gridCol w:w="2537"/>
        <w:gridCol w:w="3913"/>
      </w:tblGrid>
      <w:tr w:rsidR="00422F73" w:rsidRPr="00016A02" w14:paraId="54B4B979" w14:textId="77777777" w:rsidTr="00A64176">
        <w:tc>
          <w:tcPr>
            <w:tcW w:w="497" w:type="dxa"/>
          </w:tcPr>
          <w:p w14:paraId="2461A43F" w14:textId="6D1DDF59" w:rsidR="00422F73" w:rsidRPr="00A64176" w:rsidRDefault="00A64176" w:rsidP="00422F73">
            <w:pPr>
              <w:spacing w:line="360" w:lineRule="auto"/>
              <w:jc w:val="center"/>
              <w:rPr>
                <w:rFonts w:ascii="Times" w:hAnsi="Times"/>
                <w:sz w:val="28"/>
                <w:szCs w:val="28"/>
                <w:lang w:val="nl-NL"/>
              </w:rPr>
            </w:pPr>
            <w:r>
              <w:rPr>
                <w:rFonts w:ascii="Times" w:hAnsi="Times"/>
                <w:sz w:val="28"/>
                <w:szCs w:val="28"/>
                <w:lang w:val="nl-NL"/>
              </w:rPr>
              <w:t>15</w:t>
            </w:r>
          </w:p>
        </w:tc>
        <w:tc>
          <w:tcPr>
            <w:tcW w:w="2397" w:type="dxa"/>
            <w:vAlign w:val="center"/>
          </w:tcPr>
          <w:p w14:paraId="50E6DA61" w14:textId="41D22F66" w:rsidR="00422F73" w:rsidRPr="00016A02" w:rsidRDefault="00016A02" w:rsidP="00D63E77">
            <w:pPr>
              <w:spacing w:line="360" w:lineRule="auto"/>
              <w:rPr>
                <w:rFonts w:ascii="Times" w:hAnsi="Times"/>
                <w:sz w:val="28"/>
                <w:szCs w:val="28"/>
              </w:rPr>
            </w:pPr>
            <w:r w:rsidRPr="00016A02">
              <w:rPr>
                <w:rFonts w:ascii="Times" w:hAnsi="Times"/>
                <w:sz w:val="28"/>
                <w:szCs w:val="28"/>
              </w:rPr>
              <w:t>KSSSSSSSSS</w:t>
            </w:r>
          </w:p>
        </w:tc>
        <w:tc>
          <w:tcPr>
            <w:tcW w:w="2537" w:type="dxa"/>
            <w:vAlign w:val="center"/>
          </w:tcPr>
          <w:p w14:paraId="43549EBE" w14:textId="58AECF47" w:rsidR="00422F73" w:rsidRDefault="00016A02" w:rsidP="00D63E77">
            <w:pPr>
              <w:spacing w:line="360" w:lineRule="auto"/>
              <w:rPr>
                <w:rFonts w:ascii="Times" w:hAnsi="Times"/>
                <w:sz w:val="28"/>
                <w:szCs w:val="28"/>
                <w:lang w:val="nl-NL"/>
              </w:rPr>
            </w:pPr>
            <w:r w:rsidRPr="00016A02">
              <w:rPr>
                <w:rFonts w:ascii="Times" w:hAnsi="Times"/>
                <w:sz w:val="28"/>
                <w:szCs w:val="28"/>
                <w:lang w:val="nl-NL"/>
              </w:rPr>
              <w:t>ПЩЩЩЩЩ</w:t>
            </w:r>
          </w:p>
        </w:tc>
        <w:tc>
          <w:tcPr>
            <w:tcW w:w="3913" w:type="dxa"/>
            <w:vAlign w:val="center"/>
          </w:tcPr>
          <w:p w14:paraId="205AC142" w14:textId="094150DD" w:rsidR="00422F73" w:rsidRPr="00016A02" w:rsidRDefault="00016A02" w:rsidP="00D63E77">
            <w:pPr>
              <w:spacing w:line="360" w:lineRule="auto"/>
              <w:rPr>
                <w:rFonts w:ascii="Times" w:hAnsi="Times"/>
                <w:sz w:val="28"/>
                <w:szCs w:val="28"/>
              </w:rPr>
            </w:pPr>
            <w:r w:rsidRPr="00016A02">
              <w:rPr>
                <w:rFonts w:ascii="Times" w:hAnsi="Times"/>
                <w:sz w:val="28"/>
                <w:szCs w:val="28"/>
              </w:rPr>
              <w:t>затухание зажженной сигареты в воде</w:t>
            </w:r>
          </w:p>
        </w:tc>
      </w:tr>
      <w:tr w:rsidR="00422F73" w14:paraId="0AC7B721" w14:textId="77777777" w:rsidTr="00A64176">
        <w:tc>
          <w:tcPr>
            <w:tcW w:w="497" w:type="dxa"/>
          </w:tcPr>
          <w:p w14:paraId="343C2F26" w14:textId="7486B12D" w:rsidR="00422F73" w:rsidRPr="00613D87" w:rsidRDefault="00A64176" w:rsidP="00422F73">
            <w:pPr>
              <w:spacing w:line="360" w:lineRule="auto"/>
              <w:jc w:val="center"/>
              <w:rPr>
                <w:rFonts w:ascii="Times" w:hAnsi="Times"/>
                <w:sz w:val="28"/>
                <w:szCs w:val="28"/>
              </w:rPr>
            </w:pPr>
            <w:r>
              <w:rPr>
                <w:rFonts w:ascii="Times" w:hAnsi="Times"/>
                <w:sz w:val="28"/>
                <w:szCs w:val="28"/>
                <w:lang w:val="nl-NL"/>
              </w:rPr>
              <w:t>1</w:t>
            </w:r>
            <w:r w:rsidR="00613D87">
              <w:rPr>
                <w:rFonts w:ascii="Times" w:hAnsi="Times"/>
                <w:sz w:val="28"/>
                <w:szCs w:val="28"/>
              </w:rPr>
              <w:t>6</w:t>
            </w:r>
          </w:p>
        </w:tc>
        <w:tc>
          <w:tcPr>
            <w:tcW w:w="2397" w:type="dxa"/>
            <w:vAlign w:val="center"/>
          </w:tcPr>
          <w:p w14:paraId="03E996A1" w14:textId="4215FD42" w:rsidR="00613D87" w:rsidRDefault="00016A02" w:rsidP="00D63E77">
            <w:pPr>
              <w:spacing w:line="360" w:lineRule="auto"/>
              <w:rPr>
                <w:rFonts w:ascii="Times" w:hAnsi="Times"/>
                <w:sz w:val="28"/>
                <w:szCs w:val="28"/>
                <w:lang w:val="nl-NL"/>
              </w:rPr>
            </w:pPr>
            <w:r w:rsidRPr="00016A02">
              <w:rPr>
                <w:rFonts w:ascii="Times" w:hAnsi="Times"/>
                <w:sz w:val="28"/>
                <w:szCs w:val="28"/>
                <w:lang w:val="nl-NL"/>
              </w:rPr>
              <w:t>BVRP</w:t>
            </w:r>
          </w:p>
        </w:tc>
        <w:tc>
          <w:tcPr>
            <w:tcW w:w="2537" w:type="dxa"/>
            <w:vAlign w:val="center"/>
          </w:tcPr>
          <w:p w14:paraId="33445F74" w14:textId="0E20CF22" w:rsidR="00422F73" w:rsidRPr="00016A02" w:rsidRDefault="00016A02" w:rsidP="00D63E77">
            <w:pPr>
              <w:spacing w:line="360" w:lineRule="auto"/>
              <w:rPr>
                <w:rFonts w:ascii="Times" w:hAnsi="Times"/>
                <w:sz w:val="28"/>
                <w:szCs w:val="28"/>
              </w:rPr>
            </w:pPr>
            <w:r>
              <w:rPr>
                <w:rFonts w:ascii="Times" w:hAnsi="Times"/>
                <w:sz w:val="28"/>
                <w:szCs w:val="28"/>
              </w:rPr>
              <w:t>РЫГ</w:t>
            </w:r>
          </w:p>
        </w:tc>
        <w:tc>
          <w:tcPr>
            <w:tcW w:w="3913" w:type="dxa"/>
            <w:vAlign w:val="center"/>
          </w:tcPr>
          <w:p w14:paraId="610EAB1F" w14:textId="41AA7410" w:rsidR="00422F73" w:rsidRPr="00016A02" w:rsidRDefault="00016A02" w:rsidP="00D63E77">
            <w:pPr>
              <w:spacing w:line="360" w:lineRule="auto"/>
              <w:rPr>
                <w:rFonts w:ascii="Times" w:hAnsi="Times"/>
                <w:sz w:val="28"/>
                <w:szCs w:val="28"/>
              </w:rPr>
            </w:pPr>
            <w:r>
              <w:rPr>
                <w:rFonts w:ascii="Times" w:hAnsi="Times"/>
                <w:sz w:val="28"/>
                <w:szCs w:val="28"/>
              </w:rPr>
              <w:t>отрыжка</w:t>
            </w:r>
          </w:p>
        </w:tc>
      </w:tr>
      <w:tr w:rsidR="00613D87" w:rsidRPr="00016A02" w14:paraId="6FC7B6F1" w14:textId="77777777" w:rsidTr="002F637F">
        <w:tc>
          <w:tcPr>
            <w:tcW w:w="497" w:type="dxa"/>
          </w:tcPr>
          <w:p w14:paraId="0232A17F" w14:textId="58ABA31D" w:rsidR="00613D87" w:rsidRPr="005411C8" w:rsidRDefault="00613D87" w:rsidP="002F637F">
            <w:pPr>
              <w:spacing w:line="360" w:lineRule="auto"/>
              <w:jc w:val="center"/>
              <w:rPr>
                <w:rFonts w:ascii="Times" w:hAnsi="Times"/>
                <w:sz w:val="28"/>
                <w:szCs w:val="28"/>
              </w:rPr>
            </w:pPr>
            <w:r>
              <w:rPr>
                <w:rFonts w:ascii="Times" w:hAnsi="Times"/>
                <w:sz w:val="28"/>
                <w:szCs w:val="28"/>
              </w:rPr>
              <w:t>17</w:t>
            </w:r>
          </w:p>
        </w:tc>
        <w:tc>
          <w:tcPr>
            <w:tcW w:w="2397" w:type="dxa"/>
            <w:vAlign w:val="center"/>
          </w:tcPr>
          <w:p w14:paraId="6B6A32B1" w14:textId="77777777" w:rsidR="00613D87" w:rsidRPr="00016A02" w:rsidRDefault="00613D87" w:rsidP="002F637F">
            <w:pPr>
              <w:spacing w:line="360" w:lineRule="auto"/>
              <w:rPr>
                <w:rFonts w:ascii="Times" w:hAnsi="Times"/>
                <w:sz w:val="28"/>
                <w:szCs w:val="28"/>
              </w:rPr>
            </w:pPr>
            <w:r w:rsidRPr="005411C8">
              <w:rPr>
                <w:rFonts w:ascii="Times" w:hAnsi="Times"/>
                <w:sz w:val="28"/>
                <w:szCs w:val="28"/>
              </w:rPr>
              <w:t>BWOOÖÖ</w:t>
            </w:r>
          </w:p>
        </w:tc>
        <w:tc>
          <w:tcPr>
            <w:tcW w:w="2537" w:type="dxa"/>
            <w:vAlign w:val="center"/>
          </w:tcPr>
          <w:p w14:paraId="64279AED" w14:textId="77777777" w:rsidR="00613D87" w:rsidRPr="00016A02" w:rsidRDefault="00613D87" w:rsidP="002F637F">
            <w:pPr>
              <w:spacing w:line="360" w:lineRule="auto"/>
              <w:rPr>
                <w:rFonts w:ascii="Times" w:hAnsi="Times"/>
                <w:sz w:val="28"/>
                <w:szCs w:val="28"/>
                <w:lang w:val="nl-NL"/>
              </w:rPr>
            </w:pPr>
            <w:r w:rsidRPr="005411C8">
              <w:rPr>
                <w:rFonts w:ascii="Times" w:hAnsi="Times"/>
                <w:sz w:val="28"/>
                <w:szCs w:val="28"/>
                <w:lang w:val="nl-NL"/>
              </w:rPr>
              <w:t>БВУУУУ</w:t>
            </w:r>
          </w:p>
        </w:tc>
        <w:tc>
          <w:tcPr>
            <w:tcW w:w="3913" w:type="dxa"/>
            <w:vAlign w:val="center"/>
          </w:tcPr>
          <w:p w14:paraId="5E6F52C8" w14:textId="77777777" w:rsidR="00613D87" w:rsidRPr="00016A02" w:rsidRDefault="00613D87" w:rsidP="002F637F">
            <w:pPr>
              <w:spacing w:line="360" w:lineRule="auto"/>
              <w:rPr>
                <w:rFonts w:ascii="Times" w:hAnsi="Times"/>
                <w:sz w:val="28"/>
                <w:szCs w:val="28"/>
              </w:rPr>
            </w:pPr>
            <w:r>
              <w:rPr>
                <w:rFonts w:ascii="Times" w:hAnsi="Times"/>
                <w:sz w:val="28"/>
                <w:szCs w:val="28"/>
              </w:rPr>
              <w:t>скрипка</w:t>
            </w:r>
          </w:p>
        </w:tc>
      </w:tr>
    </w:tbl>
    <w:p w14:paraId="0235FF83" w14:textId="77777777" w:rsidR="00422F73" w:rsidRDefault="00422F73" w:rsidP="00832C19">
      <w:pPr>
        <w:spacing w:line="360" w:lineRule="auto"/>
        <w:ind w:firstLine="709"/>
        <w:jc w:val="both"/>
        <w:rPr>
          <w:rFonts w:ascii="Times" w:hAnsi="Times"/>
          <w:sz w:val="28"/>
          <w:szCs w:val="28"/>
        </w:rPr>
      </w:pPr>
    </w:p>
    <w:p w14:paraId="1D42DAE8" w14:textId="5431E32C" w:rsidR="005C49F3" w:rsidRPr="009C620D" w:rsidRDefault="009E1B21" w:rsidP="009C620D">
      <w:pPr>
        <w:spacing w:line="360" w:lineRule="auto"/>
        <w:ind w:firstLine="709"/>
        <w:jc w:val="both"/>
        <w:rPr>
          <w:rFonts w:ascii="Times" w:hAnsi="Times"/>
          <w:sz w:val="28"/>
          <w:szCs w:val="28"/>
        </w:rPr>
      </w:pPr>
      <w:r>
        <w:rPr>
          <w:rFonts w:ascii="Times" w:hAnsi="Times"/>
          <w:sz w:val="28"/>
          <w:szCs w:val="28"/>
        </w:rPr>
        <w:t xml:space="preserve">Примеры ниже демонстрируют употребление неологических звукоподражаний. Отнести </w:t>
      </w:r>
      <w:r w:rsidR="0003751F">
        <w:rPr>
          <w:rFonts w:ascii="Times" w:hAnsi="Times"/>
          <w:sz w:val="28"/>
          <w:szCs w:val="28"/>
        </w:rPr>
        <w:t xml:space="preserve">данные </w:t>
      </w:r>
      <w:r>
        <w:rPr>
          <w:rFonts w:ascii="Times" w:hAnsi="Times"/>
          <w:sz w:val="28"/>
          <w:szCs w:val="28"/>
        </w:rPr>
        <w:t>единицы к группе неологизмов нам позволяет</w:t>
      </w:r>
      <w:r w:rsidR="00193410">
        <w:rPr>
          <w:rFonts w:ascii="Times" w:hAnsi="Times"/>
          <w:sz w:val="28"/>
          <w:szCs w:val="28"/>
        </w:rPr>
        <w:t xml:space="preserve"> </w:t>
      </w:r>
      <w:r>
        <w:rPr>
          <w:rFonts w:ascii="Times" w:hAnsi="Times"/>
          <w:sz w:val="28"/>
          <w:szCs w:val="28"/>
        </w:rPr>
        <w:t xml:space="preserve">новизна </w:t>
      </w:r>
      <w:r w:rsidR="00193410">
        <w:rPr>
          <w:rFonts w:ascii="Times" w:hAnsi="Times"/>
          <w:sz w:val="28"/>
          <w:szCs w:val="28"/>
        </w:rPr>
        <w:t>их графической формы</w:t>
      </w:r>
      <w:r w:rsidR="0003751F">
        <w:rPr>
          <w:rFonts w:ascii="Times" w:hAnsi="Times"/>
          <w:sz w:val="28"/>
          <w:szCs w:val="28"/>
        </w:rPr>
        <w:t>.</w:t>
      </w:r>
    </w:p>
    <w:tbl>
      <w:tblPr>
        <w:tblStyle w:val="a7"/>
        <w:tblW w:w="0" w:type="auto"/>
        <w:tblLook w:val="04A0" w:firstRow="1" w:lastRow="0" w:firstColumn="1" w:lastColumn="0" w:noHBand="0" w:noVBand="1"/>
      </w:tblPr>
      <w:tblGrid>
        <w:gridCol w:w="496"/>
        <w:gridCol w:w="2393"/>
        <w:gridCol w:w="2533"/>
        <w:gridCol w:w="3922"/>
      </w:tblGrid>
      <w:tr w:rsidR="00845C4E" w14:paraId="7BBD4490" w14:textId="77777777" w:rsidTr="002F637F">
        <w:tc>
          <w:tcPr>
            <w:tcW w:w="496" w:type="dxa"/>
          </w:tcPr>
          <w:p w14:paraId="7D5DCB2D" w14:textId="399212C0" w:rsidR="00845C4E" w:rsidRPr="0003751F" w:rsidRDefault="00A64176" w:rsidP="002F637F">
            <w:pPr>
              <w:spacing w:line="360" w:lineRule="auto"/>
              <w:jc w:val="center"/>
              <w:rPr>
                <w:rFonts w:ascii="Times" w:hAnsi="Times"/>
                <w:sz w:val="28"/>
                <w:szCs w:val="28"/>
              </w:rPr>
            </w:pPr>
            <w:r>
              <w:rPr>
                <w:rFonts w:ascii="Times" w:hAnsi="Times"/>
                <w:sz w:val="28"/>
                <w:szCs w:val="28"/>
                <w:lang w:val="nl-NL"/>
              </w:rPr>
              <w:t>1</w:t>
            </w:r>
            <w:r w:rsidR="0003751F">
              <w:rPr>
                <w:rFonts w:ascii="Times" w:hAnsi="Times"/>
                <w:sz w:val="28"/>
                <w:szCs w:val="28"/>
              </w:rPr>
              <w:t>8</w:t>
            </w:r>
          </w:p>
        </w:tc>
        <w:tc>
          <w:tcPr>
            <w:tcW w:w="2393" w:type="dxa"/>
            <w:vAlign w:val="center"/>
          </w:tcPr>
          <w:p w14:paraId="12486713" w14:textId="490D6DC1" w:rsidR="00845C4E" w:rsidRPr="00EA4733" w:rsidRDefault="00A64176" w:rsidP="002F637F">
            <w:pPr>
              <w:spacing w:line="360" w:lineRule="auto"/>
              <w:rPr>
                <w:rFonts w:ascii="Times" w:hAnsi="Times"/>
                <w:sz w:val="28"/>
                <w:szCs w:val="28"/>
                <w:lang w:val="nl-NL"/>
              </w:rPr>
            </w:pPr>
            <w:r w:rsidRPr="00A64176">
              <w:rPr>
                <w:rFonts w:ascii="Times" w:hAnsi="Times"/>
                <w:sz w:val="28"/>
                <w:szCs w:val="28"/>
                <w:lang w:val="nl-NL"/>
              </w:rPr>
              <w:t>SMÈK</w:t>
            </w:r>
          </w:p>
        </w:tc>
        <w:tc>
          <w:tcPr>
            <w:tcW w:w="2533" w:type="dxa"/>
            <w:vAlign w:val="center"/>
          </w:tcPr>
          <w:p w14:paraId="7EA702C4" w14:textId="4ECA9DDC" w:rsidR="00845C4E" w:rsidRPr="00EA4733" w:rsidRDefault="00A64176" w:rsidP="002F637F">
            <w:pPr>
              <w:spacing w:line="360" w:lineRule="auto"/>
              <w:rPr>
                <w:rFonts w:ascii="Times" w:hAnsi="Times"/>
                <w:sz w:val="28"/>
                <w:szCs w:val="28"/>
              </w:rPr>
            </w:pPr>
            <w:r w:rsidRPr="00A64176">
              <w:rPr>
                <w:rFonts w:ascii="Times" w:hAnsi="Times"/>
                <w:sz w:val="28"/>
                <w:szCs w:val="28"/>
              </w:rPr>
              <w:t>ЧАВК</w:t>
            </w:r>
          </w:p>
        </w:tc>
        <w:tc>
          <w:tcPr>
            <w:tcW w:w="3922" w:type="dxa"/>
            <w:vAlign w:val="center"/>
          </w:tcPr>
          <w:p w14:paraId="68220240" w14:textId="0C307EAD" w:rsidR="00845C4E" w:rsidRPr="00A64176" w:rsidRDefault="00A64176" w:rsidP="002F637F">
            <w:pPr>
              <w:spacing w:line="360" w:lineRule="auto"/>
              <w:rPr>
                <w:rFonts w:ascii="Times" w:hAnsi="Times"/>
                <w:sz w:val="28"/>
                <w:szCs w:val="28"/>
              </w:rPr>
            </w:pPr>
            <w:r>
              <w:rPr>
                <w:rFonts w:ascii="Times" w:hAnsi="Times"/>
                <w:sz w:val="28"/>
                <w:szCs w:val="28"/>
                <w:lang w:val="nl-NL"/>
              </w:rPr>
              <w:t>ч</w:t>
            </w:r>
            <w:r>
              <w:rPr>
                <w:rFonts w:ascii="Times" w:hAnsi="Times"/>
                <w:sz w:val="28"/>
                <w:szCs w:val="28"/>
              </w:rPr>
              <w:t>авканье</w:t>
            </w:r>
          </w:p>
        </w:tc>
      </w:tr>
      <w:tr w:rsidR="00845C4E" w14:paraId="29CAEED4" w14:textId="77777777" w:rsidTr="002F637F">
        <w:tc>
          <w:tcPr>
            <w:tcW w:w="496" w:type="dxa"/>
          </w:tcPr>
          <w:p w14:paraId="262D39E5" w14:textId="5039C866" w:rsidR="00845C4E" w:rsidRPr="00250266" w:rsidRDefault="0003751F" w:rsidP="002F637F">
            <w:pPr>
              <w:spacing w:line="360" w:lineRule="auto"/>
              <w:jc w:val="center"/>
              <w:rPr>
                <w:rFonts w:ascii="Times" w:hAnsi="Times"/>
                <w:sz w:val="28"/>
                <w:szCs w:val="28"/>
              </w:rPr>
            </w:pPr>
            <w:r>
              <w:rPr>
                <w:rFonts w:ascii="Times" w:hAnsi="Times"/>
                <w:sz w:val="28"/>
                <w:szCs w:val="28"/>
              </w:rPr>
              <w:t>19</w:t>
            </w:r>
          </w:p>
        </w:tc>
        <w:tc>
          <w:tcPr>
            <w:tcW w:w="2393" w:type="dxa"/>
            <w:vAlign w:val="center"/>
          </w:tcPr>
          <w:p w14:paraId="3012D0C0" w14:textId="3BDF893A" w:rsidR="00845C4E" w:rsidRPr="00EA4733" w:rsidRDefault="00A64176" w:rsidP="002F637F">
            <w:pPr>
              <w:spacing w:line="360" w:lineRule="auto"/>
              <w:rPr>
                <w:rFonts w:ascii="Times" w:hAnsi="Times"/>
                <w:sz w:val="28"/>
                <w:szCs w:val="28"/>
                <w:lang w:val="nl-NL"/>
              </w:rPr>
            </w:pPr>
            <w:r w:rsidRPr="00A64176">
              <w:rPr>
                <w:rFonts w:ascii="Times" w:hAnsi="Times"/>
                <w:sz w:val="28"/>
                <w:szCs w:val="28"/>
                <w:lang w:val="nl-NL"/>
              </w:rPr>
              <w:t>Woéshhhh!</w:t>
            </w:r>
          </w:p>
        </w:tc>
        <w:tc>
          <w:tcPr>
            <w:tcW w:w="2533" w:type="dxa"/>
            <w:vAlign w:val="center"/>
          </w:tcPr>
          <w:p w14:paraId="5CDF15F6" w14:textId="429FB19E" w:rsidR="00845C4E" w:rsidRPr="00EA4733" w:rsidRDefault="00A64176" w:rsidP="002F637F">
            <w:pPr>
              <w:spacing w:line="360" w:lineRule="auto"/>
              <w:rPr>
                <w:rFonts w:ascii="Times" w:hAnsi="Times"/>
                <w:sz w:val="28"/>
                <w:szCs w:val="28"/>
              </w:rPr>
            </w:pPr>
            <w:r w:rsidRPr="00A64176">
              <w:rPr>
                <w:rFonts w:ascii="Times" w:hAnsi="Times"/>
                <w:sz w:val="28"/>
                <w:szCs w:val="28"/>
              </w:rPr>
              <w:t>Вууушшшш!</w:t>
            </w:r>
          </w:p>
        </w:tc>
        <w:tc>
          <w:tcPr>
            <w:tcW w:w="3922" w:type="dxa"/>
            <w:vAlign w:val="center"/>
          </w:tcPr>
          <w:p w14:paraId="755A71C1" w14:textId="0E562428" w:rsidR="00845C4E" w:rsidRDefault="00A64176" w:rsidP="002F637F">
            <w:pPr>
              <w:spacing w:line="360" w:lineRule="auto"/>
              <w:rPr>
                <w:rFonts w:ascii="Times" w:hAnsi="Times"/>
                <w:sz w:val="28"/>
                <w:szCs w:val="28"/>
              </w:rPr>
            </w:pPr>
            <w:r>
              <w:rPr>
                <w:rFonts w:ascii="Times" w:hAnsi="Times"/>
                <w:sz w:val="28"/>
                <w:szCs w:val="28"/>
              </w:rPr>
              <w:t>шум ветра</w:t>
            </w:r>
          </w:p>
        </w:tc>
      </w:tr>
    </w:tbl>
    <w:p w14:paraId="22F25F3D" w14:textId="77777777" w:rsidR="009C620D" w:rsidRPr="00CA545B" w:rsidRDefault="009C620D" w:rsidP="00845C4E">
      <w:pPr>
        <w:spacing w:line="360" w:lineRule="auto"/>
        <w:jc w:val="both"/>
        <w:rPr>
          <w:rFonts w:ascii="Times" w:hAnsi="Times"/>
          <w:sz w:val="28"/>
          <w:szCs w:val="28"/>
        </w:rPr>
      </w:pPr>
    </w:p>
    <w:p w14:paraId="5B540FC9" w14:textId="45016CAB" w:rsidR="00422F73" w:rsidRDefault="009C620D" w:rsidP="00832C19">
      <w:pPr>
        <w:spacing w:line="360" w:lineRule="auto"/>
        <w:ind w:firstLine="709"/>
        <w:jc w:val="both"/>
        <w:rPr>
          <w:rFonts w:ascii="Times" w:hAnsi="Times"/>
          <w:sz w:val="28"/>
          <w:szCs w:val="28"/>
        </w:rPr>
      </w:pPr>
      <w:r>
        <w:rPr>
          <w:rFonts w:ascii="Times" w:hAnsi="Times"/>
          <w:sz w:val="28"/>
          <w:szCs w:val="28"/>
        </w:rPr>
        <w:t xml:space="preserve">Звукоподражания </w:t>
      </w:r>
      <w:r w:rsidRPr="00EE52A3">
        <w:rPr>
          <w:rFonts w:ascii="Times" w:hAnsi="Times"/>
          <w:i/>
          <w:iCs/>
          <w:sz w:val="28"/>
          <w:szCs w:val="28"/>
        </w:rPr>
        <w:t>s</w:t>
      </w:r>
      <w:r w:rsidRPr="00EE52A3">
        <w:rPr>
          <w:rFonts w:ascii="Times" w:hAnsi="Times"/>
          <w:i/>
          <w:iCs/>
          <w:sz w:val="28"/>
          <w:szCs w:val="28"/>
          <w:lang w:val="nl-NL"/>
        </w:rPr>
        <w:t>m</w:t>
      </w:r>
      <w:r w:rsidRPr="00EE52A3">
        <w:rPr>
          <w:rFonts w:ascii="Times" w:hAnsi="Times"/>
          <w:i/>
          <w:iCs/>
          <w:sz w:val="28"/>
          <w:szCs w:val="28"/>
        </w:rPr>
        <w:t>è</w:t>
      </w:r>
      <w:r w:rsidRPr="00EE52A3">
        <w:rPr>
          <w:rFonts w:ascii="Times" w:hAnsi="Times"/>
          <w:i/>
          <w:iCs/>
          <w:sz w:val="28"/>
          <w:szCs w:val="28"/>
          <w:lang w:val="nl-NL"/>
        </w:rPr>
        <w:t>k</w:t>
      </w:r>
      <w:r w:rsidRPr="00EE52A3">
        <w:rPr>
          <w:rFonts w:ascii="Times" w:hAnsi="Times"/>
          <w:sz w:val="28"/>
          <w:szCs w:val="28"/>
        </w:rPr>
        <w:t xml:space="preserve"> и</w:t>
      </w:r>
      <w:r>
        <w:rPr>
          <w:rFonts w:ascii="Times" w:hAnsi="Times"/>
          <w:sz w:val="28"/>
          <w:szCs w:val="28"/>
        </w:rPr>
        <w:t xml:space="preserve"> </w:t>
      </w:r>
      <w:r w:rsidRPr="0003751F">
        <w:rPr>
          <w:rFonts w:ascii="Times" w:hAnsi="Times"/>
          <w:i/>
          <w:iCs/>
          <w:sz w:val="28"/>
          <w:szCs w:val="28"/>
        </w:rPr>
        <w:t>w</w:t>
      </w:r>
      <w:r w:rsidRPr="0003751F">
        <w:rPr>
          <w:rFonts w:ascii="Times" w:hAnsi="Times"/>
          <w:i/>
          <w:iCs/>
          <w:sz w:val="28"/>
          <w:szCs w:val="28"/>
          <w:lang w:val="nl-NL"/>
        </w:rPr>
        <w:t>o</w:t>
      </w:r>
      <w:r w:rsidRPr="0003751F">
        <w:rPr>
          <w:rFonts w:ascii="Times" w:hAnsi="Times"/>
          <w:i/>
          <w:iCs/>
          <w:sz w:val="28"/>
          <w:szCs w:val="28"/>
        </w:rPr>
        <w:t>é</w:t>
      </w:r>
      <w:r w:rsidRPr="0003751F">
        <w:rPr>
          <w:rFonts w:ascii="Times" w:hAnsi="Times"/>
          <w:i/>
          <w:iCs/>
          <w:sz w:val="28"/>
          <w:szCs w:val="28"/>
          <w:lang w:val="nl-NL"/>
        </w:rPr>
        <w:t>shhhh</w:t>
      </w:r>
      <w:r w:rsidRPr="0003751F">
        <w:rPr>
          <w:rFonts w:ascii="Times" w:hAnsi="Times"/>
          <w:sz w:val="28"/>
          <w:szCs w:val="28"/>
        </w:rPr>
        <w:t xml:space="preserve"> </w:t>
      </w:r>
      <w:r>
        <w:rPr>
          <w:rFonts w:ascii="Times" w:hAnsi="Times"/>
          <w:sz w:val="28"/>
          <w:szCs w:val="28"/>
        </w:rPr>
        <w:t>являются фонетическими заимствованиями из английского языка.</w:t>
      </w:r>
      <w:r w:rsidR="00300ABD">
        <w:rPr>
          <w:rFonts w:ascii="Times" w:hAnsi="Times"/>
          <w:sz w:val="28"/>
          <w:szCs w:val="28"/>
        </w:rPr>
        <w:t xml:space="preserve"> Так, автор комикса </w:t>
      </w:r>
      <w:r w:rsidR="00580163">
        <w:rPr>
          <w:rFonts w:ascii="Times" w:hAnsi="Times"/>
          <w:sz w:val="28"/>
          <w:szCs w:val="28"/>
        </w:rPr>
        <w:t>транскрибирует</w:t>
      </w:r>
      <w:r w:rsidR="00800DA6">
        <w:rPr>
          <w:rFonts w:ascii="Times" w:hAnsi="Times"/>
          <w:sz w:val="28"/>
          <w:szCs w:val="28"/>
        </w:rPr>
        <w:t xml:space="preserve"> английско</w:t>
      </w:r>
      <w:r w:rsidR="00580163">
        <w:rPr>
          <w:rFonts w:ascii="Times" w:hAnsi="Times"/>
          <w:sz w:val="28"/>
          <w:szCs w:val="28"/>
        </w:rPr>
        <w:t>е</w:t>
      </w:r>
      <w:r w:rsidR="00800DA6">
        <w:rPr>
          <w:rFonts w:ascii="Times" w:hAnsi="Times"/>
          <w:sz w:val="28"/>
          <w:szCs w:val="28"/>
        </w:rPr>
        <w:t xml:space="preserve"> звукоподражани</w:t>
      </w:r>
      <w:r w:rsidR="00580163">
        <w:rPr>
          <w:rFonts w:ascii="Times" w:hAnsi="Times"/>
          <w:sz w:val="28"/>
          <w:szCs w:val="28"/>
        </w:rPr>
        <w:t>е</w:t>
      </w:r>
      <w:r w:rsidR="00800DA6">
        <w:rPr>
          <w:rFonts w:ascii="Times" w:hAnsi="Times"/>
          <w:sz w:val="28"/>
          <w:szCs w:val="28"/>
        </w:rPr>
        <w:t xml:space="preserve"> </w:t>
      </w:r>
      <w:r w:rsidR="00800DA6" w:rsidRPr="00800DA6">
        <w:rPr>
          <w:rFonts w:ascii="Times" w:hAnsi="Times"/>
          <w:i/>
          <w:iCs/>
          <w:sz w:val="28"/>
          <w:szCs w:val="28"/>
        </w:rPr>
        <w:t>s</w:t>
      </w:r>
      <w:r w:rsidR="00800DA6" w:rsidRPr="00800DA6">
        <w:rPr>
          <w:rFonts w:ascii="Times" w:hAnsi="Times"/>
          <w:i/>
          <w:iCs/>
          <w:sz w:val="28"/>
          <w:szCs w:val="28"/>
          <w:lang w:val="nl-NL"/>
        </w:rPr>
        <w:t>mack</w:t>
      </w:r>
      <w:r w:rsidR="00800DA6">
        <w:rPr>
          <w:rFonts w:ascii="Times" w:hAnsi="Times"/>
          <w:sz w:val="28"/>
          <w:szCs w:val="28"/>
        </w:rPr>
        <w:t>, которое</w:t>
      </w:r>
      <w:r w:rsidR="00300ABD">
        <w:rPr>
          <w:rFonts w:ascii="Times" w:hAnsi="Times"/>
          <w:sz w:val="28"/>
          <w:szCs w:val="28"/>
        </w:rPr>
        <w:t>, помимо прочего,</w:t>
      </w:r>
      <w:r w:rsidR="00800DA6">
        <w:rPr>
          <w:rFonts w:ascii="Times" w:hAnsi="Times"/>
          <w:sz w:val="28"/>
          <w:szCs w:val="28"/>
        </w:rPr>
        <w:t xml:space="preserve"> может </w:t>
      </w:r>
      <w:r w:rsidR="00300ABD">
        <w:rPr>
          <w:rFonts w:ascii="Times" w:hAnsi="Times"/>
          <w:sz w:val="28"/>
          <w:szCs w:val="28"/>
        </w:rPr>
        <w:t>употребляться</w:t>
      </w:r>
      <w:r w:rsidR="00800DA6">
        <w:rPr>
          <w:rFonts w:ascii="Times" w:hAnsi="Times"/>
          <w:sz w:val="28"/>
          <w:szCs w:val="28"/>
        </w:rPr>
        <w:t xml:space="preserve"> для обозначения чавканья</w:t>
      </w:r>
      <w:r w:rsidR="00300ABD">
        <w:rPr>
          <w:rFonts w:ascii="Times" w:hAnsi="Times"/>
          <w:sz w:val="28"/>
          <w:szCs w:val="28"/>
        </w:rPr>
        <w:t xml:space="preserve">. </w:t>
      </w:r>
      <w:r w:rsidR="003666E4">
        <w:rPr>
          <w:rFonts w:ascii="Times" w:hAnsi="Times"/>
          <w:sz w:val="28"/>
          <w:szCs w:val="28"/>
        </w:rPr>
        <w:t xml:space="preserve">Для передачи чавкающего звука переводчик </w:t>
      </w:r>
      <w:r w:rsidR="00300ABD">
        <w:rPr>
          <w:rFonts w:ascii="Times" w:hAnsi="Times"/>
          <w:sz w:val="28"/>
          <w:szCs w:val="28"/>
        </w:rPr>
        <w:t xml:space="preserve">использует функциональный аналог </w:t>
      </w:r>
      <w:r w:rsidR="00300ABD" w:rsidRPr="003666E4">
        <w:rPr>
          <w:rFonts w:ascii="Times" w:hAnsi="Times"/>
          <w:i/>
          <w:iCs/>
          <w:sz w:val="28"/>
          <w:szCs w:val="28"/>
        </w:rPr>
        <w:t>чавк</w:t>
      </w:r>
      <w:r w:rsidR="003666E4">
        <w:rPr>
          <w:rFonts w:ascii="Times" w:hAnsi="Times"/>
          <w:sz w:val="28"/>
          <w:szCs w:val="28"/>
        </w:rPr>
        <w:t>.</w:t>
      </w:r>
    </w:p>
    <w:p w14:paraId="7D06EF85" w14:textId="726464A7" w:rsidR="00580163" w:rsidRDefault="00A53CFA" w:rsidP="00832C19">
      <w:pPr>
        <w:spacing w:line="360" w:lineRule="auto"/>
        <w:ind w:firstLine="709"/>
        <w:jc w:val="both"/>
        <w:rPr>
          <w:rFonts w:ascii="Times" w:hAnsi="Times"/>
          <w:sz w:val="28"/>
          <w:szCs w:val="28"/>
        </w:rPr>
      </w:pPr>
      <w:r>
        <w:rPr>
          <w:rFonts w:ascii="Times" w:hAnsi="Times"/>
          <w:sz w:val="28"/>
          <w:szCs w:val="28"/>
        </w:rPr>
        <w:t>Частичному т</w:t>
      </w:r>
      <w:r w:rsidR="000A229A">
        <w:rPr>
          <w:rFonts w:ascii="Times" w:hAnsi="Times"/>
          <w:sz w:val="28"/>
          <w:szCs w:val="28"/>
        </w:rPr>
        <w:t xml:space="preserve">ранскрибированию подвергается английское звукоподражание </w:t>
      </w:r>
      <w:r w:rsidR="000A229A" w:rsidRPr="000A229A">
        <w:rPr>
          <w:rFonts w:ascii="Times" w:hAnsi="Times"/>
          <w:i/>
          <w:iCs/>
          <w:sz w:val="28"/>
          <w:szCs w:val="28"/>
          <w:lang w:val="nl-NL"/>
        </w:rPr>
        <w:t>whoosh</w:t>
      </w:r>
      <w:r w:rsidR="000A229A" w:rsidRPr="000A229A">
        <w:rPr>
          <w:rFonts w:ascii="Times" w:hAnsi="Times"/>
          <w:sz w:val="28"/>
          <w:szCs w:val="28"/>
        </w:rPr>
        <w:t xml:space="preserve"> </w:t>
      </w:r>
      <w:r w:rsidR="000A229A">
        <w:rPr>
          <w:rFonts w:ascii="Times" w:hAnsi="Times"/>
          <w:sz w:val="28"/>
          <w:szCs w:val="28"/>
        </w:rPr>
        <w:t xml:space="preserve">(от глагола </w:t>
      </w:r>
      <w:r w:rsidR="000A229A" w:rsidRPr="000A229A">
        <w:rPr>
          <w:rFonts w:ascii="Times" w:hAnsi="Times"/>
          <w:i/>
          <w:iCs/>
          <w:sz w:val="28"/>
          <w:szCs w:val="28"/>
        </w:rPr>
        <w:t>t</w:t>
      </w:r>
      <w:r w:rsidR="000A229A" w:rsidRPr="000A229A">
        <w:rPr>
          <w:rFonts w:ascii="Times" w:hAnsi="Times"/>
          <w:i/>
          <w:iCs/>
          <w:sz w:val="28"/>
          <w:szCs w:val="28"/>
          <w:lang w:val="nl-NL"/>
        </w:rPr>
        <w:t>o</w:t>
      </w:r>
      <w:r w:rsidR="000A229A" w:rsidRPr="000A229A">
        <w:rPr>
          <w:rFonts w:ascii="Times" w:hAnsi="Times"/>
          <w:i/>
          <w:iCs/>
          <w:sz w:val="28"/>
          <w:szCs w:val="28"/>
        </w:rPr>
        <w:t xml:space="preserve"> </w:t>
      </w:r>
      <w:r w:rsidR="000A229A" w:rsidRPr="000A229A">
        <w:rPr>
          <w:rFonts w:ascii="Times" w:hAnsi="Times"/>
          <w:i/>
          <w:iCs/>
          <w:sz w:val="28"/>
          <w:szCs w:val="28"/>
          <w:lang w:val="nl-NL"/>
        </w:rPr>
        <w:t>whoosh</w:t>
      </w:r>
      <w:r w:rsidR="000A229A" w:rsidRPr="000A229A">
        <w:rPr>
          <w:rFonts w:ascii="Times" w:hAnsi="Times"/>
          <w:sz w:val="28"/>
          <w:szCs w:val="28"/>
        </w:rPr>
        <w:t xml:space="preserve"> ‘п</w:t>
      </w:r>
      <w:r w:rsidR="000A229A">
        <w:rPr>
          <w:rFonts w:ascii="Times" w:hAnsi="Times"/>
          <w:sz w:val="28"/>
          <w:szCs w:val="28"/>
        </w:rPr>
        <w:t>роноситься со свистом</w:t>
      </w:r>
      <w:r w:rsidR="000A229A" w:rsidRPr="000A229A">
        <w:rPr>
          <w:rFonts w:ascii="Times" w:hAnsi="Times"/>
          <w:sz w:val="28"/>
          <w:szCs w:val="28"/>
        </w:rPr>
        <w:t>’ [</w:t>
      </w:r>
      <w:r w:rsidR="000A229A" w:rsidRPr="0003287B">
        <w:rPr>
          <w:rFonts w:ascii="Times" w:hAnsi="Times"/>
          <w:sz w:val="28"/>
          <w:szCs w:val="28"/>
        </w:rPr>
        <w:t>Флаксман</w:t>
      </w:r>
      <w:r w:rsidR="000A229A">
        <w:rPr>
          <w:rFonts w:ascii="Times" w:hAnsi="Times"/>
          <w:sz w:val="28"/>
          <w:szCs w:val="28"/>
        </w:rPr>
        <w:t>, 2016,</w:t>
      </w:r>
      <w:r w:rsidR="000A229A" w:rsidRPr="000A229A">
        <w:rPr>
          <w:rFonts w:ascii="Times" w:hAnsi="Times"/>
          <w:sz w:val="28"/>
          <w:szCs w:val="28"/>
        </w:rPr>
        <w:t xml:space="preserve"> с</w:t>
      </w:r>
      <w:r w:rsidR="000A229A">
        <w:rPr>
          <w:rFonts w:ascii="Times" w:hAnsi="Times"/>
          <w:sz w:val="28"/>
          <w:szCs w:val="28"/>
        </w:rPr>
        <w:t>. 175]</w:t>
      </w:r>
      <w:r w:rsidR="000A229A" w:rsidRPr="000A229A">
        <w:rPr>
          <w:rFonts w:ascii="Times" w:hAnsi="Times"/>
          <w:sz w:val="28"/>
          <w:szCs w:val="28"/>
        </w:rPr>
        <w:t>)</w:t>
      </w:r>
      <w:r w:rsidR="000A229A">
        <w:rPr>
          <w:rFonts w:ascii="Times" w:hAnsi="Times"/>
          <w:sz w:val="28"/>
          <w:szCs w:val="28"/>
        </w:rPr>
        <w:t xml:space="preserve">, при этом автор сохраняет нехарактерное для </w:t>
      </w:r>
      <w:r w:rsidR="000A229A">
        <w:rPr>
          <w:rFonts w:ascii="Times" w:hAnsi="Times"/>
          <w:sz w:val="28"/>
          <w:szCs w:val="28"/>
        </w:rPr>
        <w:lastRenderedPageBreak/>
        <w:t xml:space="preserve">нидерландской орфографии сочетание </w:t>
      </w:r>
      <w:r w:rsidR="000A229A" w:rsidRPr="000A229A">
        <w:rPr>
          <w:rFonts w:ascii="Times" w:hAnsi="Times"/>
          <w:sz w:val="28"/>
          <w:szCs w:val="28"/>
        </w:rPr>
        <w:t>бу</w:t>
      </w:r>
      <w:r w:rsidR="000A229A">
        <w:rPr>
          <w:rFonts w:ascii="Times" w:hAnsi="Times"/>
          <w:sz w:val="28"/>
          <w:szCs w:val="28"/>
        </w:rPr>
        <w:t xml:space="preserve">кв </w:t>
      </w:r>
      <w:r w:rsidR="000A229A" w:rsidRPr="00A53CFA">
        <w:rPr>
          <w:rFonts w:ascii="Times" w:hAnsi="Times"/>
          <w:i/>
          <w:iCs/>
          <w:sz w:val="28"/>
          <w:szCs w:val="28"/>
        </w:rPr>
        <w:t>s</w:t>
      </w:r>
      <w:r w:rsidR="000A229A" w:rsidRPr="000A229A">
        <w:rPr>
          <w:rFonts w:ascii="Times" w:hAnsi="Times"/>
          <w:sz w:val="28"/>
          <w:szCs w:val="28"/>
        </w:rPr>
        <w:t xml:space="preserve"> и</w:t>
      </w:r>
      <w:r w:rsidR="000A229A">
        <w:rPr>
          <w:rFonts w:ascii="Times" w:hAnsi="Times"/>
          <w:sz w:val="28"/>
          <w:szCs w:val="28"/>
        </w:rPr>
        <w:t xml:space="preserve"> </w:t>
      </w:r>
      <w:r w:rsidR="000A229A" w:rsidRPr="00A53CFA">
        <w:rPr>
          <w:rFonts w:ascii="Times" w:hAnsi="Times"/>
          <w:i/>
          <w:iCs/>
          <w:sz w:val="28"/>
          <w:szCs w:val="28"/>
        </w:rPr>
        <w:t>h</w:t>
      </w:r>
      <w:r w:rsidR="000A229A" w:rsidRPr="000A229A">
        <w:rPr>
          <w:rFonts w:ascii="Times" w:hAnsi="Times"/>
          <w:sz w:val="28"/>
          <w:szCs w:val="28"/>
        </w:rPr>
        <w:t>.</w:t>
      </w:r>
      <w:r>
        <w:rPr>
          <w:rFonts w:ascii="Times" w:hAnsi="Times"/>
          <w:sz w:val="28"/>
          <w:szCs w:val="28"/>
        </w:rPr>
        <w:t xml:space="preserve"> </w:t>
      </w:r>
      <w:r w:rsidR="00A95C6E">
        <w:rPr>
          <w:rFonts w:ascii="Times" w:hAnsi="Times"/>
          <w:sz w:val="28"/>
          <w:szCs w:val="28"/>
        </w:rPr>
        <w:t xml:space="preserve">В переводе также видим транскрибированное звукоподражание, </w:t>
      </w:r>
      <w:r w:rsidR="00620D89">
        <w:rPr>
          <w:rFonts w:ascii="Times" w:hAnsi="Times"/>
          <w:sz w:val="28"/>
          <w:szCs w:val="28"/>
        </w:rPr>
        <w:t>случаи употребления которого</w:t>
      </w:r>
      <w:r w:rsidR="002E2D6E">
        <w:rPr>
          <w:rFonts w:ascii="Times" w:hAnsi="Times"/>
          <w:sz w:val="28"/>
          <w:szCs w:val="28"/>
        </w:rPr>
        <w:t xml:space="preserve"> – в разных орфографических вариациях –</w:t>
      </w:r>
      <w:r w:rsidR="00620D89">
        <w:rPr>
          <w:rFonts w:ascii="Times" w:hAnsi="Times"/>
          <w:sz w:val="28"/>
          <w:szCs w:val="28"/>
        </w:rPr>
        <w:t xml:space="preserve"> мы найдем в интернете.</w:t>
      </w:r>
    </w:p>
    <w:p w14:paraId="102E4251" w14:textId="77777777" w:rsidR="00504502" w:rsidRDefault="009D6283" w:rsidP="00215FC2">
      <w:pPr>
        <w:spacing w:line="360" w:lineRule="auto"/>
        <w:ind w:firstLine="709"/>
        <w:jc w:val="both"/>
        <w:rPr>
          <w:rFonts w:ascii="Times" w:hAnsi="Times"/>
          <w:sz w:val="28"/>
          <w:szCs w:val="28"/>
        </w:rPr>
        <w:sectPr w:rsidR="00504502" w:rsidSect="001A203F">
          <w:pgSz w:w="11906" w:h="16838"/>
          <w:pgMar w:top="1134" w:right="567" w:bottom="1134" w:left="1985" w:header="709" w:footer="709" w:gutter="0"/>
          <w:cols w:space="708"/>
          <w:titlePg/>
          <w:docGrid w:linePitch="360"/>
        </w:sectPr>
      </w:pPr>
      <w:r>
        <w:rPr>
          <w:rFonts w:ascii="Times" w:hAnsi="Times"/>
          <w:sz w:val="28"/>
          <w:szCs w:val="28"/>
        </w:rPr>
        <w:t xml:space="preserve">Итак, самыми продуктивными способами передачи звукоподражаний, как показал анализ, являются подбор функционального аналога и транслитерация. </w:t>
      </w:r>
      <w:r w:rsidR="0035422C">
        <w:rPr>
          <w:rFonts w:ascii="Times" w:hAnsi="Times"/>
          <w:sz w:val="28"/>
          <w:szCs w:val="28"/>
        </w:rPr>
        <w:t>С точки зрения специфики передачи на русский язык особый интерес представляют а</w:t>
      </w:r>
      <w:r w:rsidR="0035422C">
        <w:rPr>
          <w:rFonts w:ascii="Times" w:hAnsi="Times"/>
          <w:sz w:val="28"/>
          <w:szCs w:val="28"/>
        </w:rPr>
        <w:t>вторские ономатопы</w:t>
      </w:r>
      <w:r w:rsidR="0035422C">
        <w:rPr>
          <w:rFonts w:ascii="Times" w:hAnsi="Times"/>
          <w:sz w:val="28"/>
          <w:szCs w:val="28"/>
        </w:rPr>
        <w:t>. На наш взгляд, при переводе таких окказионализмов перед переводчиком стоят две</w:t>
      </w:r>
      <w:r w:rsidR="00A41C4E">
        <w:rPr>
          <w:rFonts w:ascii="Times" w:hAnsi="Times"/>
          <w:sz w:val="28"/>
          <w:szCs w:val="28"/>
        </w:rPr>
        <w:t xml:space="preserve"> – порой взаимоисключающие –</w:t>
      </w:r>
      <w:r w:rsidR="0035422C">
        <w:rPr>
          <w:rFonts w:ascii="Times" w:hAnsi="Times"/>
          <w:sz w:val="28"/>
          <w:szCs w:val="28"/>
        </w:rPr>
        <w:t xml:space="preserve"> задачи:</w:t>
      </w:r>
      <w:r w:rsidR="00A41C4E">
        <w:rPr>
          <w:rFonts w:ascii="Times" w:hAnsi="Times"/>
          <w:sz w:val="28"/>
          <w:szCs w:val="28"/>
        </w:rPr>
        <w:t xml:space="preserve"> 1) сохранить стилистический эффект оригинала и 2) передать звуковой образ так, чтобы подобран</w:t>
      </w:r>
      <w:r w:rsidR="000E4481">
        <w:rPr>
          <w:rFonts w:ascii="Times" w:hAnsi="Times"/>
          <w:sz w:val="28"/>
          <w:szCs w:val="28"/>
        </w:rPr>
        <w:t xml:space="preserve">ный аналог или эквивалент </w:t>
      </w:r>
      <w:r w:rsidR="00A41C4E">
        <w:rPr>
          <w:rFonts w:ascii="Times" w:hAnsi="Times"/>
          <w:sz w:val="28"/>
          <w:szCs w:val="28"/>
        </w:rPr>
        <w:t>вызвал у читателя принимающей культуры такую же ассоциацию,</w:t>
      </w:r>
      <w:r w:rsidR="000E4481">
        <w:rPr>
          <w:rFonts w:ascii="Times" w:hAnsi="Times"/>
          <w:sz w:val="28"/>
          <w:szCs w:val="28"/>
        </w:rPr>
        <w:t xml:space="preserve"> которая возникает у читателя оригинала.</w:t>
      </w:r>
    </w:p>
    <w:p w14:paraId="0FE67F49" w14:textId="015F1236" w:rsidR="00215FC2" w:rsidRPr="00F92C56" w:rsidRDefault="00504502" w:rsidP="00CC6061">
      <w:pPr>
        <w:spacing w:line="360" w:lineRule="auto"/>
        <w:jc w:val="center"/>
        <w:rPr>
          <w:rFonts w:ascii="Times" w:hAnsi="Times"/>
          <w:b/>
          <w:bCs/>
          <w:sz w:val="32"/>
          <w:szCs w:val="32"/>
        </w:rPr>
      </w:pPr>
      <w:r w:rsidRPr="00504502">
        <w:rPr>
          <w:rFonts w:ascii="Times" w:hAnsi="Times"/>
          <w:b/>
          <w:bCs/>
          <w:sz w:val="32"/>
          <w:szCs w:val="32"/>
        </w:rPr>
        <w:lastRenderedPageBreak/>
        <w:t>Выводы по главе I</w:t>
      </w:r>
      <w:r w:rsidRPr="00504502">
        <w:rPr>
          <w:rFonts w:ascii="Times" w:hAnsi="Times"/>
          <w:b/>
          <w:bCs/>
          <w:sz w:val="32"/>
          <w:szCs w:val="32"/>
          <w:lang w:val="nl-NL"/>
        </w:rPr>
        <w:t>I</w:t>
      </w:r>
    </w:p>
    <w:p w14:paraId="79CBAD2B" w14:textId="77777777" w:rsidR="00504502" w:rsidRPr="00504502" w:rsidRDefault="00504502" w:rsidP="00504502">
      <w:pPr>
        <w:spacing w:line="360" w:lineRule="auto"/>
        <w:ind w:firstLine="709"/>
        <w:jc w:val="both"/>
        <w:rPr>
          <w:rFonts w:ascii="Times" w:hAnsi="Times"/>
          <w:sz w:val="28"/>
          <w:szCs w:val="28"/>
        </w:rPr>
      </w:pPr>
    </w:p>
    <w:p w14:paraId="6F0089DE" w14:textId="4814E856" w:rsidR="005C49F3" w:rsidRDefault="005C5818" w:rsidP="00832C19">
      <w:pPr>
        <w:spacing w:line="360" w:lineRule="auto"/>
        <w:ind w:firstLine="709"/>
        <w:jc w:val="both"/>
        <w:rPr>
          <w:rFonts w:ascii="Times" w:hAnsi="Times"/>
          <w:sz w:val="28"/>
          <w:szCs w:val="28"/>
        </w:rPr>
      </w:pPr>
      <w:r>
        <w:rPr>
          <w:rFonts w:ascii="Times" w:hAnsi="Times"/>
          <w:sz w:val="28"/>
          <w:szCs w:val="28"/>
        </w:rPr>
        <w:t>Подводя итог, сформ</w:t>
      </w:r>
      <w:r w:rsidR="00F903CC">
        <w:rPr>
          <w:rFonts w:ascii="Times" w:hAnsi="Times"/>
          <w:sz w:val="28"/>
          <w:szCs w:val="28"/>
        </w:rPr>
        <w:t>улируем основные выводы по результатам анализа языкового материала.</w:t>
      </w:r>
    </w:p>
    <w:p w14:paraId="7A03B4B0" w14:textId="0712B20E" w:rsidR="0031714F" w:rsidRDefault="0031714F" w:rsidP="0031714F">
      <w:pPr>
        <w:spacing w:line="360" w:lineRule="auto"/>
        <w:ind w:firstLine="709"/>
        <w:jc w:val="both"/>
        <w:rPr>
          <w:rFonts w:ascii="Times New Roman" w:hAnsi="Times New Roman" w:cs="Times New Roman"/>
          <w:sz w:val="28"/>
          <w:szCs w:val="28"/>
        </w:rPr>
      </w:pPr>
      <w:r w:rsidRPr="0031714F">
        <w:rPr>
          <w:rFonts w:ascii="Times" w:hAnsi="Times"/>
          <w:sz w:val="28"/>
          <w:szCs w:val="28"/>
        </w:rPr>
        <w:t>1.</w:t>
      </w:r>
      <w:r>
        <w:rPr>
          <w:rFonts w:ascii="Times" w:hAnsi="Times"/>
          <w:sz w:val="28"/>
          <w:szCs w:val="28"/>
        </w:rPr>
        <w:t xml:space="preserve"> </w:t>
      </w:r>
      <w:r w:rsidR="002C40E5">
        <w:rPr>
          <w:rFonts w:ascii="Times New Roman" w:hAnsi="Times New Roman" w:cs="Times New Roman"/>
          <w:sz w:val="28"/>
          <w:szCs w:val="28"/>
        </w:rPr>
        <w:t>Н</w:t>
      </w:r>
      <w:r w:rsidRPr="000E5256">
        <w:rPr>
          <w:rFonts w:ascii="Times New Roman" w:hAnsi="Times New Roman" w:cs="Times New Roman"/>
          <w:sz w:val="28"/>
          <w:szCs w:val="28"/>
        </w:rPr>
        <w:t xml:space="preserve">а лексическом уровне </w:t>
      </w:r>
      <w:r w:rsidR="002C40E5">
        <w:rPr>
          <w:rFonts w:ascii="Times New Roman" w:hAnsi="Times New Roman" w:cs="Times New Roman"/>
          <w:sz w:val="28"/>
          <w:szCs w:val="28"/>
        </w:rPr>
        <w:t>чрезвычайно важную роль в комиксе играет</w:t>
      </w:r>
      <w:r w:rsidRPr="000E5256">
        <w:rPr>
          <w:rFonts w:ascii="Times New Roman" w:hAnsi="Times New Roman" w:cs="Times New Roman"/>
          <w:sz w:val="28"/>
          <w:szCs w:val="28"/>
        </w:rPr>
        <w:t xml:space="preserve"> употребление междометий и звукоподражаний. Особый интерес с точки зрения перевода представляют эмоциональные междометия и авторские звукоподражания.</w:t>
      </w:r>
    </w:p>
    <w:p w14:paraId="7F77F2AE" w14:textId="66F77683" w:rsidR="00372EF9" w:rsidRDefault="00372EF9" w:rsidP="00372EF9">
      <w:pPr>
        <w:spacing w:line="360" w:lineRule="auto"/>
        <w:ind w:firstLine="709"/>
        <w:jc w:val="both"/>
        <w:rPr>
          <w:rFonts w:ascii="Times" w:hAnsi="Times"/>
          <w:sz w:val="28"/>
          <w:szCs w:val="28"/>
        </w:rPr>
      </w:pPr>
      <w:r>
        <w:rPr>
          <w:rFonts w:ascii="Times" w:hAnsi="Times"/>
          <w:sz w:val="28"/>
          <w:szCs w:val="28"/>
        </w:rPr>
        <w:t>2</w:t>
      </w:r>
      <w:r>
        <w:rPr>
          <w:rFonts w:ascii="Times" w:hAnsi="Times"/>
          <w:sz w:val="28"/>
          <w:szCs w:val="28"/>
        </w:rPr>
        <w:t xml:space="preserve">. При передаче междометий переводчик опирается в первую очередь на контекст употребления. Кроме того, значение исходного междометия можно проверить в толковом словаре, однако, как показал анализ, толковый словарь иногда приводит не все значения. </w:t>
      </w:r>
    </w:p>
    <w:p w14:paraId="77E74CBD" w14:textId="5A433245" w:rsidR="00372EF9" w:rsidRPr="00372EF9" w:rsidRDefault="00372EF9" w:rsidP="00372EF9">
      <w:pPr>
        <w:spacing w:line="360" w:lineRule="auto"/>
        <w:ind w:firstLine="709"/>
        <w:jc w:val="both"/>
        <w:rPr>
          <w:rFonts w:ascii="Times" w:hAnsi="Times"/>
          <w:sz w:val="28"/>
          <w:szCs w:val="28"/>
        </w:rPr>
      </w:pPr>
      <w:r>
        <w:rPr>
          <w:rFonts w:ascii="Times" w:hAnsi="Times"/>
          <w:sz w:val="28"/>
          <w:szCs w:val="28"/>
        </w:rPr>
        <w:t>3</w:t>
      </w:r>
      <w:r>
        <w:rPr>
          <w:rFonts w:ascii="Times" w:hAnsi="Times"/>
          <w:sz w:val="28"/>
          <w:szCs w:val="28"/>
        </w:rPr>
        <w:t xml:space="preserve">. </w:t>
      </w:r>
      <w:r w:rsidRPr="00787373">
        <w:rPr>
          <w:rFonts w:ascii="Times" w:hAnsi="Times"/>
          <w:sz w:val="28"/>
          <w:szCs w:val="28"/>
        </w:rPr>
        <w:t>В</w:t>
      </w:r>
      <w:r>
        <w:rPr>
          <w:rFonts w:ascii="Times" w:hAnsi="Times"/>
          <w:sz w:val="28"/>
          <w:szCs w:val="28"/>
        </w:rPr>
        <w:t xml:space="preserve"> переводном словаре приводится не исчерпывающий список соответствий того или иного нидерландского междометия, но случаи, когда переводчик использует соответствие, данное в словаре, встретились нам неоднократно. </w:t>
      </w:r>
      <w:r>
        <w:rPr>
          <w:rFonts w:ascii="Times" w:hAnsi="Times"/>
          <w:sz w:val="28"/>
          <w:szCs w:val="28"/>
        </w:rPr>
        <w:t>З</w:t>
      </w:r>
      <w:r>
        <w:rPr>
          <w:rFonts w:ascii="Times" w:hAnsi="Times"/>
          <w:sz w:val="28"/>
          <w:szCs w:val="28"/>
        </w:rPr>
        <w:t xml:space="preserve">начение междометия </w:t>
      </w:r>
      <w:r>
        <w:rPr>
          <w:rFonts w:ascii="Times" w:hAnsi="Times"/>
          <w:sz w:val="28"/>
          <w:szCs w:val="28"/>
        </w:rPr>
        <w:t xml:space="preserve">также </w:t>
      </w:r>
      <w:r>
        <w:rPr>
          <w:rFonts w:ascii="Times" w:hAnsi="Times"/>
          <w:sz w:val="28"/>
          <w:szCs w:val="28"/>
        </w:rPr>
        <w:t xml:space="preserve">могут подсказать примеры употребления в языковом корпусе. </w:t>
      </w:r>
      <w:r>
        <w:rPr>
          <w:rFonts w:ascii="Times" w:hAnsi="Times"/>
          <w:sz w:val="28"/>
          <w:szCs w:val="28"/>
        </w:rPr>
        <w:t>Кроме того, п</w:t>
      </w:r>
      <w:r>
        <w:rPr>
          <w:rFonts w:ascii="Times" w:hAnsi="Times"/>
          <w:sz w:val="28"/>
          <w:szCs w:val="28"/>
        </w:rPr>
        <w:t>ри подборе аналога определенную роль может играть личный опыт употребления междометий переводчиком.</w:t>
      </w:r>
    </w:p>
    <w:p w14:paraId="26B4B241" w14:textId="1DB7DF6E" w:rsidR="00F903CC" w:rsidRDefault="00372EF9" w:rsidP="0031714F">
      <w:pPr>
        <w:spacing w:line="360" w:lineRule="auto"/>
        <w:ind w:firstLine="709"/>
        <w:jc w:val="both"/>
        <w:rPr>
          <w:rFonts w:ascii="Times" w:hAnsi="Times"/>
          <w:sz w:val="28"/>
          <w:szCs w:val="28"/>
        </w:rPr>
      </w:pPr>
      <w:r>
        <w:rPr>
          <w:rFonts w:ascii="Times New Roman" w:hAnsi="Times New Roman" w:cs="Times New Roman"/>
          <w:sz w:val="28"/>
          <w:szCs w:val="28"/>
        </w:rPr>
        <w:t>4</w:t>
      </w:r>
      <w:r w:rsidR="0031714F" w:rsidRPr="000E5256">
        <w:rPr>
          <w:rFonts w:ascii="Times New Roman" w:hAnsi="Times New Roman" w:cs="Times New Roman"/>
          <w:sz w:val="28"/>
          <w:szCs w:val="28"/>
        </w:rPr>
        <w:t xml:space="preserve">.  </w:t>
      </w:r>
      <w:r w:rsidR="000E5256" w:rsidRPr="000E5256">
        <w:rPr>
          <w:rFonts w:ascii="Times New Roman" w:hAnsi="Times New Roman" w:cs="Times New Roman"/>
          <w:sz w:val="28"/>
          <w:szCs w:val="28"/>
        </w:rPr>
        <w:t>Анализ</w:t>
      </w:r>
      <w:r w:rsidR="000E5256">
        <w:rPr>
          <w:rFonts w:ascii="Times New Roman" w:hAnsi="Times New Roman" w:cs="Times New Roman"/>
          <w:sz w:val="28"/>
          <w:szCs w:val="28"/>
        </w:rPr>
        <w:t xml:space="preserve"> языкового материала позволяет сделать вывод об отсутствии корреляции между происхождением междометия и способом его перевода. В данной главе приводятся примеры, демонстрирующие передачу нидерландских непервообразных</w:t>
      </w:r>
      <w:r w:rsidR="000E5256">
        <w:rPr>
          <w:rFonts w:ascii="Times" w:hAnsi="Times"/>
          <w:sz w:val="28"/>
          <w:szCs w:val="28"/>
        </w:rPr>
        <w:t xml:space="preserve"> междометий русскими первообразными и наоборот</w:t>
      </w:r>
      <w:r w:rsidR="00D04BC7">
        <w:rPr>
          <w:rFonts w:ascii="Times" w:hAnsi="Times"/>
          <w:sz w:val="28"/>
          <w:szCs w:val="28"/>
        </w:rPr>
        <w:t xml:space="preserve"> – нидерландских первообразных междометий русскими</w:t>
      </w:r>
      <w:r w:rsidR="008E3C2B">
        <w:rPr>
          <w:rFonts w:ascii="Times" w:hAnsi="Times"/>
          <w:sz w:val="28"/>
          <w:szCs w:val="28"/>
        </w:rPr>
        <w:t xml:space="preserve"> непервообразными.</w:t>
      </w:r>
    </w:p>
    <w:p w14:paraId="4C8CECD3" w14:textId="61E3103E" w:rsidR="000E5256" w:rsidRDefault="00787373" w:rsidP="0031714F">
      <w:pPr>
        <w:spacing w:line="360" w:lineRule="auto"/>
        <w:ind w:firstLine="709"/>
        <w:jc w:val="both"/>
        <w:rPr>
          <w:rFonts w:ascii="Times" w:hAnsi="Times"/>
          <w:sz w:val="28"/>
          <w:szCs w:val="28"/>
        </w:rPr>
      </w:pPr>
      <w:r>
        <w:rPr>
          <w:rFonts w:ascii="Times" w:hAnsi="Times"/>
          <w:sz w:val="28"/>
          <w:szCs w:val="28"/>
        </w:rPr>
        <w:t>5</w:t>
      </w:r>
      <w:r w:rsidR="000E5256">
        <w:rPr>
          <w:rFonts w:ascii="Times" w:hAnsi="Times"/>
          <w:sz w:val="28"/>
          <w:szCs w:val="28"/>
        </w:rPr>
        <w:t xml:space="preserve">. </w:t>
      </w:r>
      <w:r w:rsidR="00841987">
        <w:rPr>
          <w:rFonts w:ascii="Times" w:hAnsi="Times"/>
          <w:sz w:val="28"/>
          <w:szCs w:val="28"/>
        </w:rPr>
        <w:t>При передаче нидерландских непервообразных междометий русскими непервообразными наблюдается несовпадение внутренней формы исходной и переводной единиц.</w:t>
      </w:r>
    </w:p>
    <w:p w14:paraId="68FA19A3" w14:textId="2DC59538" w:rsidR="00841987" w:rsidRDefault="00787373" w:rsidP="0031714F">
      <w:pPr>
        <w:spacing w:line="360" w:lineRule="auto"/>
        <w:ind w:firstLine="709"/>
        <w:jc w:val="both"/>
        <w:rPr>
          <w:rFonts w:ascii="Times" w:hAnsi="Times"/>
          <w:sz w:val="28"/>
          <w:szCs w:val="28"/>
        </w:rPr>
      </w:pPr>
      <w:r>
        <w:rPr>
          <w:rFonts w:ascii="Times" w:hAnsi="Times"/>
          <w:sz w:val="28"/>
          <w:szCs w:val="28"/>
        </w:rPr>
        <w:t>6</w:t>
      </w:r>
      <w:r w:rsidR="00841987">
        <w:rPr>
          <w:rFonts w:ascii="Times" w:hAnsi="Times"/>
          <w:sz w:val="28"/>
          <w:szCs w:val="28"/>
        </w:rPr>
        <w:t xml:space="preserve">. </w:t>
      </w:r>
      <w:r w:rsidR="00320B39">
        <w:rPr>
          <w:rFonts w:ascii="Times" w:hAnsi="Times"/>
          <w:sz w:val="28"/>
          <w:szCs w:val="28"/>
        </w:rPr>
        <w:t>Нулевой перевод междометий встречается прежде всего в тех случаях, когда семантик</w:t>
      </w:r>
      <w:r w:rsidR="000466C0">
        <w:rPr>
          <w:rFonts w:ascii="Times" w:hAnsi="Times"/>
          <w:sz w:val="28"/>
          <w:szCs w:val="28"/>
        </w:rPr>
        <w:t>у</w:t>
      </w:r>
      <w:r w:rsidR="00320B39">
        <w:rPr>
          <w:rFonts w:ascii="Times" w:hAnsi="Times"/>
          <w:sz w:val="28"/>
          <w:szCs w:val="28"/>
        </w:rPr>
        <w:t xml:space="preserve"> исходного междометия</w:t>
      </w:r>
      <w:r w:rsidR="000466C0">
        <w:rPr>
          <w:rFonts w:ascii="Times" w:hAnsi="Times"/>
          <w:sz w:val="28"/>
          <w:szCs w:val="28"/>
        </w:rPr>
        <w:t xml:space="preserve"> дублирует знак препинания </w:t>
      </w:r>
      <w:r w:rsidR="000466C0">
        <w:rPr>
          <w:rFonts w:ascii="Times" w:hAnsi="Times"/>
          <w:sz w:val="28"/>
          <w:szCs w:val="28"/>
        </w:rPr>
        <w:lastRenderedPageBreak/>
        <w:t>(многоточие или восклицательный знак). Кроме того, данное переводческое решение может быть связано с отсутствием</w:t>
      </w:r>
      <w:r w:rsidR="001F380C">
        <w:rPr>
          <w:rFonts w:ascii="Times" w:hAnsi="Times"/>
          <w:sz w:val="28"/>
          <w:szCs w:val="28"/>
        </w:rPr>
        <w:t xml:space="preserve"> аналога</w:t>
      </w:r>
      <w:r w:rsidR="000466C0">
        <w:rPr>
          <w:rFonts w:ascii="Times" w:hAnsi="Times"/>
          <w:sz w:val="28"/>
          <w:szCs w:val="28"/>
        </w:rPr>
        <w:t xml:space="preserve"> в </w:t>
      </w:r>
      <w:r w:rsidR="001F380C">
        <w:rPr>
          <w:rFonts w:ascii="Times" w:hAnsi="Times"/>
          <w:sz w:val="28"/>
          <w:szCs w:val="28"/>
        </w:rPr>
        <w:t>языке перевода</w:t>
      </w:r>
      <w:r w:rsidR="000466C0">
        <w:rPr>
          <w:rFonts w:ascii="Times" w:hAnsi="Times"/>
          <w:sz w:val="28"/>
          <w:szCs w:val="28"/>
        </w:rPr>
        <w:t>.</w:t>
      </w:r>
    </w:p>
    <w:p w14:paraId="05106292" w14:textId="12AC850D" w:rsidR="001F380C" w:rsidRDefault="00787373" w:rsidP="0031714F">
      <w:pPr>
        <w:spacing w:line="360" w:lineRule="auto"/>
        <w:ind w:firstLine="709"/>
        <w:jc w:val="both"/>
        <w:rPr>
          <w:rFonts w:ascii="Times" w:hAnsi="Times"/>
          <w:sz w:val="28"/>
          <w:szCs w:val="28"/>
        </w:rPr>
      </w:pPr>
      <w:r>
        <w:rPr>
          <w:rFonts w:ascii="Times" w:hAnsi="Times"/>
          <w:sz w:val="28"/>
          <w:szCs w:val="28"/>
        </w:rPr>
        <w:t>7</w:t>
      </w:r>
      <w:r w:rsidR="001F380C">
        <w:rPr>
          <w:rFonts w:ascii="Times" w:hAnsi="Times"/>
          <w:sz w:val="28"/>
          <w:szCs w:val="28"/>
        </w:rPr>
        <w:t xml:space="preserve">. </w:t>
      </w:r>
      <w:r w:rsidR="0020660B">
        <w:rPr>
          <w:rFonts w:ascii="Times" w:hAnsi="Times"/>
          <w:sz w:val="28"/>
          <w:szCs w:val="28"/>
        </w:rPr>
        <w:t>Семантическое переразложение</w:t>
      </w:r>
      <w:r w:rsidR="00B23F21">
        <w:rPr>
          <w:rFonts w:ascii="Times" w:hAnsi="Times"/>
          <w:sz w:val="28"/>
          <w:szCs w:val="28"/>
        </w:rPr>
        <w:t xml:space="preserve"> как еще один способ передачи междометий </w:t>
      </w:r>
      <w:r w:rsidR="009E1DFE">
        <w:rPr>
          <w:rFonts w:ascii="Times" w:hAnsi="Times"/>
          <w:sz w:val="28"/>
          <w:szCs w:val="28"/>
        </w:rPr>
        <w:t xml:space="preserve">также </w:t>
      </w:r>
      <w:r w:rsidR="00B23F21">
        <w:rPr>
          <w:rFonts w:ascii="Times" w:hAnsi="Times"/>
          <w:sz w:val="28"/>
          <w:szCs w:val="28"/>
        </w:rPr>
        <w:t>подразумевает</w:t>
      </w:r>
      <w:r w:rsidR="009E1DFE">
        <w:rPr>
          <w:rFonts w:ascii="Times" w:hAnsi="Times"/>
          <w:sz w:val="28"/>
          <w:szCs w:val="28"/>
        </w:rPr>
        <w:t xml:space="preserve"> опущение междометия, однако при этом происходит п</w:t>
      </w:r>
      <w:r w:rsidR="009E1DFE">
        <w:rPr>
          <w:rFonts w:ascii="Times" w:hAnsi="Times"/>
          <w:sz w:val="28"/>
          <w:szCs w:val="28"/>
        </w:rPr>
        <w:t xml:space="preserve">ерераспределение </w:t>
      </w:r>
      <w:r w:rsidR="009E1DFE">
        <w:rPr>
          <w:rFonts w:ascii="Times" w:hAnsi="Times"/>
          <w:sz w:val="28"/>
          <w:szCs w:val="28"/>
        </w:rPr>
        <w:t xml:space="preserve">его </w:t>
      </w:r>
      <w:r w:rsidR="009E1DFE">
        <w:rPr>
          <w:rFonts w:ascii="Times" w:hAnsi="Times"/>
          <w:sz w:val="28"/>
          <w:szCs w:val="28"/>
        </w:rPr>
        <w:t xml:space="preserve">экспрессивных оттенков между </w:t>
      </w:r>
      <w:r w:rsidR="009E1DFE">
        <w:rPr>
          <w:rFonts w:ascii="Times" w:hAnsi="Times"/>
          <w:sz w:val="28"/>
          <w:szCs w:val="28"/>
        </w:rPr>
        <w:t xml:space="preserve">другими </w:t>
      </w:r>
      <w:r w:rsidR="009E1DFE">
        <w:rPr>
          <w:rFonts w:ascii="Times" w:hAnsi="Times"/>
          <w:sz w:val="28"/>
          <w:szCs w:val="28"/>
        </w:rPr>
        <w:t xml:space="preserve">членами </w:t>
      </w:r>
      <w:r w:rsidR="009E1DFE">
        <w:rPr>
          <w:rFonts w:ascii="Times" w:hAnsi="Times"/>
          <w:sz w:val="28"/>
          <w:szCs w:val="28"/>
        </w:rPr>
        <w:t>высказывания в переводе.</w:t>
      </w:r>
      <w:r w:rsidR="003328F0">
        <w:rPr>
          <w:rFonts w:ascii="Times" w:hAnsi="Times"/>
          <w:sz w:val="28"/>
          <w:szCs w:val="28"/>
        </w:rPr>
        <w:t xml:space="preserve"> Здесь имеют место синтаксические</w:t>
      </w:r>
      <w:r w:rsidR="00D13928">
        <w:rPr>
          <w:rFonts w:ascii="Times" w:hAnsi="Times"/>
          <w:sz w:val="28"/>
          <w:szCs w:val="28"/>
        </w:rPr>
        <w:t xml:space="preserve"> и лексико-семантические трансформации.</w:t>
      </w:r>
    </w:p>
    <w:p w14:paraId="1AA947C3" w14:textId="60F1F734" w:rsidR="005A3C9D" w:rsidRDefault="00787373" w:rsidP="0031714F">
      <w:pPr>
        <w:spacing w:line="360" w:lineRule="auto"/>
        <w:ind w:firstLine="709"/>
        <w:jc w:val="both"/>
        <w:rPr>
          <w:rFonts w:ascii="Times" w:hAnsi="Times"/>
          <w:sz w:val="28"/>
          <w:szCs w:val="28"/>
        </w:rPr>
      </w:pPr>
      <w:r>
        <w:rPr>
          <w:rFonts w:ascii="Times" w:hAnsi="Times"/>
          <w:sz w:val="28"/>
          <w:szCs w:val="28"/>
        </w:rPr>
        <w:t>8</w:t>
      </w:r>
      <w:r w:rsidR="005A3C9D">
        <w:rPr>
          <w:rFonts w:ascii="Times" w:hAnsi="Times"/>
          <w:sz w:val="28"/>
          <w:szCs w:val="28"/>
        </w:rPr>
        <w:t xml:space="preserve">. </w:t>
      </w:r>
      <w:r w:rsidR="00CC7360">
        <w:rPr>
          <w:rFonts w:ascii="Times" w:hAnsi="Times"/>
          <w:sz w:val="28"/>
          <w:szCs w:val="28"/>
        </w:rPr>
        <w:t>В тексте исследуемого графического романа превалируют авторские звукоподражания</w:t>
      </w:r>
      <w:r w:rsidR="00356E97" w:rsidRPr="00356E97">
        <w:rPr>
          <w:rFonts w:ascii="Times" w:hAnsi="Times"/>
          <w:sz w:val="28"/>
          <w:szCs w:val="28"/>
        </w:rPr>
        <w:t xml:space="preserve">, </w:t>
      </w:r>
      <w:r w:rsidR="00356E97" w:rsidRPr="00356E97">
        <w:rPr>
          <w:rFonts w:ascii="Times" w:hAnsi="Times"/>
          <w:sz w:val="28"/>
          <w:szCs w:val="28"/>
        </w:rPr>
        <w:t>буквенное выражение которых отражает индивидуальное восприятие автором тех или иных звуков.</w:t>
      </w:r>
    </w:p>
    <w:p w14:paraId="79805FDF" w14:textId="0EA0C03A" w:rsidR="003345E0" w:rsidRPr="006E10B4" w:rsidRDefault="00787373" w:rsidP="0031714F">
      <w:pPr>
        <w:spacing w:line="360" w:lineRule="auto"/>
        <w:ind w:firstLine="709"/>
        <w:jc w:val="both"/>
        <w:rPr>
          <w:rFonts w:ascii="Times New Roman" w:hAnsi="Times New Roman" w:cs="Times New Roman"/>
          <w:sz w:val="28"/>
          <w:szCs w:val="28"/>
          <w:lang w:val="nl-NL"/>
        </w:rPr>
      </w:pPr>
      <w:r>
        <w:rPr>
          <w:rFonts w:ascii="Times" w:hAnsi="Times"/>
          <w:sz w:val="28"/>
          <w:szCs w:val="28"/>
        </w:rPr>
        <w:t>9</w:t>
      </w:r>
      <w:r w:rsidR="003345E0">
        <w:rPr>
          <w:rFonts w:ascii="Times" w:hAnsi="Times"/>
          <w:sz w:val="28"/>
          <w:szCs w:val="28"/>
        </w:rPr>
        <w:t xml:space="preserve">. </w:t>
      </w:r>
      <w:r w:rsidR="00264DDF">
        <w:rPr>
          <w:rFonts w:ascii="Times" w:hAnsi="Times"/>
          <w:sz w:val="28"/>
          <w:szCs w:val="28"/>
        </w:rPr>
        <w:t>Перевод общепринятых звукоподражаний, как правило,</w:t>
      </w:r>
      <w:r w:rsidR="008F06BC">
        <w:rPr>
          <w:rFonts w:ascii="Times" w:hAnsi="Times"/>
          <w:sz w:val="28"/>
          <w:szCs w:val="28"/>
        </w:rPr>
        <w:t xml:space="preserve"> не вызыва</w:t>
      </w:r>
      <w:r w:rsidR="00264DDF">
        <w:rPr>
          <w:rFonts w:ascii="Times" w:hAnsi="Times"/>
          <w:sz w:val="28"/>
          <w:szCs w:val="28"/>
        </w:rPr>
        <w:t>е</w:t>
      </w:r>
      <w:r w:rsidR="008F06BC">
        <w:rPr>
          <w:rFonts w:ascii="Times" w:hAnsi="Times"/>
          <w:sz w:val="28"/>
          <w:szCs w:val="28"/>
        </w:rPr>
        <w:t>т затруднени</w:t>
      </w:r>
      <w:r w:rsidR="00264DDF">
        <w:rPr>
          <w:rFonts w:ascii="Times" w:hAnsi="Times"/>
          <w:sz w:val="28"/>
          <w:szCs w:val="28"/>
        </w:rPr>
        <w:t>й, такие единицы передаются с помощью эквивалентов</w:t>
      </w:r>
      <w:r w:rsidR="008F06BC">
        <w:rPr>
          <w:rFonts w:ascii="Times" w:hAnsi="Times"/>
          <w:sz w:val="28"/>
          <w:szCs w:val="28"/>
        </w:rPr>
        <w:t xml:space="preserve">. </w:t>
      </w:r>
      <w:r w:rsidR="00264DDF">
        <w:rPr>
          <w:rFonts w:ascii="Times" w:hAnsi="Times"/>
          <w:sz w:val="28"/>
          <w:szCs w:val="28"/>
        </w:rPr>
        <w:t xml:space="preserve">Наиболее продуктивными способами передачи авторских ономатопов выступили транслитерация </w:t>
      </w:r>
      <w:r w:rsidR="00DC5C62">
        <w:rPr>
          <w:rFonts w:ascii="Times" w:hAnsi="Times"/>
          <w:sz w:val="28"/>
          <w:szCs w:val="28"/>
        </w:rPr>
        <w:t xml:space="preserve">(полная либо частичная) </w:t>
      </w:r>
      <w:r w:rsidR="00264DDF">
        <w:rPr>
          <w:rFonts w:ascii="Times" w:hAnsi="Times"/>
          <w:sz w:val="28"/>
          <w:szCs w:val="28"/>
        </w:rPr>
        <w:t>и подбор функционального аналога.</w:t>
      </w:r>
      <w:r w:rsidR="00DC5C62">
        <w:rPr>
          <w:rFonts w:ascii="Times" w:hAnsi="Times"/>
          <w:sz w:val="28"/>
          <w:szCs w:val="28"/>
        </w:rPr>
        <w:t xml:space="preserve"> Транслитерация позволяет сохранить стилистический эффект оригинала</w:t>
      </w:r>
      <w:r w:rsidR="00A03696">
        <w:rPr>
          <w:rFonts w:ascii="Times" w:hAnsi="Times"/>
          <w:sz w:val="28"/>
          <w:szCs w:val="28"/>
        </w:rPr>
        <w:t>. Ф</w:t>
      </w:r>
      <w:r w:rsidR="00DC5C62">
        <w:rPr>
          <w:rFonts w:ascii="Times" w:hAnsi="Times"/>
          <w:sz w:val="28"/>
          <w:szCs w:val="28"/>
        </w:rPr>
        <w:t xml:space="preserve">ункциональный аналог </w:t>
      </w:r>
      <w:r w:rsidR="00A03696">
        <w:rPr>
          <w:rFonts w:ascii="Times" w:hAnsi="Times"/>
          <w:sz w:val="28"/>
          <w:szCs w:val="28"/>
        </w:rPr>
        <w:t xml:space="preserve">передает денотативное значение исходной единицы, но отличается от нее по </w:t>
      </w:r>
      <w:r w:rsidR="005E15D8">
        <w:rPr>
          <w:rFonts w:ascii="Times" w:hAnsi="Times"/>
          <w:sz w:val="28"/>
          <w:szCs w:val="28"/>
        </w:rPr>
        <w:t>своему</w:t>
      </w:r>
      <w:r w:rsidR="00A03696">
        <w:rPr>
          <w:rFonts w:ascii="Times" w:hAnsi="Times"/>
          <w:sz w:val="28"/>
          <w:szCs w:val="28"/>
        </w:rPr>
        <w:t xml:space="preserve"> </w:t>
      </w:r>
      <w:r w:rsidR="005E15D8">
        <w:rPr>
          <w:rFonts w:ascii="Times" w:hAnsi="Times"/>
          <w:sz w:val="28"/>
          <w:szCs w:val="28"/>
        </w:rPr>
        <w:t>звуковому</w:t>
      </w:r>
      <w:r w:rsidR="00A03696">
        <w:rPr>
          <w:rFonts w:ascii="Times" w:hAnsi="Times"/>
          <w:sz w:val="28"/>
          <w:szCs w:val="28"/>
        </w:rPr>
        <w:t xml:space="preserve"> </w:t>
      </w:r>
      <w:r w:rsidR="005E15D8">
        <w:rPr>
          <w:rFonts w:ascii="Times" w:hAnsi="Times"/>
          <w:sz w:val="28"/>
          <w:szCs w:val="28"/>
        </w:rPr>
        <w:t>облику, представляющему собой привычное и понятное для читателя принимающей культуры звукоподражание.</w:t>
      </w:r>
    </w:p>
    <w:p w14:paraId="7E967088" w14:textId="77777777" w:rsidR="00422F73" w:rsidRDefault="00422F73" w:rsidP="00832C19">
      <w:pPr>
        <w:spacing w:line="360" w:lineRule="auto"/>
        <w:ind w:firstLine="709"/>
        <w:jc w:val="both"/>
        <w:rPr>
          <w:rFonts w:ascii="Times" w:hAnsi="Times"/>
          <w:sz w:val="28"/>
          <w:szCs w:val="28"/>
        </w:rPr>
      </w:pPr>
    </w:p>
    <w:p w14:paraId="597925FA" w14:textId="77777777" w:rsidR="00832C19" w:rsidRDefault="00832C19" w:rsidP="00832C19">
      <w:pPr>
        <w:spacing w:line="360" w:lineRule="auto"/>
        <w:ind w:firstLine="709"/>
        <w:jc w:val="both"/>
        <w:rPr>
          <w:rFonts w:ascii="Times" w:hAnsi="Times"/>
          <w:sz w:val="28"/>
          <w:szCs w:val="28"/>
        </w:rPr>
      </w:pPr>
    </w:p>
    <w:p w14:paraId="51E06605" w14:textId="4126838B" w:rsidR="00832C19" w:rsidRDefault="00832C19" w:rsidP="00536E5A">
      <w:pPr>
        <w:spacing w:line="360" w:lineRule="auto"/>
        <w:rPr>
          <w:rFonts w:ascii="Times" w:hAnsi="Times"/>
          <w:b/>
          <w:bCs/>
          <w:sz w:val="32"/>
          <w:szCs w:val="32"/>
        </w:rPr>
        <w:sectPr w:rsidR="00832C19" w:rsidSect="001A203F">
          <w:pgSz w:w="11906" w:h="16838"/>
          <w:pgMar w:top="1134" w:right="567" w:bottom="1134" w:left="1985" w:header="709" w:footer="709" w:gutter="0"/>
          <w:cols w:space="708"/>
          <w:titlePg/>
          <w:docGrid w:linePitch="360"/>
        </w:sectPr>
      </w:pPr>
    </w:p>
    <w:p w14:paraId="22DA9D7C" w14:textId="4B2DB7AD" w:rsidR="00832C19" w:rsidRPr="00832C19" w:rsidRDefault="00832C19" w:rsidP="00536E5A">
      <w:pPr>
        <w:spacing w:line="360" w:lineRule="auto"/>
        <w:rPr>
          <w:rFonts w:ascii="Times" w:hAnsi="Times"/>
          <w:b/>
          <w:bCs/>
          <w:sz w:val="32"/>
          <w:szCs w:val="32"/>
        </w:rPr>
        <w:sectPr w:rsidR="00832C19" w:rsidRPr="00832C19" w:rsidSect="00832C19">
          <w:type w:val="continuous"/>
          <w:pgSz w:w="11906" w:h="16838"/>
          <w:pgMar w:top="1134" w:right="567" w:bottom="1134" w:left="1985" w:header="709" w:footer="709" w:gutter="0"/>
          <w:cols w:space="708"/>
          <w:titlePg/>
          <w:docGrid w:linePitch="360"/>
        </w:sectPr>
      </w:pPr>
    </w:p>
    <w:p w14:paraId="0A3885C0" w14:textId="1F24B62F" w:rsidR="00B1413C" w:rsidRDefault="00982D45" w:rsidP="00C24B49">
      <w:pPr>
        <w:spacing w:line="360" w:lineRule="auto"/>
        <w:jc w:val="center"/>
        <w:rPr>
          <w:rFonts w:ascii="Times" w:hAnsi="Times"/>
          <w:b/>
          <w:bCs/>
          <w:sz w:val="32"/>
          <w:szCs w:val="32"/>
        </w:rPr>
      </w:pPr>
      <w:r w:rsidRPr="00982D45">
        <w:rPr>
          <w:rFonts w:ascii="Times" w:hAnsi="Times"/>
          <w:b/>
          <w:bCs/>
          <w:sz w:val="32"/>
          <w:szCs w:val="32"/>
        </w:rPr>
        <w:lastRenderedPageBreak/>
        <w:t>Глава</w:t>
      </w:r>
      <w:r w:rsidRPr="00AC17F0">
        <w:rPr>
          <w:rFonts w:ascii="Times" w:hAnsi="Times"/>
          <w:b/>
          <w:bCs/>
          <w:sz w:val="32"/>
          <w:szCs w:val="32"/>
        </w:rPr>
        <w:t xml:space="preserve"> </w:t>
      </w:r>
      <w:r w:rsidRPr="00982D45">
        <w:rPr>
          <w:rFonts w:ascii="Times" w:hAnsi="Times"/>
          <w:b/>
          <w:bCs/>
          <w:sz w:val="32"/>
          <w:szCs w:val="32"/>
          <w:lang w:val="nl-NL"/>
        </w:rPr>
        <w:t>IV</w:t>
      </w:r>
      <w:r w:rsidRPr="00AC17F0">
        <w:rPr>
          <w:rFonts w:ascii="Times" w:hAnsi="Times"/>
          <w:b/>
          <w:bCs/>
          <w:sz w:val="32"/>
          <w:szCs w:val="32"/>
        </w:rPr>
        <w:t xml:space="preserve">. </w:t>
      </w:r>
      <w:r w:rsidRPr="00982D45">
        <w:rPr>
          <w:rFonts w:ascii="Times" w:hAnsi="Times"/>
          <w:b/>
          <w:bCs/>
          <w:sz w:val="32"/>
          <w:szCs w:val="32"/>
        </w:rPr>
        <w:t>Особенности перевода комиксов на графическом уровне</w:t>
      </w:r>
    </w:p>
    <w:p w14:paraId="0434D593" w14:textId="15DDFE13" w:rsidR="004E7D72" w:rsidRDefault="004E7D72" w:rsidP="00CE55C8">
      <w:pPr>
        <w:spacing w:line="360" w:lineRule="auto"/>
        <w:jc w:val="center"/>
        <w:rPr>
          <w:rFonts w:ascii="Times" w:hAnsi="Times"/>
          <w:sz w:val="28"/>
          <w:szCs w:val="28"/>
        </w:rPr>
      </w:pPr>
    </w:p>
    <w:p w14:paraId="752EDD26" w14:textId="1B17827E" w:rsidR="000B1954" w:rsidRDefault="008B47A8" w:rsidP="00CE55C8">
      <w:pPr>
        <w:spacing w:line="360" w:lineRule="auto"/>
        <w:ind w:firstLine="709"/>
        <w:jc w:val="both"/>
        <w:rPr>
          <w:rFonts w:ascii="Times" w:hAnsi="Times"/>
          <w:sz w:val="28"/>
          <w:szCs w:val="28"/>
        </w:rPr>
      </w:pPr>
      <w:r>
        <w:rPr>
          <w:rFonts w:ascii="Times" w:hAnsi="Times"/>
          <w:sz w:val="28"/>
          <w:szCs w:val="28"/>
        </w:rPr>
        <w:t>Взаимодействие графической и вербальной составляющих составляет основу композиции комикса и</w:t>
      </w:r>
      <w:r w:rsidR="00DD7F8E">
        <w:rPr>
          <w:rFonts w:ascii="Times" w:hAnsi="Times"/>
          <w:sz w:val="28"/>
          <w:szCs w:val="28"/>
        </w:rPr>
        <w:t xml:space="preserve"> </w:t>
      </w:r>
      <w:r>
        <w:rPr>
          <w:rFonts w:ascii="Times" w:hAnsi="Times"/>
          <w:sz w:val="28"/>
          <w:szCs w:val="28"/>
        </w:rPr>
        <w:t xml:space="preserve">выполняет </w:t>
      </w:r>
      <w:r w:rsidR="00DD7F8E">
        <w:rPr>
          <w:rFonts w:ascii="Times" w:hAnsi="Times"/>
          <w:sz w:val="28"/>
          <w:szCs w:val="28"/>
        </w:rPr>
        <w:t xml:space="preserve">смыслообразующую функцию. С помощью тех или иных элементов графического оформления </w:t>
      </w:r>
      <w:r w:rsidR="0050062C">
        <w:rPr>
          <w:rFonts w:ascii="Times" w:hAnsi="Times"/>
          <w:sz w:val="28"/>
          <w:szCs w:val="28"/>
        </w:rPr>
        <w:t xml:space="preserve">текста </w:t>
      </w:r>
      <w:r w:rsidR="00DD7F8E">
        <w:rPr>
          <w:rFonts w:ascii="Times" w:hAnsi="Times"/>
          <w:sz w:val="28"/>
          <w:szCs w:val="28"/>
        </w:rPr>
        <w:t xml:space="preserve">– будь то курсив, выделение </w:t>
      </w:r>
      <w:r w:rsidR="0050062C">
        <w:rPr>
          <w:rFonts w:ascii="Times" w:hAnsi="Times"/>
          <w:sz w:val="28"/>
          <w:szCs w:val="28"/>
        </w:rPr>
        <w:t xml:space="preserve">слова </w:t>
      </w:r>
      <w:r w:rsidR="00DD7F8E">
        <w:rPr>
          <w:rFonts w:ascii="Times" w:hAnsi="Times"/>
          <w:sz w:val="28"/>
          <w:szCs w:val="28"/>
        </w:rPr>
        <w:t>жирным</w:t>
      </w:r>
      <w:r w:rsidR="0050062C">
        <w:rPr>
          <w:rFonts w:ascii="Times" w:hAnsi="Times"/>
          <w:sz w:val="28"/>
          <w:szCs w:val="28"/>
        </w:rPr>
        <w:t xml:space="preserve"> шрифтом или написание прописными буквами – </w:t>
      </w:r>
      <w:r w:rsidR="00DD7F8E">
        <w:rPr>
          <w:rFonts w:ascii="Times" w:hAnsi="Times"/>
          <w:sz w:val="28"/>
          <w:szCs w:val="28"/>
        </w:rPr>
        <w:t xml:space="preserve">автор комикса </w:t>
      </w:r>
      <w:r w:rsidR="0056771B">
        <w:rPr>
          <w:rFonts w:ascii="Times" w:hAnsi="Times"/>
          <w:sz w:val="28"/>
          <w:szCs w:val="28"/>
        </w:rPr>
        <w:t>усиливает воздействие текста на читателя и расставляет необходимые акценты.</w:t>
      </w:r>
      <w:r w:rsidR="00E47B75">
        <w:rPr>
          <w:rFonts w:ascii="Times" w:hAnsi="Times"/>
          <w:sz w:val="28"/>
          <w:szCs w:val="28"/>
        </w:rPr>
        <w:t xml:space="preserve"> </w:t>
      </w:r>
      <w:r w:rsidR="000B1954">
        <w:rPr>
          <w:rFonts w:ascii="Times" w:hAnsi="Times"/>
          <w:sz w:val="28"/>
          <w:szCs w:val="28"/>
        </w:rPr>
        <w:t>При переводе графического романа на другой язык данной частью графического оформления занимается именно переводчик.</w:t>
      </w:r>
    </w:p>
    <w:p w14:paraId="3FC252C9" w14:textId="1A6EDE08" w:rsidR="00F146C0" w:rsidRDefault="00E47B75" w:rsidP="00CE55C8">
      <w:pPr>
        <w:spacing w:line="360" w:lineRule="auto"/>
        <w:ind w:firstLine="709"/>
        <w:jc w:val="both"/>
        <w:rPr>
          <w:rFonts w:ascii="Times" w:hAnsi="Times"/>
          <w:sz w:val="28"/>
          <w:szCs w:val="28"/>
        </w:rPr>
      </w:pPr>
      <w:r>
        <w:rPr>
          <w:rFonts w:ascii="Times" w:hAnsi="Times"/>
          <w:sz w:val="28"/>
          <w:szCs w:val="28"/>
        </w:rPr>
        <w:t>Следует подчеркнуть, что нередко текст комикса написан автором от руки, что позволяет художнику играть со шрифтом</w:t>
      </w:r>
      <w:r w:rsidR="000D1D9B">
        <w:rPr>
          <w:rFonts w:ascii="Times" w:hAnsi="Times"/>
          <w:sz w:val="28"/>
          <w:szCs w:val="28"/>
        </w:rPr>
        <w:t xml:space="preserve"> с целью усиления экспрессивности. В данном случае передача</w:t>
      </w:r>
      <w:r w:rsidR="000B1954">
        <w:rPr>
          <w:rFonts w:ascii="Times" w:hAnsi="Times"/>
          <w:sz w:val="28"/>
          <w:szCs w:val="28"/>
        </w:rPr>
        <w:t xml:space="preserve"> графических особенностей – задача не переводчика, а леттеринг-художника.</w:t>
      </w:r>
    </w:p>
    <w:p w14:paraId="5BAB3AD2" w14:textId="4182AF53" w:rsidR="00EB6874" w:rsidRDefault="00EB6874" w:rsidP="00CE55C8">
      <w:pPr>
        <w:spacing w:line="360" w:lineRule="auto"/>
        <w:ind w:firstLine="709"/>
        <w:jc w:val="both"/>
        <w:rPr>
          <w:rFonts w:ascii="Times" w:hAnsi="Times"/>
          <w:sz w:val="28"/>
          <w:szCs w:val="28"/>
        </w:rPr>
      </w:pPr>
      <w:r>
        <w:rPr>
          <w:rFonts w:ascii="Times" w:hAnsi="Times"/>
          <w:sz w:val="28"/>
          <w:szCs w:val="28"/>
        </w:rPr>
        <w:t>Как правило, речь персонажей помещается авторами комиксов в выноску, или филактер</w:t>
      </w:r>
      <w:r w:rsidR="000B1954">
        <w:rPr>
          <w:rFonts w:ascii="Times" w:hAnsi="Times"/>
          <w:sz w:val="28"/>
          <w:szCs w:val="28"/>
        </w:rPr>
        <w:t xml:space="preserve">, что </w:t>
      </w:r>
      <w:r w:rsidR="009703AE">
        <w:rPr>
          <w:rFonts w:ascii="Times" w:hAnsi="Times"/>
          <w:sz w:val="28"/>
          <w:szCs w:val="28"/>
        </w:rPr>
        <w:t>при переводе может представлять определенную трудность. Переводчик должен учитывать форму и размер выноски,</w:t>
      </w:r>
      <w:r w:rsidR="000B1954">
        <w:rPr>
          <w:rFonts w:ascii="Times" w:hAnsi="Times"/>
          <w:sz w:val="28"/>
          <w:szCs w:val="28"/>
        </w:rPr>
        <w:t xml:space="preserve"> так как</w:t>
      </w:r>
      <w:r w:rsidR="009703AE">
        <w:rPr>
          <w:rFonts w:ascii="Times" w:hAnsi="Times"/>
          <w:sz w:val="28"/>
          <w:szCs w:val="28"/>
        </w:rPr>
        <w:t xml:space="preserve"> выноска – это часть иллюстрации, и, соответственно, данные параметры изменить</w:t>
      </w:r>
      <w:r w:rsidR="000A4C5E">
        <w:rPr>
          <w:rFonts w:ascii="Times" w:hAnsi="Times"/>
          <w:sz w:val="28"/>
          <w:szCs w:val="28"/>
        </w:rPr>
        <w:t xml:space="preserve"> невозможно.</w:t>
      </w:r>
    </w:p>
    <w:p w14:paraId="720F7FE3" w14:textId="0E27B04B" w:rsidR="009B0CF6" w:rsidRPr="000F38EC" w:rsidRDefault="00D7169A" w:rsidP="00CE55C8">
      <w:pPr>
        <w:spacing w:line="360" w:lineRule="auto"/>
        <w:ind w:firstLine="709"/>
        <w:jc w:val="both"/>
        <w:rPr>
          <w:rFonts w:ascii="Times" w:hAnsi="Times"/>
          <w:sz w:val="28"/>
          <w:szCs w:val="28"/>
        </w:rPr>
      </w:pPr>
      <w:r>
        <w:rPr>
          <w:rFonts w:ascii="Times" w:hAnsi="Times"/>
          <w:sz w:val="28"/>
          <w:szCs w:val="28"/>
        </w:rPr>
        <w:t>На Рисунке 1 представлен пример, демонстрирующий проблему передачи комического эффекта</w:t>
      </w:r>
      <w:r w:rsidR="00BD7CD6">
        <w:rPr>
          <w:rFonts w:ascii="Times" w:hAnsi="Times"/>
          <w:sz w:val="28"/>
          <w:szCs w:val="28"/>
        </w:rPr>
        <w:t xml:space="preserve">, </w:t>
      </w:r>
      <w:r w:rsidR="00BB1E9E">
        <w:rPr>
          <w:rFonts w:ascii="Times" w:hAnsi="Times"/>
          <w:sz w:val="28"/>
          <w:szCs w:val="28"/>
        </w:rPr>
        <w:t>возникающую</w:t>
      </w:r>
      <w:r w:rsidR="00BD7CD6">
        <w:rPr>
          <w:rFonts w:ascii="Times" w:hAnsi="Times"/>
          <w:sz w:val="28"/>
          <w:szCs w:val="28"/>
        </w:rPr>
        <w:t xml:space="preserve"> в связи с размером выноски. Комический эффект в оригинале создается благодаря рифме слов </w:t>
      </w:r>
      <w:r w:rsidR="00BD7CD6" w:rsidRPr="00BB1E9E">
        <w:rPr>
          <w:rFonts w:ascii="Times" w:hAnsi="Times"/>
          <w:i/>
          <w:iCs/>
          <w:sz w:val="28"/>
          <w:szCs w:val="28"/>
          <w:lang w:val="nl-NL"/>
        </w:rPr>
        <w:t>meneertje</w:t>
      </w:r>
      <w:r w:rsidR="00BD7CD6" w:rsidRPr="00BD7CD6">
        <w:rPr>
          <w:rFonts w:ascii="Times" w:hAnsi="Times"/>
          <w:sz w:val="28"/>
          <w:szCs w:val="28"/>
        </w:rPr>
        <w:t xml:space="preserve"> </w:t>
      </w:r>
      <w:r w:rsidR="00BD7CD6">
        <w:rPr>
          <w:rFonts w:ascii="Times" w:hAnsi="Times"/>
          <w:sz w:val="28"/>
          <w:szCs w:val="28"/>
        </w:rPr>
        <w:t xml:space="preserve">и </w:t>
      </w:r>
      <w:r w:rsidR="00BD7CD6" w:rsidRPr="00BB1E9E">
        <w:rPr>
          <w:rFonts w:ascii="Times" w:hAnsi="Times"/>
          <w:i/>
          <w:iCs/>
          <w:sz w:val="28"/>
          <w:szCs w:val="28"/>
          <w:lang w:val="nl-NL"/>
        </w:rPr>
        <w:t>peertje</w:t>
      </w:r>
      <w:r w:rsidR="00BD7CD6">
        <w:rPr>
          <w:rFonts w:ascii="Times" w:hAnsi="Times"/>
          <w:sz w:val="28"/>
          <w:szCs w:val="28"/>
        </w:rPr>
        <w:t xml:space="preserve">, </w:t>
      </w:r>
      <w:r w:rsidR="00BB1E9E">
        <w:rPr>
          <w:rFonts w:ascii="Times" w:hAnsi="Times"/>
          <w:sz w:val="28"/>
          <w:szCs w:val="28"/>
        </w:rPr>
        <w:t>и переводческие трансформации, кот</w:t>
      </w:r>
      <w:r w:rsidR="00484223">
        <w:rPr>
          <w:rFonts w:ascii="Times" w:hAnsi="Times"/>
          <w:sz w:val="28"/>
          <w:szCs w:val="28"/>
        </w:rPr>
        <w:t>орые позволили бы добиться</w:t>
      </w:r>
      <w:r w:rsidR="0072112C">
        <w:rPr>
          <w:rFonts w:ascii="Times" w:hAnsi="Times"/>
          <w:sz w:val="28"/>
          <w:szCs w:val="28"/>
        </w:rPr>
        <w:t xml:space="preserve"> подобного эффекта</w:t>
      </w:r>
      <w:r w:rsidR="00484223">
        <w:rPr>
          <w:rFonts w:ascii="Times" w:hAnsi="Times"/>
          <w:sz w:val="28"/>
          <w:szCs w:val="28"/>
        </w:rPr>
        <w:t xml:space="preserve"> в тексте перевода, </w:t>
      </w:r>
      <w:r w:rsidR="0072112C">
        <w:rPr>
          <w:rFonts w:ascii="Times" w:hAnsi="Times"/>
          <w:sz w:val="28"/>
          <w:szCs w:val="28"/>
        </w:rPr>
        <w:t>вероятно, невозможн</w:t>
      </w:r>
      <w:r w:rsidR="00E21276">
        <w:rPr>
          <w:rFonts w:ascii="Times" w:hAnsi="Times"/>
          <w:sz w:val="28"/>
          <w:szCs w:val="28"/>
        </w:rPr>
        <w:t>ы, так как текст в таком случае не поместился бы в «рамку» выноски.</w:t>
      </w:r>
      <w:r w:rsidR="0066667F">
        <w:rPr>
          <w:rFonts w:ascii="Times" w:hAnsi="Times"/>
          <w:sz w:val="28"/>
          <w:szCs w:val="28"/>
        </w:rPr>
        <w:t xml:space="preserve"> Проблема передачи </w:t>
      </w:r>
      <w:r w:rsidR="0066667F">
        <w:rPr>
          <w:rFonts w:ascii="Times" w:hAnsi="Times"/>
          <w:sz w:val="28"/>
          <w:szCs w:val="28"/>
        </w:rPr>
        <w:lastRenderedPageBreak/>
        <w:t xml:space="preserve">языковой игры на материале комиксов, в которых используются филактеры, </w:t>
      </w:r>
      <w:r w:rsidR="00A84085">
        <w:rPr>
          <w:rFonts w:ascii="Times" w:hAnsi="Times"/>
          <w:noProof/>
          <w:sz w:val="28"/>
          <w:szCs w:val="28"/>
        </w:rPr>
        <mc:AlternateContent>
          <mc:Choice Requires="wpg">
            <w:drawing>
              <wp:anchor distT="0" distB="0" distL="114300" distR="114300" simplePos="0" relativeHeight="251664384" behindDoc="1" locked="0" layoutInCell="1" allowOverlap="0" wp14:anchorId="04EE937B" wp14:editId="5D16762B">
                <wp:simplePos x="0" y="0"/>
                <wp:positionH relativeFrom="margin">
                  <wp:posOffset>1090295</wp:posOffset>
                </wp:positionH>
                <wp:positionV relativeFrom="paragraph">
                  <wp:posOffset>562573</wp:posOffset>
                </wp:positionV>
                <wp:extent cx="3569335" cy="2159635"/>
                <wp:effectExtent l="0" t="0" r="0" b="0"/>
                <wp:wrapTopAndBottom/>
                <wp:docPr id="1695744122" name="Группа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569335" cy="2159635"/>
                          <a:chOff x="0" y="0"/>
                          <a:chExt cx="5140422" cy="3110230"/>
                        </a:xfrm>
                      </wpg:grpSpPr>
                      <pic:pic xmlns:pic="http://schemas.openxmlformats.org/drawingml/2006/picture">
                        <pic:nvPicPr>
                          <pic:cNvPr id="2071341650" name="Рисунок 1"/>
                          <pic:cNvPicPr>
                            <a:picLock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66670" cy="3110230"/>
                          </a:xfrm>
                          <a:prstGeom prst="rect">
                            <a:avLst/>
                          </a:prstGeom>
                        </pic:spPr>
                      </pic:pic>
                      <pic:pic xmlns:pic="http://schemas.openxmlformats.org/drawingml/2006/picture">
                        <pic:nvPicPr>
                          <pic:cNvPr id="2046875047" name="Рисунок 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574387" y="0"/>
                            <a:ext cx="2566035" cy="3108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84075B" id="Группа 3" o:spid="_x0000_s1026" style="position:absolute;margin-left:85.85pt;margin-top:44.3pt;width:281.05pt;height:170.05pt;z-index:-251652096;mso-position-horizontal-relative:margin;mso-width-relative:margin;mso-height-relative:margin" coordsize="51404,311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" o:allowoverlap="f">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7" type="#_x0000_t75" style="position:absolute;width:25666;height:311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">
                  <v:imagedata r:id="rId16" o:title=""/>
                  <o:lock v:ext="edit" aspectratio="f"/>
                </v:shape>
                <v:shape id="Рисунок 2" o:spid="_x0000_s1028" type="#_x0000_t75" style="position:absolute;left:25743;width:25661;height:310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">
                  <v:imagedata r:id="rId17" o:title=""/>
                </v:shape>
                <w10:wrap type="topAndBottom" anchorx="margin"/>
              </v:group>
            </w:pict>
          </mc:Fallback>
        </mc:AlternateContent>
      </w:r>
      <w:r w:rsidR="00092254">
        <w:rPr>
          <w:noProof/>
        </w:rPr>
        <mc:AlternateContent>
          <mc:Choice Requires="wps">
            <w:drawing>
              <wp:anchor distT="0" distB="0" distL="114300" distR="114300" simplePos="0" relativeHeight="251666432" behindDoc="0" locked="0" layoutInCell="1" allowOverlap="1" wp14:anchorId="76C31087" wp14:editId="41C03539">
                <wp:simplePos x="0" y="0"/>
                <wp:positionH relativeFrom="column">
                  <wp:posOffset>1087621</wp:posOffset>
                </wp:positionH>
                <wp:positionV relativeFrom="paragraph">
                  <wp:posOffset>2718435</wp:posOffset>
                </wp:positionV>
                <wp:extent cx="3568700" cy="635"/>
                <wp:effectExtent l="0" t="0" r="0" b="0"/>
                <wp:wrapTopAndBottom/>
                <wp:docPr id="1772745255" name="Надпись 1"/>
                <wp:cNvGraphicFramePr/>
                <a:graphic xmlns:a="http://schemas.openxmlformats.org/drawingml/2006/main">
                  <a:graphicData uri="http://schemas.microsoft.com/office/word/2010/wordprocessingShape">
                    <wps:wsp>
                      <wps:cNvSpPr txBox="1"/>
                      <wps:spPr>
                        <a:xfrm>
                          <a:off x="0" y="0"/>
                          <a:ext cx="3568700" cy="635"/>
                        </a:xfrm>
                        <a:prstGeom prst="rect">
                          <a:avLst/>
                        </a:prstGeom>
                        <a:solidFill>
                          <a:prstClr val="white"/>
                        </a:solidFill>
                        <a:ln>
                          <a:noFill/>
                        </a:ln>
                      </wps:spPr>
                      <wps:txbx>
                        <w:txbxContent>
                          <w:p w14:paraId="2C658FBD" w14:textId="5C8EF5B0" w:rsidR="00082CD4" w:rsidRPr="00802AEB" w:rsidRDefault="00082CD4" w:rsidP="00082CD4">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1</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rPr>
                              <w:t xml:space="preserve">. </w:t>
                            </w:r>
                            <w:r w:rsidRPr="00802AEB">
                              <w:rPr>
                                <w:rFonts w:ascii="Times New Roman" w:hAnsi="Times New Roman" w:cs="Times New Roman"/>
                                <w:color w:val="000000" w:themeColor="text1"/>
                                <w:lang w:val="nl-NL"/>
                              </w:rPr>
                              <w:t>Hubert / Ю</w:t>
                            </w:r>
                            <w:r w:rsidRPr="00802AEB">
                              <w:rPr>
                                <w:rFonts w:ascii="Times New Roman" w:hAnsi="Times New Roman" w:cs="Times New Roman"/>
                                <w:color w:val="000000" w:themeColor="text1"/>
                              </w:rPr>
                              <w:t>бер</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6C31087" id="_x0000_t202" coordsize="21600,21600" o:spt="202" path="m,l,21600r21600,l21600,xe">
                <v:stroke joinstyle="miter"/>
                <v:path gradientshapeok="t" o:connecttype="rect"/>
              </v:shapetype>
              <v:shape id="Надпись 1" o:spid="_x0000_s1026" type="#_x0000_t202" style="position:absolute;left:0;text-align:left;margin-left:85.65pt;margin-top:214.05pt;width:281pt;height:.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" stroked="f">
                <v:textbox style="mso-fit-shape-to-text:t" inset="0,0,0,0">
                  <w:txbxContent>
                    <w:p w14:paraId="2C658FBD" w14:textId="5C8EF5B0" w:rsidR="00082CD4" w:rsidRPr="00802AEB" w:rsidRDefault="00082CD4" w:rsidP="00082CD4">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1</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rPr>
                        <w:t xml:space="preserve">. </w:t>
                      </w:r>
                      <w:r w:rsidRPr="00802AEB">
                        <w:rPr>
                          <w:rFonts w:ascii="Times New Roman" w:hAnsi="Times New Roman" w:cs="Times New Roman"/>
                          <w:color w:val="000000" w:themeColor="text1"/>
                          <w:lang w:val="nl-NL"/>
                        </w:rPr>
                        <w:t>Hubert / Ю</w:t>
                      </w:r>
                      <w:r w:rsidRPr="00802AEB">
                        <w:rPr>
                          <w:rFonts w:ascii="Times New Roman" w:hAnsi="Times New Roman" w:cs="Times New Roman"/>
                          <w:color w:val="000000" w:themeColor="text1"/>
                        </w:rPr>
                        <w:t>бер</w:t>
                      </w:r>
                    </w:p>
                  </w:txbxContent>
                </v:textbox>
                <w10:wrap type="topAndBottom"/>
              </v:shape>
            </w:pict>
          </mc:Fallback>
        </mc:AlternateContent>
      </w:r>
      <w:r w:rsidR="0066667F">
        <w:rPr>
          <w:rFonts w:ascii="Times" w:hAnsi="Times"/>
          <w:sz w:val="28"/>
          <w:szCs w:val="28"/>
        </w:rPr>
        <w:t>требует, на наш взгляд, отдельного исследования.</w:t>
      </w:r>
    </w:p>
    <w:p w14:paraId="0298AA3D" w14:textId="1207F33E" w:rsidR="00CA3E6A" w:rsidRDefault="00DB3CC2" w:rsidP="00CA3E6A">
      <w:pPr>
        <w:spacing w:line="360" w:lineRule="auto"/>
        <w:ind w:firstLine="709"/>
        <w:jc w:val="both"/>
        <w:rPr>
          <w:rFonts w:ascii="Times" w:hAnsi="Times"/>
          <w:sz w:val="28"/>
          <w:szCs w:val="28"/>
        </w:rPr>
      </w:pPr>
      <w:r>
        <w:rPr>
          <w:rFonts w:ascii="Times" w:hAnsi="Times"/>
          <w:sz w:val="28"/>
          <w:szCs w:val="28"/>
        </w:rPr>
        <w:t>Отметим, что д</w:t>
      </w:r>
      <w:r w:rsidR="00FC7A81">
        <w:rPr>
          <w:rFonts w:ascii="Times" w:hAnsi="Times"/>
          <w:sz w:val="28"/>
          <w:szCs w:val="28"/>
        </w:rPr>
        <w:t xml:space="preserve">иалоги в графическом романе Брехта Эвенса «Полуночники» </w:t>
      </w:r>
      <w:r>
        <w:rPr>
          <w:rFonts w:ascii="Times" w:hAnsi="Times"/>
          <w:sz w:val="28"/>
          <w:szCs w:val="28"/>
        </w:rPr>
        <w:t>не помещены в выноски</w:t>
      </w:r>
      <w:r w:rsidR="005C47F1">
        <w:rPr>
          <w:rFonts w:ascii="Times" w:hAnsi="Times"/>
          <w:sz w:val="28"/>
          <w:szCs w:val="28"/>
        </w:rPr>
        <w:t>: р</w:t>
      </w:r>
      <w:r>
        <w:rPr>
          <w:rFonts w:ascii="Times" w:hAnsi="Times"/>
          <w:sz w:val="28"/>
          <w:szCs w:val="28"/>
        </w:rPr>
        <w:t xml:space="preserve">еплики персонажей либо располагаются внутри кадра, либо сопровождают </w:t>
      </w:r>
      <w:r w:rsidR="00CA3E6A">
        <w:rPr>
          <w:rFonts w:ascii="Times" w:hAnsi="Times"/>
          <w:sz w:val="28"/>
          <w:szCs w:val="28"/>
        </w:rPr>
        <w:t xml:space="preserve">сразу </w:t>
      </w:r>
      <w:r>
        <w:rPr>
          <w:rFonts w:ascii="Times" w:hAnsi="Times"/>
          <w:sz w:val="28"/>
          <w:szCs w:val="28"/>
        </w:rPr>
        <w:t xml:space="preserve">несколько кадров. Если действующих персонажей несколько, реплики </w:t>
      </w:r>
      <w:r w:rsidR="005C47F1">
        <w:rPr>
          <w:rFonts w:ascii="Times" w:hAnsi="Times"/>
          <w:sz w:val="28"/>
          <w:szCs w:val="28"/>
        </w:rPr>
        <w:t>обозначены разными цветами.</w:t>
      </w:r>
      <w:r w:rsidR="007631B4">
        <w:rPr>
          <w:rFonts w:ascii="Times" w:hAnsi="Times"/>
          <w:sz w:val="28"/>
          <w:szCs w:val="28"/>
        </w:rPr>
        <w:t xml:space="preserve"> Кроме того, текст</w:t>
      </w:r>
      <w:r w:rsidR="00CA3E6A">
        <w:rPr>
          <w:rFonts w:ascii="Times" w:hAnsi="Times"/>
          <w:sz w:val="28"/>
          <w:szCs w:val="28"/>
        </w:rPr>
        <w:t xml:space="preserve"> комикса</w:t>
      </w:r>
      <w:r w:rsidR="007631B4">
        <w:rPr>
          <w:rFonts w:ascii="Times" w:hAnsi="Times"/>
          <w:sz w:val="28"/>
          <w:szCs w:val="28"/>
        </w:rPr>
        <w:t xml:space="preserve"> написан от руки</w:t>
      </w:r>
      <w:r w:rsidR="00CA3E6A">
        <w:rPr>
          <w:rFonts w:ascii="Times" w:hAnsi="Times"/>
          <w:sz w:val="28"/>
          <w:szCs w:val="28"/>
        </w:rPr>
        <w:t>. Сочетание данных графических особенностей составляет основу художественного оформления произведения Брехта Эвенса.</w:t>
      </w:r>
    </w:p>
    <w:p w14:paraId="5BB76F9E" w14:textId="7D24836E" w:rsidR="00EC162B" w:rsidRDefault="00FA237C" w:rsidP="00CA3E6A">
      <w:pPr>
        <w:spacing w:line="360" w:lineRule="auto"/>
        <w:ind w:firstLine="709"/>
        <w:jc w:val="both"/>
        <w:rPr>
          <w:rFonts w:ascii="Times" w:hAnsi="Times"/>
          <w:sz w:val="28"/>
          <w:szCs w:val="28"/>
        </w:rPr>
      </w:pPr>
      <w:r>
        <w:rPr>
          <w:rFonts w:ascii="Times" w:hAnsi="Times"/>
          <w:sz w:val="28"/>
          <w:szCs w:val="28"/>
        </w:rPr>
        <w:t>Графика выполняет в комиксе две основные функции: 1) передача особенностей устной речи и 2) реализация авторского замысла.</w:t>
      </w:r>
      <w:r w:rsidR="00E84CD1">
        <w:rPr>
          <w:rFonts w:ascii="Times" w:hAnsi="Times"/>
          <w:sz w:val="28"/>
          <w:szCs w:val="28"/>
        </w:rPr>
        <w:t xml:space="preserve"> Далее рассмотрим функционирование конкретных графических средств и приемов в графическом романе Брехта Эвенса «Полуночники» и выявим трудности, с которыми может столкнуться переводчик.</w:t>
      </w:r>
    </w:p>
    <w:p w14:paraId="34FCCA02" w14:textId="77777777" w:rsidR="004456C6" w:rsidRPr="00F146C0" w:rsidRDefault="004456C6" w:rsidP="004456C6">
      <w:pPr>
        <w:spacing w:line="360" w:lineRule="auto"/>
        <w:ind w:firstLine="709"/>
        <w:jc w:val="both"/>
        <w:rPr>
          <w:rFonts w:ascii="Times" w:hAnsi="Times"/>
          <w:sz w:val="28"/>
          <w:szCs w:val="28"/>
        </w:rPr>
      </w:pPr>
    </w:p>
    <w:p w14:paraId="3E1AF085" w14:textId="108CB97C" w:rsidR="00B1413C" w:rsidRDefault="00982D45" w:rsidP="00C24B49">
      <w:pPr>
        <w:spacing w:line="360" w:lineRule="auto"/>
        <w:jc w:val="center"/>
        <w:rPr>
          <w:rFonts w:ascii="Times" w:hAnsi="Times"/>
          <w:b/>
          <w:bCs/>
          <w:sz w:val="32"/>
          <w:szCs w:val="32"/>
        </w:rPr>
      </w:pPr>
      <w:r>
        <w:rPr>
          <w:rFonts w:ascii="Times" w:hAnsi="Times"/>
          <w:b/>
          <w:bCs/>
          <w:sz w:val="32"/>
          <w:szCs w:val="32"/>
        </w:rPr>
        <w:t xml:space="preserve">4.1 </w:t>
      </w:r>
      <w:r w:rsidRPr="00982D45">
        <w:rPr>
          <w:rFonts w:ascii="Times" w:hAnsi="Times"/>
          <w:b/>
          <w:bCs/>
          <w:sz w:val="32"/>
          <w:szCs w:val="32"/>
        </w:rPr>
        <w:t xml:space="preserve">Использование графики для передачи особенностей </w:t>
      </w:r>
      <w:r w:rsidR="00F7601F">
        <w:rPr>
          <w:rFonts w:ascii="Times" w:hAnsi="Times"/>
          <w:b/>
          <w:bCs/>
          <w:sz w:val="32"/>
          <w:szCs w:val="32"/>
        </w:rPr>
        <w:t>устной речи</w:t>
      </w:r>
    </w:p>
    <w:p w14:paraId="161E58B8" w14:textId="13B19937" w:rsidR="00C24B49" w:rsidRDefault="00C24B49" w:rsidP="00C24B49">
      <w:pPr>
        <w:spacing w:line="360" w:lineRule="auto"/>
        <w:jc w:val="center"/>
        <w:rPr>
          <w:rFonts w:ascii="Times" w:hAnsi="Times"/>
          <w:sz w:val="28"/>
          <w:szCs w:val="28"/>
        </w:rPr>
      </w:pPr>
    </w:p>
    <w:p w14:paraId="58DEA6C5" w14:textId="70B0A8AF" w:rsidR="00997EAF" w:rsidRDefault="00267689" w:rsidP="00CA7618">
      <w:pPr>
        <w:spacing w:line="360" w:lineRule="auto"/>
        <w:ind w:firstLine="709"/>
        <w:jc w:val="both"/>
        <w:rPr>
          <w:rFonts w:ascii="Times" w:hAnsi="Times"/>
          <w:sz w:val="28"/>
          <w:szCs w:val="28"/>
        </w:rPr>
      </w:pPr>
      <w:r>
        <w:rPr>
          <w:rFonts w:ascii="Times" w:hAnsi="Times"/>
          <w:sz w:val="28"/>
          <w:szCs w:val="28"/>
        </w:rPr>
        <w:t xml:space="preserve">Как уже упоминалось, с помощью графических средств автор комикса может усиливать экспрессивность речи. Текст комикса состоит преимущественно из диалогов, </w:t>
      </w:r>
      <w:r w:rsidR="0093346E">
        <w:rPr>
          <w:rFonts w:ascii="Times" w:hAnsi="Times"/>
          <w:sz w:val="28"/>
          <w:szCs w:val="28"/>
        </w:rPr>
        <w:t xml:space="preserve">важную роль в которых играет эмоциональная составляющая. Именно благодаря эмоциональной окраске читатель может </w:t>
      </w:r>
      <w:r w:rsidR="0093346E">
        <w:rPr>
          <w:rFonts w:ascii="Times" w:hAnsi="Times"/>
          <w:sz w:val="28"/>
          <w:szCs w:val="28"/>
        </w:rPr>
        <w:lastRenderedPageBreak/>
        <w:t>понять, что испытывает персонаж, каким образом он взаимодействует с другими персонажами</w:t>
      </w:r>
      <w:r w:rsidR="002F76FF">
        <w:rPr>
          <w:rFonts w:ascii="Times" w:hAnsi="Times"/>
          <w:sz w:val="28"/>
          <w:szCs w:val="28"/>
        </w:rPr>
        <w:t xml:space="preserve"> и как он относится к происходящему.</w:t>
      </w:r>
    </w:p>
    <w:p w14:paraId="55AADA64" w14:textId="6069E0B7" w:rsidR="00CA7618" w:rsidRDefault="00CA7618" w:rsidP="00CA7618">
      <w:pPr>
        <w:spacing w:line="360" w:lineRule="auto"/>
        <w:ind w:firstLine="709"/>
        <w:jc w:val="both"/>
        <w:rPr>
          <w:rFonts w:ascii="Times" w:hAnsi="Times"/>
          <w:sz w:val="28"/>
          <w:szCs w:val="28"/>
        </w:rPr>
      </w:pPr>
      <w:r>
        <w:rPr>
          <w:rFonts w:ascii="Times" w:hAnsi="Times"/>
          <w:sz w:val="28"/>
          <w:szCs w:val="28"/>
        </w:rPr>
        <w:t xml:space="preserve">Тем не менее, хотя мы и говорим о том, что язык комикса обладает особенностями устной речи, </w:t>
      </w:r>
      <w:r w:rsidR="006C2F85">
        <w:rPr>
          <w:rFonts w:ascii="Times" w:hAnsi="Times"/>
          <w:sz w:val="28"/>
          <w:szCs w:val="28"/>
        </w:rPr>
        <w:t>реализация таких ее элементов, как громкость, логическое ударение, темп и т. д., без использования графических средств невозможна.</w:t>
      </w:r>
      <w:r w:rsidR="0073661C">
        <w:rPr>
          <w:rFonts w:ascii="Times" w:hAnsi="Times"/>
          <w:sz w:val="28"/>
          <w:szCs w:val="28"/>
        </w:rPr>
        <w:t xml:space="preserve"> Переводчик в данном случае должен либо постараться сохранить </w:t>
      </w:r>
      <w:r w:rsidR="00997EAF">
        <w:rPr>
          <w:rFonts w:ascii="Times" w:hAnsi="Times"/>
          <w:sz w:val="28"/>
          <w:szCs w:val="28"/>
        </w:rPr>
        <w:t>авторскую графику, либо передать тот же эффект другими графическими (или стилистическими) средствами. Рассмотрим конкретные примеры.</w:t>
      </w:r>
    </w:p>
    <w:p w14:paraId="5F6E0C05" w14:textId="304A4D43" w:rsidR="00E36568" w:rsidRDefault="0001172C" w:rsidP="0001172C">
      <w:pPr>
        <w:spacing w:line="360" w:lineRule="auto"/>
        <w:ind w:firstLine="709"/>
        <w:jc w:val="both"/>
        <w:rPr>
          <w:rFonts w:ascii="Times" w:hAnsi="Times"/>
          <w:sz w:val="28"/>
          <w:szCs w:val="28"/>
        </w:rPr>
      </w:pPr>
      <w:r>
        <w:rPr>
          <w:noProof/>
        </w:rPr>
        <mc:AlternateContent>
          <mc:Choice Requires="wps">
            <w:drawing>
              <wp:anchor distT="0" distB="0" distL="114300" distR="114300" simplePos="0" relativeHeight="251676672" behindDoc="0" locked="0" layoutInCell="1" allowOverlap="1" wp14:anchorId="205F8F8E" wp14:editId="65A0078E">
                <wp:simplePos x="0" y="0"/>
                <wp:positionH relativeFrom="column">
                  <wp:posOffset>1185545</wp:posOffset>
                </wp:positionH>
                <wp:positionV relativeFrom="paragraph">
                  <wp:posOffset>3338195</wp:posOffset>
                </wp:positionV>
                <wp:extent cx="3565525" cy="635"/>
                <wp:effectExtent l="0" t="0" r="3175" b="12065"/>
                <wp:wrapTopAndBottom/>
                <wp:docPr id="1316912229" name="Надпись 1"/>
                <wp:cNvGraphicFramePr/>
                <a:graphic xmlns:a="http://schemas.openxmlformats.org/drawingml/2006/main">
                  <a:graphicData uri="http://schemas.microsoft.com/office/word/2010/wordprocessingShape">
                    <wps:wsp>
                      <wps:cNvSpPr txBox="1"/>
                      <wps:spPr>
                        <a:xfrm>
                          <a:off x="0" y="0"/>
                          <a:ext cx="3565525" cy="635"/>
                        </a:xfrm>
                        <a:prstGeom prst="rect">
                          <a:avLst/>
                        </a:prstGeom>
                        <a:solidFill>
                          <a:prstClr val="white"/>
                        </a:solidFill>
                        <a:ln>
                          <a:noFill/>
                        </a:ln>
                      </wps:spPr>
                      <wps:txbx>
                        <w:txbxContent>
                          <w:p w14:paraId="0EE43068" w14:textId="1C289829" w:rsidR="0001172C" w:rsidRPr="00802AEB" w:rsidRDefault="0001172C" w:rsidP="0001172C">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2</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rPr>
                              <w:t>. H</w:t>
                            </w:r>
                            <w:r w:rsidRPr="00802AEB">
                              <w:rPr>
                                <w:rFonts w:ascii="Times New Roman" w:hAnsi="Times New Roman" w:cs="Times New Roman"/>
                                <w:color w:val="000000" w:themeColor="text1"/>
                                <w:lang w:val="nl-NL"/>
                              </w:rPr>
                              <w:t>et Amusement / П</w:t>
                            </w:r>
                            <w:r w:rsidRPr="00802AEB">
                              <w:rPr>
                                <w:rFonts w:ascii="Times New Roman" w:hAnsi="Times New Roman" w:cs="Times New Roman"/>
                                <w:color w:val="000000" w:themeColor="text1"/>
                              </w:rPr>
                              <w:t>олуночники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5F8F8E" id="_x0000_s1027" type="#_x0000_t202" style="position:absolute;left:0;text-align:left;margin-left:93.35pt;margin-top:262.85pt;width:280.75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" stroked="f">
                <v:textbox style="mso-fit-shape-to-text:t" inset="0,0,0,0">
                  <w:txbxContent>
                    <w:p w14:paraId="0EE43068" w14:textId="1C289829" w:rsidR="0001172C" w:rsidRPr="00802AEB" w:rsidRDefault="0001172C" w:rsidP="0001172C">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2</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rPr>
                        <w:t>. H</w:t>
                      </w:r>
                      <w:r w:rsidRPr="00802AEB">
                        <w:rPr>
                          <w:rFonts w:ascii="Times New Roman" w:hAnsi="Times New Roman" w:cs="Times New Roman"/>
                          <w:color w:val="000000" w:themeColor="text1"/>
                          <w:lang w:val="nl-NL"/>
                        </w:rPr>
                        <w:t>et Amusement / П</w:t>
                      </w:r>
                      <w:r w:rsidRPr="00802AEB">
                        <w:rPr>
                          <w:rFonts w:ascii="Times New Roman" w:hAnsi="Times New Roman" w:cs="Times New Roman"/>
                          <w:color w:val="000000" w:themeColor="text1"/>
                        </w:rPr>
                        <w:t>олуночники</w:t>
                      </w:r>
                    </w:p>
                  </w:txbxContent>
                </v:textbox>
                <w10:wrap type="topAndBottom"/>
              </v:shape>
            </w:pict>
          </mc:Fallback>
        </mc:AlternateContent>
      </w:r>
      <w:r w:rsidR="00BB2767">
        <w:rPr>
          <w:rFonts w:ascii="Times" w:hAnsi="Times"/>
          <w:noProof/>
          <w:sz w:val="28"/>
          <w:szCs w:val="28"/>
        </w:rPr>
        <mc:AlternateContent>
          <mc:Choice Requires="wpg">
            <w:drawing>
              <wp:anchor distT="0" distB="0" distL="114300" distR="114300" simplePos="0" relativeHeight="251674624" behindDoc="0" locked="0" layoutInCell="1" allowOverlap="1" wp14:anchorId="2DBA25FD" wp14:editId="2948B6F8">
                <wp:simplePos x="0" y="0"/>
                <wp:positionH relativeFrom="margin">
                  <wp:align>center</wp:align>
                </wp:positionH>
                <wp:positionV relativeFrom="margin">
                  <wp:align>center</wp:align>
                </wp:positionV>
                <wp:extent cx="3566005" cy="2332800"/>
                <wp:effectExtent l="0" t="0" r="3175" b="4445"/>
                <wp:wrapTopAndBottom/>
                <wp:docPr id="2057830724" name="Группа 4"/>
                <wp:cNvGraphicFramePr/>
                <a:graphic xmlns:a="http://schemas.openxmlformats.org/drawingml/2006/main">
                  <a:graphicData uri="http://schemas.microsoft.com/office/word/2010/wordprocessingGroup">
                    <wpg:wgp>
                      <wpg:cNvGrpSpPr/>
                      <wpg:grpSpPr>
                        <a:xfrm>
                          <a:off x="0" y="0"/>
                          <a:ext cx="3566005" cy="2332800"/>
                          <a:chOff x="0" y="0"/>
                          <a:chExt cx="3566005" cy="2333625"/>
                        </a:xfrm>
                      </wpg:grpSpPr>
                      <pic:pic xmlns:pic="http://schemas.openxmlformats.org/drawingml/2006/picture">
                        <pic:nvPicPr>
                          <pic:cNvPr id="471118331" name="Рисунок 471118331"/>
                          <pic:cNvPicPr>
                            <a:picLock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81810" cy="2332355"/>
                          </a:xfrm>
                          <a:prstGeom prst="rect">
                            <a:avLst/>
                          </a:prstGeom>
                        </pic:spPr>
                      </pic:pic>
                      <pic:pic xmlns:pic="http://schemas.openxmlformats.org/drawingml/2006/picture">
                        <pic:nvPicPr>
                          <pic:cNvPr id="36" name="Рисунок 3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784195" y="0"/>
                            <a:ext cx="1781810" cy="2333625"/>
                          </a:xfrm>
                          <a:prstGeom prst="rect">
                            <a:avLst/>
                          </a:prstGeom>
                        </pic:spPr>
                      </pic:pic>
                    </wpg:wgp>
                  </a:graphicData>
                </a:graphic>
              </wp:anchor>
            </w:drawing>
          </mc:Choice>
          <mc:Fallback>
            <w:pict>
              <v:group w14:anchorId="45A9A572" id="Группа 4" o:spid="_x0000_s1026" style="position:absolute;margin-left:0;margin-top:0;width:280.8pt;height:183.7pt;z-index:251674624;mso-position-horizontal:center;mso-position-horizontal-relative:margin;mso-position-vertical:center;mso-position-vertical-relative:margin" coordsize="35660,233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">
                <v:shape id="Рисунок 471118331" o:spid="_x0000_s1027" type="#_x0000_t75" style="position:absolute;width:17818;height:233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">
                  <v:imagedata r:id="rId20" o:title=""/>
                  <o:lock v:ext="edit" aspectratio="f"/>
                </v:shape>
                <v:shape id="Рисунок 36" o:spid="_x0000_s1028" type="#_x0000_t75" style="position:absolute;left:17841;width:17819;height:233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">
                  <v:imagedata r:id="rId21" o:title=""/>
                </v:shape>
                <w10:wrap type="topAndBottom" anchorx="margin" anchory="margin"/>
              </v:group>
            </w:pict>
          </mc:Fallback>
        </mc:AlternateContent>
      </w:r>
      <w:r w:rsidR="001941DE">
        <w:rPr>
          <w:rFonts w:ascii="Times" w:hAnsi="Times"/>
          <w:sz w:val="28"/>
          <w:szCs w:val="28"/>
        </w:rPr>
        <w:t>Одним из основных графических средств выражения эмотивности в графическом романе Брехта Эвенса «Полуночники» является написание слова, словосочетания или целого предложения прописными буквами.</w:t>
      </w:r>
      <w:r w:rsidR="001613A3">
        <w:rPr>
          <w:rFonts w:ascii="Times" w:hAnsi="Times"/>
          <w:sz w:val="28"/>
          <w:szCs w:val="28"/>
        </w:rPr>
        <w:t xml:space="preserve"> </w:t>
      </w:r>
      <w:r w:rsidR="00F74A4B">
        <w:rPr>
          <w:rFonts w:ascii="Times" w:hAnsi="Times"/>
          <w:sz w:val="28"/>
          <w:szCs w:val="28"/>
        </w:rPr>
        <w:t xml:space="preserve">На Рисунке 2 видим, что интонационное выделение слов </w:t>
      </w:r>
      <w:r w:rsidR="00F74A4B" w:rsidRPr="00F74A4B">
        <w:rPr>
          <w:rFonts w:ascii="Times" w:hAnsi="Times"/>
          <w:i/>
          <w:iCs/>
          <w:sz w:val="28"/>
          <w:szCs w:val="28"/>
          <w:lang w:val="nl-NL"/>
        </w:rPr>
        <w:t>thee</w:t>
      </w:r>
      <w:r w:rsidR="00F74A4B" w:rsidRPr="00F74A4B">
        <w:rPr>
          <w:rFonts w:ascii="Times" w:hAnsi="Times"/>
          <w:sz w:val="28"/>
          <w:szCs w:val="28"/>
        </w:rPr>
        <w:t xml:space="preserve"> и</w:t>
      </w:r>
      <w:r w:rsidR="00F74A4B">
        <w:rPr>
          <w:rFonts w:ascii="Times" w:hAnsi="Times"/>
          <w:sz w:val="28"/>
          <w:szCs w:val="28"/>
        </w:rPr>
        <w:t xml:space="preserve"> </w:t>
      </w:r>
      <w:r w:rsidR="00F74A4B" w:rsidRPr="00F74A4B">
        <w:rPr>
          <w:rFonts w:ascii="Times" w:hAnsi="Times"/>
          <w:i/>
          <w:iCs/>
          <w:sz w:val="28"/>
          <w:szCs w:val="28"/>
        </w:rPr>
        <w:t>a</w:t>
      </w:r>
      <w:r w:rsidR="00F74A4B" w:rsidRPr="00F74A4B">
        <w:rPr>
          <w:rFonts w:ascii="Times" w:hAnsi="Times"/>
          <w:i/>
          <w:iCs/>
          <w:sz w:val="28"/>
          <w:szCs w:val="28"/>
          <w:lang w:val="nl-NL"/>
        </w:rPr>
        <w:t>pocalyps</w:t>
      </w:r>
      <w:r w:rsidR="00F74A4B" w:rsidRPr="00F74A4B">
        <w:rPr>
          <w:rFonts w:ascii="Times" w:hAnsi="Times"/>
          <w:sz w:val="28"/>
          <w:szCs w:val="28"/>
        </w:rPr>
        <w:t xml:space="preserve"> </w:t>
      </w:r>
      <w:r w:rsidR="00F74A4B">
        <w:rPr>
          <w:rFonts w:ascii="Times" w:hAnsi="Times"/>
          <w:sz w:val="28"/>
          <w:szCs w:val="28"/>
        </w:rPr>
        <w:t>(повышение голоса) передается с помощью прописных букв. Переводчик сохраняет графическое оформление, так как</w:t>
      </w:r>
      <w:r w:rsidR="0040498B">
        <w:rPr>
          <w:rFonts w:ascii="Times" w:hAnsi="Times"/>
          <w:sz w:val="28"/>
          <w:szCs w:val="28"/>
        </w:rPr>
        <w:t xml:space="preserve"> слова, выделенные в оригинале прописными буквами, </w:t>
      </w:r>
      <w:r w:rsidR="00C66F58">
        <w:rPr>
          <w:rFonts w:ascii="Times" w:hAnsi="Times"/>
          <w:sz w:val="28"/>
          <w:szCs w:val="28"/>
        </w:rPr>
        <w:t>передаются в переводе эквивалентами.</w:t>
      </w:r>
    </w:p>
    <w:p w14:paraId="5DCAEC7F" w14:textId="227CFEDE" w:rsidR="001A594E" w:rsidRDefault="00F05FD8" w:rsidP="00FD22C9">
      <w:pPr>
        <w:spacing w:line="360" w:lineRule="auto"/>
        <w:ind w:firstLine="709"/>
        <w:jc w:val="both"/>
        <w:rPr>
          <w:rFonts w:ascii="Times" w:hAnsi="Times"/>
          <w:sz w:val="28"/>
          <w:szCs w:val="28"/>
        </w:rPr>
      </w:pPr>
      <w:r>
        <w:rPr>
          <w:rFonts w:ascii="Times" w:hAnsi="Times"/>
          <w:sz w:val="28"/>
          <w:szCs w:val="28"/>
        </w:rPr>
        <w:t>Отметим, что</w:t>
      </w:r>
      <w:r w:rsidR="00F04D11">
        <w:rPr>
          <w:rFonts w:ascii="Times" w:hAnsi="Times"/>
          <w:sz w:val="28"/>
          <w:szCs w:val="28"/>
        </w:rPr>
        <w:t xml:space="preserve"> </w:t>
      </w:r>
      <w:r w:rsidR="002D7162">
        <w:rPr>
          <w:rFonts w:ascii="Times" w:hAnsi="Times"/>
          <w:sz w:val="28"/>
          <w:szCs w:val="28"/>
        </w:rPr>
        <w:t>сохранение в переводе авторского графического оформления</w:t>
      </w:r>
      <w:r>
        <w:rPr>
          <w:rFonts w:ascii="Times" w:hAnsi="Times"/>
          <w:sz w:val="28"/>
          <w:szCs w:val="28"/>
        </w:rPr>
        <w:t xml:space="preserve"> </w:t>
      </w:r>
      <w:r w:rsidR="002D7162">
        <w:rPr>
          <w:rFonts w:ascii="Times" w:hAnsi="Times"/>
          <w:sz w:val="28"/>
          <w:szCs w:val="28"/>
        </w:rPr>
        <w:t xml:space="preserve">слов </w:t>
      </w:r>
      <w:r>
        <w:rPr>
          <w:rFonts w:ascii="Times" w:hAnsi="Times"/>
          <w:sz w:val="28"/>
          <w:szCs w:val="28"/>
        </w:rPr>
        <w:t xml:space="preserve">наблюдается в большинстве </w:t>
      </w:r>
      <w:r w:rsidR="008A2E0D">
        <w:rPr>
          <w:rFonts w:ascii="Times" w:hAnsi="Times"/>
          <w:sz w:val="28"/>
          <w:szCs w:val="28"/>
        </w:rPr>
        <w:t>собранных</w:t>
      </w:r>
      <w:r w:rsidR="00F04D11">
        <w:rPr>
          <w:rFonts w:ascii="Times" w:hAnsi="Times"/>
          <w:sz w:val="28"/>
          <w:szCs w:val="28"/>
        </w:rPr>
        <w:t xml:space="preserve"> </w:t>
      </w:r>
      <w:r>
        <w:rPr>
          <w:rFonts w:ascii="Times" w:hAnsi="Times"/>
          <w:sz w:val="28"/>
          <w:szCs w:val="28"/>
        </w:rPr>
        <w:t>примеров</w:t>
      </w:r>
      <w:r w:rsidR="00F04D11">
        <w:rPr>
          <w:rFonts w:ascii="Times" w:hAnsi="Times"/>
          <w:sz w:val="28"/>
          <w:szCs w:val="28"/>
        </w:rPr>
        <w:t>.</w:t>
      </w:r>
      <w:r w:rsidR="00E36568">
        <w:rPr>
          <w:rFonts w:ascii="Times" w:hAnsi="Times"/>
          <w:sz w:val="28"/>
          <w:szCs w:val="28"/>
        </w:rPr>
        <w:t xml:space="preserve"> </w:t>
      </w:r>
      <w:r w:rsidR="001A594E">
        <w:rPr>
          <w:rFonts w:ascii="Times" w:hAnsi="Times"/>
          <w:sz w:val="28"/>
          <w:szCs w:val="28"/>
        </w:rPr>
        <w:t>Как правило, в подобных случаях мы также можем говорить о сходстве синтаксиса оригинала и перевода.</w:t>
      </w:r>
    </w:p>
    <w:p w14:paraId="1E43ED7E" w14:textId="4AEECA26" w:rsidR="00FD22C9" w:rsidRDefault="00FD22C9" w:rsidP="00FD22C9">
      <w:pPr>
        <w:spacing w:line="360" w:lineRule="auto"/>
        <w:ind w:firstLine="709"/>
        <w:jc w:val="both"/>
        <w:rPr>
          <w:rFonts w:ascii="Times" w:hAnsi="Times"/>
          <w:sz w:val="28"/>
          <w:szCs w:val="28"/>
        </w:rPr>
      </w:pPr>
      <w:r>
        <w:rPr>
          <w:rFonts w:ascii="Times" w:hAnsi="Times"/>
          <w:sz w:val="28"/>
          <w:szCs w:val="28"/>
        </w:rPr>
        <w:lastRenderedPageBreak/>
        <w:t>Наибольший и</w:t>
      </w:r>
      <w:r w:rsidR="00E36568">
        <w:rPr>
          <w:rFonts w:ascii="Times" w:hAnsi="Times"/>
          <w:sz w:val="28"/>
          <w:szCs w:val="28"/>
        </w:rPr>
        <w:t>нтерес, однако, представляют примеры, демонстрирующие изменение графического оформления в переводе.</w:t>
      </w:r>
      <w:r w:rsidR="00806C7B">
        <w:rPr>
          <w:rFonts w:ascii="Times" w:hAnsi="Times"/>
          <w:sz w:val="28"/>
          <w:szCs w:val="28"/>
        </w:rPr>
        <w:t xml:space="preserve"> Проанализируем некоторые из них.</w:t>
      </w:r>
    </w:p>
    <w:p w14:paraId="14FB47C6" w14:textId="78140E5E" w:rsidR="0083115F" w:rsidRPr="003E3E85" w:rsidRDefault="00C5445D" w:rsidP="00CD4F5B">
      <w:pPr>
        <w:spacing w:line="360" w:lineRule="auto"/>
        <w:ind w:firstLine="709"/>
        <w:jc w:val="both"/>
        <w:rPr>
          <w:rFonts w:ascii="Times" w:hAnsi="Times"/>
          <w:sz w:val="28"/>
          <w:szCs w:val="28"/>
        </w:rPr>
      </w:pPr>
      <w:r>
        <w:rPr>
          <w:noProof/>
        </w:rPr>
        <mc:AlternateContent>
          <mc:Choice Requires="wps">
            <w:drawing>
              <wp:anchor distT="0" distB="0" distL="114300" distR="114300" simplePos="0" relativeHeight="251681792" behindDoc="0" locked="0" layoutInCell="1" allowOverlap="1" wp14:anchorId="604FDB9F" wp14:editId="351C0B04">
                <wp:simplePos x="0" y="0"/>
                <wp:positionH relativeFrom="column">
                  <wp:posOffset>1185545</wp:posOffset>
                </wp:positionH>
                <wp:positionV relativeFrom="paragraph">
                  <wp:posOffset>4171053</wp:posOffset>
                </wp:positionV>
                <wp:extent cx="3563620" cy="635"/>
                <wp:effectExtent l="0" t="0" r="5080" b="12065"/>
                <wp:wrapTopAndBottom/>
                <wp:docPr id="1960404735" name="Надпись 1"/>
                <wp:cNvGraphicFramePr/>
                <a:graphic xmlns:a="http://schemas.openxmlformats.org/drawingml/2006/main">
                  <a:graphicData uri="http://schemas.microsoft.com/office/word/2010/wordprocessingShape">
                    <wps:wsp>
                      <wps:cNvSpPr txBox="1"/>
                      <wps:spPr>
                        <a:xfrm>
                          <a:off x="0" y="0"/>
                          <a:ext cx="3563620" cy="635"/>
                        </a:xfrm>
                        <a:prstGeom prst="rect">
                          <a:avLst/>
                        </a:prstGeom>
                        <a:solidFill>
                          <a:prstClr val="white"/>
                        </a:solidFill>
                        <a:ln>
                          <a:noFill/>
                        </a:ln>
                      </wps:spPr>
                      <wps:txbx>
                        <w:txbxContent>
                          <w:p w14:paraId="6B68EAA5" w14:textId="29939B6E" w:rsidR="0083115F" w:rsidRPr="00802AEB" w:rsidRDefault="0083115F" w:rsidP="0083115F">
                            <w:pPr>
                              <w:pStyle w:val="af1"/>
                              <w:jc w:val="center"/>
                              <w:rPr>
                                <w:rFonts w:ascii="Times New Roman" w:hAnsi="Times New Roman" w:cs="Times New Roman"/>
                                <w:noProof/>
                                <w:color w:val="000000" w:themeColor="text1"/>
                                <w:sz w:val="28"/>
                                <w:szCs w:val="28"/>
                                <w:lang w:val="nl-NL"/>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3</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rPr>
                              <w:t>.</w:t>
                            </w:r>
                            <w:r w:rsidRPr="00802AEB">
                              <w:rPr>
                                <w:rFonts w:ascii="Times New Roman" w:hAnsi="Times New Roman" w:cs="Times New Roman"/>
                                <w:color w:val="000000" w:themeColor="text1"/>
                                <w:lang w:val="nl-NL"/>
                              </w:rPr>
                              <w:t xml:space="preserve"> Het Amusement / П</w:t>
                            </w:r>
                            <w:r w:rsidRPr="00802AEB">
                              <w:rPr>
                                <w:rFonts w:ascii="Times New Roman" w:hAnsi="Times New Roman" w:cs="Times New Roman"/>
                                <w:color w:val="000000" w:themeColor="text1"/>
                              </w:rPr>
                              <w:t>олуночники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4FDB9F" id="_x0000_s1028" type="#_x0000_t202" style="position:absolute;left:0;text-align:left;margin-left:93.35pt;margin-top:328.45pt;width:280.6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" stroked="f">
                <v:textbox style="mso-fit-shape-to-text:t" inset="0,0,0,0">
                  <w:txbxContent>
                    <w:p w14:paraId="6B68EAA5" w14:textId="29939B6E" w:rsidR="0083115F" w:rsidRPr="00802AEB" w:rsidRDefault="0083115F" w:rsidP="0083115F">
                      <w:pPr>
                        <w:pStyle w:val="af1"/>
                        <w:jc w:val="center"/>
                        <w:rPr>
                          <w:rFonts w:ascii="Times New Roman" w:hAnsi="Times New Roman" w:cs="Times New Roman"/>
                          <w:noProof/>
                          <w:color w:val="000000" w:themeColor="text1"/>
                          <w:sz w:val="28"/>
                          <w:szCs w:val="28"/>
                          <w:lang w:val="nl-NL"/>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3</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rPr>
                        <w:t>.</w:t>
                      </w:r>
                      <w:r w:rsidRPr="00802AEB">
                        <w:rPr>
                          <w:rFonts w:ascii="Times New Roman" w:hAnsi="Times New Roman" w:cs="Times New Roman"/>
                          <w:color w:val="000000" w:themeColor="text1"/>
                          <w:lang w:val="nl-NL"/>
                        </w:rPr>
                        <w:t xml:space="preserve"> Het Amusement / П</w:t>
                      </w:r>
                      <w:r w:rsidRPr="00802AEB">
                        <w:rPr>
                          <w:rFonts w:ascii="Times New Roman" w:hAnsi="Times New Roman" w:cs="Times New Roman"/>
                          <w:color w:val="000000" w:themeColor="text1"/>
                        </w:rPr>
                        <w:t>олуночники</w:t>
                      </w:r>
                    </w:p>
                  </w:txbxContent>
                </v:textbox>
                <w10:wrap type="topAndBottom"/>
              </v:shape>
            </w:pict>
          </mc:Fallback>
        </mc:AlternateContent>
      </w:r>
      <w:r>
        <w:rPr>
          <w:rFonts w:ascii="Times New Roman" w:hAnsi="Times New Roman" w:cs="Times New Roman"/>
          <w:noProof/>
          <w:sz w:val="28"/>
          <w:szCs w:val="28"/>
          <w:lang w:val="nl-NL"/>
        </w:rPr>
        <mc:AlternateContent>
          <mc:Choice Requires="wpg">
            <w:drawing>
              <wp:anchor distT="0" distB="0" distL="114300" distR="114300" simplePos="0" relativeHeight="251679744" behindDoc="0" locked="0" layoutInCell="1" allowOverlap="1" wp14:anchorId="2BC91C3B" wp14:editId="474ECD05">
                <wp:simplePos x="0" y="0"/>
                <wp:positionH relativeFrom="margin">
                  <wp:posOffset>1185545</wp:posOffset>
                </wp:positionH>
                <wp:positionV relativeFrom="margin">
                  <wp:posOffset>3293147</wp:posOffset>
                </wp:positionV>
                <wp:extent cx="3563620" cy="1797685"/>
                <wp:effectExtent l="0" t="0" r="5080" b="5715"/>
                <wp:wrapTopAndBottom/>
                <wp:docPr id="2139946946" name="Группа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563620" cy="1797685"/>
                          <a:chOff x="0" y="0"/>
                          <a:chExt cx="3988070" cy="2011680"/>
                        </a:xfrm>
                      </wpg:grpSpPr>
                      <pic:pic xmlns:pic="http://schemas.openxmlformats.org/drawingml/2006/picture">
                        <pic:nvPicPr>
                          <pic:cNvPr id="332855258" name="Рисунок 332855258"/>
                          <pic:cNvPicPr>
                            <a:picLocks noChangeAspect="1"/>
                          </pic:cNvPicPr>
                        </pic:nvPicPr>
                        <pic:blipFill rotWithShape="1">
                          <a:blip r:embed="rId22" cstate="print">
                            <a:extLst>
                              <a:ext uri="{28A0092B-C50C-407E-A947-70E740481C1C}">
                                <a14:useLocalDpi xmlns:a14="http://schemas.microsoft.com/office/drawing/2010/main" val="0"/>
                              </a:ext>
                            </a:extLst>
                          </a:blip>
                          <a:srcRect l="6663" t="15608" r="5384" b="15701"/>
                          <a:stretch/>
                        </pic:blipFill>
                        <pic:spPr bwMode="auto">
                          <a:xfrm>
                            <a:off x="0" y="0"/>
                            <a:ext cx="1993265" cy="2011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16560843" name="Рисунок 1416560843"/>
                          <pic:cNvPicPr>
                            <a:picLocks/>
                          </pic:cNvPicPr>
                        </pic:nvPicPr>
                        <pic:blipFill rotWithShape="1">
                          <a:blip r:embed="rId23" cstate="print">
                            <a:extLst>
                              <a:ext uri="{28A0092B-C50C-407E-A947-70E740481C1C}">
                                <a14:useLocalDpi xmlns:a14="http://schemas.microsoft.com/office/drawing/2010/main" val="0"/>
                              </a:ext>
                            </a:extLst>
                          </a:blip>
                          <a:srcRect l="5623" t="15211" r="5891" b="15564"/>
                          <a:stretch/>
                        </pic:blipFill>
                        <pic:spPr bwMode="auto">
                          <a:xfrm>
                            <a:off x="1994170" y="0"/>
                            <a:ext cx="1993900" cy="20116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BA3190" id="Группа 5" o:spid="_x0000_s1026" style="position:absolute;margin-left:93.35pt;margin-top:259.3pt;width:280.6pt;height:141.55pt;z-index:251679744;mso-position-horizontal-relative:margin;mso-position-vertical-relative:margin;mso-width-relative:margin;mso-height-relative:margin" coordsize="39880,2011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">
                <o:lock v:ext="edit" aspectratio="t"/>
                <v:shape id="Рисунок 332855258" o:spid="_x0000_s1027" type="#_x0000_t75" style="position:absolute;width:19932;height:201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">
                  <v:imagedata r:id="rId24" o:title="" croptop="10229f" cropbottom="10290f" cropleft="4367f" cropright="3528f"/>
                </v:shape>
                <v:shape id="Рисунок 1416560843" o:spid="_x0000_s1028" type="#_x0000_t75" style="position:absolute;left:19941;width:19939;height:201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">
                  <v:imagedata r:id="rId25" o:title="" croptop="9969f" cropbottom="10200f" cropleft="3685f" cropright="3861f"/>
                  <o:lock v:ext="edit" aspectratio="f"/>
                </v:shape>
                <w10:wrap type="topAndBottom" anchorx="margin" anchory="margin"/>
              </v:group>
            </w:pict>
          </mc:Fallback>
        </mc:AlternateContent>
      </w:r>
      <w:r w:rsidR="00ED5820">
        <w:rPr>
          <w:rFonts w:ascii="Times" w:hAnsi="Times"/>
          <w:sz w:val="28"/>
          <w:szCs w:val="28"/>
        </w:rPr>
        <w:t xml:space="preserve">На Рисунке 3 видим предложение, в котором прописными буквами выделяется слово </w:t>
      </w:r>
      <w:r w:rsidR="00ED5820" w:rsidRPr="00ED5820">
        <w:rPr>
          <w:rFonts w:ascii="Times" w:hAnsi="Times"/>
          <w:i/>
          <w:iCs/>
          <w:sz w:val="28"/>
          <w:szCs w:val="28"/>
          <w:lang w:val="nl-NL"/>
        </w:rPr>
        <w:t>klaar</w:t>
      </w:r>
      <w:r w:rsidR="00ED5820">
        <w:rPr>
          <w:rFonts w:ascii="Times" w:hAnsi="Times"/>
          <w:sz w:val="28"/>
          <w:szCs w:val="28"/>
        </w:rPr>
        <w:t xml:space="preserve">, </w:t>
      </w:r>
      <w:r w:rsidR="002E2C82">
        <w:rPr>
          <w:rFonts w:ascii="Times" w:hAnsi="Times"/>
          <w:sz w:val="28"/>
          <w:szCs w:val="28"/>
        </w:rPr>
        <w:t>являющееся</w:t>
      </w:r>
      <w:r w:rsidR="00ED5820">
        <w:rPr>
          <w:rFonts w:ascii="Times" w:hAnsi="Times"/>
          <w:sz w:val="28"/>
          <w:szCs w:val="28"/>
        </w:rPr>
        <w:t xml:space="preserve"> частью устойчивого выражения с предлогом </w:t>
      </w:r>
      <w:r w:rsidR="00ED5820" w:rsidRPr="00ED5820">
        <w:rPr>
          <w:rFonts w:ascii="Times" w:hAnsi="Times"/>
          <w:i/>
          <w:iCs/>
          <w:sz w:val="28"/>
          <w:szCs w:val="28"/>
          <w:lang w:val="nl-NL"/>
        </w:rPr>
        <w:t>klaar</w:t>
      </w:r>
      <w:r w:rsidR="00ED5820" w:rsidRPr="00ED5820">
        <w:rPr>
          <w:rFonts w:ascii="Times" w:hAnsi="Times"/>
          <w:i/>
          <w:iCs/>
          <w:sz w:val="28"/>
          <w:szCs w:val="28"/>
        </w:rPr>
        <w:t xml:space="preserve"> </w:t>
      </w:r>
      <w:r w:rsidR="00ED5820" w:rsidRPr="00ED5820">
        <w:rPr>
          <w:rFonts w:ascii="Times" w:hAnsi="Times"/>
          <w:i/>
          <w:iCs/>
          <w:sz w:val="28"/>
          <w:szCs w:val="28"/>
          <w:lang w:val="nl-NL"/>
        </w:rPr>
        <w:t>zijn</w:t>
      </w:r>
      <w:r w:rsidR="00ED5820" w:rsidRPr="00ED5820">
        <w:rPr>
          <w:rFonts w:ascii="Times" w:hAnsi="Times"/>
          <w:i/>
          <w:iCs/>
          <w:sz w:val="28"/>
          <w:szCs w:val="28"/>
        </w:rPr>
        <w:t xml:space="preserve"> </w:t>
      </w:r>
      <w:r w:rsidR="00ED5820" w:rsidRPr="00ED5820">
        <w:rPr>
          <w:rFonts w:ascii="Times" w:hAnsi="Times"/>
          <w:i/>
          <w:iCs/>
          <w:sz w:val="28"/>
          <w:szCs w:val="28"/>
          <w:lang w:val="nl-NL"/>
        </w:rPr>
        <w:t>met</w:t>
      </w:r>
      <w:r w:rsidR="00ED5820" w:rsidRPr="00ED5820">
        <w:rPr>
          <w:rFonts w:ascii="Times" w:hAnsi="Times"/>
          <w:i/>
          <w:iCs/>
          <w:sz w:val="28"/>
          <w:szCs w:val="28"/>
        </w:rPr>
        <w:t xml:space="preserve"> (</w:t>
      </w:r>
      <w:r w:rsidR="00ED5820" w:rsidRPr="00ED5820">
        <w:rPr>
          <w:rFonts w:ascii="Times" w:hAnsi="Times"/>
          <w:i/>
          <w:iCs/>
          <w:sz w:val="28"/>
          <w:szCs w:val="28"/>
          <w:lang w:val="nl-NL"/>
        </w:rPr>
        <w:t>iets</w:t>
      </w:r>
      <w:r w:rsidR="00ED5820" w:rsidRPr="00ED5820">
        <w:rPr>
          <w:rFonts w:ascii="Times" w:hAnsi="Times"/>
          <w:i/>
          <w:iCs/>
          <w:sz w:val="28"/>
          <w:szCs w:val="28"/>
        </w:rPr>
        <w:t>)</w:t>
      </w:r>
      <w:r w:rsidR="00ED5820" w:rsidRPr="00ED5820">
        <w:rPr>
          <w:rFonts w:ascii="Times" w:hAnsi="Times"/>
          <w:sz w:val="28"/>
          <w:szCs w:val="28"/>
        </w:rPr>
        <w:t xml:space="preserve"> ‘</w:t>
      </w:r>
      <w:r w:rsidR="00ED5820">
        <w:rPr>
          <w:rFonts w:ascii="Times" w:hAnsi="Times"/>
          <w:sz w:val="28"/>
          <w:szCs w:val="28"/>
        </w:rPr>
        <w:t>закончить (что-л.)</w:t>
      </w:r>
      <w:r w:rsidR="00ED5820" w:rsidRPr="00ED5820">
        <w:rPr>
          <w:rFonts w:ascii="Times" w:hAnsi="Times"/>
          <w:sz w:val="28"/>
          <w:szCs w:val="28"/>
        </w:rPr>
        <w:t>’, ‘</w:t>
      </w:r>
      <w:r w:rsidR="00ED5820">
        <w:rPr>
          <w:rFonts w:ascii="Times" w:hAnsi="Times"/>
          <w:sz w:val="28"/>
          <w:szCs w:val="28"/>
        </w:rPr>
        <w:t>покончить с (чем-л.)</w:t>
      </w:r>
      <w:r w:rsidR="00ED5820" w:rsidRPr="00ED5820">
        <w:rPr>
          <w:rFonts w:ascii="Times" w:hAnsi="Times"/>
          <w:sz w:val="28"/>
          <w:szCs w:val="28"/>
        </w:rPr>
        <w:t>’.</w:t>
      </w:r>
      <w:r w:rsidR="0066022B">
        <w:rPr>
          <w:rFonts w:ascii="Times" w:hAnsi="Times"/>
          <w:sz w:val="28"/>
          <w:szCs w:val="28"/>
        </w:rPr>
        <w:t xml:space="preserve"> </w:t>
      </w:r>
      <w:r w:rsidR="0078513C">
        <w:rPr>
          <w:rFonts w:ascii="Times" w:hAnsi="Times"/>
          <w:sz w:val="28"/>
          <w:szCs w:val="28"/>
        </w:rPr>
        <w:t xml:space="preserve">В данном контексте говорящий имеет в виду нежелание собеседника продолжать жить в городе, о котором идет речь. </w:t>
      </w:r>
      <w:r w:rsidR="00EE6BDE">
        <w:rPr>
          <w:rFonts w:ascii="Times" w:hAnsi="Times"/>
          <w:sz w:val="28"/>
          <w:szCs w:val="28"/>
        </w:rPr>
        <w:t>Переводчик расширяет исходное предложение, используя прием лексического добавления,</w:t>
      </w:r>
      <w:r w:rsidR="0058579F">
        <w:rPr>
          <w:rFonts w:ascii="Times" w:hAnsi="Times"/>
          <w:sz w:val="28"/>
          <w:szCs w:val="28"/>
        </w:rPr>
        <w:t xml:space="preserve"> что обусловлено необходимостью полноты передачи семантики.</w:t>
      </w:r>
      <w:r w:rsidR="00F568F6">
        <w:rPr>
          <w:rFonts w:ascii="Times" w:hAnsi="Times"/>
          <w:sz w:val="28"/>
          <w:szCs w:val="28"/>
        </w:rPr>
        <w:t xml:space="preserve"> </w:t>
      </w:r>
      <w:r w:rsidR="003E3E85">
        <w:rPr>
          <w:rFonts w:ascii="Times" w:hAnsi="Times"/>
          <w:sz w:val="28"/>
          <w:szCs w:val="28"/>
        </w:rPr>
        <w:t>По этой причине написание прописными буквами в переводе не сохраняется.</w:t>
      </w:r>
    </w:p>
    <w:p w14:paraId="4610ECFB" w14:textId="6F5F6FDB" w:rsidR="003255E7" w:rsidRPr="007D10DD" w:rsidRDefault="007D10DD" w:rsidP="007D10DD">
      <w:pPr>
        <w:spacing w:line="360" w:lineRule="auto"/>
        <w:ind w:firstLine="709"/>
        <w:jc w:val="both"/>
        <w:rPr>
          <w:rFonts w:ascii="Times" w:hAnsi="Times"/>
          <w:sz w:val="28"/>
          <w:szCs w:val="28"/>
        </w:rPr>
      </w:pPr>
      <w:r>
        <w:rPr>
          <w:noProof/>
        </w:rPr>
        <mc:AlternateContent>
          <mc:Choice Requires="wps">
            <w:drawing>
              <wp:anchor distT="0" distB="0" distL="114300" distR="114300" simplePos="0" relativeHeight="251686912" behindDoc="0" locked="0" layoutInCell="1" allowOverlap="1" wp14:anchorId="56F6707A" wp14:editId="05EF09F0">
                <wp:simplePos x="0" y="0"/>
                <wp:positionH relativeFrom="column">
                  <wp:posOffset>988695</wp:posOffset>
                </wp:positionH>
                <wp:positionV relativeFrom="paragraph">
                  <wp:posOffset>5515938</wp:posOffset>
                </wp:positionV>
                <wp:extent cx="3959860" cy="635"/>
                <wp:effectExtent l="0" t="0" r="2540" b="12065"/>
                <wp:wrapTopAndBottom/>
                <wp:docPr id="334701054" name="Надпись 1"/>
                <wp:cNvGraphicFramePr/>
                <a:graphic xmlns:a="http://schemas.openxmlformats.org/drawingml/2006/main">
                  <a:graphicData uri="http://schemas.microsoft.com/office/word/2010/wordprocessingShape">
                    <wps:wsp>
                      <wps:cNvSpPr txBox="1"/>
                      <wps:spPr>
                        <a:xfrm>
                          <a:off x="0" y="0"/>
                          <a:ext cx="3959860" cy="635"/>
                        </a:xfrm>
                        <a:prstGeom prst="rect">
                          <a:avLst/>
                        </a:prstGeom>
                        <a:solidFill>
                          <a:prstClr val="white"/>
                        </a:solidFill>
                        <a:ln>
                          <a:noFill/>
                        </a:ln>
                      </wps:spPr>
                      <wps:txbx>
                        <w:txbxContent>
                          <w:p w14:paraId="5222FE6E" w14:textId="697F3D98" w:rsidR="003255E7" w:rsidRPr="00802AEB" w:rsidRDefault="003255E7" w:rsidP="003255E7">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4</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lang w:val="nl-NL"/>
                              </w:rPr>
                              <w:t>. Het Amusement / П</w:t>
                            </w:r>
                            <w:r w:rsidRPr="00802AEB">
                              <w:rPr>
                                <w:rFonts w:ascii="Times New Roman" w:hAnsi="Times New Roman" w:cs="Times New Roman"/>
                                <w:color w:val="000000" w:themeColor="text1"/>
                              </w:rPr>
                              <w:t>олуночники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F6707A" id="_x0000_s1029" type="#_x0000_t202" style="position:absolute;left:0;text-align:left;margin-left:77.85pt;margin-top:434.35pt;width:311.8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" stroked="f">
                <v:textbox style="mso-fit-shape-to-text:t" inset="0,0,0,0">
                  <w:txbxContent>
                    <w:p w14:paraId="5222FE6E" w14:textId="697F3D98" w:rsidR="003255E7" w:rsidRPr="00802AEB" w:rsidRDefault="003255E7" w:rsidP="003255E7">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4</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lang w:val="nl-NL"/>
                        </w:rPr>
                        <w:t>. Het Amusement / П</w:t>
                      </w:r>
                      <w:r w:rsidRPr="00802AEB">
                        <w:rPr>
                          <w:rFonts w:ascii="Times New Roman" w:hAnsi="Times New Roman" w:cs="Times New Roman"/>
                          <w:color w:val="000000" w:themeColor="text1"/>
                        </w:rPr>
                        <w:t>олуночники</w:t>
                      </w:r>
                    </w:p>
                  </w:txbxContent>
                </v:textbox>
                <w10:wrap type="topAndBottom"/>
              </v:shape>
            </w:pict>
          </mc:Fallback>
        </mc:AlternateContent>
      </w:r>
      <w:r>
        <w:rPr>
          <w:rFonts w:ascii="Times" w:hAnsi="Times"/>
          <w:noProof/>
          <w:sz w:val="28"/>
          <w:szCs w:val="28"/>
        </w:rPr>
        <mc:AlternateContent>
          <mc:Choice Requires="wpg">
            <w:drawing>
              <wp:anchor distT="0" distB="0" distL="114300" distR="114300" simplePos="0" relativeHeight="251684864" behindDoc="0" locked="0" layoutInCell="1" allowOverlap="1" wp14:anchorId="57CCD8B4" wp14:editId="0FDF55E6">
                <wp:simplePos x="0" y="0"/>
                <wp:positionH relativeFrom="margin">
                  <wp:posOffset>988695</wp:posOffset>
                </wp:positionH>
                <wp:positionV relativeFrom="margin">
                  <wp:posOffset>7145543</wp:posOffset>
                </wp:positionV>
                <wp:extent cx="3959860" cy="1741170"/>
                <wp:effectExtent l="0" t="0" r="2540" b="0"/>
                <wp:wrapTopAndBottom/>
                <wp:docPr id="853716876" name="Группа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59860" cy="1741170"/>
                          <a:chOff x="0" y="0"/>
                          <a:chExt cx="4092985" cy="1799590"/>
                        </a:xfrm>
                      </wpg:grpSpPr>
                      <pic:pic xmlns:pic="http://schemas.openxmlformats.org/drawingml/2006/picture">
                        <pic:nvPicPr>
                          <pic:cNvPr id="10" name="Рисунок 10"/>
                          <pic:cNvPicPr>
                            <a:picLocks noChangeAspect="1"/>
                          </pic:cNvPicPr>
                        </pic:nvPicPr>
                        <pic:blipFill rotWithShape="1">
                          <a:blip r:embed="rId26" cstate="print">
                            <a:extLst>
                              <a:ext uri="{28A0092B-C50C-407E-A947-70E740481C1C}">
                                <a14:useLocalDpi xmlns:a14="http://schemas.microsoft.com/office/drawing/2010/main" val="0"/>
                              </a:ext>
                            </a:extLst>
                          </a:blip>
                          <a:srcRect l="4639" t="19215" r="5132" b="19546"/>
                          <a:stretch/>
                        </pic:blipFill>
                        <pic:spPr bwMode="auto">
                          <a:xfrm>
                            <a:off x="0" y="0"/>
                            <a:ext cx="2049145" cy="17995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Рисунок 11"/>
                          <pic:cNvPicPr>
                            <a:picLocks/>
                          </pic:cNvPicPr>
                        </pic:nvPicPr>
                        <pic:blipFill rotWithShape="1">
                          <a:blip r:embed="rId27" cstate="print">
                            <a:extLst>
                              <a:ext uri="{28A0092B-C50C-407E-A947-70E740481C1C}">
                                <a14:useLocalDpi xmlns:a14="http://schemas.microsoft.com/office/drawing/2010/main" val="0"/>
                              </a:ext>
                            </a:extLst>
                          </a:blip>
                          <a:srcRect l="5045" t="16165" r="5416" b="16582"/>
                          <a:stretch/>
                        </pic:blipFill>
                        <pic:spPr bwMode="auto">
                          <a:xfrm>
                            <a:off x="2045110" y="0"/>
                            <a:ext cx="2047875" cy="17995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1795CF6" id="Группа 6" o:spid="_x0000_s1026" style="position:absolute;margin-left:77.85pt;margin-top:562.65pt;width:311.8pt;height:137.1pt;z-index:251684864;mso-position-horizontal-relative:margin;mso-position-vertical-relative:margin;mso-width-relative:margin;mso-height-relative:margin" coordsize="40929,1799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">
                <o:lock v:ext="edit" aspectratio="t"/>
                <v:shape id="Рисунок 10" o:spid="_x0000_s1027" type="#_x0000_t75" style="position:absolute;width:20491;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">
                  <v:imagedata r:id="rId28" o:title="" croptop="12593f" cropbottom="12810f" cropleft="3040f" cropright="3363f"/>
                </v:shape>
                <v:shape id="Рисунок 11" o:spid="_x0000_s1028" type="#_x0000_t75" style="position:absolute;left:20451;width:20478;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">
                  <v:imagedata r:id="rId29" o:title="" croptop="10594f" cropbottom="10867f" cropleft="3306f" cropright="3549f"/>
                  <o:lock v:ext="edit" aspectratio="f"/>
                </v:shape>
                <w10:wrap type="topAndBottom" anchorx="margin" anchory="margin"/>
              </v:group>
            </w:pict>
          </mc:Fallback>
        </mc:AlternateContent>
      </w:r>
      <w:r w:rsidR="00005A61">
        <w:rPr>
          <w:rFonts w:ascii="Times" w:hAnsi="Times"/>
          <w:sz w:val="28"/>
          <w:szCs w:val="28"/>
        </w:rPr>
        <w:t xml:space="preserve">В примере ниже изменение графического оформления связано, вероятно, с тем, что эквивалент слова </w:t>
      </w:r>
      <w:r w:rsidR="00005A61" w:rsidRPr="00005A61">
        <w:rPr>
          <w:rFonts w:ascii="Times" w:hAnsi="Times"/>
          <w:i/>
          <w:iCs/>
          <w:sz w:val="28"/>
          <w:szCs w:val="28"/>
          <w:lang w:val="nl-NL"/>
        </w:rPr>
        <w:t>sterf</w:t>
      </w:r>
      <w:r w:rsidR="00005A61" w:rsidRPr="00005A61">
        <w:rPr>
          <w:rFonts w:ascii="Times" w:hAnsi="Times"/>
          <w:sz w:val="28"/>
          <w:szCs w:val="28"/>
        </w:rPr>
        <w:t xml:space="preserve"> (</w:t>
      </w:r>
      <w:r w:rsidR="00005A61">
        <w:rPr>
          <w:rFonts w:ascii="Times" w:hAnsi="Times"/>
          <w:sz w:val="28"/>
          <w:szCs w:val="28"/>
        </w:rPr>
        <w:t xml:space="preserve">императив глагола </w:t>
      </w:r>
      <w:r w:rsidR="00005A61" w:rsidRPr="00005A61">
        <w:rPr>
          <w:rFonts w:ascii="Times" w:hAnsi="Times"/>
          <w:i/>
          <w:iCs/>
          <w:sz w:val="28"/>
          <w:szCs w:val="28"/>
          <w:lang w:val="nl-NL"/>
        </w:rPr>
        <w:t>sterven</w:t>
      </w:r>
      <w:r w:rsidR="00005A61" w:rsidRPr="00005A61">
        <w:rPr>
          <w:rFonts w:ascii="Times" w:hAnsi="Times"/>
          <w:sz w:val="28"/>
          <w:szCs w:val="28"/>
        </w:rPr>
        <w:t xml:space="preserve"> ‘</w:t>
      </w:r>
      <w:r w:rsidR="00005A61">
        <w:rPr>
          <w:rFonts w:ascii="Times" w:hAnsi="Times"/>
          <w:sz w:val="28"/>
          <w:szCs w:val="28"/>
        </w:rPr>
        <w:t>умирать</w:t>
      </w:r>
      <w:r w:rsidR="00005A61" w:rsidRPr="00005A61">
        <w:rPr>
          <w:rFonts w:ascii="Times" w:hAnsi="Times"/>
          <w:sz w:val="28"/>
          <w:szCs w:val="28"/>
        </w:rPr>
        <w:t>’)</w:t>
      </w:r>
      <w:r w:rsidR="00B849F4">
        <w:rPr>
          <w:rFonts w:ascii="Times" w:hAnsi="Times"/>
          <w:sz w:val="28"/>
          <w:szCs w:val="28"/>
        </w:rPr>
        <w:t>, написанного в оригинале прописными буквами,</w:t>
      </w:r>
      <w:r w:rsidR="00005A61">
        <w:rPr>
          <w:rFonts w:ascii="Times" w:hAnsi="Times"/>
          <w:sz w:val="28"/>
          <w:szCs w:val="28"/>
        </w:rPr>
        <w:t xml:space="preserve"> в </w:t>
      </w:r>
      <w:r>
        <w:rPr>
          <w:rFonts w:ascii="Times" w:hAnsi="Times"/>
          <w:sz w:val="28"/>
          <w:szCs w:val="28"/>
        </w:rPr>
        <w:t>тексте перевода</w:t>
      </w:r>
      <w:r w:rsidR="00005A61">
        <w:rPr>
          <w:rFonts w:ascii="Times" w:hAnsi="Times"/>
          <w:sz w:val="28"/>
          <w:szCs w:val="28"/>
        </w:rPr>
        <w:t xml:space="preserve"> </w:t>
      </w:r>
      <w:r w:rsidR="00B849F4">
        <w:rPr>
          <w:rFonts w:ascii="Times" w:hAnsi="Times"/>
          <w:sz w:val="28"/>
          <w:szCs w:val="28"/>
        </w:rPr>
        <w:t>выделяется</w:t>
      </w:r>
      <w:r w:rsidR="00005A61">
        <w:rPr>
          <w:rFonts w:ascii="Times" w:hAnsi="Times"/>
          <w:sz w:val="28"/>
          <w:szCs w:val="28"/>
        </w:rPr>
        <w:t xml:space="preserve"> восклицательным знаком. В исходном предложении после слова</w:t>
      </w:r>
      <w:r w:rsidR="00005A61" w:rsidRPr="00B849F4">
        <w:rPr>
          <w:rFonts w:ascii="Times" w:hAnsi="Times"/>
          <w:sz w:val="28"/>
          <w:szCs w:val="28"/>
        </w:rPr>
        <w:t xml:space="preserve"> </w:t>
      </w:r>
      <w:r w:rsidR="00005A61" w:rsidRPr="00B849F4">
        <w:rPr>
          <w:rFonts w:ascii="Times" w:hAnsi="Times"/>
          <w:i/>
          <w:iCs/>
          <w:sz w:val="28"/>
          <w:szCs w:val="28"/>
          <w:lang w:val="nl-NL"/>
        </w:rPr>
        <w:t>sterf</w:t>
      </w:r>
      <w:r w:rsidR="00005A61" w:rsidRPr="00B849F4">
        <w:rPr>
          <w:rFonts w:ascii="Times" w:hAnsi="Times"/>
          <w:sz w:val="28"/>
          <w:szCs w:val="28"/>
        </w:rPr>
        <w:t xml:space="preserve"> </w:t>
      </w:r>
      <w:r w:rsidR="00005A61">
        <w:rPr>
          <w:rFonts w:ascii="Times" w:hAnsi="Times"/>
          <w:sz w:val="28"/>
          <w:szCs w:val="28"/>
        </w:rPr>
        <w:t>следует</w:t>
      </w:r>
      <w:r w:rsidR="00B849F4">
        <w:rPr>
          <w:rFonts w:ascii="Times" w:hAnsi="Times"/>
          <w:sz w:val="28"/>
          <w:szCs w:val="28"/>
        </w:rPr>
        <w:t xml:space="preserve"> наречие </w:t>
      </w:r>
      <w:r w:rsidR="00B849F4" w:rsidRPr="00B849F4">
        <w:rPr>
          <w:rFonts w:ascii="Times" w:hAnsi="Times"/>
          <w:i/>
          <w:iCs/>
          <w:sz w:val="28"/>
          <w:szCs w:val="28"/>
          <w:lang w:val="nl-NL"/>
        </w:rPr>
        <w:t>dan</w:t>
      </w:r>
      <w:r w:rsidR="00B849F4">
        <w:rPr>
          <w:rFonts w:ascii="Times" w:hAnsi="Times"/>
          <w:sz w:val="28"/>
          <w:szCs w:val="28"/>
        </w:rPr>
        <w:t xml:space="preserve"> </w:t>
      </w:r>
      <w:r w:rsidR="00B849F4" w:rsidRPr="00B849F4">
        <w:rPr>
          <w:rFonts w:ascii="Times" w:hAnsi="Times"/>
          <w:sz w:val="28"/>
          <w:szCs w:val="28"/>
        </w:rPr>
        <w:t>‘т</w:t>
      </w:r>
      <w:r w:rsidR="00B849F4">
        <w:rPr>
          <w:rFonts w:ascii="Times" w:hAnsi="Times"/>
          <w:sz w:val="28"/>
          <w:szCs w:val="28"/>
        </w:rPr>
        <w:t>огда</w:t>
      </w:r>
      <w:r w:rsidR="00B849F4" w:rsidRPr="00B849F4">
        <w:rPr>
          <w:rFonts w:ascii="Times" w:hAnsi="Times"/>
          <w:sz w:val="28"/>
          <w:szCs w:val="28"/>
        </w:rPr>
        <w:t>’,</w:t>
      </w:r>
      <w:r w:rsidR="00B849F4">
        <w:rPr>
          <w:rFonts w:ascii="Times" w:hAnsi="Times"/>
          <w:sz w:val="28"/>
          <w:szCs w:val="28"/>
        </w:rPr>
        <w:t xml:space="preserve"> значение которого в переводе передается с помощью тире.</w:t>
      </w:r>
    </w:p>
    <w:p w14:paraId="3C18975C" w14:textId="49594F9B" w:rsidR="00C80581" w:rsidRPr="004215FE" w:rsidRDefault="004215FE" w:rsidP="004215FE">
      <w:pPr>
        <w:spacing w:line="360" w:lineRule="auto"/>
        <w:ind w:firstLine="709"/>
        <w:jc w:val="both"/>
        <w:rPr>
          <w:rFonts w:ascii="Times" w:hAnsi="Times"/>
          <w:sz w:val="28"/>
          <w:szCs w:val="28"/>
        </w:rPr>
      </w:pPr>
      <w:r>
        <w:rPr>
          <w:noProof/>
        </w:rPr>
        <w:lastRenderedPageBreak/>
        <mc:AlternateContent>
          <mc:Choice Requires="wps">
            <w:drawing>
              <wp:anchor distT="0" distB="0" distL="114300" distR="114300" simplePos="0" relativeHeight="251692032" behindDoc="0" locked="0" layoutInCell="1" allowOverlap="1" wp14:anchorId="7B64C23C" wp14:editId="0CAB5238">
                <wp:simplePos x="0" y="0"/>
                <wp:positionH relativeFrom="column">
                  <wp:posOffset>1185545</wp:posOffset>
                </wp:positionH>
                <wp:positionV relativeFrom="paragraph">
                  <wp:posOffset>5036820</wp:posOffset>
                </wp:positionV>
                <wp:extent cx="3567430" cy="635"/>
                <wp:effectExtent l="0" t="0" r="1270" b="12065"/>
                <wp:wrapTopAndBottom/>
                <wp:docPr id="1289010103" name="Надпись 1"/>
                <wp:cNvGraphicFramePr/>
                <a:graphic xmlns:a="http://schemas.openxmlformats.org/drawingml/2006/main">
                  <a:graphicData uri="http://schemas.microsoft.com/office/word/2010/wordprocessingShape">
                    <wps:wsp>
                      <wps:cNvSpPr txBox="1"/>
                      <wps:spPr>
                        <a:xfrm>
                          <a:off x="0" y="0"/>
                          <a:ext cx="3567430" cy="635"/>
                        </a:xfrm>
                        <a:prstGeom prst="rect">
                          <a:avLst/>
                        </a:prstGeom>
                        <a:solidFill>
                          <a:prstClr val="white"/>
                        </a:solidFill>
                        <a:ln>
                          <a:noFill/>
                        </a:ln>
                      </wps:spPr>
                      <wps:txbx>
                        <w:txbxContent>
                          <w:p w14:paraId="41CBD23D" w14:textId="0ADEFC9B" w:rsidR="00752963" w:rsidRPr="00802AEB" w:rsidRDefault="00752963" w:rsidP="00752963">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5</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lang w:val="nl-NL"/>
                              </w:rPr>
                              <w:t xml:space="preserve">. Het Amusement / </w:t>
                            </w:r>
                            <w:r w:rsidRPr="00802AEB">
                              <w:rPr>
                                <w:rFonts w:ascii="Times New Roman" w:hAnsi="Times New Roman" w:cs="Times New Roman"/>
                                <w:color w:val="000000" w:themeColor="text1"/>
                              </w:rPr>
                              <w:t>Полуночники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64C23C" id="_x0000_s1030" type="#_x0000_t202" style="position:absolute;left:0;text-align:left;margin-left:93.35pt;margin-top:396.6pt;width:280.9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" stroked="f">
                <v:textbox style="mso-fit-shape-to-text:t" inset="0,0,0,0">
                  <w:txbxContent>
                    <w:p w14:paraId="41CBD23D" w14:textId="0ADEFC9B" w:rsidR="00752963" w:rsidRPr="00802AEB" w:rsidRDefault="00752963" w:rsidP="00752963">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5</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lang w:val="nl-NL"/>
                        </w:rPr>
                        <w:t xml:space="preserve">. Het Amusement / </w:t>
                      </w:r>
                      <w:r w:rsidRPr="00802AEB">
                        <w:rPr>
                          <w:rFonts w:ascii="Times New Roman" w:hAnsi="Times New Roman" w:cs="Times New Roman"/>
                          <w:color w:val="000000" w:themeColor="text1"/>
                        </w:rPr>
                        <w:t>Полуночники</w:t>
                      </w:r>
                    </w:p>
                  </w:txbxContent>
                </v:textbox>
                <w10:wrap type="topAndBottom"/>
              </v:shape>
            </w:pict>
          </mc:Fallback>
        </mc:AlternateContent>
      </w:r>
      <w:r>
        <w:rPr>
          <w:rFonts w:ascii="Times" w:hAnsi="Times"/>
          <w:noProof/>
          <w:sz w:val="28"/>
          <w:szCs w:val="28"/>
        </w:rPr>
        <mc:AlternateContent>
          <mc:Choice Requires="wpg">
            <w:drawing>
              <wp:anchor distT="0" distB="0" distL="114300" distR="114300" simplePos="0" relativeHeight="251689984" behindDoc="0" locked="0" layoutInCell="1" allowOverlap="1" wp14:anchorId="4E1C4C3C" wp14:editId="3E5CE433">
                <wp:simplePos x="0" y="0"/>
                <wp:positionH relativeFrom="margin">
                  <wp:posOffset>1185545</wp:posOffset>
                </wp:positionH>
                <wp:positionV relativeFrom="margin">
                  <wp:posOffset>2391773</wp:posOffset>
                </wp:positionV>
                <wp:extent cx="3567430" cy="2688590"/>
                <wp:effectExtent l="0" t="0" r="1270" b="3810"/>
                <wp:wrapTopAndBottom/>
                <wp:docPr id="1429409954" name="Группа 7"/>
                <wp:cNvGraphicFramePr/>
                <a:graphic xmlns:a="http://schemas.openxmlformats.org/drawingml/2006/main">
                  <a:graphicData uri="http://schemas.microsoft.com/office/word/2010/wordprocessingGroup">
                    <wpg:wgp>
                      <wpg:cNvGrpSpPr/>
                      <wpg:grpSpPr>
                        <a:xfrm>
                          <a:off x="0" y="0"/>
                          <a:ext cx="3567430" cy="2688590"/>
                          <a:chOff x="0" y="0"/>
                          <a:chExt cx="3567748" cy="2688590"/>
                        </a:xfrm>
                      </wpg:grpSpPr>
                      <pic:pic xmlns:pic="http://schemas.openxmlformats.org/drawingml/2006/picture">
                        <pic:nvPicPr>
                          <pic:cNvPr id="63" name="Рисунок 63"/>
                          <pic:cNvPicPr>
                            <a:picLocks/>
                          </pic:cNvPicPr>
                        </pic:nvPicPr>
                        <pic:blipFill rotWithShape="1">
                          <a:blip r:embed="rId30" cstate="print">
                            <a:extLst>
                              <a:ext uri="{28A0092B-C50C-407E-A947-70E740481C1C}">
                                <a14:useLocalDpi xmlns:a14="http://schemas.microsoft.com/office/drawing/2010/main" val="0"/>
                              </a:ext>
                            </a:extLst>
                          </a:blip>
                          <a:srcRect l="12633" t="3545" b="110"/>
                          <a:stretch/>
                        </pic:blipFill>
                        <pic:spPr bwMode="auto">
                          <a:xfrm>
                            <a:off x="0" y="0"/>
                            <a:ext cx="1781810" cy="26885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4" name="Рисунок 64"/>
                          <pic:cNvPicPr>
                            <a:picLocks noChangeAspect="1"/>
                          </pic:cNvPicPr>
                        </pic:nvPicPr>
                        <pic:blipFill rotWithShape="1">
                          <a:blip r:embed="rId31">
                            <a:extLst>
                              <a:ext uri="{28A0092B-C50C-407E-A947-70E740481C1C}">
                                <a14:useLocalDpi xmlns:a14="http://schemas.microsoft.com/office/drawing/2010/main" val="0"/>
                              </a:ext>
                            </a:extLst>
                          </a:blip>
                          <a:srcRect l="13609" t="9228" b="2380"/>
                          <a:stretch/>
                        </pic:blipFill>
                        <pic:spPr bwMode="auto">
                          <a:xfrm>
                            <a:off x="1785938" y="0"/>
                            <a:ext cx="1781810" cy="26879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56A51CC" id="Группа 7" o:spid="_x0000_s1026" style="position:absolute;margin-left:93.35pt;margin-top:188.35pt;width:280.9pt;height:211.7pt;z-index:251689984;mso-position-horizontal-relative:margin;mso-position-vertical-relative:margin" coordsize="35677,2688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">
                <v:shape id="Рисунок 63" o:spid="_x0000_s1027" type="#_x0000_t75" style="position:absolute;width:17818;height:268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">
                  <v:imagedata r:id="rId32" o:title="" croptop="2323f" cropbottom="72f" cropleft="8279f"/>
                  <o:lock v:ext="edit" aspectratio="f"/>
                </v:shape>
                <v:shape id="Рисунок 64" o:spid="_x0000_s1028" type="#_x0000_t75" style="position:absolute;left:17859;width:17818;height:268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">
                  <v:imagedata r:id="rId33" o:title="" croptop="6048f" cropbottom="1560f" cropleft="8919f"/>
                </v:shape>
                <w10:wrap type="topAndBottom" anchorx="margin" anchory="margin"/>
              </v:group>
            </w:pict>
          </mc:Fallback>
        </mc:AlternateContent>
      </w:r>
      <w:r w:rsidR="00C80581">
        <w:rPr>
          <w:rFonts w:ascii="Times" w:hAnsi="Times"/>
          <w:sz w:val="28"/>
          <w:szCs w:val="28"/>
        </w:rPr>
        <w:t>В реплике на Рисунке 5 прописными буквами выделяется</w:t>
      </w:r>
      <w:r w:rsidR="00752963">
        <w:rPr>
          <w:rFonts w:ascii="Times" w:hAnsi="Times"/>
          <w:sz w:val="28"/>
          <w:szCs w:val="28"/>
        </w:rPr>
        <w:t xml:space="preserve"> </w:t>
      </w:r>
      <w:r w:rsidR="00B82AAE">
        <w:rPr>
          <w:rFonts w:ascii="Times" w:hAnsi="Times"/>
          <w:sz w:val="28"/>
          <w:szCs w:val="28"/>
        </w:rPr>
        <w:t xml:space="preserve">глагол-связка </w:t>
      </w:r>
      <w:r w:rsidR="00B82AAE" w:rsidRPr="00B82AAE">
        <w:rPr>
          <w:rFonts w:ascii="Times" w:hAnsi="Times"/>
          <w:i/>
          <w:iCs/>
          <w:sz w:val="28"/>
          <w:szCs w:val="28"/>
          <w:lang w:val="nl-NL"/>
        </w:rPr>
        <w:t>zijn</w:t>
      </w:r>
      <w:r w:rsidR="00B82AAE" w:rsidRPr="00B82AAE">
        <w:rPr>
          <w:rFonts w:ascii="Times" w:hAnsi="Times"/>
          <w:sz w:val="28"/>
          <w:szCs w:val="28"/>
        </w:rPr>
        <w:t xml:space="preserve"> в</w:t>
      </w:r>
      <w:r w:rsidR="00B82AAE">
        <w:rPr>
          <w:rFonts w:ascii="Times" w:hAnsi="Times"/>
          <w:sz w:val="28"/>
          <w:szCs w:val="28"/>
        </w:rPr>
        <w:t xml:space="preserve"> форме 1-го л. ед. ч. настоящего времени</w:t>
      </w:r>
      <w:r w:rsidR="005F446C">
        <w:rPr>
          <w:rFonts w:ascii="Times" w:hAnsi="Times"/>
          <w:sz w:val="28"/>
          <w:szCs w:val="28"/>
        </w:rPr>
        <w:t>. С помощью графического выделения автор передает логическое ударение</w:t>
      </w:r>
      <w:r w:rsidR="00340037">
        <w:rPr>
          <w:rFonts w:ascii="Times" w:hAnsi="Times"/>
          <w:sz w:val="28"/>
          <w:szCs w:val="28"/>
        </w:rPr>
        <w:t>: в</w:t>
      </w:r>
      <w:r w:rsidR="00340037">
        <w:rPr>
          <w:rFonts w:ascii="Times" w:hAnsi="Times"/>
          <w:sz w:val="28"/>
          <w:szCs w:val="28"/>
        </w:rPr>
        <w:t xml:space="preserve"> звучащей устной речи на этом слове происходило бы повышение тона</w:t>
      </w:r>
      <w:r w:rsidR="00340037">
        <w:rPr>
          <w:rFonts w:ascii="Times" w:hAnsi="Times"/>
          <w:sz w:val="28"/>
          <w:szCs w:val="28"/>
        </w:rPr>
        <w:t xml:space="preserve">, что играет важную роль в передаче смысла высказывания. На русский язык глагол </w:t>
      </w:r>
      <w:r w:rsidR="00340037" w:rsidRPr="00340037">
        <w:rPr>
          <w:rFonts w:ascii="Times" w:hAnsi="Times"/>
          <w:i/>
          <w:iCs/>
          <w:sz w:val="28"/>
          <w:szCs w:val="28"/>
        </w:rPr>
        <w:t>z</w:t>
      </w:r>
      <w:r w:rsidR="00340037" w:rsidRPr="00340037">
        <w:rPr>
          <w:rFonts w:ascii="Times" w:hAnsi="Times"/>
          <w:i/>
          <w:iCs/>
          <w:sz w:val="28"/>
          <w:szCs w:val="28"/>
          <w:lang w:val="nl-NL"/>
        </w:rPr>
        <w:t>ijn</w:t>
      </w:r>
      <w:r w:rsidR="00340037" w:rsidRPr="00340037">
        <w:rPr>
          <w:rFonts w:ascii="Times" w:hAnsi="Times"/>
          <w:sz w:val="28"/>
          <w:szCs w:val="28"/>
        </w:rPr>
        <w:t xml:space="preserve"> </w:t>
      </w:r>
      <w:r w:rsidR="00340037">
        <w:rPr>
          <w:rFonts w:ascii="Times" w:hAnsi="Times"/>
          <w:sz w:val="28"/>
          <w:szCs w:val="28"/>
        </w:rPr>
        <w:t xml:space="preserve">в настоящем времени не </w:t>
      </w:r>
      <w:r w:rsidR="00D92609">
        <w:rPr>
          <w:rFonts w:ascii="Times" w:hAnsi="Times"/>
          <w:sz w:val="28"/>
          <w:szCs w:val="28"/>
        </w:rPr>
        <w:t xml:space="preserve">передается. Соответственно, в переводе </w:t>
      </w:r>
      <w:r w:rsidR="00E21FE6">
        <w:rPr>
          <w:rFonts w:ascii="Times" w:hAnsi="Times"/>
          <w:sz w:val="28"/>
          <w:szCs w:val="28"/>
        </w:rPr>
        <w:t>наблюдаем</w:t>
      </w:r>
      <w:r w:rsidR="00D92609">
        <w:rPr>
          <w:rFonts w:ascii="Times" w:hAnsi="Times"/>
          <w:sz w:val="28"/>
          <w:szCs w:val="28"/>
        </w:rPr>
        <w:t xml:space="preserve"> опущение,</w:t>
      </w:r>
      <w:r>
        <w:rPr>
          <w:rFonts w:ascii="Times" w:hAnsi="Times"/>
          <w:sz w:val="28"/>
          <w:szCs w:val="28"/>
        </w:rPr>
        <w:t xml:space="preserve"> а под ударением оказывается слово </w:t>
      </w:r>
      <w:r w:rsidRPr="004215FE">
        <w:rPr>
          <w:rFonts w:ascii="Times" w:hAnsi="Times"/>
          <w:i/>
          <w:iCs/>
          <w:sz w:val="28"/>
          <w:szCs w:val="28"/>
        </w:rPr>
        <w:t>счастлива</w:t>
      </w:r>
      <w:r>
        <w:rPr>
          <w:rFonts w:ascii="Times" w:hAnsi="Times"/>
          <w:sz w:val="28"/>
          <w:szCs w:val="28"/>
        </w:rPr>
        <w:t>. Графическое выделение в данном случае не представляется необходимым.</w:t>
      </w:r>
    </w:p>
    <w:p w14:paraId="614C02E9" w14:textId="07777798" w:rsidR="00C80581" w:rsidRDefault="00331576" w:rsidP="003255E7">
      <w:pPr>
        <w:spacing w:line="360" w:lineRule="auto"/>
        <w:ind w:firstLine="709"/>
        <w:jc w:val="both"/>
        <w:rPr>
          <w:rFonts w:ascii="Times" w:hAnsi="Times"/>
          <w:sz w:val="28"/>
          <w:szCs w:val="28"/>
        </w:rPr>
      </w:pPr>
      <w:r w:rsidRPr="00331576">
        <w:rPr>
          <w:rFonts w:ascii="Times" w:hAnsi="Times"/>
          <w:sz w:val="28"/>
          <w:szCs w:val="28"/>
        </w:rPr>
        <w:t xml:space="preserve">Спонтанная устная речь характеризуется, помимо прочего, наличием оборванных предложений, что особенно </w:t>
      </w:r>
      <w:r>
        <w:rPr>
          <w:rFonts w:ascii="Times" w:hAnsi="Times"/>
          <w:sz w:val="28"/>
          <w:szCs w:val="28"/>
        </w:rPr>
        <w:t xml:space="preserve">часто </w:t>
      </w:r>
      <w:r w:rsidRPr="00331576">
        <w:rPr>
          <w:rFonts w:ascii="Times" w:hAnsi="Times"/>
          <w:sz w:val="28"/>
          <w:szCs w:val="28"/>
        </w:rPr>
        <w:t>прослеживается в диалогах, когда собеседники могут случайно перебить друг друга или начать говорить одновременно.</w:t>
      </w:r>
      <w:r>
        <w:rPr>
          <w:rFonts w:ascii="Times" w:hAnsi="Times"/>
          <w:sz w:val="28"/>
          <w:szCs w:val="28"/>
        </w:rPr>
        <w:t xml:space="preserve"> Такие предложения встречаются и в исследуемом тексте.</w:t>
      </w:r>
      <w:r w:rsidR="004573EB">
        <w:rPr>
          <w:rFonts w:ascii="Times" w:hAnsi="Times"/>
          <w:sz w:val="28"/>
          <w:szCs w:val="28"/>
        </w:rPr>
        <w:t xml:space="preserve"> Графически такие предложения оформляются с помощью усечения конечной части слова, на котором прервалась реплика персонажа.</w:t>
      </w:r>
      <w:r w:rsidR="00384624">
        <w:rPr>
          <w:rFonts w:ascii="Times" w:hAnsi="Times"/>
          <w:sz w:val="28"/>
          <w:szCs w:val="28"/>
        </w:rPr>
        <w:t xml:space="preserve"> Отметим, что при этом читателю должно быть понятно, какое слово подверглось подобному усечению. С этим же требованием связана задача переводчика.</w:t>
      </w:r>
    </w:p>
    <w:p w14:paraId="54424B77" w14:textId="448DF7AF" w:rsidR="007230A0" w:rsidRPr="00B91353" w:rsidRDefault="00CD515D" w:rsidP="003255E7">
      <w:pPr>
        <w:spacing w:line="360" w:lineRule="auto"/>
        <w:ind w:firstLine="709"/>
        <w:jc w:val="both"/>
        <w:rPr>
          <w:rFonts w:ascii="Times" w:hAnsi="Times"/>
          <w:sz w:val="28"/>
          <w:szCs w:val="28"/>
        </w:rPr>
      </w:pPr>
      <w:r>
        <w:rPr>
          <w:rFonts w:ascii="Times" w:hAnsi="Times"/>
          <w:sz w:val="28"/>
          <w:szCs w:val="28"/>
        </w:rPr>
        <w:t xml:space="preserve">На Рисунке 6 представлен пример усечения автором слова </w:t>
      </w:r>
      <w:r w:rsidRPr="00946126">
        <w:rPr>
          <w:rFonts w:ascii="Times" w:hAnsi="Times"/>
          <w:i/>
          <w:iCs/>
          <w:sz w:val="28"/>
          <w:szCs w:val="28"/>
          <w:lang w:val="nl-NL"/>
        </w:rPr>
        <w:t>vragen</w:t>
      </w:r>
      <w:r w:rsidRPr="00CD515D">
        <w:rPr>
          <w:rFonts w:ascii="Times" w:hAnsi="Times"/>
          <w:sz w:val="28"/>
          <w:szCs w:val="28"/>
        </w:rPr>
        <w:t xml:space="preserve"> ‘с</w:t>
      </w:r>
      <w:r>
        <w:rPr>
          <w:rFonts w:ascii="Times" w:hAnsi="Times"/>
          <w:sz w:val="28"/>
          <w:szCs w:val="28"/>
        </w:rPr>
        <w:t>прашивать</w:t>
      </w:r>
      <w:r w:rsidRPr="00CD515D">
        <w:rPr>
          <w:rFonts w:ascii="Times" w:hAnsi="Times"/>
          <w:sz w:val="28"/>
          <w:szCs w:val="28"/>
        </w:rPr>
        <w:t>’</w:t>
      </w:r>
      <w:r w:rsidR="00946126">
        <w:rPr>
          <w:rFonts w:ascii="Times" w:hAnsi="Times"/>
          <w:sz w:val="28"/>
          <w:szCs w:val="28"/>
        </w:rPr>
        <w:t xml:space="preserve">. </w:t>
      </w:r>
      <w:r w:rsidR="00B91353">
        <w:rPr>
          <w:rFonts w:ascii="Times" w:hAnsi="Times"/>
          <w:sz w:val="28"/>
          <w:szCs w:val="28"/>
        </w:rPr>
        <w:t xml:space="preserve">На то, что это именно слово </w:t>
      </w:r>
      <w:r w:rsidR="00B91353" w:rsidRPr="00B91353">
        <w:rPr>
          <w:rFonts w:ascii="Times" w:hAnsi="Times"/>
          <w:i/>
          <w:iCs/>
          <w:sz w:val="28"/>
          <w:szCs w:val="28"/>
        </w:rPr>
        <w:t>v</w:t>
      </w:r>
      <w:r w:rsidR="00B91353" w:rsidRPr="00B91353">
        <w:rPr>
          <w:rFonts w:ascii="Times" w:hAnsi="Times"/>
          <w:i/>
          <w:iCs/>
          <w:sz w:val="28"/>
          <w:szCs w:val="28"/>
          <w:lang w:val="nl-NL"/>
        </w:rPr>
        <w:t>ragen</w:t>
      </w:r>
      <w:r w:rsidR="00B91353" w:rsidRPr="00B91353">
        <w:rPr>
          <w:rFonts w:ascii="Times" w:hAnsi="Times"/>
          <w:sz w:val="28"/>
          <w:szCs w:val="28"/>
        </w:rPr>
        <w:t>, ч</w:t>
      </w:r>
      <w:r w:rsidR="00B91353">
        <w:rPr>
          <w:rFonts w:ascii="Times" w:hAnsi="Times"/>
          <w:sz w:val="28"/>
          <w:szCs w:val="28"/>
        </w:rPr>
        <w:t>итателю оригинала подсказывает, во-первых, контекст, а во-вторых, пр</w:t>
      </w:r>
      <w:r w:rsidR="000F2CC9">
        <w:rPr>
          <w:rFonts w:ascii="Times" w:hAnsi="Times"/>
          <w:sz w:val="28"/>
          <w:szCs w:val="28"/>
        </w:rPr>
        <w:t>и</w:t>
      </w:r>
      <w:r w:rsidR="00B91353">
        <w:rPr>
          <w:rFonts w:ascii="Times" w:hAnsi="Times"/>
          <w:sz w:val="28"/>
          <w:szCs w:val="28"/>
        </w:rPr>
        <w:t xml:space="preserve">инфинитивная частица </w:t>
      </w:r>
      <w:r w:rsidR="00B91353" w:rsidRPr="00B91353">
        <w:rPr>
          <w:rFonts w:ascii="Times" w:hAnsi="Times"/>
          <w:i/>
          <w:iCs/>
          <w:sz w:val="28"/>
          <w:szCs w:val="28"/>
          <w:lang w:val="nl-NL"/>
        </w:rPr>
        <w:t>te</w:t>
      </w:r>
      <w:r w:rsidR="00B91353" w:rsidRPr="00B91353">
        <w:rPr>
          <w:rFonts w:ascii="Times" w:hAnsi="Times"/>
          <w:sz w:val="28"/>
          <w:szCs w:val="28"/>
        </w:rPr>
        <w:t>.</w:t>
      </w:r>
      <w:r w:rsidR="00B91353">
        <w:rPr>
          <w:rFonts w:ascii="Times" w:hAnsi="Times"/>
          <w:sz w:val="28"/>
          <w:szCs w:val="28"/>
        </w:rPr>
        <w:t xml:space="preserve"> </w:t>
      </w:r>
      <w:r w:rsidR="006E5021">
        <w:rPr>
          <w:rFonts w:ascii="Times" w:hAnsi="Times"/>
          <w:sz w:val="28"/>
          <w:szCs w:val="28"/>
        </w:rPr>
        <w:t>Говоря про графическое оформление, добавим, что шрифт в оригинале постепенно уменьшается</w:t>
      </w:r>
      <w:r w:rsidR="00607D05">
        <w:rPr>
          <w:rFonts w:ascii="Times" w:hAnsi="Times"/>
          <w:sz w:val="28"/>
          <w:szCs w:val="28"/>
        </w:rPr>
        <w:t xml:space="preserve"> – таким образом автор, вероятно, имитирует </w:t>
      </w:r>
      <w:r w:rsidR="00607D05">
        <w:rPr>
          <w:rFonts w:ascii="Times" w:hAnsi="Times"/>
          <w:sz w:val="28"/>
          <w:szCs w:val="28"/>
        </w:rPr>
        <w:lastRenderedPageBreak/>
        <w:t xml:space="preserve">уменьшение громкости </w:t>
      </w:r>
      <w:r w:rsidR="00246E37">
        <w:rPr>
          <w:rFonts w:ascii="Times" w:hAnsi="Times"/>
          <w:sz w:val="28"/>
          <w:szCs w:val="28"/>
        </w:rPr>
        <w:t>голоса говорящего</w:t>
      </w:r>
      <w:r w:rsidR="00607D05">
        <w:rPr>
          <w:rFonts w:ascii="Times" w:hAnsi="Times"/>
          <w:sz w:val="28"/>
          <w:szCs w:val="28"/>
        </w:rPr>
        <w:t xml:space="preserve">. </w:t>
      </w:r>
      <w:r w:rsidR="001C0AB5">
        <w:rPr>
          <w:rFonts w:ascii="Times" w:hAnsi="Times"/>
          <w:sz w:val="28"/>
          <w:szCs w:val="28"/>
        </w:rPr>
        <w:t>Видим</w:t>
      </w:r>
      <w:r w:rsidR="006E5021">
        <w:rPr>
          <w:rFonts w:ascii="Times" w:hAnsi="Times"/>
          <w:sz w:val="28"/>
          <w:szCs w:val="28"/>
        </w:rPr>
        <w:t>, что в переводе глагол</w:t>
      </w:r>
      <w:r w:rsidR="00246E37">
        <w:rPr>
          <w:rFonts w:ascii="Times" w:hAnsi="Times"/>
          <w:sz w:val="28"/>
          <w:szCs w:val="28"/>
        </w:rPr>
        <w:t xml:space="preserve"> </w:t>
      </w:r>
      <w:r w:rsidR="001C0AB5">
        <w:rPr>
          <w:noProof/>
        </w:rPr>
        <mc:AlternateContent>
          <mc:Choice Requires="wps">
            <w:drawing>
              <wp:anchor distT="0" distB="0" distL="114300" distR="114300" simplePos="0" relativeHeight="251697152" behindDoc="0" locked="0" layoutInCell="1" allowOverlap="1" wp14:anchorId="44EA34C8" wp14:editId="31BCCAE6">
                <wp:simplePos x="0" y="0"/>
                <wp:positionH relativeFrom="column">
                  <wp:posOffset>809625</wp:posOffset>
                </wp:positionH>
                <wp:positionV relativeFrom="paragraph">
                  <wp:posOffset>2122805</wp:posOffset>
                </wp:positionV>
                <wp:extent cx="4319905" cy="635"/>
                <wp:effectExtent l="0" t="0" r="0" b="12065"/>
                <wp:wrapTopAndBottom/>
                <wp:docPr id="1776260471" name="Надпись 1"/>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40F724E3" w14:textId="41690919" w:rsidR="00930659" w:rsidRPr="00802AEB" w:rsidRDefault="00930659" w:rsidP="00930659">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6</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rPr>
                              <w:t>.</w:t>
                            </w:r>
                            <w:r w:rsidRPr="00802AEB">
                              <w:rPr>
                                <w:rFonts w:ascii="Times New Roman" w:hAnsi="Times New Roman" w:cs="Times New Roman"/>
                                <w:color w:val="000000" w:themeColor="text1"/>
                                <w:lang w:val="nl-NL"/>
                              </w:rPr>
                              <w:t xml:space="preserve"> Het Amusement / </w:t>
                            </w:r>
                            <w:r w:rsidRPr="00802AEB">
                              <w:rPr>
                                <w:rFonts w:ascii="Times New Roman" w:hAnsi="Times New Roman" w:cs="Times New Roman"/>
                                <w:color w:val="000000" w:themeColor="text1"/>
                              </w:rPr>
                              <w:t>Полуночники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EA34C8" id="_x0000_s1031" type="#_x0000_t202" style="position:absolute;left:0;text-align:left;margin-left:63.75pt;margin-top:167.15pt;width:340.15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" stroked="f">
                <v:textbox style="mso-fit-shape-to-text:t" inset="0,0,0,0">
                  <w:txbxContent>
                    <w:p w14:paraId="40F724E3" w14:textId="41690919" w:rsidR="00930659" w:rsidRPr="00802AEB" w:rsidRDefault="00930659" w:rsidP="00930659">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6</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rPr>
                        <w:t>.</w:t>
                      </w:r>
                      <w:r w:rsidRPr="00802AEB">
                        <w:rPr>
                          <w:rFonts w:ascii="Times New Roman" w:hAnsi="Times New Roman" w:cs="Times New Roman"/>
                          <w:color w:val="000000" w:themeColor="text1"/>
                          <w:lang w:val="nl-NL"/>
                        </w:rPr>
                        <w:t xml:space="preserve"> Het Amusement / </w:t>
                      </w:r>
                      <w:r w:rsidRPr="00802AEB">
                        <w:rPr>
                          <w:rFonts w:ascii="Times New Roman" w:hAnsi="Times New Roman" w:cs="Times New Roman"/>
                          <w:color w:val="000000" w:themeColor="text1"/>
                        </w:rPr>
                        <w:t>Полуночники</w:t>
                      </w:r>
                    </w:p>
                  </w:txbxContent>
                </v:textbox>
                <w10:wrap type="topAndBottom"/>
              </v:shape>
            </w:pict>
          </mc:Fallback>
        </mc:AlternateContent>
      </w:r>
      <w:r w:rsidR="001C0AB5">
        <w:rPr>
          <w:rFonts w:ascii="Times New Roman" w:hAnsi="Times New Roman" w:cs="Times New Roman"/>
          <w:noProof/>
          <w:sz w:val="28"/>
          <w:szCs w:val="28"/>
        </w:rPr>
        <mc:AlternateContent>
          <mc:Choice Requires="wpg">
            <w:drawing>
              <wp:anchor distT="0" distB="0" distL="114300" distR="114300" simplePos="0" relativeHeight="251695104" behindDoc="0" locked="0" layoutInCell="1" allowOverlap="1" wp14:anchorId="7A4EE0B3" wp14:editId="237DF215">
                <wp:simplePos x="0" y="0"/>
                <wp:positionH relativeFrom="margin">
                  <wp:posOffset>809625</wp:posOffset>
                </wp:positionH>
                <wp:positionV relativeFrom="margin">
                  <wp:posOffset>867410</wp:posOffset>
                </wp:positionV>
                <wp:extent cx="4319905" cy="1566545"/>
                <wp:effectExtent l="0" t="0" r="0" b="0"/>
                <wp:wrapTopAndBottom/>
                <wp:docPr id="951232987" name="Группа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19905" cy="1566545"/>
                          <a:chOff x="0" y="0"/>
                          <a:chExt cx="4962657" cy="1799590"/>
                        </a:xfrm>
                      </wpg:grpSpPr>
                      <pic:pic xmlns:pic="http://schemas.openxmlformats.org/drawingml/2006/picture">
                        <pic:nvPicPr>
                          <pic:cNvPr id="512913583" name="Рисунок 512913583"/>
                          <pic:cNvPicPr>
                            <a:picLocks/>
                          </pic:cNvPicPr>
                        </pic:nvPicPr>
                        <pic:blipFill rotWithShape="1">
                          <a:blip r:embed="rId34" cstate="print">
                            <a:extLst>
                              <a:ext uri="{28A0092B-C50C-407E-A947-70E740481C1C}">
                                <a14:useLocalDpi xmlns:a14="http://schemas.microsoft.com/office/drawing/2010/main" val="0"/>
                              </a:ext>
                            </a:extLst>
                          </a:blip>
                          <a:srcRect l="5457" t="29506" r="3966" b="21311"/>
                          <a:stretch/>
                        </pic:blipFill>
                        <pic:spPr bwMode="auto">
                          <a:xfrm>
                            <a:off x="0" y="0"/>
                            <a:ext cx="2483485" cy="17995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Рисунок 9"/>
                          <pic:cNvPicPr>
                            <a:picLocks noChangeAspect="1"/>
                          </pic:cNvPicPr>
                        </pic:nvPicPr>
                        <pic:blipFill rotWithShape="1">
                          <a:blip r:embed="rId35" cstate="print">
                            <a:extLst>
                              <a:ext uri="{28A0092B-C50C-407E-A947-70E740481C1C}">
                                <a14:useLocalDpi xmlns:a14="http://schemas.microsoft.com/office/drawing/2010/main" val="0"/>
                              </a:ext>
                            </a:extLst>
                          </a:blip>
                          <a:srcRect l="5815" t="28064" r="3001" b="20852"/>
                          <a:stretch/>
                        </pic:blipFill>
                        <pic:spPr bwMode="auto">
                          <a:xfrm>
                            <a:off x="2480442" y="0"/>
                            <a:ext cx="2482215" cy="17995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72CBF65" id="Группа 8" o:spid="_x0000_s1026" style="position:absolute;margin-left:63.75pt;margin-top:68.3pt;width:340.15pt;height:123.35pt;z-index:251695104;mso-position-horizontal-relative:margin;mso-position-vertical-relative:margin;mso-width-relative:margin;mso-height-relative:margin" coordsize="49626,1799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">
                <o:lock v:ext="edit" aspectratio="t"/>
                <v:shape id="Рисунок 512913583" o:spid="_x0000_s1027" type="#_x0000_t75" style="position:absolute;width:24834;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">
                  <v:imagedata r:id="rId36" o:title="" croptop="19337f" cropbottom="13966f" cropleft="3576f" cropright="2599f"/>
                  <o:lock v:ext="edit" aspectratio="f"/>
                </v:shape>
                <v:shape id="Рисунок 9" o:spid="_x0000_s1028" type="#_x0000_t75" style="position:absolute;left:24804;width:24822;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">
                  <v:imagedata r:id="rId37" o:title="" croptop="18392f" cropbottom="13666f" cropleft="3811f" cropright="1967f"/>
                </v:shape>
                <w10:wrap type="topAndBottom" anchorx="margin" anchory="margin"/>
              </v:group>
            </w:pict>
          </mc:Fallback>
        </mc:AlternateContent>
      </w:r>
      <w:r w:rsidR="00246E37" w:rsidRPr="00246E37">
        <w:rPr>
          <w:rFonts w:ascii="Times" w:hAnsi="Times"/>
          <w:i/>
          <w:iCs/>
          <w:sz w:val="28"/>
          <w:szCs w:val="28"/>
        </w:rPr>
        <w:t>спросить</w:t>
      </w:r>
      <w:r w:rsidR="00246E37">
        <w:rPr>
          <w:rFonts w:ascii="Times" w:hAnsi="Times"/>
          <w:sz w:val="28"/>
          <w:szCs w:val="28"/>
        </w:rPr>
        <w:t xml:space="preserve"> </w:t>
      </w:r>
      <w:r w:rsidR="006E5021">
        <w:rPr>
          <w:rFonts w:ascii="Times" w:hAnsi="Times"/>
          <w:sz w:val="28"/>
          <w:szCs w:val="28"/>
        </w:rPr>
        <w:t>написан полностью.</w:t>
      </w:r>
    </w:p>
    <w:p w14:paraId="0280C35F" w14:textId="4156ACD8" w:rsidR="007230A0" w:rsidRDefault="007230A0" w:rsidP="007230A0">
      <w:pPr>
        <w:spacing w:line="360" w:lineRule="auto"/>
        <w:jc w:val="both"/>
        <w:rPr>
          <w:rFonts w:ascii="Times New Roman" w:hAnsi="Times New Roman" w:cs="Times New Roman"/>
          <w:sz w:val="28"/>
          <w:szCs w:val="28"/>
        </w:rPr>
      </w:pPr>
    </w:p>
    <w:p w14:paraId="0E42563D" w14:textId="424B358B" w:rsidR="008D5863" w:rsidRPr="00802AEB" w:rsidRDefault="00802AEB" w:rsidP="00802AEB">
      <w:pPr>
        <w:spacing w:line="360" w:lineRule="auto"/>
        <w:ind w:firstLine="709"/>
        <w:jc w:val="both"/>
        <w:rPr>
          <w:rFonts w:ascii="Times" w:hAnsi="Times"/>
          <w:sz w:val="28"/>
          <w:szCs w:val="28"/>
        </w:rPr>
      </w:pPr>
      <w:r>
        <w:rPr>
          <w:noProof/>
        </w:rPr>
        <mc:AlternateContent>
          <mc:Choice Requires="wps">
            <w:drawing>
              <wp:anchor distT="0" distB="0" distL="114300" distR="114300" simplePos="0" relativeHeight="251702272" behindDoc="0" locked="0" layoutInCell="1" allowOverlap="1" wp14:anchorId="4B1241C9" wp14:editId="2E5B22CC">
                <wp:simplePos x="0" y="0"/>
                <wp:positionH relativeFrom="column">
                  <wp:posOffset>1189355</wp:posOffset>
                </wp:positionH>
                <wp:positionV relativeFrom="paragraph">
                  <wp:posOffset>4923609</wp:posOffset>
                </wp:positionV>
                <wp:extent cx="3599815" cy="635"/>
                <wp:effectExtent l="0" t="0" r="0" b="12065"/>
                <wp:wrapTopAndBottom/>
                <wp:docPr id="885108202" name="Надпись 1"/>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25DCD4ED" w14:textId="24497F4B" w:rsidR="00802AEB" w:rsidRPr="00802AEB" w:rsidRDefault="00802AEB" w:rsidP="00802AEB">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7</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lang w:val="nl-NL"/>
                              </w:rPr>
                              <w:t xml:space="preserve">. Het Amusement / </w:t>
                            </w:r>
                            <w:r w:rsidRPr="00802AEB">
                              <w:rPr>
                                <w:rFonts w:ascii="Times New Roman" w:hAnsi="Times New Roman" w:cs="Times New Roman"/>
                                <w:color w:val="000000" w:themeColor="text1"/>
                              </w:rPr>
                              <w:t>Полуночники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1241C9" id="_x0000_s1032" type="#_x0000_t202" style="position:absolute;left:0;text-align:left;margin-left:93.65pt;margin-top:387.7pt;width:283.45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" stroked="f">
                <v:textbox style="mso-fit-shape-to-text:t" inset="0,0,0,0">
                  <w:txbxContent>
                    <w:p w14:paraId="25DCD4ED" w14:textId="24497F4B" w:rsidR="00802AEB" w:rsidRPr="00802AEB" w:rsidRDefault="00802AEB" w:rsidP="00802AEB">
                      <w:pPr>
                        <w:pStyle w:val="af1"/>
                        <w:jc w:val="center"/>
                        <w:rPr>
                          <w:rFonts w:ascii="Times New Roman" w:hAnsi="Times New Roman" w:cs="Times New Roman"/>
                          <w:noProof/>
                          <w:color w:val="000000" w:themeColor="text1"/>
                          <w:sz w:val="28"/>
                          <w:szCs w:val="28"/>
                        </w:rPr>
                      </w:pPr>
                      <w:r w:rsidRPr="00802AEB">
                        <w:rPr>
                          <w:rFonts w:ascii="Times New Roman" w:hAnsi="Times New Roman" w:cs="Times New Roman"/>
                          <w:color w:val="000000" w:themeColor="text1"/>
                        </w:rPr>
                        <w:t xml:space="preserve">Рисунок </w:t>
                      </w:r>
                      <w:r w:rsidRPr="00802AEB">
                        <w:rPr>
                          <w:rFonts w:ascii="Times New Roman" w:hAnsi="Times New Roman" w:cs="Times New Roman"/>
                          <w:color w:val="000000" w:themeColor="text1"/>
                        </w:rPr>
                        <w:fldChar w:fldCharType="begin"/>
                      </w:r>
                      <w:r w:rsidRPr="00802AEB">
                        <w:rPr>
                          <w:rFonts w:ascii="Times New Roman" w:hAnsi="Times New Roman" w:cs="Times New Roman"/>
                          <w:color w:val="000000" w:themeColor="text1"/>
                        </w:rPr>
                        <w:instrText xml:space="preserve"> SEQ Рисунок \* ARABIC </w:instrText>
                      </w:r>
                      <w:r w:rsidRPr="00802AEB">
                        <w:rPr>
                          <w:rFonts w:ascii="Times New Roman" w:hAnsi="Times New Roman" w:cs="Times New Roman"/>
                          <w:color w:val="000000" w:themeColor="text1"/>
                        </w:rPr>
                        <w:fldChar w:fldCharType="separate"/>
                      </w:r>
                      <w:r w:rsidR="00DE4780">
                        <w:rPr>
                          <w:rFonts w:ascii="Times New Roman" w:hAnsi="Times New Roman" w:cs="Times New Roman"/>
                          <w:noProof/>
                          <w:color w:val="000000" w:themeColor="text1"/>
                        </w:rPr>
                        <w:t>7</w:t>
                      </w:r>
                      <w:r w:rsidRPr="00802AEB">
                        <w:rPr>
                          <w:rFonts w:ascii="Times New Roman" w:hAnsi="Times New Roman" w:cs="Times New Roman"/>
                          <w:color w:val="000000" w:themeColor="text1"/>
                        </w:rPr>
                        <w:fldChar w:fldCharType="end"/>
                      </w:r>
                      <w:r w:rsidRPr="00802AEB">
                        <w:rPr>
                          <w:rFonts w:ascii="Times New Roman" w:hAnsi="Times New Roman" w:cs="Times New Roman"/>
                          <w:color w:val="000000" w:themeColor="text1"/>
                          <w:lang w:val="nl-NL"/>
                        </w:rPr>
                        <w:t xml:space="preserve">. Het Amusement / </w:t>
                      </w:r>
                      <w:r w:rsidRPr="00802AEB">
                        <w:rPr>
                          <w:rFonts w:ascii="Times New Roman" w:hAnsi="Times New Roman" w:cs="Times New Roman"/>
                          <w:color w:val="000000" w:themeColor="text1"/>
                        </w:rPr>
                        <w:t>Полуночники</w:t>
                      </w:r>
                    </w:p>
                  </w:txbxContent>
                </v:textbox>
                <w10:wrap type="topAndBottom"/>
              </v:shape>
            </w:pict>
          </mc:Fallback>
        </mc:AlternateContent>
      </w:r>
      <w:r w:rsidR="008D5863">
        <w:rPr>
          <w:rFonts w:ascii="Times" w:hAnsi="Times"/>
          <w:noProof/>
          <w:sz w:val="28"/>
          <w:szCs w:val="28"/>
        </w:rPr>
        <mc:AlternateContent>
          <mc:Choice Requires="wpg">
            <w:drawing>
              <wp:anchor distT="0" distB="0" distL="114300" distR="114300" simplePos="0" relativeHeight="251700224" behindDoc="0" locked="0" layoutInCell="1" allowOverlap="1" wp14:anchorId="64DC033C" wp14:editId="32C0A708">
                <wp:simplePos x="0" y="0"/>
                <wp:positionH relativeFrom="margin">
                  <wp:posOffset>1189355</wp:posOffset>
                </wp:positionH>
                <wp:positionV relativeFrom="margin">
                  <wp:posOffset>3596208</wp:posOffset>
                </wp:positionV>
                <wp:extent cx="3600000" cy="2249357"/>
                <wp:effectExtent l="0" t="0" r="0" b="0"/>
                <wp:wrapTopAndBottom/>
                <wp:docPr id="1946552088" name="Группа 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600000" cy="2249357"/>
                          <a:chOff x="0" y="0"/>
                          <a:chExt cx="3561449" cy="2225040"/>
                        </a:xfrm>
                      </wpg:grpSpPr>
                      <pic:pic xmlns:pic="http://schemas.openxmlformats.org/drawingml/2006/picture">
                        <pic:nvPicPr>
                          <pic:cNvPr id="28" name="Рисунок 28"/>
                          <pic:cNvPicPr>
                            <a:picLocks noChangeAspect="1"/>
                          </pic:cNvPicPr>
                        </pic:nvPicPr>
                        <pic:blipFill rotWithShape="1">
                          <a:blip r:embed="rId38" cstate="print">
                            <a:extLst>
                              <a:ext uri="{28A0092B-C50C-407E-A947-70E740481C1C}">
                                <a14:useLocalDpi xmlns:a14="http://schemas.microsoft.com/office/drawing/2010/main" val="0"/>
                              </a:ext>
                            </a:extLst>
                          </a:blip>
                          <a:srcRect l="6673" t="5156" r="7041" b="11568"/>
                          <a:stretch/>
                        </pic:blipFill>
                        <pic:spPr bwMode="auto">
                          <a:xfrm>
                            <a:off x="0" y="0"/>
                            <a:ext cx="1781810" cy="22250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Рисунок 29"/>
                          <pic:cNvPicPr>
                            <a:picLocks/>
                          </pic:cNvPicPr>
                        </pic:nvPicPr>
                        <pic:blipFill rotWithShape="1">
                          <a:blip r:embed="rId39" cstate="print">
                            <a:extLst>
                              <a:ext uri="{28A0092B-C50C-407E-A947-70E740481C1C}">
                                <a14:useLocalDpi xmlns:a14="http://schemas.microsoft.com/office/drawing/2010/main" val="0"/>
                              </a:ext>
                            </a:extLst>
                          </a:blip>
                          <a:srcRect l="5770" t="11515" r="5261" b="11959"/>
                          <a:stretch/>
                        </pic:blipFill>
                        <pic:spPr bwMode="auto">
                          <a:xfrm>
                            <a:off x="1779639" y="0"/>
                            <a:ext cx="1781810" cy="22244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716139B" id="Группа 9" o:spid="_x0000_s1026" style="position:absolute;margin-left:93.65pt;margin-top:283.15pt;width:283.45pt;height:177.1pt;z-index:251700224;mso-position-horizontal-relative:margin;mso-position-vertical-relative:margin;mso-width-relative:margin;mso-height-relative:margin" coordsize="35614,2225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">
                <o:lock v:ext="edit" aspectratio="t"/>
                <v:shape id="Рисунок 28" o:spid="_x0000_s1027" type="#_x0000_t75" style="position:absolute;width:17818;height:222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">
                  <v:imagedata r:id="rId40" o:title="" croptop="3379f" cropbottom="7581f" cropleft="4373f" cropright="4614f"/>
                </v:shape>
                <v:shape id="Рисунок 29" o:spid="_x0000_s1028" type="#_x0000_t75" style="position:absolute;left:17796;width:17818;height:222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">
                  <v:imagedata r:id="rId41" o:title="" croptop="7546f" cropbottom="7837f" cropleft="3781f" cropright="3448f"/>
                  <o:lock v:ext="edit" aspectratio="f"/>
                </v:shape>
                <w10:wrap type="topAndBottom" anchorx="margin" anchory="margin"/>
              </v:group>
            </w:pict>
          </mc:Fallback>
        </mc:AlternateContent>
      </w:r>
      <w:r w:rsidR="00BD3B3B">
        <w:rPr>
          <w:rFonts w:ascii="Times" w:hAnsi="Times"/>
          <w:sz w:val="28"/>
          <w:szCs w:val="28"/>
        </w:rPr>
        <w:t xml:space="preserve">Пример ниже иллюстрирует диалог, в котором реплика персонажа прервана его собеседником. В оригинале наблюдаем усечение слова </w:t>
      </w:r>
      <w:r w:rsidR="00BD3B3B" w:rsidRPr="00BD3B3B">
        <w:rPr>
          <w:rFonts w:ascii="Times" w:hAnsi="Times"/>
          <w:i/>
          <w:iCs/>
          <w:sz w:val="28"/>
          <w:szCs w:val="28"/>
          <w:lang w:val="nl-NL"/>
        </w:rPr>
        <w:t>productie</w:t>
      </w:r>
      <w:r w:rsidR="00173EB9" w:rsidRPr="00173EB9">
        <w:rPr>
          <w:rFonts w:ascii="Times" w:hAnsi="Times"/>
          <w:sz w:val="28"/>
          <w:szCs w:val="28"/>
        </w:rPr>
        <w:t>,</w:t>
      </w:r>
      <w:r w:rsidR="00173EB9">
        <w:rPr>
          <w:rFonts w:ascii="Times" w:hAnsi="Times"/>
          <w:sz w:val="28"/>
          <w:szCs w:val="28"/>
        </w:rPr>
        <w:t xml:space="preserve"> русский эквивалент которого – </w:t>
      </w:r>
      <w:r w:rsidR="00BD3B3B" w:rsidRPr="00FC434B">
        <w:rPr>
          <w:rFonts w:ascii="Times" w:hAnsi="Times"/>
          <w:i/>
          <w:iCs/>
          <w:sz w:val="28"/>
          <w:szCs w:val="28"/>
        </w:rPr>
        <w:t>производство</w:t>
      </w:r>
      <w:r w:rsidR="00173EB9">
        <w:rPr>
          <w:rFonts w:ascii="Times" w:hAnsi="Times"/>
          <w:sz w:val="28"/>
          <w:szCs w:val="28"/>
        </w:rPr>
        <w:t xml:space="preserve"> – в переводе обрывается на третьем слоге.</w:t>
      </w:r>
    </w:p>
    <w:p w14:paraId="2AD36E07" w14:textId="5B37201A" w:rsidR="00FC434B" w:rsidRDefault="00A40767" w:rsidP="003255E7">
      <w:pPr>
        <w:spacing w:line="360" w:lineRule="auto"/>
        <w:ind w:firstLine="709"/>
        <w:jc w:val="both"/>
        <w:rPr>
          <w:rFonts w:ascii="Times" w:hAnsi="Times"/>
          <w:sz w:val="28"/>
          <w:szCs w:val="28"/>
        </w:rPr>
      </w:pPr>
      <w:r>
        <w:rPr>
          <w:rFonts w:ascii="Times" w:hAnsi="Times"/>
          <w:sz w:val="28"/>
          <w:szCs w:val="28"/>
        </w:rPr>
        <w:t xml:space="preserve">Интересный, на наш взгляд, пример иллюстрирует Рисунок 8. </w:t>
      </w:r>
      <w:r w:rsidR="004B3BD5">
        <w:rPr>
          <w:rFonts w:ascii="Times" w:hAnsi="Times"/>
          <w:sz w:val="28"/>
          <w:szCs w:val="28"/>
        </w:rPr>
        <w:t xml:space="preserve">В тексте оригинала видим, что </w:t>
      </w:r>
      <w:r w:rsidR="00B32BFF">
        <w:rPr>
          <w:rFonts w:ascii="Times" w:hAnsi="Times"/>
          <w:sz w:val="28"/>
          <w:szCs w:val="28"/>
        </w:rPr>
        <w:t xml:space="preserve">говорящий устно воспроизводит содержание сообщения, которое содержит только вопросительные знаки. </w:t>
      </w:r>
      <w:r>
        <w:rPr>
          <w:rFonts w:ascii="Times" w:hAnsi="Times"/>
          <w:sz w:val="28"/>
          <w:szCs w:val="28"/>
        </w:rPr>
        <w:t>П</w:t>
      </w:r>
      <w:r w:rsidR="004B0355">
        <w:rPr>
          <w:rFonts w:ascii="Times" w:hAnsi="Times"/>
          <w:sz w:val="28"/>
          <w:szCs w:val="28"/>
        </w:rPr>
        <w:t xml:space="preserve">овтор слова </w:t>
      </w:r>
      <w:r w:rsidR="004B0355" w:rsidRPr="00A40767">
        <w:rPr>
          <w:rFonts w:ascii="Times" w:hAnsi="Times"/>
          <w:i/>
          <w:iCs/>
          <w:sz w:val="28"/>
          <w:szCs w:val="28"/>
        </w:rPr>
        <w:t>v</w:t>
      </w:r>
      <w:r w:rsidR="004B0355" w:rsidRPr="00A40767">
        <w:rPr>
          <w:rFonts w:ascii="Times" w:hAnsi="Times"/>
          <w:i/>
          <w:iCs/>
          <w:sz w:val="28"/>
          <w:szCs w:val="28"/>
          <w:lang w:val="nl-NL"/>
        </w:rPr>
        <w:t>raagteken</w:t>
      </w:r>
      <w:r w:rsidR="00B32BFF" w:rsidRPr="00B32BFF">
        <w:rPr>
          <w:rFonts w:ascii="Times" w:hAnsi="Times"/>
          <w:sz w:val="28"/>
          <w:szCs w:val="28"/>
        </w:rPr>
        <w:t xml:space="preserve"> ‘в</w:t>
      </w:r>
      <w:r w:rsidR="00B32BFF">
        <w:rPr>
          <w:rFonts w:ascii="Times" w:hAnsi="Times"/>
          <w:sz w:val="28"/>
          <w:szCs w:val="28"/>
        </w:rPr>
        <w:t>опросительный знак</w:t>
      </w:r>
      <w:r w:rsidR="00B32BFF" w:rsidRPr="00B32BFF">
        <w:rPr>
          <w:rFonts w:ascii="Times" w:hAnsi="Times"/>
          <w:sz w:val="28"/>
          <w:szCs w:val="28"/>
        </w:rPr>
        <w:t>’</w:t>
      </w:r>
      <w:r w:rsidR="00B32BFF">
        <w:rPr>
          <w:rFonts w:ascii="Times" w:hAnsi="Times"/>
          <w:sz w:val="28"/>
          <w:szCs w:val="28"/>
        </w:rPr>
        <w:t xml:space="preserve"> в переводе</w:t>
      </w:r>
      <w:r>
        <w:rPr>
          <w:rFonts w:ascii="Times" w:hAnsi="Times"/>
          <w:sz w:val="28"/>
          <w:szCs w:val="28"/>
        </w:rPr>
        <w:t xml:space="preserve"> передается не лексически, а графически – с помощью соответствующих символов.</w:t>
      </w:r>
      <w:r w:rsidR="0075448D">
        <w:rPr>
          <w:rFonts w:ascii="Times" w:hAnsi="Times"/>
          <w:sz w:val="28"/>
          <w:szCs w:val="28"/>
        </w:rPr>
        <w:t xml:space="preserve"> Такое решение, скорее всего, связано с тем, что использование лексического повтора на русском языке привело бы к </w:t>
      </w:r>
      <w:r w:rsidR="00D9574E">
        <w:rPr>
          <w:rFonts w:ascii="Times" w:hAnsi="Times"/>
          <w:sz w:val="28"/>
          <w:szCs w:val="28"/>
        </w:rPr>
        <w:t>частичному перекрытию изображения.</w:t>
      </w:r>
    </w:p>
    <w:p w14:paraId="75B7D112" w14:textId="2E335FE5" w:rsidR="00DE4780" w:rsidRPr="007647C1" w:rsidRDefault="00DE4780" w:rsidP="00DE4780">
      <w:pPr>
        <w:spacing w:line="360" w:lineRule="auto"/>
        <w:ind w:firstLine="709"/>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07392" behindDoc="0" locked="0" layoutInCell="1" allowOverlap="1" wp14:anchorId="3B7B395C" wp14:editId="293484E9">
                <wp:simplePos x="0" y="0"/>
                <wp:positionH relativeFrom="column">
                  <wp:posOffset>810895</wp:posOffset>
                </wp:positionH>
                <wp:positionV relativeFrom="paragraph">
                  <wp:posOffset>1861820</wp:posOffset>
                </wp:positionV>
                <wp:extent cx="4312920" cy="635"/>
                <wp:effectExtent l="0" t="0" r="5080" b="12065"/>
                <wp:wrapTopAndBottom/>
                <wp:docPr id="1236177717" name="Надпись 1"/>
                <wp:cNvGraphicFramePr/>
                <a:graphic xmlns:a="http://schemas.openxmlformats.org/drawingml/2006/main">
                  <a:graphicData uri="http://schemas.microsoft.com/office/word/2010/wordprocessingShape">
                    <wps:wsp>
                      <wps:cNvSpPr txBox="1"/>
                      <wps:spPr>
                        <a:xfrm>
                          <a:off x="0" y="0"/>
                          <a:ext cx="4312920" cy="635"/>
                        </a:xfrm>
                        <a:prstGeom prst="rect">
                          <a:avLst/>
                        </a:prstGeom>
                        <a:solidFill>
                          <a:prstClr val="white"/>
                        </a:solidFill>
                        <a:ln>
                          <a:noFill/>
                        </a:ln>
                      </wps:spPr>
                      <wps:txbx>
                        <w:txbxContent>
                          <w:p w14:paraId="4743D6F4" w14:textId="5642BE9E" w:rsidR="00DE4780" w:rsidRPr="00DE4780" w:rsidRDefault="00DE4780" w:rsidP="00DE4780">
                            <w:pPr>
                              <w:pStyle w:val="af1"/>
                              <w:jc w:val="center"/>
                              <w:rPr>
                                <w:rFonts w:ascii="Times New Roman" w:hAnsi="Times New Roman" w:cs="Times New Roman"/>
                                <w:noProof/>
                                <w:color w:val="000000" w:themeColor="text1"/>
                                <w:sz w:val="28"/>
                                <w:szCs w:val="28"/>
                              </w:rPr>
                            </w:pPr>
                            <w:r w:rsidRPr="00DE4780">
                              <w:rPr>
                                <w:rFonts w:ascii="Times New Roman" w:hAnsi="Times New Roman" w:cs="Times New Roman"/>
                                <w:color w:val="000000" w:themeColor="text1"/>
                              </w:rPr>
                              <w:t xml:space="preserve">Рисунок </w:t>
                            </w:r>
                            <w:r w:rsidRPr="00DE4780">
                              <w:rPr>
                                <w:rFonts w:ascii="Times New Roman" w:hAnsi="Times New Roman" w:cs="Times New Roman"/>
                                <w:color w:val="000000" w:themeColor="text1"/>
                              </w:rPr>
                              <w:fldChar w:fldCharType="begin"/>
                            </w:r>
                            <w:r w:rsidRPr="00DE4780">
                              <w:rPr>
                                <w:rFonts w:ascii="Times New Roman" w:hAnsi="Times New Roman" w:cs="Times New Roman"/>
                                <w:color w:val="000000" w:themeColor="text1"/>
                              </w:rPr>
                              <w:instrText xml:space="preserve"> SEQ Рисунок \* ARABIC </w:instrText>
                            </w:r>
                            <w:r w:rsidRPr="00DE4780">
                              <w:rPr>
                                <w:rFonts w:ascii="Times New Roman" w:hAnsi="Times New Roman" w:cs="Times New Roman"/>
                                <w:color w:val="000000" w:themeColor="text1"/>
                              </w:rPr>
                              <w:fldChar w:fldCharType="separate"/>
                            </w:r>
                            <w:r w:rsidRPr="00DE4780">
                              <w:rPr>
                                <w:rFonts w:ascii="Times New Roman" w:hAnsi="Times New Roman" w:cs="Times New Roman"/>
                                <w:noProof/>
                                <w:color w:val="000000" w:themeColor="text1"/>
                              </w:rPr>
                              <w:t>8</w:t>
                            </w:r>
                            <w:r w:rsidRPr="00DE4780">
                              <w:rPr>
                                <w:rFonts w:ascii="Times New Roman" w:hAnsi="Times New Roman" w:cs="Times New Roman"/>
                                <w:color w:val="000000" w:themeColor="text1"/>
                              </w:rPr>
                              <w:fldChar w:fldCharType="end"/>
                            </w:r>
                            <w:r w:rsidRPr="00DE4780">
                              <w:rPr>
                                <w:rFonts w:ascii="Times New Roman" w:hAnsi="Times New Roman" w:cs="Times New Roman"/>
                                <w:color w:val="000000" w:themeColor="text1"/>
                                <w:lang w:val="nl-NL"/>
                              </w:rPr>
                              <w:t xml:space="preserve">. Het Amusement / </w:t>
                            </w:r>
                            <w:r w:rsidRPr="00DE4780">
                              <w:rPr>
                                <w:rFonts w:ascii="Times New Roman" w:hAnsi="Times New Roman" w:cs="Times New Roman"/>
                                <w:color w:val="000000" w:themeColor="text1"/>
                              </w:rPr>
                              <w:t>Полуночники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7B395C" id="_x0000_s1033" type="#_x0000_t202" style="position:absolute;left:0;text-align:left;margin-left:63.85pt;margin-top:146.6pt;width:339.6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" stroked="f">
                <v:textbox style="mso-fit-shape-to-text:t" inset="0,0,0,0">
                  <w:txbxContent>
                    <w:p w14:paraId="4743D6F4" w14:textId="5642BE9E" w:rsidR="00DE4780" w:rsidRPr="00DE4780" w:rsidRDefault="00DE4780" w:rsidP="00DE4780">
                      <w:pPr>
                        <w:pStyle w:val="af1"/>
                        <w:jc w:val="center"/>
                        <w:rPr>
                          <w:rFonts w:ascii="Times New Roman" w:hAnsi="Times New Roman" w:cs="Times New Roman"/>
                          <w:noProof/>
                          <w:color w:val="000000" w:themeColor="text1"/>
                          <w:sz w:val="28"/>
                          <w:szCs w:val="28"/>
                        </w:rPr>
                      </w:pPr>
                      <w:r w:rsidRPr="00DE4780">
                        <w:rPr>
                          <w:rFonts w:ascii="Times New Roman" w:hAnsi="Times New Roman" w:cs="Times New Roman"/>
                          <w:color w:val="000000" w:themeColor="text1"/>
                        </w:rPr>
                        <w:t xml:space="preserve">Рисунок </w:t>
                      </w:r>
                      <w:r w:rsidRPr="00DE4780">
                        <w:rPr>
                          <w:rFonts w:ascii="Times New Roman" w:hAnsi="Times New Roman" w:cs="Times New Roman"/>
                          <w:color w:val="000000" w:themeColor="text1"/>
                        </w:rPr>
                        <w:fldChar w:fldCharType="begin"/>
                      </w:r>
                      <w:r w:rsidRPr="00DE4780">
                        <w:rPr>
                          <w:rFonts w:ascii="Times New Roman" w:hAnsi="Times New Roman" w:cs="Times New Roman"/>
                          <w:color w:val="000000" w:themeColor="text1"/>
                        </w:rPr>
                        <w:instrText xml:space="preserve"> SEQ Рисунок \* ARABIC </w:instrText>
                      </w:r>
                      <w:r w:rsidRPr="00DE4780">
                        <w:rPr>
                          <w:rFonts w:ascii="Times New Roman" w:hAnsi="Times New Roman" w:cs="Times New Roman"/>
                          <w:color w:val="000000" w:themeColor="text1"/>
                        </w:rPr>
                        <w:fldChar w:fldCharType="separate"/>
                      </w:r>
                      <w:r w:rsidRPr="00DE4780">
                        <w:rPr>
                          <w:rFonts w:ascii="Times New Roman" w:hAnsi="Times New Roman" w:cs="Times New Roman"/>
                          <w:noProof/>
                          <w:color w:val="000000" w:themeColor="text1"/>
                        </w:rPr>
                        <w:t>8</w:t>
                      </w:r>
                      <w:r w:rsidRPr="00DE4780">
                        <w:rPr>
                          <w:rFonts w:ascii="Times New Roman" w:hAnsi="Times New Roman" w:cs="Times New Roman"/>
                          <w:color w:val="000000" w:themeColor="text1"/>
                        </w:rPr>
                        <w:fldChar w:fldCharType="end"/>
                      </w:r>
                      <w:r w:rsidRPr="00DE4780">
                        <w:rPr>
                          <w:rFonts w:ascii="Times New Roman" w:hAnsi="Times New Roman" w:cs="Times New Roman"/>
                          <w:color w:val="000000" w:themeColor="text1"/>
                          <w:lang w:val="nl-NL"/>
                        </w:rPr>
                        <w:t xml:space="preserve">. Het Amusement / </w:t>
                      </w:r>
                      <w:r w:rsidRPr="00DE4780">
                        <w:rPr>
                          <w:rFonts w:ascii="Times New Roman" w:hAnsi="Times New Roman" w:cs="Times New Roman"/>
                          <w:color w:val="000000" w:themeColor="text1"/>
                        </w:rPr>
                        <w:t>Полуночники</w:t>
                      </w:r>
                    </w:p>
                  </w:txbxContent>
                </v:textbox>
                <w10:wrap type="topAndBottom"/>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05344" behindDoc="0" locked="0" layoutInCell="1" allowOverlap="1" wp14:anchorId="5B3FAB81" wp14:editId="73B14B83">
                <wp:simplePos x="0" y="0"/>
                <wp:positionH relativeFrom="margin">
                  <wp:align>center</wp:align>
                </wp:positionH>
                <wp:positionV relativeFrom="paragraph">
                  <wp:posOffset>1270</wp:posOffset>
                </wp:positionV>
                <wp:extent cx="4313287" cy="1803400"/>
                <wp:effectExtent l="0" t="0" r="5080" b="0"/>
                <wp:wrapTopAndBottom/>
                <wp:docPr id="753920005" name="Группа 10"/>
                <wp:cNvGraphicFramePr/>
                <a:graphic xmlns:a="http://schemas.openxmlformats.org/drawingml/2006/main">
                  <a:graphicData uri="http://schemas.microsoft.com/office/word/2010/wordprocessingGroup">
                    <wpg:wgp>
                      <wpg:cNvGrpSpPr/>
                      <wpg:grpSpPr>
                        <a:xfrm>
                          <a:off x="0" y="0"/>
                          <a:ext cx="4313287" cy="1803400"/>
                          <a:chOff x="0" y="0"/>
                          <a:chExt cx="4313287" cy="1803400"/>
                        </a:xfrm>
                      </wpg:grpSpPr>
                      <pic:pic xmlns:pic="http://schemas.openxmlformats.org/drawingml/2006/picture">
                        <pic:nvPicPr>
                          <pic:cNvPr id="18" name="Рисунок 18"/>
                          <pic:cNvPicPr>
                            <a:picLocks noChangeAspect="1"/>
                          </pic:cNvPicPr>
                        </pic:nvPicPr>
                        <pic:blipFill rotWithShape="1">
                          <a:blip r:embed="rId42">
                            <a:extLst>
                              <a:ext uri="{28A0092B-C50C-407E-A947-70E740481C1C}">
                                <a14:useLocalDpi xmlns:a14="http://schemas.microsoft.com/office/drawing/2010/main" val="0"/>
                              </a:ext>
                            </a:extLst>
                          </a:blip>
                          <a:srcRect l="4934" t="23831" r="7195" b="24054"/>
                          <a:stretch/>
                        </pic:blipFill>
                        <pic:spPr bwMode="auto">
                          <a:xfrm>
                            <a:off x="0" y="0"/>
                            <a:ext cx="2159635" cy="18021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Рисунок 19"/>
                          <pic:cNvPicPr>
                            <a:picLocks/>
                          </pic:cNvPicPr>
                        </pic:nvPicPr>
                        <pic:blipFill rotWithShape="1">
                          <a:blip r:embed="rId43">
                            <a:extLst>
                              <a:ext uri="{28A0092B-C50C-407E-A947-70E740481C1C}">
                                <a14:useLocalDpi xmlns:a14="http://schemas.microsoft.com/office/drawing/2010/main" val="0"/>
                              </a:ext>
                            </a:extLst>
                          </a:blip>
                          <a:srcRect l="5420" t="25124" r="5302" b="25357"/>
                          <a:stretch/>
                        </pic:blipFill>
                        <pic:spPr bwMode="auto">
                          <a:xfrm>
                            <a:off x="2153652" y="0"/>
                            <a:ext cx="2159635" cy="18034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EBFCF3F" id="Группа 10" o:spid="_x0000_s1026" style="position:absolute;margin-left:0;margin-top:.1pt;width:339.65pt;height:142pt;z-index:251705344;mso-position-horizontal:center;mso-position-horizontal-relative:margin" coordsize="43132,1803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">
                <v:shape id="Рисунок 18" o:spid="_x0000_s1027" type="#_x0000_t75" style="position:absolute;width:21596;height:180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">
                  <v:imagedata r:id="rId44" o:title="" croptop="15618f" cropbottom="15764f" cropleft="3234f" cropright="4715f"/>
                </v:shape>
                <v:shape id="Рисунок 19" o:spid="_x0000_s1028" type="#_x0000_t75" style="position:absolute;left:21536;width:21596;height:180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">
                  <v:imagedata r:id="rId45" o:title="" croptop="16465f" cropbottom="16618f" cropleft="3552f" cropright="3475f"/>
                  <o:lock v:ext="edit" aspectratio="f"/>
                </v:shape>
                <w10:wrap type="topAndBottom" anchorx="margin"/>
              </v:group>
            </w:pict>
          </mc:Fallback>
        </mc:AlternateContent>
      </w:r>
      <w:r w:rsidR="0065396A">
        <w:rPr>
          <w:rFonts w:ascii="Times New Roman" w:hAnsi="Times New Roman" w:cs="Times New Roman"/>
          <w:sz w:val="28"/>
          <w:szCs w:val="28"/>
        </w:rPr>
        <w:t xml:space="preserve">Из вышеизложенного следует, что </w:t>
      </w:r>
      <w:r w:rsidR="007647C1">
        <w:rPr>
          <w:rFonts w:ascii="Times New Roman" w:hAnsi="Times New Roman" w:cs="Times New Roman"/>
          <w:sz w:val="28"/>
          <w:szCs w:val="28"/>
        </w:rPr>
        <w:t>передача особенностей устной речи с использованием средств графики играет в комиксе важную роль</w:t>
      </w:r>
      <w:r w:rsidR="00804FBA">
        <w:rPr>
          <w:rFonts w:ascii="Times New Roman" w:hAnsi="Times New Roman" w:cs="Times New Roman"/>
          <w:sz w:val="28"/>
          <w:szCs w:val="28"/>
        </w:rPr>
        <w:t>, так как основной формой организации текста здесь является диалог</w:t>
      </w:r>
      <w:r w:rsidR="00877C91">
        <w:rPr>
          <w:rFonts w:ascii="Times New Roman" w:hAnsi="Times New Roman" w:cs="Times New Roman"/>
          <w:sz w:val="28"/>
          <w:szCs w:val="28"/>
        </w:rPr>
        <w:t xml:space="preserve">, в котором реплики персонажей не сопровождаются авторской речью. В данном случае передать эмоциональную окраску автору помогают именно графические средства. Кроме того, с помощью графики реализуется передача ряда других элементов разговорной речи. </w:t>
      </w:r>
      <w:r w:rsidR="00C724A9">
        <w:rPr>
          <w:rFonts w:ascii="Times New Roman" w:hAnsi="Times New Roman" w:cs="Times New Roman"/>
          <w:sz w:val="28"/>
          <w:szCs w:val="28"/>
        </w:rPr>
        <w:t xml:space="preserve">Главной </w:t>
      </w:r>
      <w:r w:rsidR="00601B2E">
        <w:rPr>
          <w:rFonts w:ascii="Times New Roman" w:hAnsi="Times New Roman" w:cs="Times New Roman"/>
          <w:sz w:val="28"/>
          <w:szCs w:val="28"/>
        </w:rPr>
        <w:t>задачей</w:t>
      </w:r>
      <w:r w:rsidR="00C724A9">
        <w:rPr>
          <w:rFonts w:ascii="Times New Roman" w:hAnsi="Times New Roman" w:cs="Times New Roman"/>
          <w:sz w:val="28"/>
          <w:szCs w:val="28"/>
        </w:rPr>
        <w:t xml:space="preserve"> переводчика</w:t>
      </w:r>
      <w:r w:rsidR="00601B2E">
        <w:rPr>
          <w:rFonts w:ascii="Times New Roman" w:hAnsi="Times New Roman" w:cs="Times New Roman"/>
          <w:sz w:val="28"/>
          <w:szCs w:val="28"/>
        </w:rPr>
        <w:t xml:space="preserve"> в этом отношении является сохранение графического оформления оригинала, что, однако, не всегда представляется возможным ввиду необходимости использования</w:t>
      </w:r>
      <w:r w:rsidR="00B95165">
        <w:rPr>
          <w:rFonts w:ascii="Times New Roman" w:hAnsi="Times New Roman" w:cs="Times New Roman"/>
          <w:sz w:val="28"/>
          <w:szCs w:val="28"/>
        </w:rPr>
        <w:t xml:space="preserve"> </w:t>
      </w:r>
      <w:r w:rsidR="00601B2E">
        <w:rPr>
          <w:rFonts w:ascii="Times New Roman" w:hAnsi="Times New Roman" w:cs="Times New Roman"/>
          <w:sz w:val="28"/>
          <w:szCs w:val="28"/>
        </w:rPr>
        <w:t>переводческих трансформаций.</w:t>
      </w:r>
    </w:p>
    <w:p w14:paraId="63715EDE" w14:textId="521BCC7F" w:rsidR="00F146C0" w:rsidRPr="00F146C0" w:rsidRDefault="00F146C0" w:rsidP="00C24B49">
      <w:pPr>
        <w:spacing w:line="360" w:lineRule="auto"/>
        <w:jc w:val="center"/>
        <w:rPr>
          <w:rFonts w:ascii="Times" w:hAnsi="Times"/>
          <w:sz w:val="28"/>
          <w:szCs w:val="28"/>
        </w:rPr>
      </w:pPr>
    </w:p>
    <w:p w14:paraId="515C3065" w14:textId="0E17702F" w:rsidR="00E03DE9" w:rsidRDefault="00982D45" w:rsidP="005D3F76">
      <w:pPr>
        <w:spacing w:line="360" w:lineRule="auto"/>
        <w:jc w:val="center"/>
        <w:rPr>
          <w:rFonts w:ascii="Times" w:hAnsi="Times"/>
          <w:b/>
          <w:bCs/>
          <w:sz w:val="32"/>
          <w:szCs w:val="32"/>
        </w:rPr>
      </w:pPr>
      <w:r>
        <w:rPr>
          <w:rFonts w:ascii="Times" w:hAnsi="Times"/>
          <w:b/>
          <w:bCs/>
          <w:sz w:val="32"/>
          <w:szCs w:val="32"/>
        </w:rPr>
        <w:t xml:space="preserve">4.2 </w:t>
      </w:r>
      <w:r w:rsidRPr="00982D45">
        <w:rPr>
          <w:rFonts w:ascii="Times" w:hAnsi="Times"/>
          <w:b/>
          <w:bCs/>
          <w:sz w:val="32"/>
          <w:szCs w:val="32"/>
        </w:rPr>
        <w:t>Графика как инструмент авторского замысла</w:t>
      </w:r>
    </w:p>
    <w:p w14:paraId="5ACF622B" w14:textId="45D2AC03" w:rsidR="005D3F76" w:rsidRPr="00FF5B89" w:rsidRDefault="005D3F76" w:rsidP="007D1D40">
      <w:pPr>
        <w:spacing w:line="360" w:lineRule="auto"/>
        <w:jc w:val="both"/>
        <w:rPr>
          <w:rFonts w:ascii="Times" w:hAnsi="Times"/>
          <w:sz w:val="28"/>
          <w:szCs w:val="28"/>
        </w:rPr>
      </w:pPr>
    </w:p>
    <w:p w14:paraId="18B9713D" w14:textId="23B76B86" w:rsidR="00F146C0" w:rsidRDefault="007D1D40" w:rsidP="00F146C0">
      <w:pPr>
        <w:spacing w:line="360" w:lineRule="auto"/>
        <w:ind w:firstLine="709"/>
        <w:jc w:val="both"/>
        <w:rPr>
          <w:rFonts w:ascii="Times" w:hAnsi="Times"/>
          <w:sz w:val="28"/>
          <w:szCs w:val="28"/>
        </w:rPr>
      </w:pPr>
      <w:r>
        <w:rPr>
          <w:rFonts w:ascii="Times" w:hAnsi="Times"/>
          <w:sz w:val="28"/>
          <w:szCs w:val="28"/>
        </w:rPr>
        <w:t>При помощи комбинации визуальных элементов и текста автор комикса</w:t>
      </w:r>
      <w:r w:rsidR="004F2271">
        <w:rPr>
          <w:rFonts w:ascii="Times" w:hAnsi="Times"/>
          <w:sz w:val="28"/>
          <w:szCs w:val="28"/>
        </w:rPr>
        <w:t xml:space="preserve"> не только организовывает повествование, но и регулирует восприятие читателя. Одни художественные приемы выполняют функцию передачи состояния персонажа, другие могут</w:t>
      </w:r>
      <w:r w:rsidR="002431DF">
        <w:rPr>
          <w:rFonts w:ascii="Times" w:hAnsi="Times"/>
          <w:sz w:val="28"/>
          <w:szCs w:val="28"/>
        </w:rPr>
        <w:t xml:space="preserve"> на</w:t>
      </w:r>
      <w:r w:rsidR="004F2271">
        <w:rPr>
          <w:rFonts w:ascii="Times" w:hAnsi="Times"/>
          <w:sz w:val="28"/>
          <w:szCs w:val="28"/>
        </w:rPr>
        <w:t xml:space="preserve"> </w:t>
      </w:r>
      <w:r w:rsidR="002431DF">
        <w:rPr>
          <w:rFonts w:ascii="Times" w:hAnsi="Times"/>
          <w:sz w:val="28"/>
          <w:szCs w:val="28"/>
        </w:rPr>
        <w:t xml:space="preserve">что-либо намекать </w:t>
      </w:r>
      <w:r w:rsidR="004F2271">
        <w:rPr>
          <w:rFonts w:ascii="Times" w:hAnsi="Times"/>
          <w:sz w:val="28"/>
          <w:szCs w:val="28"/>
        </w:rPr>
        <w:t>читател</w:t>
      </w:r>
      <w:r w:rsidR="002431DF">
        <w:rPr>
          <w:rFonts w:ascii="Times" w:hAnsi="Times"/>
          <w:sz w:val="28"/>
          <w:szCs w:val="28"/>
        </w:rPr>
        <w:t xml:space="preserve">ю, будучи инструментами </w:t>
      </w:r>
      <w:r w:rsidR="009F58CB">
        <w:rPr>
          <w:rFonts w:ascii="Times" w:hAnsi="Times"/>
          <w:sz w:val="28"/>
          <w:szCs w:val="28"/>
        </w:rPr>
        <w:t>воплощения замысла</w:t>
      </w:r>
      <w:r w:rsidR="002431DF">
        <w:rPr>
          <w:rFonts w:ascii="Times" w:hAnsi="Times"/>
          <w:sz w:val="28"/>
          <w:szCs w:val="28"/>
        </w:rPr>
        <w:t>.</w:t>
      </w:r>
      <w:r w:rsidR="00F16C0A">
        <w:rPr>
          <w:rFonts w:ascii="Times" w:hAnsi="Times"/>
          <w:sz w:val="28"/>
          <w:szCs w:val="28"/>
        </w:rPr>
        <w:t xml:space="preserve"> В этом отношении комикс проявляет сходство с кинематографом, </w:t>
      </w:r>
      <w:r w:rsidR="0050730E">
        <w:rPr>
          <w:rFonts w:ascii="Times" w:hAnsi="Times"/>
          <w:sz w:val="28"/>
          <w:szCs w:val="28"/>
        </w:rPr>
        <w:t>однако, как известно, ведущую роль в кино играет комбинация изображения и устной речи. Ниже рассмотрим конкретные примеры</w:t>
      </w:r>
      <w:r w:rsidR="007F343A">
        <w:rPr>
          <w:rFonts w:ascii="Times" w:hAnsi="Times"/>
          <w:sz w:val="28"/>
          <w:szCs w:val="28"/>
        </w:rPr>
        <w:t xml:space="preserve"> использования художественных приемов, в которых графика и текст выступают как единое целое</w:t>
      </w:r>
      <w:r w:rsidR="00305D92">
        <w:rPr>
          <w:rFonts w:ascii="Times" w:hAnsi="Times"/>
          <w:sz w:val="28"/>
          <w:szCs w:val="28"/>
        </w:rPr>
        <w:t xml:space="preserve">, </w:t>
      </w:r>
      <w:r w:rsidR="00CC74A3">
        <w:rPr>
          <w:rFonts w:ascii="Times" w:hAnsi="Times"/>
          <w:sz w:val="28"/>
          <w:szCs w:val="28"/>
        </w:rPr>
        <w:t xml:space="preserve">и </w:t>
      </w:r>
      <w:r w:rsidR="00A8532D">
        <w:rPr>
          <w:rFonts w:ascii="Times" w:hAnsi="Times"/>
          <w:sz w:val="28"/>
          <w:szCs w:val="28"/>
        </w:rPr>
        <w:t>сформулируем задачу переводчика</w:t>
      </w:r>
      <w:r w:rsidR="00CC74A3">
        <w:rPr>
          <w:rFonts w:ascii="Times" w:hAnsi="Times"/>
          <w:sz w:val="28"/>
          <w:szCs w:val="28"/>
        </w:rPr>
        <w:t>.</w:t>
      </w:r>
    </w:p>
    <w:p w14:paraId="0E73A661" w14:textId="5BA7D40A" w:rsidR="004E7D72" w:rsidRPr="001B03C2" w:rsidRDefault="00103CA8" w:rsidP="004E7D72">
      <w:pPr>
        <w:spacing w:line="360" w:lineRule="auto"/>
        <w:ind w:firstLine="709"/>
        <w:jc w:val="both"/>
        <w:rPr>
          <w:rFonts w:ascii="Times" w:hAnsi="Times"/>
          <w:sz w:val="28"/>
          <w:szCs w:val="28"/>
        </w:rPr>
      </w:pPr>
      <w:r>
        <w:rPr>
          <w:noProof/>
        </w:rPr>
        <w:lastRenderedPageBreak/>
        <mc:AlternateContent>
          <mc:Choice Requires="wps">
            <w:drawing>
              <wp:anchor distT="0" distB="0" distL="114300" distR="114300" simplePos="0" relativeHeight="251668480" behindDoc="0" locked="0" layoutInCell="1" allowOverlap="1" wp14:anchorId="441B65DA" wp14:editId="7D154202">
                <wp:simplePos x="0" y="0"/>
                <wp:positionH relativeFrom="column">
                  <wp:posOffset>88265</wp:posOffset>
                </wp:positionH>
                <wp:positionV relativeFrom="paragraph">
                  <wp:posOffset>3360420</wp:posOffset>
                </wp:positionV>
                <wp:extent cx="5759450" cy="259200"/>
                <wp:effectExtent l="0" t="0" r="6350" b="0"/>
                <wp:wrapTopAndBottom/>
                <wp:docPr id="1229753171" name="Надпись 1"/>
                <wp:cNvGraphicFramePr/>
                <a:graphic xmlns:a="http://schemas.openxmlformats.org/drawingml/2006/main">
                  <a:graphicData uri="http://schemas.microsoft.com/office/word/2010/wordprocessingShape">
                    <wps:wsp>
                      <wps:cNvSpPr txBox="1"/>
                      <wps:spPr>
                        <a:xfrm>
                          <a:off x="0" y="0"/>
                          <a:ext cx="5759450" cy="259200"/>
                        </a:xfrm>
                        <a:prstGeom prst="rect">
                          <a:avLst/>
                        </a:prstGeom>
                        <a:solidFill>
                          <a:prstClr val="white"/>
                        </a:solidFill>
                        <a:ln>
                          <a:noFill/>
                        </a:ln>
                      </wps:spPr>
                      <wps:txbx>
                        <w:txbxContent>
                          <w:p w14:paraId="551FDD8D" w14:textId="46C3650E" w:rsidR="00082CD4" w:rsidRPr="00E803AF" w:rsidRDefault="00082CD4" w:rsidP="00082CD4">
                            <w:pPr>
                              <w:pStyle w:val="af1"/>
                              <w:jc w:val="center"/>
                              <w:rPr>
                                <w:noProof/>
                                <w:color w:val="000000" w:themeColor="text1"/>
                              </w:rPr>
                            </w:pPr>
                            <w:r w:rsidRPr="00E803AF">
                              <w:rPr>
                                <w:color w:val="000000" w:themeColor="text1"/>
                              </w:rPr>
                              <w:t xml:space="preserve">Рисунок </w:t>
                            </w:r>
                            <w:r w:rsidRPr="00E803AF">
                              <w:rPr>
                                <w:color w:val="000000" w:themeColor="text1"/>
                              </w:rPr>
                              <w:fldChar w:fldCharType="begin"/>
                            </w:r>
                            <w:r w:rsidRPr="00E803AF">
                              <w:rPr>
                                <w:color w:val="000000" w:themeColor="text1"/>
                              </w:rPr>
                              <w:instrText xml:space="preserve"> SEQ Рисунок \* ARABIC </w:instrText>
                            </w:r>
                            <w:r w:rsidRPr="00E803AF">
                              <w:rPr>
                                <w:color w:val="000000" w:themeColor="text1"/>
                              </w:rPr>
                              <w:fldChar w:fldCharType="separate"/>
                            </w:r>
                            <w:r w:rsidR="00DE4780">
                              <w:rPr>
                                <w:noProof/>
                                <w:color w:val="000000" w:themeColor="text1"/>
                              </w:rPr>
                              <w:t>9</w:t>
                            </w:r>
                            <w:r w:rsidRPr="00E803AF">
                              <w:rPr>
                                <w:color w:val="000000" w:themeColor="text1"/>
                              </w:rPr>
                              <w:fldChar w:fldCharType="end"/>
                            </w:r>
                            <w:r w:rsidRPr="00E803AF">
                              <w:rPr>
                                <w:color w:val="000000" w:themeColor="text1"/>
                              </w:rPr>
                              <w:t>.</w:t>
                            </w:r>
                            <w:r w:rsidRPr="00E803AF">
                              <w:rPr>
                                <w:color w:val="000000" w:themeColor="text1"/>
                                <w:lang w:val="nl-NL"/>
                              </w:rPr>
                              <w:t xml:space="preserve"> Het Amusement / П</w:t>
                            </w:r>
                            <w:r w:rsidRPr="00E803AF">
                              <w:rPr>
                                <w:color w:val="000000" w:themeColor="text1"/>
                              </w:rPr>
                              <w:t>олуночники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B65DA" id="_x0000_s1034" type="#_x0000_t202" style="position:absolute;left:0;text-align:left;margin-left:6.95pt;margin-top:264.6pt;width:453.5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" stroked="f">
                <v:textbox inset="0,0,0,0">
                  <w:txbxContent>
                    <w:p w14:paraId="551FDD8D" w14:textId="46C3650E" w:rsidR="00082CD4" w:rsidRPr="00E803AF" w:rsidRDefault="00082CD4" w:rsidP="00082CD4">
                      <w:pPr>
                        <w:pStyle w:val="af1"/>
                        <w:jc w:val="center"/>
                        <w:rPr>
                          <w:noProof/>
                          <w:color w:val="000000" w:themeColor="text1"/>
                        </w:rPr>
                      </w:pPr>
                      <w:r w:rsidRPr="00E803AF">
                        <w:rPr>
                          <w:color w:val="000000" w:themeColor="text1"/>
                        </w:rPr>
                        <w:t xml:space="preserve">Рисунок </w:t>
                      </w:r>
                      <w:r w:rsidRPr="00E803AF">
                        <w:rPr>
                          <w:color w:val="000000" w:themeColor="text1"/>
                        </w:rPr>
                        <w:fldChar w:fldCharType="begin"/>
                      </w:r>
                      <w:r w:rsidRPr="00E803AF">
                        <w:rPr>
                          <w:color w:val="000000" w:themeColor="text1"/>
                        </w:rPr>
                        <w:instrText xml:space="preserve"> SEQ Рисунок \* ARABIC </w:instrText>
                      </w:r>
                      <w:r w:rsidRPr="00E803AF">
                        <w:rPr>
                          <w:color w:val="000000" w:themeColor="text1"/>
                        </w:rPr>
                        <w:fldChar w:fldCharType="separate"/>
                      </w:r>
                      <w:r w:rsidR="00DE4780">
                        <w:rPr>
                          <w:noProof/>
                          <w:color w:val="000000" w:themeColor="text1"/>
                        </w:rPr>
                        <w:t>9</w:t>
                      </w:r>
                      <w:r w:rsidRPr="00E803AF">
                        <w:rPr>
                          <w:color w:val="000000" w:themeColor="text1"/>
                        </w:rPr>
                        <w:fldChar w:fldCharType="end"/>
                      </w:r>
                      <w:r w:rsidRPr="00E803AF">
                        <w:rPr>
                          <w:color w:val="000000" w:themeColor="text1"/>
                        </w:rPr>
                        <w:t>.</w:t>
                      </w:r>
                      <w:r w:rsidRPr="00E803AF">
                        <w:rPr>
                          <w:color w:val="000000" w:themeColor="text1"/>
                          <w:lang w:val="nl-NL"/>
                        </w:rPr>
                        <w:t xml:space="preserve"> Het Amusement / П</w:t>
                      </w:r>
                      <w:r w:rsidRPr="00E803AF">
                        <w:rPr>
                          <w:color w:val="000000" w:themeColor="text1"/>
                        </w:rPr>
                        <w:t>олуночники</w:t>
                      </w:r>
                    </w:p>
                  </w:txbxContent>
                </v:textbox>
                <w10:wrap type="topAndBottom"/>
              </v:shape>
            </w:pict>
          </mc:Fallback>
        </mc:AlternateContent>
      </w:r>
      <w:r w:rsidR="0071688F">
        <w:rPr>
          <w:noProof/>
        </w:rPr>
        <mc:AlternateContent>
          <mc:Choice Requires="wpg">
            <w:drawing>
              <wp:anchor distT="0" distB="0" distL="114300" distR="114300" simplePos="0" relativeHeight="251649024" behindDoc="0" locked="0" layoutInCell="1" allowOverlap="1" wp14:anchorId="444088E4" wp14:editId="4E1EB93F">
                <wp:simplePos x="0" y="0"/>
                <wp:positionH relativeFrom="margin">
                  <wp:align>center</wp:align>
                </wp:positionH>
                <wp:positionV relativeFrom="margin">
                  <wp:posOffset>1821632</wp:posOffset>
                </wp:positionV>
                <wp:extent cx="5759757" cy="1534978"/>
                <wp:effectExtent l="0" t="0" r="6350" b="1905"/>
                <wp:wrapTopAndBottom/>
                <wp:docPr id="3" name="Группа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59757" cy="1534978"/>
                          <a:chOff x="-4174025" y="238"/>
                          <a:chExt cx="9368243" cy="2879725"/>
                        </a:xfrm>
                      </wpg:grpSpPr>
                      <pic:pic xmlns:pic="http://schemas.openxmlformats.org/drawingml/2006/picture">
                        <pic:nvPicPr>
                          <pic:cNvPr id="73" name="Рисунок 73"/>
                          <pic:cNvPicPr preferRelativeResize="0">
                            <a:picLocks/>
                          </pic:cNvPicPr>
                        </pic:nvPicPr>
                        <pic:blipFill rotWithShape="1">
                          <a:blip r:embed="rId46" cstate="print">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l="2873"/>
                          <a:stretch/>
                        </pic:blipFill>
                        <pic:spPr>
                          <a:xfrm>
                            <a:off x="-4174025" y="1538"/>
                            <a:ext cx="4688293" cy="2878424"/>
                          </a:xfrm>
                          <a:prstGeom prst="rect">
                            <a:avLst/>
                          </a:prstGeom>
                        </pic:spPr>
                      </pic:pic>
                      <pic:pic xmlns:pic="http://schemas.openxmlformats.org/drawingml/2006/picture">
                        <pic:nvPicPr>
                          <pic:cNvPr id="74" name="Рисунок 74"/>
                          <pic:cNvPicPr>
                            <a:picLocks/>
                          </pic:cNvPicPr>
                        </pic:nvPicPr>
                        <pic:blipFill>
                          <a:blip r:embed="rId48" cstate="print">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tretch>
                            <a:fillRect/>
                          </a:stretch>
                        </pic:blipFill>
                        <pic:spPr>
                          <a:xfrm>
                            <a:off x="514268" y="238"/>
                            <a:ext cx="4679950" cy="2879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619F5F" id="Группа 3" o:spid="_x0000_s1026" style="position:absolute;margin-left:0;margin-top:143.45pt;width:453.5pt;height:120.85pt;z-index:251649024;mso-position-horizontal:center;mso-position-horizontal-relative:margin;mso-position-vertical-relative:margin;mso-width-relative:margin;mso-height-relative:margin" coordorigin="-41740,2" coordsize="93682,28797"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">
                <o:lock v:ext="edit" aspectratio="t"/>
                <v:shape id="Рисунок 73" o:spid="_x0000_s1027" type="#_x0000_t75" style="position:absolute;left:-41740;top:15;width:46882;height:2878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">
                  <v:imagedata r:id="rId50" o:title="" cropleft="1883f"/>
                  <o:lock v:ext="edit" aspectratio="f"/>
                </v:shape>
                <v:shape id="Рисунок 74" o:spid="_x0000_s1028" type="#_x0000_t75" style="position:absolute;left:5142;top:2;width:46800;height:287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">
                  <v:imagedata r:id="rId51" o:title=""/>
                  <o:lock v:ext="edit" aspectratio="f"/>
                </v:shape>
                <w10:wrap type="topAndBottom" anchorx="margin" anchory="margin"/>
              </v:group>
            </w:pict>
          </mc:Fallback>
        </mc:AlternateContent>
      </w:r>
      <w:r w:rsidR="008C4C82">
        <w:rPr>
          <w:rFonts w:ascii="Times" w:hAnsi="Times"/>
          <w:sz w:val="28"/>
          <w:szCs w:val="28"/>
        </w:rPr>
        <w:t xml:space="preserve">На Рисунке </w:t>
      </w:r>
      <w:r w:rsidR="001B0D33">
        <w:rPr>
          <w:rFonts w:ascii="Times" w:hAnsi="Times"/>
          <w:sz w:val="28"/>
          <w:szCs w:val="28"/>
        </w:rPr>
        <w:t>9</w:t>
      </w:r>
      <w:r w:rsidR="008C4C82">
        <w:rPr>
          <w:rFonts w:ascii="Times" w:hAnsi="Times"/>
          <w:sz w:val="28"/>
          <w:szCs w:val="28"/>
        </w:rPr>
        <w:t xml:space="preserve"> видим меню</w:t>
      </w:r>
      <w:r w:rsidR="00305D92">
        <w:rPr>
          <w:rFonts w:ascii="Times" w:hAnsi="Times"/>
          <w:sz w:val="28"/>
          <w:szCs w:val="28"/>
        </w:rPr>
        <w:t xml:space="preserve"> с неразборчивыми </w:t>
      </w:r>
      <w:r w:rsidR="008C4C82">
        <w:rPr>
          <w:rFonts w:ascii="Times" w:hAnsi="Times"/>
          <w:sz w:val="28"/>
          <w:szCs w:val="28"/>
        </w:rPr>
        <w:t>наименования</w:t>
      </w:r>
      <w:r w:rsidR="00305D92">
        <w:rPr>
          <w:rFonts w:ascii="Times" w:hAnsi="Times"/>
          <w:sz w:val="28"/>
          <w:szCs w:val="28"/>
        </w:rPr>
        <w:t xml:space="preserve">ми. </w:t>
      </w:r>
      <w:r w:rsidR="008C4C82">
        <w:rPr>
          <w:rFonts w:ascii="Times" w:hAnsi="Times"/>
          <w:sz w:val="28"/>
          <w:szCs w:val="28"/>
        </w:rPr>
        <w:t>П</w:t>
      </w:r>
      <w:r w:rsidR="00982D45" w:rsidRPr="00982D45">
        <w:rPr>
          <w:rFonts w:ascii="Times" w:hAnsi="Times"/>
          <w:sz w:val="28"/>
          <w:szCs w:val="28"/>
        </w:rPr>
        <w:t xml:space="preserve">ерсонаж, читающий меню, находится под действием таблеток, вызывающих сонливость: ему сложно сфокусироваться на тексте </w:t>
      </w:r>
      <w:r w:rsidR="001B03C2" w:rsidRPr="001B03C2">
        <w:rPr>
          <w:rFonts w:ascii="Times" w:hAnsi="Times"/>
          <w:sz w:val="28"/>
          <w:szCs w:val="28"/>
        </w:rPr>
        <w:t xml:space="preserve">– </w:t>
      </w:r>
      <w:r w:rsidR="00982D45" w:rsidRPr="00982D45">
        <w:rPr>
          <w:rFonts w:ascii="Times" w:hAnsi="Times"/>
          <w:sz w:val="28"/>
          <w:szCs w:val="28"/>
        </w:rPr>
        <w:t>буквы расплываются. Задача переводчика состоит в том, чтобы расшифровать текст (выявить и перевести на русский язык наименования в меню)</w:t>
      </w:r>
      <w:r w:rsidR="001B03C2" w:rsidRPr="001B03C2">
        <w:rPr>
          <w:rFonts w:ascii="Times" w:hAnsi="Times"/>
          <w:sz w:val="28"/>
          <w:szCs w:val="28"/>
        </w:rPr>
        <w:t xml:space="preserve">, </w:t>
      </w:r>
      <w:r w:rsidR="007E7C31">
        <w:rPr>
          <w:rFonts w:ascii="Times" w:hAnsi="Times"/>
          <w:sz w:val="28"/>
          <w:szCs w:val="28"/>
        </w:rPr>
        <w:t xml:space="preserve">а </w:t>
      </w:r>
      <w:r w:rsidR="00982D45" w:rsidRPr="00982D45">
        <w:rPr>
          <w:rFonts w:ascii="Times" w:hAnsi="Times"/>
          <w:sz w:val="28"/>
          <w:szCs w:val="28"/>
        </w:rPr>
        <w:t>придумать способы достижения аналогичного эффекта</w:t>
      </w:r>
      <w:r w:rsidR="001B03C2" w:rsidRPr="001B03C2">
        <w:rPr>
          <w:rFonts w:ascii="Times" w:hAnsi="Times"/>
          <w:sz w:val="28"/>
          <w:szCs w:val="28"/>
        </w:rPr>
        <w:t xml:space="preserve"> </w:t>
      </w:r>
      <w:r w:rsidR="007E7C31">
        <w:rPr>
          <w:rFonts w:ascii="Times" w:hAnsi="Times"/>
          <w:sz w:val="28"/>
          <w:szCs w:val="28"/>
        </w:rPr>
        <w:t>должен леттеринг-художник.</w:t>
      </w:r>
    </w:p>
    <w:p w14:paraId="310F403D" w14:textId="19E94942" w:rsidR="00082CD4" w:rsidRDefault="00103CA8" w:rsidP="00082CD4">
      <w:pPr>
        <w:keepNext/>
        <w:spacing w:line="360" w:lineRule="auto"/>
        <w:ind w:firstLine="709"/>
        <w:jc w:val="both"/>
        <w:rPr>
          <w:rFonts w:ascii="Times" w:hAnsi="Times"/>
          <w:sz w:val="28"/>
          <w:szCs w:val="28"/>
        </w:rPr>
      </w:pPr>
      <w:r>
        <w:rPr>
          <w:noProof/>
        </w:rPr>
        <mc:AlternateContent>
          <mc:Choice Requires="wps">
            <w:drawing>
              <wp:anchor distT="0" distB="0" distL="114300" distR="114300" simplePos="0" relativeHeight="251670528" behindDoc="0" locked="0" layoutInCell="1" allowOverlap="1" wp14:anchorId="54CC8460" wp14:editId="4E599B0B">
                <wp:simplePos x="0" y="0"/>
                <wp:positionH relativeFrom="margin">
                  <wp:posOffset>91440</wp:posOffset>
                </wp:positionH>
                <wp:positionV relativeFrom="paragraph">
                  <wp:posOffset>5527040</wp:posOffset>
                </wp:positionV>
                <wp:extent cx="5759450" cy="259200"/>
                <wp:effectExtent l="0" t="0" r="6350" b="0"/>
                <wp:wrapTopAndBottom/>
                <wp:docPr id="385414748" name="Надпись 1"/>
                <wp:cNvGraphicFramePr/>
                <a:graphic xmlns:a="http://schemas.openxmlformats.org/drawingml/2006/main">
                  <a:graphicData uri="http://schemas.microsoft.com/office/word/2010/wordprocessingShape">
                    <wps:wsp>
                      <wps:cNvSpPr txBox="1"/>
                      <wps:spPr>
                        <a:xfrm>
                          <a:off x="0" y="0"/>
                          <a:ext cx="5759450" cy="259200"/>
                        </a:xfrm>
                        <a:prstGeom prst="rect">
                          <a:avLst/>
                        </a:prstGeom>
                        <a:solidFill>
                          <a:prstClr val="white"/>
                        </a:solidFill>
                        <a:ln>
                          <a:noFill/>
                        </a:ln>
                      </wps:spPr>
                      <wps:txbx>
                        <w:txbxContent>
                          <w:p w14:paraId="3F883665" w14:textId="568F566B" w:rsidR="00082CD4" w:rsidRPr="00082CD4" w:rsidRDefault="00082CD4" w:rsidP="00082CD4">
                            <w:pPr>
                              <w:pStyle w:val="af1"/>
                              <w:jc w:val="center"/>
                              <w:rPr>
                                <w:rFonts w:ascii="Times" w:hAnsi="Times"/>
                                <w:sz w:val="28"/>
                                <w:szCs w:val="28"/>
                              </w:rPr>
                            </w:pPr>
                            <w:r>
                              <w:t xml:space="preserve">Рисунок </w:t>
                            </w:r>
                            <w:r>
                              <w:fldChar w:fldCharType="begin"/>
                            </w:r>
                            <w:r>
                              <w:instrText xml:space="preserve"> SEQ Рисунок \* ARABIC </w:instrText>
                            </w:r>
                            <w:r>
                              <w:fldChar w:fldCharType="separate"/>
                            </w:r>
                            <w:r w:rsidR="00DE4780">
                              <w:rPr>
                                <w:noProof/>
                              </w:rPr>
                              <w:t>10</w:t>
                            </w:r>
                            <w:r>
                              <w:fldChar w:fldCharType="end"/>
                            </w:r>
                            <w:r>
                              <w:t>.</w:t>
                            </w:r>
                            <w:r>
                              <w:rPr>
                                <w:lang w:val="nl-NL"/>
                              </w:rPr>
                              <w:t xml:space="preserve"> Het Amusement /</w:t>
                            </w:r>
                            <w:r>
                              <w:t xml:space="preserve"> Полуночники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C8460" id="_x0000_s1035" type="#_x0000_t202" style="position:absolute;left:0;text-align:left;margin-left:7.2pt;margin-top:435.2pt;width:453.5pt;height:20.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" stroked="f">
                <v:textbox inset="0,0,0,0">
                  <w:txbxContent>
                    <w:p w14:paraId="3F883665" w14:textId="568F566B" w:rsidR="00082CD4" w:rsidRPr="00082CD4" w:rsidRDefault="00082CD4" w:rsidP="00082CD4">
                      <w:pPr>
                        <w:pStyle w:val="af1"/>
                        <w:jc w:val="center"/>
                        <w:rPr>
                          <w:rFonts w:ascii="Times" w:hAnsi="Times"/>
                          <w:sz w:val="28"/>
                          <w:szCs w:val="28"/>
                        </w:rPr>
                      </w:pPr>
                      <w:r>
                        <w:t xml:space="preserve">Рисунок </w:t>
                      </w:r>
                      <w:r>
                        <w:fldChar w:fldCharType="begin"/>
                      </w:r>
                      <w:r>
                        <w:instrText xml:space="preserve"> SEQ Рисунок \* ARABIC </w:instrText>
                      </w:r>
                      <w:r>
                        <w:fldChar w:fldCharType="separate"/>
                      </w:r>
                      <w:r w:rsidR="00DE4780">
                        <w:rPr>
                          <w:noProof/>
                        </w:rPr>
                        <w:t>10</w:t>
                      </w:r>
                      <w:r>
                        <w:fldChar w:fldCharType="end"/>
                      </w:r>
                      <w:r>
                        <w:t>.</w:t>
                      </w:r>
                      <w:r>
                        <w:rPr>
                          <w:lang w:val="nl-NL"/>
                        </w:rPr>
                        <w:t xml:space="preserve"> Het Amusement /</w:t>
                      </w:r>
                      <w:r>
                        <w:t xml:space="preserve"> Полуночники</w:t>
                      </w:r>
                    </w:p>
                  </w:txbxContent>
                </v:textbox>
                <w10:wrap type="topAndBottom" anchorx="margin"/>
              </v:shape>
            </w:pict>
          </mc:Fallback>
        </mc:AlternateContent>
      </w:r>
      <w:r>
        <w:rPr>
          <w:rFonts w:ascii="Times" w:hAnsi="Times"/>
          <w:noProof/>
          <w:sz w:val="28"/>
          <w:szCs w:val="28"/>
        </w:rPr>
        <mc:AlternateContent>
          <mc:Choice Requires="wpg">
            <w:drawing>
              <wp:anchor distT="0" distB="0" distL="114300" distR="114300" simplePos="0" relativeHeight="251654144" behindDoc="0" locked="0" layoutInCell="1" allowOverlap="1" wp14:anchorId="753F119A" wp14:editId="1FC4FA9C">
                <wp:simplePos x="0" y="0"/>
                <wp:positionH relativeFrom="margin">
                  <wp:posOffset>86995</wp:posOffset>
                </wp:positionH>
                <wp:positionV relativeFrom="margin">
                  <wp:posOffset>5704384</wp:posOffset>
                </wp:positionV>
                <wp:extent cx="5760000" cy="1669460"/>
                <wp:effectExtent l="0" t="0" r="6350" b="0"/>
                <wp:wrapTopAndBottom/>
                <wp:docPr id="5" name="Группа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1669460"/>
                          <a:chOff x="-2111707" y="0"/>
                          <a:chExt cx="9359900" cy="2879725"/>
                        </a:xfrm>
                      </wpg:grpSpPr>
                      <pic:pic xmlns:pic="http://schemas.openxmlformats.org/drawingml/2006/picture">
                        <pic:nvPicPr>
                          <pic:cNvPr id="75" name="Рисунок 75"/>
                          <pic:cNvPicPr>
                            <a:picLocks/>
                          </pic:cNvPicPr>
                        </pic:nvPicPr>
                        <pic:blipFill rotWithShape="1">
                          <a:blip r:embed="rId52" cstate="print">
                            <a:extLst>
                              <a:ext uri="{28A0092B-C50C-407E-A947-70E740481C1C}">
                                <a14:useLocalDpi xmlns:a14="http://schemas.microsoft.com/office/drawing/2010/main" val="0"/>
                              </a:ext>
                            </a:extLst>
                          </a:blip>
                          <a:srcRect t="1765" r="2679" b="1"/>
                          <a:stretch/>
                        </pic:blipFill>
                        <pic:spPr bwMode="auto">
                          <a:xfrm>
                            <a:off x="-2111707" y="0"/>
                            <a:ext cx="4679950" cy="2879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7" name="Рисунок 77"/>
                          <pic:cNvPicPr>
                            <a:picLocks/>
                          </pic:cNvPicPr>
                        </pic:nvPicPr>
                        <pic:blipFill rotWithShape="1">
                          <a:blip r:embed="rId53" cstate="print">
                            <a:extLst>
                              <a:ext uri="{28A0092B-C50C-407E-A947-70E740481C1C}">
                                <a14:useLocalDpi xmlns:a14="http://schemas.microsoft.com/office/drawing/2010/main" val="0"/>
                              </a:ext>
                            </a:extLst>
                          </a:blip>
                          <a:srcRect t="6554" b="2504"/>
                          <a:stretch/>
                        </pic:blipFill>
                        <pic:spPr bwMode="auto">
                          <a:xfrm>
                            <a:off x="2568243" y="0"/>
                            <a:ext cx="4679950" cy="28797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E5E8662" id="Группа 5" o:spid="_x0000_s1026" style="position:absolute;margin-left:6.85pt;margin-top:449.15pt;width:453.55pt;height:131.45pt;z-index:251654144;mso-position-horizontal-relative:margin;mso-position-vertical-relative:margin;mso-width-relative:margin;mso-height-relative:margin" coordorigin="-21117" coordsize="93599,287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">
                <o:lock v:ext="edit" aspectratio="t"/>
                <v:shape id="Рисунок 75" o:spid="_x0000_s1027" type="#_x0000_t75" style="position:absolute;left:-21117;width:46799;height:287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">
                  <v:imagedata r:id="rId54" o:title="" croptop="1157f" cropbottom="1f" cropright="1756f"/>
                  <o:lock v:ext="edit" aspectratio="f"/>
                </v:shape>
                <v:shape id="Рисунок 77" o:spid="_x0000_s1028" type="#_x0000_t75" style="position:absolute;left:25682;width:46799;height:287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">
                  <v:imagedata r:id="rId55" o:title="" croptop="4295f" cropbottom="1641f"/>
                  <o:lock v:ext="edit" aspectratio="f"/>
                </v:shape>
                <w10:wrap type="topAndBottom" anchorx="margin" anchory="margin"/>
              </v:group>
            </w:pict>
          </mc:Fallback>
        </mc:AlternateContent>
      </w:r>
      <w:r w:rsidR="00305D92">
        <w:rPr>
          <w:rFonts w:ascii="Times" w:hAnsi="Times"/>
          <w:sz w:val="28"/>
          <w:szCs w:val="28"/>
        </w:rPr>
        <w:t xml:space="preserve">На Рисунке </w:t>
      </w:r>
      <w:r w:rsidR="001B0D33">
        <w:rPr>
          <w:rFonts w:ascii="Times" w:hAnsi="Times"/>
          <w:sz w:val="28"/>
          <w:szCs w:val="28"/>
        </w:rPr>
        <w:t>10</w:t>
      </w:r>
      <w:r w:rsidR="00305D92">
        <w:rPr>
          <w:rFonts w:ascii="Times" w:hAnsi="Times"/>
          <w:sz w:val="28"/>
          <w:szCs w:val="28"/>
        </w:rPr>
        <w:t xml:space="preserve"> видим, что а</w:t>
      </w:r>
      <w:r w:rsidR="00B1413C" w:rsidRPr="00B1413C">
        <w:rPr>
          <w:rFonts w:ascii="Times" w:hAnsi="Times"/>
          <w:sz w:val="28"/>
          <w:szCs w:val="28"/>
        </w:rPr>
        <w:t>втор с помощью случайно набранных букв, следующих друг за другом без пробелов, иллюстрирует то, как слушающий воспринимает рассказ персонажа. Собеседник девушки, по-видимому, ушел в свои мысли и перестал обращать внимание на то, что она говорит</w:t>
      </w:r>
      <w:r w:rsidR="007E7C31">
        <w:rPr>
          <w:rFonts w:ascii="Times" w:hAnsi="Times"/>
          <w:sz w:val="28"/>
          <w:szCs w:val="28"/>
        </w:rPr>
        <w:t xml:space="preserve">, </w:t>
      </w:r>
      <w:r w:rsidR="00B1413C" w:rsidRPr="00B1413C">
        <w:rPr>
          <w:rFonts w:ascii="Times" w:hAnsi="Times"/>
          <w:sz w:val="28"/>
          <w:szCs w:val="28"/>
        </w:rPr>
        <w:t>либо ему тяжело сконцентрироваться</w:t>
      </w:r>
      <w:r w:rsidR="007E7C31">
        <w:rPr>
          <w:rFonts w:ascii="Times" w:hAnsi="Times"/>
          <w:sz w:val="28"/>
          <w:szCs w:val="28"/>
        </w:rPr>
        <w:t xml:space="preserve"> на ее словах</w:t>
      </w:r>
      <w:r w:rsidR="00B1413C" w:rsidRPr="00B1413C">
        <w:rPr>
          <w:rFonts w:ascii="Times" w:hAnsi="Times"/>
          <w:sz w:val="28"/>
          <w:szCs w:val="28"/>
        </w:rPr>
        <w:t xml:space="preserve">. Речь будто бы звучит </w:t>
      </w:r>
      <w:r w:rsidR="007C6E1E">
        <w:rPr>
          <w:rFonts w:ascii="Times" w:hAnsi="Times"/>
          <w:sz w:val="28"/>
          <w:szCs w:val="28"/>
        </w:rPr>
        <w:t>фоном</w:t>
      </w:r>
      <w:r w:rsidR="00B1413C" w:rsidRPr="00B1413C">
        <w:rPr>
          <w:rFonts w:ascii="Times" w:hAnsi="Times"/>
          <w:sz w:val="28"/>
          <w:szCs w:val="28"/>
        </w:rPr>
        <w:t>, за счет чего отдельные слова превращаются в набор букв. Задача переводчика – передать аналогичный эффект с помощью букв русского алфавита.</w:t>
      </w:r>
    </w:p>
    <w:p w14:paraId="77C68FAE" w14:textId="4990113A" w:rsidR="0000779C" w:rsidRPr="00103CA8" w:rsidRDefault="00F87500" w:rsidP="0000779C">
      <w:pPr>
        <w:keepNext/>
        <w:spacing w:after="240" w:line="360" w:lineRule="auto"/>
        <w:ind w:firstLine="709"/>
        <w:jc w:val="both"/>
        <w:rPr>
          <w:rFonts w:ascii="Times New Roman" w:hAnsi="Times New Roman" w:cs="Times New Roman"/>
          <w:sz w:val="28"/>
          <w:szCs w:val="28"/>
        </w:rPr>
      </w:pPr>
      <w:r w:rsidRPr="00F87500">
        <w:rPr>
          <w:rFonts w:ascii="Times New Roman" w:hAnsi="Times New Roman" w:cs="Times New Roman"/>
          <w:sz w:val="28"/>
          <w:szCs w:val="28"/>
        </w:rPr>
        <w:t>В</w:t>
      </w:r>
      <w:r>
        <w:rPr>
          <w:rFonts w:ascii="Times New Roman" w:hAnsi="Times New Roman" w:cs="Times New Roman"/>
          <w:sz w:val="28"/>
          <w:szCs w:val="28"/>
        </w:rPr>
        <w:t xml:space="preserve"> следующем примере (Рисунок </w:t>
      </w:r>
      <w:r w:rsidR="001B0D33">
        <w:rPr>
          <w:rFonts w:ascii="Times New Roman" w:hAnsi="Times New Roman" w:cs="Times New Roman"/>
          <w:sz w:val="28"/>
          <w:szCs w:val="28"/>
        </w:rPr>
        <w:t>11</w:t>
      </w:r>
      <w:r>
        <w:rPr>
          <w:rFonts w:ascii="Times New Roman" w:hAnsi="Times New Roman" w:cs="Times New Roman"/>
          <w:sz w:val="28"/>
          <w:szCs w:val="28"/>
        </w:rPr>
        <w:t xml:space="preserve">) реплика персонажа частично скрыта от читателя: </w:t>
      </w:r>
      <w:r w:rsidR="00CC500B">
        <w:rPr>
          <w:rFonts w:ascii="Times New Roman" w:hAnsi="Times New Roman" w:cs="Times New Roman"/>
          <w:sz w:val="28"/>
          <w:szCs w:val="28"/>
        </w:rPr>
        <w:t xml:space="preserve">изображение цветов в вазе перекрывает текст. Таким </w:t>
      </w:r>
      <w:r w:rsidR="003255ED">
        <w:rPr>
          <w:rFonts w:ascii="Times New Roman" w:hAnsi="Times New Roman" w:cs="Times New Roman"/>
          <w:sz w:val="28"/>
          <w:szCs w:val="28"/>
        </w:rPr>
        <w:t>способом</w:t>
      </w:r>
      <w:r w:rsidR="00CC500B">
        <w:rPr>
          <w:rFonts w:ascii="Times New Roman" w:hAnsi="Times New Roman" w:cs="Times New Roman"/>
          <w:sz w:val="28"/>
          <w:szCs w:val="28"/>
        </w:rPr>
        <w:t xml:space="preserve"> автор, вероятно, показывает, что сказанное касается только двух персонажей и должно остаться между ними.</w:t>
      </w:r>
      <w:r w:rsidR="004A2674">
        <w:rPr>
          <w:rFonts w:ascii="Times New Roman" w:hAnsi="Times New Roman" w:cs="Times New Roman"/>
          <w:sz w:val="28"/>
          <w:szCs w:val="28"/>
        </w:rPr>
        <w:t xml:space="preserve"> Переводчику необходимо определить, какие именно слова перекрыты иллюстрацией. В тексте перевода реплика видна </w:t>
      </w:r>
      <w:r w:rsidR="004A2674">
        <w:rPr>
          <w:rFonts w:ascii="Times New Roman" w:hAnsi="Times New Roman" w:cs="Times New Roman"/>
          <w:sz w:val="28"/>
          <w:szCs w:val="28"/>
        </w:rPr>
        <w:lastRenderedPageBreak/>
        <w:t xml:space="preserve">полностью.  </w:t>
      </w:r>
      <w:r w:rsidR="00066E73">
        <w:rPr>
          <w:rFonts w:ascii="Times New Roman" w:hAnsi="Times New Roman" w:cs="Times New Roman"/>
          <w:sz w:val="28"/>
          <w:szCs w:val="28"/>
        </w:rPr>
        <w:t>Не исключено, что</w:t>
      </w:r>
      <w:r w:rsidR="004A2674">
        <w:rPr>
          <w:rFonts w:ascii="Times New Roman" w:hAnsi="Times New Roman" w:cs="Times New Roman"/>
          <w:sz w:val="28"/>
          <w:szCs w:val="28"/>
        </w:rPr>
        <w:t xml:space="preserve"> реплика на русском языке, если скрыть от читателя часть слов,</w:t>
      </w:r>
      <w:r w:rsidR="00066E73">
        <w:rPr>
          <w:rFonts w:ascii="Times New Roman" w:hAnsi="Times New Roman" w:cs="Times New Roman"/>
          <w:sz w:val="28"/>
          <w:szCs w:val="28"/>
        </w:rPr>
        <w:t xml:space="preserve"> может остаться непонятой. В оригинальном тексте </w:t>
      </w:r>
      <w:r w:rsidR="00103CA8">
        <w:rPr>
          <w:rFonts w:ascii="Times" w:hAnsi="Times"/>
          <w:noProof/>
          <w:sz w:val="28"/>
          <w:szCs w:val="28"/>
        </w:rPr>
        <mc:AlternateContent>
          <mc:Choice Requires="wpg">
            <w:drawing>
              <wp:anchor distT="0" distB="0" distL="114300" distR="114300" simplePos="0" relativeHeight="251671552" behindDoc="0" locked="0" layoutInCell="1" allowOverlap="1" wp14:anchorId="10EDF646" wp14:editId="20230459">
                <wp:simplePos x="0" y="0"/>
                <wp:positionH relativeFrom="margin">
                  <wp:posOffset>86995</wp:posOffset>
                </wp:positionH>
                <wp:positionV relativeFrom="margin">
                  <wp:posOffset>856107</wp:posOffset>
                </wp:positionV>
                <wp:extent cx="5759450" cy="1681480"/>
                <wp:effectExtent l="0" t="0" r="6350" b="0"/>
                <wp:wrapSquare wrapText="bothSides"/>
                <wp:docPr id="7" name="Группа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59450" cy="1681480"/>
                          <a:chOff x="-2427099" y="0"/>
                          <a:chExt cx="9359898" cy="2879725"/>
                        </a:xfrm>
                      </wpg:grpSpPr>
                      <pic:pic xmlns:pic="http://schemas.openxmlformats.org/drawingml/2006/picture">
                        <pic:nvPicPr>
                          <pic:cNvPr id="1" name="Рисунок 1"/>
                          <pic:cNvPicPr>
                            <a:picLocks/>
                          </pic:cNvPicPr>
                        </pic:nvPicPr>
                        <pic:blipFill rotWithShape="1">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l="-2" r="2" b="29610"/>
                          <a:stretch/>
                        </pic:blipFill>
                        <pic:spPr bwMode="auto">
                          <a:xfrm>
                            <a:off x="-2427099" y="0"/>
                            <a:ext cx="4679950" cy="2879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Рисунок 2"/>
                          <pic:cNvPicPr>
                            <a:picLocks/>
                          </pic:cNvPicPr>
                        </pic:nvPicPr>
                        <pic:blipFill rotWithShape="1">
                          <a:blip r:embed="rId58" cstate="print">
                            <a:extLst>
                              <a:ext uri="{28A0092B-C50C-407E-A947-70E740481C1C}">
                                <a14:useLocalDpi xmlns:a14="http://schemas.microsoft.com/office/drawing/2010/main" val="0"/>
                              </a:ext>
                            </a:extLst>
                          </a:blip>
                          <a:srcRect l="-8" r="8" b="27636"/>
                          <a:stretch/>
                        </pic:blipFill>
                        <pic:spPr bwMode="auto">
                          <a:xfrm>
                            <a:off x="2252850" y="0"/>
                            <a:ext cx="4679949" cy="28797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A5BAA0D" id="Группа 7" o:spid="_x0000_s1026" style="position:absolute;margin-left:6.85pt;margin-top:67.4pt;width:453.5pt;height:132.4pt;z-index:251671552;mso-position-horizontal-relative:margin;mso-position-vertical-relative:margin;mso-width-relative:margin;mso-height-relative:margin" coordorigin="-24270" coordsize="93598,28797"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">
                <o:lock v:ext="edit" aspectratio="t"/>
                <v:shape id="Рисунок 1" o:spid="_x0000_s1027" type="#_x0000_t75" style="position:absolute;left:-24270;width:46798;height:287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">
                  <v:imagedata r:id="rId59" o:title="" cropbottom="19405f" cropleft="-1f" cropright="1f"/>
                  <o:lock v:ext="edit" aspectratio="f"/>
                </v:shape>
                <v:shape id="Рисунок 2" o:spid="_x0000_s1028" type="#_x0000_t75" style="position:absolute;left:22528;width:46799;height:287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">
                  <v:imagedata r:id="rId60" o:title="" cropbottom="18112f" cropleft="-5f" cropright="5f"/>
                  <o:lock v:ext="edit" aspectratio="f"/>
                </v:shape>
                <w10:wrap type="square" anchorx="margin" anchory="margin"/>
              </v:group>
            </w:pict>
          </mc:Fallback>
        </mc:AlternateContent>
      </w:r>
      <w:r w:rsidR="00066E73">
        <w:rPr>
          <w:rFonts w:ascii="Times New Roman" w:hAnsi="Times New Roman" w:cs="Times New Roman"/>
          <w:sz w:val="28"/>
          <w:szCs w:val="28"/>
        </w:rPr>
        <w:t>содержание подсказыва</w:t>
      </w:r>
      <w:r w:rsidR="007747FD">
        <w:rPr>
          <w:rFonts w:ascii="Times New Roman" w:hAnsi="Times New Roman" w:cs="Times New Roman"/>
          <w:sz w:val="28"/>
          <w:szCs w:val="28"/>
        </w:rPr>
        <w:t>е</w:t>
      </w:r>
      <w:r w:rsidR="00066E73">
        <w:rPr>
          <w:rFonts w:ascii="Times New Roman" w:hAnsi="Times New Roman" w:cs="Times New Roman"/>
          <w:sz w:val="28"/>
          <w:szCs w:val="28"/>
        </w:rPr>
        <w:t xml:space="preserve">т, помимо прочего, возвратное местоимение </w:t>
      </w:r>
      <w:r w:rsidR="00066E73" w:rsidRPr="00066E73">
        <w:rPr>
          <w:rFonts w:ascii="Times New Roman" w:hAnsi="Times New Roman" w:cs="Times New Roman"/>
          <w:i/>
          <w:iCs/>
          <w:sz w:val="28"/>
          <w:szCs w:val="28"/>
          <w:lang w:val="nl-NL"/>
        </w:rPr>
        <w:t>ons</w:t>
      </w:r>
      <w:r w:rsidR="007747FD">
        <w:rPr>
          <w:rFonts w:ascii="Times New Roman" w:hAnsi="Times New Roman" w:cs="Times New Roman"/>
          <w:sz w:val="28"/>
          <w:szCs w:val="28"/>
        </w:rPr>
        <w:t>.</w:t>
      </w:r>
    </w:p>
    <w:p w14:paraId="4632FE9B" w14:textId="52C449D5" w:rsidR="00E40823" w:rsidRPr="00F146C0" w:rsidRDefault="00103CA8" w:rsidP="00AD27A4">
      <w:pPr>
        <w:spacing w:line="36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61312" behindDoc="0" locked="0" layoutInCell="1" allowOverlap="1" wp14:anchorId="68322CCE" wp14:editId="25719DFB">
                <wp:simplePos x="0" y="0"/>
                <wp:positionH relativeFrom="column">
                  <wp:posOffset>92710</wp:posOffset>
                </wp:positionH>
                <wp:positionV relativeFrom="paragraph">
                  <wp:posOffset>1462405</wp:posOffset>
                </wp:positionV>
                <wp:extent cx="5759450" cy="259200"/>
                <wp:effectExtent l="0" t="0" r="6350" b="0"/>
                <wp:wrapNone/>
                <wp:docPr id="8" name="Надпись 8"/>
                <wp:cNvGraphicFramePr/>
                <a:graphic xmlns:a="http://schemas.openxmlformats.org/drawingml/2006/main">
                  <a:graphicData uri="http://schemas.microsoft.com/office/word/2010/wordprocessingShape">
                    <wps:wsp>
                      <wps:cNvSpPr txBox="1"/>
                      <wps:spPr>
                        <a:xfrm>
                          <a:off x="0" y="0"/>
                          <a:ext cx="5759450" cy="259200"/>
                        </a:xfrm>
                        <a:prstGeom prst="rect">
                          <a:avLst/>
                        </a:prstGeom>
                        <a:solidFill>
                          <a:prstClr val="white"/>
                        </a:solidFill>
                        <a:ln>
                          <a:noFill/>
                        </a:ln>
                      </wps:spPr>
                      <wps:txbx>
                        <w:txbxContent>
                          <w:p w14:paraId="5D3ED823" w14:textId="697D0F27" w:rsidR="00F146C0" w:rsidRPr="00F35A55" w:rsidRDefault="00F146C0" w:rsidP="00F146C0">
                            <w:pPr>
                              <w:pStyle w:val="af1"/>
                              <w:jc w:val="center"/>
                              <w:rPr>
                                <w:rFonts w:ascii="Times New Roman" w:hAnsi="Times New Roman" w:cs="Times New Roman"/>
                                <w:noProof/>
                                <w:color w:val="000000" w:themeColor="text1"/>
                                <w:sz w:val="28"/>
                                <w:szCs w:val="28"/>
                              </w:rPr>
                            </w:pPr>
                            <w:r w:rsidRPr="00F35A55">
                              <w:rPr>
                                <w:rFonts w:ascii="Times New Roman" w:hAnsi="Times New Roman" w:cs="Times New Roman"/>
                                <w:color w:val="000000" w:themeColor="text1"/>
                              </w:rPr>
                              <w:t xml:space="preserve">Рисунок </w:t>
                            </w:r>
                            <w:r w:rsidR="00000000" w:rsidRPr="00F35A55">
                              <w:rPr>
                                <w:rFonts w:ascii="Times New Roman" w:hAnsi="Times New Roman" w:cs="Times New Roman"/>
                                <w:color w:val="000000" w:themeColor="text1"/>
                              </w:rPr>
                              <w:fldChar w:fldCharType="begin"/>
                            </w:r>
                            <w:r w:rsidR="00000000" w:rsidRPr="00F35A55">
                              <w:rPr>
                                <w:rFonts w:ascii="Times New Roman" w:hAnsi="Times New Roman" w:cs="Times New Roman"/>
                                <w:color w:val="000000" w:themeColor="text1"/>
                              </w:rPr>
                              <w:instrText xml:space="preserve"> SEQ Рисунок \* ARABIC </w:instrText>
                            </w:r>
                            <w:r w:rsidR="00000000" w:rsidRPr="00F35A55">
                              <w:rPr>
                                <w:rFonts w:ascii="Times New Roman" w:hAnsi="Times New Roman" w:cs="Times New Roman"/>
                                <w:color w:val="000000" w:themeColor="text1"/>
                              </w:rPr>
                              <w:fldChar w:fldCharType="separate"/>
                            </w:r>
                            <w:r w:rsidR="00DE4780" w:rsidRPr="00F35A55">
                              <w:rPr>
                                <w:rFonts w:ascii="Times New Roman" w:hAnsi="Times New Roman" w:cs="Times New Roman"/>
                                <w:noProof/>
                                <w:color w:val="000000" w:themeColor="text1"/>
                              </w:rPr>
                              <w:t>11</w:t>
                            </w:r>
                            <w:r w:rsidR="00000000" w:rsidRPr="00F35A55">
                              <w:rPr>
                                <w:rFonts w:ascii="Times New Roman" w:hAnsi="Times New Roman" w:cs="Times New Roman"/>
                                <w:noProof/>
                                <w:color w:val="000000" w:themeColor="text1"/>
                              </w:rPr>
                              <w:fldChar w:fldCharType="end"/>
                            </w:r>
                            <w:r w:rsidRPr="00F35A55">
                              <w:rPr>
                                <w:rFonts w:ascii="Times New Roman" w:hAnsi="Times New Roman" w:cs="Times New Roman"/>
                                <w:color w:val="000000" w:themeColor="text1"/>
                                <w:lang w:val="nl-NL"/>
                              </w:rPr>
                              <w:t>. Het Amusement / П</w:t>
                            </w:r>
                            <w:r w:rsidRPr="00F35A55">
                              <w:rPr>
                                <w:rFonts w:ascii="Times New Roman" w:hAnsi="Times New Roman" w:cs="Times New Roman"/>
                                <w:color w:val="000000" w:themeColor="text1"/>
                              </w:rPr>
                              <w:t>олуночники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22CCE" id="Надпись 8" o:spid="_x0000_s1036" type="#_x0000_t202" style="position:absolute;left:0;text-align:left;margin-left:7.3pt;margin-top:115.15pt;width:453.5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" stroked="f">
                <v:textbox inset="0,0,0,0">
                  <w:txbxContent>
                    <w:p w14:paraId="5D3ED823" w14:textId="697D0F27" w:rsidR="00F146C0" w:rsidRPr="00F35A55" w:rsidRDefault="00F146C0" w:rsidP="00F146C0">
                      <w:pPr>
                        <w:pStyle w:val="af1"/>
                        <w:jc w:val="center"/>
                        <w:rPr>
                          <w:rFonts w:ascii="Times New Roman" w:hAnsi="Times New Roman" w:cs="Times New Roman"/>
                          <w:noProof/>
                          <w:color w:val="000000" w:themeColor="text1"/>
                          <w:sz w:val="28"/>
                          <w:szCs w:val="28"/>
                        </w:rPr>
                      </w:pPr>
                      <w:r w:rsidRPr="00F35A55">
                        <w:rPr>
                          <w:rFonts w:ascii="Times New Roman" w:hAnsi="Times New Roman" w:cs="Times New Roman"/>
                          <w:color w:val="000000" w:themeColor="text1"/>
                        </w:rPr>
                        <w:t xml:space="preserve">Рисунок </w:t>
                      </w:r>
                      <w:r w:rsidR="00000000" w:rsidRPr="00F35A55">
                        <w:rPr>
                          <w:rFonts w:ascii="Times New Roman" w:hAnsi="Times New Roman" w:cs="Times New Roman"/>
                          <w:color w:val="000000" w:themeColor="text1"/>
                        </w:rPr>
                        <w:fldChar w:fldCharType="begin"/>
                      </w:r>
                      <w:r w:rsidR="00000000" w:rsidRPr="00F35A55">
                        <w:rPr>
                          <w:rFonts w:ascii="Times New Roman" w:hAnsi="Times New Roman" w:cs="Times New Roman"/>
                          <w:color w:val="000000" w:themeColor="text1"/>
                        </w:rPr>
                        <w:instrText xml:space="preserve"> SEQ Рисунок \* ARABIC </w:instrText>
                      </w:r>
                      <w:r w:rsidR="00000000" w:rsidRPr="00F35A55">
                        <w:rPr>
                          <w:rFonts w:ascii="Times New Roman" w:hAnsi="Times New Roman" w:cs="Times New Roman"/>
                          <w:color w:val="000000" w:themeColor="text1"/>
                        </w:rPr>
                        <w:fldChar w:fldCharType="separate"/>
                      </w:r>
                      <w:r w:rsidR="00DE4780" w:rsidRPr="00F35A55">
                        <w:rPr>
                          <w:rFonts w:ascii="Times New Roman" w:hAnsi="Times New Roman" w:cs="Times New Roman"/>
                          <w:noProof/>
                          <w:color w:val="000000" w:themeColor="text1"/>
                        </w:rPr>
                        <w:t>11</w:t>
                      </w:r>
                      <w:r w:rsidR="00000000" w:rsidRPr="00F35A55">
                        <w:rPr>
                          <w:rFonts w:ascii="Times New Roman" w:hAnsi="Times New Roman" w:cs="Times New Roman"/>
                          <w:noProof/>
                          <w:color w:val="000000" w:themeColor="text1"/>
                        </w:rPr>
                        <w:fldChar w:fldCharType="end"/>
                      </w:r>
                      <w:r w:rsidRPr="00F35A55">
                        <w:rPr>
                          <w:rFonts w:ascii="Times New Roman" w:hAnsi="Times New Roman" w:cs="Times New Roman"/>
                          <w:color w:val="000000" w:themeColor="text1"/>
                          <w:lang w:val="nl-NL"/>
                        </w:rPr>
                        <w:t>. Het Amusement / П</w:t>
                      </w:r>
                      <w:r w:rsidRPr="00F35A55">
                        <w:rPr>
                          <w:rFonts w:ascii="Times New Roman" w:hAnsi="Times New Roman" w:cs="Times New Roman"/>
                          <w:color w:val="000000" w:themeColor="text1"/>
                        </w:rPr>
                        <w:t>олуночники</w:t>
                      </w:r>
                    </w:p>
                  </w:txbxContent>
                </v:textbox>
              </v:shape>
            </w:pict>
          </mc:Fallback>
        </mc:AlternateContent>
      </w:r>
    </w:p>
    <w:p w14:paraId="38306916" w14:textId="77777777" w:rsidR="00CC6061" w:rsidRDefault="00A51D56" w:rsidP="00103CA8">
      <w:pPr>
        <w:keepNext/>
        <w:spacing w:line="360" w:lineRule="auto"/>
        <w:ind w:firstLine="709"/>
        <w:jc w:val="both"/>
        <w:rPr>
          <w:rFonts w:ascii="Times New Roman" w:hAnsi="Times New Roman" w:cs="Times New Roman"/>
          <w:sz w:val="28"/>
          <w:szCs w:val="28"/>
        </w:rPr>
        <w:sectPr w:rsidR="00CC6061" w:rsidSect="001A203F">
          <w:footerReference w:type="default" r:id="rId61"/>
          <w:footerReference w:type="first" r:id="rId62"/>
          <w:pgSz w:w="11906" w:h="16838"/>
          <w:pgMar w:top="1134" w:right="567" w:bottom="1134" w:left="1985" w:header="709" w:footer="709" w:gutter="0"/>
          <w:cols w:space="708"/>
          <w:titlePg/>
          <w:docGrid w:linePitch="360"/>
        </w:sectPr>
      </w:pPr>
      <w:r>
        <w:rPr>
          <w:rFonts w:ascii="Times New Roman" w:hAnsi="Times New Roman" w:cs="Times New Roman"/>
          <w:sz w:val="28"/>
          <w:szCs w:val="28"/>
        </w:rPr>
        <w:t>Приведенные выше примеры показывают, что взаимодействие вербальной и графической составляющих не только организовывает композицию графического романа, но и выполняет функцию выражения авторского замысла, будучи</w:t>
      </w:r>
      <w:r w:rsidR="0050536E">
        <w:rPr>
          <w:rFonts w:ascii="Times New Roman" w:hAnsi="Times New Roman" w:cs="Times New Roman"/>
          <w:sz w:val="28"/>
          <w:szCs w:val="28"/>
        </w:rPr>
        <w:t xml:space="preserve"> инструментом воздействия на восприятие читателя.</w:t>
      </w:r>
      <w:r w:rsidR="004646AE">
        <w:rPr>
          <w:rFonts w:ascii="Times New Roman" w:hAnsi="Times New Roman" w:cs="Times New Roman"/>
          <w:sz w:val="28"/>
          <w:szCs w:val="28"/>
        </w:rPr>
        <w:t xml:space="preserve"> Переводчик, как и леттеринг-художник, отвечая за передачу замысла, выступает в данном случае соавтором.</w:t>
      </w:r>
    </w:p>
    <w:p w14:paraId="78E0E8CD" w14:textId="5025A87C" w:rsidR="00E40823" w:rsidRDefault="00CC6061" w:rsidP="00CC6061">
      <w:pPr>
        <w:keepNext/>
        <w:spacing w:line="360" w:lineRule="auto"/>
        <w:jc w:val="center"/>
        <w:rPr>
          <w:rFonts w:ascii="Times New Roman" w:hAnsi="Times New Roman" w:cs="Times New Roman"/>
          <w:b/>
          <w:bCs/>
          <w:sz w:val="32"/>
          <w:szCs w:val="32"/>
          <w:lang w:val="nl-NL"/>
        </w:rPr>
      </w:pPr>
      <w:r>
        <w:rPr>
          <w:rFonts w:ascii="Times New Roman" w:hAnsi="Times New Roman" w:cs="Times New Roman"/>
          <w:b/>
          <w:bCs/>
          <w:sz w:val="32"/>
          <w:szCs w:val="32"/>
        </w:rPr>
        <w:lastRenderedPageBreak/>
        <w:t xml:space="preserve">Выводы по главе </w:t>
      </w:r>
      <w:r>
        <w:rPr>
          <w:rFonts w:ascii="Times New Roman" w:hAnsi="Times New Roman" w:cs="Times New Roman"/>
          <w:b/>
          <w:bCs/>
          <w:sz w:val="32"/>
          <w:szCs w:val="32"/>
          <w:lang w:val="nl-NL"/>
        </w:rPr>
        <w:t>III</w:t>
      </w:r>
    </w:p>
    <w:p w14:paraId="32F3EF39" w14:textId="77777777" w:rsidR="00CC6061" w:rsidRDefault="00CC6061" w:rsidP="00CC6061">
      <w:pPr>
        <w:keepNext/>
        <w:spacing w:line="360" w:lineRule="auto"/>
        <w:ind w:firstLine="709"/>
        <w:jc w:val="both"/>
        <w:rPr>
          <w:rFonts w:ascii="Times New Roman" w:hAnsi="Times New Roman" w:cs="Times New Roman"/>
          <w:sz w:val="28"/>
          <w:szCs w:val="28"/>
          <w:lang w:val="nl-NL"/>
        </w:rPr>
      </w:pPr>
    </w:p>
    <w:p w14:paraId="798A2048" w14:textId="61F0E306" w:rsidR="00306E3F" w:rsidRDefault="004266B1" w:rsidP="00306E3F">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основе проведенного анализа графических особенностей исследуемых комиксов и примеров различных переводческих </w:t>
      </w:r>
      <w:r w:rsidR="006A67FE">
        <w:rPr>
          <w:rFonts w:ascii="Times New Roman" w:hAnsi="Times New Roman" w:cs="Times New Roman"/>
          <w:sz w:val="28"/>
          <w:szCs w:val="28"/>
        </w:rPr>
        <w:t>решений</w:t>
      </w:r>
      <w:r>
        <w:rPr>
          <w:rFonts w:ascii="Times New Roman" w:hAnsi="Times New Roman" w:cs="Times New Roman"/>
          <w:sz w:val="28"/>
          <w:szCs w:val="28"/>
        </w:rPr>
        <w:t xml:space="preserve"> на графическом уровне мы можем сформулировать следующие выводы</w:t>
      </w:r>
      <w:r w:rsidR="00306E3F">
        <w:rPr>
          <w:rFonts w:ascii="Times New Roman" w:hAnsi="Times New Roman" w:cs="Times New Roman"/>
          <w:sz w:val="28"/>
          <w:szCs w:val="28"/>
        </w:rPr>
        <w:t>.</w:t>
      </w:r>
    </w:p>
    <w:p w14:paraId="0780E285" w14:textId="79D92900" w:rsidR="004266B1" w:rsidRDefault="00306E3F" w:rsidP="00306E3F">
      <w:pPr>
        <w:keepNext/>
        <w:spacing w:line="360" w:lineRule="auto"/>
        <w:ind w:firstLine="709"/>
        <w:jc w:val="both"/>
        <w:rPr>
          <w:rFonts w:ascii="Times New Roman" w:hAnsi="Times New Roman" w:cs="Times New Roman"/>
          <w:sz w:val="28"/>
          <w:szCs w:val="28"/>
        </w:rPr>
      </w:pPr>
      <w:r w:rsidRPr="00306E3F">
        <w:rPr>
          <w:rFonts w:ascii="Times New Roman" w:hAnsi="Times New Roman" w:cs="Times New Roman"/>
          <w:sz w:val="28"/>
          <w:szCs w:val="28"/>
        </w:rPr>
        <w:t>1.</w:t>
      </w:r>
      <w:r>
        <w:rPr>
          <w:rFonts w:ascii="Times New Roman" w:hAnsi="Times New Roman" w:cs="Times New Roman"/>
          <w:sz w:val="28"/>
          <w:szCs w:val="28"/>
        </w:rPr>
        <w:t xml:space="preserve"> </w:t>
      </w:r>
      <w:r w:rsidR="00DD497B">
        <w:rPr>
          <w:rFonts w:ascii="Times New Roman" w:hAnsi="Times New Roman" w:cs="Times New Roman"/>
          <w:sz w:val="28"/>
          <w:szCs w:val="28"/>
        </w:rPr>
        <w:t>При п</w:t>
      </w:r>
      <w:r w:rsidRPr="00306E3F">
        <w:rPr>
          <w:rFonts w:ascii="Times New Roman" w:hAnsi="Times New Roman" w:cs="Times New Roman"/>
          <w:sz w:val="28"/>
          <w:szCs w:val="28"/>
        </w:rPr>
        <w:t>еревод</w:t>
      </w:r>
      <w:r w:rsidR="00DD497B">
        <w:rPr>
          <w:rFonts w:ascii="Times New Roman" w:hAnsi="Times New Roman" w:cs="Times New Roman"/>
          <w:sz w:val="28"/>
          <w:szCs w:val="28"/>
        </w:rPr>
        <w:t>е</w:t>
      </w:r>
      <w:r w:rsidRPr="00306E3F">
        <w:rPr>
          <w:rFonts w:ascii="Times New Roman" w:hAnsi="Times New Roman" w:cs="Times New Roman"/>
          <w:sz w:val="28"/>
          <w:szCs w:val="28"/>
        </w:rPr>
        <w:t xml:space="preserve"> комиксов, в которых диалоги помещены в филактерах, </w:t>
      </w:r>
      <w:r w:rsidR="00DD497B">
        <w:rPr>
          <w:rFonts w:ascii="Times New Roman" w:hAnsi="Times New Roman" w:cs="Times New Roman"/>
          <w:sz w:val="28"/>
          <w:szCs w:val="28"/>
        </w:rPr>
        <w:t>переводчик должен учитывать ограниченное пространство выноски</w:t>
      </w:r>
      <w:r>
        <w:rPr>
          <w:rFonts w:ascii="Times New Roman" w:hAnsi="Times New Roman" w:cs="Times New Roman"/>
          <w:sz w:val="28"/>
          <w:szCs w:val="28"/>
        </w:rPr>
        <w:t>. Передача</w:t>
      </w:r>
      <w:r w:rsidR="00DD497B">
        <w:rPr>
          <w:rFonts w:ascii="Times New Roman" w:hAnsi="Times New Roman" w:cs="Times New Roman"/>
          <w:sz w:val="28"/>
          <w:szCs w:val="28"/>
        </w:rPr>
        <w:t xml:space="preserve"> языковой игры и возникающего благодаря ей комического эффекта представляет в данном отношении особую трудность.</w:t>
      </w:r>
    </w:p>
    <w:p w14:paraId="72E729CF" w14:textId="675E489D" w:rsidR="00DD497B" w:rsidRDefault="00DD497B" w:rsidP="00306E3F">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DB4298">
        <w:rPr>
          <w:rFonts w:ascii="Times New Roman" w:hAnsi="Times New Roman" w:cs="Times New Roman"/>
          <w:sz w:val="28"/>
          <w:szCs w:val="28"/>
        </w:rPr>
        <w:t>С помощью средств графики автор комикса, во-первых, передает особенности устной речи, а во-вторых, реализует собственный замысел. Переводчик должен постараться сохранить графическое оформление оригинала, однако важная роль здесь отводится также леттеринг-художнику.</w:t>
      </w:r>
    </w:p>
    <w:p w14:paraId="02532862" w14:textId="0E68CCDE" w:rsidR="00DB4298" w:rsidRDefault="00DB4298" w:rsidP="00306E3F">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Интонационное выделение, которое в звучащей устной речи происходит при помощи повышения или понижения тона, в исследуемом комиксе оформляется преимущественно выделением слова, словосочетания или предложения прописными буквами. Большинство </w:t>
      </w:r>
      <w:r w:rsidR="00372EF9">
        <w:rPr>
          <w:rFonts w:ascii="Times New Roman" w:hAnsi="Times New Roman" w:cs="Times New Roman"/>
          <w:sz w:val="28"/>
          <w:szCs w:val="28"/>
        </w:rPr>
        <w:t>собранных</w:t>
      </w:r>
      <w:r>
        <w:rPr>
          <w:rFonts w:ascii="Times New Roman" w:hAnsi="Times New Roman" w:cs="Times New Roman"/>
          <w:sz w:val="28"/>
          <w:szCs w:val="28"/>
        </w:rPr>
        <w:t xml:space="preserve"> примеров демонстрирует сохранение в переводе авторской графики.</w:t>
      </w:r>
    </w:p>
    <w:p w14:paraId="030DC7AE" w14:textId="77777777" w:rsidR="00AF0615" w:rsidRDefault="00FD7D11" w:rsidP="00306E3F">
      <w:pPr>
        <w:keepNext/>
        <w:spacing w:line="360" w:lineRule="auto"/>
        <w:ind w:firstLine="709"/>
        <w:jc w:val="both"/>
        <w:rPr>
          <w:rFonts w:ascii="Times New Roman" w:hAnsi="Times New Roman" w:cs="Times New Roman"/>
          <w:sz w:val="28"/>
          <w:szCs w:val="28"/>
        </w:rPr>
        <w:sectPr w:rsidR="00AF0615" w:rsidSect="001A203F">
          <w:footerReference w:type="first" r:id="rId63"/>
          <w:pgSz w:w="11906" w:h="16838"/>
          <w:pgMar w:top="1134" w:right="567" w:bottom="1134" w:left="1985" w:header="709" w:footer="709" w:gutter="0"/>
          <w:cols w:space="708"/>
          <w:titlePg/>
          <w:docGrid w:linePitch="360"/>
        </w:sectPr>
      </w:pPr>
      <w:r>
        <w:rPr>
          <w:rFonts w:ascii="Times New Roman" w:hAnsi="Times New Roman" w:cs="Times New Roman"/>
          <w:sz w:val="28"/>
          <w:szCs w:val="28"/>
        </w:rPr>
        <w:t xml:space="preserve">4. </w:t>
      </w:r>
      <w:r w:rsidR="00EE74FB">
        <w:rPr>
          <w:rFonts w:ascii="Times New Roman" w:hAnsi="Times New Roman" w:cs="Times New Roman"/>
          <w:sz w:val="28"/>
          <w:szCs w:val="28"/>
        </w:rPr>
        <w:t>Графическая и вербальная составляющие нередко представляют единое целое. Вербальные средства в данном случае</w:t>
      </w:r>
      <w:r w:rsidR="00FE0326">
        <w:rPr>
          <w:rFonts w:ascii="Times New Roman" w:hAnsi="Times New Roman" w:cs="Times New Roman"/>
          <w:sz w:val="28"/>
          <w:szCs w:val="28"/>
        </w:rPr>
        <w:t>, как правило,</w:t>
      </w:r>
      <w:r w:rsidR="00EE74FB">
        <w:rPr>
          <w:rFonts w:ascii="Times New Roman" w:hAnsi="Times New Roman" w:cs="Times New Roman"/>
          <w:sz w:val="28"/>
          <w:szCs w:val="28"/>
        </w:rPr>
        <w:t xml:space="preserve"> </w:t>
      </w:r>
      <w:r w:rsidR="00FE0326">
        <w:rPr>
          <w:rFonts w:ascii="Times New Roman" w:hAnsi="Times New Roman" w:cs="Times New Roman"/>
          <w:sz w:val="28"/>
          <w:szCs w:val="28"/>
        </w:rPr>
        <w:t>составляют часть изображения. Переводчик и здесь играет важную роль</w:t>
      </w:r>
      <w:r w:rsidR="00725F37">
        <w:rPr>
          <w:rFonts w:ascii="Times New Roman" w:hAnsi="Times New Roman" w:cs="Times New Roman"/>
          <w:sz w:val="28"/>
          <w:szCs w:val="28"/>
        </w:rPr>
        <w:t>, так как те вербальные средства, которые важны для понимания замысла, должны быть переданы на язык перевода</w:t>
      </w:r>
      <w:r w:rsidR="00B147CF">
        <w:rPr>
          <w:rFonts w:ascii="Times New Roman" w:hAnsi="Times New Roman" w:cs="Times New Roman"/>
          <w:sz w:val="28"/>
          <w:szCs w:val="28"/>
        </w:rPr>
        <w:t>.</w:t>
      </w:r>
    </w:p>
    <w:p w14:paraId="4D7C8B57" w14:textId="385115F5" w:rsidR="00FD7D11" w:rsidRDefault="00AF0615" w:rsidP="00AF0615">
      <w:pPr>
        <w:keepNext/>
        <w:spacing w:line="36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Заключение</w:t>
      </w:r>
    </w:p>
    <w:p w14:paraId="5F755712" w14:textId="77777777" w:rsidR="00AF0615" w:rsidRDefault="00AF0615" w:rsidP="00AF0615">
      <w:pPr>
        <w:keepNext/>
        <w:spacing w:line="360" w:lineRule="auto"/>
        <w:jc w:val="center"/>
        <w:rPr>
          <w:rFonts w:ascii="Times New Roman" w:hAnsi="Times New Roman" w:cs="Times New Roman"/>
          <w:sz w:val="28"/>
          <w:szCs w:val="28"/>
        </w:rPr>
      </w:pPr>
    </w:p>
    <w:p w14:paraId="286217AF" w14:textId="55090993" w:rsidR="00AF0615" w:rsidRDefault="00BF4DED" w:rsidP="00AF0615">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Проблема перевода комиксов является актуальной в современной лингвистике в силу недостаточной степени научной проработанности изучения особенностей взаимодействия вербальных и невербальных элементов </w:t>
      </w:r>
      <w:r w:rsidR="0044449E">
        <w:rPr>
          <w:rFonts w:ascii="Times New Roman" w:hAnsi="Times New Roman" w:cs="Times New Roman"/>
          <w:sz w:val="28"/>
          <w:szCs w:val="28"/>
        </w:rPr>
        <w:t>в комиксе</w:t>
      </w:r>
      <w:r>
        <w:rPr>
          <w:rFonts w:ascii="Times New Roman" w:hAnsi="Times New Roman" w:cs="Times New Roman"/>
          <w:sz w:val="28"/>
          <w:szCs w:val="28"/>
        </w:rPr>
        <w:t xml:space="preserve">. Важность исследования данной проблемы обусловлена также тем фактом, что в комиксах преобладает </w:t>
      </w:r>
      <w:r w:rsidR="00F5686A">
        <w:rPr>
          <w:rFonts w:ascii="Times New Roman" w:hAnsi="Times New Roman" w:cs="Times New Roman"/>
          <w:sz w:val="28"/>
          <w:szCs w:val="28"/>
        </w:rPr>
        <w:t xml:space="preserve">диалоговая форма коммуникации, </w:t>
      </w:r>
      <w:r w:rsidR="0044449E">
        <w:rPr>
          <w:rFonts w:ascii="Times New Roman" w:hAnsi="Times New Roman" w:cs="Times New Roman"/>
          <w:sz w:val="28"/>
          <w:szCs w:val="28"/>
        </w:rPr>
        <w:t>при реализации которой</w:t>
      </w:r>
      <w:r w:rsidR="00F5686A">
        <w:rPr>
          <w:rFonts w:ascii="Times New Roman" w:hAnsi="Times New Roman" w:cs="Times New Roman"/>
          <w:sz w:val="28"/>
          <w:szCs w:val="28"/>
        </w:rPr>
        <w:t xml:space="preserve"> </w:t>
      </w:r>
      <w:r w:rsidR="0044449E">
        <w:rPr>
          <w:rFonts w:ascii="Times New Roman" w:hAnsi="Times New Roman" w:cs="Times New Roman"/>
          <w:sz w:val="28"/>
          <w:szCs w:val="28"/>
        </w:rPr>
        <w:t>авторы</w:t>
      </w:r>
      <w:r w:rsidR="00F5686A">
        <w:rPr>
          <w:rFonts w:ascii="Times New Roman" w:hAnsi="Times New Roman" w:cs="Times New Roman"/>
          <w:sz w:val="28"/>
          <w:szCs w:val="28"/>
        </w:rPr>
        <w:t xml:space="preserve"> </w:t>
      </w:r>
      <w:r w:rsidR="0044449E">
        <w:rPr>
          <w:rFonts w:ascii="Times New Roman" w:hAnsi="Times New Roman" w:cs="Times New Roman"/>
          <w:sz w:val="28"/>
          <w:szCs w:val="28"/>
        </w:rPr>
        <w:t>стремятся</w:t>
      </w:r>
      <w:r w:rsidR="00F5686A">
        <w:rPr>
          <w:rFonts w:ascii="Times New Roman" w:hAnsi="Times New Roman" w:cs="Times New Roman"/>
          <w:sz w:val="28"/>
          <w:szCs w:val="28"/>
        </w:rPr>
        <w:t xml:space="preserve"> к имитации особенностей устной речи с помощью различных лексических и графических средств.</w:t>
      </w:r>
    </w:p>
    <w:p w14:paraId="145A6DBB" w14:textId="2E950E30" w:rsidR="00A65987" w:rsidRDefault="00F5686A" w:rsidP="00AF0615">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ходе исследования нами была рассмотрена специфика креолизованного текста</w:t>
      </w:r>
      <w:r w:rsidR="007A6F55">
        <w:rPr>
          <w:rFonts w:ascii="Times New Roman" w:hAnsi="Times New Roman" w:cs="Times New Roman"/>
          <w:sz w:val="28"/>
          <w:szCs w:val="28"/>
        </w:rPr>
        <w:t xml:space="preserve"> </w:t>
      </w:r>
      <w:r>
        <w:rPr>
          <w:rFonts w:ascii="Times New Roman" w:hAnsi="Times New Roman" w:cs="Times New Roman"/>
          <w:sz w:val="28"/>
          <w:szCs w:val="28"/>
        </w:rPr>
        <w:t xml:space="preserve">и комикса как самостоятельного жанра литературы, выявлены </w:t>
      </w:r>
      <w:r w:rsidR="007A6F55">
        <w:rPr>
          <w:rFonts w:ascii="Times New Roman" w:hAnsi="Times New Roman" w:cs="Times New Roman"/>
          <w:sz w:val="28"/>
          <w:szCs w:val="28"/>
        </w:rPr>
        <w:t xml:space="preserve">и описаны </w:t>
      </w:r>
      <w:r>
        <w:rPr>
          <w:rFonts w:ascii="Times New Roman" w:hAnsi="Times New Roman" w:cs="Times New Roman"/>
          <w:sz w:val="28"/>
          <w:szCs w:val="28"/>
        </w:rPr>
        <w:t>лингвистические особенности комикса, которые проявляются главным образом на лексическом и графическом уровн</w:t>
      </w:r>
      <w:r w:rsidR="0044449E">
        <w:rPr>
          <w:rFonts w:ascii="Times New Roman" w:hAnsi="Times New Roman" w:cs="Times New Roman"/>
          <w:sz w:val="28"/>
          <w:szCs w:val="28"/>
        </w:rPr>
        <w:t>ях</w:t>
      </w:r>
      <w:r>
        <w:rPr>
          <w:rFonts w:ascii="Times New Roman" w:hAnsi="Times New Roman" w:cs="Times New Roman"/>
          <w:sz w:val="28"/>
          <w:szCs w:val="28"/>
        </w:rPr>
        <w:t xml:space="preserve">. На лексическом </w:t>
      </w:r>
      <w:r w:rsidR="0044449E">
        <w:rPr>
          <w:rFonts w:ascii="Times New Roman" w:hAnsi="Times New Roman" w:cs="Times New Roman"/>
          <w:sz w:val="28"/>
          <w:szCs w:val="28"/>
        </w:rPr>
        <w:t xml:space="preserve">уровне </w:t>
      </w:r>
      <w:r>
        <w:rPr>
          <w:rFonts w:ascii="Times New Roman" w:hAnsi="Times New Roman" w:cs="Times New Roman"/>
          <w:sz w:val="28"/>
          <w:szCs w:val="28"/>
        </w:rPr>
        <w:t>широко представлены междометия и звукоподражания, на графическом</w:t>
      </w:r>
      <w:r w:rsidR="0044449E">
        <w:rPr>
          <w:rFonts w:ascii="Times New Roman" w:hAnsi="Times New Roman" w:cs="Times New Roman"/>
          <w:sz w:val="28"/>
          <w:szCs w:val="28"/>
        </w:rPr>
        <w:t xml:space="preserve"> </w:t>
      </w:r>
      <w:r w:rsidR="007A6F55">
        <w:rPr>
          <w:rFonts w:ascii="Times New Roman" w:hAnsi="Times New Roman" w:cs="Times New Roman"/>
          <w:sz w:val="28"/>
          <w:szCs w:val="28"/>
        </w:rPr>
        <w:t xml:space="preserve">– </w:t>
      </w:r>
      <w:r>
        <w:rPr>
          <w:rFonts w:ascii="Times New Roman" w:hAnsi="Times New Roman" w:cs="Times New Roman"/>
          <w:sz w:val="28"/>
          <w:szCs w:val="28"/>
        </w:rPr>
        <w:t>различные способы варьирования шрифта</w:t>
      </w:r>
      <w:r w:rsidR="007A6F55">
        <w:rPr>
          <w:rFonts w:ascii="Times New Roman" w:hAnsi="Times New Roman" w:cs="Times New Roman"/>
          <w:sz w:val="28"/>
          <w:szCs w:val="28"/>
        </w:rPr>
        <w:t>. На базе научных трудов и учебных изданий нами рассмотрены возможные способы передачи междометий и звукоподражаний, а также трудности, возникающие при передаче авторской графики.</w:t>
      </w:r>
    </w:p>
    <w:p w14:paraId="0B56963A" w14:textId="77777777" w:rsidR="00F63200" w:rsidRDefault="00A65987" w:rsidP="00AF0615">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исследования заключаются в систематизированном описании</w:t>
      </w:r>
      <w:r w:rsidR="00146830">
        <w:rPr>
          <w:rFonts w:ascii="Times New Roman" w:hAnsi="Times New Roman" w:cs="Times New Roman"/>
          <w:sz w:val="28"/>
          <w:szCs w:val="28"/>
        </w:rPr>
        <w:t xml:space="preserve"> способов передачи нидерландских междометий и звукоподражаний на русский язык, важное место в котором занимает функционально-семантическая характеристика данных лексических единиц. </w:t>
      </w:r>
    </w:p>
    <w:p w14:paraId="74EBDC25" w14:textId="6241A4A7" w:rsidR="00F5686A" w:rsidRDefault="00146830" w:rsidP="00AF0615">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языкового материала позволяет сделать вывод, что не только первообразные, но и непервообразные междометия заслуживают особого внимания при изучении проблемы перевода междометий, что обусловлено </w:t>
      </w:r>
      <w:r w:rsidR="007541DE">
        <w:rPr>
          <w:rFonts w:ascii="Times New Roman" w:hAnsi="Times New Roman" w:cs="Times New Roman"/>
          <w:sz w:val="28"/>
          <w:szCs w:val="28"/>
        </w:rPr>
        <w:t>наличием фактов</w:t>
      </w:r>
      <w:r>
        <w:rPr>
          <w:rFonts w:ascii="Times New Roman" w:hAnsi="Times New Roman" w:cs="Times New Roman"/>
          <w:sz w:val="28"/>
          <w:szCs w:val="28"/>
        </w:rPr>
        <w:t xml:space="preserve"> материала, в которых наблюдается несовпадение внутренней формы непервообразного междометия из оригинала с внутренней формой</w:t>
      </w:r>
      <w:r w:rsidR="00BF0AA9">
        <w:rPr>
          <w:rFonts w:ascii="Times New Roman" w:hAnsi="Times New Roman" w:cs="Times New Roman"/>
          <w:sz w:val="28"/>
          <w:szCs w:val="28"/>
        </w:rPr>
        <w:t xml:space="preserve"> </w:t>
      </w:r>
      <w:r>
        <w:rPr>
          <w:rFonts w:ascii="Times New Roman" w:hAnsi="Times New Roman" w:cs="Times New Roman"/>
          <w:sz w:val="28"/>
          <w:szCs w:val="28"/>
        </w:rPr>
        <w:t>междометия</w:t>
      </w:r>
      <w:r w:rsidR="00BF0AA9">
        <w:rPr>
          <w:rFonts w:ascii="Times New Roman" w:hAnsi="Times New Roman" w:cs="Times New Roman"/>
          <w:sz w:val="28"/>
          <w:szCs w:val="28"/>
        </w:rPr>
        <w:t xml:space="preserve"> (если она имеется)</w:t>
      </w:r>
      <w:r>
        <w:rPr>
          <w:rFonts w:ascii="Times New Roman" w:hAnsi="Times New Roman" w:cs="Times New Roman"/>
          <w:sz w:val="28"/>
          <w:szCs w:val="28"/>
        </w:rPr>
        <w:t>, выбранного переводчиком.</w:t>
      </w:r>
      <w:r w:rsidR="00345BDB">
        <w:rPr>
          <w:rFonts w:ascii="Times New Roman" w:hAnsi="Times New Roman" w:cs="Times New Roman"/>
          <w:sz w:val="28"/>
          <w:szCs w:val="28"/>
        </w:rPr>
        <w:t xml:space="preserve"> </w:t>
      </w:r>
      <w:r w:rsidR="00672C68">
        <w:rPr>
          <w:rFonts w:ascii="Times New Roman" w:hAnsi="Times New Roman" w:cs="Times New Roman"/>
          <w:sz w:val="28"/>
          <w:szCs w:val="28"/>
        </w:rPr>
        <w:t xml:space="preserve">Кроме того, интерес представляют примеры, демонстрирующие опущение междометия, </w:t>
      </w:r>
      <w:r w:rsidR="00672C68">
        <w:rPr>
          <w:rFonts w:ascii="Times New Roman" w:hAnsi="Times New Roman" w:cs="Times New Roman"/>
          <w:sz w:val="28"/>
          <w:szCs w:val="28"/>
        </w:rPr>
        <w:lastRenderedPageBreak/>
        <w:t>при котором нередко происходит перераспределение экспрессивных оттенков исходного междометия между элементами высказывания в тексте перевода.</w:t>
      </w:r>
    </w:p>
    <w:p w14:paraId="5F7E23BE" w14:textId="2223386E" w:rsidR="00F63200" w:rsidRDefault="004762B8" w:rsidP="00AF0615">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исследовании вопроса перевода звукоподражаний особое внимание уделяется передаче авторских, или индивидуальных, звукоподражаний</w:t>
      </w:r>
      <w:r w:rsidR="00B64099">
        <w:rPr>
          <w:rFonts w:ascii="Times New Roman" w:hAnsi="Times New Roman" w:cs="Times New Roman"/>
          <w:sz w:val="28"/>
          <w:szCs w:val="28"/>
        </w:rPr>
        <w:t>. В ходе анализа было обнаружено, что самыми продуктивными способами передачи данных единиц являются полная или частичная транслитерация и подбор функционального аналога.</w:t>
      </w:r>
    </w:p>
    <w:p w14:paraId="60E43785" w14:textId="1D85E15E" w:rsidR="00B64099" w:rsidRDefault="00B64099" w:rsidP="00AF0615">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Переводческие трудности, возникающие при передаче графической составляющей оригинала, связаны с использованием авторами комиксов графики, во-первых, для передачи особенностей устной речи, а во-вторых, для воплощения замысла.</w:t>
      </w:r>
      <w:r w:rsidR="0044449E">
        <w:rPr>
          <w:rFonts w:ascii="Times New Roman" w:hAnsi="Times New Roman" w:cs="Times New Roman"/>
          <w:sz w:val="28"/>
          <w:szCs w:val="28"/>
        </w:rPr>
        <w:t xml:space="preserve"> Важную роль здесь играет вопрос сохранения авторской графики в тексте перевода, </w:t>
      </w:r>
      <w:r w:rsidR="00EB57CE">
        <w:rPr>
          <w:rFonts w:ascii="Times New Roman" w:hAnsi="Times New Roman" w:cs="Times New Roman"/>
          <w:sz w:val="28"/>
          <w:szCs w:val="28"/>
        </w:rPr>
        <w:t>которое наблюдается далеко не всегда, в силу различий в нидерландском и русском языках на орфографическом, морфологическом, синтаксическом и лексическом уровнях.</w:t>
      </w:r>
    </w:p>
    <w:p w14:paraId="05AB0467" w14:textId="2F82A0F8" w:rsidR="00D2536F" w:rsidRPr="00071CB3" w:rsidRDefault="00D2536F" w:rsidP="00AF0615">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Полученные в ходе анализа результаты могут использоваться при дальнейшем изучении языковых проблем перевода комиксов</w:t>
      </w:r>
      <w:r w:rsidR="00A93A22">
        <w:rPr>
          <w:rFonts w:ascii="Times New Roman" w:hAnsi="Times New Roman" w:cs="Times New Roman"/>
          <w:sz w:val="28"/>
          <w:szCs w:val="28"/>
        </w:rPr>
        <w:t xml:space="preserve">, а также </w:t>
      </w:r>
      <w:r>
        <w:rPr>
          <w:rFonts w:ascii="Times New Roman" w:hAnsi="Times New Roman" w:cs="Times New Roman"/>
          <w:sz w:val="28"/>
          <w:szCs w:val="28"/>
        </w:rPr>
        <w:t>освещении отдельных ее аспектов – перевода междометий и звукоподражаний, передачи авторской графики.</w:t>
      </w:r>
    </w:p>
    <w:p w14:paraId="665778A4" w14:textId="6C017348" w:rsidR="00BA1137" w:rsidRDefault="00BA1137" w:rsidP="00BA1137">
      <w:pPr>
        <w:keepNext/>
        <w:spacing w:line="360" w:lineRule="auto"/>
        <w:ind w:firstLine="709"/>
        <w:jc w:val="center"/>
      </w:pPr>
    </w:p>
    <w:p w14:paraId="064BF5DA" w14:textId="3FEC8F7B" w:rsidR="00BA1137" w:rsidRPr="00BA1137" w:rsidRDefault="00BA1137" w:rsidP="00BA1137"/>
    <w:p w14:paraId="5D972B9E" w14:textId="1DB563D9" w:rsidR="00982D45" w:rsidRPr="001C06DE" w:rsidRDefault="00982D45" w:rsidP="00CF656E">
      <w:pPr>
        <w:keepNext/>
        <w:spacing w:line="360" w:lineRule="auto"/>
        <w:ind w:firstLine="709"/>
      </w:pPr>
      <w:r w:rsidRPr="00982D45">
        <w:rPr>
          <w:rFonts w:ascii="Times" w:hAnsi="Times"/>
          <w:sz w:val="28"/>
          <w:szCs w:val="28"/>
        </w:rPr>
        <w:br w:type="page"/>
      </w:r>
    </w:p>
    <w:p w14:paraId="0F35CACF" w14:textId="77777777" w:rsidR="00885410" w:rsidRDefault="00885410" w:rsidP="00885410">
      <w:pPr>
        <w:spacing w:line="360" w:lineRule="auto"/>
        <w:jc w:val="center"/>
        <w:rPr>
          <w:rFonts w:ascii="Times" w:hAnsi="Times"/>
          <w:b/>
          <w:bCs/>
          <w:sz w:val="32"/>
          <w:szCs w:val="32"/>
        </w:rPr>
      </w:pPr>
      <w:r w:rsidRPr="001A203F">
        <w:rPr>
          <w:rFonts w:ascii="Times" w:hAnsi="Times"/>
          <w:b/>
          <w:bCs/>
          <w:sz w:val="32"/>
          <w:szCs w:val="32"/>
        </w:rPr>
        <w:lastRenderedPageBreak/>
        <w:t>Список литературы</w:t>
      </w:r>
    </w:p>
    <w:p w14:paraId="1DB2253E" w14:textId="77777777" w:rsidR="00885410" w:rsidRDefault="00885410" w:rsidP="00885410">
      <w:pPr>
        <w:spacing w:line="360" w:lineRule="auto"/>
        <w:jc w:val="center"/>
        <w:rPr>
          <w:rFonts w:ascii="Times" w:hAnsi="Times"/>
          <w:b/>
          <w:bCs/>
          <w:sz w:val="32"/>
          <w:szCs w:val="32"/>
        </w:rPr>
      </w:pPr>
    </w:p>
    <w:p w14:paraId="564B7E49" w14:textId="3E3108A6" w:rsidR="00885410" w:rsidRDefault="00885410" w:rsidP="00885410">
      <w:pPr>
        <w:spacing w:line="360" w:lineRule="auto"/>
        <w:jc w:val="both"/>
        <w:rPr>
          <w:rFonts w:ascii="Times" w:hAnsi="Times"/>
          <w:b/>
          <w:bCs/>
          <w:sz w:val="32"/>
          <w:szCs w:val="32"/>
        </w:rPr>
      </w:pPr>
      <w:r>
        <w:rPr>
          <w:rFonts w:ascii="Times" w:hAnsi="Times"/>
          <w:b/>
          <w:bCs/>
          <w:sz w:val="32"/>
          <w:szCs w:val="32"/>
        </w:rPr>
        <w:t>Ис</w:t>
      </w:r>
      <w:r w:rsidR="00676871">
        <w:rPr>
          <w:rFonts w:ascii="Times" w:hAnsi="Times"/>
          <w:b/>
          <w:bCs/>
          <w:sz w:val="32"/>
          <w:szCs w:val="32"/>
        </w:rPr>
        <w:t>точники материала</w:t>
      </w:r>
    </w:p>
    <w:p w14:paraId="29388A4B" w14:textId="518D5BFE" w:rsidR="00885410" w:rsidRPr="004009C2" w:rsidRDefault="00885410"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Эвенс Б. Полуночники / Перевод с нидерландского Екатерины Торицыной. СПб.: Бумкнига, 2021. 336 с.</w:t>
      </w:r>
    </w:p>
    <w:p w14:paraId="791E1591" w14:textId="5529D730" w:rsidR="00885410" w:rsidRPr="00C70130" w:rsidRDefault="00885410" w:rsidP="00885410">
      <w:pPr>
        <w:pStyle w:val="a3"/>
        <w:numPr>
          <w:ilvl w:val="0"/>
          <w:numId w:val="19"/>
        </w:numPr>
        <w:spacing w:line="360" w:lineRule="auto"/>
        <w:ind w:left="0" w:firstLine="709"/>
        <w:jc w:val="both"/>
        <w:rPr>
          <w:rFonts w:ascii="Times" w:hAnsi="Times"/>
          <w:sz w:val="28"/>
          <w:szCs w:val="28"/>
          <w:lang w:val="en-US"/>
        </w:rPr>
      </w:pPr>
      <w:r w:rsidRPr="004009C2">
        <w:rPr>
          <w:rFonts w:ascii="Times" w:hAnsi="Times"/>
          <w:sz w:val="28"/>
          <w:szCs w:val="28"/>
        </w:rPr>
        <w:t>Хейсеманс Б. Юбер. / Перевод с нидерландского Екатерины Торицыной. СПб.: Бумкнига, 2021. 88 с.</w:t>
      </w:r>
    </w:p>
    <w:p w14:paraId="122E4FF8" w14:textId="77777777" w:rsidR="00885410" w:rsidRPr="004009C2" w:rsidRDefault="00885410" w:rsidP="00885410">
      <w:pPr>
        <w:pStyle w:val="a3"/>
        <w:numPr>
          <w:ilvl w:val="0"/>
          <w:numId w:val="19"/>
        </w:numPr>
        <w:spacing w:line="360" w:lineRule="auto"/>
        <w:ind w:left="0" w:firstLine="709"/>
        <w:jc w:val="both"/>
        <w:rPr>
          <w:rFonts w:ascii="Times" w:hAnsi="Times"/>
          <w:sz w:val="28"/>
          <w:szCs w:val="28"/>
          <w:lang w:val="en-US"/>
        </w:rPr>
      </w:pPr>
      <w:r w:rsidRPr="004009C2">
        <w:rPr>
          <w:rFonts w:ascii="Times" w:hAnsi="Times"/>
          <w:sz w:val="28"/>
          <w:szCs w:val="28"/>
          <w:lang w:val="en-US"/>
        </w:rPr>
        <w:t>Gijsemans B. Hubert. Jonathan Cape Ltd, 2016. 88 p.</w:t>
      </w:r>
    </w:p>
    <w:p w14:paraId="15BE8CFA" w14:textId="77777777" w:rsidR="00885410" w:rsidRPr="004009C2" w:rsidRDefault="00885410" w:rsidP="00885410">
      <w:pPr>
        <w:pStyle w:val="a3"/>
        <w:numPr>
          <w:ilvl w:val="0"/>
          <w:numId w:val="19"/>
        </w:numPr>
        <w:spacing w:line="360" w:lineRule="auto"/>
        <w:ind w:left="0" w:firstLine="709"/>
        <w:jc w:val="both"/>
        <w:rPr>
          <w:rFonts w:ascii="Times" w:hAnsi="Times"/>
          <w:sz w:val="28"/>
          <w:szCs w:val="28"/>
          <w:lang w:val="nl-NL"/>
        </w:rPr>
      </w:pPr>
      <w:r w:rsidRPr="004009C2">
        <w:rPr>
          <w:rFonts w:ascii="Times" w:hAnsi="Times"/>
          <w:sz w:val="28"/>
          <w:szCs w:val="28"/>
          <w:lang w:val="nl-NL"/>
        </w:rPr>
        <w:t>Evens B. Het amusement. Uitgeverij Oogachtend, 2018.</w:t>
      </w:r>
    </w:p>
    <w:p w14:paraId="4A3308EB" w14:textId="77777777" w:rsidR="00885410" w:rsidRPr="00900EA4" w:rsidRDefault="00885410" w:rsidP="00900EA4">
      <w:pPr>
        <w:spacing w:line="360" w:lineRule="auto"/>
        <w:jc w:val="both"/>
        <w:rPr>
          <w:rFonts w:ascii="Times" w:hAnsi="Times"/>
          <w:sz w:val="28"/>
          <w:szCs w:val="28"/>
          <w:lang w:val="nl-NL"/>
        </w:rPr>
      </w:pPr>
    </w:p>
    <w:p w14:paraId="22E9FEC2" w14:textId="77777777" w:rsidR="00885410" w:rsidRPr="00C70130" w:rsidRDefault="00885410" w:rsidP="00885410">
      <w:pPr>
        <w:spacing w:line="360" w:lineRule="auto"/>
        <w:jc w:val="both"/>
        <w:rPr>
          <w:rFonts w:ascii="Times" w:hAnsi="Times"/>
          <w:b/>
          <w:bCs/>
          <w:sz w:val="32"/>
          <w:szCs w:val="32"/>
          <w:lang w:val="en-US"/>
        </w:rPr>
      </w:pPr>
      <w:r w:rsidRPr="00C70130">
        <w:rPr>
          <w:rFonts w:ascii="Times" w:hAnsi="Times"/>
          <w:b/>
          <w:bCs/>
          <w:sz w:val="32"/>
          <w:szCs w:val="32"/>
        </w:rPr>
        <w:t>Справочная литература</w:t>
      </w:r>
    </w:p>
    <w:p w14:paraId="269A209E" w14:textId="77777777" w:rsidR="009C077D" w:rsidRPr="004009C2" w:rsidRDefault="009C077D"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Ахманова О.С. Словарь лингвистических терминов // М.: Советская энциклопедия, 1966. 608 с.</w:t>
      </w:r>
    </w:p>
    <w:p w14:paraId="01E2073F" w14:textId="77777777" w:rsidR="009C077D" w:rsidRPr="009D31F1" w:rsidRDefault="009C077D" w:rsidP="009D31F1">
      <w:pPr>
        <w:pStyle w:val="a3"/>
        <w:numPr>
          <w:ilvl w:val="0"/>
          <w:numId w:val="19"/>
        </w:numPr>
        <w:spacing w:line="360" w:lineRule="auto"/>
        <w:ind w:left="0" w:firstLine="709"/>
        <w:jc w:val="both"/>
        <w:rPr>
          <w:rFonts w:ascii="Times" w:hAnsi="Times"/>
          <w:sz w:val="28"/>
          <w:szCs w:val="28"/>
        </w:rPr>
      </w:pPr>
      <w:r w:rsidRPr="00F557DA">
        <w:rPr>
          <w:rFonts w:ascii="Times" w:hAnsi="Times"/>
          <w:sz w:val="28"/>
          <w:szCs w:val="28"/>
        </w:rPr>
        <w:t>Квеселевич Д.И., Сасина В.П. Русско-английский словарь</w:t>
      </w:r>
      <w:r w:rsidRPr="004009C2">
        <w:rPr>
          <w:rFonts w:ascii="Times" w:hAnsi="Times"/>
          <w:sz w:val="28"/>
          <w:szCs w:val="28"/>
        </w:rPr>
        <w:t xml:space="preserve"> междометий. М.: АСТ, 2001. 512 с.</w:t>
      </w:r>
    </w:p>
    <w:p w14:paraId="573CB80E" w14:textId="77777777" w:rsidR="009C077D" w:rsidRPr="004009C2" w:rsidRDefault="009C077D" w:rsidP="00885410">
      <w:pPr>
        <w:pStyle w:val="a3"/>
        <w:numPr>
          <w:ilvl w:val="0"/>
          <w:numId w:val="19"/>
        </w:numPr>
        <w:spacing w:line="360" w:lineRule="auto"/>
        <w:ind w:left="0" w:firstLine="709"/>
        <w:jc w:val="both"/>
        <w:rPr>
          <w:rFonts w:ascii="Times" w:hAnsi="Times"/>
          <w:sz w:val="28"/>
          <w:szCs w:val="28"/>
        </w:rPr>
      </w:pPr>
      <w:r w:rsidRPr="003C7E8C">
        <w:rPr>
          <w:rFonts w:ascii="Times" w:hAnsi="Times"/>
          <w:sz w:val="28"/>
          <w:szCs w:val="28"/>
        </w:rPr>
        <w:t xml:space="preserve">Николаева Т.М. Паралингвистика // Лингвистический энциклопедический словарь </w:t>
      </w:r>
      <w:r w:rsidRPr="003C7E8C">
        <w:rPr>
          <w:rFonts w:ascii="Times" w:hAnsi="Times"/>
          <w:sz w:val="28"/>
          <w:szCs w:val="28"/>
        </w:rPr>
        <w:t>[</w:t>
      </w:r>
      <w:r>
        <w:rPr>
          <w:rFonts w:ascii="Times" w:hAnsi="Times"/>
          <w:sz w:val="28"/>
          <w:szCs w:val="28"/>
        </w:rPr>
        <w:t>Электронный ресурс]</w:t>
      </w:r>
      <w:r w:rsidRPr="003C7E8C">
        <w:rPr>
          <w:rFonts w:ascii="Times" w:hAnsi="Times"/>
          <w:sz w:val="28"/>
          <w:szCs w:val="28"/>
        </w:rPr>
        <w:t xml:space="preserve">. </w:t>
      </w:r>
      <w:r w:rsidRPr="003C7E8C">
        <w:rPr>
          <w:rFonts w:ascii="Times" w:hAnsi="Times"/>
          <w:sz w:val="28"/>
          <w:szCs w:val="28"/>
        </w:rPr>
        <w:t>М</w:t>
      </w:r>
      <w:r w:rsidRPr="003C7E8C">
        <w:rPr>
          <w:rFonts w:ascii="Times" w:hAnsi="Times"/>
          <w:sz w:val="28"/>
          <w:szCs w:val="28"/>
        </w:rPr>
        <w:t>.,</w:t>
      </w:r>
      <w:r w:rsidRPr="009E4F66">
        <w:rPr>
          <w:rFonts w:ascii="Times" w:hAnsi="Times"/>
          <w:sz w:val="28"/>
          <w:szCs w:val="28"/>
        </w:rPr>
        <w:t xml:space="preserve"> </w:t>
      </w:r>
      <w:r w:rsidRPr="003C7E8C">
        <w:rPr>
          <w:rFonts w:ascii="Times" w:hAnsi="Times"/>
          <w:sz w:val="28"/>
          <w:szCs w:val="28"/>
        </w:rPr>
        <w:t>1990</w:t>
      </w:r>
      <w:r w:rsidRPr="003C7E8C">
        <w:rPr>
          <w:rFonts w:ascii="Times" w:hAnsi="Times"/>
          <w:sz w:val="28"/>
          <w:szCs w:val="28"/>
        </w:rPr>
        <w:t xml:space="preserve">. </w:t>
      </w:r>
      <w:r>
        <w:rPr>
          <w:rFonts w:ascii="Times" w:hAnsi="Times"/>
          <w:sz w:val="28"/>
          <w:szCs w:val="28"/>
        </w:rPr>
        <w:t xml:space="preserve">Режим доступа: </w:t>
      </w:r>
      <w:hyperlink r:id="rId64" w:history="1">
        <w:r w:rsidRPr="006A1791">
          <w:rPr>
            <w:rStyle w:val="af"/>
            <w:rFonts w:ascii="Times" w:hAnsi="Times"/>
            <w:sz w:val="28"/>
            <w:szCs w:val="28"/>
          </w:rPr>
          <w:t>http://tapemark.narod.ru/les/367a.html</w:t>
        </w:r>
      </w:hyperlink>
      <w:r>
        <w:rPr>
          <w:rFonts w:ascii="Times" w:hAnsi="Times"/>
          <w:sz w:val="28"/>
          <w:szCs w:val="28"/>
        </w:rPr>
        <w:t xml:space="preserve"> (дата обращения: 24</w:t>
      </w:r>
      <w:r w:rsidRPr="003C7E8C">
        <w:rPr>
          <w:rFonts w:ascii="Times" w:hAnsi="Times"/>
          <w:sz w:val="28"/>
          <w:szCs w:val="28"/>
        </w:rPr>
        <w:t>.04.2023).</w:t>
      </w:r>
    </w:p>
    <w:p w14:paraId="4F6DC575" w14:textId="77777777" w:rsidR="009C077D" w:rsidRPr="004009C2" w:rsidRDefault="009C077D"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Розенталь Д.Э., Теленкова М.А. Словарь-справочник лингвистических терминов // М.: Просвещение, 1976. 543 с.</w:t>
      </w:r>
    </w:p>
    <w:p w14:paraId="413CF837" w14:textId="0CA4150E" w:rsidR="009C077D" w:rsidRDefault="009C077D"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Словарь русского языка: в 4 т. / Под ред. А. П. Евгеньевой. 3-е изд., стер. М.: Русский язык, 1985-1988 гг.</w:t>
      </w:r>
    </w:p>
    <w:p w14:paraId="5B0B203C" w14:textId="77777777" w:rsidR="009C077D" w:rsidRPr="004009C2" w:rsidRDefault="009C077D"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Тимофеев</w:t>
      </w:r>
      <w:r>
        <w:rPr>
          <w:rFonts w:ascii="Times" w:hAnsi="Times"/>
          <w:sz w:val="28"/>
          <w:szCs w:val="28"/>
        </w:rPr>
        <w:t xml:space="preserve"> </w:t>
      </w:r>
      <w:r w:rsidRPr="004009C2">
        <w:rPr>
          <w:rFonts w:ascii="Times" w:hAnsi="Times"/>
          <w:sz w:val="28"/>
          <w:szCs w:val="28"/>
        </w:rPr>
        <w:t>Л.И., Тураев</w:t>
      </w:r>
      <w:r>
        <w:rPr>
          <w:rFonts w:ascii="Times" w:hAnsi="Times"/>
          <w:sz w:val="28"/>
          <w:szCs w:val="28"/>
        </w:rPr>
        <w:t xml:space="preserve"> </w:t>
      </w:r>
      <w:r w:rsidRPr="004009C2">
        <w:rPr>
          <w:rFonts w:ascii="Times" w:hAnsi="Times"/>
          <w:sz w:val="28"/>
          <w:szCs w:val="28"/>
        </w:rPr>
        <w:t>С.В. Словарь</w:t>
      </w:r>
      <w:r>
        <w:rPr>
          <w:rFonts w:ascii="Times" w:hAnsi="Times"/>
          <w:sz w:val="28"/>
          <w:szCs w:val="28"/>
        </w:rPr>
        <w:t xml:space="preserve"> </w:t>
      </w:r>
      <w:r w:rsidRPr="004009C2">
        <w:rPr>
          <w:rFonts w:ascii="Times" w:hAnsi="Times"/>
          <w:sz w:val="28"/>
          <w:szCs w:val="28"/>
        </w:rPr>
        <w:t>литературоведческих терминов // М.: Просвещение, 1974. 510 с.</w:t>
      </w:r>
    </w:p>
    <w:p w14:paraId="54E077DC" w14:textId="77777777" w:rsidR="009C077D" w:rsidRDefault="009C077D" w:rsidP="00885410">
      <w:pPr>
        <w:pStyle w:val="a3"/>
        <w:numPr>
          <w:ilvl w:val="0"/>
          <w:numId w:val="19"/>
        </w:numPr>
        <w:spacing w:line="360" w:lineRule="auto"/>
        <w:ind w:left="0" w:firstLine="709"/>
        <w:jc w:val="both"/>
        <w:rPr>
          <w:rFonts w:ascii="Times" w:hAnsi="Times"/>
          <w:sz w:val="28"/>
          <w:szCs w:val="28"/>
        </w:rPr>
      </w:pPr>
      <w:r w:rsidRPr="009C077D">
        <w:rPr>
          <w:rFonts w:ascii="Times" w:hAnsi="Times"/>
          <w:sz w:val="28"/>
          <w:szCs w:val="28"/>
        </w:rPr>
        <w:t>Толковый онлайн-словарь русского языка Ефремовой Т. Ф.</w:t>
      </w:r>
      <w:r w:rsidRPr="009C077D">
        <w:rPr>
          <w:rFonts w:ascii="Times" w:hAnsi="Times"/>
          <w:sz w:val="28"/>
          <w:szCs w:val="28"/>
        </w:rPr>
        <w:t xml:space="preserve"> [</w:t>
      </w:r>
      <w:r>
        <w:rPr>
          <w:rFonts w:ascii="Times" w:hAnsi="Times"/>
          <w:sz w:val="28"/>
          <w:szCs w:val="28"/>
        </w:rPr>
        <w:t>Электронный</w:t>
      </w:r>
      <w:r w:rsidRPr="009C077D">
        <w:rPr>
          <w:rFonts w:ascii="Times" w:hAnsi="Times"/>
          <w:sz w:val="28"/>
          <w:szCs w:val="28"/>
        </w:rPr>
        <w:t xml:space="preserve"> </w:t>
      </w:r>
      <w:r>
        <w:rPr>
          <w:rFonts w:ascii="Times" w:hAnsi="Times"/>
          <w:sz w:val="28"/>
          <w:szCs w:val="28"/>
        </w:rPr>
        <w:t>ресурс]</w:t>
      </w:r>
      <w:r w:rsidRPr="009C077D">
        <w:rPr>
          <w:rFonts w:ascii="Times" w:hAnsi="Times"/>
          <w:sz w:val="28"/>
          <w:szCs w:val="28"/>
        </w:rPr>
        <w:t xml:space="preserve">. </w:t>
      </w:r>
      <w:r>
        <w:rPr>
          <w:rFonts w:ascii="Times" w:hAnsi="Times"/>
          <w:sz w:val="28"/>
          <w:szCs w:val="28"/>
        </w:rPr>
        <w:t xml:space="preserve">Режим доступа: </w:t>
      </w:r>
      <w:hyperlink r:id="rId65" w:history="1">
        <w:r w:rsidRPr="006A1791">
          <w:rPr>
            <w:rStyle w:val="af"/>
            <w:rFonts w:ascii="Times" w:hAnsi="Times"/>
            <w:sz w:val="28"/>
            <w:szCs w:val="28"/>
          </w:rPr>
          <w:t>https://lexicography.online/explanatory/efremova/</w:t>
        </w:r>
      </w:hyperlink>
      <w:r>
        <w:rPr>
          <w:rFonts w:ascii="Times" w:hAnsi="Times"/>
          <w:sz w:val="28"/>
          <w:szCs w:val="28"/>
        </w:rPr>
        <w:t xml:space="preserve"> (дата обращения: 12.</w:t>
      </w:r>
      <w:r w:rsidRPr="009C077D">
        <w:rPr>
          <w:rFonts w:ascii="Times" w:hAnsi="Times"/>
          <w:sz w:val="28"/>
          <w:szCs w:val="28"/>
        </w:rPr>
        <w:t>05.2023).</w:t>
      </w:r>
    </w:p>
    <w:p w14:paraId="42631980" w14:textId="77777777" w:rsidR="009C077D" w:rsidRPr="004009C2" w:rsidRDefault="009C077D"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lang w:val="nl-NL"/>
        </w:rPr>
        <w:t xml:space="preserve">Baar van den A.H. Groot Nederlands-Russisch woordenboek. </w:t>
      </w:r>
      <w:r w:rsidRPr="004009C2">
        <w:rPr>
          <w:rFonts w:ascii="Times" w:hAnsi="Times"/>
          <w:sz w:val="28"/>
          <w:szCs w:val="28"/>
        </w:rPr>
        <w:t xml:space="preserve">Большой голландско-русский словарь. </w:t>
      </w:r>
      <w:r w:rsidRPr="004009C2">
        <w:rPr>
          <w:rFonts w:ascii="Times" w:hAnsi="Times"/>
          <w:sz w:val="28"/>
          <w:szCs w:val="28"/>
          <w:lang w:val="nl-NL"/>
        </w:rPr>
        <w:t>Pegasus</w:t>
      </w:r>
      <w:r w:rsidRPr="004009C2">
        <w:rPr>
          <w:rFonts w:ascii="Times" w:hAnsi="Times"/>
          <w:sz w:val="28"/>
          <w:szCs w:val="28"/>
        </w:rPr>
        <w:t xml:space="preserve">, 2000. 1296 </w:t>
      </w:r>
      <w:r w:rsidRPr="004009C2">
        <w:rPr>
          <w:rFonts w:ascii="Times" w:hAnsi="Times"/>
          <w:sz w:val="28"/>
          <w:szCs w:val="28"/>
          <w:lang w:val="nl-NL"/>
        </w:rPr>
        <w:t>p</w:t>
      </w:r>
      <w:r w:rsidRPr="004009C2">
        <w:rPr>
          <w:rFonts w:ascii="Times" w:hAnsi="Times"/>
          <w:sz w:val="28"/>
          <w:szCs w:val="28"/>
        </w:rPr>
        <w:t>.</w:t>
      </w:r>
    </w:p>
    <w:p w14:paraId="6ED61086" w14:textId="77777777" w:rsidR="009C077D" w:rsidRPr="004009C2" w:rsidRDefault="009C077D" w:rsidP="00885410">
      <w:pPr>
        <w:pStyle w:val="a3"/>
        <w:numPr>
          <w:ilvl w:val="0"/>
          <w:numId w:val="19"/>
        </w:numPr>
        <w:spacing w:line="360" w:lineRule="auto"/>
        <w:ind w:left="0" w:firstLine="709"/>
        <w:jc w:val="both"/>
        <w:rPr>
          <w:rFonts w:ascii="Times" w:hAnsi="Times"/>
          <w:sz w:val="28"/>
          <w:szCs w:val="28"/>
          <w:lang w:val="nl-NL"/>
        </w:rPr>
      </w:pPr>
      <w:r w:rsidRPr="004009C2">
        <w:rPr>
          <w:rFonts w:ascii="Times" w:hAnsi="Times"/>
          <w:sz w:val="28"/>
          <w:szCs w:val="28"/>
          <w:lang w:val="nl-NL"/>
        </w:rPr>
        <w:lastRenderedPageBreak/>
        <w:t>Boon den T., Geeraerts D. Van Dale: Groot Woordenboek der Nederlandse Taal: 3 Dl. (1</w:t>
      </w:r>
      <w:r>
        <w:rPr>
          <w:rFonts w:ascii="Times" w:hAnsi="Times"/>
          <w:sz w:val="28"/>
          <w:szCs w:val="28"/>
        </w:rPr>
        <w:t>3</w:t>
      </w:r>
      <w:r w:rsidRPr="004009C2">
        <w:rPr>
          <w:rFonts w:ascii="Times" w:hAnsi="Times"/>
          <w:sz w:val="28"/>
          <w:szCs w:val="28"/>
          <w:lang w:val="nl-NL"/>
        </w:rPr>
        <w:t xml:space="preserve">e dr.). Utrecht: Van Dale Lexicografie, </w:t>
      </w:r>
      <w:r>
        <w:rPr>
          <w:rFonts w:ascii="Times" w:hAnsi="Times"/>
          <w:sz w:val="28"/>
          <w:szCs w:val="28"/>
        </w:rPr>
        <w:t>1999</w:t>
      </w:r>
      <w:r w:rsidRPr="004009C2">
        <w:rPr>
          <w:rFonts w:ascii="Times" w:hAnsi="Times"/>
          <w:sz w:val="28"/>
          <w:szCs w:val="28"/>
          <w:lang w:val="nl-NL"/>
        </w:rPr>
        <w:t>.</w:t>
      </w:r>
    </w:p>
    <w:p w14:paraId="2544DA65" w14:textId="77777777" w:rsidR="009C077D" w:rsidRPr="004009C2" w:rsidRDefault="009C077D"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lang w:val="nl-NL"/>
        </w:rPr>
        <w:t>Cambridge</w:t>
      </w:r>
      <w:r w:rsidRPr="004009C2">
        <w:rPr>
          <w:rFonts w:ascii="Times" w:hAnsi="Times"/>
          <w:sz w:val="28"/>
          <w:szCs w:val="28"/>
        </w:rPr>
        <w:t xml:space="preserve"> </w:t>
      </w:r>
      <w:r w:rsidRPr="004009C2">
        <w:rPr>
          <w:rFonts w:ascii="Times" w:hAnsi="Times"/>
          <w:sz w:val="28"/>
          <w:szCs w:val="28"/>
          <w:lang w:val="nl-NL"/>
        </w:rPr>
        <w:t>Dictionary</w:t>
      </w:r>
      <w:r w:rsidRPr="004009C2">
        <w:rPr>
          <w:rFonts w:ascii="Times" w:hAnsi="Times"/>
          <w:sz w:val="28"/>
          <w:szCs w:val="28"/>
        </w:rPr>
        <w:t xml:space="preserve"> [Электронный ресурс]. Режим доступа: </w:t>
      </w:r>
      <w:hyperlink r:id="rId66" w:history="1">
        <w:r w:rsidRPr="004009C2">
          <w:rPr>
            <w:rStyle w:val="af"/>
            <w:rFonts w:ascii="Times" w:hAnsi="Times"/>
            <w:sz w:val="28"/>
            <w:szCs w:val="28"/>
          </w:rPr>
          <w:t>https://dictionary.cambridge.org/</w:t>
        </w:r>
      </w:hyperlink>
      <w:r w:rsidRPr="004009C2">
        <w:rPr>
          <w:rFonts w:ascii="Times" w:hAnsi="Times"/>
          <w:sz w:val="28"/>
          <w:szCs w:val="28"/>
        </w:rPr>
        <w:t xml:space="preserve"> (дата обращения: 30.03.2023).</w:t>
      </w:r>
    </w:p>
    <w:p w14:paraId="5D7B15F4" w14:textId="77777777" w:rsidR="009C077D" w:rsidRPr="004009C2" w:rsidRDefault="009C077D" w:rsidP="00885410">
      <w:pPr>
        <w:pStyle w:val="a3"/>
        <w:numPr>
          <w:ilvl w:val="0"/>
          <w:numId w:val="19"/>
        </w:numPr>
        <w:spacing w:after="240" w:line="360" w:lineRule="auto"/>
        <w:ind w:left="0" w:firstLine="709"/>
        <w:jc w:val="both"/>
        <w:rPr>
          <w:rFonts w:ascii="Times" w:hAnsi="Times"/>
          <w:sz w:val="28"/>
          <w:szCs w:val="28"/>
          <w:lang w:val="nl-NL"/>
        </w:rPr>
      </w:pPr>
      <w:r w:rsidRPr="004009C2">
        <w:rPr>
          <w:rFonts w:ascii="Times" w:hAnsi="Times"/>
          <w:sz w:val="28"/>
          <w:szCs w:val="28"/>
          <w:lang w:val="nl-NL"/>
        </w:rPr>
        <w:t>Claeys Herman J. Vlaams Dialectenwoordenboek. Antwerpen: Artus, 2001. 623 p.</w:t>
      </w:r>
    </w:p>
    <w:p w14:paraId="5606137F" w14:textId="77777777" w:rsidR="009C077D" w:rsidRPr="004009C2" w:rsidRDefault="009C077D"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lang w:val="nl-NL"/>
        </w:rPr>
        <w:t>Het Vlaams woordenboek [</w:t>
      </w:r>
      <w:r w:rsidRPr="004009C2">
        <w:rPr>
          <w:rFonts w:ascii="Times" w:hAnsi="Times"/>
          <w:sz w:val="28"/>
          <w:szCs w:val="28"/>
        </w:rPr>
        <w:t>Электронный</w:t>
      </w:r>
      <w:r w:rsidRPr="004009C2">
        <w:rPr>
          <w:rFonts w:ascii="Times" w:hAnsi="Times"/>
          <w:sz w:val="28"/>
          <w:szCs w:val="28"/>
          <w:lang w:val="nl-NL"/>
        </w:rPr>
        <w:t xml:space="preserve"> </w:t>
      </w:r>
      <w:r w:rsidRPr="004009C2">
        <w:rPr>
          <w:rFonts w:ascii="Times" w:hAnsi="Times"/>
          <w:sz w:val="28"/>
          <w:szCs w:val="28"/>
        </w:rPr>
        <w:t>ресурс</w:t>
      </w:r>
      <w:r w:rsidRPr="004009C2">
        <w:rPr>
          <w:rFonts w:ascii="Times" w:hAnsi="Times"/>
          <w:sz w:val="28"/>
          <w:szCs w:val="28"/>
          <w:lang w:val="nl-NL"/>
        </w:rPr>
        <w:t xml:space="preserve">]. </w:t>
      </w:r>
      <w:r w:rsidRPr="004009C2">
        <w:rPr>
          <w:rFonts w:ascii="Times" w:hAnsi="Times"/>
          <w:sz w:val="28"/>
          <w:szCs w:val="28"/>
        </w:rPr>
        <w:t xml:space="preserve">Режим доступа: </w:t>
      </w:r>
      <w:hyperlink r:id="rId67" w:history="1">
        <w:r w:rsidRPr="004009C2">
          <w:rPr>
            <w:rStyle w:val="af"/>
            <w:rFonts w:ascii="Times" w:hAnsi="Times"/>
            <w:sz w:val="28"/>
            <w:szCs w:val="28"/>
          </w:rPr>
          <w:t>https://www.vlaamswoordenboek.be/</w:t>
        </w:r>
      </w:hyperlink>
      <w:r w:rsidRPr="004009C2">
        <w:rPr>
          <w:rFonts w:ascii="Times" w:hAnsi="Times"/>
          <w:sz w:val="28"/>
          <w:szCs w:val="28"/>
        </w:rPr>
        <w:t xml:space="preserve"> (дата обращения: 01.04.2023).</w:t>
      </w:r>
    </w:p>
    <w:p w14:paraId="4226D185" w14:textId="77777777" w:rsidR="009C077D" w:rsidRPr="004009C2" w:rsidRDefault="009C077D"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lang w:val="nl-NL"/>
        </w:rPr>
        <w:t xml:space="preserve">Honselaar W. Groot Russisch-Nederlands Woordenboek. </w:t>
      </w:r>
      <w:r w:rsidRPr="004009C2">
        <w:rPr>
          <w:rFonts w:ascii="Times" w:hAnsi="Times"/>
          <w:sz w:val="28"/>
          <w:szCs w:val="28"/>
        </w:rPr>
        <w:t xml:space="preserve">Большой русско-голландский словарь. </w:t>
      </w:r>
      <w:r w:rsidRPr="004009C2">
        <w:rPr>
          <w:rFonts w:ascii="Times" w:hAnsi="Times"/>
          <w:sz w:val="28"/>
          <w:szCs w:val="28"/>
          <w:lang w:val="nl-NL"/>
        </w:rPr>
        <w:t>Pegasus</w:t>
      </w:r>
      <w:r w:rsidRPr="004009C2">
        <w:rPr>
          <w:rFonts w:ascii="Times" w:hAnsi="Times"/>
          <w:sz w:val="28"/>
          <w:szCs w:val="28"/>
        </w:rPr>
        <w:t xml:space="preserve">, 2010. </w:t>
      </w:r>
      <w:r w:rsidRPr="004009C2">
        <w:rPr>
          <w:rFonts w:ascii="Times" w:hAnsi="Times"/>
          <w:sz w:val="28"/>
          <w:szCs w:val="28"/>
          <w:lang w:val="nl-NL"/>
        </w:rPr>
        <w:t>1700 p.</w:t>
      </w:r>
    </w:p>
    <w:p w14:paraId="0573DA40" w14:textId="77777777" w:rsidR="00885410" w:rsidRPr="004009C2" w:rsidRDefault="00885410" w:rsidP="00885410">
      <w:pPr>
        <w:spacing w:line="360" w:lineRule="auto"/>
        <w:jc w:val="both"/>
        <w:rPr>
          <w:rFonts w:ascii="Times" w:hAnsi="Times"/>
          <w:b/>
          <w:bCs/>
          <w:sz w:val="28"/>
          <w:szCs w:val="28"/>
        </w:rPr>
      </w:pPr>
    </w:p>
    <w:p w14:paraId="48887190" w14:textId="77777777" w:rsidR="00885410" w:rsidRPr="00C70130" w:rsidRDefault="00885410" w:rsidP="00885410">
      <w:pPr>
        <w:spacing w:line="360" w:lineRule="auto"/>
        <w:jc w:val="both"/>
        <w:rPr>
          <w:rFonts w:ascii="Times" w:hAnsi="Times"/>
          <w:b/>
          <w:bCs/>
          <w:sz w:val="32"/>
          <w:szCs w:val="32"/>
        </w:rPr>
      </w:pPr>
      <w:r w:rsidRPr="00C70130">
        <w:rPr>
          <w:rFonts w:ascii="Times" w:hAnsi="Times"/>
          <w:b/>
          <w:bCs/>
          <w:sz w:val="32"/>
          <w:szCs w:val="32"/>
        </w:rPr>
        <w:t>Научная литература</w:t>
      </w:r>
    </w:p>
    <w:p w14:paraId="7B683752" w14:textId="77777777" w:rsidR="009E4F66" w:rsidRPr="004009C2" w:rsidRDefault="009E4F66"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Авилова Н.С., Бондарко А.В., Брызгунова Е.А., Шведова Н.Ю. Русская грамматика. Т. 1. Фонетика. Фонология. Ударение. Интонация. Словообразование. Морфология // М.: Наука, 1980. 783 с.</w:t>
      </w:r>
    </w:p>
    <w:p w14:paraId="681F2F1C" w14:textId="77777777" w:rsidR="009E4F66" w:rsidRPr="004009C2" w:rsidRDefault="009E4F66"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Алексеева И.С. Введение в переводоведение: Учеб. пособие для студ. филол. и лингв. фак. высш. учеб. заведений // СПб.: Филологи</w:t>
      </w:r>
      <w:r w:rsidRPr="004009C2">
        <w:rPr>
          <w:rFonts w:ascii="Times" w:hAnsi="Times"/>
          <w:sz w:val="28"/>
          <w:szCs w:val="28"/>
        </w:rPr>
        <w:softHyphen/>
        <w:t>ческий факультет СПбГУ; М.: Издательский центр «Акаде</w:t>
      </w:r>
      <w:r w:rsidRPr="004009C2">
        <w:rPr>
          <w:rFonts w:ascii="Times" w:hAnsi="Times"/>
          <w:sz w:val="28"/>
          <w:szCs w:val="28"/>
        </w:rPr>
        <w:softHyphen/>
        <w:t>мия», 2004. 352 с.</w:t>
      </w:r>
    </w:p>
    <w:p w14:paraId="0F5F3BC9" w14:textId="77777777" w:rsidR="009E4F66" w:rsidRPr="004009C2" w:rsidRDefault="009E4F66"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Анисимова Е.Е. Лингвистика текста и межкультурная коммуникация (на материале креолизованных текстов): Учеб. пособие для студ. фак. иностр. яз. вузов // М.: Издательский центр «Академия», 2003. 128 с.</w:t>
      </w:r>
    </w:p>
    <w:p w14:paraId="5385561A" w14:textId="77777777" w:rsidR="009E4F66" w:rsidRDefault="009E4F66"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Анищенко А.В. Комикс как тип видеовербального дискурса // Вестник Московского государственного лингвистического университета, 2009. № 559. С. 116-122.</w:t>
      </w:r>
    </w:p>
    <w:p w14:paraId="3D44F33F" w14:textId="77777777" w:rsidR="009E4F66" w:rsidRPr="004009C2" w:rsidRDefault="009E4F66" w:rsidP="00885410">
      <w:pPr>
        <w:pStyle w:val="a3"/>
        <w:numPr>
          <w:ilvl w:val="0"/>
          <w:numId w:val="19"/>
        </w:numPr>
        <w:spacing w:line="360" w:lineRule="auto"/>
        <w:ind w:left="0" w:firstLine="709"/>
        <w:jc w:val="both"/>
        <w:rPr>
          <w:rFonts w:ascii="Times" w:hAnsi="Times"/>
          <w:sz w:val="28"/>
          <w:szCs w:val="28"/>
        </w:rPr>
      </w:pPr>
      <w:r w:rsidRPr="00EF22CF">
        <w:rPr>
          <w:rFonts w:ascii="Times" w:hAnsi="Times"/>
          <w:sz w:val="28"/>
          <w:szCs w:val="28"/>
        </w:rPr>
        <w:t>Астафьева Е. В. О некоторых структурных и стилистических особенностях комикса //</w:t>
      </w:r>
      <w:r>
        <w:rPr>
          <w:rFonts w:ascii="Times" w:hAnsi="Times"/>
          <w:sz w:val="28"/>
          <w:szCs w:val="28"/>
        </w:rPr>
        <w:t xml:space="preserve"> </w:t>
      </w:r>
      <w:r w:rsidRPr="00EF22CF">
        <w:rPr>
          <w:rFonts w:ascii="Times" w:hAnsi="Times"/>
          <w:sz w:val="28"/>
          <w:szCs w:val="28"/>
        </w:rPr>
        <w:t>Актуальные проблемы английской лингвистики и лингводидактики</w:t>
      </w:r>
      <w:r>
        <w:rPr>
          <w:rFonts w:ascii="Times" w:hAnsi="Times"/>
          <w:sz w:val="28"/>
          <w:szCs w:val="28"/>
        </w:rPr>
        <w:t>: Сборник научных трудов.</w:t>
      </w:r>
      <w:r w:rsidRPr="00EF22CF">
        <w:rPr>
          <w:rFonts w:ascii="Times" w:hAnsi="Times"/>
          <w:sz w:val="28"/>
          <w:szCs w:val="28"/>
        </w:rPr>
        <w:t xml:space="preserve"> </w:t>
      </w:r>
      <w:r>
        <w:rPr>
          <w:rFonts w:ascii="Times" w:hAnsi="Times"/>
          <w:sz w:val="28"/>
          <w:szCs w:val="28"/>
        </w:rPr>
        <w:t>М.: Национальный книжный центр,</w:t>
      </w:r>
      <w:r w:rsidRPr="00EF22CF">
        <w:rPr>
          <w:rFonts w:ascii="Times" w:hAnsi="Times"/>
          <w:sz w:val="28"/>
          <w:szCs w:val="28"/>
        </w:rPr>
        <w:t xml:space="preserve"> 2018. С. 12-17.</w:t>
      </w:r>
    </w:p>
    <w:p w14:paraId="19347C86" w14:textId="7D6792ED" w:rsidR="009E4F66" w:rsidRDefault="009E4F66" w:rsidP="00461D7E">
      <w:pPr>
        <w:pStyle w:val="a3"/>
        <w:numPr>
          <w:ilvl w:val="0"/>
          <w:numId w:val="19"/>
        </w:numPr>
        <w:spacing w:after="240" w:line="360" w:lineRule="auto"/>
        <w:ind w:left="0" w:firstLine="709"/>
        <w:jc w:val="both"/>
        <w:rPr>
          <w:rFonts w:ascii="Times" w:hAnsi="Times"/>
          <w:sz w:val="28"/>
          <w:szCs w:val="28"/>
        </w:rPr>
      </w:pPr>
      <w:r w:rsidRPr="00220050">
        <w:rPr>
          <w:rFonts w:ascii="Times" w:hAnsi="Times"/>
          <w:sz w:val="28"/>
          <w:szCs w:val="28"/>
        </w:rPr>
        <w:lastRenderedPageBreak/>
        <w:t>Бархударов Л.С. Язык и перевод (Вопросы общей и частной</w:t>
      </w:r>
      <w:r w:rsidRPr="004009C2">
        <w:rPr>
          <w:rFonts w:ascii="Times" w:hAnsi="Times"/>
          <w:sz w:val="28"/>
          <w:szCs w:val="28"/>
        </w:rPr>
        <w:t xml:space="preserve"> теории перевода). М.: Международные отношения, 1975. </w:t>
      </w:r>
      <w:r w:rsidRPr="000D1EFB">
        <w:rPr>
          <w:rFonts w:ascii="Times" w:hAnsi="Times"/>
          <w:sz w:val="28"/>
          <w:szCs w:val="28"/>
        </w:rPr>
        <w:t xml:space="preserve">240 </w:t>
      </w:r>
      <w:r w:rsidRPr="004009C2">
        <w:rPr>
          <w:rFonts w:ascii="Times" w:hAnsi="Times"/>
          <w:sz w:val="28"/>
          <w:szCs w:val="28"/>
        </w:rPr>
        <w:t>с.</w:t>
      </w:r>
    </w:p>
    <w:p w14:paraId="0D99E2D8" w14:textId="77777777" w:rsidR="009E4F66" w:rsidRDefault="009E4F66" w:rsidP="00461D7E">
      <w:pPr>
        <w:pStyle w:val="a3"/>
        <w:numPr>
          <w:ilvl w:val="0"/>
          <w:numId w:val="19"/>
        </w:numPr>
        <w:spacing w:after="240" w:line="360" w:lineRule="auto"/>
        <w:ind w:left="0" w:firstLine="709"/>
        <w:jc w:val="both"/>
        <w:rPr>
          <w:rFonts w:ascii="Times" w:hAnsi="Times"/>
          <w:sz w:val="28"/>
          <w:szCs w:val="28"/>
        </w:rPr>
      </w:pPr>
      <w:r w:rsidRPr="00617232">
        <w:rPr>
          <w:rFonts w:ascii="Times" w:hAnsi="Times"/>
          <w:sz w:val="28"/>
          <w:szCs w:val="28"/>
        </w:rPr>
        <w:t>Берков В.П. Работы по языкознанию. СПб.: Филол. ф-т СПбГУ, 2011. 652 с.</w:t>
      </w:r>
    </w:p>
    <w:p w14:paraId="63A03ADA" w14:textId="77777777" w:rsidR="009E4F66" w:rsidRPr="004009C2" w:rsidRDefault="009E4F66"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Виноградов В.В. Русский язык (Грамматическое учение о слове): Учеб. пособие для вузов // 3-е изд., испр. М.: Высшая школа, 1986. 640 с.</w:t>
      </w:r>
    </w:p>
    <w:p w14:paraId="14FEBADA" w14:textId="77777777" w:rsidR="009E4F66" w:rsidRPr="004009C2" w:rsidRDefault="009E4F66" w:rsidP="00885410">
      <w:pPr>
        <w:pStyle w:val="a3"/>
        <w:numPr>
          <w:ilvl w:val="0"/>
          <w:numId w:val="19"/>
        </w:numPr>
        <w:spacing w:after="240" w:line="360" w:lineRule="auto"/>
        <w:ind w:left="0" w:firstLine="709"/>
        <w:jc w:val="both"/>
        <w:rPr>
          <w:rFonts w:ascii="Times" w:hAnsi="Times"/>
          <w:sz w:val="28"/>
          <w:szCs w:val="28"/>
        </w:rPr>
      </w:pPr>
      <w:r w:rsidRPr="004009C2">
        <w:rPr>
          <w:rFonts w:ascii="Times" w:hAnsi="Times"/>
          <w:sz w:val="28"/>
          <w:szCs w:val="28"/>
        </w:rPr>
        <w:t>Влахов С., Флорин С. Непереводимое в переводе. М.: Международные отношения, 1980. 344 с.</w:t>
      </w:r>
    </w:p>
    <w:p w14:paraId="0B530821" w14:textId="77777777" w:rsidR="009E4F66" w:rsidRPr="004009C2" w:rsidRDefault="009E4F66"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Воронин С.В. Фоносемантические идеи в зарубежном языкознании: Очерки и извлечения: Учеб. пособие // Л.: Изд-во Ленинградского университета. 1990. 200 с.</w:t>
      </w:r>
    </w:p>
    <w:p w14:paraId="0B6B7FAE" w14:textId="77777777" w:rsidR="009E4F66" w:rsidRDefault="009E4F66"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Германович А.И. Междометия русского языка: пособие для учителя // Киев: Радянська школа, 1966. 171 с.</w:t>
      </w:r>
    </w:p>
    <w:p w14:paraId="360DF7B3" w14:textId="42B7FBD0" w:rsidR="009E4F66" w:rsidRPr="004009C2" w:rsidRDefault="009E4F66" w:rsidP="00885410">
      <w:pPr>
        <w:pStyle w:val="a3"/>
        <w:numPr>
          <w:ilvl w:val="0"/>
          <w:numId w:val="19"/>
        </w:numPr>
        <w:spacing w:line="360" w:lineRule="auto"/>
        <w:ind w:left="0" w:firstLine="709"/>
        <w:jc w:val="both"/>
        <w:rPr>
          <w:rFonts w:ascii="Times" w:hAnsi="Times"/>
          <w:sz w:val="28"/>
          <w:szCs w:val="28"/>
        </w:rPr>
      </w:pPr>
      <w:r w:rsidRPr="000D63BB">
        <w:rPr>
          <w:rFonts w:ascii="Times" w:hAnsi="Times"/>
          <w:sz w:val="28"/>
          <w:szCs w:val="28"/>
        </w:rPr>
        <w:t>Григорьева Н.Ю. Комикс как креолизованный текст // Вестник Южно-Уральского государственного университета. Серия: Лингвистика.</w:t>
      </w:r>
      <w:r w:rsidR="00C84854">
        <w:rPr>
          <w:rFonts w:ascii="Times" w:hAnsi="Times"/>
          <w:sz w:val="28"/>
          <w:szCs w:val="28"/>
        </w:rPr>
        <w:t xml:space="preserve"> </w:t>
      </w:r>
      <w:r w:rsidRPr="000D63BB">
        <w:rPr>
          <w:rFonts w:ascii="Times" w:hAnsi="Times"/>
          <w:sz w:val="28"/>
          <w:szCs w:val="28"/>
        </w:rPr>
        <w:t>2013. Вып. 1. Т. 10. С. 109-111.</w:t>
      </w:r>
    </w:p>
    <w:p w14:paraId="50E45E6D" w14:textId="77777777" w:rsidR="009E4F66" w:rsidRPr="00461D7E" w:rsidRDefault="009E4F66" w:rsidP="00461D7E">
      <w:pPr>
        <w:pStyle w:val="a3"/>
        <w:numPr>
          <w:ilvl w:val="0"/>
          <w:numId w:val="19"/>
        </w:numPr>
        <w:spacing w:after="240" w:line="360" w:lineRule="auto"/>
        <w:ind w:left="0" w:firstLine="709"/>
        <w:jc w:val="both"/>
        <w:rPr>
          <w:rFonts w:ascii="Times" w:hAnsi="Times"/>
          <w:sz w:val="28"/>
          <w:szCs w:val="28"/>
        </w:rPr>
      </w:pPr>
      <w:r>
        <w:rPr>
          <w:rFonts w:ascii="Times" w:hAnsi="Times"/>
          <w:sz w:val="28"/>
          <w:szCs w:val="28"/>
        </w:rPr>
        <w:t xml:space="preserve">Ейкалис Ю.А. </w:t>
      </w:r>
      <w:r w:rsidRPr="0007326D">
        <w:rPr>
          <w:rFonts w:ascii="Times" w:hAnsi="Times"/>
          <w:sz w:val="28"/>
          <w:szCs w:val="28"/>
        </w:rPr>
        <w:t>Особенности стилизации разговорной речи в современном немецкоязычном комиксе // Вестник Самарского государственного университета. 2014. № 9 (120). С. 154-160</w:t>
      </w:r>
      <w:r>
        <w:rPr>
          <w:rFonts w:ascii="Times" w:hAnsi="Times"/>
          <w:sz w:val="28"/>
          <w:szCs w:val="28"/>
        </w:rPr>
        <w:t>.</w:t>
      </w:r>
    </w:p>
    <w:p w14:paraId="6407519D" w14:textId="77777777" w:rsidR="009E4F66" w:rsidRDefault="009E4F66" w:rsidP="00461D7E">
      <w:pPr>
        <w:pStyle w:val="a3"/>
        <w:numPr>
          <w:ilvl w:val="0"/>
          <w:numId w:val="19"/>
        </w:numPr>
        <w:spacing w:after="240" w:line="360" w:lineRule="auto"/>
        <w:ind w:left="0" w:firstLine="709"/>
        <w:jc w:val="both"/>
        <w:rPr>
          <w:rFonts w:ascii="Times" w:hAnsi="Times"/>
          <w:sz w:val="28"/>
          <w:szCs w:val="28"/>
        </w:rPr>
      </w:pPr>
      <w:r w:rsidRPr="005B4DED">
        <w:rPr>
          <w:rFonts w:ascii="Times" w:hAnsi="Times"/>
          <w:sz w:val="28"/>
          <w:szCs w:val="28"/>
        </w:rPr>
        <w:t>Ейкалис Ю.А. Паралингвистические средства коммуникации в текстах современных немецкоязычных комиксов // Вестник Оренбургского государственного университета. 2015. № 11 (186). С. 135-141.</w:t>
      </w:r>
    </w:p>
    <w:p w14:paraId="07D2E1F5" w14:textId="77777777" w:rsidR="009E4F66" w:rsidRPr="004009C2" w:rsidRDefault="009E4F66" w:rsidP="00885410">
      <w:pPr>
        <w:pStyle w:val="a3"/>
        <w:numPr>
          <w:ilvl w:val="0"/>
          <w:numId w:val="19"/>
        </w:numPr>
        <w:spacing w:after="240" w:line="360" w:lineRule="auto"/>
        <w:ind w:left="0" w:firstLine="709"/>
        <w:jc w:val="both"/>
        <w:rPr>
          <w:rFonts w:ascii="Times" w:hAnsi="Times"/>
          <w:sz w:val="28"/>
          <w:szCs w:val="28"/>
        </w:rPr>
      </w:pPr>
      <w:r>
        <w:rPr>
          <w:rFonts w:ascii="Times" w:hAnsi="Times"/>
          <w:sz w:val="28"/>
          <w:szCs w:val="28"/>
        </w:rPr>
        <w:t xml:space="preserve">Мезина В.В., </w:t>
      </w:r>
      <w:r w:rsidRPr="0097380D">
        <w:rPr>
          <w:rFonts w:ascii="Times" w:hAnsi="Times"/>
          <w:sz w:val="28"/>
          <w:szCs w:val="28"/>
        </w:rPr>
        <w:t xml:space="preserve">Вавилова Л.Я. Проблемы перевода комиксов </w:t>
      </w:r>
      <w:r w:rsidRPr="004009C2">
        <w:rPr>
          <w:rFonts w:ascii="Times" w:hAnsi="Times"/>
          <w:sz w:val="28"/>
          <w:szCs w:val="28"/>
        </w:rPr>
        <w:t xml:space="preserve">// Актуальные проблемы лингвистики, переводоведения, языковой коммуникации и лингводидактики: </w:t>
      </w:r>
      <w:r w:rsidRPr="004009C2">
        <w:rPr>
          <w:rFonts w:ascii="Times" w:hAnsi="Times"/>
          <w:sz w:val="28"/>
          <w:szCs w:val="28"/>
          <w:lang w:val="nl-NL"/>
        </w:rPr>
        <w:t>C</w:t>
      </w:r>
      <w:r w:rsidRPr="004009C2">
        <w:rPr>
          <w:rFonts w:ascii="Times" w:hAnsi="Times"/>
          <w:sz w:val="28"/>
          <w:szCs w:val="28"/>
        </w:rPr>
        <w:t>борник материалов XVIII Всероссийской научно-практической конференции с международным участием. Красноярск, 2018. С. 60</w:t>
      </w:r>
      <w:r>
        <w:rPr>
          <w:rFonts w:ascii="Times" w:hAnsi="Times"/>
          <w:sz w:val="28"/>
          <w:szCs w:val="28"/>
        </w:rPr>
        <w:t>-</w:t>
      </w:r>
      <w:r w:rsidRPr="004009C2">
        <w:rPr>
          <w:rFonts w:ascii="Times" w:hAnsi="Times"/>
          <w:sz w:val="28"/>
          <w:szCs w:val="28"/>
        </w:rPr>
        <w:t>62.</w:t>
      </w:r>
    </w:p>
    <w:p w14:paraId="40333963" w14:textId="5A3C3A4C" w:rsidR="009E4F66" w:rsidRPr="00286362" w:rsidRDefault="009E4F66" w:rsidP="00885410">
      <w:pPr>
        <w:pStyle w:val="a3"/>
        <w:numPr>
          <w:ilvl w:val="0"/>
          <w:numId w:val="19"/>
        </w:numPr>
        <w:spacing w:after="240" w:line="360" w:lineRule="auto"/>
        <w:ind w:left="0" w:firstLine="709"/>
        <w:jc w:val="both"/>
        <w:rPr>
          <w:rFonts w:ascii="Times" w:hAnsi="Times"/>
          <w:sz w:val="28"/>
          <w:szCs w:val="28"/>
        </w:rPr>
      </w:pPr>
      <w:r w:rsidRPr="00286362">
        <w:rPr>
          <w:rFonts w:ascii="Times" w:hAnsi="Times"/>
          <w:sz w:val="28"/>
          <w:szCs w:val="28"/>
        </w:rPr>
        <w:t>Соловьева Н.С</w:t>
      </w:r>
      <w:r>
        <w:rPr>
          <w:rFonts w:ascii="Times" w:hAnsi="Times"/>
          <w:sz w:val="28"/>
          <w:szCs w:val="28"/>
        </w:rPr>
        <w:t>.</w:t>
      </w:r>
      <w:r w:rsidRPr="00CC4E8D">
        <w:rPr>
          <w:rFonts w:ascii="Times" w:hAnsi="Times"/>
          <w:sz w:val="28"/>
          <w:szCs w:val="28"/>
        </w:rPr>
        <w:t xml:space="preserve">, </w:t>
      </w:r>
      <w:r w:rsidRPr="00286362">
        <w:rPr>
          <w:rFonts w:ascii="Times" w:hAnsi="Times"/>
          <w:sz w:val="28"/>
          <w:szCs w:val="28"/>
        </w:rPr>
        <w:t xml:space="preserve">Седлярова </w:t>
      </w:r>
      <w:r>
        <w:rPr>
          <w:rFonts w:ascii="Times" w:hAnsi="Times"/>
          <w:sz w:val="28"/>
          <w:szCs w:val="28"/>
        </w:rPr>
        <w:t xml:space="preserve">О.М. </w:t>
      </w:r>
      <w:r w:rsidRPr="00286362">
        <w:rPr>
          <w:rFonts w:ascii="Times" w:hAnsi="Times"/>
          <w:sz w:val="28"/>
          <w:szCs w:val="28"/>
        </w:rPr>
        <w:t>Перевод графического романа как разновидности мультимодального текста // Гуманитарно-педагогические исследования. 2023. Т. 7, № 1. С. 40-53.</w:t>
      </w:r>
    </w:p>
    <w:p w14:paraId="082D6C73" w14:textId="77777777" w:rsidR="009E4F66" w:rsidRPr="004009C2" w:rsidRDefault="009E4F66"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lastRenderedPageBreak/>
        <w:t>Сонин А.Г. Комикс: психолингвистический анализ // Барнаул: Изд-во Алтайского госуниверситета, 1999. 111 с.</w:t>
      </w:r>
    </w:p>
    <w:p w14:paraId="51A63751" w14:textId="77777777" w:rsidR="009E4F66" w:rsidRPr="004009C2" w:rsidRDefault="009E4F66" w:rsidP="00885410">
      <w:pPr>
        <w:pStyle w:val="a3"/>
        <w:numPr>
          <w:ilvl w:val="0"/>
          <w:numId w:val="19"/>
        </w:numPr>
        <w:spacing w:line="360" w:lineRule="auto"/>
        <w:ind w:left="0" w:firstLine="709"/>
        <w:jc w:val="both"/>
        <w:rPr>
          <w:rFonts w:ascii="Times" w:hAnsi="Times"/>
          <w:sz w:val="28"/>
          <w:szCs w:val="28"/>
        </w:rPr>
      </w:pPr>
      <w:r w:rsidRPr="004009C2">
        <w:rPr>
          <w:rFonts w:ascii="Times" w:hAnsi="Times"/>
          <w:sz w:val="28"/>
          <w:szCs w:val="28"/>
        </w:rPr>
        <w:t>Сорокин Ю.А., Тарасов Е.Ф. Креолизованные тексты и их коммуникативная функция // Оптимизация речевого воздействия. М.: Наука, 1990. 240 с.</w:t>
      </w:r>
    </w:p>
    <w:p w14:paraId="70A4F976" w14:textId="77777777" w:rsidR="009E4F66" w:rsidRPr="004009C2" w:rsidRDefault="009E4F66" w:rsidP="00885410">
      <w:pPr>
        <w:pStyle w:val="a3"/>
        <w:numPr>
          <w:ilvl w:val="0"/>
          <w:numId w:val="19"/>
        </w:numPr>
        <w:spacing w:after="240" w:line="360" w:lineRule="auto"/>
        <w:ind w:left="0" w:firstLine="709"/>
        <w:jc w:val="both"/>
        <w:rPr>
          <w:rFonts w:ascii="Times" w:hAnsi="Times"/>
          <w:sz w:val="28"/>
          <w:szCs w:val="28"/>
        </w:rPr>
      </w:pPr>
      <w:r w:rsidRPr="0015784E">
        <w:rPr>
          <w:rFonts w:ascii="Times" w:hAnsi="Times"/>
          <w:sz w:val="28"/>
          <w:szCs w:val="28"/>
        </w:rPr>
        <w:t>Столярова Л.Г. Вербальные и невербальные компоненты</w:t>
      </w:r>
      <w:r w:rsidRPr="004009C2">
        <w:rPr>
          <w:rFonts w:ascii="Times" w:hAnsi="Times"/>
          <w:sz w:val="28"/>
          <w:szCs w:val="28"/>
        </w:rPr>
        <w:t xml:space="preserve"> коммуникации в текстах французских комиксов (на материале комиксов серии «Астерикс»): автореф. дис. ... канд. филол. наук. Воронеж, 2012. 24 с.</w:t>
      </w:r>
    </w:p>
    <w:p w14:paraId="0403184F" w14:textId="77777777" w:rsidR="009E4F66" w:rsidRDefault="009E4F66" w:rsidP="00885410">
      <w:pPr>
        <w:pStyle w:val="a3"/>
        <w:numPr>
          <w:ilvl w:val="0"/>
          <w:numId w:val="19"/>
        </w:numPr>
        <w:spacing w:after="240" w:line="360" w:lineRule="auto"/>
        <w:ind w:left="0" w:firstLine="709"/>
        <w:jc w:val="both"/>
        <w:rPr>
          <w:rFonts w:ascii="Times" w:hAnsi="Times"/>
          <w:sz w:val="28"/>
          <w:szCs w:val="28"/>
        </w:rPr>
      </w:pPr>
      <w:r w:rsidRPr="004009C2">
        <w:rPr>
          <w:rFonts w:ascii="Times" w:hAnsi="Times"/>
          <w:sz w:val="28"/>
          <w:szCs w:val="28"/>
        </w:rPr>
        <w:t xml:space="preserve">Тихонов А.Н. Междометия и звукоподражания </w:t>
      </w:r>
      <w:r>
        <w:rPr>
          <w:rFonts w:ascii="Times" w:hAnsi="Times"/>
          <w:sz w:val="28"/>
          <w:szCs w:val="28"/>
        </w:rPr>
        <w:t>–</w:t>
      </w:r>
      <w:r w:rsidRPr="004009C2">
        <w:rPr>
          <w:rFonts w:ascii="Times" w:hAnsi="Times"/>
          <w:sz w:val="28"/>
          <w:szCs w:val="28"/>
        </w:rPr>
        <w:t xml:space="preserve"> слова? // Русская речь. М.: Наука, 1981. № 5. С. 72-76.</w:t>
      </w:r>
    </w:p>
    <w:p w14:paraId="05C84CAB" w14:textId="77777777" w:rsidR="009E4F66" w:rsidRPr="004009C2" w:rsidRDefault="009E4F66" w:rsidP="00885410">
      <w:pPr>
        <w:pStyle w:val="a3"/>
        <w:numPr>
          <w:ilvl w:val="0"/>
          <w:numId w:val="19"/>
        </w:numPr>
        <w:spacing w:after="240" w:line="360" w:lineRule="auto"/>
        <w:ind w:left="0" w:firstLine="709"/>
        <w:jc w:val="both"/>
        <w:rPr>
          <w:rFonts w:ascii="Times" w:hAnsi="Times"/>
          <w:sz w:val="28"/>
          <w:szCs w:val="28"/>
        </w:rPr>
      </w:pPr>
      <w:r w:rsidRPr="00776153">
        <w:rPr>
          <w:rFonts w:ascii="Times" w:hAnsi="Times"/>
          <w:sz w:val="28"/>
          <w:szCs w:val="28"/>
        </w:rPr>
        <w:t>Трошина Н.Н. Стилистическая эквивалентность перевода как проблема межкультурной коммуникации // Ментальность. Коммуникация. Перевод: Сб. статей памяти Федора Михайловича Березина. М.: ИНИОН РАН, 2008. С. 159</w:t>
      </w:r>
      <w:r>
        <w:rPr>
          <w:rFonts w:ascii="Times" w:hAnsi="Times"/>
          <w:sz w:val="28"/>
          <w:szCs w:val="28"/>
        </w:rPr>
        <w:t>-</w:t>
      </w:r>
      <w:r w:rsidRPr="00776153">
        <w:rPr>
          <w:rFonts w:ascii="Times" w:hAnsi="Times"/>
          <w:sz w:val="28"/>
          <w:szCs w:val="28"/>
        </w:rPr>
        <w:t>179.</w:t>
      </w:r>
    </w:p>
    <w:p w14:paraId="7031F7E9" w14:textId="77777777" w:rsidR="009E4F66" w:rsidRPr="004009C2" w:rsidRDefault="009E4F66" w:rsidP="00885410">
      <w:pPr>
        <w:pStyle w:val="a3"/>
        <w:numPr>
          <w:ilvl w:val="0"/>
          <w:numId w:val="19"/>
        </w:numPr>
        <w:spacing w:after="240" w:line="360" w:lineRule="auto"/>
        <w:ind w:left="0" w:firstLine="709"/>
        <w:jc w:val="both"/>
        <w:rPr>
          <w:rFonts w:ascii="Times" w:hAnsi="Times"/>
          <w:sz w:val="28"/>
          <w:szCs w:val="28"/>
        </w:rPr>
      </w:pPr>
      <w:r w:rsidRPr="000D63BB">
        <w:rPr>
          <w:rFonts w:ascii="Times" w:hAnsi="Times"/>
          <w:sz w:val="28"/>
          <w:szCs w:val="28"/>
        </w:rPr>
        <w:t>Флаксман М. А. Словарь английской звукоизобразительной лексики в диахроническом освещении.</w:t>
      </w:r>
      <w:r>
        <w:rPr>
          <w:rFonts w:ascii="Times" w:hAnsi="Times"/>
          <w:sz w:val="28"/>
          <w:szCs w:val="28"/>
        </w:rPr>
        <w:t xml:space="preserve"> </w:t>
      </w:r>
      <w:r w:rsidRPr="000D63BB">
        <w:rPr>
          <w:rFonts w:ascii="Times" w:hAnsi="Times"/>
          <w:sz w:val="28"/>
          <w:szCs w:val="28"/>
        </w:rPr>
        <w:t>СПб.: НОУ ВПО Институт иностранных языков; Изд</w:t>
      </w:r>
      <w:r>
        <w:rPr>
          <w:rFonts w:ascii="Times" w:hAnsi="Times"/>
          <w:sz w:val="28"/>
          <w:szCs w:val="28"/>
        </w:rPr>
        <w:t>-во</w:t>
      </w:r>
      <w:r w:rsidRPr="000D63BB">
        <w:rPr>
          <w:rFonts w:ascii="Times" w:hAnsi="Times"/>
          <w:sz w:val="28"/>
          <w:szCs w:val="28"/>
        </w:rPr>
        <w:t xml:space="preserve"> РХГА, 2016. 201 с.</w:t>
      </w:r>
    </w:p>
    <w:p w14:paraId="4800A3E6" w14:textId="77777777" w:rsidR="009E4F66" w:rsidRDefault="009E4F66" w:rsidP="00885410">
      <w:pPr>
        <w:pStyle w:val="a3"/>
        <w:numPr>
          <w:ilvl w:val="0"/>
          <w:numId w:val="19"/>
        </w:numPr>
        <w:spacing w:after="240" w:line="360" w:lineRule="auto"/>
        <w:ind w:left="0" w:firstLine="709"/>
        <w:jc w:val="both"/>
        <w:rPr>
          <w:rFonts w:ascii="Times" w:hAnsi="Times"/>
          <w:sz w:val="28"/>
          <w:szCs w:val="28"/>
        </w:rPr>
      </w:pPr>
      <w:r w:rsidRPr="004009C2">
        <w:rPr>
          <w:rFonts w:ascii="Times" w:hAnsi="Times"/>
          <w:sz w:val="28"/>
          <w:szCs w:val="28"/>
        </w:rPr>
        <w:t>Шахматов A.A. Синтаксис русского языка // Учение о частях речи. Дополнения. Л.: Изд-во АН СССР, 1927. 213 с.</w:t>
      </w:r>
    </w:p>
    <w:p w14:paraId="5B9C8AF1" w14:textId="77777777" w:rsidR="009E4F66" w:rsidRDefault="009E4F66" w:rsidP="00885410">
      <w:pPr>
        <w:pStyle w:val="a3"/>
        <w:numPr>
          <w:ilvl w:val="0"/>
          <w:numId w:val="19"/>
        </w:numPr>
        <w:spacing w:after="240" w:line="360" w:lineRule="auto"/>
        <w:ind w:left="0" w:firstLine="709"/>
        <w:jc w:val="both"/>
        <w:rPr>
          <w:rFonts w:ascii="Times" w:hAnsi="Times"/>
          <w:sz w:val="28"/>
          <w:szCs w:val="28"/>
        </w:rPr>
      </w:pPr>
      <w:r w:rsidRPr="00AD2196">
        <w:rPr>
          <w:rFonts w:ascii="Times" w:hAnsi="Times"/>
          <w:sz w:val="28"/>
          <w:szCs w:val="28"/>
        </w:rPr>
        <w:t>Швейцер А</w:t>
      </w:r>
      <w:r>
        <w:rPr>
          <w:rFonts w:ascii="Times" w:hAnsi="Times"/>
          <w:sz w:val="28"/>
          <w:szCs w:val="28"/>
        </w:rPr>
        <w:t>.</w:t>
      </w:r>
      <w:r w:rsidRPr="00AD2196">
        <w:rPr>
          <w:rFonts w:ascii="Times" w:hAnsi="Times"/>
          <w:sz w:val="28"/>
          <w:szCs w:val="28"/>
        </w:rPr>
        <w:t>Д. Перевод и лингвистика</w:t>
      </w:r>
      <w:r>
        <w:rPr>
          <w:rFonts w:ascii="Times" w:hAnsi="Times"/>
          <w:sz w:val="28"/>
          <w:szCs w:val="28"/>
        </w:rPr>
        <w:t xml:space="preserve"> (Г</w:t>
      </w:r>
      <w:r w:rsidRPr="009E4F66">
        <w:rPr>
          <w:rFonts w:ascii="Times" w:hAnsi="Times"/>
          <w:sz w:val="28"/>
          <w:szCs w:val="28"/>
        </w:rPr>
        <w:t>азетно-информационн</w:t>
      </w:r>
      <w:r>
        <w:rPr>
          <w:rFonts w:ascii="Times" w:hAnsi="Times"/>
          <w:sz w:val="28"/>
          <w:szCs w:val="28"/>
        </w:rPr>
        <w:t>ый</w:t>
      </w:r>
      <w:r w:rsidRPr="009E4F66">
        <w:rPr>
          <w:rFonts w:ascii="Times" w:hAnsi="Times"/>
          <w:sz w:val="28"/>
          <w:szCs w:val="28"/>
        </w:rPr>
        <w:t xml:space="preserve"> и военно-публицистическ</w:t>
      </w:r>
      <w:r>
        <w:rPr>
          <w:rFonts w:ascii="Times" w:hAnsi="Times"/>
          <w:sz w:val="28"/>
          <w:szCs w:val="28"/>
        </w:rPr>
        <w:t>ий</w:t>
      </w:r>
      <w:r w:rsidRPr="009E4F66">
        <w:rPr>
          <w:rFonts w:ascii="Times" w:hAnsi="Times"/>
          <w:sz w:val="28"/>
          <w:szCs w:val="28"/>
        </w:rPr>
        <w:t xml:space="preserve"> перевод</w:t>
      </w:r>
      <w:r>
        <w:rPr>
          <w:rFonts w:ascii="Times" w:hAnsi="Times"/>
          <w:sz w:val="28"/>
          <w:szCs w:val="28"/>
        </w:rPr>
        <w:t>)</w:t>
      </w:r>
      <w:r w:rsidRPr="00AD2196">
        <w:rPr>
          <w:rFonts w:ascii="Times" w:hAnsi="Times"/>
          <w:sz w:val="28"/>
          <w:szCs w:val="28"/>
        </w:rPr>
        <w:t>. М.: Воениздат, 1973. 280 с.</w:t>
      </w:r>
    </w:p>
    <w:p w14:paraId="1F8B17F8" w14:textId="77777777" w:rsidR="009E4F66" w:rsidRPr="006404C5" w:rsidRDefault="009E4F66" w:rsidP="00885410">
      <w:pPr>
        <w:pStyle w:val="a3"/>
        <w:numPr>
          <w:ilvl w:val="0"/>
          <w:numId w:val="19"/>
        </w:numPr>
        <w:spacing w:after="240" w:line="360" w:lineRule="auto"/>
        <w:ind w:left="0" w:firstLine="709"/>
        <w:jc w:val="both"/>
        <w:rPr>
          <w:rFonts w:ascii="Times" w:hAnsi="Times"/>
          <w:sz w:val="28"/>
          <w:szCs w:val="28"/>
        </w:rPr>
      </w:pPr>
      <w:r w:rsidRPr="006404C5">
        <w:rPr>
          <w:rFonts w:ascii="Times" w:hAnsi="Times"/>
          <w:sz w:val="28"/>
          <w:szCs w:val="28"/>
        </w:rPr>
        <w:t>Яковлева А.А. Междометия в нидерландском языке – северный и южный вариант. 2023. [В печати]</w:t>
      </w:r>
    </w:p>
    <w:p w14:paraId="36234575" w14:textId="77777777" w:rsidR="009E4F66" w:rsidRPr="004009C2" w:rsidRDefault="009E4F66" w:rsidP="00885410">
      <w:pPr>
        <w:pStyle w:val="a3"/>
        <w:numPr>
          <w:ilvl w:val="0"/>
          <w:numId w:val="19"/>
        </w:numPr>
        <w:spacing w:after="240" w:line="360" w:lineRule="auto"/>
        <w:ind w:left="0" w:firstLine="709"/>
        <w:jc w:val="both"/>
        <w:rPr>
          <w:rFonts w:ascii="Times" w:hAnsi="Times"/>
          <w:sz w:val="28"/>
          <w:szCs w:val="28"/>
        </w:rPr>
      </w:pPr>
      <w:r w:rsidRPr="004009C2">
        <w:rPr>
          <w:rFonts w:ascii="Times" w:hAnsi="Times"/>
          <w:sz w:val="28"/>
          <w:szCs w:val="28"/>
        </w:rPr>
        <w:t>Яковлева</w:t>
      </w:r>
      <w:r>
        <w:rPr>
          <w:rFonts w:ascii="Times" w:hAnsi="Times"/>
          <w:sz w:val="28"/>
          <w:szCs w:val="28"/>
        </w:rPr>
        <w:t xml:space="preserve"> </w:t>
      </w:r>
      <w:r w:rsidRPr="004009C2">
        <w:rPr>
          <w:rFonts w:ascii="Times" w:hAnsi="Times"/>
          <w:sz w:val="28"/>
          <w:szCs w:val="28"/>
        </w:rPr>
        <w:t>А.А. Разговорная норма современного нидерландского языка // Скандинавская филология. СПб.: Санкт-Петербургский государственный университет, 2015. № 13. С. 273-282.</w:t>
      </w:r>
    </w:p>
    <w:p w14:paraId="022C7479" w14:textId="77777777" w:rsidR="009E4F66" w:rsidRPr="004009C2" w:rsidRDefault="009E4F66" w:rsidP="00885410">
      <w:pPr>
        <w:pStyle w:val="a3"/>
        <w:numPr>
          <w:ilvl w:val="0"/>
          <w:numId w:val="19"/>
        </w:numPr>
        <w:spacing w:after="240" w:line="360" w:lineRule="auto"/>
        <w:ind w:left="0" w:firstLine="709"/>
        <w:jc w:val="both"/>
        <w:rPr>
          <w:rFonts w:ascii="Times" w:hAnsi="Times"/>
          <w:sz w:val="28"/>
          <w:szCs w:val="28"/>
        </w:rPr>
      </w:pPr>
      <w:r w:rsidRPr="004009C2">
        <w:rPr>
          <w:rFonts w:ascii="Times" w:hAnsi="Times"/>
          <w:sz w:val="28"/>
          <w:szCs w:val="28"/>
        </w:rPr>
        <w:t>Яковлева А.А. Семантико-прагматические особенности нидерландских междометий zeg и hoor // Скандинавская филология. 2018. Т. 16. Вып. 1. С. 61</w:t>
      </w:r>
      <w:r>
        <w:rPr>
          <w:rFonts w:ascii="Times" w:hAnsi="Times"/>
          <w:sz w:val="28"/>
          <w:szCs w:val="28"/>
        </w:rPr>
        <w:t>-</w:t>
      </w:r>
      <w:r w:rsidRPr="004009C2">
        <w:rPr>
          <w:rFonts w:ascii="Times" w:hAnsi="Times"/>
          <w:sz w:val="28"/>
          <w:szCs w:val="28"/>
        </w:rPr>
        <w:t>73.</w:t>
      </w:r>
    </w:p>
    <w:p w14:paraId="7E7CE6B2" w14:textId="77777777" w:rsidR="009E4F66" w:rsidRDefault="009E4F66" w:rsidP="00885410">
      <w:pPr>
        <w:pStyle w:val="a3"/>
        <w:numPr>
          <w:ilvl w:val="0"/>
          <w:numId w:val="19"/>
        </w:numPr>
        <w:spacing w:after="240" w:line="360" w:lineRule="auto"/>
        <w:ind w:left="0" w:firstLine="709"/>
        <w:jc w:val="both"/>
        <w:rPr>
          <w:rFonts w:ascii="Times" w:hAnsi="Times"/>
          <w:sz w:val="28"/>
          <w:szCs w:val="28"/>
          <w:lang w:val="nl-NL"/>
        </w:rPr>
      </w:pPr>
      <w:r w:rsidRPr="00017CAD">
        <w:rPr>
          <w:rFonts w:ascii="Times" w:hAnsi="Times"/>
          <w:sz w:val="28"/>
          <w:szCs w:val="28"/>
          <w:lang w:val="nl-NL"/>
        </w:rPr>
        <w:lastRenderedPageBreak/>
        <w:t>Delespaul J. Geluid zonder geluid: het beschrijvingseffect in vertaling. Filter, 2017, 24:4, pp. 13-20.</w:t>
      </w:r>
    </w:p>
    <w:p w14:paraId="18AB4955" w14:textId="77777777" w:rsidR="009E4F66" w:rsidRPr="00017CAD" w:rsidRDefault="009E4F66" w:rsidP="00885410">
      <w:pPr>
        <w:pStyle w:val="a3"/>
        <w:numPr>
          <w:ilvl w:val="0"/>
          <w:numId w:val="19"/>
        </w:numPr>
        <w:spacing w:after="240" w:line="360" w:lineRule="auto"/>
        <w:ind w:left="0" w:firstLine="709"/>
        <w:jc w:val="both"/>
        <w:rPr>
          <w:rFonts w:ascii="Times" w:hAnsi="Times"/>
          <w:sz w:val="28"/>
          <w:szCs w:val="28"/>
          <w:lang w:val="nl-NL"/>
        </w:rPr>
      </w:pPr>
      <w:r w:rsidRPr="000D63BB">
        <w:rPr>
          <w:rFonts w:ascii="Times" w:hAnsi="Times"/>
          <w:sz w:val="28"/>
          <w:szCs w:val="28"/>
          <w:lang w:val="nl-NL"/>
        </w:rPr>
        <w:t xml:space="preserve">Devos M., Vandekerckhove R. Taal in stad en land. </w:t>
      </w:r>
      <w:r w:rsidRPr="000D63BB">
        <w:rPr>
          <w:rFonts w:ascii="Times" w:hAnsi="Times"/>
          <w:sz w:val="28"/>
          <w:szCs w:val="28"/>
        </w:rPr>
        <w:t>West-Vlaams. Lannoo, 2005. 176 p.</w:t>
      </w:r>
    </w:p>
    <w:p w14:paraId="7E29066F" w14:textId="77777777" w:rsidR="009E4F66" w:rsidRPr="009C684E" w:rsidRDefault="009E4F66" w:rsidP="009C684E">
      <w:pPr>
        <w:pStyle w:val="a3"/>
        <w:numPr>
          <w:ilvl w:val="0"/>
          <w:numId w:val="19"/>
        </w:numPr>
        <w:spacing w:after="240" w:line="360" w:lineRule="auto"/>
        <w:ind w:left="0" w:firstLine="709"/>
        <w:jc w:val="both"/>
        <w:rPr>
          <w:rFonts w:ascii="Times" w:hAnsi="Times"/>
          <w:sz w:val="28"/>
          <w:szCs w:val="28"/>
          <w:lang w:val="en-US"/>
        </w:rPr>
      </w:pPr>
      <w:r w:rsidRPr="004009C2">
        <w:rPr>
          <w:rFonts w:ascii="Times" w:hAnsi="Times"/>
          <w:sz w:val="28"/>
          <w:szCs w:val="28"/>
          <w:lang w:val="en-US"/>
        </w:rPr>
        <w:t>Eisner W. Comics and sequential art. Tamarac: Poorhouse, 2001. 164 p.</w:t>
      </w:r>
    </w:p>
    <w:p w14:paraId="06E8D83F" w14:textId="4B017790" w:rsidR="009E4F66" w:rsidRPr="004009C2" w:rsidRDefault="009E4F66" w:rsidP="00885410">
      <w:pPr>
        <w:pStyle w:val="a3"/>
        <w:numPr>
          <w:ilvl w:val="0"/>
          <w:numId w:val="19"/>
        </w:numPr>
        <w:spacing w:after="240" w:line="360" w:lineRule="auto"/>
        <w:ind w:left="0" w:firstLine="709"/>
        <w:jc w:val="both"/>
        <w:rPr>
          <w:rFonts w:ascii="Times" w:hAnsi="Times"/>
          <w:sz w:val="28"/>
          <w:szCs w:val="28"/>
          <w:lang w:val="en-US"/>
        </w:rPr>
      </w:pPr>
      <w:r w:rsidRPr="004009C2">
        <w:rPr>
          <w:rFonts w:ascii="Times" w:hAnsi="Times"/>
          <w:sz w:val="28"/>
          <w:szCs w:val="28"/>
          <w:lang w:val="en-US"/>
        </w:rPr>
        <w:t xml:space="preserve">Kaindl K. Comics In Translation. Handbook of Translation Studies: Volume 1. Amsterdam: John Benjamins Publishing Company, 2010. </w:t>
      </w:r>
      <w:r w:rsidR="00C84854">
        <w:rPr>
          <w:rFonts w:ascii="Times" w:hAnsi="Times"/>
          <w:sz w:val="28"/>
          <w:szCs w:val="28"/>
          <w:lang w:val="nl-NL"/>
        </w:rPr>
        <w:t>pp</w:t>
      </w:r>
      <w:r w:rsidRPr="004009C2">
        <w:rPr>
          <w:rFonts w:ascii="Times" w:hAnsi="Times"/>
          <w:sz w:val="28"/>
          <w:szCs w:val="28"/>
          <w:lang w:val="nl-NL"/>
        </w:rPr>
        <w:t>. 36-40.</w:t>
      </w:r>
    </w:p>
    <w:p w14:paraId="2DBCAF8C" w14:textId="4F811C8F" w:rsidR="009E4F66" w:rsidRPr="000C7DDE" w:rsidRDefault="009E4F66" w:rsidP="000C7DDE">
      <w:pPr>
        <w:pStyle w:val="a3"/>
        <w:numPr>
          <w:ilvl w:val="0"/>
          <w:numId w:val="19"/>
        </w:numPr>
        <w:spacing w:after="240" w:line="360" w:lineRule="auto"/>
        <w:ind w:left="0" w:firstLine="709"/>
        <w:jc w:val="both"/>
        <w:rPr>
          <w:rFonts w:ascii="Times" w:hAnsi="Times"/>
          <w:sz w:val="28"/>
          <w:szCs w:val="28"/>
          <w:lang w:val="en-US"/>
        </w:rPr>
      </w:pPr>
      <w:r w:rsidRPr="004E2DA1">
        <w:rPr>
          <w:rFonts w:ascii="Times" w:hAnsi="Times"/>
          <w:sz w:val="28"/>
          <w:szCs w:val="28"/>
          <w:lang w:val="en-US"/>
        </w:rPr>
        <w:t>Kaindl K. Thump, Whizz, Poom: A Framework for the Study of Comics under Translation // Target. International Journal of Translation Studies. 1999.</w:t>
      </w:r>
      <w:r w:rsidR="00C84854">
        <w:rPr>
          <w:rFonts w:ascii="Times" w:hAnsi="Times"/>
          <w:sz w:val="28"/>
          <w:szCs w:val="28"/>
        </w:rPr>
        <w:t xml:space="preserve"> </w:t>
      </w:r>
      <w:r w:rsidRPr="004009C2">
        <w:rPr>
          <w:rFonts w:ascii="Times" w:hAnsi="Times"/>
          <w:sz w:val="28"/>
          <w:szCs w:val="28"/>
          <w:lang w:val="en-US"/>
        </w:rPr>
        <w:t>V. 11. №. 2. pp. 263-288.</w:t>
      </w:r>
    </w:p>
    <w:p w14:paraId="3AA74C5A" w14:textId="57CD8DEA" w:rsidR="009E4F66" w:rsidRPr="004009C2" w:rsidRDefault="009E4F66" w:rsidP="00885410">
      <w:pPr>
        <w:pStyle w:val="a3"/>
        <w:numPr>
          <w:ilvl w:val="0"/>
          <w:numId w:val="19"/>
        </w:numPr>
        <w:spacing w:after="240" w:line="360" w:lineRule="auto"/>
        <w:ind w:left="0" w:firstLine="709"/>
        <w:jc w:val="both"/>
        <w:rPr>
          <w:rFonts w:ascii="Times" w:hAnsi="Times"/>
          <w:sz w:val="28"/>
          <w:szCs w:val="28"/>
          <w:lang w:val="nl-NL"/>
        </w:rPr>
      </w:pPr>
      <w:r w:rsidRPr="000C7DDE">
        <w:rPr>
          <w:rFonts w:ascii="Times" w:hAnsi="Times"/>
          <w:sz w:val="28"/>
          <w:szCs w:val="28"/>
          <w:lang w:val="nl-NL"/>
        </w:rPr>
        <w:t xml:space="preserve">Schermer I. </w:t>
      </w:r>
      <w:r w:rsidRPr="001A5244">
        <w:rPr>
          <w:rFonts w:ascii="Times" w:hAnsi="Times"/>
          <w:sz w:val="28"/>
          <w:szCs w:val="28"/>
          <w:lang w:val="nl-NL"/>
        </w:rPr>
        <w:t>Wat doet dat woord daar, zeg? Over het tussenwerpsel zeg. Voortgang. Jaarboek voor de Neerlandistiek 25, 2007</w:t>
      </w:r>
      <w:r w:rsidR="00C84854">
        <w:rPr>
          <w:rFonts w:ascii="Times" w:hAnsi="Times"/>
          <w:sz w:val="28"/>
          <w:szCs w:val="28"/>
          <w:lang w:val="nl-NL"/>
        </w:rPr>
        <w:t>. p</w:t>
      </w:r>
      <w:r w:rsidRPr="001A5244">
        <w:rPr>
          <w:rFonts w:ascii="Times" w:hAnsi="Times"/>
          <w:sz w:val="28"/>
          <w:szCs w:val="28"/>
          <w:lang w:val="nl-NL"/>
        </w:rPr>
        <w:t>p. 373-385.</w:t>
      </w:r>
    </w:p>
    <w:p w14:paraId="3F28DEE7" w14:textId="77777777" w:rsidR="009E4F66" w:rsidRPr="000C7DDE" w:rsidRDefault="009E4F66" w:rsidP="000C7DDE">
      <w:pPr>
        <w:pStyle w:val="a3"/>
        <w:numPr>
          <w:ilvl w:val="0"/>
          <w:numId w:val="19"/>
        </w:numPr>
        <w:spacing w:line="360" w:lineRule="auto"/>
        <w:ind w:left="0" w:firstLine="709"/>
        <w:jc w:val="both"/>
        <w:rPr>
          <w:rFonts w:ascii="Times" w:hAnsi="Times"/>
          <w:sz w:val="28"/>
          <w:szCs w:val="28"/>
          <w:lang w:val="nl-NL"/>
        </w:rPr>
      </w:pPr>
      <w:r w:rsidRPr="004009C2">
        <w:rPr>
          <w:rFonts w:ascii="Times" w:hAnsi="Times"/>
          <w:sz w:val="28"/>
          <w:szCs w:val="28"/>
          <w:lang w:val="nl-NL"/>
        </w:rPr>
        <w:t xml:space="preserve">Sijs van der N. Chronologisch woordenboek. Amsterdam, Antwerpen: Uitgeverij L.J. Veen, 2001. </w:t>
      </w:r>
      <w:r w:rsidRPr="004009C2">
        <w:rPr>
          <w:rFonts w:ascii="Times" w:hAnsi="Times"/>
          <w:sz w:val="28"/>
          <w:szCs w:val="28"/>
        </w:rPr>
        <w:t>1164 p.</w:t>
      </w:r>
    </w:p>
    <w:p w14:paraId="3333D9E4" w14:textId="77777777" w:rsidR="000C7DDE" w:rsidRPr="000C7DDE" w:rsidRDefault="000C7DDE" w:rsidP="000C7DDE">
      <w:pPr>
        <w:spacing w:line="360" w:lineRule="auto"/>
        <w:jc w:val="both"/>
        <w:rPr>
          <w:rFonts w:ascii="Times" w:hAnsi="Times"/>
          <w:sz w:val="28"/>
          <w:szCs w:val="28"/>
          <w:lang w:val="nl-NL"/>
        </w:rPr>
      </w:pPr>
    </w:p>
    <w:p w14:paraId="7B579558" w14:textId="0C3E0815" w:rsidR="00885410" w:rsidRPr="00885410" w:rsidRDefault="00885410" w:rsidP="00885410">
      <w:pPr>
        <w:spacing w:line="360" w:lineRule="auto"/>
        <w:jc w:val="both"/>
        <w:rPr>
          <w:rFonts w:ascii="Times" w:hAnsi="Times"/>
          <w:b/>
          <w:bCs/>
          <w:sz w:val="32"/>
          <w:szCs w:val="32"/>
        </w:rPr>
      </w:pPr>
      <w:r w:rsidRPr="00C70130">
        <w:rPr>
          <w:rFonts w:ascii="Times" w:hAnsi="Times"/>
          <w:b/>
          <w:bCs/>
          <w:sz w:val="32"/>
          <w:szCs w:val="32"/>
        </w:rPr>
        <w:t>Интернет</w:t>
      </w:r>
      <w:r w:rsidRPr="00C70130">
        <w:rPr>
          <w:rFonts w:ascii="Times" w:hAnsi="Times"/>
          <w:b/>
          <w:bCs/>
          <w:sz w:val="32"/>
          <w:szCs w:val="32"/>
          <w:lang w:val="nl-NL"/>
        </w:rPr>
        <w:t>-</w:t>
      </w:r>
      <w:r w:rsidRPr="00C70130">
        <w:rPr>
          <w:rFonts w:ascii="Times" w:hAnsi="Times"/>
          <w:b/>
          <w:bCs/>
          <w:sz w:val="32"/>
          <w:szCs w:val="32"/>
        </w:rPr>
        <w:t>источники</w:t>
      </w:r>
    </w:p>
    <w:p w14:paraId="626650FF" w14:textId="5258D0EB" w:rsidR="009C73A3" w:rsidRDefault="00885410" w:rsidP="00885410">
      <w:pPr>
        <w:pStyle w:val="a3"/>
        <w:numPr>
          <w:ilvl w:val="0"/>
          <w:numId w:val="19"/>
        </w:numPr>
        <w:spacing w:after="240" w:line="360" w:lineRule="auto"/>
        <w:ind w:left="0" w:firstLine="709"/>
        <w:jc w:val="both"/>
        <w:rPr>
          <w:rFonts w:ascii="Times" w:hAnsi="Times"/>
          <w:sz w:val="28"/>
          <w:szCs w:val="28"/>
        </w:rPr>
      </w:pPr>
      <w:r w:rsidRPr="006E5B89">
        <w:rPr>
          <w:rFonts w:ascii="Times" w:hAnsi="Times"/>
          <w:sz w:val="28"/>
          <w:szCs w:val="28"/>
        </w:rPr>
        <w:t>Шумилина К.А. Специфика перевода комиксов на графическом и</w:t>
      </w:r>
      <w:r w:rsidRPr="00885410">
        <w:rPr>
          <w:rFonts w:ascii="Times" w:hAnsi="Times"/>
          <w:sz w:val="28"/>
          <w:szCs w:val="28"/>
        </w:rPr>
        <w:t xml:space="preserve"> фонетическом уровнях [Электронный ресурс] // Огарев-online. 2021. №9. Режим доступа: </w:t>
      </w:r>
      <w:hyperlink r:id="rId68" w:history="1">
        <w:r w:rsidRPr="00885410">
          <w:rPr>
            <w:rStyle w:val="af"/>
            <w:rFonts w:ascii="Times" w:hAnsi="Times"/>
            <w:sz w:val="28"/>
            <w:szCs w:val="28"/>
          </w:rPr>
          <w:t>https://jo</w:t>
        </w:r>
        <w:r w:rsidRPr="00885410">
          <w:rPr>
            <w:rStyle w:val="af"/>
            <w:rFonts w:ascii="Times" w:hAnsi="Times"/>
            <w:sz w:val="28"/>
            <w:szCs w:val="28"/>
          </w:rPr>
          <w:t>u</w:t>
        </w:r>
        <w:r w:rsidRPr="00885410">
          <w:rPr>
            <w:rStyle w:val="af"/>
            <w:rFonts w:ascii="Times" w:hAnsi="Times"/>
            <w:sz w:val="28"/>
            <w:szCs w:val="28"/>
          </w:rPr>
          <w:t>rnal.mrsu.ru/arts/specifika-perevoda-komiksov-na-graficheskom-i-foneticheskom-urovnyax</w:t>
        </w:r>
      </w:hyperlink>
      <w:r w:rsidRPr="00885410">
        <w:rPr>
          <w:rFonts w:ascii="Times" w:hAnsi="Times"/>
          <w:sz w:val="28"/>
          <w:szCs w:val="28"/>
        </w:rPr>
        <w:t xml:space="preserve"> (дата обращения: 04.04.2023).</w:t>
      </w:r>
    </w:p>
    <w:p w14:paraId="7863ADB9" w14:textId="7B1E8912" w:rsidR="00942768" w:rsidRPr="009E4F66" w:rsidRDefault="009C684E" w:rsidP="009E4F66">
      <w:pPr>
        <w:pStyle w:val="a3"/>
        <w:numPr>
          <w:ilvl w:val="0"/>
          <w:numId w:val="19"/>
        </w:numPr>
        <w:spacing w:after="240" w:line="360" w:lineRule="auto"/>
        <w:ind w:left="0" w:firstLine="709"/>
        <w:jc w:val="both"/>
        <w:rPr>
          <w:rFonts w:ascii="Times" w:hAnsi="Times"/>
          <w:sz w:val="28"/>
          <w:szCs w:val="28"/>
        </w:rPr>
      </w:pPr>
      <w:r w:rsidRPr="009C684E">
        <w:rPr>
          <w:rFonts w:ascii="Times" w:hAnsi="Times"/>
          <w:sz w:val="28"/>
          <w:szCs w:val="28"/>
          <w:lang w:val="nl-NL"/>
        </w:rPr>
        <w:t xml:space="preserve">Haeseryn W., Romijn K., Geerts G., Rooij </w:t>
      </w:r>
      <w:r>
        <w:rPr>
          <w:rFonts w:ascii="Times" w:hAnsi="Times"/>
          <w:sz w:val="28"/>
          <w:szCs w:val="28"/>
          <w:lang w:val="nl-NL"/>
        </w:rPr>
        <w:t xml:space="preserve">de </w:t>
      </w:r>
      <w:r w:rsidRPr="009C684E">
        <w:rPr>
          <w:rFonts w:ascii="Times" w:hAnsi="Times"/>
          <w:sz w:val="28"/>
          <w:szCs w:val="28"/>
          <w:lang w:val="nl-NL"/>
        </w:rPr>
        <w:t>J., Toorn</w:t>
      </w:r>
      <w:r>
        <w:rPr>
          <w:rFonts w:ascii="Times" w:hAnsi="Times"/>
          <w:sz w:val="28"/>
          <w:szCs w:val="28"/>
          <w:lang w:val="nl-NL"/>
        </w:rPr>
        <w:t xml:space="preserve"> van den</w:t>
      </w:r>
      <w:r w:rsidRPr="009C684E">
        <w:rPr>
          <w:rFonts w:ascii="Times" w:hAnsi="Times"/>
          <w:sz w:val="28"/>
          <w:szCs w:val="28"/>
          <w:lang w:val="nl-NL"/>
        </w:rPr>
        <w:t xml:space="preserve"> M. Het tussenwerpsel (de interjectie). Algemene Nederlandse Spraakkunst. 1997. </w:t>
      </w:r>
      <w:r w:rsidRPr="009C684E">
        <w:rPr>
          <w:rFonts w:ascii="Times" w:hAnsi="Times"/>
          <w:sz w:val="28"/>
          <w:szCs w:val="28"/>
        </w:rPr>
        <w:t xml:space="preserve">Режим доступа: </w:t>
      </w:r>
      <w:hyperlink r:id="rId69" w:history="1">
        <w:r w:rsidRPr="009C684E">
          <w:rPr>
            <w:rStyle w:val="af"/>
            <w:rFonts w:ascii="Times" w:hAnsi="Times"/>
            <w:sz w:val="28"/>
            <w:szCs w:val="28"/>
            <w:lang w:val="nl-NL"/>
          </w:rPr>
          <w:t>https</w:t>
        </w:r>
        <w:r w:rsidRPr="009C684E">
          <w:rPr>
            <w:rStyle w:val="af"/>
            <w:rFonts w:ascii="Times" w:hAnsi="Times"/>
            <w:sz w:val="28"/>
            <w:szCs w:val="28"/>
          </w:rPr>
          <w:t>://</w:t>
        </w:r>
        <w:r w:rsidRPr="009C684E">
          <w:rPr>
            <w:rStyle w:val="af"/>
            <w:rFonts w:ascii="Times" w:hAnsi="Times"/>
            <w:sz w:val="28"/>
            <w:szCs w:val="28"/>
            <w:lang w:val="nl-NL"/>
          </w:rPr>
          <w:t>e</w:t>
        </w:r>
        <w:r w:rsidRPr="009C684E">
          <w:rPr>
            <w:rStyle w:val="af"/>
            <w:rFonts w:ascii="Times" w:hAnsi="Times"/>
            <w:sz w:val="28"/>
            <w:szCs w:val="28"/>
          </w:rPr>
          <w:t>-</w:t>
        </w:r>
        <w:r w:rsidRPr="009C684E">
          <w:rPr>
            <w:rStyle w:val="af"/>
            <w:rFonts w:ascii="Times" w:hAnsi="Times"/>
            <w:sz w:val="28"/>
            <w:szCs w:val="28"/>
            <w:lang w:val="nl-NL"/>
          </w:rPr>
          <w:t>ans</w:t>
        </w:r>
        <w:r w:rsidRPr="009C684E">
          <w:rPr>
            <w:rStyle w:val="af"/>
            <w:rFonts w:ascii="Times" w:hAnsi="Times"/>
            <w:sz w:val="28"/>
            <w:szCs w:val="28"/>
          </w:rPr>
          <w:t>.</w:t>
        </w:r>
        <w:r w:rsidRPr="009C684E">
          <w:rPr>
            <w:rStyle w:val="af"/>
            <w:rFonts w:ascii="Times" w:hAnsi="Times"/>
            <w:sz w:val="28"/>
            <w:szCs w:val="28"/>
            <w:lang w:val="nl-NL"/>
          </w:rPr>
          <w:t>ivdnt</w:t>
        </w:r>
        <w:r w:rsidRPr="009C684E">
          <w:rPr>
            <w:rStyle w:val="af"/>
            <w:rFonts w:ascii="Times" w:hAnsi="Times"/>
            <w:sz w:val="28"/>
            <w:szCs w:val="28"/>
          </w:rPr>
          <w:t>.</w:t>
        </w:r>
        <w:r w:rsidRPr="009C684E">
          <w:rPr>
            <w:rStyle w:val="af"/>
            <w:rFonts w:ascii="Times" w:hAnsi="Times"/>
            <w:sz w:val="28"/>
            <w:szCs w:val="28"/>
            <w:lang w:val="nl-NL"/>
          </w:rPr>
          <w:t>org</w:t>
        </w:r>
        <w:r w:rsidRPr="009C684E">
          <w:rPr>
            <w:rStyle w:val="af"/>
            <w:rFonts w:ascii="Times" w:hAnsi="Times"/>
            <w:sz w:val="28"/>
            <w:szCs w:val="28"/>
          </w:rPr>
          <w:t>/</w:t>
        </w:r>
        <w:r w:rsidRPr="009C684E">
          <w:rPr>
            <w:rStyle w:val="af"/>
            <w:rFonts w:ascii="Times" w:hAnsi="Times"/>
            <w:sz w:val="28"/>
            <w:szCs w:val="28"/>
            <w:lang w:val="nl-NL"/>
          </w:rPr>
          <w:t>topics</w:t>
        </w:r>
        <w:r w:rsidRPr="009C684E">
          <w:rPr>
            <w:rStyle w:val="af"/>
            <w:rFonts w:ascii="Times" w:hAnsi="Times"/>
            <w:sz w:val="28"/>
            <w:szCs w:val="28"/>
          </w:rPr>
          <w:t>/</w:t>
        </w:r>
        <w:r w:rsidRPr="009C684E">
          <w:rPr>
            <w:rStyle w:val="af"/>
            <w:rFonts w:ascii="Times" w:hAnsi="Times"/>
            <w:sz w:val="28"/>
            <w:szCs w:val="28"/>
            <w:lang w:val="nl-NL"/>
          </w:rPr>
          <w:t>pid</w:t>
        </w:r>
        <w:r w:rsidRPr="009C684E">
          <w:rPr>
            <w:rStyle w:val="af"/>
            <w:rFonts w:ascii="Times" w:hAnsi="Times"/>
            <w:sz w:val="28"/>
            <w:szCs w:val="28"/>
          </w:rPr>
          <w:t>/</w:t>
        </w:r>
        <w:r w:rsidRPr="009C684E">
          <w:rPr>
            <w:rStyle w:val="af"/>
            <w:rFonts w:ascii="Times" w:hAnsi="Times"/>
            <w:sz w:val="28"/>
            <w:szCs w:val="28"/>
            <w:lang w:val="nl-NL"/>
          </w:rPr>
          <w:t>ans</w:t>
        </w:r>
        <w:r w:rsidRPr="009C684E">
          <w:rPr>
            <w:rStyle w:val="af"/>
            <w:rFonts w:ascii="Times" w:hAnsi="Times"/>
            <w:sz w:val="28"/>
            <w:szCs w:val="28"/>
          </w:rPr>
          <w:t>11</w:t>
        </w:r>
        <w:r w:rsidRPr="009C684E">
          <w:rPr>
            <w:rStyle w:val="af"/>
            <w:rFonts w:ascii="Times" w:hAnsi="Times"/>
            <w:sz w:val="28"/>
            <w:szCs w:val="28"/>
            <w:lang w:val="nl-NL"/>
          </w:rPr>
          <w:t>lingtopic</w:t>
        </w:r>
      </w:hyperlink>
      <w:r w:rsidRPr="009C684E">
        <w:rPr>
          <w:rFonts w:ascii="Times" w:hAnsi="Times"/>
          <w:sz w:val="28"/>
          <w:szCs w:val="28"/>
        </w:rPr>
        <w:t xml:space="preserve"> (дата обращения: </w:t>
      </w:r>
      <w:r w:rsidRPr="009C684E">
        <w:rPr>
          <w:rFonts w:ascii="Times" w:hAnsi="Times"/>
          <w:sz w:val="28"/>
          <w:szCs w:val="28"/>
        </w:rPr>
        <w:t>16.</w:t>
      </w:r>
      <w:r w:rsidRPr="009C684E">
        <w:rPr>
          <w:rFonts w:ascii="Times" w:hAnsi="Times"/>
          <w:sz w:val="28"/>
          <w:szCs w:val="28"/>
        </w:rPr>
        <w:t>05</w:t>
      </w:r>
      <w:r w:rsidRPr="009C684E">
        <w:rPr>
          <w:rFonts w:ascii="Times" w:hAnsi="Times"/>
          <w:sz w:val="28"/>
          <w:szCs w:val="28"/>
        </w:rPr>
        <w:t>.</w:t>
      </w:r>
      <w:r w:rsidRPr="009C684E">
        <w:rPr>
          <w:rFonts w:ascii="Times" w:hAnsi="Times"/>
          <w:sz w:val="28"/>
          <w:szCs w:val="28"/>
        </w:rPr>
        <w:t>2023).</w:t>
      </w:r>
    </w:p>
    <w:p w14:paraId="717F2C57" w14:textId="77777777" w:rsidR="00696957" w:rsidRPr="009C684E" w:rsidRDefault="00696957" w:rsidP="0094270E">
      <w:pPr>
        <w:spacing w:line="360" w:lineRule="auto"/>
        <w:ind w:firstLine="709"/>
        <w:jc w:val="both"/>
        <w:rPr>
          <w:rFonts w:ascii="Times" w:hAnsi="Times"/>
          <w:sz w:val="28"/>
          <w:szCs w:val="28"/>
        </w:rPr>
      </w:pPr>
    </w:p>
    <w:p w14:paraId="15AF5441" w14:textId="77777777" w:rsidR="009F0886" w:rsidRPr="009C684E" w:rsidRDefault="009F0886" w:rsidP="0094270E">
      <w:pPr>
        <w:spacing w:line="360" w:lineRule="auto"/>
        <w:ind w:firstLine="709"/>
        <w:jc w:val="both"/>
        <w:rPr>
          <w:rFonts w:ascii="Times" w:hAnsi="Times"/>
          <w:sz w:val="28"/>
          <w:szCs w:val="28"/>
        </w:rPr>
      </w:pPr>
    </w:p>
    <w:p w14:paraId="1F06E240" w14:textId="77777777" w:rsidR="00885749" w:rsidRPr="009C684E" w:rsidRDefault="00885749" w:rsidP="0094270E">
      <w:pPr>
        <w:spacing w:line="360" w:lineRule="auto"/>
        <w:ind w:firstLine="709"/>
        <w:jc w:val="both"/>
        <w:rPr>
          <w:rFonts w:ascii="Times" w:hAnsi="Times"/>
          <w:sz w:val="28"/>
          <w:szCs w:val="28"/>
        </w:rPr>
      </w:pPr>
    </w:p>
    <w:sectPr w:rsidR="00885749" w:rsidRPr="009C684E" w:rsidSect="001A203F">
      <w:footerReference w:type="first" r:id="rId70"/>
      <w:pgSz w:w="11906" w:h="16838"/>
      <w:pgMar w:top="1134" w:right="567" w:bottom="1134" w:left="1985"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150751" w14:textId="77777777" w:rsidR="007B7209" w:rsidRDefault="007B7209" w:rsidP="00BE367D">
      <w:r>
        <w:separator/>
      </w:r>
    </w:p>
  </w:endnote>
  <w:endnote w:type="continuationSeparator" w:id="0">
    <w:p w14:paraId="0371E9DD" w14:textId="77777777" w:rsidR="007B7209" w:rsidRDefault="007B7209" w:rsidP="00BE36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w:altName w:val="Times New Roman"/>
    <w:panose1 w:val="00000500000000020000"/>
    <w:charset w:val="00"/>
    <w:family w:val="auto"/>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6"/>
      </w:rPr>
      <w:id w:val="-855734329"/>
      <w:docPartObj>
        <w:docPartGallery w:val="Page Numbers (Bottom of Page)"/>
        <w:docPartUnique/>
      </w:docPartObj>
    </w:sdtPr>
    <w:sdtContent>
      <w:p w14:paraId="43D7F727" w14:textId="59956F3D" w:rsidR="00BE367D" w:rsidRDefault="00BE367D" w:rsidP="001A203F">
        <w:pPr>
          <w:pStyle w:val="a4"/>
          <w:framePr w:wrap="none" w:vAnchor="text" w:hAnchor="margin" w:xAlign="center" w:y="1"/>
          <w:rPr>
            <w:rStyle w:val="a6"/>
          </w:rPr>
        </w:pPr>
        <w:r>
          <w:rPr>
            <w:rStyle w:val="a6"/>
          </w:rPr>
          <w:fldChar w:fldCharType="begin"/>
        </w:r>
        <w:r>
          <w:rPr>
            <w:rStyle w:val="a6"/>
          </w:rPr>
          <w:instrText xml:space="preserve"> PAGE </w:instrText>
        </w:r>
        <w:r>
          <w:rPr>
            <w:rStyle w:val="a6"/>
          </w:rPr>
          <w:fldChar w:fldCharType="separate"/>
        </w:r>
        <w:r w:rsidR="001A203F">
          <w:rPr>
            <w:rStyle w:val="a6"/>
            <w:noProof/>
          </w:rPr>
          <w:t>2</w:t>
        </w:r>
        <w:r>
          <w:rPr>
            <w:rStyle w:val="a6"/>
          </w:rPr>
          <w:fldChar w:fldCharType="end"/>
        </w:r>
      </w:p>
    </w:sdtContent>
  </w:sdt>
  <w:p w14:paraId="53A6DF79" w14:textId="77777777" w:rsidR="00BE367D" w:rsidRDefault="00BE367D">
    <w:pPr>
      <w:pStyle w:val="a4"/>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44C96" w14:textId="77777777" w:rsidR="00852C62" w:rsidRDefault="00852C62" w:rsidP="006A1791">
    <w:pPr>
      <w:pStyle w:val="a4"/>
      <w:framePr w:wrap="none" w:vAnchor="text" w:hAnchor="margin" w:xAlign="center" w:y="1"/>
      <w:rPr>
        <w:rStyle w:val="a6"/>
      </w:rPr>
    </w:pPr>
  </w:p>
  <w:p w14:paraId="60DAE757" w14:textId="7126A61D" w:rsidR="00852C62" w:rsidRDefault="00852C62" w:rsidP="00852C62">
    <w:pPr>
      <w:pStyle w:val="a4"/>
      <w:jc w:val="center"/>
    </w:pPr>
    <w:r>
      <w:t>7</w:t>
    </w:r>
    <w:r w:rsidR="00FF7CAC">
      <w:t>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6"/>
      </w:rPr>
      <w:id w:val="2088266796"/>
      <w:docPartObj>
        <w:docPartGallery w:val="Page Numbers (Bottom of Page)"/>
        <w:docPartUnique/>
      </w:docPartObj>
    </w:sdtPr>
    <w:sdtContent>
      <w:p w14:paraId="28D22553" w14:textId="45561E0D" w:rsidR="00BE367D" w:rsidRDefault="00BE367D" w:rsidP="001A203F">
        <w:pPr>
          <w:pStyle w:val="a4"/>
          <w:framePr w:wrap="none" w:vAnchor="text" w:hAnchor="margin" w:xAlign="center" w:y="1"/>
          <w:rPr>
            <w:rStyle w:val="a6"/>
          </w:rPr>
        </w:pPr>
        <w:r>
          <w:rPr>
            <w:rStyle w:val="a6"/>
          </w:rPr>
          <w:fldChar w:fldCharType="begin"/>
        </w:r>
        <w:r>
          <w:rPr>
            <w:rStyle w:val="a6"/>
          </w:rPr>
          <w:instrText xml:space="preserve"> PAGE </w:instrText>
        </w:r>
        <w:r>
          <w:rPr>
            <w:rStyle w:val="a6"/>
          </w:rPr>
          <w:fldChar w:fldCharType="separate"/>
        </w:r>
        <w:r>
          <w:rPr>
            <w:rStyle w:val="a6"/>
            <w:noProof/>
          </w:rPr>
          <w:t>1</w:t>
        </w:r>
        <w:r>
          <w:rPr>
            <w:rStyle w:val="a6"/>
          </w:rPr>
          <w:fldChar w:fldCharType="end"/>
        </w:r>
      </w:p>
    </w:sdtContent>
  </w:sdt>
  <w:p w14:paraId="48B6D33A" w14:textId="77777777" w:rsidR="00BE367D" w:rsidRDefault="00BE367D">
    <w:pPr>
      <w:pStyle w:val="a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79D5A" w14:textId="545B3082" w:rsidR="00852C62" w:rsidRDefault="00852C62" w:rsidP="006A1791">
    <w:pPr>
      <w:pStyle w:val="a4"/>
      <w:framePr w:wrap="none" w:vAnchor="text" w:hAnchor="margin" w:xAlign="center" w:y="1"/>
      <w:rPr>
        <w:rStyle w:val="a6"/>
      </w:rPr>
    </w:pPr>
  </w:p>
  <w:p w14:paraId="0FD69C73" w14:textId="64E74D47" w:rsidR="00852C62" w:rsidRDefault="00852C62" w:rsidP="00852C62">
    <w:pPr>
      <w:pStyle w:val="a4"/>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6"/>
      </w:rPr>
      <w:id w:val="-554779033"/>
      <w:docPartObj>
        <w:docPartGallery w:val="Page Numbers (Bottom of Page)"/>
        <w:docPartUnique/>
      </w:docPartObj>
    </w:sdtPr>
    <w:sdtContent>
      <w:p w14:paraId="64AAE416" w14:textId="77777777" w:rsidR="00852C62" w:rsidRDefault="00852C62" w:rsidP="001A203F">
        <w:pPr>
          <w:pStyle w:val="a4"/>
          <w:framePr w:wrap="none" w:vAnchor="text" w:hAnchor="margin" w:xAlign="center" w:y="1"/>
          <w:rPr>
            <w:rStyle w:val="a6"/>
          </w:rPr>
        </w:pPr>
        <w:r>
          <w:rPr>
            <w:rStyle w:val="a6"/>
          </w:rPr>
          <w:fldChar w:fldCharType="begin"/>
        </w:r>
        <w:r>
          <w:rPr>
            <w:rStyle w:val="a6"/>
          </w:rPr>
          <w:instrText xml:space="preserve"> PAGE </w:instrText>
        </w:r>
        <w:r>
          <w:rPr>
            <w:rStyle w:val="a6"/>
          </w:rPr>
          <w:fldChar w:fldCharType="separate"/>
        </w:r>
        <w:r>
          <w:rPr>
            <w:rStyle w:val="a6"/>
            <w:noProof/>
          </w:rPr>
          <w:t>1</w:t>
        </w:r>
        <w:r>
          <w:rPr>
            <w:rStyle w:val="a6"/>
          </w:rPr>
          <w:fldChar w:fldCharType="end"/>
        </w:r>
      </w:p>
    </w:sdtContent>
  </w:sdt>
  <w:p w14:paraId="0AFD0A3E" w14:textId="77777777" w:rsidR="00852C62" w:rsidRDefault="00852C62">
    <w:pPr>
      <w:pStyle w:val="a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BA6A9" w14:textId="77777777" w:rsidR="00852C62" w:rsidRDefault="00852C62" w:rsidP="006A1791">
    <w:pPr>
      <w:pStyle w:val="a4"/>
      <w:framePr w:wrap="none" w:vAnchor="text" w:hAnchor="margin" w:xAlign="center" w:y="1"/>
      <w:rPr>
        <w:rStyle w:val="a6"/>
      </w:rPr>
    </w:pPr>
  </w:p>
  <w:p w14:paraId="4D4549A1" w14:textId="76269414" w:rsidR="00852C62" w:rsidRDefault="00852C62" w:rsidP="00852C62">
    <w:pPr>
      <w:pStyle w:val="a4"/>
      <w:jc w:val="center"/>
    </w:pPr>
    <w:r>
      <w:t>3</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6"/>
      </w:rPr>
      <w:id w:val="590585118"/>
      <w:docPartObj>
        <w:docPartGallery w:val="Page Numbers (Bottom of Page)"/>
        <w:docPartUnique/>
      </w:docPartObj>
    </w:sdtPr>
    <w:sdtContent>
      <w:p w14:paraId="01985B68" w14:textId="118A0320" w:rsidR="00FF7CAC" w:rsidRDefault="00FF7CAC" w:rsidP="006A1791">
        <w:pPr>
          <w:pStyle w:val="a4"/>
          <w:framePr w:wrap="none" w:vAnchor="text" w:hAnchor="margin" w:xAlign="center" w:y="1"/>
          <w:rPr>
            <w:rStyle w:val="a6"/>
          </w:rPr>
        </w:pPr>
        <w:r>
          <w:rPr>
            <w:rStyle w:val="a6"/>
          </w:rPr>
          <w:fldChar w:fldCharType="begin"/>
        </w:r>
        <w:r>
          <w:rPr>
            <w:rStyle w:val="a6"/>
          </w:rPr>
          <w:instrText xml:space="preserve"> PAGE </w:instrText>
        </w:r>
        <w:r>
          <w:rPr>
            <w:rStyle w:val="a6"/>
          </w:rPr>
          <w:fldChar w:fldCharType="separate"/>
        </w:r>
        <w:r>
          <w:rPr>
            <w:rStyle w:val="a6"/>
            <w:noProof/>
          </w:rPr>
          <w:t>27</w:t>
        </w:r>
        <w:r>
          <w:rPr>
            <w:rStyle w:val="a6"/>
          </w:rPr>
          <w:fldChar w:fldCharType="end"/>
        </w:r>
      </w:p>
    </w:sdtContent>
  </w:sdt>
  <w:p w14:paraId="2448E7B5" w14:textId="1C1311E4" w:rsidR="00852C62" w:rsidRDefault="00852C62" w:rsidP="00852C62">
    <w:pPr>
      <w:pStyle w:val="a4"/>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6"/>
      </w:rPr>
      <w:id w:val="-1224827198"/>
      <w:docPartObj>
        <w:docPartGallery w:val="Page Numbers (Bottom of Page)"/>
        <w:docPartUnique/>
      </w:docPartObj>
    </w:sdtPr>
    <w:sdtContent>
      <w:p w14:paraId="6AE87E02" w14:textId="77777777" w:rsidR="00852C62" w:rsidRDefault="00852C62" w:rsidP="001A203F">
        <w:pPr>
          <w:pStyle w:val="a4"/>
          <w:framePr w:wrap="none" w:vAnchor="text" w:hAnchor="margin" w:xAlign="center" w:y="1"/>
          <w:rPr>
            <w:rStyle w:val="a6"/>
          </w:rPr>
        </w:pPr>
        <w:r>
          <w:rPr>
            <w:rStyle w:val="a6"/>
          </w:rPr>
          <w:fldChar w:fldCharType="begin"/>
        </w:r>
        <w:r>
          <w:rPr>
            <w:rStyle w:val="a6"/>
          </w:rPr>
          <w:instrText xml:space="preserve"> PAGE </w:instrText>
        </w:r>
        <w:r>
          <w:rPr>
            <w:rStyle w:val="a6"/>
          </w:rPr>
          <w:fldChar w:fldCharType="separate"/>
        </w:r>
        <w:r>
          <w:rPr>
            <w:rStyle w:val="a6"/>
            <w:noProof/>
          </w:rPr>
          <w:t>1</w:t>
        </w:r>
        <w:r>
          <w:rPr>
            <w:rStyle w:val="a6"/>
          </w:rPr>
          <w:fldChar w:fldCharType="end"/>
        </w:r>
      </w:p>
    </w:sdtContent>
  </w:sdt>
  <w:p w14:paraId="7437109A" w14:textId="77777777" w:rsidR="00852C62" w:rsidRDefault="00852C62">
    <w:pPr>
      <w:pStyle w:val="a4"/>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B7BA3" w14:textId="77777777" w:rsidR="00852C62" w:rsidRDefault="00852C62" w:rsidP="006A1791">
    <w:pPr>
      <w:pStyle w:val="a4"/>
      <w:framePr w:wrap="none" w:vAnchor="text" w:hAnchor="margin" w:xAlign="center" w:y="1"/>
      <w:rPr>
        <w:rStyle w:val="a6"/>
      </w:rPr>
    </w:pPr>
  </w:p>
  <w:p w14:paraId="5EE3045D" w14:textId="6C50D099" w:rsidR="00852C62" w:rsidRDefault="00852C62" w:rsidP="00852C62">
    <w:pPr>
      <w:pStyle w:val="a4"/>
      <w:jc w:val="center"/>
    </w:pPr>
    <w:r>
      <w:t>69</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724CB" w14:textId="77777777" w:rsidR="00852C62" w:rsidRDefault="00852C62" w:rsidP="006A1791">
    <w:pPr>
      <w:pStyle w:val="a4"/>
      <w:framePr w:wrap="none" w:vAnchor="text" w:hAnchor="margin" w:xAlign="center" w:y="1"/>
      <w:rPr>
        <w:rStyle w:val="a6"/>
      </w:rPr>
    </w:pPr>
  </w:p>
  <w:p w14:paraId="13AB6580" w14:textId="3D89B7CB" w:rsidR="00852C62" w:rsidRDefault="00852C62" w:rsidP="00852C62">
    <w:pPr>
      <w:pStyle w:val="a4"/>
      <w:jc w:val="center"/>
    </w:pPr>
    <w:r>
      <w:t>78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B1C0C5" w14:textId="77777777" w:rsidR="007B7209" w:rsidRDefault="007B7209" w:rsidP="00BE367D">
      <w:r>
        <w:separator/>
      </w:r>
    </w:p>
  </w:footnote>
  <w:footnote w:type="continuationSeparator" w:id="0">
    <w:p w14:paraId="58455A62" w14:textId="77777777" w:rsidR="007B7209" w:rsidRDefault="007B7209" w:rsidP="00BE367D">
      <w:r>
        <w:continuationSeparator/>
      </w:r>
    </w:p>
  </w:footnote>
  <w:footnote w:id="1">
    <w:p w14:paraId="66F7484B" w14:textId="2690812C" w:rsidR="00F17DC5" w:rsidRDefault="00F17DC5" w:rsidP="00EF7CEF">
      <w:pPr>
        <w:pStyle w:val="af2"/>
        <w:jc w:val="both"/>
      </w:pPr>
      <w:r>
        <w:rPr>
          <w:rStyle w:val="af4"/>
        </w:rPr>
        <w:footnoteRef/>
      </w:r>
      <w:r>
        <w:t xml:space="preserve"> </w:t>
      </w:r>
      <w:r w:rsidR="00EF7CEF" w:rsidRPr="00EF7CEF">
        <w:rPr>
          <w:rFonts w:ascii="Times New Roman" w:hAnsi="Times New Roman" w:cs="Times New Roman"/>
        </w:rPr>
        <w:t xml:space="preserve">Примеры, в которых не указан источник, заимствованы из книг </w:t>
      </w:r>
      <w:r w:rsidR="00EF7CEF" w:rsidRPr="00EF7CEF">
        <w:rPr>
          <w:rFonts w:ascii="Times New Roman" w:hAnsi="Times New Roman" w:cs="Times New Roman"/>
          <w:i/>
          <w:iCs/>
        </w:rPr>
        <w:t>Het Amusement</w:t>
      </w:r>
      <w:r w:rsidR="00EF7CEF" w:rsidRPr="00EF7CEF">
        <w:rPr>
          <w:rFonts w:ascii="Times New Roman" w:hAnsi="Times New Roman" w:cs="Times New Roman"/>
        </w:rPr>
        <w:t xml:space="preserve"> (оригинал) и «Полуночники» (перевод) Брехта Эвенса, страницы в которых не пронумерованы.</w:t>
      </w:r>
    </w:p>
  </w:footnote>
  <w:footnote w:id="2">
    <w:p w14:paraId="5D8B5E4E" w14:textId="28693C8C" w:rsidR="00DE569F" w:rsidRPr="00D13FB5" w:rsidRDefault="00DE569F" w:rsidP="00D13FB5">
      <w:pPr>
        <w:pStyle w:val="af2"/>
        <w:spacing w:line="360" w:lineRule="auto"/>
      </w:pPr>
      <w:r>
        <w:rPr>
          <w:rStyle w:val="af4"/>
        </w:rPr>
        <w:footnoteRef/>
      </w:r>
      <w:r>
        <w:t xml:space="preserve"> </w:t>
      </w:r>
      <w:r w:rsidRPr="00D13FB5">
        <w:rPr>
          <w:rFonts w:ascii="Times New Roman" w:hAnsi="Times New Roman" w:cs="Times New Roman"/>
        </w:rPr>
        <w:t xml:space="preserve">Важно добавить, что </w:t>
      </w:r>
      <w:r w:rsidRPr="00D13FB5">
        <w:rPr>
          <w:rFonts w:ascii="Times New Roman" w:hAnsi="Times New Roman" w:cs="Times New Roman"/>
          <w:i/>
          <w:iCs/>
        </w:rPr>
        <w:t>hè</w:t>
      </w:r>
      <w:r w:rsidRPr="00D13FB5">
        <w:rPr>
          <w:rFonts w:ascii="Times New Roman" w:hAnsi="Times New Roman" w:cs="Times New Roman"/>
        </w:rPr>
        <w:t xml:space="preserve"> может выполнять две функции: 1) грамматическую (например, </w:t>
      </w:r>
      <w:r w:rsidRPr="00D13FB5">
        <w:rPr>
          <w:rFonts w:ascii="Times New Roman" w:hAnsi="Times New Roman" w:cs="Times New Roman"/>
          <w:i/>
          <w:iCs/>
          <w:lang w:val="nl-NL"/>
        </w:rPr>
        <w:t>h</w:t>
      </w:r>
      <w:r w:rsidRPr="00D13FB5">
        <w:rPr>
          <w:rFonts w:ascii="Times New Roman" w:hAnsi="Times New Roman" w:cs="Times New Roman"/>
          <w:i/>
          <w:iCs/>
        </w:rPr>
        <w:t>è</w:t>
      </w:r>
      <w:r w:rsidRPr="00D13FB5">
        <w:rPr>
          <w:rFonts w:ascii="Times New Roman" w:hAnsi="Times New Roman" w:cs="Times New Roman"/>
        </w:rPr>
        <w:t xml:space="preserve"> в вопросе </w:t>
      </w:r>
      <w:r w:rsidRPr="00D13FB5">
        <w:rPr>
          <w:rFonts w:ascii="Times New Roman" w:hAnsi="Times New Roman" w:cs="Times New Roman"/>
          <w:i/>
          <w:iCs/>
          <w:lang w:val="nl-NL"/>
        </w:rPr>
        <w:t>Je</w:t>
      </w:r>
      <w:r w:rsidRPr="00D13FB5">
        <w:rPr>
          <w:rFonts w:ascii="Times New Roman" w:hAnsi="Times New Roman" w:cs="Times New Roman"/>
          <w:i/>
          <w:iCs/>
        </w:rPr>
        <w:t xml:space="preserve"> </w:t>
      </w:r>
      <w:r w:rsidRPr="00D13FB5">
        <w:rPr>
          <w:rFonts w:ascii="Times New Roman" w:hAnsi="Times New Roman" w:cs="Times New Roman"/>
          <w:i/>
          <w:iCs/>
          <w:lang w:val="nl-NL"/>
        </w:rPr>
        <w:t>komt</w:t>
      </w:r>
      <w:r w:rsidRPr="00D13FB5">
        <w:rPr>
          <w:rFonts w:ascii="Times New Roman" w:hAnsi="Times New Roman" w:cs="Times New Roman"/>
          <w:i/>
          <w:iCs/>
        </w:rPr>
        <w:t xml:space="preserve"> </w:t>
      </w:r>
      <w:r w:rsidRPr="00D13FB5">
        <w:rPr>
          <w:rFonts w:ascii="Times New Roman" w:hAnsi="Times New Roman" w:cs="Times New Roman"/>
          <w:i/>
          <w:iCs/>
          <w:lang w:val="nl-NL"/>
        </w:rPr>
        <w:t>toch</w:t>
      </w:r>
      <w:r w:rsidRPr="00D13FB5">
        <w:rPr>
          <w:rFonts w:ascii="Times New Roman" w:hAnsi="Times New Roman" w:cs="Times New Roman"/>
          <w:i/>
          <w:iCs/>
        </w:rPr>
        <w:t xml:space="preserve"> </w:t>
      </w:r>
      <w:r w:rsidRPr="00D13FB5">
        <w:rPr>
          <w:rFonts w:ascii="Times New Roman" w:hAnsi="Times New Roman" w:cs="Times New Roman"/>
          <w:i/>
          <w:iCs/>
          <w:lang w:val="nl-NL"/>
        </w:rPr>
        <w:t>ook</w:t>
      </w:r>
      <w:r w:rsidRPr="00D13FB5">
        <w:rPr>
          <w:rFonts w:ascii="Times New Roman" w:hAnsi="Times New Roman" w:cs="Times New Roman"/>
          <w:i/>
          <w:iCs/>
        </w:rPr>
        <w:t xml:space="preserve">, </w:t>
      </w:r>
      <w:r w:rsidRPr="00D13FB5">
        <w:rPr>
          <w:rFonts w:ascii="Times New Roman" w:hAnsi="Times New Roman" w:cs="Times New Roman"/>
          <w:i/>
          <w:iCs/>
          <w:lang w:val="nl-NL"/>
        </w:rPr>
        <w:t>h</w:t>
      </w:r>
      <w:r w:rsidRPr="00D13FB5">
        <w:rPr>
          <w:rFonts w:ascii="Times New Roman" w:hAnsi="Times New Roman" w:cs="Times New Roman"/>
          <w:i/>
          <w:iCs/>
        </w:rPr>
        <w:t>è?</w:t>
      </w:r>
      <w:r w:rsidRPr="00D13FB5">
        <w:rPr>
          <w:rFonts w:ascii="Times New Roman" w:hAnsi="Times New Roman" w:cs="Times New Roman"/>
        </w:rPr>
        <w:t xml:space="preserve"> ‘Ты ведь тоже придешь, да?’ на русский язык можно передать с помощью </w:t>
      </w:r>
      <w:r w:rsidRPr="00D13FB5">
        <w:rPr>
          <w:rFonts w:ascii="Times New Roman" w:hAnsi="Times New Roman" w:cs="Times New Roman"/>
          <w:i/>
          <w:iCs/>
        </w:rPr>
        <w:t>да</w:t>
      </w:r>
      <w:r w:rsidRPr="00D13FB5">
        <w:rPr>
          <w:rFonts w:ascii="Times New Roman" w:hAnsi="Times New Roman" w:cs="Times New Roman"/>
        </w:rPr>
        <w:t>) и 2) междометную (</w:t>
      </w:r>
      <w:r w:rsidRPr="00D13FB5">
        <w:rPr>
          <w:rFonts w:ascii="Times New Roman" w:hAnsi="Times New Roman" w:cs="Times New Roman"/>
          <w:i/>
          <w:iCs/>
          <w:lang w:val="nl-NL"/>
        </w:rPr>
        <w:t>H</w:t>
      </w:r>
      <w:r w:rsidRPr="00D13FB5">
        <w:rPr>
          <w:rFonts w:ascii="Times New Roman" w:hAnsi="Times New Roman" w:cs="Times New Roman"/>
          <w:i/>
          <w:iCs/>
        </w:rPr>
        <w:t>è,</w:t>
      </w:r>
      <w:r w:rsidR="00D13FB5" w:rsidRPr="00D13FB5">
        <w:rPr>
          <w:rFonts w:ascii="Times New Roman" w:hAnsi="Times New Roman" w:cs="Times New Roman"/>
          <w:i/>
          <w:iCs/>
        </w:rPr>
        <w:t xml:space="preserve"> </w:t>
      </w:r>
      <w:r w:rsidR="00D13FB5" w:rsidRPr="00D13FB5">
        <w:rPr>
          <w:rFonts w:ascii="Times New Roman" w:hAnsi="Times New Roman" w:cs="Times New Roman"/>
          <w:i/>
          <w:iCs/>
          <w:lang w:val="nl-NL"/>
        </w:rPr>
        <w:t>dat</w:t>
      </w:r>
      <w:r w:rsidR="00D13FB5" w:rsidRPr="00D13FB5">
        <w:rPr>
          <w:rFonts w:ascii="Times New Roman" w:hAnsi="Times New Roman" w:cs="Times New Roman"/>
          <w:i/>
          <w:iCs/>
        </w:rPr>
        <w:t xml:space="preserve"> </w:t>
      </w:r>
      <w:r w:rsidR="00D13FB5" w:rsidRPr="00D13FB5">
        <w:rPr>
          <w:rFonts w:ascii="Times New Roman" w:hAnsi="Times New Roman" w:cs="Times New Roman"/>
          <w:i/>
          <w:iCs/>
          <w:lang w:val="nl-NL"/>
        </w:rPr>
        <w:t>doet</w:t>
      </w:r>
      <w:r w:rsidR="00D13FB5" w:rsidRPr="00D13FB5">
        <w:rPr>
          <w:rFonts w:ascii="Times New Roman" w:hAnsi="Times New Roman" w:cs="Times New Roman"/>
          <w:i/>
          <w:iCs/>
        </w:rPr>
        <w:t xml:space="preserve"> </w:t>
      </w:r>
      <w:r w:rsidR="00D13FB5" w:rsidRPr="00D13FB5">
        <w:rPr>
          <w:rFonts w:ascii="Times New Roman" w:hAnsi="Times New Roman" w:cs="Times New Roman"/>
          <w:i/>
          <w:iCs/>
          <w:lang w:val="nl-NL"/>
        </w:rPr>
        <w:t>zeer</w:t>
      </w:r>
      <w:r w:rsidR="00D13FB5" w:rsidRPr="00D13FB5">
        <w:rPr>
          <w:rFonts w:ascii="Times New Roman" w:hAnsi="Times New Roman" w:cs="Times New Roman"/>
          <w:i/>
          <w:iCs/>
        </w:rPr>
        <w:t>!</w:t>
      </w:r>
      <w:r w:rsidR="00D13FB5" w:rsidRPr="00D13FB5">
        <w:rPr>
          <w:rFonts w:ascii="Times New Roman" w:hAnsi="Times New Roman" w:cs="Times New Roman"/>
        </w:rPr>
        <w:t xml:space="preserve"> ‘Ай, как больно!'). Случаи, когда </w:t>
      </w:r>
      <w:r w:rsidR="00D13FB5" w:rsidRPr="00D13FB5">
        <w:rPr>
          <w:rFonts w:ascii="Times New Roman" w:hAnsi="Times New Roman" w:cs="Times New Roman"/>
          <w:i/>
          <w:iCs/>
          <w:lang w:val="nl-NL"/>
        </w:rPr>
        <w:t>h</w:t>
      </w:r>
      <w:r w:rsidR="00D13FB5" w:rsidRPr="00D13FB5">
        <w:rPr>
          <w:rFonts w:ascii="Times New Roman" w:hAnsi="Times New Roman" w:cs="Times New Roman"/>
          <w:i/>
          <w:iCs/>
        </w:rPr>
        <w:t>è</w:t>
      </w:r>
      <w:r w:rsidR="00D13FB5" w:rsidRPr="00D13FB5">
        <w:rPr>
          <w:rFonts w:ascii="Times New Roman" w:hAnsi="Times New Roman" w:cs="Times New Roman"/>
        </w:rPr>
        <w:t xml:space="preserve"> выполняет грамматическую функцию, в работе не рассматриваются.</w:t>
      </w:r>
    </w:p>
  </w:footnote>
  <w:footnote w:id="3">
    <w:p w14:paraId="0E4E4918" w14:textId="22DC6D89" w:rsidR="008E0C17" w:rsidRDefault="008E0C17">
      <w:pPr>
        <w:pStyle w:val="af2"/>
      </w:pPr>
      <w:r>
        <w:rPr>
          <w:rStyle w:val="af4"/>
        </w:rPr>
        <w:footnoteRef/>
      </w:r>
      <w:r>
        <w:t xml:space="preserve"> Звукоподражательные глаголы и существительные в данном исследовании не рассматриваются.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07366"/>
    <w:multiLevelType w:val="hybridMultilevel"/>
    <w:tmpl w:val="C6F68334"/>
    <w:lvl w:ilvl="0" w:tplc="097C4E0E">
      <w:start w:val="49"/>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07630C42"/>
    <w:multiLevelType w:val="multilevel"/>
    <w:tmpl w:val="C10A10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F502DC"/>
    <w:multiLevelType w:val="hybridMultilevel"/>
    <w:tmpl w:val="E8244200"/>
    <w:lvl w:ilvl="0" w:tplc="76EA9210">
      <w:start w:val="28"/>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0A8A7566"/>
    <w:multiLevelType w:val="hybridMultilevel"/>
    <w:tmpl w:val="6F4AEDC0"/>
    <w:lvl w:ilvl="0" w:tplc="7BB673FE">
      <w:start w:val="75"/>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1110374F"/>
    <w:multiLevelType w:val="hybridMultilevel"/>
    <w:tmpl w:val="5AB6504C"/>
    <w:lvl w:ilvl="0" w:tplc="0986A304">
      <w:start w:val="28"/>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15824F43"/>
    <w:multiLevelType w:val="hybridMultilevel"/>
    <w:tmpl w:val="C3E851E0"/>
    <w:lvl w:ilvl="0" w:tplc="6980BC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73C160C"/>
    <w:multiLevelType w:val="multilevel"/>
    <w:tmpl w:val="DF60E3D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B6243FF"/>
    <w:multiLevelType w:val="hybridMultilevel"/>
    <w:tmpl w:val="46EC2ABA"/>
    <w:lvl w:ilvl="0" w:tplc="55FE5ABC">
      <w:start w:val="24"/>
      <w:numFmt w:val="bullet"/>
      <w:lvlText w:val="–"/>
      <w:lvlJc w:val="left"/>
      <w:pPr>
        <w:ind w:left="1069" w:hanging="360"/>
      </w:pPr>
      <w:rPr>
        <w:rFonts w:ascii="Times" w:eastAsiaTheme="minorHAnsi" w:hAnsi="Times" w:cs="Times" w:hint="default"/>
        <w:i/>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20033A62"/>
    <w:multiLevelType w:val="hybridMultilevel"/>
    <w:tmpl w:val="C3ECAC46"/>
    <w:lvl w:ilvl="0" w:tplc="A03A43AE">
      <w:start w:val="24"/>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219B5DAB"/>
    <w:multiLevelType w:val="hybridMultilevel"/>
    <w:tmpl w:val="6D70FD66"/>
    <w:lvl w:ilvl="0" w:tplc="BA46B5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7FE78A3"/>
    <w:multiLevelType w:val="hybridMultilevel"/>
    <w:tmpl w:val="E10E8A1C"/>
    <w:lvl w:ilvl="0" w:tplc="C0C01AA8">
      <w:start w:val="49"/>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D1832AD"/>
    <w:multiLevelType w:val="multilevel"/>
    <w:tmpl w:val="5622BB54"/>
    <w:lvl w:ilvl="0">
      <w:start w:val="1"/>
      <w:numFmt w:val="decimal"/>
      <w:lvlText w:val="%1."/>
      <w:lvlJc w:val="left"/>
      <w:pPr>
        <w:ind w:left="360" w:hanging="36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39D3A72"/>
    <w:multiLevelType w:val="hybridMultilevel"/>
    <w:tmpl w:val="AC5E00EC"/>
    <w:lvl w:ilvl="0" w:tplc="F11662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62C65D0"/>
    <w:multiLevelType w:val="multilevel"/>
    <w:tmpl w:val="5622BB54"/>
    <w:lvl w:ilvl="0">
      <w:start w:val="1"/>
      <w:numFmt w:val="decimal"/>
      <w:lvlText w:val="%1."/>
      <w:lvlJc w:val="left"/>
      <w:pPr>
        <w:ind w:left="360" w:hanging="36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4035765F"/>
    <w:multiLevelType w:val="hybridMultilevel"/>
    <w:tmpl w:val="96A60804"/>
    <w:lvl w:ilvl="0" w:tplc="5C2A34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0B236CB"/>
    <w:multiLevelType w:val="hybridMultilevel"/>
    <w:tmpl w:val="342AB678"/>
    <w:lvl w:ilvl="0" w:tplc="D5D002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423E037C"/>
    <w:multiLevelType w:val="hybridMultilevel"/>
    <w:tmpl w:val="8398DD04"/>
    <w:lvl w:ilvl="0" w:tplc="C2861C72">
      <w:start w:val="9"/>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45342C5E"/>
    <w:multiLevelType w:val="hybridMultilevel"/>
    <w:tmpl w:val="DBB06C30"/>
    <w:lvl w:ilvl="0" w:tplc="7F9E60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55464F7"/>
    <w:multiLevelType w:val="multilevel"/>
    <w:tmpl w:val="5622BB54"/>
    <w:lvl w:ilvl="0">
      <w:start w:val="1"/>
      <w:numFmt w:val="decimal"/>
      <w:lvlText w:val="%1."/>
      <w:lvlJc w:val="left"/>
      <w:pPr>
        <w:ind w:left="360" w:hanging="36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72C3203"/>
    <w:multiLevelType w:val="hybridMultilevel"/>
    <w:tmpl w:val="9D682DE4"/>
    <w:lvl w:ilvl="0" w:tplc="28CC92BC">
      <w:start w:val="75"/>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15:restartNumberingAfterBreak="0">
    <w:nsid w:val="4C9B1A29"/>
    <w:multiLevelType w:val="hybridMultilevel"/>
    <w:tmpl w:val="B91C1EF6"/>
    <w:lvl w:ilvl="0" w:tplc="A5CE40F0">
      <w:start w:val="19"/>
      <w:numFmt w:val="bullet"/>
      <w:lvlText w:val="–"/>
      <w:lvlJc w:val="left"/>
      <w:pPr>
        <w:ind w:left="1069" w:hanging="360"/>
      </w:pPr>
      <w:rPr>
        <w:rFonts w:ascii="Times" w:eastAsiaTheme="minorHAnsi" w:hAnsi="Times" w:cs="Times" w:hint="default"/>
        <w:i/>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4CA7726D"/>
    <w:multiLevelType w:val="hybridMultilevel"/>
    <w:tmpl w:val="380EDF5A"/>
    <w:lvl w:ilvl="0" w:tplc="22EAB75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4E13041A"/>
    <w:multiLevelType w:val="hybridMultilevel"/>
    <w:tmpl w:val="2B524712"/>
    <w:lvl w:ilvl="0" w:tplc="E1181828">
      <w:start w:val="75"/>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15:restartNumberingAfterBreak="0">
    <w:nsid w:val="508F439A"/>
    <w:multiLevelType w:val="multilevel"/>
    <w:tmpl w:val="7FDEF7FA"/>
    <w:lvl w:ilvl="0">
      <w:start w:val="1"/>
      <w:numFmt w:val="decimal"/>
      <w:lvlText w:val="%1"/>
      <w:lvlJc w:val="left"/>
      <w:pPr>
        <w:ind w:left="640" w:hanging="640"/>
      </w:pPr>
      <w:rPr>
        <w:rFonts w:ascii="Times" w:hAnsi="Times" w:cstheme="minorBidi" w:hint="default"/>
      </w:rPr>
    </w:lvl>
    <w:lvl w:ilvl="1">
      <w:start w:val="3"/>
      <w:numFmt w:val="decimal"/>
      <w:lvlText w:val="%1.%2"/>
      <w:lvlJc w:val="left"/>
      <w:pPr>
        <w:ind w:left="1074" w:hanging="720"/>
      </w:pPr>
      <w:rPr>
        <w:rFonts w:ascii="Times" w:hAnsi="Times" w:cstheme="minorBidi" w:hint="default"/>
      </w:rPr>
    </w:lvl>
    <w:lvl w:ilvl="2">
      <w:start w:val="4"/>
      <w:numFmt w:val="decimal"/>
      <w:lvlText w:val="%1.%2.%3"/>
      <w:lvlJc w:val="left"/>
      <w:pPr>
        <w:ind w:left="1428" w:hanging="720"/>
      </w:pPr>
      <w:rPr>
        <w:rFonts w:ascii="Times" w:hAnsi="Times" w:cstheme="minorBidi" w:hint="default"/>
      </w:rPr>
    </w:lvl>
    <w:lvl w:ilvl="3">
      <w:start w:val="1"/>
      <w:numFmt w:val="decimal"/>
      <w:lvlText w:val="%1.%2.%3.%4"/>
      <w:lvlJc w:val="left"/>
      <w:pPr>
        <w:ind w:left="2142" w:hanging="1080"/>
      </w:pPr>
      <w:rPr>
        <w:rFonts w:ascii="Times" w:hAnsi="Times" w:cstheme="minorBidi" w:hint="default"/>
      </w:rPr>
    </w:lvl>
    <w:lvl w:ilvl="4">
      <w:start w:val="1"/>
      <w:numFmt w:val="decimal"/>
      <w:lvlText w:val="%1.%2.%3.%4.%5"/>
      <w:lvlJc w:val="left"/>
      <w:pPr>
        <w:ind w:left="2856" w:hanging="1440"/>
      </w:pPr>
      <w:rPr>
        <w:rFonts w:ascii="Times" w:hAnsi="Times" w:cstheme="minorBidi" w:hint="default"/>
      </w:rPr>
    </w:lvl>
    <w:lvl w:ilvl="5">
      <w:start w:val="1"/>
      <w:numFmt w:val="decimal"/>
      <w:lvlText w:val="%1.%2.%3.%4.%5.%6"/>
      <w:lvlJc w:val="left"/>
      <w:pPr>
        <w:ind w:left="3210" w:hanging="1440"/>
      </w:pPr>
      <w:rPr>
        <w:rFonts w:ascii="Times" w:hAnsi="Times" w:cstheme="minorBidi" w:hint="default"/>
      </w:rPr>
    </w:lvl>
    <w:lvl w:ilvl="6">
      <w:start w:val="1"/>
      <w:numFmt w:val="decimal"/>
      <w:lvlText w:val="%1.%2.%3.%4.%5.%6.%7"/>
      <w:lvlJc w:val="left"/>
      <w:pPr>
        <w:ind w:left="3924" w:hanging="1800"/>
      </w:pPr>
      <w:rPr>
        <w:rFonts w:ascii="Times" w:hAnsi="Times" w:cstheme="minorBidi" w:hint="default"/>
      </w:rPr>
    </w:lvl>
    <w:lvl w:ilvl="7">
      <w:start w:val="1"/>
      <w:numFmt w:val="decimal"/>
      <w:lvlText w:val="%1.%2.%3.%4.%5.%6.%7.%8"/>
      <w:lvlJc w:val="left"/>
      <w:pPr>
        <w:ind w:left="4638" w:hanging="2160"/>
      </w:pPr>
      <w:rPr>
        <w:rFonts w:ascii="Times" w:hAnsi="Times" w:cstheme="minorBidi" w:hint="default"/>
      </w:rPr>
    </w:lvl>
    <w:lvl w:ilvl="8">
      <w:start w:val="1"/>
      <w:numFmt w:val="decimal"/>
      <w:lvlText w:val="%1.%2.%3.%4.%5.%6.%7.%8.%9"/>
      <w:lvlJc w:val="left"/>
      <w:pPr>
        <w:ind w:left="4992" w:hanging="2160"/>
      </w:pPr>
      <w:rPr>
        <w:rFonts w:ascii="Times" w:hAnsi="Times" w:cstheme="minorBidi" w:hint="default"/>
      </w:rPr>
    </w:lvl>
  </w:abstractNum>
  <w:abstractNum w:abstractNumId="24" w15:restartNumberingAfterBreak="0">
    <w:nsid w:val="52C22543"/>
    <w:multiLevelType w:val="hybridMultilevel"/>
    <w:tmpl w:val="48B24B2A"/>
    <w:lvl w:ilvl="0" w:tplc="E64C7F46">
      <w:start w:val="49"/>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15:restartNumberingAfterBreak="0">
    <w:nsid w:val="55F55F82"/>
    <w:multiLevelType w:val="hybridMultilevel"/>
    <w:tmpl w:val="78B8AA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9BF3A96"/>
    <w:multiLevelType w:val="hybridMultilevel"/>
    <w:tmpl w:val="2F321FF8"/>
    <w:lvl w:ilvl="0" w:tplc="21646B70">
      <w:start w:val="2"/>
      <w:numFmt w:val="bullet"/>
      <w:lvlText w:val="–"/>
      <w:lvlJc w:val="left"/>
      <w:pPr>
        <w:ind w:left="1429" w:hanging="360"/>
      </w:pPr>
      <w:rPr>
        <w:rFonts w:ascii="Times" w:eastAsiaTheme="minorHAnsi" w:hAnsi="Times" w:cs="Time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C18525C"/>
    <w:multiLevelType w:val="hybridMultilevel"/>
    <w:tmpl w:val="6ED68A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E3A139E"/>
    <w:multiLevelType w:val="hybridMultilevel"/>
    <w:tmpl w:val="4238C130"/>
    <w:lvl w:ilvl="0" w:tplc="2062CE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60BA0EA1"/>
    <w:multiLevelType w:val="hybridMultilevel"/>
    <w:tmpl w:val="DA5452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5397D97"/>
    <w:multiLevelType w:val="hybridMultilevel"/>
    <w:tmpl w:val="6C42A7F4"/>
    <w:lvl w:ilvl="0" w:tplc="DA3238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666E5CDA"/>
    <w:multiLevelType w:val="hybridMultilevel"/>
    <w:tmpl w:val="53D69DD6"/>
    <w:lvl w:ilvl="0" w:tplc="4142D1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68443643"/>
    <w:multiLevelType w:val="hybridMultilevel"/>
    <w:tmpl w:val="C8C85224"/>
    <w:lvl w:ilvl="0" w:tplc="2B387EE0">
      <w:start w:val="1"/>
      <w:numFmt w:val="decimal"/>
      <w:lvlText w:val="%1."/>
      <w:lvlJc w:val="left"/>
      <w:pPr>
        <w:ind w:left="1189" w:hanging="4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E836C13"/>
    <w:multiLevelType w:val="hybridMultilevel"/>
    <w:tmpl w:val="56F6A2B0"/>
    <w:lvl w:ilvl="0" w:tplc="83EEB28C">
      <w:start w:val="13"/>
      <w:numFmt w:val="bullet"/>
      <w:lvlText w:val="–"/>
      <w:lvlJc w:val="left"/>
      <w:pPr>
        <w:ind w:left="1069" w:hanging="360"/>
      </w:pPr>
      <w:rPr>
        <w:rFonts w:ascii="Times" w:eastAsiaTheme="minorHAnsi" w:hAnsi="Times" w:cs="Times" w:hint="default"/>
        <w:i/>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4" w15:restartNumberingAfterBreak="0">
    <w:nsid w:val="70565D97"/>
    <w:multiLevelType w:val="hybridMultilevel"/>
    <w:tmpl w:val="15E43066"/>
    <w:lvl w:ilvl="0" w:tplc="21646B70">
      <w:start w:val="2"/>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5" w15:restartNumberingAfterBreak="0">
    <w:nsid w:val="7B2D4F85"/>
    <w:multiLevelType w:val="hybridMultilevel"/>
    <w:tmpl w:val="C5366636"/>
    <w:lvl w:ilvl="0" w:tplc="F086F2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7B4379B7"/>
    <w:multiLevelType w:val="hybridMultilevel"/>
    <w:tmpl w:val="33025D0C"/>
    <w:lvl w:ilvl="0" w:tplc="7F02EE5E">
      <w:start w:val="15"/>
      <w:numFmt w:val="bullet"/>
      <w:lvlText w:val="–"/>
      <w:lvlJc w:val="left"/>
      <w:pPr>
        <w:ind w:left="1069" w:hanging="360"/>
      </w:pPr>
      <w:rPr>
        <w:rFonts w:ascii="Times" w:eastAsiaTheme="minorHAnsi" w:hAnsi="Times" w:cs="Times" w:hint="default"/>
        <w:i/>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7" w15:restartNumberingAfterBreak="0">
    <w:nsid w:val="7C13373B"/>
    <w:multiLevelType w:val="hybridMultilevel"/>
    <w:tmpl w:val="7688B742"/>
    <w:lvl w:ilvl="0" w:tplc="D7964E54">
      <w:start w:val="49"/>
      <w:numFmt w:val="bullet"/>
      <w:lvlText w:val="–"/>
      <w:lvlJc w:val="left"/>
      <w:pPr>
        <w:ind w:left="1069" w:hanging="360"/>
      </w:pPr>
      <w:rPr>
        <w:rFonts w:ascii="Times" w:eastAsiaTheme="minorHAnsi" w:hAnsi="Times" w:cs="Time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16cid:durableId="2074354256">
    <w:abstractNumId w:val="31"/>
  </w:num>
  <w:num w:numId="2" w16cid:durableId="599529835">
    <w:abstractNumId w:val="25"/>
  </w:num>
  <w:num w:numId="3" w16cid:durableId="1164783385">
    <w:abstractNumId w:val="28"/>
  </w:num>
  <w:num w:numId="4" w16cid:durableId="251276731">
    <w:abstractNumId w:val="6"/>
  </w:num>
  <w:num w:numId="5" w16cid:durableId="1501774721">
    <w:abstractNumId w:val="1"/>
  </w:num>
  <w:num w:numId="6" w16cid:durableId="310401324">
    <w:abstractNumId w:val="11"/>
  </w:num>
  <w:num w:numId="7" w16cid:durableId="645159789">
    <w:abstractNumId w:val="18"/>
  </w:num>
  <w:num w:numId="8" w16cid:durableId="577252388">
    <w:abstractNumId w:val="13"/>
  </w:num>
  <w:num w:numId="9" w16cid:durableId="811404176">
    <w:abstractNumId w:val="33"/>
  </w:num>
  <w:num w:numId="10" w16cid:durableId="1948733129">
    <w:abstractNumId w:val="36"/>
  </w:num>
  <w:num w:numId="11" w16cid:durableId="282812747">
    <w:abstractNumId w:val="20"/>
  </w:num>
  <w:num w:numId="12" w16cid:durableId="499277217">
    <w:abstractNumId w:val="7"/>
  </w:num>
  <w:num w:numId="13" w16cid:durableId="841168237">
    <w:abstractNumId w:val="8"/>
  </w:num>
  <w:num w:numId="14" w16cid:durableId="272976632">
    <w:abstractNumId w:val="16"/>
  </w:num>
  <w:num w:numId="15" w16cid:durableId="1839467650">
    <w:abstractNumId w:val="0"/>
  </w:num>
  <w:num w:numId="16" w16cid:durableId="26684344">
    <w:abstractNumId w:val="37"/>
  </w:num>
  <w:num w:numId="17" w16cid:durableId="1438523292">
    <w:abstractNumId w:val="10"/>
  </w:num>
  <w:num w:numId="18" w16cid:durableId="1745183286">
    <w:abstractNumId w:val="24"/>
  </w:num>
  <w:num w:numId="19" w16cid:durableId="2117141099">
    <w:abstractNumId w:val="29"/>
  </w:num>
  <w:num w:numId="20" w16cid:durableId="1049184377">
    <w:abstractNumId w:val="34"/>
  </w:num>
  <w:num w:numId="21" w16cid:durableId="959918179">
    <w:abstractNumId w:val="4"/>
  </w:num>
  <w:num w:numId="22" w16cid:durableId="397110">
    <w:abstractNumId w:val="2"/>
  </w:num>
  <w:num w:numId="23" w16cid:durableId="693311258">
    <w:abstractNumId w:val="22"/>
  </w:num>
  <w:num w:numId="24" w16cid:durableId="1076588278">
    <w:abstractNumId w:val="19"/>
  </w:num>
  <w:num w:numId="25" w16cid:durableId="1986428153">
    <w:abstractNumId w:val="3"/>
  </w:num>
  <w:num w:numId="26" w16cid:durableId="1914654118">
    <w:abstractNumId w:val="23"/>
  </w:num>
  <w:num w:numId="27" w16cid:durableId="514731379">
    <w:abstractNumId w:val="17"/>
  </w:num>
  <w:num w:numId="28" w16cid:durableId="1792823917">
    <w:abstractNumId w:val="9"/>
  </w:num>
  <w:num w:numId="29" w16cid:durableId="1952517753">
    <w:abstractNumId w:val="12"/>
  </w:num>
  <w:num w:numId="30" w16cid:durableId="1945188908">
    <w:abstractNumId w:val="15"/>
  </w:num>
  <w:num w:numId="31" w16cid:durableId="125970630">
    <w:abstractNumId w:val="30"/>
  </w:num>
  <w:num w:numId="32" w16cid:durableId="1732001593">
    <w:abstractNumId w:val="14"/>
  </w:num>
  <w:num w:numId="33" w16cid:durableId="1786659324">
    <w:abstractNumId w:val="32"/>
  </w:num>
  <w:num w:numId="34" w16cid:durableId="1584144632">
    <w:abstractNumId w:val="21"/>
  </w:num>
  <w:num w:numId="35" w16cid:durableId="1505318141">
    <w:abstractNumId w:val="27"/>
  </w:num>
  <w:num w:numId="36" w16cid:durableId="662389738">
    <w:abstractNumId w:val="5"/>
  </w:num>
  <w:num w:numId="37" w16cid:durableId="839924862">
    <w:abstractNumId w:val="35"/>
  </w:num>
  <w:num w:numId="38" w16cid:durableId="210187448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3991"/>
    <w:rsid w:val="000000D5"/>
    <w:rsid w:val="000024B5"/>
    <w:rsid w:val="00003D82"/>
    <w:rsid w:val="000040B7"/>
    <w:rsid w:val="00004176"/>
    <w:rsid w:val="0000497C"/>
    <w:rsid w:val="00005A61"/>
    <w:rsid w:val="00005F69"/>
    <w:rsid w:val="0000779C"/>
    <w:rsid w:val="000104DE"/>
    <w:rsid w:val="00010C1D"/>
    <w:rsid w:val="0001172C"/>
    <w:rsid w:val="00012283"/>
    <w:rsid w:val="00012B6F"/>
    <w:rsid w:val="00012EE8"/>
    <w:rsid w:val="00013806"/>
    <w:rsid w:val="000143AF"/>
    <w:rsid w:val="00015EB3"/>
    <w:rsid w:val="00016594"/>
    <w:rsid w:val="00016A02"/>
    <w:rsid w:val="00016D32"/>
    <w:rsid w:val="00017CAD"/>
    <w:rsid w:val="00017F36"/>
    <w:rsid w:val="00021268"/>
    <w:rsid w:val="00024088"/>
    <w:rsid w:val="00024872"/>
    <w:rsid w:val="00027B1E"/>
    <w:rsid w:val="0003287B"/>
    <w:rsid w:val="00033979"/>
    <w:rsid w:val="00035B11"/>
    <w:rsid w:val="0003683E"/>
    <w:rsid w:val="00037031"/>
    <w:rsid w:val="00037254"/>
    <w:rsid w:val="0003751F"/>
    <w:rsid w:val="0004266A"/>
    <w:rsid w:val="00042CCF"/>
    <w:rsid w:val="00043412"/>
    <w:rsid w:val="00045998"/>
    <w:rsid w:val="00045B01"/>
    <w:rsid w:val="00045DCE"/>
    <w:rsid w:val="0004645F"/>
    <w:rsid w:val="000466C0"/>
    <w:rsid w:val="00047E72"/>
    <w:rsid w:val="00050ECE"/>
    <w:rsid w:val="0005382A"/>
    <w:rsid w:val="000552CA"/>
    <w:rsid w:val="000554CF"/>
    <w:rsid w:val="0005678D"/>
    <w:rsid w:val="000628DA"/>
    <w:rsid w:val="000639F5"/>
    <w:rsid w:val="0006422B"/>
    <w:rsid w:val="00064C01"/>
    <w:rsid w:val="00066E73"/>
    <w:rsid w:val="00071CB3"/>
    <w:rsid w:val="00072633"/>
    <w:rsid w:val="000730BD"/>
    <w:rsid w:val="0007326D"/>
    <w:rsid w:val="000810B4"/>
    <w:rsid w:val="00082710"/>
    <w:rsid w:val="0008280D"/>
    <w:rsid w:val="00082CD4"/>
    <w:rsid w:val="000843E2"/>
    <w:rsid w:val="000868A1"/>
    <w:rsid w:val="00086DD4"/>
    <w:rsid w:val="00087E92"/>
    <w:rsid w:val="000919BA"/>
    <w:rsid w:val="00092254"/>
    <w:rsid w:val="000923DB"/>
    <w:rsid w:val="00092E82"/>
    <w:rsid w:val="00094701"/>
    <w:rsid w:val="00094DEC"/>
    <w:rsid w:val="00094E7C"/>
    <w:rsid w:val="000A0042"/>
    <w:rsid w:val="000A1EC2"/>
    <w:rsid w:val="000A20AB"/>
    <w:rsid w:val="000A229A"/>
    <w:rsid w:val="000A4560"/>
    <w:rsid w:val="000A4C5E"/>
    <w:rsid w:val="000A5D3F"/>
    <w:rsid w:val="000A76F5"/>
    <w:rsid w:val="000A7FD2"/>
    <w:rsid w:val="000B1954"/>
    <w:rsid w:val="000B2FA5"/>
    <w:rsid w:val="000B3362"/>
    <w:rsid w:val="000B3650"/>
    <w:rsid w:val="000B57F3"/>
    <w:rsid w:val="000B72B6"/>
    <w:rsid w:val="000B749A"/>
    <w:rsid w:val="000B75B8"/>
    <w:rsid w:val="000B772E"/>
    <w:rsid w:val="000C301B"/>
    <w:rsid w:val="000C328F"/>
    <w:rsid w:val="000C41BB"/>
    <w:rsid w:val="000C4440"/>
    <w:rsid w:val="000C4824"/>
    <w:rsid w:val="000C499A"/>
    <w:rsid w:val="000C4E8B"/>
    <w:rsid w:val="000C5CDE"/>
    <w:rsid w:val="000C620B"/>
    <w:rsid w:val="000C7DDE"/>
    <w:rsid w:val="000D1621"/>
    <w:rsid w:val="000D1D9B"/>
    <w:rsid w:val="000D2F93"/>
    <w:rsid w:val="000D5A4D"/>
    <w:rsid w:val="000D63BB"/>
    <w:rsid w:val="000D6906"/>
    <w:rsid w:val="000E2E9D"/>
    <w:rsid w:val="000E3596"/>
    <w:rsid w:val="000E3AA6"/>
    <w:rsid w:val="000E4481"/>
    <w:rsid w:val="000E4F5F"/>
    <w:rsid w:val="000E5256"/>
    <w:rsid w:val="000E7E51"/>
    <w:rsid w:val="000F0674"/>
    <w:rsid w:val="000F2CC9"/>
    <w:rsid w:val="000F38EC"/>
    <w:rsid w:val="000F5094"/>
    <w:rsid w:val="000F5994"/>
    <w:rsid w:val="000F5C6C"/>
    <w:rsid w:val="000F612C"/>
    <w:rsid w:val="000F6AA2"/>
    <w:rsid w:val="000F798A"/>
    <w:rsid w:val="000F7D03"/>
    <w:rsid w:val="00100AFD"/>
    <w:rsid w:val="00102BFE"/>
    <w:rsid w:val="00103BAF"/>
    <w:rsid w:val="00103CA8"/>
    <w:rsid w:val="00105695"/>
    <w:rsid w:val="0010633A"/>
    <w:rsid w:val="0011328A"/>
    <w:rsid w:val="001141AC"/>
    <w:rsid w:val="00114EBB"/>
    <w:rsid w:val="00116307"/>
    <w:rsid w:val="00121B88"/>
    <w:rsid w:val="00122E19"/>
    <w:rsid w:val="00124F5A"/>
    <w:rsid w:val="00125D56"/>
    <w:rsid w:val="00126CA9"/>
    <w:rsid w:val="00127A80"/>
    <w:rsid w:val="00127C27"/>
    <w:rsid w:val="00130458"/>
    <w:rsid w:val="001327EB"/>
    <w:rsid w:val="00134A13"/>
    <w:rsid w:val="00134D1B"/>
    <w:rsid w:val="00137301"/>
    <w:rsid w:val="00142CE6"/>
    <w:rsid w:val="00143799"/>
    <w:rsid w:val="00144117"/>
    <w:rsid w:val="00146830"/>
    <w:rsid w:val="00146E44"/>
    <w:rsid w:val="001479F1"/>
    <w:rsid w:val="001529EE"/>
    <w:rsid w:val="00154997"/>
    <w:rsid w:val="00155586"/>
    <w:rsid w:val="0015619B"/>
    <w:rsid w:val="0015784E"/>
    <w:rsid w:val="001603A5"/>
    <w:rsid w:val="00160A4C"/>
    <w:rsid w:val="00160CBF"/>
    <w:rsid w:val="001613A3"/>
    <w:rsid w:val="001622C4"/>
    <w:rsid w:val="00167229"/>
    <w:rsid w:val="00167D88"/>
    <w:rsid w:val="0017070B"/>
    <w:rsid w:val="00172905"/>
    <w:rsid w:val="00173EB9"/>
    <w:rsid w:val="00174655"/>
    <w:rsid w:val="0017627B"/>
    <w:rsid w:val="00176965"/>
    <w:rsid w:val="001818F2"/>
    <w:rsid w:val="001824FA"/>
    <w:rsid w:val="0018275F"/>
    <w:rsid w:val="001855A1"/>
    <w:rsid w:val="00185699"/>
    <w:rsid w:val="00186388"/>
    <w:rsid w:val="0018676E"/>
    <w:rsid w:val="001869ED"/>
    <w:rsid w:val="001924A3"/>
    <w:rsid w:val="0019295D"/>
    <w:rsid w:val="00193410"/>
    <w:rsid w:val="00193510"/>
    <w:rsid w:val="001941DE"/>
    <w:rsid w:val="0019563B"/>
    <w:rsid w:val="001A1322"/>
    <w:rsid w:val="001A1F0C"/>
    <w:rsid w:val="001A203F"/>
    <w:rsid w:val="001A3A0F"/>
    <w:rsid w:val="001A4689"/>
    <w:rsid w:val="001A5244"/>
    <w:rsid w:val="001A594E"/>
    <w:rsid w:val="001A734B"/>
    <w:rsid w:val="001B03C2"/>
    <w:rsid w:val="001B0D33"/>
    <w:rsid w:val="001B3C4B"/>
    <w:rsid w:val="001B5F13"/>
    <w:rsid w:val="001C0361"/>
    <w:rsid w:val="001C06DE"/>
    <w:rsid w:val="001C0AB5"/>
    <w:rsid w:val="001C223D"/>
    <w:rsid w:val="001C676D"/>
    <w:rsid w:val="001C78F5"/>
    <w:rsid w:val="001C7C30"/>
    <w:rsid w:val="001D0417"/>
    <w:rsid w:val="001D0FDA"/>
    <w:rsid w:val="001D191B"/>
    <w:rsid w:val="001D1EF5"/>
    <w:rsid w:val="001D3BFD"/>
    <w:rsid w:val="001D40A2"/>
    <w:rsid w:val="001D5160"/>
    <w:rsid w:val="001D5F82"/>
    <w:rsid w:val="001D60E6"/>
    <w:rsid w:val="001D6897"/>
    <w:rsid w:val="001E0118"/>
    <w:rsid w:val="001E08FE"/>
    <w:rsid w:val="001E19F4"/>
    <w:rsid w:val="001E2963"/>
    <w:rsid w:val="001E3758"/>
    <w:rsid w:val="001E592B"/>
    <w:rsid w:val="001E5D25"/>
    <w:rsid w:val="001E62A0"/>
    <w:rsid w:val="001E6A5D"/>
    <w:rsid w:val="001E6F6B"/>
    <w:rsid w:val="001F0593"/>
    <w:rsid w:val="001F0A4B"/>
    <w:rsid w:val="001F17A2"/>
    <w:rsid w:val="001F2F29"/>
    <w:rsid w:val="001F3771"/>
    <w:rsid w:val="001F380C"/>
    <w:rsid w:val="001F7FB4"/>
    <w:rsid w:val="00200D08"/>
    <w:rsid w:val="00203127"/>
    <w:rsid w:val="00203C1F"/>
    <w:rsid w:val="00204A48"/>
    <w:rsid w:val="00206435"/>
    <w:rsid w:val="0020660B"/>
    <w:rsid w:val="00210261"/>
    <w:rsid w:val="00215FC2"/>
    <w:rsid w:val="00216C43"/>
    <w:rsid w:val="00217E65"/>
    <w:rsid w:val="00220050"/>
    <w:rsid w:val="00220C4E"/>
    <w:rsid w:val="002213D0"/>
    <w:rsid w:val="0022197D"/>
    <w:rsid w:val="00221EED"/>
    <w:rsid w:val="0022384E"/>
    <w:rsid w:val="00224837"/>
    <w:rsid w:val="00236018"/>
    <w:rsid w:val="00236D5B"/>
    <w:rsid w:val="00240931"/>
    <w:rsid w:val="00241D6A"/>
    <w:rsid w:val="00242DA3"/>
    <w:rsid w:val="002431DF"/>
    <w:rsid w:val="00243201"/>
    <w:rsid w:val="002447F3"/>
    <w:rsid w:val="00245390"/>
    <w:rsid w:val="002455EB"/>
    <w:rsid w:val="00245EA5"/>
    <w:rsid w:val="0024614A"/>
    <w:rsid w:val="00246E37"/>
    <w:rsid w:val="00250184"/>
    <w:rsid w:val="00250266"/>
    <w:rsid w:val="0025111E"/>
    <w:rsid w:val="0025344F"/>
    <w:rsid w:val="00253D2A"/>
    <w:rsid w:val="002541EE"/>
    <w:rsid w:val="00255D95"/>
    <w:rsid w:val="00257727"/>
    <w:rsid w:val="00262114"/>
    <w:rsid w:val="00264DDF"/>
    <w:rsid w:val="00267689"/>
    <w:rsid w:val="00270043"/>
    <w:rsid w:val="002726AA"/>
    <w:rsid w:val="00273DB0"/>
    <w:rsid w:val="002762DD"/>
    <w:rsid w:val="002804A7"/>
    <w:rsid w:val="00280790"/>
    <w:rsid w:val="00281375"/>
    <w:rsid w:val="00285F4B"/>
    <w:rsid w:val="00286362"/>
    <w:rsid w:val="00287250"/>
    <w:rsid w:val="0029004E"/>
    <w:rsid w:val="002911F0"/>
    <w:rsid w:val="00294872"/>
    <w:rsid w:val="00295EF3"/>
    <w:rsid w:val="00296E77"/>
    <w:rsid w:val="0029767F"/>
    <w:rsid w:val="002A099A"/>
    <w:rsid w:val="002A1A9C"/>
    <w:rsid w:val="002A24EB"/>
    <w:rsid w:val="002A69E9"/>
    <w:rsid w:val="002B0030"/>
    <w:rsid w:val="002B018D"/>
    <w:rsid w:val="002B2364"/>
    <w:rsid w:val="002B2B53"/>
    <w:rsid w:val="002B452E"/>
    <w:rsid w:val="002B4C63"/>
    <w:rsid w:val="002B6124"/>
    <w:rsid w:val="002C0E3A"/>
    <w:rsid w:val="002C152D"/>
    <w:rsid w:val="002C178A"/>
    <w:rsid w:val="002C1C0D"/>
    <w:rsid w:val="002C2871"/>
    <w:rsid w:val="002C3D3D"/>
    <w:rsid w:val="002C3EF1"/>
    <w:rsid w:val="002C40E5"/>
    <w:rsid w:val="002C4706"/>
    <w:rsid w:val="002C4BAD"/>
    <w:rsid w:val="002C4E29"/>
    <w:rsid w:val="002C52AC"/>
    <w:rsid w:val="002C568C"/>
    <w:rsid w:val="002D0688"/>
    <w:rsid w:val="002D13F7"/>
    <w:rsid w:val="002D2974"/>
    <w:rsid w:val="002D2AB8"/>
    <w:rsid w:val="002D2F9B"/>
    <w:rsid w:val="002D3D26"/>
    <w:rsid w:val="002D7162"/>
    <w:rsid w:val="002E22BF"/>
    <w:rsid w:val="002E2C82"/>
    <w:rsid w:val="002E2D6E"/>
    <w:rsid w:val="002E2E05"/>
    <w:rsid w:val="002E38E5"/>
    <w:rsid w:val="002E3B4A"/>
    <w:rsid w:val="002E3C47"/>
    <w:rsid w:val="002E6CC6"/>
    <w:rsid w:val="002E783E"/>
    <w:rsid w:val="002F05E4"/>
    <w:rsid w:val="002F18B9"/>
    <w:rsid w:val="002F2DAA"/>
    <w:rsid w:val="002F3860"/>
    <w:rsid w:val="002F44D5"/>
    <w:rsid w:val="002F45A2"/>
    <w:rsid w:val="002F50FD"/>
    <w:rsid w:val="002F676A"/>
    <w:rsid w:val="002F76FF"/>
    <w:rsid w:val="00300ABD"/>
    <w:rsid w:val="0030249D"/>
    <w:rsid w:val="00305D92"/>
    <w:rsid w:val="00306E3F"/>
    <w:rsid w:val="003108A3"/>
    <w:rsid w:val="00310999"/>
    <w:rsid w:val="00310A5F"/>
    <w:rsid w:val="003112F3"/>
    <w:rsid w:val="00311950"/>
    <w:rsid w:val="0031714F"/>
    <w:rsid w:val="003200AA"/>
    <w:rsid w:val="00320B39"/>
    <w:rsid w:val="00320D33"/>
    <w:rsid w:val="00321EA6"/>
    <w:rsid w:val="00323E55"/>
    <w:rsid w:val="003255E7"/>
    <w:rsid w:val="003255ED"/>
    <w:rsid w:val="00325D60"/>
    <w:rsid w:val="00326C20"/>
    <w:rsid w:val="00327FA9"/>
    <w:rsid w:val="00330D02"/>
    <w:rsid w:val="00331576"/>
    <w:rsid w:val="00331948"/>
    <w:rsid w:val="00331EFF"/>
    <w:rsid w:val="003328F0"/>
    <w:rsid w:val="003345E0"/>
    <w:rsid w:val="00335A99"/>
    <w:rsid w:val="00335B9A"/>
    <w:rsid w:val="00337261"/>
    <w:rsid w:val="00340037"/>
    <w:rsid w:val="00342464"/>
    <w:rsid w:val="00344BEE"/>
    <w:rsid w:val="00344E7D"/>
    <w:rsid w:val="00345BDB"/>
    <w:rsid w:val="00351B72"/>
    <w:rsid w:val="0035303A"/>
    <w:rsid w:val="0035422C"/>
    <w:rsid w:val="0035515C"/>
    <w:rsid w:val="00355806"/>
    <w:rsid w:val="00356E97"/>
    <w:rsid w:val="00357772"/>
    <w:rsid w:val="00361390"/>
    <w:rsid w:val="003618F2"/>
    <w:rsid w:val="00361AB0"/>
    <w:rsid w:val="00361C99"/>
    <w:rsid w:val="00365E61"/>
    <w:rsid w:val="003666E4"/>
    <w:rsid w:val="00367AED"/>
    <w:rsid w:val="00370A69"/>
    <w:rsid w:val="00371563"/>
    <w:rsid w:val="00372DCB"/>
    <w:rsid w:val="00372EF9"/>
    <w:rsid w:val="00372FE3"/>
    <w:rsid w:val="003736C8"/>
    <w:rsid w:val="00373F5D"/>
    <w:rsid w:val="00374400"/>
    <w:rsid w:val="0037528E"/>
    <w:rsid w:val="00375878"/>
    <w:rsid w:val="00377083"/>
    <w:rsid w:val="00377569"/>
    <w:rsid w:val="00381D26"/>
    <w:rsid w:val="00382770"/>
    <w:rsid w:val="00383286"/>
    <w:rsid w:val="00384624"/>
    <w:rsid w:val="00385288"/>
    <w:rsid w:val="003858D6"/>
    <w:rsid w:val="00385FE7"/>
    <w:rsid w:val="003867B5"/>
    <w:rsid w:val="00386956"/>
    <w:rsid w:val="0039024B"/>
    <w:rsid w:val="003902B9"/>
    <w:rsid w:val="00391312"/>
    <w:rsid w:val="003929D7"/>
    <w:rsid w:val="0039420C"/>
    <w:rsid w:val="0039425E"/>
    <w:rsid w:val="00394DC5"/>
    <w:rsid w:val="00395257"/>
    <w:rsid w:val="00395655"/>
    <w:rsid w:val="0039610C"/>
    <w:rsid w:val="00397532"/>
    <w:rsid w:val="003A0A63"/>
    <w:rsid w:val="003A157C"/>
    <w:rsid w:val="003B029E"/>
    <w:rsid w:val="003B09B1"/>
    <w:rsid w:val="003B0E44"/>
    <w:rsid w:val="003B19BE"/>
    <w:rsid w:val="003B3787"/>
    <w:rsid w:val="003B4199"/>
    <w:rsid w:val="003B44E4"/>
    <w:rsid w:val="003B4C06"/>
    <w:rsid w:val="003B4C3A"/>
    <w:rsid w:val="003B4F78"/>
    <w:rsid w:val="003B53EA"/>
    <w:rsid w:val="003B6C1B"/>
    <w:rsid w:val="003C0BEA"/>
    <w:rsid w:val="003C2A58"/>
    <w:rsid w:val="003C2AF3"/>
    <w:rsid w:val="003C4291"/>
    <w:rsid w:val="003C4BCC"/>
    <w:rsid w:val="003C6911"/>
    <w:rsid w:val="003C6A5D"/>
    <w:rsid w:val="003C7435"/>
    <w:rsid w:val="003C7E8C"/>
    <w:rsid w:val="003D0CA6"/>
    <w:rsid w:val="003D0F29"/>
    <w:rsid w:val="003D2CBA"/>
    <w:rsid w:val="003D330B"/>
    <w:rsid w:val="003D39ED"/>
    <w:rsid w:val="003D3B8A"/>
    <w:rsid w:val="003D6158"/>
    <w:rsid w:val="003D6EA5"/>
    <w:rsid w:val="003E3E85"/>
    <w:rsid w:val="003E5FF7"/>
    <w:rsid w:val="003E638F"/>
    <w:rsid w:val="003F08A9"/>
    <w:rsid w:val="003F4E68"/>
    <w:rsid w:val="003F5A32"/>
    <w:rsid w:val="003F6013"/>
    <w:rsid w:val="003F74E9"/>
    <w:rsid w:val="003F7FA0"/>
    <w:rsid w:val="003F7FC5"/>
    <w:rsid w:val="00401A2B"/>
    <w:rsid w:val="004047CA"/>
    <w:rsid w:val="0040498B"/>
    <w:rsid w:val="00405900"/>
    <w:rsid w:val="004066AA"/>
    <w:rsid w:val="00406F3B"/>
    <w:rsid w:val="00407666"/>
    <w:rsid w:val="00407A90"/>
    <w:rsid w:val="00407FE2"/>
    <w:rsid w:val="00411812"/>
    <w:rsid w:val="004119BB"/>
    <w:rsid w:val="00412E70"/>
    <w:rsid w:val="0041355C"/>
    <w:rsid w:val="00415660"/>
    <w:rsid w:val="00415985"/>
    <w:rsid w:val="004160AD"/>
    <w:rsid w:val="004164F9"/>
    <w:rsid w:val="00420B7F"/>
    <w:rsid w:val="004215FE"/>
    <w:rsid w:val="00421A38"/>
    <w:rsid w:val="00422F73"/>
    <w:rsid w:val="00424427"/>
    <w:rsid w:val="00424C01"/>
    <w:rsid w:val="00425CE5"/>
    <w:rsid w:val="00425E90"/>
    <w:rsid w:val="004266B1"/>
    <w:rsid w:val="00426E59"/>
    <w:rsid w:val="004323EA"/>
    <w:rsid w:val="00432D78"/>
    <w:rsid w:val="00432EC1"/>
    <w:rsid w:val="00433726"/>
    <w:rsid w:val="00435BB0"/>
    <w:rsid w:val="00435FF6"/>
    <w:rsid w:val="00437625"/>
    <w:rsid w:val="00440EC8"/>
    <w:rsid w:val="0044262D"/>
    <w:rsid w:val="0044449E"/>
    <w:rsid w:val="0044457A"/>
    <w:rsid w:val="004446B9"/>
    <w:rsid w:val="004456C6"/>
    <w:rsid w:val="00446C28"/>
    <w:rsid w:val="00451433"/>
    <w:rsid w:val="00451888"/>
    <w:rsid w:val="00455D12"/>
    <w:rsid w:val="004573EB"/>
    <w:rsid w:val="00461D7E"/>
    <w:rsid w:val="004643DB"/>
    <w:rsid w:val="004646AE"/>
    <w:rsid w:val="004668AA"/>
    <w:rsid w:val="0046777E"/>
    <w:rsid w:val="004718AB"/>
    <w:rsid w:val="00472ADE"/>
    <w:rsid w:val="004743D8"/>
    <w:rsid w:val="00474CAA"/>
    <w:rsid w:val="004762B8"/>
    <w:rsid w:val="00476E14"/>
    <w:rsid w:val="00476EBD"/>
    <w:rsid w:val="0047755A"/>
    <w:rsid w:val="00477707"/>
    <w:rsid w:val="004777BE"/>
    <w:rsid w:val="00481AFD"/>
    <w:rsid w:val="00483582"/>
    <w:rsid w:val="00484223"/>
    <w:rsid w:val="0048511E"/>
    <w:rsid w:val="00486329"/>
    <w:rsid w:val="00490497"/>
    <w:rsid w:val="00491013"/>
    <w:rsid w:val="00491272"/>
    <w:rsid w:val="004918BD"/>
    <w:rsid w:val="00492254"/>
    <w:rsid w:val="00495C58"/>
    <w:rsid w:val="004A211F"/>
    <w:rsid w:val="004A2307"/>
    <w:rsid w:val="004A2674"/>
    <w:rsid w:val="004A303B"/>
    <w:rsid w:val="004A5896"/>
    <w:rsid w:val="004B0355"/>
    <w:rsid w:val="004B0A9C"/>
    <w:rsid w:val="004B19AB"/>
    <w:rsid w:val="004B23BC"/>
    <w:rsid w:val="004B251F"/>
    <w:rsid w:val="004B2645"/>
    <w:rsid w:val="004B2FF0"/>
    <w:rsid w:val="004B3BD5"/>
    <w:rsid w:val="004B412D"/>
    <w:rsid w:val="004B47E8"/>
    <w:rsid w:val="004B5378"/>
    <w:rsid w:val="004B54CB"/>
    <w:rsid w:val="004B6F63"/>
    <w:rsid w:val="004B7526"/>
    <w:rsid w:val="004B759D"/>
    <w:rsid w:val="004C209B"/>
    <w:rsid w:val="004C2ED9"/>
    <w:rsid w:val="004C5AB6"/>
    <w:rsid w:val="004C6F5F"/>
    <w:rsid w:val="004D127A"/>
    <w:rsid w:val="004D44B1"/>
    <w:rsid w:val="004D59A8"/>
    <w:rsid w:val="004D5B7B"/>
    <w:rsid w:val="004D681A"/>
    <w:rsid w:val="004E0127"/>
    <w:rsid w:val="004E0909"/>
    <w:rsid w:val="004E0AB0"/>
    <w:rsid w:val="004E2377"/>
    <w:rsid w:val="004E262E"/>
    <w:rsid w:val="004E26BF"/>
    <w:rsid w:val="004E27C7"/>
    <w:rsid w:val="004E2DA1"/>
    <w:rsid w:val="004E35C7"/>
    <w:rsid w:val="004E421E"/>
    <w:rsid w:val="004E47DB"/>
    <w:rsid w:val="004E647D"/>
    <w:rsid w:val="004E6534"/>
    <w:rsid w:val="004E76E8"/>
    <w:rsid w:val="004E7D72"/>
    <w:rsid w:val="004F1345"/>
    <w:rsid w:val="004F14E3"/>
    <w:rsid w:val="004F2271"/>
    <w:rsid w:val="004F5D70"/>
    <w:rsid w:val="004F5FD6"/>
    <w:rsid w:val="0050062C"/>
    <w:rsid w:val="00501A4A"/>
    <w:rsid w:val="00504502"/>
    <w:rsid w:val="0050536E"/>
    <w:rsid w:val="00506382"/>
    <w:rsid w:val="005065D4"/>
    <w:rsid w:val="0050730E"/>
    <w:rsid w:val="00507600"/>
    <w:rsid w:val="00510F2B"/>
    <w:rsid w:val="00511C6B"/>
    <w:rsid w:val="00512380"/>
    <w:rsid w:val="0051618F"/>
    <w:rsid w:val="0051781B"/>
    <w:rsid w:val="0052037F"/>
    <w:rsid w:val="00521C07"/>
    <w:rsid w:val="005274E9"/>
    <w:rsid w:val="00531DEC"/>
    <w:rsid w:val="00532674"/>
    <w:rsid w:val="00533991"/>
    <w:rsid w:val="00534100"/>
    <w:rsid w:val="00536E5A"/>
    <w:rsid w:val="0053769E"/>
    <w:rsid w:val="005406F6"/>
    <w:rsid w:val="005411C8"/>
    <w:rsid w:val="00543788"/>
    <w:rsid w:val="005445E5"/>
    <w:rsid w:val="00544F9D"/>
    <w:rsid w:val="00546EA8"/>
    <w:rsid w:val="00552B2B"/>
    <w:rsid w:val="00553420"/>
    <w:rsid w:val="00554059"/>
    <w:rsid w:val="005541E3"/>
    <w:rsid w:val="0056063A"/>
    <w:rsid w:val="00561182"/>
    <w:rsid w:val="00561C6F"/>
    <w:rsid w:val="00561EA7"/>
    <w:rsid w:val="0056231D"/>
    <w:rsid w:val="005636AB"/>
    <w:rsid w:val="0056771B"/>
    <w:rsid w:val="00570F0E"/>
    <w:rsid w:val="005714EC"/>
    <w:rsid w:val="00572797"/>
    <w:rsid w:val="0057346B"/>
    <w:rsid w:val="00573794"/>
    <w:rsid w:val="00573F7D"/>
    <w:rsid w:val="0057490E"/>
    <w:rsid w:val="00574A29"/>
    <w:rsid w:val="00580163"/>
    <w:rsid w:val="00581FE6"/>
    <w:rsid w:val="00582C50"/>
    <w:rsid w:val="00584B57"/>
    <w:rsid w:val="00584E27"/>
    <w:rsid w:val="0058579F"/>
    <w:rsid w:val="005858C8"/>
    <w:rsid w:val="00586CB3"/>
    <w:rsid w:val="00586F92"/>
    <w:rsid w:val="005912B6"/>
    <w:rsid w:val="0059149D"/>
    <w:rsid w:val="005939FA"/>
    <w:rsid w:val="005953D5"/>
    <w:rsid w:val="00596FB0"/>
    <w:rsid w:val="005A00D1"/>
    <w:rsid w:val="005A06E3"/>
    <w:rsid w:val="005A0C60"/>
    <w:rsid w:val="005A1C77"/>
    <w:rsid w:val="005A21D9"/>
    <w:rsid w:val="005A22A4"/>
    <w:rsid w:val="005A2434"/>
    <w:rsid w:val="005A3C9D"/>
    <w:rsid w:val="005A7DAD"/>
    <w:rsid w:val="005B057C"/>
    <w:rsid w:val="005B0C1E"/>
    <w:rsid w:val="005B0C7F"/>
    <w:rsid w:val="005B0CB5"/>
    <w:rsid w:val="005B2513"/>
    <w:rsid w:val="005B38E3"/>
    <w:rsid w:val="005B463F"/>
    <w:rsid w:val="005B4693"/>
    <w:rsid w:val="005B47D7"/>
    <w:rsid w:val="005B4C7C"/>
    <w:rsid w:val="005B4DED"/>
    <w:rsid w:val="005B582A"/>
    <w:rsid w:val="005B5E60"/>
    <w:rsid w:val="005B70B9"/>
    <w:rsid w:val="005C0159"/>
    <w:rsid w:val="005C4441"/>
    <w:rsid w:val="005C47F1"/>
    <w:rsid w:val="005C49F3"/>
    <w:rsid w:val="005C5818"/>
    <w:rsid w:val="005C6399"/>
    <w:rsid w:val="005D006B"/>
    <w:rsid w:val="005D0713"/>
    <w:rsid w:val="005D225E"/>
    <w:rsid w:val="005D3F76"/>
    <w:rsid w:val="005D4955"/>
    <w:rsid w:val="005D4EFE"/>
    <w:rsid w:val="005D5E37"/>
    <w:rsid w:val="005D6131"/>
    <w:rsid w:val="005D71D4"/>
    <w:rsid w:val="005D7618"/>
    <w:rsid w:val="005E15D8"/>
    <w:rsid w:val="005E29F9"/>
    <w:rsid w:val="005E49CB"/>
    <w:rsid w:val="005E74B1"/>
    <w:rsid w:val="005F0C8E"/>
    <w:rsid w:val="005F2104"/>
    <w:rsid w:val="005F29AA"/>
    <w:rsid w:val="005F3DDE"/>
    <w:rsid w:val="005F446C"/>
    <w:rsid w:val="005F45B5"/>
    <w:rsid w:val="005F4604"/>
    <w:rsid w:val="005F5374"/>
    <w:rsid w:val="005F7619"/>
    <w:rsid w:val="00601B2E"/>
    <w:rsid w:val="00602823"/>
    <w:rsid w:val="00602DDE"/>
    <w:rsid w:val="00602FAE"/>
    <w:rsid w:val="0060424F"/>
    <w:rsid w:val="00604837"/>
    <w:rsid w:val="0060612C"/>
    <w:rsid w:val="006067E0"/>
    <w:rsid w:val="00607471"/>
    <w:rsid w:val="00607D05"/>
    <w:rsid w:val="006104D6"/>
    <w:rsid w:val="0061055A"/>
    <w:rsid w:val="0061096B"/>
    <w:rsid w:val="00610AE2"/>
    <w:rsid w:val="0061188B"/>
    <w:rsid w:val="00612CAD"/>
    <w:rsid w:val="00613840"/>
    <w:rsid w:val="00613D87"/>
    <w:rsid w:val="00613FD5"/>
    <w:rsid w:val="00615233"/>
    <w:rsid w:val="006167AD"/>
    <w:rsid w:val="00617232"/>
    <w:rsid w:val="00617959"/>
    <w:rsid w:val="0062045D"/>
    <w:rsid w:val="006205E5"/>
    <w:rsid w:val="00620D89"/>
    <w:rsid w:val="0062155E"/>
    <w:rsid w:val="006216AC"/>
    <w:rsid w:val="00621F88"/>
    <w:rsid w:val="00622EFF"/>
    <w:rsid w:val="00622F7D"/>
    <w:rsid w:val="00630249"/>
    <w:rsid w:val="00630C40"/>
    <w:rsid w:val="006313CD"/>
    <w:rsid w:val="006316DC"/>
    <w:rsid w:val="0063339A"/>
    <w:rsid w:val="006337FF"/>
    <w:rsid w:val="00633F53"/>
    <w:rsid w:val="00634456"/>
    <w:rsid w:val="0063502D"/>
    <w:rsid w:val="006353BC"/>
    <w:rsid w:val="0063599D"/>
    <w:rsid w:val="006403BE"/>
    <w:rsid w:val="006404C5"/>
    <w:rsid w:val="00641C3A"/>
    <w:rsid w:val="006476D4"/>
    <w:rsid w:val="00647CE2"/>
    <w:rsid w:val="00650DE0"/>
    <w:rsid w:val="0065161B"/>
    <w:rsid w:val="00651DB5"/>
    <w:rsid w:val="0065396A"/>
    <w:rsid w:val="00653B8C"/>
    <w:rsid w:val="00654059"/>
    <w:rsid w:val="0066022B"/>
    <w:rsid w:val="00660C5D"/>
    <w:rsid w:val="00661439"/>
    <w:rsid w:val="00663710"/>
    <w:rsid w:val="00663A89"/>
    <w:rsid w:val="00663FC0"/>
    <w:rsid w:val="00665A90"/>
    <w:rsid w:val="00665D28"/>
    <w:rsid w:val="0066667F"/>
    <w:rsid w:val="0067062B"/>
    <w:rsid w:val="00671F1D"/>
    <w:rsid w:val="0067213B"/>
    <w:rsid w:val="006722F2"/>
    <w:rsid w:val="006727F5"/>
    <w:rsid w:val="00672C68"/>
    <w:rsid w:val="00674C96"/>
    <w:rsid w:val="00676871"/>
    <w:rsid w:val="00680449"/>
    <w:rsid w:val="00680F70"/>
    <w:rsid w:val="006847A0"/>
    <w:rsid w:val="00684CA2"/>
    <w:rsid w:val="00685DC4"/>
    <w:rsid w:val="00686EE2"/>
    <w:rsid w:val="006870A2"/>
    <w:rsid w:val="0068721D"/>
    <w:rsid w:val="00690265"/>
    <w:rsid w:val="00690FBD"/>
    <w:rsid w:val="00691A75"/>
    <w:rsid w:val="0069461E"/>
    <w:rsid w:val="00696957"/>
    <w:rsid w:val="00697169"/>
    <w:rsid w:val="00697B2E"/>
    <w:rsid w:val="006A0518"/>
    <w:rsid w:val="006A3656"/>
    <w:rsid w:val="006A4A1E"/>
    <w:rsid w:val="006A5ACD"/>
    <w:rsid w:val="006A67FE"/>
    <w:rsid w:val="006B0131"/>
    <w:rsid w:val="006B1954"/>
    <w:rsid w:val="006B2633"/>
    <w:rsid w:val="006B3001"/>
    <w:rsid w:val="006B405C"/>
    <w:rsid w:val="006B45BE"/>
    <w:rsid w:val="006B45DE"/>
    <w:rsid w:val="006B71E4"/>
    <w:rsid w:val="006C1524"/>
    <w:rsid w:val="006C1F4B"/>
    <w:rsid w:val="006C2F85"/>
    <w:rsid w:val="006C4C23"/>
    <w:rsid w:val="006C532D"/>
    <w:rsid w:val="006C61F6"/>
    <w:rsid w:val="006C6A6E"/>
    <w:rsid w:val="006C6ACB"/>
    <w:rsid w:val="006D0155"/>
    <w:rsid w:val="006D103B"/>
    <w:rsid w:val="006D1F4E"/>
    <w:rsid w:val="006D21AA"/>
    <w:rsid w:val="006D5448"/>
    <w:rsid w:val="006D62E8"/>
    <w:rsid w:val="006D660C"/>
    <w:rsid w:val="006E09FE"/>
    <w:rsid w:val="006E10B4"/>
    <w:rsid w:val="006E32E1"/>
    <w:rsid w:val="006E5021"/>
    <w:rsid w:val="006E5642"/>
    <w:rsid w:val="006E5B89"/>
    <w:rsid w:val="006E5C89"/>
    <w:rsid w:val="006F1421"/>
    <w:rsid w:val="006F35FC"/>
    <w:rsid w:val="006F4137"/>
    <w:rsid w:val="006F48B4"/>
    <w:rsid w:val="006F63BC"/>
    <w:rsid w:val="006F7868"/>
    <w:rsid w:val="00704012"/>
    <w:rsid w:val="00704073"/>
    <w:rsid w:val="0070412B"/>
    <w:rsid w:val="00705119"/>
    <w:rsid w:val="007060CD"/>
    <w:rsid w:val="00706B6F"/>
    <w:rsid w:val="007070A1"/>
    <w:rsid w:val="00710457"/>
    <w:rsid w:val="007107B7"/>
    <w:rsid w:val="00712875"/>
    <w:rsid w:val="00712BA8"/>
    <w:rsid w:val="00712D1A"/>
    <w:rsid w:val="007156C1"/>
    <w:rsid w:val="0071688F"/>
    <w:rsid w:val="00717054"/>
    <w:rsid w:val="00717CBD"/>
    <w:rsid w:val="0072112C"/>
    <w:rsid w:val="00721185"/>
    <w:rsid w:val="007230A0"/>
    <w:rsid w:val="00723E49"/>
    <w:rsid w:val="00725F37"/>
    <w:rsid w:val="00726292"/>
    <w:rsid w:val="0073030D"/>
    <w:rsid w:val="0073100B"/>
    <w:rsid w:val="0073151C"/>
    <w:rsid w:val="00735260"/>
    <w:rsid w:val="0073661C"/>
    <w:rsid w:val="00736981"/>
    <w:rsid w:val="007371C0"/>
    <w:rsid w:val="00742B9D"/>
    <w:rsid w:val="00745A6A"/>
    <w:rsid w:val="00750425"/>
    <w:rsid w:val="00750A89"/>
    <w:rsid w:val="00751DB2"/>
    <w:rsid w:val="00752963"/>
    <w:rsid w:val="00753225"/>
    <w:rsid w:val="0075374D"/>
    <w:rsid w:val="007541DE"/>
    <w:rsid w:val="0075448D"/>
    <w:rsid w:val="007549A0"/>
    <w:rsid w:val="0075685E"/>
    <w:rsid w:val="0075771F"/>
    <w:rsid w:val="00760D8F"/>
    <w:rsid w:val="00761367"/>
    <w:rsid w:val="00761641"/>
    <w:rsid w:val="00761D82"/>
    <w:rsid w:val="007625D8"/>
    <w:rsid w:val="007631B4"/>
    <w:rsid w:val="007647C1"/>
    <w:rsid w:val="0076567C"/>
    <w:rsid w:val="00767ED3"/>
    <w:rsid w:val="007703FC"/>
    <w:rsid w:val="00770899"/>
    <w:rsid w:val="00770C04"/>
    <w:rsid w:val="0077105A"/>
    <w:rsid w:val="00773621"/>
    <w:rsid w:val="00773752"/>
    <w:rsid w:val="00774040"/>
    <w:rsid w:val="007747FD"/>
    <w:rsid w:val="00774F4E"/>
    <w:rsid w:val="00775080"/>
    <w:rsid w:val="00775995"/>
    <w:rsid w:val="00776153"/>
    <w:rsid w:val="00776CE4"/>
    <w:rsid w:val="007773AF"/>
    <w:rsid w:val="00780031"/>
    <w:rsid w:val="00780525"/>
    <w:rsid w:val="00784779"/>
    <w:rsid w:val="007849FB"/>
    <w:rsid w:val="0078513C"/>
    <w:rsid w:val="0078682F"/>
    <w:rsid w:val="007870A0"/>
    <w:rsid w:val="00787373"/>
    <w:rsid w:val="00790741"/>
    <w:rsid w:val="00793B51"/>
    <w:rsid w:val="00794960"/>
    <w:rsid w:val="00796472"/>
    <w:rsid w:val="00797508"/>
    <w:rsid w:val="007A19E6"/>
    <w:rsid w:val="007A2102"/>
    <w:rsid w:val="007A2477"/>
    <w:rsid w:val="007A255F"/>
    <w:rsid w:val="007A47CB"/>
    <w:rsid w:val="007A4929"/>
    <w:rsid w:val="007A6F55"/>
    <w:rsid w:val="007B1944"/>
    <w:rsid w:val="007B6643"/>
    <w:rsid w:val="007B7209"/>
    <w:rsid w:val="007B7529"/>
    <w:rsid w:val="007B78B1"/>
    <w:rsid w:val="007B7937"/>
    <w:rsid w:val="007C3B5F"/>
    <w:rsid w:val="007C3CB5"/>
    <w:rsid w:val="007C5F84"/>
    <w:rsid w:val="007C6E1E"/>
    <w:rsid w:val="007C7828"/>
    <w:rsid w:val="007D10DD"/>
    <w:rsid w:val="007D1D40"/>
    <w:rsid w:val="007D2DDC"/>
    <w:rsid w:val="007D3425"/>
    <w:rsid w:val="007D3925"/>
    <w:rsid w:val="007D3CB1"/>
    <w:rsid w:val="007D4B9D"/>
    <w:rsid w:val="007D5454"/>
    <w:rsid w:val="007D579D"/>
    <w:rsid w:val="007E042D"/>
    <w:rsid w:val="007E12E0"/>
    <w:rsid w:val="007E2C3C"/>
    <w:rsid w:val="007E38ED"/>
    <w:rsid w:val="007E5D19"/>
    <w:rsid w:val="007E60D0"/>
    <w:rsid w:val="007E619A"/>
    <w:rsid w:val="007E7C31"/>
    <w:rsid w:val="007F15AF"/>
    <w:rsid w:val="007F343A"/>
    <w:rsid w:val="007F49AD"/>
    <w:rsid w:val="007F5936"/>
    <w:rsid w:val="00800005"/>
    <w:rsid w:val="00800DA6"/>
    <w:rsid w:val="008014A0"/>
    <w:rsid w:val="008019EE"/>
    <w:rsid w:val="00802AEB"/>
    <w:rsid w:val="0080396C"/>
    <w:rsid w:val="00804D26"/>
    <w:rsid w:val="00804FBA"/>
    <w:rsid w:val="00806C51"/>
    <w:rsid w:val="00806C7B"/>
    <w:rsid w:val="008072A0"/>
    <w:rsid w:val="00811BA3"/>
    <w:rsid w:val="00812DC4"/>
    <w:rsid w:val="008132EB"/>
    <w:rsid w:val="008155D3"/>
    <w:rsid w:val="00817BB4"/>
    <w:rsid w:val="00822538"/>
    <w:rsid w:val="00823058"/>
    <w:rsid w:val="0082544B"/>
    <w:rsid w:val="00825C40"/>
    <w:rsid w:val="00826E46"/>
    <w:rsid w:val="00827E5F"/>
    <w:rsid w:val="0083115F"/>
    <w:rsid w:val="00832C19"/>
    <w:rsid w:val="008342EE"/>
    <w:rsid w:val="00834939"/>
    <w:rsid w:val="00835D5A"/>
    <w:rsid w:val="008405AE"/>
    <w:rsid w:val="00841987"/>
    <w:rsid w:val="0084421D"/>
    <w:rsid w:val="008452C1"/>
    <w:rsid w:val="00845C4E"/>
    <w:rsid w:val="00845EC8"/>
    <w:rsid w:val="00847E30"/>
    <w:rsid w:val="008509B4"/>
    <w:rsid w:val="00851EBA"/>
    <w:rsid w:val="00852C62"/>
    <w:rsid w:val="00855B50"/>
    <w:rsid w:val="00857E9D"/>
    <w:rsid w:val="008610B7"/>
    <w:rsid w:val="00861FFD"/>
    <w:rsid w:val="008620ED"/>
    <w:rsid w:val="00862EEA"/>
    <w:rsid w:val="00863C49"/>
    <w:rsid w:val="0086518E"/>
    <w:rsid w:val="0086649C"/>
    <w:rsid w:val="00867E9C"/>
    <w:rsid w:val="008732BF"/>
    <w:rsid w:val="00875A6E"/>
    <w:rsid w:val="00877059"/>
    <w:rsid w:val="00877830"/>
    <w:rsid w:val="00877AD9"/>
    <w:rsid w:val="00877C91"/>
    <w:rsid w:val="00881A4E"/>
    <w:rsid w:val="0088404E"/>
    <w:rsid w:val="0088453A"/>
    <w:rsid w:val="00885410"/>
    <w:rsid w:val="00885749"/>
    <w:rsid w:val="00890590"/>
    <w:rsid w:val="0089291B"/>
    <w:rsid w:val="008963F1"/>
    <w:rsid w:val="008A0CB9"/>
    <w:rsid w:val="008A201C"/>
    <w:rsid w:val="008A2054"/>
    <w:rsid w:val="008A2E0D"/>
    <w:rsid w:val="008A55FC"/>
    <w:rsid w:val="008A7BA2"/>
    <w:rsid w:val="008B0083"/>
    <w:rsid w:val="008B1127"/>
    <w:rsid w:val="008B2F7E"/>
    <w:rsid w:val="008B44D6"/>
    <w:rsid w:val="008B47A8"/>
    <w:rsid w:val="008C0023"/>
    <w:rsid w:val="008C06F8"/>
    <w:rsid w:val="008C2E3B"/>
    <w:rsid w:val="008C33D7"/>
    <w:rsid w:val="008C4C82"/>
    <w:rsid w:val="008C5292"/>
    <w:rsid w:val="008C52F3"/>
    <w:rsid w:val="008C56CD"/>
    <w:rsid w:val="008C6443"/>
    <w:rsid w:val="008D00CF"/>
    <w:rsid w:val="008D0379"/>
    <w:rsid w:val="008D0928"/>
    <w:rsid w:val="008D1B4B"/>
    <w:rsid w:val="008D2000"/>
    <w:rsid w:val="008D22B7"/>
    <w:rsid w:val="008D341F"/>
    <w:rsid w:val="008D4D2B"/>
    <w:rsid w:val="008D4ECC"/>
    <w:rsid w:val="008D5863"/>
    <w:rsid w:val="008E0C17"/>
    <w:rsid w:val="008E2CA9"/>
    <w:rsid w:val="008E3C2B"/>
    <w:rsid w:val="008E4CD0"/>
    <w:rsid w:val="008E6057"/>
    <w:rsid w:val="008E6403"/>
    <w:rsid w:val="008E65F3"/>
    <w:rsid w:val="008E6CF8"/>
    <w:rsid w:val="008E71F5"/>
    <w:rsid w:val="008F06BC"/>
    <w:rsid w:val="008F1136"/>
    <w:rsid w:val="008F1A07"/>
    <w:rsid w:val="008F2F05"/>
    <w:rsid w:val="008F2FB4"/>
    <w:rsid w:val="008F362E"/>
    <w:rsid w:val="008F7FDC"/>
    <w:rsid w:val="00900EA4"/>
    <w:rsid w:val="00902018"/>
    <w:rsid w:val="009022F4"/>
    <w:rsid w:val="00902446"/>
    <w:rsid w:val="0090274C"/>
    <w:rsid w:val="0090344F"/>
    <w:rsid w:val="009046ED"/>
    <w:rsid w:val="00905397"/>
    <w:rsid w:val="00905F0D"/>
    <w:rsid w:val="009106AE"/>
    <w:rsid w:val="00910BEA"/>
    <w:rsid w:val="0091157F"/>
    <w:rsid w:val="00912AEB"/>
    <w:rsid w:val="00912ED4"/>
    <w:rsid w:val="00914176"/>
    <w:rsid w:val="00914BCF"/>
    <w:rsid w:val="009167B6"/>
    <w:rsid w:val="00917991"/>
    <w:rsid w:val="00917A0C"/>
    <w:rsid w:val="009205F6"/>
    <w:rsid w:val="00920E0A"/>
    <w:rsid w:val="009213EE"/>
    <w:rsid w:val="00921D40"/>
    <w:rsid w:val="00923139"/>
    <w:rsid w:val="00924665"/>
    <w:rsid w:val="00924B10"/>
    <w:rsid w:val="00930659"/>
    <w:rsid w:val="00933254"/>
    <w:rsid w:val="0093346E"/>
    <w:rsid w:val="0093479B"/>
    <w:rsid w:val="009352FE"/>
    <w:rsid w:val="009357BB"/>
    <w:rsid w:val="009363C3"/>
    <w:rsid w:val="00936E6A"/>
    <w:rsid w:val="009375B4"/>
    <w:rsid w:val="009404EC"/>
    <w:rsid w:val="00940C70"/>
    <w:rsid w:val="0094270E"/>
    <w:rsid w:val="00942768"/>
    <w:rsid w:val="00942EC5"/>
    <w:rsid w:val="0094402E"/>
    <w:rsid w:val="009446EE"/>
    <w:rsid w:val="00946126"/>
    <w:rsid w:val="0094618F"/>
    <w:rsid w:val="0094663A"/>
    <w:rsid w:val="00952867"/>
    <w:rsid w:val="0095286A"/>
    <w:rsid w:val="00952F53"/>
    <w:rsid w:val="00960668"/>
    <w:rsid w:val="00960D3D"/>
    <w:rsid w:val="009627DF"/>
    <w:rsid w:val="00962E62"/>
    <w:rsid w:val="00963395"/>
    <w:rsid w:val="0096370E"/>
    <w:rsid w:val="00963799"/>
    <w:rsid w:val="0096382B"/>
    <w:rsid w:val="00963993"/>
    <w:rsid w:val="00963A9E"/>
    <w:rsid w:val="00964DAF"/>
    <w:rsid w:val="00964F81"/>
    <w:rsid w:val="00966004"/>
    <w:rsid w:val="00967C47"/>
    <w:rsid w:val="009703AE"/>
    <w:rsid w:val="0097199D"/>
    <w:rsid w:val="00972469"/>
    <w:rsid w:val="00972BEA"/>
    <w:rsid w:val="00972C11"/>
    <w:rsid w:val="0097380D"/>
    <w:rsid w:val="009746EF"/>
    <w:rsid w:val="00974DE4"/>
    <w:rsid w:val="00975947"/>
    <w:rsid w:val="009759EB"/>
    <w:rsid w:val="00976A58"/>
    <w:rsid w:val="0098013B"/>
    <w:rsid w:val="009814EF"/>
    <w:rsid w:val="00982D45"/>
    <w:rsid w:val="009832B4"/>
    <w:rsid w:val="00983C3D"/>
    <w:rsid w:val="00986C85"/>
    <w:rsid w:val="00986E67"/>
    <w:rsid w:val="00991BDF"/>
    <w:rsid w:val="00993405"/>
    <w:rsid w:val="00993BFC"/>
    <w:rsid w:val="00994184"/>
    <w:rsid w:val="009958F4"/>
    <w:rsid w:val="00997EAF"/>
    <w:rsid w:val="009A0E73"/>
    <w:rsid w:val="009A1D11"/>
    <w:rsid w:val="009A2E0E"/>
    <w:rsid w:val="009A4582"/>
    <w:rsid w:val="009A4E7A"/>
    <w:rsid w:val="009A61EE"/>
    <w:rsid w:val="009A6CEA"/>
    <w:rsid w:val="009A77B0"/>
    <w:rsid w:val="009B0CF6"/>
    <w:rsid w:val="009B1737"/>
    <w:rsid w:val="009B330E"/>
    <w:rsid w:val="009B38F4"/>
    <w:rsid w:val="009B6E15"/>
    <w:rsid w:val="009C077D"/>
    <w:rsid w:val="009C0B27"/>
    <w:rsid w:val="009C0D8D"/>
    <w:rsid w:val="009C11AD"/>
    <w:rsid w:val="009C185A"/>
    <w:rsid w:val="009C39D0"/>
    <w:rsid w:val="009C620D"/>
    <w:rsid w:val="009C684E"/>
    <w:rsid w:val="009C73A3"/>
    <w:rsid w:val="009D0A9B"/>
    <w:rsid w:val="009D0C67"/>
    <w:rsid w:val="009D0C6E"/>
    <w:rsid w:val="009D256F"/>
    <w:rsid w:val="009D261D"/>
    <w:rsid w:val="009D31F1"/>
    <w:rsid w:val="009D5610"/>
    <w:rsid w:val="009D58A2"/>
    <w:rsid w:val="009D6283"/>
    <w:rsid w:val="009E124D"/>
    <w:rsid w:val="009E1B21"/>
    <w:rsid w:val="009E1DFE"/>
    <w:rsid w:val="009E39A6"/>
    <w:rsid w:val="009E4F66"/>
    <w:rsid w:val="009E5335"/>
    <w:rsid w:val="009E5793"/>
    <w:rsid w:val="009E64D4"/>
    <w:rsid w:val="009E677D"/>
    <w:rsid w:val="009E71B7"/>
    <w:rsid w:val="009E7539"/>
    <w:rsid w:val="009F0886"/>
    <w:rsid w:val="009F1787"/>
    <w:rsid w:val="009F250B"/>
    <w:rsid w:val="009F27F4"/>
    <w:rsid w:val="009F58CB"/>
    <w:rsid w:val="009F5ECD"/>
    <w:rsid w:val="00A00D23"/>
    <w:rsid w:val="00A03696"/>
    <w:rsid w:val="00A03AC2"/>
    <w:rsid w:val="00A044B7"/>
    <w:rsid w:val="00A04E0B"/>
    <w:rsid w:val="00A06B91"/>
    <w:rsid w:val="00A10AAA"/>
    <w:rsid w:val="00A13013"/>
    <w:rsid w:val="00A1509F"/>
    <w:rsid w:val="00A15698"/>
    <w:rsid w:val="00A17C8D"/>
    <w:rsid w:val="00A24FF0"/>
    <w:rsid w:val="00A25028"/>
    <w:rsid w:val="00A3490D"/>
    <w:rsid w:val="00A35858"/>
    <w:rsid w:val="00A36E12"/>
    <w:rsid w:val="00A40373"/>
    <w:rsid w:val="00A4067E"/>
    <w:rsid w:val="00A40767"/>
    <w:rsid w:val="00A413AA"/>
    <w:rsid w:val="00A41C4E"/>
    <w:rsid w:val="00A4273A"/>
    <w:rsid w:val="00A47706"/>
    <w:rsid w:val="00A47A0E"/>
    <w:rsid w:val="00A50A93"/>
    <w:rsid w:val="00A50AD1"/>
    <w:rsid w:val="00A51D56"/>
    <w:rsid w:val="00A53CFA"/>
    <w:rsid w:val="00A53D73"/>
    <w:rsid w:val="00A541AC"/>
    <w:rsid w:val="00A565EB"/>
    <w:rsid w:val="00A571BC"/>
    <w:rsid w:val="00A61055"/>
    <w:rsid w:val="00A615BF"/>
    <w:rsid w:val="00A64176"/>
    <w:rsid w:val="00A64509"/>
    <w:rsid w:val="00A6451C"/>
    <w:rsid w:val="00A647B9"/>
    <w:rsid w:val="00A65987"/>
    <w:rsid w:val="00A65BF1"/>
    <w:rsid w:val="00A65C20"/>
    <w:rsid w:val="00A65E2C"/>
    <w:rsid w:val="00A704B6"/>
    <w:rsid w:val="00A7280E"/>
    <w:rsid w:val="00A7363E"/>
    <w:rsid w:val="00A77074"/>
    <w:rsid w:val="00A822F5"/>
    <w:rsid w:val="00A82464"/>
    <w:rsid w:val="00A825F7"/>
    <w:rsid w:val="00A83488"/>
    <w:rsid w:val="00A84085"/>
    <w:rsid w:val="00A840F1"/>
    <w:rsid w:val="00A8532D"/>
    <w:rsid w:val="00A86291"/>
    <w:rsid w:val="00A868DD"/>
    <w:rsid w:val="00A9118E"/>
    <w:rsid w:val="00A92072"/>
    <w:rsid w:val="00A92EC9"/>
    <w:rsid w:val="00A93A22"/>
    <w:rsid w:val="00A93F5A"/>
    <w:rsid w:val="00A95C6E"/>
    <w:rsid w:val="00A962AA"/>
    <w:rsid w:val="00AA0433"/>
    <w:rsid w:val="00AA0512"/>
    <w:rsid w:val="00AA0D85"/>
    <w:rsid w:val="00AA18F4"/>
    <w:rsid w:val="00AA295E"/>
    <w:rsid w:val="00AA2EF3"/>
    <w:rsid w:val="00AA3352"/>
    <w:rsid w:val="00AA55D9"/>
    <w:rsid w:val="00AA6659"/>
    <w:rsid w:val="00AA79A1"/>
    <w:rsid w:val="00AA7C43"/>
    <w:rsid w:val="00AB0283"/>
    <w:rsid w:val="00AB134A"/>
    <w:rsid w:val="00AB1589"/>
    <w:rsid w:val="00AB267E"/>
    <w:rsid w:val="00AB32E9"/>
    <w:rsid w:val="00AB42A4"/>
    <w:rsid w:val="00AB44B0"/>
    <w:rsid w:val="00AB66E2"/>
    <w:rsid w:val="00AB6BEA"/>
    <w:rsid w:val="00AB7519"/>
    <w:rsid w:val="00AC17F0"/>
    <w:rsid w:val="00AC28CA"/>
    <w:rsid w:val="00AC3B88"/>
    <w:rsid w:val="00AC4244"/>
    <w:rsid w:val="00AC4603"/>
    <w:rsid w:val="00AC4988"/>
    <w:rsid w:val="00AC4FAE"/>
    <w:rsid w:val="00AC5C43"/>
    <w:rsid w:val="00AC6ABC"/>
    <w:rsid w:val="00AC6AF3"/>
    <w:rsid w:val="00AC712E"/>
    <w:rsid w:val="00AD1842"/>
    <w:rsid w:val="00AD2196"/>
    <w:rsid w:val="00AD27A4"/>
    <w:rsid w:val="00AD3873"/>
    <w:rsid w:val="00AD72F1"/>
    <w:rsid w:val="00AD733E"/>
    <w:rsid w:val="00AD7F51"/>
    <w:rsid w:val="00AE276F"/>
    <w:rsid w:val="00AE4637"/>
    <w:rsid w:val="00AE4709"/>
    <w:rsid w:val="00AE4A2E"/>
    <w:rsid w:val="00AE56C1"/>
    <w:rsid w:val="00AE5E20"/>
    <w:rsid w:val="00AE627C"/>
    <w:rsid w:val="00AE7740"/>
    <w:rsid w:val="00AF0615"/>
    <w:rsid w:val="00AF1164"/>
    <w:rsid w:val="00AF19F4"/>
    <w:rsid w:val="00AF26DA"/>
    <w:rsid w:val="00AF278A"/>
    <w:rsid w:val="00AF2F68"/>
    <w:rsid w:val="00AF36B4"/>
    <w:rsid w:val="00AF58C0"/>
    <w:rsid w:val="00AF5A46"/>
    <w:rsid w:val="00AF6B53"/>
    <w:rsid w:val="00AF7517"/>
    <w:rsid w:val="00B01DBA"/>
    <w:rsid w:val="00B021C4"/>
    <w:rsid w:val="00B02ED6"/>
    <w:rsid w:val="00B04597"/>
    <w:rsid w:val="00B05810"/>
    <w:rsid w:val="00B06375"/>
    <w:rsid w:val="00B06DBF"/>
    <w:rsid w:val="00B11B70"/>
    <w:rsid w:val="00B1413C"/>
    <w:rsid w:val="00B14240"/>
    <w:rsid w:val="00B147CF"/>
    <w:rsid w:val="00B15F52"/>
    <w:rsid w:val="00B16400"/>
    <w:rsid w:val="00B1656C"/>
    <w:rsid w:val="00B16832"/>
    <w:rsid w:val="00B16D7E"/>
    <w:rsid w:val="00B21025"/>
    <w:rsid w:val="00B21BB6"/>
    <w:rsid w:val="00B21D15"/>
    <w:rsid w:val="00B23F21"/>
    <w:rsid w:val="00B24040"/>
    <w:rsid w:val="00B258A3"/>
    <w:rsid w:val="00B277D2"/>
    <w:rsid w:val="00B2791F"/>
    <w:rsid w:val="00B316E3"/>
    <w:rsid w:val="00B32BFF"/>
    <w:rsid w:val="00B33366"/>
    <w:rsid w:val="00B3391D"/>
    <w:rsid w:val="00B349EA"/>
    <w:rsid w:val="00B34BF6"/>
    <w:rsid w:val="00B3658D"/>
    <w:rsid w:val="00B36F1A"/>
    <w:rsid w:val="00B407F5"/>
    <w:rsid w:val="00B40C2A"/>
    <w:rsid w:val="00B42352"/>
    <w:rsid w:val="00B449BF"/>
    <w:rsid w:val="00B4504E"/>
    <w:rsid w:val="00B45054"/>
    <w:rsid w:val="00B4508F"/>
    <w:rsid w:val="00B45E0B"/>
    <w:rsid w:val="00B45E41"/>
    <w:rsid w:val="00B463AF"/>
    <w:rsid w:val="00B463D3"/>
    <w:rsid w:val="00B46CEC"/>
    <w:rsid w:val="00B4751E"/>
    <w:rsid w:val="00B50B39"/>
    <w:rsid w:val="00B50E51"/>
    <w:rsid w:val="00B50F63"/>
    <w:rsid w:val="00B52704"/>
    <w:rsid w:val="00B52B7F"/>
    <w:rsid w:val="00B5560C"/>
    <w:rsid w:val="00B607D7"/>
    <w:rsid w:val="00B609D0"/>
    <w:rsid w:val="00B61A48"/>
    <w:rsid w:val="00B632C2"/>
    <w:rsid w:val="00B63371"/>
    <w:rsid w:val="00B63E18"/>
    <w:rsid w:val="00B64099"/>
    <w:rsid w:val="00B64A7B"/>
    <w:rsid w:val="00B64C87"/>
    <w:rsid w:val="00B654CB"/>
    <w:rsid w:val="00B65CF8"/>
    <w:rsid w:val="00B6657F"/>
    <w:rsid w:val="00B6701D"/>
    <w:rsid w:val="00B674A7"/>
    <w:rsid w:val="00B67ED8"/>
    <w:rsid w:val="00B7014D"/>
    <w:rsid w:val="00B731C0"/>
    <w:rsid w:val="00B74507"/>
    <w:rsid w:val="00B7460F"/>
    <w:rsid w:val="00B77DBF"/>
    <w:rsid w:val="00B80143"/>
    <w:rsid w:val="00B80ED6"/>
    <w:rsid w:val="00B82AAE"/>
    <w:rsid w:val="00B8313C"/>
    <w:rsid w:val="00B8347E"/>
    <w:rsid w:val="00B849F4"/>
    <w:rsid w:val="00B85E67"/>
    <w:rsid w:val="00B85FAD"/>
    <w:rsid w:val="00B860D3"/>
    <w:rsid w:val="00B8649F"/>
    <w:rsid w:val="00B875D5"/>
    <w:rsid w:val="00B91353"/>
    <w:rsid w:val="00B934D0"/>
    <w:rsid w:val="00B93C01"/>
    <w:rsid w:val="00B94C9B"/>
    <w:rsid w:val="00B95165"/>
    <w:rsid w:val="00B96B14"/>
    <w:rsid w:val="00B9740B"/>
    <w:rsid w:val="00BA1137"/>
    <w:rsid w:val="00BA1229"/>
    <w:rsid w:val="00BA5B6F"/>
    <w:rsid w:val="00BB017E"/>
    <w:rsid w:val="00BB0D59"/>
    <w:rsid w:val="00BB1C6F"/>
    <w:rsid w:val="00BB1E9E"/>
    <w:rsid w:val="00BB2344"/>
    <w:rsid w:val="00BB2527"/>
    <w:rsid w:val="00BB2767"/>
    <w:rsid w:val="00BB3027"/>
    <w:rsid w:val="00BC1A80"/>
    <w:rsid w:val="00BC7F4B"/>
    <w:rsid w:val="00BD23D0"/>
    <w:rsid w:val="00BD2640"/>
    <w:rsid w:val="00BD293F"/>
    <w:rsid w:val="00BD2A9C"/>
    <w:rsid w:val="00BD3755"/>
    <w:rsid w:val="00BD3B3B"/>
    <w:rsid w:val="00BD405D"/>
    <w:rsid w:val="00BD7CD6"/>
    <w:rsid w:val="00BE0A5E"/>
    <w:rsid w:val="00BE0F31"/>
    <w:rsid w:val="00BE14E1"/>
    <w:rsid w:val="00BE300F"/>
    <w:rsid w:val="00BE367D"/>
    <w:rsid w:val="00BE3C99"/>
    <w:rsid w:val="00BE4B61"/>
    <w:rsid w:val="00BE6701"/>
    <w:rsid w:val="00BF07EA"/>
    <w:rsid w:val="00BF0AA9"/>
    <w:rsid w:val="00BF2862"/>
    <w:rsid w:val="00BF3AB1"/>
    <w:rsid w:val="00BF4154"/>
    <w:rsid w:val="00BF4DED"/>
    <w:rsid w:val="00BF5294"/>
    <w:rsid w:val="00BF6303"/>
    <w:rsid w:val="00C000D2"/>
    <w:rsid w:val="00C009F7"/>
    <w:rsid w:val="00C03DE2"/>
    <w:rsid w:val="00C065C8"/>
    <w:rsid w:val="00C06EB8"/>
    <w:rsid w:val="00C109F6"/>
    <w:rsid w:val="00C13B6D"/>
    <w:rsid w:val="00C154BA"/>
    <w:rsid w:val="00C165CA"/>
    <w:rsid w:val="00C176EC"/>
    <w:rsid w:val="00C21428"/>
    <w:rsid w:val="00C230E7"/>
    <w:rsid w:val="00C23D39"/>
    <w:rsid w:val="00C24B49"/>
    <w:rsid w:val="00C25533"/>
    <w:rsid w:val="00C2649C"/>
    <w:rsid w:val="00C2660A"/>
    <w:rsid w:val="00C2752D"/>
    <w:rsid w:val="00C30E6A"/>
    <w:rsid w:val="00C30F0B"/>
    <w:rsid w:val="00C324AE"/>
    <w:rsid w:val="00C339F6"/>
    <w:rsid w:val="00C33E1A"/>
    <w:rsid w:val="00C34A90"/>
    <w:rsid w:val="00C354EC"/>
    <w:rsid w:val="00C36187"/>
    <w:rsid w:val="00C41958"/>
    <w:rsid w:val="00C41B4E"/>
    <w:rsid w:val="00C44A36"/>
    <w:rsid w:val="00C47283"/>
    <w:rsid w:val="00C47752"/>
    <w:rsid w:val="00C512EB"/>
    <w:rsid w:val="00C516EE"/>
    <w:rsid w:val="00C53BA0"/>
    <w:rsid w:val="00C53BB7"/>
    <w:rsid w:val="00C5445D"/>
    <w:rsid w:val="00C5471A"/>
    <w:rsid w:val="00C6146D"/>
    <w:rsid w:val="00C614B5"/>
    <w:rsid w:val="00C62C12"/>
    <w:rsid w:val="00C65CD0"/>
    <w:rsid w:val="00C66F58"/>
    <w:rsid w:val="00C676A9"/>
    <w:rsid w:val="00C707FF"/>
    <w:rsid w:val="00C70CAE"/>
    <w:rsid w:val="00C70E2A"/>
    <w:rsid w:val="00C724A9"/>
    <w:rsid w:val="00C746DC"/>
    <w:rsid w:val="00C77CC9"/>
    <w:rsid w:val="00C80581"/>
    <w:rsid w:val="00C81580"/>
    <w:rsid w:val="00C823D0"/>
    <w:rsid w:val="00C842AE"/>
    <w:rsid w:val="00C84649"/>
    <w:rsid w:val="00C8467A"/>
    <w:rsid w:val="00C84854"/>
    <w:rsid w:val="00C8523B"/>
    <w:rsid w:val="00C85BDA"/>
    <w:rsid w:val="00C85F65"/>
    <w:rsid w:val="00C861C8"/>
    <w:rsid w:val="00C90BC2"/>
    <w:rsid w:val="00C91829"/>
    <w:rsid w:val="00C91E32"/>
    <w:rsid w:val="00C9285E"/>
    <w:rsid w:val="00C93D87"/>
    <w:rsid w:val="00C9594E"/>
    <w:rsid w:val="00C961D2"/>
    <w:rsid w:val="00C97653"/>
    <w:rsid w:val="00CA01DD"/>
    <w:rsid w:val="00CA0540"/>
    <w:rsid w:val="00CA0E12"/>
    <w:rsid w:val="00CA16CD"/>
    <w:rsid w:val="00CA2252"/>
    <w:rsid w:val="00CA3100"/>
    <w:rsid w:val="00CA364B"/>
    <w:rsid w:val="00CA3D4D"/>
    <w:rsid w:val="00CA3E6A"/>
    <w:rsid w:val="00CA47D7"/>
    <w:rsid w:val="00CA52FA"/>
    <w:rsid w:val="00CA545B"/>
    <w:rsid w:val="00CA5B90"/>
    <w:rsid w:val="00CA5D82"/>
    <w:rsid w:val="00CA630D"/>
    <w:rsid w:val="00CA7618"/>
    <w:rsid w:val="00CB0377"/>
    <w:rsid w:val="00CB13A4"/>
    <w:rsid w:val="00CB331F"/>
    <w:rsid w:val="00CB35BA"/>
    <w:rsid w:val="00CB5B00"/>
    <w:rsid w:val="00CB5E28"/>
    <w:rsid w:val="00CB759E"/>
    <w:rsid w:val="00CC004B"/>
    <w:rsid w:val="00CC1673"/>
    <w:rsid w:val="00CC1D2D"/>
    <w:rsid w:val="00CC3797"/>
    <w:rsid w:val="00CC430A"/>
    <w:rsid w:val="00CC4CBE"/>
    <w:rsid w:val="00CC4CE6"/>
    <w:rsid w:val="00CC4E8D"/>
    <w:rsid w:val="00CC500B"/>
    <w:rsid w:val="00CC5A12"/>
    <w:rsid w:val="00CC6061"/>
    <w:rsid w:val="00CC7360"/>
    <w:rsid w:val="00CC74A3"/>
    <w:rsid w:val="00CC7618"/>
    <w:rsid w:val="00CD0D36"/>
    <w:rsid w:val="00CD180F"/>
    <w:rsid w:val="00CD1ADB"/>
    <w:rsid w:val="00CD2363"/>
    <w:rsid w:val="00CD3F65"/>
    <w:rsid w:val="00CD4F5B"/>
    <w:rsid w:val="00CD515D"/>
    <w:rsid w:val="00CD6A09"/>
    <w:rsid w:val="00CE10B5"/>
    <w:rsid w:val="00CE16EF"/>
    <w:rsid w:val="00CE3745"/>
    <w:rsid w:val="00CE52C8"/>
    <w:rsid w:val="00CE55C8"/>
    <w:rsid w:val="00CE6FEC"/>
    <w:rsid w:val="00CF1A17"/>
    <w:rsid w:val="00CF2E77"/>
    <w:rsid w:val="00CF4E88"/>
    <w:rsid w:val="00CF5117"/>
    <w:rsid w:val="00CF58C0"/>
    <w:rsid w:val="00CF5E2F"/>
    <w:rsid w:val="00CF656E"/>
    <w:rsid w:val="00CF7220"/>
    <w:rsid w:val="00D00EBB"/>
    <w:rsid w:val="00D010D4"/>
    <w:rsid w:val="00D03CE3"/>
    <w:rsid w:val="00D04BC7"/>
    <w:rsid w:val="00D1202B"/>
    <w:rsid w:val="00D13928"/>
    <w:rsid w:val="00D13B76"/>
    <w:rsid w:val="00D13FB5"/>
    <w:rsid w:val="00D14188"/>
    <w:rsid w:val="00D1430E"/>
    <w:rsid w:val="00D15807"/>
    <w:rsid w:val="00D16844"/>
    <w:rsid w:val="00D2057F"/>
    <w:rsid w:val="00D227F8"/>
    <w:rsid w:val="00D23359"/>
    <w:rsid w:val="00D2531C"/>
    <w:rsid w:val="00D2536F"/>
    <w:rsid w:val="00D25AA4"/>
    <w:rsid w:val="00D2635C"/>
    <w:rsid w:val="00D266FA"/>
    <w:rsid w:val="00D26970"/>
    <w:rsid w:val="00D3154B"/>
    <w:rsid w:val="00D329FA"/>
    <w:rsid w:val="00D33FBC"/>
    <w:rsid w:val="00D354D5"/>
    <w:rsid w:val="00D3784C"/>
    <w:rsid w:val="00D42D04"/>
    <w:rsid w:val="00D4364A"/>
    <w:rsid w:val="00D45A4B"/>
    <w:rsid w:val="00D4692E"/>
    <w:rsid w:val="00D513D1"/>
    <w:rsid w:val="00D5266A"/>
    <w:rsid w:val="00D53417"/>
    <w:rsid w:val="00D55469"/>
    <w:rsid w:val="00D5658E"/>
    <w:rsid w:val="00D603BF"/>
    <w:rsid w:val="00D61B9C"/>
    <w:rsid w:val="00D62DB2"/>
    <w:rsid w:val="00D63E77"/>
    <w:rsid w:val="00D65BEC"/>
    <w:rsid w:val="00D66051"/>
    <w:rsid w:val="00D7169A"/>
    <w:rsid w:val="00D72475"/>
    <w:rsid w:val="00D7271B"/>
    <w:rsid w:val="00D7597F"/>
    <w:rsid w:val="00D75D12"/>
    <w:rsid w:val="00D76754"/>
    <w:rsid w:val="00D806C1"/>
    <w:rsid w:val="00D81BF6"/>
    <w:rsid w:val="00D8602D"/>
    <w:rsid w:val="00D862C0"/>
    <w:rsid w:val="00D86835"/>
    <w:rsid w:val="00D86E1D"/>
    <w:rsid w:val="00D86FA5"/>
    <w:rsid w:val="00D875C3"/>
    <w:rsid w:val="00D91EAA"/>
    <w:rsid w:val="00D92609"/>
    <w:rsid w:val="00D936B7"/>
    <w:rsid w:val="00D948C8"/>
    <w:rsid w:val="00D94FFB"/>
    <w:rsid w:val="00D951E5"/>
    <w:rsid w:val="00D9574E"/>
    <w:rsid w:val="00D974A1"/>
    <w:rsid w:val="00D97B50"/>
    <w:rsid w:val="00DA17CC"/>
    <w:rsid w:val="00DA1C1E"/>
    <w:rsid w:val="00DA240B"/>
    <w:rsid w:val="00DA5CF5"/>
    <w:rsid w:val="00DA611C"/>
    <w:rsid w:val="00DB0665"/>
    <w:rsid w:val="00DB0E6A"/>
    <w:rsid w:val="00DB15D5"/>
    <w:rsid w:val="00DB3CC2"/>
    <w:rsid w:val="00DB4298"/>
    <w:rsid w:val="00DB55D2"/>
    <w:rsid w:val="00DB6363"/>
    <w:rsid w:val="00DB719C"/>
    <w:rsid w:val="00DB7A9E"/>
    <w:rsid w:val="00DC25A5"/>
    <w:rsid w:val="00DC5C62"/>
    <w:rsid w:val="00DC68ED"/>
    <w:rsid w:val="00DD1BD5"/>
    <w:rsid w:val="00DD278D"/>
    <w:rsid w:val="00DD294E"/>
    <w:rsid w:val="00DD3013"/>
    <w:rsid w:val="00DD3745"/>
    <w:rsid w:val="00DD3809"/>
    <w:rsid w:val="00DD38BF"/>
    <w:rsid w:val="00DD497B"/>
    <w:rsid w:val="00DD4A94"/>
    <w:rsid w:val="00DD56B4"/>
    <w:rsid w:val="00DD5764"/>
    <w:rsid w:val="00DD68F0"/>
    <w:rsid w:val="00DD71EA"/>
    <w:rsid w:val="00DD71EE"/>
    <w:rsid w:val="00DD7294"/>
    <w:rsid w:val="00DD7F8E"/>
    <w:rsid w:val="00DE0E70"/>
    <w:rsid w:val="00DE1522"/>
    <w:rsid w:val="00DE18D5"/>
    <w:rsid w:val="00DE4780"/>
    <w:rsid w:val="00DE569F"/>
    <w:rsid w:val="00DE77D0"/>
    <w:rsid w:val="00DE79FD"/>
    <w:rsid w:val="00DE7B67"/>
    <w:rsid w:val="00DF1C07"/>
    <w:rsid w:val="00DF353B"/>
    <w:rsid w:val="00DF3F7D"/>
    <w:rsid w:val="00DF539F"/>
    <w:rsid w:val="00DF5CEC"/>
    <w:rsid w:val="00DF6423"/>
    <w:rsid w:val="00E0134B"/>
    <w:rsid w:val="00E01F16"/>
    <w:rsid w:val="00E028D8"/>
    <w:rsid w:val="00E031B1"/>
    <w:rsid w:val="00E03DE9"/>
    <w:rsid w:val="00E03F23"/>
    <w:rsid w:val="00E04190"/>
    <w:rsid w:val="00E06A32"/>
    <w:rsid w:val="00E078B1"/>
    <w:rsid w:val="00E10006"/>
    <w:rsid w:val="00E11D8E"/>
    <w:rsid w:val="00E1605B"/>
    <w:rsid w:val="00E160ED"/>
    <w:rsid w:val="00E178FE"/>
    <w:rsid w:val="00E21276"/>
    <w:rsid w:val="00E21A92"/>
    <w:rsid w:val="00E21FE6"/>
    <w:rsid w:val="00E25DCF"/>
    <w:rsid w:val="00E26070"/>
    <w:rsid w:val="00E27237"/>
    <w:rsid w:val="00E30189"/>
    <w:rsid w:val="00E30724"/>
    <w:rsid w:val="00E30AC3"/>
    <w:rsid w:val="00E312B5"/>
    <w:rsid w:val="00E312CB"/>
    <w:rsid w:val="00E32202"/>
    <w:rsid w:val="00E334E9"/>
    <w:rsid w:val="00E349D1"/>
    <w:rsid w:val="00E351CF"/>
    <w:rsid w:val="00E36568"/>
    <w:rsid w:val="00E379B4"/>
    <w:rsid w:val="00E37D3D"/>
    <w:rsid w:val="00E40823"/>
    <w:rsid w:val="00E413D2"/>
    <w:rsid w:val="00E41FEC"/>
    <w:rsid w:val="00E4361E"/>
    <w:rsid w:val="00E4416E"/>
    <w:rsid w:val="00E44DBA"/>
    <w:rsid w:val="00E46EAA"/>
    <w:rsid w:val="00E47B75"/>
    <w:rsid w:val="00E47E43"/>
    <w:rsid w:val="00E50506"/>
    <w:rsid w:val="00E50DE5"/>
    <w:rsid w:val="00E50E4A"/>
    <w:rsid w:val="00E516E6"/>
    <w:rsid w:val="00E51A47"/>
    <w:rsid w:val="00E5377F"/>
    <w:rsid w:val="00E55260"/>
    <w:rsid w:val="00E5541E"/>
    <w:rsid w:val="00E564F3"/>
    <w:rsid w:val="00E565A4"/>
    <w:rsid w:val="00E56B67"/>
    <w:rsid w:val="00E57EAA"/>
    <w:rsid w:val="00E617EA"/>
    <w:rsid w:val="00E64E63"/>
    <w:rsid w:val="00E6655D"/>
    <w:rsid w:val="00E668B9"/>
    <w:rsid w:val="00E66B23"/>
    <w:rsid w:val="00E66B42"/>
    <w:rsid w:val="00E72ED7"/>
    <w:rsid w:val="00E73EF6"/>
    <w:rsid w:val="00E75795"/>
    <w:rsid w:val="00E77451"/>
    <w:rsid w:val="00E803AF"/>
    <w:rsid w:val="00E82F9C"/>
    <w:rsid w:val="00E83A52"/>
    <w:rsid w:val="00E84C62"/>
    <w:rsid w:val="00E84CD1"/>
    <w:rsid w:val="00E87739"/>
    <w:rsid w:val="00E9033D"/>
    <w:rsid w:val="00E90BB5"/>
    <w:rsid w:val="00E90DF8"/>
    <w:rsid w:val="00E92221"/>
    <w:rsid w:val="00E924FA"/>
    <w:rsid w:val="00E92656"/>
    <w:rsid w:val="00E9334A"/>
    <w:rsid w:val="00E946FE"/>
    <w:rsid w:val="00E956A1"/>
    <w:rsid w:val="00E95F73"/>
    <w:rsid w:val="00E9703C"/>
    <w:rsid w:val="00E971F7"/>
    <w:rsid w:val="00EA061E"/>
    <w:rsid w:val="00EA19DA"/>
    <w:rsid w:val="00EA4733"/>
    <w:rsid w:val="00EA4DBD"/>
    <w:rsid w:val="00EA5D64"/>
    <w:rsid w:val="00EB17A7"/>
    <w:rsid w:val="00EB2F9A"/>
    <w:rsid w:val="00EB57CE"/>
    <w:rsid w:val="00EB6874"/>
    <w:rsid w:val="00EC00EE"/>
    <w:rsid w:val="00EC05C7"/>
    <w:rsid w:val="00EC162B"/>
    <w:rsid w:val="00EC17D5"/>
    <w:rsid w:val="00EC286F"/>
    <w:rsid w:val="00EC2DB8"/>
    <w:rsid w:val="00EC4EE7"/>
    <w:rsid w:val="00EC4FDD"/>
    <w:rsid w:val="00EC6851"/>
    <w:rsid w:val="00EC7A1F"/>
    <w:rsid w:val="00ED5820"/>
    <w:rsid w:val="00ED7945"/>
    <w:rsid w:val="00ED7C70"/>
    <w:rsid w:val="00EE172C"/>
    <w:rsid w:val="00EE1E56"/>
    <w:rsid w:val="00EE43A2"/>
    <w:rsid w:val="00EE52A3"/>
    <w:rsid w:val="00EE58E8"/>
    <w:rsid w:val="00EE69ED"/>
    <w:rsid w:val="00EE6BDE"/>
    <w:rsid w:val="00EE74FB"/>
    <w:rsid w:val="00EF14B9"/>
    <w:rsid w:val="00EF22CF"/>
    <w:rsid w:val="00EF51C9"/>
    <w:rsid w:val="00EF61F6"/>
    <w:rsid w:val="00EF7CEF"/>
    <w:rsid w:val="00F00196"/>
    <w:rsid w:val="00F01D26"/>
    <w:rsid w:val="00F024EE"/>
    <w:rsid w:val="00F02F5E"/>
    <w:rsid w:val="00F03433"/>
    <w:rsid w:val="00F04B95"/>
    <w:rsid w:val="00F04D11"/>
    <w:rsid w:val="00F05FD8"/>
    <w:rsid w:val="00F0719F"/>
    <w:rsid w:val="00F110FF"/>
    <w:rsid w:val="00F11492"/>
    <w:rsid w:val="00F12A2C"/>
    <w:rsid w:val="00F13425"/>
    <w:rsid w:val="00F13B8F"/>
    <w:rsid w:val="00F1436D"/>
    <w:rsid w:val="00F146AB"/>
    <w:rsid w:val="00F146C0"/>
    <w:rsid w:val="00F1569F"/>
    <w:rsid w:val="00F16C0A"/>
    <w:rsid w:val="00F16E5E"/>
    <w:rsid w:val="00F173E9"/>
    <w:rsid w:val="00F17DC5"/>
    <w:rsid w:val="00F2126A"/>
    <w:rsid w:val="00F24EFB"/>
    <w:rsid w:val="00F25E7D"/>
    <w:rsid w:val="00F270E4"/>
    <w:rsid w:val="00F27333"/>
    <w:rsid w:val="00F279E4"/>
    <w:rsid w:val="00F305A0"/>
    <w:rsid w:val="00F33FCD"/>
    <w:rsid w:val="00F3589C"/>
    <w:rsid w:val="00F35A55"/>
    <w:rsid w:val="00F35C4F"/>
    <w:rsid w:val="00F3729E"/>
    <w:rsid w:val="00F409C7"/>
    <w:rsid w:val="00F439E5"/>
    <w:rsid w:val="00F5086F"/>
    <w:rsid w:val="00F50993"/>
    <w:rsid w:val="00F53771"/>
    <w:rsid w:val="00F5560D"/>
    <w:rsid w:val="00F557DA"/>
    <w:rsid w:val="00F5686A"/>
    <w:rsid w:val="00F568F6"/>
    <w:rsid w:val="00F60F84"/>
    <w:rsid w:val="00F62E44"/>
    <w:rsid w:val="00F62E7E"/>
    <w:rsid w:val="00F63200"/>
    <w:rsid w:val="00F643CE"/>
    <w:rsid w:val="00F64F2B"/>
    <w:rsid w:val="00F67902"/>
    <w:rsid w:val="00F67FB9"/>
    <w:rsid w:val="00F705AC"/>
    <w:rsid w:val="00F7158F"/>
    <w:rsid w:val="00F71A47"/>
    <w:rsid w:val="00F74051"/>
    <w:rsid w:val="00F74A4B"/>
    <w:rsid w:val="00F7601F"/>
    <w:rsid w:val="00F80097"/>
    <w:rsid w:val="00F80CEA"/>
    <w:rsid w:val="00F8121F"/>
    <w:rsid w:val="00F828C9"/>
    <w:rsid w:val="00F837EB"/>
    <w:rsid w:val="00F844D0"/>
    <w:rsid w:val="00F87500"/>
    <w:rsid w:val="00F903CC"/>
    <w:rsid w:val="00F919FF"/>
    <w:rsid w:val="00F92C56"/>
    <w:rsid w:val="00F95026"/>
    <w:rsid w:val="00F95AF7"/>
    <w:rsid w:val="00F9733B"/>
    <w:rsid w:val="00F976CF"/>
    <w:rsid w:val="00F97770"/>
    <w:rsid w:val="00FA1246"/>
    <w:rsid w:val="00FA237C"/>
    <w:rsid w:val="00FB0A6D"/>
    <w:rsid w:val="00FB31C1"/>
    <w:rsid w:val="00FB3C7F"/>
    <w:rsid w:val="00FB69F6"/>
    <w:rsid w:val="00FB7D9D"/>
    <w:rsid w:val="00FC1539"/>
    <w:rsid w:val="00FC2CFF"/>
    <w:rsid w:val="00FC40B1"/>
    <w:rsid w:val="00FC434B"/>
    <w:rsid w:val="00FC4FD2"/>
    <w:rsid w:val="00FC7A81"/>
    <w:rsid w:val="00FD1262"/>
    <w:rsid w:val="00FD197E"/>
    <w:rsid w:val="00FD22C9"/>
    <w:rsid w:val="00FD5094"/>
    <w:rsid w:val="00FD5159"/>
    <w:rsid w:val="00FD61AC"/>
    <w:rsid w:val="00FD7D11"/>
    <w:rsid w:val="00FE0326"/>
    <w:rsid w:val="00FE07F2"/>
    <w:rsid w:val="00FE1A2A"/>
    <w:rsid w:val="00FE2283"/>
    <w:rsid w:val="00FE2E36"/>
    <w:rsid w:val="00FE3D2A"/>
    <w:rsid w:val="00FE3DE2"/>
    <w:rsid w:val="00FE3EF4"/>
    <w:rsid w:val="00FE47D1"/>
    <w:rsid w:val="00FE663C"/>
    <w:rsid w:val="00FF12F0"/>
    <w:rsid w:val="00FF254C"/>
    <w:rsid w:val="00FF29FB"/>
    <w:rsid w:val="00FF4FB5"/>
    <w:rsid w:val="00FF5250"/>
    <w:rsid w:val="00FF563A"/>
    <w:rsid w:val="00FF5B89"/>
    <w:rsid w:val="00FF6F6B"/>
    <w:rsid w:val="00FF7785"/>
    <w:rsid w:val="00FF7C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CE8C"/>
  <w15:chartTrackingRefBased/>
  <w15:docId w15:val="{3AAE0E6C-5FE2-0B4C-8CD6-81833D33F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aliases w:val="ЗАГОЛОВКИ"/>
    <w:basedOn w:val="a"/>
    <w:next w:val="a"/>
    <w:link w:val="10"/>
    <w:uiPriority w:val="9"/>
    <w:qFormat/>
    <w:rsid w:val="001A203F"/>
    <w:pPr>
      <w:keepNext/>
      <w:keepLines/>
      <w:spacing w:line="360" w:lineRule="auto"/>
      <w:jc w:val="center"/>
      <w:outlineLvl w:val="0"/>
    </w:pPr>
    <w:rPr>
      <w:rFonts w:ascii="Times New Roman" w:eastAsiaTheme="majorEastAsia" w:hAnsi="Times New Roman" w:cstheme="majorBidi"/>
      <w:b/>
      <w:bCs/>
      <w:sz w:val="28"/>
      <w:szCs w:val="28"/>
      <w:lang w:eastAsia="ru-RU"/>
    </w:rPr>
  </w:style>
  <w:style w:type="paragraph" w:styleId="2">
    <w:name w:val="heading 2"/>
    <w:basedOn w:val="a"/>
    <w:next w:val="a"/>
    <w:link w:val="20"/>
    <w:uiPriority w:val="9"/>
    <w:semiHidden/>
    <w:unhideWhenUsed/>
    <w:qFormat/>
    <w:rsid w:val="00912ED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AA295E"/>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0424F"/>
    <w:pPr>
      <w:ind w:left="720"/>
      <w:contextualSpacing/>
    </w:pPr>
  </w:style>
  <w:style w:type="paragraph" w:styleId="a4">
    <w:name w:val="footer"/>
    <w:basedOn w:val="a"/>
    <w:link w:val="a5"/>
    <w:uiPriority w:val="99"/>
    <w:unhideWhenUsed/>
    <w:rsid w:val="00BE367D"/>
    <w:pPr>
      <w:tabs>
        <w:tab w:val="center" w:pos="4677"/>
        <w:tab w:val="right" w:pos="9355"/>
      </w:tabs>
    </w:pPr>
  </w:style>
  <w:style w:type="character" w:customStyle="1" w:styleId="a5">
    <w:name w:val="Нижний колонтитул Знак"/>
    <w:basedOn w:val="a0"/>
    <w:link w:val="a4"/>
    <w:uiPriority w:val="99"/>
    <w:rsid w:val="00BE367D"/>
  </w:style>
  <w:style w:type="character" w:styleId="a6">
    <w:name w:val="page number"/>
    <w:basedOn w:val="a0"/>
    <w:uiPriority w:val="99"/>
    <w:semiHidden/>
    <w:unhideWhenUsed/>
    <w:rsid w:val="00BE367D"/>
  </w:style>
  <w:style w:type="table" w:styleId="a7">
    <w:name w:val="Table Grid"/>
    <w:basedOn w:val="a1"/>
    <w:uiPriority w:val="39"/>
    <w:rsid w:val="00476E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annotation reference"/>
    <w:basedOn w:val="a0"/>
    <w:uiPriority w:val="99"/>
    <w:semiHidden/>
    <w:unhideWhenUsed/>
    <w:rsid w:val="005B70B9"/>
    <w:rPr>
      <w:sz w:val="16"/>
      <w:szCs w:val="16"/>
    </w:rPr>
  </w:style>
  <w:style w:type="paragraph" w:styleId="a9">
    <w:name w:val="annotation text"/>
    <w:basedOn w:val="a"/>
    <w:link w:val="aa"/>
    <w:uiPriority w:val="99"/>
    <w:semiHidden/>
    <w:unhideWhenUsed/>
    <w:rsid w:val="005B70B9"/>
    <w:rPr>
      <w:sz w:val="20"/>
      <w:szCs w:val="20"/>
    </w:rPr>
  </w:style>
  <w:style w:type="character" w:customStyle="1" w:styleId="aa">
    <w:name w:val="Текст примечания Знак"/>
    <w:basedOn w:val="a0"/>
    <w:link w:val="a9"/>
    <w:uiPriority w:val="99"/>
    <w:semiHidden/>
    <w:rsid w:val="005B70B9"/>
    <w:rPr>
      <w:sz w:val="20"/>
      <w:szCs w:val="20"/>
    </w:rPr>
  </w:style>
  <w:style w:type="paragraph" w:styleId="ab">
    <w:name w:val="annotation subject"/>
    <w:basedOn w:val="a9"/>
    <w:next w:val="a9"/>
    <w:link w:val="ac"/>
    <w:uiPriority w:val="99"/>
    <w:semiHidden/>
    <w:unhideWhenUsed/>
    <w:rsid w:val="005B70B9"/>
    <w:rPr>
      <w:b/>
      <w:bCs/>
    </w:rPr>
  </w:style>
  <w:style w:type="character" w:customStyle="1" w:styleId="ac">
    <w:name w:val="Тема примечания Знак"/>
    <w:basedOn w:val="aa"/>
    <w:link w:val="ab"/>
    <w:uiPriority w:val="99"/>
    <w:semiHidden/>
    <w:rsid w:val="005B70B9"/>
    <w:rPr>
      <w:b/>
      <w:bCs/>
      <w:sz w:val="20"/>
      <w:szCs w:val="20"/>
    </w:rPr>
  </w:style>
  <w:style w:type="character" w:customStyle="1" w:styleId="10">
    <w:name w:val="Заголовок 1 Знак"/>
    <w:aliases w:val="ЗАГОЛОВКИ Знак"/>
    <w:basedOn w:val="a0"/>
    <w:link w:val="1"/>
    <w:uiPriority w:val="9"/>
    <w:rsid w:val="001A203F"/>
    <w:rPr>
      <w:rFonts w:ascii="Times New Roman" w:eastAsiaTheme="majorEastAsia" w:hAnsi="Times New Roman" w:cstheme="majorBidi"/>
      <w:b/>
      <w:bCs/>
      <w:sz w:val="28"/>
      <w:szCs w:val="28"/>
      <w:lang w:eastAsia="ru-RU"/>
    </w:rPr>
  </w:style>
  <w:style w:type="paragraph" w:styleId="ad">
    <w:name w:val="header"/>
    <w:basedOn w:val="a"/>
    <w:link w:val="ae"/>
    <w:uiPriority w:val="99"/>
    <w:unhideWhenUsed/>
    <w:rsid w:val="001A203F"/>
    <w:pPr>
      <w:tabs>
        <w:tab w:val="center" w:pos="4677"/>
        <w:tab w:val="right" w:pos="9355"/>
      </w:tabs>
    </w:pPr>
  </w:style>
  <w:style w:type="character" w:customStyle="1" w:styleId="ae">
    <w:name w:val="Верхний колонтитул Знак"/>
    <w:basedOn w:val="a0"/>
    <w:link w:val="ad"/>
    <w:uiPriority w:val="99"/>
    <w:rsid w:val="001A203F"/>
  </w:style>
  <w:style w:type="character" w:styleId="af">
    <w:name w:val="Hyperlink"/>
    <w:basedOn w:val="a0"/>
    <w:uiPriority w:val="99"/>
    <w:unhideWhenUsed/>
    <w:rsid w:val="00963395"/>
    <w:rPr>
      <w:color w:val="0563C1" w:themeColor="hyperlink"/>
      <w:u w:val="single"/>
    </w:rPr>
  </w:style>
  <w:style w:type="character" w:styleId="af0">
    <w:name w:val="Unresolved Mention"/>
    <w:basedOn w:val="a0"/>
    <w:uiPriority w:val="99"/>
    <w:semiHidden/>
    <w:unhideWhenUsed/>
    <w:rsid w:val="00963395"/>
    <w:rPr>
      <w:color w:val="605E5C"/>
      <w:shd w:val="clear" w:color="auto" w:fill="E1DFDD"/>
    </w:rPr>
  </w:style>
  <w:style w:type="paragraph" w:styleId="af1">
    <w:name w:val="caption"/>
    <w:basedOn w:val="a"/>
    <w:next w:val="a"/>
    <w:uiPriority w:val="35"/>
    <w:unhideWhenUsed/>
    <w:qFormat/>
    <w:rsid w:val="00AD3873"/>
    <w:pPr>
      <w:spacing w:after="200"/>
    </w:pPr>
    <w:rPr>
      <w:i/>
      <w:iCs/>
      <w:color w:val="44546A" w:themeColor="text2"/>
      <w:sz w:val="18"/>
      <w:szCs w:val="18"/>
    </w:rPr>
  </w:style>
  <w:style w:type="paragraph" w:styleId="af2">
    <w:name w:val="footnote text"/>
    <w:basedOn w:val="a"/>
    <w:link w:val="af3"/>
    <w:uiPriority w:val="99"/>
    <w:semiHidden/>
    <w:unhideWhenUsed/>
    <w:rsid w:val="00F04B95"/>
    <w:rPr>
      <w:sz w:val="20"/>
      <w:szCs w:val="20"/>
    </w:rPr>
  </w:style>
  <w:style w:type="character" w:customStyle="1" w:styleId="af3">
    <w:name w:val="Текст сноски Знак"/>
    <w:basedOn w:val="a0"/>
    <w:link w:val="af2"/>
    <w:uiPriority w:val="99"/>
    <w:semiHidden/>
    <w:rsid w:val="00F04B95"/>
    <w:rPr>
      <w:sz w:val="20"/>
      <w:szCs w:val="20"/>
    </w:rPr>
  </w:style>
  <w:style w:type="character" w:styleId="af4">
    <w:name w:val="footnote reference"/>
    <w:basedOn w:val="a0"/>
    <w:uiPriority w:val="99"/>
    <w:semiHidden/>
    <w:unhideWhenUsed/>
    <w:rsid w:val="00F04B95"/>
    <w:rPr>
      <w:vertAlign w:val="superscript"/>
    </w:rPr>
  </w:style>
  <w:style w:type="character" w:customStyle="1" w:styleId="20">
    <w:name w:val="Заголовок 2 Знак"/>
    <w:basedOn w:val="a0"/>
    <w:link w:val="2"/>
    <w:uiPriority w:val="9"/>
    <w:semiHidden/>
    <w:rsid w:val="00912ED4"/>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AA295E"/>
    <w:rPr>
      <w:rFonts w:asciiTheme="majorHAnsi" w:eastAsiaTheme="majorEastAsia" w:hAnsiTheme="majorHAnsi" w:cstheme="majorBidi"/>
      <w:color w:val="1F3763" w:themeColor="accent1" w:themeShade="7F"/>
    </w:rPr>
  </w:style>
  <w:style w:type="character" w:styleId="af5">
    <w:name w:val="FollowedHyperlink"/>
    <w:basedOn w:val="a0"/>
    <w:uiPriority w:val="99"/>
    <w:semiHidden/>
    <w:unhideWhenUsed/>
    <w:rsid w:val="00425E9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5204">
      <w:bodyDiv w:val="1"/>
      <w:marLeft w:val="0"/>
      <w:marRight w:val="0"/>
      <w:marTop w:val="0"/>
      <w:marBottom w:val="0"/>
      <w:divBdr>
        <w:top w:val="none" w:sz="0" w:space="0" w:color="auto"/>
        <w:left w:val="none" w:sz="0" w:space="0" w:color="auto"/>
        <w:bottom w:val="none" w:sz="0" w:space="0" w:color="auto"/>
        <w:right w:val="none" w:sz="0" w:space="0" w:color="auto"/>
      </w:divBdr>
      <w:divsChild>
        <w:div w:id="1125853277">
          <w:marLeft w:val="0"/>
          <w:marRight w:val="0"/>
          <w:marTop w:val="0"/>
          <w:marBottom w:val="0"/>
          <w:divBdr>
            <w:top w:val="none" w:sz="0" w:space="0" w:color="auto"/>
            <w:left w:val="none" w:sz="0" w:space="0" w:color="auto"/>
            <w:bottom w:val="none" w:sz="0" w:space="0" w:color="auto"/>
            <w:right w:val="none" w:sz="0" w:space="0" w:color="auto"/>
          </w:divBdr>
          <w:divsChild>
            <w:div w:id="721053558">
              <w:marLeft w:val="0"/>
              <w:marRight w:val="0"/>
              <w:marTop w:val="0"/>
              <w:marBottom w:val="0"/>
              <w:divBdr>
                <w:top w:val="none" w:sz="0" w:space="0" w:color="auto"/>
                <w:left w:val="none" w:sz="0" w:space="0" w:color="auto"/>
                <w:bottom w:val="none" w:sz="0" w:space="0" w:color="auto"/>
                <w:right w:val="none" w:sz="0" w:space="0" w:color="auto"/>
              </w:divBdr>
              <w:divsChild>
                <w:div w:id="155812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2782">
      <w:bodyDiv w:val="1"/>
      <w:marLeft w:val="0"/>
      <w:marRight w:val="0"/>
      <w:marTop w:val="0"/>
      <w:marBottom w:val="0"/>
      <w:divBdr>
        <w:top w:val="none" w:sz="0" w:space="0" w:color="auto"/>
        <w:left w:val="none" w:sz="0" w:space="0" w:color="auto"/>
        <w:bottom w:val="none" w:sz="0" w:space="0" w:color="auto"/>
        <w:right w:val="none" w:sz="0" w:space="0" w:color="auto"/>
      </w:divBdr>
      <w:divsChild>
        <w:div w:id="1342733678">
          <w:marLeft w:val="0"/>
          <w:marRight w:val="0"/>
          <w:marTop w:val="0"/>
          <w:marBottom w:val="0"/>
          <w:divBdr>
            <w:top w:val="none" w:sz="0" w:space="0" w:color="auto"/>
            <w:left w:val="none" w:sz="0" w:space="0" w:color="auto"/>
            <w:bottom w:val="none" w:sz="0" w:space="0" w:color="auto"/>
            <w:right w:val="none" w:sz="0" w:space="0" w:color="auto"/>
          </w:divBdr>
          <w:divsChild>
            <w:div w:id="704141584">
              <w:marLeft w:val="0"/>
              <w:marRight w:val="0"/>
              <w:marTop w:val="0"/>
              <w:marBottom w:val="0"/>
              <w:divBdr>
                <w:top w:val="none" w:sz="0" w:space="0" w:color="auto"/>
                <w:left w:val="none" w:sz="0" w:space="0" w:color="auto"/>
                <w:bottom w:val="none" w:sz="0" w:space="0" w:color="auto"/>
                <w:right w:val="none" w:sz="0" w:space="0" w:color="auto"/>
              </w:divBdr>
              <w:divsChild>
                <w:div w:id="20760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08272">
      <w:bodyDiv w:val="1"/>
      <w:marLeft w:val="0"/>
      <w:marRight w:val="0"/>
      <w:marTop w:val="0"/>
      <w:marBottom w:val="0"/>
      <w:divBdr>
        <w:top w:val="none" w:sz="0" w:space="0" w:color="auto"/>
        <w:left w:val="none" w:sz="0" w:space="0" w:color="auto"/>
        <w:bottom w:val="none" w:sz="0" w:space="0" w:color="auto"/>
        <w:right w:val="none" w:sz="0" w:space="0" w:color="auto"/>
      </w:divBdr>
      <w:divsChild>
        <w:div w:id="616452162">
          <w:marLeft w:val="0"/>
          <w:marRight w:val="0"/>
          <w:marTop w:val="0"/>
          <w:marBottom w:val="0"/>
          <w:divBdr>
            <w:top w:val="none" w:sz="0" w:space="0" w:color="auto"/>
            <w:left w:val="none" w:sz="0" w:space="0" w:color="auto"/>
            <w:bottom w:val="none" w:sz="0" w:space="0" w:color="auto"/>
            <w:right w:val="none" w:sz="0" w:space="0" w:color="auto"/>
          </w:divBdr>
          <w:divsChild>
            <w:div w:id="1654334517">
              <w:marLeft w:val="0"/>
              <w:marRight w:val="0"/>
              <w:marTop w:val="0"/>
              <w:marBottom w:val="0"/>
              <w:divBdr>
                <w:top w:val="none" w:sz="0" w:space="0" w:color="auto"/>
                <w:left w:val="none" w:sz="0" w:space="0" w:color="auto"/>
                <w:bottom w:val="none" w:sz="0" w:space="0" w:color="auto"/>
                <w:right w:val="none" w:sz="0" w:space="0" w:color="auto"/>
              </w:divBdr>
              <w:divsChild>
                <w:div w:id="613025294">
                  <w:marLeft w:val="0"/>
                  <w:marRight w:val="0"/>
                  <w:marTop w:val="0"/>
                  <w:marBottom w:val="0"/>
                  <w:divBdr>
                    <w:top w:val="none" w:sz="0" w:space="0" w:color="auto"/>
                    <w:left w:val="none" w:sz="0" w:space="0" w:color="auto"/>
                    <w:bottom w:val="none" w:sz="0" w:space="0" w:color="auto"/>
                    <w:right w:val="none" w:sz="0" w:space="0" w:color="auto"/>
                  </w:divBdr>
                  <w:divsChild>
                    <w:div w:id="168034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241524">
      <w:bodyDiv w:val="1"/>
      <w:marLeft w:val="0"/>
      <w:marRight w:val="0"/>
      <w:marTop w:val="0"/>
      <w:marBottom w:val="0"/>
      <w:divBdr>
        <w:top w:val="none" w:sz="0" w:space="0" w:color="auto"/>
        <w:left w:val="none" w:sz="0" w:space="0" w:color="auto"/>
        <w:bottom w:val="none" w:sz="0" w:space="0" w:color="auto"/>
        <w:right w:val="none" w:sz="0" w:space="0" w:color="auto"/>
      </w:divBdr>
      <w:divsChild>
        <w:div w:id="613441776">
          <w:marLeft w:val="0"/>
          <w:marRight w:val="0"/>
          <w:marTop w:val="0"/>
          <w:marBottom w:val="0"/>
          <w:divBdr>
            <w:top w:val="none" w:sz="0" w:space="0" w:color="auto"/>
            <w:left w:val="none" w:sz="0" w:space="0" w:color="auto"/>
            <w:bottom w:val="none" w:sz="0" w:space="0" w:color="auto"/>
            <w:right w:val="none" w:sz="0" w:space="0" w:color="auto"/>
          </w:divBdr>
          <w:divsChild>
            <w:div w:id="1983385502">
              <w:marLeft w:val="0"/>
              <w:marRight w:val="0"/>
              <w:marTop w:val="0"/>
              <w:marBottom w:val="0"/>
              <w:divBdr>
                <w:top w:val="none" w:sz="0" w:space="0" w:color="auto"/>
                <w:left w:val="none" w:sz="0" w:space="0" w:color="auto"/>
                <w:bottom w:val="none" w:sz="0" w:space="0" w:color="auto"/>
                <w:right w:val="none" w:sz="0" w:space="0" w:color="auto"/>
              </w:divBdr>
              <w:divsChild>
                <w:div w:id="131649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61852">
      <w:bodyDiv w:val="1"/>
      <w:marLeft w:val="0"/>
      <w:marRight w:val="0"/>
      <w:marTop w:val="0"/>
      <w:marBottom w:val="0"/>
      <w:divBdr>
        <w:top w:val="none" w:sz="0" w:space="0" w:color="auto"/>
        <w:left w:val="none" w:sz="0" w:space="0" w:color="auto"/>
        <w:bottom w:val="none" w:sz="0" w:space="0" w:color="auto"/>
        <w:right w:val="none" w:sz="0" w:space="0" w:color="auto"/>
      </w:divBdr>
    </w:div>
    <w:div w:id="238096957">
      <w:bodyDiv w:val="1"/>
      <w:marLeft w:val="0"/>
      <w:marRight w:val="0"/>
      <w:marTop w:val="0"/>
      <w:marBottom w:val="0"/>
      <w:divBdr>
        <w:top w:val="none" w:sz="0" w:space="0" w:color="auto"/>
        <w:left w:val="none" w:sz="0" w:space="0" w:color="auto"/>
        <w:bottom w:val="none" w:sz="0" w:space="0" w:color="auto"/>
        <w:right w:val="none" w:sz="0" w:space="0" w:color="auto"/>
      </w:divBdr>
      <w:divsChild>
        <w:div w:id="73626159">
          <w:marLeft w:val="0"/>
          <w:marRight w:val="0"/>
          <w:marTop w:val="0"/>
          <w:marBottom w:val="0"/>
          <w:divBdr>
            <w:top w:val="none" w:sz="0" w:space="0" w:color="auto"/>
            <w:left w:val="none" w:sz="0" w:space="0" w:color="auto"/>
            <w:bottom w:val="none" w:sz="0" w:space="0" w:color="auto"/>
            <w:right w:val="none" w:sz="0" w:space="0" w:color="auto"/>
          </w:divBdr>
          <w:divsChild>
            <w:div w:id="1002315154">
              <w:marLeft w:val="0"/>
              <w:marRight w:val="0"/>
              <w:marTop w:val="0"/>
              <w:marBottom w:val="0"/>
              <w:divBdr>
                <w:top w:val="none" w:sz="0" w:space="0" w:color="auto"/>
                <w:left w:val="none" w:sz="0" w:space="0" w:color="auto"/>
                <w:bottom w:val="none" w:sz="0" w:space="0" w:color="auto"/>
                <w:right w:val="none" w:sz="0" w:space="0" w:color="auto"/>
              </w:divBdr>
              <w:divsChild>
                <w:div w:id="10350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564250">
      <w:bodyDiv w:val="1"/>
      <w:marLeft w:val="0"/>
      <w:marRight w:val="0"/>
      <w:marTop w:val="0"/>
      <w:marBottom w:val="0"/>
      <w:divBdr>
        <w:top w:val="none" w:sz="0" w:space="0" w:color="auto"/>
        <w:left w:val="none" w:sz="0" w:space="0" w:color="auto"/>
        <w:bottom w:val="none" w:sz="0" w:space="0" w:color="auto"/>
        <w:right w:val="none" w:sz="0" w:space="0" w:color="auto"/>
      </w:divBdr>
      <w:divsChild>
        <w:div w:id="862792254">
          <w:marLeft w:val="0"/>
          <w:marRight w:val="0"/>
          <w:marTop w:val="0"/>
          <w:marBottom w:val="0"/>
          <w:divBdr>
            <w:top w:val="none" w:sz="0" w:space="0" w:color="auto"/>
            <w:left w:val="none" w:sz="0" w:space="0" w:color="auto"/>
            <w:bottom w:val="none" w:sz="0" w:space="0" w:color="auto"/>
            <w:right w:val="none" w:sz="0" w:space="0" w:color="auto"/>
          </w:divBdr>
          <w:divsChild>
            <w:div w:id="1739747834">
              <w:marLeft w:val="0"/>
              <w:marRight w:val="0"/>
              <w:marTop w:val="0"/>
              <w:marBottom w:val="0"/>
              <w:divBdr>
                <w:top w:val="none" w:sz="0" w:space="0" w:color="auto"/>
                <w:left w:val="none" w:sz="0" w:space="0" w:color="auto"/>
                <w:bottom w:val="none" w:sz="0" w:space="0" w:color="auto"/>
                <w:right w:val="none" w:sz="0" w:space="0" w:color="auto"/>
              </w:divBdr>
              <w:divsChild>
                <w:div w:id="34008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786067">
      <w:bodyDiv w:val="1"/>
      <w:marLeft w:val="0"/>
      <w:marRight w:val="0"/>
      <w:marTop w:val="0"/>
      <w:marBottom w:val="0"/>
      <w:divBdr>
        <w:top w:val="none" w:sz="0" w:space="0" w:color="auto"/>
        <w:left w:val="none" w:sz="0" w:space="0" w:color="auto"/>
        <w:bottom w:val="none" w:sz="0" w:space="0" w:color="auto"/>
        <w:right w:val="none" w:sz="0" w:space="0" w:color="auto"/>
      </w:divBdr>
      <w:divsChild>
        <w:div w:id="1303542343">
          <w:marLeft w:val="0"/>
          <w:marRight w:val="0"/>
          <w:marTop w:val="0"/>
          <w:marBottom w:val="0"/>
          <w:divBdr>
            <w:top w:val="none" w:sz="0" w:space="0" w:color="auto"/>
            <w:left w:val="none" w:sz="0" w:space="0" w:color="auto"/>
            <w:bottom w:val="none" w:sz="0" w:space="0" w:color="auto"/>
            <w:right w:val="none" w:sz="0" w:space="0" w:color="auto"/>
          </w:divBdr>
          <w:divsChild>
            <w:div w:id="1090587924">
              <w:marLeft w:val="0"/>
              <w:marRight w:val="0"/>
              <w:marTop w:val="0"/>
              <w:marBottom w:val="0"/>
              <w:divBdr>
                <w:top w:val="none" w:sz="0" w:space="0" w:color="auto"/>
                <w:left w:val="none" w:sz="0" w:space="0" w:color="auto"/>
                <w:bottom w:val="none" w:sz="0" w:space="0" w:color="auto"/>
                <w:right w:val="none" w:sz="0" w:space="0" w:color="auto"/>
              </w:divBdr>
              <w:divsChild>
                <w:div w:id="154463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539669">
      <w:bodyDiv w:val="1"/>
      <w:marLeft w:val="0"/>
      <w:marRight w:val="0"/>
      <w:marTop w:val="0"/>
      <w:marBottom w:val="0"/>
      <w:divBdr>
        <w:top w:val="none" w:sz="0" w:space="0" w:color="auto"/>
        <w:left w:val="none" w:sz="0" w:space="0" w:color="auto"/>
        <w:bottom w:val="none" w:sz="0" w:space="0" w:color="auto"/>
        <w:right w:val="none" w:sz="0" w:space="0" w:color="auto"/>
      </w:divBdr>
      <w:divsChild>
        <w:div w:id="1357849837">
          <w:marLeft w:val="0"/>
          <w:marRight w:val="0"/>
          <w:marTop w:val="0"/>
          <w:marBottom w:val="0"/>
          <w:divBdr>
            <w:top w:val="none" w:sz="0" w:space="0" w:color="auto"/>
            <w:left w:val="none" w:sz="0" w:space="0" w:color="auto"/>
            <w:bottom w:val="none" w:sz="0" w:space="0" w:color="auto"/>
            <w:right w:val="none" w:sz="0" w:space="0" w:color="auto"/>
          </w:divBdr>
          <w:divsChild>
            <w:div w:id="2146315613">
              <w:marLeft w:val="0"/>
              <w:marRight w:val="0"/>
              <w:marTop w:val="0"/>
              <w:marBottom w:val="0"/>
              <w:divBdr>
                <w:top w:val="none" w:sz="0" w:space="0" w:color="auto"/>
                <w:left w:val="none" w:sz="0" w:space="0" w:color="auto"/>
                <w:bottom w:val="none" w:sz="0" w:space="0" w:color="auto"/>
                <w:right w:val="none" w:sz="0" w:space="0" w:color="auto"/>
              </w:divBdr>
              <w:divsChild>
                <w:div w:id="997341662">
                  <w:marLeft w:val="0"/>
                  <w:marRight w:val="0"/>
                  <w:marTop w:val="0"/>
                  <w:marBottom w:val="0"/>
                  <w:divBdr>
                    <w:top w:val="none" w:sz="0" w:space="0" w:color="auto"/>
                    <w:left w:val="none" w:sz="0" w:space="0" w:color="auto"/>
                    <w:bottom w:val="none" w:sz="0" w:space="0" w:color="auto"/>
                    <w:right w:val="none" w:sz="0" w:space="0" w:color="auto"/>
                  </w:divBdr>
                  <w:divsChild>
                    <w:div w:id="87512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780592">
      <w:bodyDiv w:val="1"/>
      <w:marLeft w:val="0"/>
      <w:marRight w:val="0"/>
      <w:marTop w:val="0"/>
      <w:marBottom w:val="0"/>
      <w:divBdr>
        <w:top w:val="none" w:sz="0" w:space="0" w:color="auto"/>
        <w:left w:val="none" w:sz="0" w:space="0" w:color="auto"/>
        <w:bottom w:val="none" w:sz="0" w:space="0" w:color="auto"/>
        <w:right w:val="none" w:sz="0" w:space="0" w:color="auto"/>
      </w:divBdr>
      <w:divsChild>
        <w:div w:id="699817311">
          <w:marLeft w:val="0"/>
          <w:marRight w:val="0"/>
          <w:marTop w:val="0"/>
          <w:marBottom w:val="0"/>
          <w:divBdr>
            <w:top w:val="none" w:sz="0" w:space="0" w:color="auto"/>
            <w:left w:val="none" w:sz="0" w:space="0" w:color="auto"/>
            <w:bottom w:val="none" w:sz="0" w:space="0" w:color="auto"/>
            <w:right w:val="none" w:sz="0" w:space="0" w:color="auto"/>
          </w:divBdr>
          <w:divsChild>
            <w:div w:id="1375230753">
              <w:marLeft w:val="0"/>
              <w:marRight w:val="0"/>
              <w:marTop w:val="0"/>
              <w:marBottom w:val="0"/>
              <w:divBdr>
                <w:top w:val="none" w:sz="0" w:space="0" w:color="auto"/>
                <w:left w:val="none" w:sz="0" w:space="0" w:color="auto"/>
                <w:bottom w:val="none" w:sz="0" w:space="0" w:color="auto"/>
                <w:right w:val="none" w:sz="0" w:space="0" w:color="auto"/>
              </w:divBdr>
              <w:divsChild>
                <w:div w:id="68486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543810">
      <w:bodyDiv w:val="1"/>
      <w:marLeft w:val="0"/>
      <w:marRight w:val="0"/>
      <w:marTop w:val="0"/>
      <w:marBottom w:val="0"/>
      <w:divBdr>
        <w:top w:val="none" w:sz="0" w:space="0" w:color="auto"/>
        <w:left w:val="none" w:sz="0" w:space="0" w:color="auto"/>
        <w:bottom w:val="none" w:sz="0" w:space="0" w:color="auto"/>
        <w:right w:val="none" w:sz="0" w:space="0" w:color="auto"/>
      </w:divBdr>
    </w:div>
    <w:div w:id="569387170">
      <w:bodyDiv w:val="1"/>
      <w:marLeft w:val="0"/>
      <w:marRight w:val="0"/>
      <w:marTop w:val="0"/>
      <w:marBottom w:val="0"/>
      <w:divBdr>
        <w:top w:val="none" w:sz="0" w:space="0" w:color="auto"/>
        <w:left w:val="none" w:sz="0" w:space="0" w:color="auto"/>
        <w:bottom w:val="none" w:sz="0" w:space="0" w:color="auto"/>
        <w:right w:val="none" w:sz="0" w:space="0" w:color="auto"/>
      </w:divBdr>
      <w:divsChild>
        <w:div w:id="799228426">
          <w:marLeft w:val="0"/>
          <w:marRight w:val="0"/>
          <w:marTop w:val="0"/>
          <w:marBottom w:val="0"/>
          <w:divBdr>
            <w:top w:val="none" w:sz="0" w:space="0" w:color="auto"/>
            <w:left w:val="none" w:sz="0" w:space="0" w:color="auto"/>
            <w:bottom w:val="none" w:sz="0" w:space="0" w:color="auto"/>
            <w:right w:val="none" w:sz="0" w:space="0" w:color="auto"/>
          </w:divBdr>
          <w:divsChild>
            <w:div w:id="585767979">
              <w:marLeft w:val="0"/>
              <w:marRight w:val="0"/>
              <w:marTop w:val="0"/>
              <w:marBottom w:val="0"/>
              <w:divBdr>
                <w:top w:val="none" w:sz="0" w:space="0" w:color="auto"/>
                <w:left w:val="none" w:sz="0" w:space="0" w:color="auto"/>
                <w:bottom w:val="none" w:sz="0" w:space="0" w:color="auto"/>
                <w:right w:val="none" w:sz="0" w:space="0" w:color="auto"/>
              </w:divBdr>
              <w:divsChild>
                <w:div w:id="1555392296">
                  <w:marLeft w:val="0"/>
                  <w:marRight w:val="0"/>
                  <w:marTop w:val="0"/>
                  <w:marBottom w:val="0"/>
                  <w:divBdr>
                    <w:top w:val="none" w:sz="0" w:space="0" w:color="auto"/>
                    <w:left w:val="none" w:sz="0" w:space="0" w:color="auto"/>
                    <w:bottom w:val="none" w:sz="0" w:space="0" w:color="auto"/>
                    <w:right w:val="none" w:sz="0" w:space="0" w:color="auto"/>
                  </w:divBdr>
                  <w:divsChild>
                    <w:div w:id="18934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555651">
      <w:bodyDiv w:val="1"/>
      <w:marLeft w:val="0"/>
      <w:marRight w:val="0"/>
      <w:marTop w:val="0"/>
      <w:marBottom w:val="0"/>
      <w:divBdr>
        <w:top w:val="none" w:sz="0" w:space="0" w:color="auto"/>
        <w:left w:val="none" w:sz="0" w:space="0" w:color="auto"/>
        <w:bottom w:val="none" w:sz="0" w:space="0" w:color="auto"/>
        <w:right w:val="none" w:sz="0" w:space="0" w:color="auto"/>
      </w:divBdr>
    </w:div>
    <w:div w:id="618025757">
      <w:bodyDiv w:val="1"/>
      <w:marLeft w:val="0"/>
      <w:marRight w:val="0"/>
      <w:marTop w:val="0"/>
      <w:marBottom w:val="0"/>
      <w:divBdr>
        <w:top w:val="none" w:sz="0" w:space="0" w:color="auto"/>
        <w:left w:val="none" w:sz="0" w:space="0" w:color="auto"/>
        <w:bottom w:val="none" w:sz="0" w:space="0" w:color="auto"/>
        <w:right w:val="none" w:sz="0" w:space="0" w:color="auto"/>
      </w:divBdr>
    </w:div>
    <w:div w:id="622426954">
      <w:bodyDiv w:val="1"/>
      <w:marLeft w:val="0"/>
      <w:marRight w:val="0"/>
      <w:marTop w:val="0"/>
      <w:marBottom w:val="0"/>
      <w:divBdr>
        <w:top w:val="none" w:sz="0" w:space="0" w:color="auto"/>
        <w:left w:val="none" w:sz="0" w:space="0" w:color="auto"/>
        <w:bottom w:val="none" w:sz="0" w:space="0" w:color="auto"/>
        <w:right w:val="none" w:sz="0" w:space="0" w:color="auto"/>
      </w:divBdr>
    </w:div>
    <w:div w:id="631790654">
      <w:bodyDiv w:val="1"/>
      <w:marLeft w:val="0"/>
      <w:marRight w:val="0"/>
      <w:marTop w:val="0"/>
      <w:marBottom w:val="0"/>
      <w:divBdr>
        <w:top w:val="none" w:sz="0" w:space="0" w:color="auto"/>
        <w:left w:val="none" w:sz="0" w:space="0" w:color="auto"/>
        <w:bottom w:val="none" w:sz="0" w:space="0" w:color="auto"/>
        <w:right w:val="none" w:sz="0" w:space="0" w:color="auto"/>
      </w:divBdr>
      <w:divsChild>
        <w:div w:id="1026521317">
          <w:marLeft w:val="0"/>
          <w:marRight w:val="0"/>
          <w:marTop w:val="0"/>
          <w:marBottom w:val="0"/>
          <w:divBdr>
            <w:top w:val="none" w:sz="0" w:space="0" w:color="auto"/>
            <w:left w:val="none" w:sz="0" w:space="0" w:color="auto"/>
            <w:bottom w:val="none" w:sz="0" w:space="0" w:color="auto"/>
            <w:right w:val="none" w:sz="0" w:space="0" w:color="auto"/>
          </w:divBdr>
          <w:divsChild>
            <w:div w:id="1306660346">
              <w:marLeft w:val="0"/>
              <w:marRight w:val="0"/>
              <w:marTop w:val="0"/>
              <w:marBottom w:val="0"/>
              <w:divBdr>
                <w:top w:val="none" w:sz="0" w:space="0" w:color="auto"/>
                <w:left w:val="none" w:sz="0" w:space="0" w:color="auto"/>
                <w:bottom w:val="none" w:sz="0" w:space="0" w:color="auto"/>
                <w:right w:val="none" w:sz="0" w:space="0" w:color="auto"/>
              </w:divBdr>
              <w:divsChild>
                <w:div w:id="1620796839">
                  <w:marLeft w:val="0"/>
                  <w:marRight w:val="0"/>
                  <w:marTop w:val="0"/>
                  <w:marBottom w:val="0"/>
                  <w:divBdr>
                    <w:top w:val="none" w:sz="0" w:space="0" w:color="auto"/>
                    <w:left w:val="none" w:sz="0" w:space="0" w:color="auto"/>
                    <w:bottom w:val="none" w:sz="0" w:space="0" w:color="auto"/>
                    <w:right w:val="none" w:sz="0" w:space="0" w:color="auto"/>
                  </w:divBdr>
                  <w:divsChild>
                    <w:div w:id="149487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133610">
      <w:bodyDiv w:val="1"/>
      <w:marLeft w:val="0"/>
      <w:marRight w:val="0"/>
      <w:marTop w:val="0"/>
      <w:marBottom w:val="0"/>
      <w:divBdr>
        <w:top w:val="none" w:sz="0" w:space="0" w:color="auto"/>
        <w:left w:val="none" w:sz="0" w:space="0" w:color="auto"/>
        <w:bottom w:val="none" w:sz="0" w:space="0" w:color="auto"/>
        <w:right w:val="none" w:sz="0" w:space="0" w:color="auto"/>
      </w:divBdr>
    </w:div>
    <w:div w:id="782456623">
      <w:bodyDiv w:val="1"/>
      <w:marLeft w:val="0"/>
      <w:marRight w:val="0"/>
      <w:marTop w:val="0"/>
      <w:marBottom w:val="0"/>
      <w:divBdr>
        <w:top w:val="none" w:sz="0" w:space="0" w:color="auto"/>
        <w:left w:val="none" w:sz="0" w:space="0" w:color="auto"/>
        <w:bottom w:val="none" w:sz="0" w:space="0" w:color="auto"/>
        <w:right w:val="none" w:sz="0" w:space="0" w:color="auto"/>
      </w:divBdr>
    </w:div>
    <w:div w:id="916206904">
      <w:bodyDiv w:val="1"/>
      <w:marLeft w:val="0"/>
      <w:marRight w:val="0"/>
      <w:marTop w:val="0"/>
      <w:marBottom w:val="0"/>
      <w:divBdr>
        <w:top w:val="none" w:sz="0" w:space="0" w:color="auto"/>
        <w:left w:val="none" w:sz="0" w:space="0" w:color="auto"/>
        <w:bottom w:val="none" w:sz="0" w:space="0" w:color="auto"/>
        <w:right w:val="none" w:sz="0" w:space="0" w:color="auto"/>
      </w:divBdr>
    </w:div>
    <w:div w:id="1013147344">
      <w:bodyDiv w:val="1"/>
      <w:marLeft w:val="0"/>
      <w:marRight w:val="0"/>
      <w:marTop w:val="0"/>
      <w:marBottom w:val="0"/>
      <w:divBdr>
        <w:top w:val="none" w:sz="0" w:space="0" w:color="auto"/>
        <w:left w:val="none" w:sz="0" w:space="0" w:color="auto"/>
        <w:bottom w:val="none" w:sz="0" w:space="0" w:color="auto"/>
        <w:right w:val="none" w:sz="0" w:space="0" w:color="auto"/>
      </w:divBdr>
      <w:divsChild>
        <w:div w:id="1046561645">
          <w:marLeft w:val="0"/>
          <w:marRight w:val="0"/>
          <w:marTop w:val="0"/>
          <w:marBottom w:val="0"/>
          <w:divBdr>
            <w:top w:val="none" w:sz="0" w:space="0" w:color="auto"/>
            <w:left w:val="none" w:sz="0" w:space="0" w:color="auto"/>
            <w:bottom w:val="none" w:sz="0" w:space="0" w:color="auto"/>
            <w:right w:val="none" w:sz="0" w:space="0" w:color="auto"/>
          </w:divBdr>
          <w:divsChild>
            <w:div w:id="760180495">
              <w:marLeft w:val="0"/>
              <w:marRight w:val="0"/>
              <w:marTop w:val="0"/>
              <w:marBottom w:val="0"/>
              <w:divBdr>
                <w:top w:val="none" w:sz="0" w:space="0" w:color="auto"/>
                <w:left w:val="none" w:sz="0" w:space="0" w:color="auto"/>
                <w:bottom w:val="none" w:sz="0" w:space="0" w:color="auto"/>
                <w:right w:val="none" w:sz="0" w:space="0" w:color="auto"/>
              </w:divBdr>
              <w:divsChild>
                <w:div w:id="872349717">
                  <w:marLeft w:val="0"/>
                  <w:marRight w:val="0"/>
                  <w:marTop w:val="0"/>
                  <w:marBottom w:val="0"/>
                  <w:divBdr>
                    <w:top w:val="none" w:sz="0" w:space="0" w:color="auto"/>
                    <w:left w:val="none" w:sz="0" w:space="0" w:color="auto"/>
                    <w:bottom w:val="none" w:sz="0" w:space="0" w:color="auto"/>
                    <w:right w:val="none" w:sz="0" w:space="0" w:color="auto"/>
                  </w:divBdr>
                  <w:divsChild>
                    <w:div w:id="206112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282627">
      <w:bodyDiv w:val="1"/>
      <w:marLeft w:val="0"/>
      <w:marRight w:val="0"/>
      <w:marTop w:val="0"/>
      <w:marBottom w:val="0"/>
      <w:divBdr>
        <w:top w:val="none" w:sz="0" w:space="0" w:color="auto"/>
        <w:left w:val="none" w:sz="0" w:space="0" w:color="auto"/>
        <w:bottom w:val="none" w:sz="0" w:space="0" w:color="auto"/>
        <w:right w:val="none" w:sz="0" w:space="0" w:color="auto"/>
      </w:divBdr>
      <w:divsChild>
        <w:div w:id="1651866561">
          <w:marLeft w:val="0"/>
          <w:marRight w:val="0"/>
          <w:marTop w:val="0"/>
          <w:marBottom w:val="0"/>
          <w:divBdr>
            <w:top w:val="none" w:sz="0" w:space="0" w:color="auto"/>
            <w:left w:val="none" w:sz="0" w:space="0" w:color="auto"/>
            <w:bottom w:val="none" w:sz="0" w:space="0" w:color="auto"/>
            <w:right w:val="none" w:sz="0" w:space="0" w:color="auto"/>
          </w:divBdr>
          <w:divsChild>
            <w:div w:id="1697465568">
              <w:marLeft w:val="0"/>
              <w:marRight w:val="0"/>
              <w:marTop w:val="0"/>
              <w:marBottom w:val="0"/>
              <w:divBdr>
                <w:top w:val="none" w:sz="0" w:space="0" w:color="auto"/>
                <w:left w:val="none" w:sz="0" w:space="0" w:color="auto"/>
                <w:bottom w:val="none" w:sz="0" w:space="0" w:color="auto"/>
                <w:right w:val="none" w:sz="0" w:space="0" w:color="auto"/>
              </w:divBdr>
              <w:divsChild>
                <w:div w:id="805975096">
                  <w:marLeft w:val="0"/>
                  <w:marRight w:val="0"/>
                  <w:marTop w:val="0"/>
                  <w:marBottom w:val="0"/>
                  <w:divBdr>
                    <w:top w:val="none" w:sz="0" w:space="0" w:color="auto"/>
                    <w:left w:val="none" w:sz="0" w:space="0" w:color="auto"/>
                    <w:bottom w:val="none" w:sz="0" w:space="0" w:color="auto"/>
                    <w:right w:val="none" w:sz="0" w:space="0" w:color="auto"/>
                  </w:divBdr>
                  <w:divsChild>
                    <w:div w:id="1995143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514431">
      <w:bodyDiv w:val="1"/>
      <w:marLeft w:val="0"/>
      <w:marRight w:val="0"/>
      <w:marTop w:val="0"/>
      <w:marBottom w:val="0"/>
      <w:divBdr>
        <w:top w:val="none" w:sz="0" w:space="0" w:color="auto"/>
        <w:left w:val="none" w:sz="0" w:space="0" w:color="auto"/>
        <w:bottom w:val="none" w:sz="0" w:space="0" w:color="auto"/>
        <w:right w:val="none" w:sz="0" w:space="0" w:color="auto"/>
      </w:divBdr>
      <w:divsChild>
        <w:div w:id="1551502679">
          <w:marLeft w:val="0"/>
          <w:marRight w:val="0"/>
          <w:marTop w:val="0"/>
          <w:marBottom w:val="0"/>
          <w:divBdr>
            <w:top w:val="none" w:sz="0" w:space="0" w:color="auto"/>
            <w:left w:val="none" w:sz="0" w:space="0" w:color="auto"/>
            <w:bottom w:val="none" w:sz="0" w:space="0" w:color="auto"/>
            <w:right w:val="none" w:sz="0" w:space="0" w:color="auto"/>
          </w:divBdr>
          <w:divsChild>
            <w:div w:id="623121655">
              <w:marLeft w:val="0"/>
              <w:marRight w:val="0"/>
              <w:marTop w:val="0"/>
              <w:marBottom w:val="0"/>
              <w:divBdr>
                <w:top w:val="none" w:sz="0" w:space="0" w:color="auto"/>
                <w:left w:val="none" w:sz="0" w:space="0" w:color="auto"/>
                <w:bottom w:val="none" w:sz="0" w:space="0" w:color="auto"/>
                <w:right w:val="none" w:sz="0" w:space="0" w:color="auto"/>
              </w:divBdr>
              <w:divsChild>
                <w:div w:id="125635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570894">
      <w:bodyDiv w:val="1"/>
      <w:marLeft w:val="0"/>
      <w:marRight w:val="0"/>
      <w:marTop w:val="0"/>
      <w:marBottom w:val="0"/>
      <w:divBdr>
        <w:top w:val="none" w:sz="0" w:space="0" w:color="auto"/>
        <w:left w:val="none" w:sz="0" w:space="0" w:color="auto"/>
        <w:bottom w:val="none" w:sz="0" w:space="0" w:color="auto"/>
        <w:right w:val="none" w:sz="0" w:space="0" w:color="auto"/>
      </w:divBdr>
    </w:div>
    <w:div w:id="1141579510">
      <w:bodyDiv w:val="1"/>
      <w:marLeft w:val="0"/>
      <w:marRight w:val="0"/>
      <w:marTop w:val="0"/>
      <w:marBottom w:val="0"/>
      <w:divBdr>
        <w:top w:val="none" w:sz="0" w:space="0" w:color="auto"/>
        <w:left w:val="none" w:sz="0" w:space="0" w:color="auto"/>
        <w:bottom w:val="none" w:sz="0" w:space="0" w:color="auto"/>
        <w:right w:val="none" w:sz="0" w:space="0" w:color="auto"/>
      </w:divBdr>
      <w:divsChild>
        <w:div w:id="1508053198">
          <w:marLeft w:val="0"/>
          <w:marRight w:val="0"/>
          <w:marTop w:val="0"/>
          <w:marBottom w:val="0"/>
          <w:divBdr>
            <w:top w:val="none" w:sz="0" w:space="0" w:color="auto"/>
            <w:left w:val="none" w:sz="0" w:space="0" w:color="auto"/>
            <w:bottom w:val="none" w:sz="0" w:space="0" w:color="auto"/>
            <w:right w:val="none" w:sz="0" w:space="0" w:color="auto"/>
          </w:divBdr>
          <w:divsChild>
            <w:div w:id="1904632414">
              <w:marLeft w:val="0"/>
              <w:marRight w:val="0"/>
              <w:marTop w:val="0"/>
              <w:marBottom w:val="0"/>
              <w:divBdr>
                <w:top w:val="none" w:sz="0" w:space="0" w:color="auto"/>
                <w:left w:val="none" w:sz="0" w:space="0" w:color="auto"/>
                <w:bottom w:val="none" w:sz="0" w:space="0" w:color="auto"/>
                <w:right w:val="none" w:sz="0" w:space="0" w:color="auto"/>
              </w:divBdr>
              <w:divsChild>
                <w:div w:id="126048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431612">
      <w:bodyDiv w:val="1"/>
      <w:marLeft w:val="0"/>
      <w:marRight w:val="0"/>
      <w:marTop w:val="0"/>
      <w:marBottom w:val="0"/>
      <w:divBdr>
        <w:top w:val="none" w:sz="0" w:space="0" w:color="auto"/>
        <w:left w:val="none" w:sz="0" w:space="0" w:color="auto"/>
        <w:bottom w:val="none" w:sz="0" w:space="0" w:color="auto"/>
        <w:right w:val="none" w:sz="0" w:space="0" w:color="auto"/>
      </w:divBdr>
      <w:divsChild>
        <w:div w:id="1829782297">
          <w:marLeft w:val="0"/>
          <w:marRight w:val="0"/>
          <w:marTop w:val="0"/>
          <w:marBottom w:val="0"/>
          <w:divBdr>
            <w:top w:val="none" w:sz="0" w:space="0" w:color="auto"/>
            <w:left w:val="none" w:sz="0" w:space="0" w:color="auto"/>
            <w:bottom w:val="none" w:sz="0" w:space="0" w:color="auto"/>
            <w:right w:val="none" w:sz="0" w:space="0" w:color="auto"/>
          </w:divBdr>
          <w:divsChild>
            <w:div w:id="32853554">
              <w:marLeft w:val="0"/>
              <w:marRight w:val="0"/>
              <w:marTop w:val="0"/>
              <w:marBottom w:val="0"/>
              <w:divBdr>
                <w:top w:val="none" w:sz="0" w:space="0" w:color="auto"/>
                <w:left w:val="none" w:sz="0" w:space="0" w:color="auto"/>
                <w:bottom w:val="none" w:sz="0" w:space="0" w:color="auto"/>
                <w:right w:val="none" w:sz="0" w:space="0" w:color="auto"/>
              </w:divBdr>
              <w:divsChild>
                <w:div w:id="92237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802509">
      <w:bodyDiv w:val="1"/>
      <w:marLeft w:val="0"/>
      <w:marRight w:val="0"/>
      <w:marTop w:val="0"/>
      <w:marBottom w:val="0"/>
      <w:divBdr>
        <w:top w:val="none" w:sz="0" w:space="0" w:color="auto"/>
        <w:left w:val="none" w:sz="0" w:space="0" w:color="auto"/>
        <w:bottom w:val="none" w:sz="0" w:space="0" w:color="auto"/>
        <w:right w:val="none" w:sz="0" w:space="0" w:color="auto"/>
      </w:divBdr>
      <w:divsChild>
        <w:div w:id="946235091">
          <w:marLeft w:val="0"/>
          <w:marRight w:val="0"/>
          <w:marTop w:val="0"/>
          <w:marBottom w:val="0"/>
          <w:divBdr>
            <w:top w:val="none" w:sz="0" w:space="0" w:color="auto"/>
            <w:left w:val="none" w:sz="0" w:space="0" w:color="auto"/>
            <w:bottom w:val="none" w:sz="0" w:space="0" w:color="auto"/>
            <w:right w:val="none" w:sz="0" w:space="0" w:color="auto"/>
          </w:divBdr>
          <w:divsChild>
            <w:div w:id="862132554">
              <w:marLeft w:val="0"/>
              <w:marRight w:val="0"/>
              <w:marTop w:val="0"/>
              <w:marBottom w:val="0"/>
              <w:divBdr>
                <w:top w:val="none" w:sz="0" w:space="0" w:color="auto"/>
                <w:left w:val="none" w:sz="0" w:space="0" w:color="auto"/>
                <w:bottom w:val="none" w:sz="0" w:space="0" w:color="auto"/>
                <w:right w:val="none" w:sz="0" w:space="0" w:color="auto"/>
              </w:divBdr>
              <w:divsChild>
                <w:div w:id="167125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274140">
      <w:bodyDiv w:val="1"/>
      <w:marLeft w:val="0"/>
      <w:marRight w:val="0"/>
      <w:marTop w:val="0"/>
      <w:marBottom w:val="0"/>
      <w:divBdr>
        <w:top w:val="none" w:sz="0" w:space="0" w:color="auto"/>
        <w:left w:val="none" w:sz="0" w:space="0" w:color="auto"/>
        <w:bottom w:val="none" w:sz="0" w:space="0" w:color="auto"/>
        <w:right w:val="none" w:sz="0" w:space="0" w:color="auto"/>
      </w:divBdr>
      <w:divsChild>
        <w:div w:id="560285633">
          <w:marLeft w:val="0"/>
          <w:marRight w:val="0"/>
          <w:marTop w:val="0"/>
          <w:marBottom w:val="0"/>
          <w:divBdr>
            <w:top w:val="none" w:sz="0" w:space="0" w:color="auto"/>
            <w:left w:val="none" w:sz="0" w:space="0" w:color="auto"/>
            <w:bottom w:val="none" w:sz="0" w:space="0" w:color="auto"/>
            <w:right w:val="none" w:sz="0" w:space="0" w:color="auto"/>
          </w:divBdr>
          <w:divsChild>
            <w:div w:id="1444618470">
              <w:marLeft w:val="0"/>
              <w:marRight w:val="0"/>
              <w:marTop w:val="0"/>
              <w:marBottom w:val="0"/>
              <w:divBdr>
                <w:top w:val="none" w:sz="0" w:space="0" w:color="auto"/>
                <w:left w:val="none" w:sz="0" w:space="0" w:color="auto"/>
                <w:bottom w:val="none" w:sz="0" w:space="0" w:color="auto"/>
                <w:right w:val="none" w:sz="0" w:space="0" w:color="auto"/>
              </w:divBdr>
              <w:divsChild>
                <w:div w:id="759184223">
                  <w:marLeft w:val="0"/>
                  <w:marRight w:val="0"/>
                  <w:marTop w:val="0"/>
                  <w:marBottom w:val="0"/>
                  <w:divBdr>
                    <w:top w:val="none" w:sz="0" w:space="0" w:color="auto"/>
                    <w:left w:val="none" w:sz="0" w:space="0" w:color="auto"/>
                    <w:bottom w:val="none" w:sz="0" w:space="0" w:color="auto"/>
                    <w:right w:val="none" w:sz="0" w:space="0" w:color="auto"/>
                  </w:divBdr>
                  <w:divsChild>
                    <w:div w:id="10103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067390">
      <w:bodyDiv w:val="1"/>
      <w:marLeft w:val="0"/>
      <w:marRight w:val="0"/>
      <w:marTop w:val="0"/>
      <w:marBottom w:val="0"/>
      <w:divBdr>
        <w:top w:val="none" w:sz="0" w:space="0" w:color="auto"/>
        <w:left w:val="none" w:sz="0" w:space="0" w:color="auto"/>
        <w:bottom w:val="none" w:sz="0" w:space="0" w:color="auto"/>
        <w:right w:val="none" w:sz="0" w:space="0" w:color="auto"/>
      </w:divBdr>
      <w:divsChild>
        <w:div w:id="1875844053">
          <w:marLeft w:val="0"/>
          <w:marRight w:val="0"/>
          <w:marTop w:val="0"/>
          <w:marBottom w:val="0"/>
          <w:divBdr>
            <w:top w:val="none" w:sz="0" w:space="0" w:color="auto"/>
            <w:left w:val="none" w:sz="0" w:space="0" w:color="auto"/>
            <w:bottom w:val="none" w:sz="0" w:space="0" w:color="auto"/>
            <w:right w:val="none" w:sz="0" w:space="0" w:color="auto"/>
          </w:divBdr>
          <w:divsChild>
            <w:div w:id="372658368">
              <w:marLeft w:val="0"/>
              <w:marRight w:val="0"/>
              <w:marTop w:val="0"/>
              <w:marBottom w:val="0"/>
              <w:divBdr>
                <w:top w:val="none" w:sz="0" w:space="0" w:color="auto"/>
                <w:left w:val="none" w:sz="0" w:space="0" w:color="auto"/>
                <w:bottom w:val="none" w:sz="0" w:space="0" w:color="auto"/>
                <w:right w:val="none" w:sz="0" w:space="0" w:color="auto"/>
              </w:divBdr>
              <w:divsChild>
                <w:div w:id="666060378">
                  <w:marLeft w:val="0"/>
                  <w:marRight w:val="0"/>
                  <w:marTop w:val="0"/>
                  <w:marBottom w:val="0"/>
                  <w:divBdr>
                    <w:top w:val="none" w:sz="0" w:space="0" w:color="auto"/>
                    <w:left w:val="none" w:sz="0" w:space="0" w:color="auto"/>
                    <w:bottom w:val="none" w:sz="0" w:space="0" w:color="auto"/>
                    <w:right w:val="none" w:sz="0" w:space="0" w:color="auto"/>
                  </w:divBdr>
                  <w:divsChild>
                    <w:div w:id="39265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665360">
      <w:bodyDiv w:val="1"/>
      <w:marLeft w:val="0"/>
      <w:marRight w:val="0"/>
      <w:marTop w:val="0"/>
      <w:marBottom w:val="0"/>
      <w:divBdr>
        <w:top w:val="none" w:sz="0" w:space="0" w:color="auto"/>
        <w:left w:val="none" w:sz="0" w:space="0" w:color="auto"/>
        <w:bottom w:val="none" w:sz="0" w:space="0" w:color="auto"/>
        <w:right w:val="none" w:sz="0" w:space="0" w:color="auto"/>
      </w:divBdr>
      <w:divsChild>
        <w:div w:id="423380549">
          <w:marLeft w:val="0"/>
          <w:marRight w:val="0"/>
          <w:marTop w:val="0"/>
          <w:marBottom w:val="0"/>
          <w:divBdr>
            <w:top w:val="none" w:sz="0" w:space="0" w:color="auto"/>
            <w:left w:val="none" w:sz="0" w:space="0" w:color="auto"/>
            <w:bottom w:val="none" w:sz="0" w:space="0" w:color="auto"/>
            <w:right w:val="none" w:sz="0" w:space="0" w:color="auto"/>
          </w:divBdr>
          <w:divsChild>
            <w:div w:id="187530476">
              <w:marLeft w:val="0"/>
              <w:marRight w:val="0"/>
              <w:marTop w:val="0"/>
              <w:marBottom w:val="0"/>
              <w:divBdr>
                <w:top w:val="none" w:sz="0" w:space="0" w:color="auto"/>
                <w:left w:val="none" w:sz="0" w:space="0" w:color="auto"/>
                <w:bottom w:val="none" w:sz="0" w:space="0" w:color="auto"/>
                <w:right w:val="none" w:sz="0" w:space="0" w:color="auto"/>
              </w:divBdr>
              <w:divsChild>
                <w:div w:id="135372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308103">
      <w:bodyDiv w:val="1"/>
      <w:marLeft w:val="0"/>
      <w:marRight w:val="0"/>
      <w:marTop w:val="0"/>
      <w:marBottom w:val="0"/>
      <w:divBdr>
        <w:top w:val="none" w:sz="0" w:space="0" w:color="auto"/>
        <w:left w:val="none" w:sz="0" w:space="0" w:color="auto"/>
        <w:bottom w:val="none" w:sz="0" w:space="0" w:color="auto"/>
        <w:right w:val="none" w:sz="0" w:space="0" w:color="auto"/>
      </w:divBdr>
      <w:divsChild>
        <w:div w:id="1679696717">
          <w:marLeft w:val="0"/>
          <w:marRight w:val="0"/>
          <w:marTop w:val="0"/>
          <w:marBottom w:val="0"/>
          <w:divBdr>
            <w:top w:val="none" w:sz="0" w:space="0" w:color="auto"/>
            <w:left w:val="none" w:sz="0" w:space="0" w:color="auto"/>
            <w:bottom w:val="none" w:sz="0" w:space="0" w:color="auto"/>
            <w:right w:val="none" w:sz="0" w:space="0" w:color="auto"/>
          </w:divBdr>
          <w:divsChild>
            <w:div w:id="1396661344">
              <w:marLeft w:val="0"/>
              <w:marRight w:val="0"/>
              <w:marTop w:val="0"/>
              <w:marBottom w:val="0"/>
              <w:divBdr>
                <w:top w:val="none" w:sz="0" w:space="0" w:color="auto"/>
                <w:left w:val="none" w:sz="0" w:space="0" w:color="auto"/>
                <w:bottom w:val="none" w:sz="0" w:space="0" w:color="auto"/>
                <w:right w:val="none" w:sz="0" w:space="0" w:color="auto"/>
              </w:divBdr>
              <w:divsChild>
                <w:div w:id="11502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339299">
      <w:bodyDiv w:val="1"/>
      <w:marLeft w:val="0"/>
      <w:marRight w:val="0"/>
      <w:marTop w:val="0"/>
      <w:marBottom w:val="0"/>
      <w:divBdr>
        <w:top w:val="none" w:sz="0" w:space="0" w:color="auto"/>
        <w:left w:val="none" w:sz="0" w:space="0" w:color="auto"/>
        <w:bottom w:val="none" w:sz="0" w:space="0" w:color="auto"/>
        <w:right w:val="none" w:sz="0" w:space="0" w:color="auto"/>
      </w:divBdr>
      <w:divsChild>
        <w:div w:id="2127263267">
          <w:marLeft w:val="0"/>
          <w:marRight w:val="0"/>
          <w:marTop w:val="0"/>
          <w:marBottom w:val="0"/>
          <w:divBdr>
            <w:top w:val="none" w:sz="0" w:space="0" w:color="auto"/>
            <w:left w:val="none" w:sz="0" w:space="0" w:color="auto"/>
            <w:bottom w:val="none" w:sz="0" w:space="0" w:color="auto"/>
            <w:right w:val="none" w:sz="0" w:space="0" w:color="auto"/>
          </w:divBdr>
          <w:divsChild>
            <w:div w:id="59329878">
              <w:marLeft w:val="0"/>
              <w:marRight w:val="0"/>
              <w:marTop w:val="0"/>
              <w:marBottom w:val="0"/>
              <w:divBdr>
                <w:top w:val="none" w:sz="0" w:space="0" w:color="auto"/>
                <w:left w:val="none" w:sz="0" w:space="0" w:color="auto"/>
                <w:bottom w:val="none" w:sz="0" w:space="0" w:color="auto"/>
                <w:right w:val="none" w:sz="0" w:space="0" w:color="auto"/>
              </w:divBdr>
              <w:divsChild>
                <w:div w:id="1622691645">
                  <w:marLeft w:val="0"/>
                  <w:marRight w:val="0"/>
                  <w:marTop w:val="0"/>
                  <w:marBottom w:val="0"/>
                  <w:divBdr>
                    <w:top w:val="none" w:sz="0" w:space="0" w:color="auto"/>
                    <w:left w:val="none" w:sz="0" w:space="0" w:color="auto"/>
                    <w:bottom w:val="none" w:sz="0" w:space="0" w:color="auto"/>
                    <w:right w:val="none" w:sz="0" w:space="0" w:color="auto"/>
                  </w:divBdr>
                  <w:divsChild>
                    <w:div w:id="168297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664039">
      <w:bodyDiv w:val="1"/>
      <w:marLeft w:val="0"/>
      <w:marRight w:val="0"/>
      <w:marTop w:val="0"/>
      <w:marBottom w:val="0"/>
      <w:divBdr>
        <w:top w:val="none" w:sz="0" w:space="0" w:color="auto"/>
        <w:left w:val="none" w:sz="0" w:space="0" w:color="auto"/>
        <w:bottom w:val="none" w:sz="0" w:space="0" w:color="auto"/>
        <w:right w:val="none" w:sz="0" w:space="0" w:color="auto"/>
      </w:divBdr>
    </w:div>
    <w:div w:id="1606305757">
      <w:bodyDiv w:val="1"/>
      <w:marLeft w:val="0"/>
      <w:marRight w:val="0"/>
      <w:marTop w:val="0"/>
      <w:marBottom w:val="0"/>
      <w:divBdr>
        <w:top w:val="none" w:sz="0" w:space="0" w:color="auto"/>
        <w:left w:val="none" w:sz="0" w:space="0" w:color="auto"/>
        <w:bottom w:val="none" w:sz="0" w:space="0" w:color="auto"/>
        <w:right w:val="none" w:sz="0" w:space="0" w:color="auto"/>
      </w:divBdr>
      <w:divsChild>
        <w:div w:id="1821730766">
          <w:marLeft w:val="0"/>
          <w:marRight w:val="0"/>
          <w:marTop w:val="0"/>
          <w:marBottom w:val="0"/>
          <w:divBdr>
            <w:top w:val="none" w:sz="0" w:space="0" w:color="auto"/>
            <w:left w:val="none" w:sz="0" w:space="0" w:color="auto"/>
            <w:bottom w:val="none" w:sz="0" w:space="0" w:color="auto"/>
            <w:right w:val="none" w:sz="0" w:space="0" w:color="auto"/>
          </w:divBdr>
          <w:divsChild>
            <w:div w:id="2072195538">
              <w:marLeft w:val="0"/>
              <w:marRight w:val="0"/>
              <w:marTop w:val="0"/>
              <w:marBottom w:val="0"/>
              <w:divBdr>
                <w:top w:val="none" w:sz="0" w:space="0" w:color="auto"/>
                <w:left w:val="none" w:sz="0" w:space="0" w:color="auto"/>
                <w:bottom w:val="none" w:sz="0" w:space="0" w:color="auto"/>
                <w:right w:val="none" w:sz="0" w:space="0" w:color="auto"/>
              </w:divBdr>
              <w:divsChild>
                <w:div w:id="174807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75618">
      <w:bodyDiv w:val="1"/>
      <w:marLeft w:val="0"/>
      <w:marRight w:val="0"/>
      <w:marTop w:val="0"/>
      <w:marBottom w:val="0"/>
      <w:divBdr>
        <w:top w:val="none" w:sz="0" w:space="0" w:color="auto"/>
        <w:left w:val="none" w:sz="0" w:space="0" w:color="auto"/>
        <w:bottom w:val="none" w:sz="0" w:space="0" w:color="auto"/>
        <w:right w:val="none" w:sz="0" w:space="0" w:color="auto"/>
      </w:divBdr>
    </w:div>
    <w:div w:id="1639340286">
      <w:bodyDiv w:val="1"/>
      <w:marLeft w:val="0"/>
      <w:marRight w:val="0"/>
      <w:marTop w:val="0"/>
      <w:marBottom w:val="0"/>
      <w:divBdr>
        <w:top w:val="none" w:sz="0" w:space="0" w:color="auto"/>
        <w:left w:val="none" w:sz="0" w:space="0" w:color="auto"/>
        <w:bottom w:val="none" w:sz="0" w:space="0" w:color="auto"/>
        <w:right w:val="none" w:sz="0" w:space="0" w:color="auto"/>
      </w:divBdr>
      <w:divsChild>
        <w:div w:id="35014647">
          <w:marLeft w:val="0"/>
          <w:marRight w:val="0"/>
          <w:marTop w:val="0"/>
          <w:marBottom w:val="0"/>
          <w:divBdr>
            <w:top w:val="none" w:sz="0" w:space="0" w:color="auto"/>
            <w:left w:val="none" w:sz="0" w:space="0" w:color="auto"/>
            <w:bottom w:val="none" w:sz="0" w:space="0" w:color="auto"/>
            <w:right w:val="none" w:sz="0" w:space="0" w:color="auto"/>
          </w:divBdr>
          <w:divsChild>
            <w:div w:id="354311848">
              <w:marLeft w:val="0"/>
              <w:marRight w:val="0"/>
              <w:marTop w:val="0"/>
              <w:marBottom w:val="0"/>
              <w:divBdr>
                <w:top w:val="none" w:sz="0" w:space="0" w:color="auto"/>
                <w:left w:val="none" w:sz="0" w:space="0" w:color="auto"/>
                <w:bottom w:val="none" w:sz="0" w:space="0" w:color="auto"/>
                <w:right w:val="none" w:sz="0" w:space="0" w:color="auto"/>
              </w:divBdr>
              <w:divsChild>
                <w:div w:id="85276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964538">
      <w:bodyDiv w:val="1"/>
      <w:marLeft w:val="0"/>
      <w:marRight w:val="0"/>
      <w:marTop w:val="0"/>
      <w:marBottom w:val="0"/>
      <w:divBdr>
        <w:top w:val="none" w:sz="0" w:space="0" w:color="auto"/>
        <w:left w:val="none" w:sz="0" w:space="0" w:color="auto"/>
        <w:bottom w:val="none" w:sz="0" w:space="0" w:color="auto"/>
        <w:right w:val="none" w:sz="0" w:space="0" w:color="auto"/>
      </w:divBdr>
      <w:divsChild>
        <w:div w:id="1009139826">
          <w:marLeft w:val="0"/>
          <w:marRight w:val="0"/>
          <w:marTop w:val="0"/>
          <w:marBottom w:val="0"/>
          <w:divBdr>
            <w:top w:val="none" w:sz="0" w:space="0" w:color="auto"/>
            <w:left w:val="none" w:sz="0" w:space="0" w:color="auto"/>
            <w:bottom w:val="none" w:sz="0" w:space="0" w:color="auto"/>
            <w:right w:val="none" w:sz="0" w:space="0" w:color="auto"/>
          </w:divBdr>
          <w:divsChild>
            <w:div w:id="1593200830">
              <w:marLeft w:val="0"/>
              <w:marRight w:val="0"/>
              <w:marTop w:val="0"/>
              <w:marBottom w:val="0"/>
              <w:divBdr>
                <w:top w:val="none" w:sz="0" w:space="0" w:color="auto"/>
                <w:left w:val="none" w:sz="0" w:space="0" w:color="auto"/>
                <w:bottom w:val="none" w:sz="0" w:space="0" w:color="auto"/>
                <w:right w:val="none" w:sz="0" w:space="0" w:color="auto"/>
              </w:divBdr>
              <w:divsChild>
                <w:div w:id="98851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094939">
      <w:bodyDiv w:val="1"/>
      <w:marLeft w:val="0"/>
      <w:marRight w:val="0"/>
      <w:marTop w:val="0"/>
      <w:marBottom w:val="0"/>
      <w:divBdr>
        <w:top w:val="none" w:sz="0" w:space="0" w:color="auto"/>
        <w:left w:val="none" w:sz="0" w:space="0" w:color="auto"/>
        <w:bottom w:val="none" w:sz="0" w:space="0" w:color="auto"/>
        <w:right w:val="none" w:sz="0" w:space="0" w:color="auto"/>
      </w:divBdr>
      <w:divsChild>
        <w:div w:id="595987433">
          <w:marLeft w:val="0"/>
          <w:marRight w:val="0"/>
          <w:marTop w:val="0"/>
          <w:marBottom w:val="0"/>
          <w:divBdr>
            <w:top w:val="none" w:sz="0" w:space="0" w:color="auto"/>
            <w:left w:val="none" w:sz="0" w:space="0" w:color="auto"/>
            <w:bottom w:val="none" w:sz="0" w:space="0" w:color="auto"/>
            <w:right w:val="none" w:sz="0" w:space="0" w:color="auto"/>
          </w:divBdr>
          <w:divsChild>
            <w:div w:id="1941183948">
              <w:marLeft w:val="0"/>
              <w:marRight w:val="0"/>
              <w:marTop w:val="0"/>
              <w:marBottom w:val="0"/>
              <w:divBdr>
                <w:top w:val="none" w:sz="0" w:space="0" w:color="auto"/>
                <w:left w:val="none" w:sz="0" w:space="0" w:color="auto"/>
                <w:bottom w:val="none" w:sz="0" w:space="0" w:color="auto"/>
                <w:right w:val="none" w:sz="0" w:space="0" w:color="auto"/>
              </w:divBdr>
              <w:divsChild>
                <w:div w:id="49257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783537">
      <w:bodyDiv w:val="1"/>
      <w:marLeft w:val="0"/>
      <w:marRight w:val="0"/>
      <w:marTop w:val="0"/>
      <w:marBottom w:val="0"/>
      <w:divBdr>
        <w:top w:val="none" w:sz="0" w:space="0" w:color="auto"/>
        <w:left w:val="none" w:sz="0" w:space="0" w:color="auto"/>
        <w:bottom w:val="none" w:sz="0" w:space="0" w:color="auto"/>
        <w:right w:val="none" w:sz="0" w:space="0" w:color="auto"/>
      </w:divBdr>
    </w:div>
    <w:div w:id="1878546394">
      <w:bodyDiv w:val="1"/>
      <w:marLeft w:val="0"/>
      <w:marRight w:val="0"/>
      <w:marTop w:val="0"/>
      <w:marBottom w:val="0"/>
      <w:divBdr>
        <w:top w:val="none" w:sz="0" w:space="0" w:color="auto"/>
        <w:left w:val="none" w:sz="0" w:space="0" w:color="auto"/>
        <w:bottom w:val="none" w:sz="0" w:space="0" w:color="auto"/>
        <w:right w:val="none" w:sz="0" w:space="0" w:color="auto"/>
      </w:divBdr>
      <w:divsChild>
        <w:div w:id="1131631007">
          <w:marLeft w:val="0"/>
          <w:marRight w:val="0"/>
          <w:marTop w:val="0"/>
          <w:marBottom w:val="0"/>
          <w:divBdr>
            <w:top w:val="none" w:sz="0" w:space="0" w:color="auto"/>
            <w:left w:val="none" w:sz="0" w:space="0" w:color="auto"/>
            <w:bottom w:val="none" w:sz="0" w:space="0" w:color="auto"/>
            <w:right w:val="none" w:sz="0" w:space="0" w:color="auto"/>
          </w:divBdr>
          <w:divsChild>
            <w:div w:id="812143704">
              <w:marLeft w:val="0"/>
              <w:marRight w:val="0"/>
              <w:marTop w:val="0"/>
              <w:marBottom w:val="0"/>
              <w:divBdr>
                <w:top w:val="none" w:sz="0" w:space="0" w:color="auto"/>
                <w:left w:val="none" w:sz="0" w:space="0" w:color="auto"/>
                <w:bottom w:val="none" w:sz="0" w:space="0" w:color="auto"/>
                <w:right w:val="none" w:sz="0" w:space="0" w:color="auto"/>
              </w:divBdr>
              <w:divsChild>
                <w:div w:id="206382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913177">
      <w:bodyDiv w:val="1"/>
      <w:marLeft w:val="0"/>
      <w:marRight w:val="0"/>
      <w:marTop w:val="0"/>
      <w:marBottom w:val="0"/>
      <w:divBdr>
        <w:top w:val="none" w:sz="0" w:space="0" w:color="auto"/>
        <w:left w:val="none" w:sz="0" w:space="0" w:color="auto"/>
        <w:bottom w:val="none" w:sz="0" w:space="0" w:color="auto"/>
        <w:right w:val="none" w:sz="0" w:space="0" w:color="auto"/>
      </w:divBdr>
      <w:divsChild>
        <w:div w:id="372507811">
          <w:marLeft w:val="0"/>
          <w:marRight w:val="0"/>
          <w:marTop w:val="0"/>
          <w:marBottom w:val="0"/>
          <w:divBdr>
            <w:top w:val="none" w:sz="0" w:space="0" w:color="auto"/>
            <w:left w:val="none" w:sz="0" w:space="0" w:color="auto"/>
            <w:bottom w:val="none" w:sz="0" w:space="0" w:color="auto"/>
            <w:right w:val="none" w:sz="0" w:space="0" w:color="auto"/>
          </w:divBdr>
          <w:divsChild>
            <w:div w:id="1162043529">
              <w:marLeft w:val="0"/>
              <w:marRight w:val="0"/>
              <w:marTop w:val="0"/>
              <w:marBottom w:val="0"/>
              <w:divBdr>
                <w:top w:val="none" w:sz="0" w:space="0" w:color="auto"/>
                <w:left w:val="none" w:sz="0" w:space="0" w:color="auto"/>
                <w:bottom w:val="none" w:sz="0" w:space="0" w:color="auto"/>
                <w:right w:val="none" w:sz="0" w:space="0" w:color="auto"/>
              </w:divBdr>
              <w:divsChild>
                <w:div w:id="64855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506614">
      <w:bodyDiv w:val="1"/>
      <w:marLeft w:val="0"/>
      <w:marRight w:val="0"/>
      <w:marTop w:val="0"/>
      <w:marBottom w:val="0"/>
      <w:divBdr>
        <w:top w:val="none" w:sz="0" w:space="0" w:color="auto"/>
        <w:left w:val="none" w:sz="0" w:space="0" w:color="auto"/>
        <w:bottom w:val="none" w:sz="0" w:space="0" w:color="auto"/>
        <w:right w:val="none" w:sz="0" w:space="0" w:color="auto"/>
      </w:divBdr>
      <w:divsChild>
        <w:div w:id="316806802">
          <w:marLeft w:val="0"/>
          <w:marRight w:val="0"/>
          <w:marTop w:val="0"/>
          <w:marBottom w:val="0"/>
          <w:divBdr>
            <w:top w:val="none" w:sz="0" w:space="0" w:color="auto"/>
            <w:left w:val="none" w:sz="0" w:space="0" w:color="auto"/>
            <w:bottom w:val="none" w:sz="0" w:space="0" w:color="auto"/>
            <w:right w:val="none" w:sz="0" w:space="0" w:color="auto"/>
          </w:divBdr>
          <w:divsChild>
            <w:div w:id="287395092">
              <w:marLeft w:val="0"/>
              <w:marRight w:val="0"/>
              <w:marTop w:val="0"/>
              <w:marBottom w:val="0"/>
              <w:divBdr>
                <w:top w:val="none" w:sz="0" w:space="0" w:color="auto"/>
                <w:left w:val="none" w:sz="0" w:space="0" w:color="auto"/>
                <w:bottom w:val="none" w:sz="0" w:space="0" w:color="auto"/>
                <w:right w:val="none" w:sz="0" w:space="0" w:color="auto"/>
              </w:divBdr>
              <w:divsChild>
                <w:div w:id="21570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294063">
      <w:bodyDiv w:val="1"/>
      <w:marLeft w:val="0"/>
      <w:marRight w:val="0"/>
      <w:marTop w:val="0"/>
      <w:marBottom w:val="0"/>
      <w:divBdr>
        <w:top w:val="none" w:sz="0" w:space="0" w:color="auto"/>
        <w:left w:val="none" w:sz="0" w:space="0" w:color="auto"/>
        <w:bottom w:val="none" w:sz="0" w:space="0" w:color="auto"/>
        <w:right w:val="none" w:sz="0" w:space="0" w:color="auto"/>
      </w:divBdr>
      <w:divsChild>
        <w:div w:id="1571109715">
          <w:marLeft w:val="0"/>
          <w:marRight w:val="0"/>
          <w:marTop w:val="0"/>
          <w:marBottom w:val="0"/>
          <w:divBdr>
            <w:top w:val="none" w:sz="0" w:space="0" w:color="auto"/>
            <w:left w:val="none" w:sz="0" w:space="0" w:color="auto"/>
            <w:bottom w:val="none" w:sz="0" w:space="0" w:color="auto"/>
            <w:right w:val="none" w:sz="0" w:space="0" w:color="auto"/>
          </w:divBdr>
          <w:divsChild>
            <w:div w:id="859775805">
              <w:marLeft w:val="0"/>
              <w:marRight w:val="0"/>
              <w:marTop w:val="0"/>
              <w:marBottom w:val="0"/>
              <w:divBdr>
                <w:top w:val="none" w:sz="0" w:space="0" w:color="auto"/>
                <w:left w:val="none" w:sz="0" w:space="0" w:color="auto"/>
                <w:bottom w:val="none" w:sz="0" w:space="0" w:color="auto"/>
                <w:right w:val="none" w:sz="0" w:space="0" w:color="auto"/>
              </w:divBdr>
              <w:divsChild>
                <w:div w:id="83630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995355">
      <w:bodyDiv w:val="1"/>
      <w:marLeft w:val="0"/>
      <w:marRight w:val="0"/>
      <w:marTop w:val="0"/>
      <w:marBottom w:val="0"/>
      <w:divBdr>
        <w:top w:val="none" w:sz="0" w:space="0" w:color="auto"/>
        <w:left w:val="none" w:sz="0" w:space="0" w:color="auto"/>
        <w:bottom w:val="none" w:sz="0" w:space="0" w:color="auto"/>
        <w:right w:val="none" w:sz="0" w:space="0" w:color="auto"/>
      </w:divBdr>
      <w:divsChild>
        <w:div w:id="129133182">
          <w:marLeft w:val="0"/>
          <w:marRight w:val="0"/>
          <w:marTop w:val="0"/>
          <w:marBottom w:val="0"/>
          <w:divBdr>
            <w:top w:val="none" w:sz="0" w:space="0" w:color="auto"/>
            <w:left w:val="none" w:sz="0" w:space="0" w:color="auto"/>
            <w:bottom w:val="none" w:sz="0" w:space="0" w:color="auto"/>
            <w:right w:val="none" w:sz="0" w:space="0" w:color="auto"/>
          </w:divBdr>
          <w:divsChild>
            <w:div w:id="1033267808">
              <w:marLeft w:val="0"/>
              <w:marRight w:val="0"/>
              <w:marTop w:val="0"/>
              <w:marBottom w:val="0"/>
              <w:divBdr>
                <w:top w:val="none" w:sz="0" w:space="0" w:color="auto"/>
                <w:left w:val="none" w:sz="0" w:space="0" w:color="auto"/>
                <w:bottom w:val="none" w:sz="0" w:space="0" w:color="auto"/>
                <w:right w:val="none" w:sz="0" w:space="0" w:color="auto"/>
              </w:divBdr>
              <w:divsChild>
                <w:div w:id="559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479319">
      <w:bodyDiv w:val="1"/>
      <w:marLeft w:val="0"/>
      <w:marRight w:val="0"/>
      <w:marTop w:val="0"/>
      <w:marBottom w:val="0"/>
      <w:divBdr>
        <w:top w:val="none" w:sz="0" w:space="0" w:color="auto"/>
        <w:left w:val="none" w:sz="0" w:space="0" w:color="auto"/>
        <w:bottom w:val="none" w:sz="0" w:space="0" w:color="auto"/>
        <w:right w:val="none" w:sz="0" w:space="0" w:color="auto"/>
      </w:divBdr>
      <w:divsChild>
        <w:div w:id="1302884486">
          <w:marLeft w:val="0"/>
          <w:marRight w:val="0"/>
          <w:marTop w:val="0"/>
          <w:marBottom w:val="0"/>
          <w:divBdr>
            <w:top w:val="none" w:sz="0" w:space="0" w:color="auto"/>
            <w:left w:val="none" w:sz="0" w:space="0" w:color="auto"/>
            <w:bottom w:val="none" w:sz="0" w:space="0" w:color="auto"/>
            <w:right w:val="none" w:sz="0" w:space="0" w:color="auto"/>
          </w:divBdr>
          <w:divsChild>
            <w:div w:id="226916499">
              <w:marLeft w:val="0"/>
              <w:marRight w:val="0"/>
              <w:marTop w:val="0"/>
              <w:marBottom w:val="0"/>
              <w:divBdr>
                <w:top w:val="none" w:sz="0" w:space="0" w:color="auto"/>
                <w:left w:val="none" w:sz="0" w:space="0" w:color="auto"/>
                <w:bottom w:val="none" w:sz="0" w:space="0" w:color="auto"/>
                <w:right w:val="none" w:sz="0" w:space="0" w:color="auto"/>
              </w:divBdr>
              <w:divsChild>
                <w:div w:id="213910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238827">
      <w:bodyDiv w:val="1"/>
      <w:marLeft w:val="0"/>
      <w:marRight w:val="0"/>
      <w:marTop w:val="0"/>
      <w:marBottom w:val="0"/>
      <w:divBdr>
        <w:top w:val="none" w:sz="0" w:space="0" w:color="auto"/>
        <w:left w:val="none" w:sz="0" w:space="0" w:color="auto"/>
        <w:bottom w:val="none" w:sz="0" w:space="0" w:color="auto"/>
        <w:right w:val="none" w:sz="0" w:space="0" w:color="auto"/>
      </w:divBdr>
      <w:divsChild>
        <w:div w:id="1062944175">
          <w:marLeft w:val="0"/>
          <w:marRight w:val="0"/>
          <w:marTop w:val="0"/>
          <w:marBottom w:val="0"/>
          <w:divBdr>
            <w:top w:val="none" w:sz="0" w:space="0" w:color="auto"/>
            <w:left w:val="none" w:sz="0" w:space="0" w:color="auto"/>
            <w:bottom w:val="none" w:sz="0" w:space="0" w:color="auto"/>
            <w:right w:val="none" w:sz="0" w:space="0" w:color="auto"/>
          </w:divBdr>
          <w:divsChild>
            <w:div w:id="1324551204">
              <w:marLeft w:val="0"/>
              <w:marRight w:val="0"/>
              <w:marTop w:val="0"/>
              <w:marBottom w:val="0"/>
              <w:divBdr>
                <w:top w:val="none" w:sz="0" w:space="0" w:color="auto"/>
                <w:left w:val="none" w:sz="0" w:space="0" w:color="auto"/>
                <w:bottom w:val="none" w:sz="0" w:space="0" w:color="auto"/>
                <w:right w:val="none" w:sz="0" w:space="0" w:color="auto"/>
              </w:divBdr>
              <w:divsChild>
                <w:div w:id="14366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9.jpeg"/><Relationship Id="rId47" Type="http://schemas.microsoft.com/office/2007/relationships/hdphoto" Target="media/hdphoto1.wdp"/><Relationship Id="rId63" Type="http://schemas.openxmlformats.org/officeDocument/2006/relationships/footer" Target="footer9.xml"/><Relationship Id="rId68" Type="http://schemas.openxmlformats.org/officeDocument/2006/relationships/hyperlink" Target="https://journal.mrsu.ru/arts/specifika-perevoda-komiksov-na-graficheskom-i-foneticheskom-urovnyax"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jpeg"/><Relationship Id="rId11" Type="http://schemas.openxmlformats.org/officeDocument/2006/relationships/footer" Target="footer4.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8.png"/><Relationship Id="rId58" Type="http://schemas.openxmlformats.org/officeDocument/2006/relationships/image" Target="media/image42.png"/><Relationship Id="rId66" Type="http://schemas.openxmlformats.org/officeDocument/2006/relationships/hyperlink" Target="https://dictionary.cambridge.org/" TargetMode="External"/><Relationship Id="rId5" Type="http://schemas.openxmlformats.org/officeDocument/2006/relationships/webSettings" Target="webSettings.xml"/><Relationship Id="rId61" Type="http://schemas.openxmlformats.org/officeDocument/2006/relationships/footer" Target="footer7.xm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4.png"/><Relationship Id="rId56" Type="http://schemas.openxmlformats.org/officeDocument/2006/relationships/image" Target="media/image41.png"/><Relationship Id="rId64" Type="http://schemas.openxmlformats.org/officeDocument/2006/relationships/hyperlink" Target="http://tapemark.narod.ru/les/367a.html" TargetMode="External"/><Relationship Id="rId69" Type="http://schemas.openxmlformats.org/officeDocument/2006/relationships/hyperlink" Target="https://e-ans.ivdnt.org/topics/pid/ans11lingtopic" TargetMode="External"/><Relationship Id="rId8" Type="http://schemas.openxmlformats.org/officeDocument/2006/relationships/footer" Target="footer1.xml"/><Relationship Id="rId51" Type="http://schemas.openxmlformats.org/officeDocument/2006/relationships/image" Target="media/image36.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5.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3.png"/><Relationship Id="rId67" Type="http://schemas.openxmlformats.org/officeDocument/2006/relationships/hyperlink" Target="https://www.vlaamswoordenboek.be/" TargetMode="External"/><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39.png"/><Relationship Id="rId62" Type="http://schemas.openxmlformats.org/officeDocument/2006/relationships/footer" Target="footer8.xml"/><Relationship Id="rId70"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microsoft.com/office/2007/relationships/hdphoto" Target="media/hdphoto2.wdp"/><Relationship Id="rId57" Type="http://schemas.microsoft.com/office/2007/relationships/hdphoto" Target="media/hdphoto3.wdp"/><Relationship Id="rId10" Type="http://schemas.openxmlformats.org/officeDocument/2006/relationships/footer" Target="footer3.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7.png"/><Relationship Id="rId60" Type="http://schemas.openxmlformats.org/officeDocument/2006/relationships/image" Target="media/image44.png"/><Relationship Id="rId65" Type="http://schemas.openxmlformats.org/officeDocument/2006/relationships/hyperlink" Target="https://lexicography.online/explanatory/efremova/"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6.xml"/><Relationship Id="rId18" Type="http://schemas.openxmlformats.org/officeDocument/2006/relationships/image" Target="media/image5.pn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5.png"/><Relationship Id="rId55"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FA525E-411E-5A43-8A85-53338A23E8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7238</TotalTime>
  <Pages>85</Pages>
  <Words>18288</Words>
  <Characters>104246</Characters>
  <Application>Microsoft Office Word</Application>
  <DocSecurity>0</DocSecurity>
  <Lines>868</Lines>
  <Paragraphs>244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Никита Темников</dc:creator>
  <cp:keywords/>
  <dc:description/>
  <cp:lastModifiedBy>Никита Темников</cp:lastModifiedBy>
  <cp:revision>1537</cp:revision>
  <dcterms:created xsi:type="dcterms:W3CDTF">2022-10-10T14:39:00Z</dcterms:created>
  <dcterms:modified xsi:type="dcterms:W3CDTF">2023-05-30T12:24:00Z</dcterms:modified>
</cp:coreProperties>
</file>