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E9B" w:rsidRPr="000B2D82" w:rsidRDefault="00A61E9B" w:rsidP="000B2D82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B2D82">
        <w:rPr>
          <w:rFonts w:ascii="Times New Roman" w:hAnsi="Times New Roman" w:cs="Times New Roman"/>
          <w:sz w:val="24"/>
          <w:szCs w:val="24"/>
        </w:rPr>
        <w:t>САНКТ-ПЕТЕРБУРГСКИЙ ГОСУДАРСТВЕННЫЙ УНИВЕРСИТЕТ</w:t>
      </w:r>
    </w:p>
    <w:p w:rsidR="00A61E9B" w:rsidRPr="000B2D82" w:rsidRDefault="00A61E9B" w:rsidP="000B2D8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1E9B" w:rsidRDefault="00A61E9B" w:rsidP="000B2D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2D82" w:rsidRPr="000B2D82" w:rsidRDefault="000B2D82" w:rsidP="000B2D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1E9B" w:rsidRPr="000B2D82" w:rsidRDefault="000B2D82" w:rsidP="000B2D8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Кашпирова Юлия Сергеевна</w:t>
      </w:r>
    </w:p>
    <w:p w:rsidR="000B2D82" w:rsidRDefault="000B2D82" w:rsidP="000B2D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D82" w:rsidRDefault="000B2D82" w:rsidP="000B2D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D82" w:rsidRPr="000B2D82" w:rsidRDefault="000B2D82" w:rsidP="000B2D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2D82" w:rsidRDefault="000B2D82" w:rsidP="000B2D82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Этнографический туризм в Поволжье как способ сохранения и возрождения этнокультурного наследия</w:t>
      </w:r>
    </w:p>
    <w:p w:rsidR="000B2D82" w:rsidRDefault="000B2D82" w:rsidP="000B2D82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61E9B" w:rsidRPr="000B2D82" w:rsidRDefault="00A61E9B" w:rsidP="000B2D82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B2D82">
        <w:rPr>
          <w:rFonts w:ascii="Times New Roman" w:hAnsi="Times New Roman" w:cs="Times New Roman"/>
          <w:sz w:val="24"/>
          <w:szCs w:val="24"/>
        </w:rPr>
        <w:t>Выпускная квалификационная работа бакалавра</w:t>
      </w:r>
      <w:r w:rsidRPr="000B2D82">
        <w:rPr>
          <w:rFonts w:ascii="Times New Roman" w:hAnsi="Times New Roman" w:cs="Times New Roman"/>
          <w:sz w:val="24"/>
          <w:szCs w:val="24"/>
        </w:rPr>
        <w:br/>
      </w:r>
    </w:p>
    <w:p w:rsidR="00A61E9B" w:rsidRPr="000B2D82" w:rsidRDefault="00A61E9B" w:rsidP="000B2D8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1E9B" w:rsidRPr="000B2D82" w:rsidRDefault="00A61E9B" w:rsidP="000B2D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1E9B" w:rsidRPr="000B2D82" w:rsidRDefault="00A61E9B" w:rsidP="000B2D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1E9B" w:rsidRDefault="00A61E9B" w:rsidP="000B2D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2D82" w:rsidRPr="000B2D82" w:rsidRDefault="000B2D82" w:rsidP="000B2D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1E9B" w:rsidRPr="000B2D82" w:rsidRDefault="00A61E9B" w:rsidP="000B2D8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D82">
        <w:rPr>
          <w:rFonts w:ascii="Times New Roman" w:hAnsi="Times New Roman" w:cs="Times New Roman"/>
          <w:sz w:val="24"/>
          <w:szCs w:val="24"/>
        </w:rPr>
        <w:t>«К ЗАЩИТЕ»</w:t>
      </w:r>
    </w:p>
    <w:p w:rsidR="00A61E9B" w:rsidRPr="000B2D82" w:rsidRDefault="00A61E9B" w:rsidP="000B2D8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D82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A61E9B" w:rsidRPr="000B2D82" w:rsidRDefault="00AD7675" w:rsidP="000B2D8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к.и</w:t>
      </w:r>
      <w:r w:rsidR="00A61E9B" w:rsidRPr="000B2D82">
        <w:rPr>
          <w:rFonts w:ascii="Times New Roman" w:hAnsi="Times New Roman" w:cs="Times New Roman"/>
          <w:sz w:val="24"/>
          <w:szCs w:val="24"/>
        </w:rPr>
        <w:t xml:space="preserve">.н., доц. </w:t>
      </w:r>
      <w:r>
        <w:rPr>
          <w:rFonts w:ascii="Times New Roman" w:hAnsi="Times New Roman" w:cs="Times New Roman"/>
          <w:sz w:val="24"/>
          <w:szCs w:val="24"/>
        </w:rPr>
        <w:t>Ю.М. Ботяков</w:t>
      </w:r>
    </w:p>
    <w:p w:rsidR="00A61E9B" w:rsidRPr="000B2D82" w:rsidRDefault="00A61E9B" w:rsidP="000B2D8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1E9B" w:rsidRPr="000B2D82" w:rsidRDefault="00A61E9B" w:rsidP="000B2D8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D82">
        <w:rPr>
          <w:rFonts w:ascii="Times New Roman" w:hAnsi="Times New Roman" w:cs="Times New Roman"/>
          <w:sz w:val="24"/>
          <w:szCs w:val="24"/>
        </w:rPr>
        <w:t>____________________</w:t>
      </w:r>
    </w:p>
    <w:p w:rsidR="00A61E9B" w:rsidRPr="000B2D82" w:rsidRDefault="00A61E9B" w:rsidP="000B2D8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D82">
        <w:rPr>
          <w:rFonts w:ascii="Times New Roman" w:hAnsi="Times New Roman" w:cs="Times New Roman"/>
          <w:sz w:val="24"/>
          <w:szCs w:val="24"/>
        </w:rPr>
        <w:t>«___»___________ 2016</w:t>
      </w:r>
    </w:p>
    <w:p w:rsidR="00A61E9B" w:rsidRPr="000B2D82" w:rsidRDefault="00A61E9B" w:rsidP="000B2D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1E9B" w:rsidRPr="000B2D82" w:rsidRDefault="00A61E9B" w:rsidP="000B2D8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1E9B" w:rsidRPr="000B2D82" w:rsidRDefault="00A61E9B" w:rsidP="000B2D8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D82">
        <w:rPr>
          <w:rFonts w:ascii="Times New Roman" w:hAnsi="Times New Roman" w:cs="Times New Roman"/>
          <w:sz w:val="24"/>
          <w:szCs w:val="24"/>
        </w:rPr>
        <w:t>Заведующий кафедрой:</w:t>
      </w:r>
    </w:p>
    <w:p w:rsidR="00A61E9B" w:rsidRPr="000B2D82" w:rsidRDefault="00A61E9B" w:rsidP="000B2D8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D82">
        <w:rPr>
          <w:rFonts w:ascii="Times New Roman" w:hAnsi="Times New Roman" w:cs="Times New Roman"/>
          <w:sz w:val="24"/>
          <w:szCs w:val="24"/>
        </w:rPr>
        <w:t>д.г.н., проф. Д. В. Севастьянов</w:t>
      </w:r>
    </w:p>
    <w:p w:rsidR="00A61E9B" w:rsidRPr="000B2D82" w:rsidRDefault="00A61E9B" w:rsidP="000B2D8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1E9B" w:rsidRPr="000B2D82" w:rsidRDefault="00A61E9B" w:rsidP="000B2D8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D82">
        <w:rPr>
          <w:rFonts w:ascii="Times New Roman" w:hAnsi="Times New Roman" w:cs="Times New Roman"/>
          <w:sz w:val="24"/>
          <w:szCs w:val="24"/>
        </w:rPr>
        <w:t>____________________</w:t>
      </w:r>
    </w:p>
    <w:p w:rsidR="00A61E9B" w:rsidRPr="000B2D82" w:rsidRDefault="00A61E9B" w:rsidP="000B2D8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2D82">
        <w:rPr>
          <w:rFonts w:ascii="Times New Roman" w:hAnsi="Times New Roman" w:cs="Times New Roman"/>
          <w:sz w:val="24"/>
          <w:szCs w:val="24"/>
        </w:rPr>
        <w:t>«___»___________ 2016</w:t>
      </w:r>
    </w:p>
    <w:p w:rsidR="00A61E9B" w:rsidRPr="000B2D82" w:rsidRDefault="00A61E9B" w:rsidP="000B2D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1E9B" w:rsidRPr="000B2D82" w:rsidRDefault="00A61E9B" w:rsidP="000B2D8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1E9B" w:rsidRPr="000B2D82" w:rsidRDefault="00A61E9B" w:rsidP="000B2D8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2D82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A61E9B" w:rsidRPr="00FB692E" w:rsidRDefault="00A61E9B" w:rsidP="00FB6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2D82">
        <w:rPr>
          <w:rFonts w:ascii="Times New Roman" w:hAnsi="Times New Roman" w:cs="Times New Roman"/>
          <w:sz w:val="24"/>
          <w:szCs w:val="24"/>
        </w:rPr>
        <w:t>2016</w:t>
      </w:r>
    </w:p>
    <w:p w:rsidR="0089398E" w:rsidRPr="007C7DD2" w:rsidRDefault="0089398E" w:rsidP="00531781">
      <w:pPr>
        <w:pStyle w:val="1"/>
        <w:spacing w:before="240" w:after="120" w:line="360" w:lineRule="auto"/>
        <w:jc w:val="center"/>
      </w:pPr>
      <w:r w:rsidRPr="00A85951">
        <w:lastRenderedPageBreak/>
        <w:t>Содержание</w:t>
      </w:r>
    </w:p>
    <w:p w:rsidR="0089398E" w:rsidRPr="007A795B" w:rsidRDefault="0089398E" w:rsidP="00330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7DD2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7A79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………………………………………………………………………………………3</w:t>
      </w:r>
    </w:p>
    <w:p w:rsidR="0089398E" w:rsidRPr="007C7DD2" w:rsidRDefault="0089398E" w:rsidP="00330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7DD2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7C7DD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C7DD2">
        <w:rPr>
          <w:rFonts w:ascii="Times New Roman" w:hAnsi="Times New Roman" w:cs="Times New Roman"/>
          <w:b/>
          <w:sz w:val="24"/>
          <w:szCs w:val="24"/>
        </w:rPr>
        <w:t>.</w:t>
      </w:r>
      <w:r w:rsidRPr="00DC7BBB">
        <w:rPr>
          <w:rFonts w:ascii="Times New Roman" w:hAnsi="Times New Roman" w:cs="Times New Roman"/>
          <w:b/>
          <w:sz w:val="24"/>
          <w:szCs w:val="24"/>
        </w:rPr>
        <w:t xml:space="preserve"> Теоретические аспекты этнографического туризма</w:t>
      </w:r>
      <w:r w:rsidR="003770A0" w:rsidRPr="00DC7BBB">
        <w:rPr>
          <w:rFonts w:ascii="Times New Roman" w:hAnsi="Times New Roman" w:cs="Times New Roman"/>
          <w:b/>
          <w:sz w:val="24"/>
          <w:szCs w:val="24"/>
        </w:rPr>
        <w:t>. Определение, виды и формы</w:t>
      </w:r>
      <w:r w:rsidR="007A79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…………………………………………………………………………………………5</w:t>
      </w:r>
    </w:p>
    <w:p w:rsidR="0089398E" w:rsidRPr="007C7DD2" w:rsidRDefault="0089398E" w:rsidP="00330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7DD2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7C7DD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C7DD2">
        <w:rPr>
          <w:rFonts w:ascii="Times New Roman" w:hAnsi="Times New Roman" w:cs="Times New Roman"/>
          <w:b/>
          <w:sz w:val="24"/>
          <w:szCs w:val="24"/>
        </w:rPr>
        <w:t>.</w:t>
      </w:r>
      <w:r w:rsidRPr="007C7DD2">
        <w:rPr>
          <w:rFonts w:ascii="Times New Roman" w:hAnsi="Times New Roman" w:cs="Times New Roman"/>
          <w:sz w:val="24"/>
          <w:szCs w:val="24"/>
        </w:rPr>
        <w:t xml:space="preserve"> </w:t>
      </w:r>
      <w:r w:rsidRPr="00DC7BBB">
        <w:rPr>
          <w:rFonts w:ascii="Times New Roman" w:hAnsi="Times New Roman" w:cs="Times New Roman"/>
          <w:b/>
          <w:sz w:val="24"/>
          <w:szCs w:val="24"/>
        </w:rPr>
        <w:t>Региональные особенности территории Поволжья как основа развития этнографического туризма</w:t>
      </w:r>
      <w:r w:rsidR="007A79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………………………………………………………………..13</w:t>
      </w:r>
    </w:p>
    <w:p w:rsidR="0089398E" w:rsidRDefault="0089398E" w:rsidP="00330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7BBB">
        <w:rPr>
          <w:rFonts w:ascii="Times New Roman" w:hAnsi="Times New Roman" w:cs="Times New Roman"/>
          <w:sz w:val="24"/>
          <w:szCs w:val="24"/>
        </w:rPr>
        <w:t>2.1.</w:t>
      </w:r>
      <w:r w:rsidRPr="007C7DD2">
        <w:rPr>
          <w:rFonts w:ascii="Times New Roman" w:hAnsi="Times New Roman" w:cs="Times New Roman"/>
          <w:sz w:val="24"/>
          <w:szCs w:val="24"/>
        </w:rPr>
        <w:t xml:space="preserve"> </w:t>
      </w:r>
      <w:r w:rsidR="001E27AD">
        <w:rPr>
          <w:rFonts w:ascii="Times New Roman" w:hAnsi="Times New Roman" w:cs="Times New Roman"/>
          <w:sz w:val="24"/>
          <w:szCs w:val="24"/>
        </w:rPr>
        <w:t>Краткая характеристика Поволжского региона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C67BB" w:rsidRPr="00EC67BB">
        <w:rPr>
          <w:rFonts w:ascii="Times New Roman" w:hAnsi="Times New Roman" w:cs="Times New Roman"/>
          <w:sz w:val="24"/>
          <w:szCs w:val="24"/>
        </w:rPr>
        <w:t>История формирования этносов, хозяйственно-культурный тип и природные ресурсы</w:t>
      </w:r>
      <w:r w:rsidR="007A795B">
        <w:rPr>
          <w:rFonts w:ascii="Times New Roman" w:hAnsi="Times New Roman" w:cs="Times New Roman"/>
          <w:sz w:val="24"/>
          <w:szCs w:val="24"/>
        </w:rPr>
        <w:t>…………………………………….13</w:t>
      </w:r>
    </w:p>
    <w:p w:rsidR="001E27AD" w:rsidRDefault="001E27AD" w:rsidP="00330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380C">
        <w:rPr>
          <w:rFonts w:ascii="Times New Roman" w:hAnsi="Times New Roman" w:cs="Times New Roman"/>
          <w:sz w:val="24"/>
          <w:szCs w:val="24"/>
        </w:rPr>
        <w:t>2.1.1.</w:t>
      </w:r>
      <w:r>
        <w:rPr>
          <w:rFonts w:ascii="Times New Roman" w:hAnsi="Times New Roman" w:cs="Times New Roman"/>
          <w:sz w:val="24"/>
          <w:szCs w:val="24"/>
        </w:rPr>
        <w:t xml:space="preserve"> Физико-географическая характеристика региона</w:t>
      </w:r>
      <w:r w:rsidR="00EC67BB">
        <w:rPr>
          <w:rFonts w:ascii="Times New Roman" w:hAnsi="Times New Roman" w:cs="Times New Roman"/>
          <w:sz w:val="24"/>
          <w:szCs w:val="24"/>
        </w:rPr>
        <w:t xml:space="preserve"> как основа традиционнго хозяйства</w:t>
      </w:r>
      <w:r w:rsidR="007A795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……………………………………………………………………………………..</w:t>
      </w:r>
      <w:r w:rsidR="00090AFE">
        <w:rPr>
          <w:rFonts w:ascii="Times New Roman" w:hAnsi="Times New Roman" w:cs="Times New Roman"/>
          <w:sz w:val="24"/>
          <w:szCs w:val="24"/>
        </w:rPr>
        <w:t>14</w:t>
      </w:r>
    </w:p>
    <w:p w:rsidR="001E27AD" w:rsidRPr="007C7DD2" w:rsidRDefault="001E27AD" w:rsidP="00330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380C">
        <w:rPr>
          <w:rFonts w:ascii="Times New Roman" w:hAnsi="Times New Roman" w:cs="Times New Roman"/>
          <w:sz w:val="24"/>
          <w:szCs w:val="24"/>
        </w:rPr>
        <w:t>2.1.2.</w:t>
      </w:r>
      <w:r>
        <w:rPr>
          <w:rFonts w:ascii="Times New Roman" w:hAnsi="Times New Roman" w:cs="Times New Roman"/>
          <w:sz w:val="24"/>
          <w:szCs w:val="24"/>
        </w:rPr>
        <w:t xml:space="preserve"> Этапы формирования Поволжской историко-этнографической области</w:t>
      </w:r>
      <w:r w:rsidR="00090AFE">
        <w:rPr>
          <w:rFonts w:ascii="Times New Roman" w:hAnsi="Times New Roman" w:cs="Times New Roman"/>
          <w:sz w:val="24"/>
          <w:szCs w:val="24"/>
        </w:rPr>
        <w:t>………...16</w:t>
      </w:r>
    </w:p>
    <w:p w:rsidR="0089398E" w:rsidRDefault="0089398E" w:rsidP="00330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7BBB">
        <w:rPr>
          <w:rFonts w:ascii="Times New Roman" w:hAnsi="Times New Roman" w:cs="Times New Roman"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 xml:space="preserve"> Краткий очерк народов Поволжья и их </w:t>
      </w:r>
      <w:r w:rsidRPr="005964B0">
        <w:rPr>
          <w:rFonts w:ascii="Times New Roman" w:hAnsi="Times New Roman" w:cs="Times New Roman"/>
          <w:sz w:val="24"/>
          <w:szCs w:val="24"/>
        </w:rPr>
        <w:t>этнокультурных традиций</w:t>
      </w:r>
      <w:r w:rsidR="00090AFE">
        <w:rPr>
          <w:rFonts w:ascii="Times New Roman" w:hAnsi="Times New Roman" w:cs="Times New Roman"/>
          <w:sz w:val="24"/>
          <w:szCs w:val="24"/>
        </w:rPr>
        <w:t>……………</w:t>
      </w:r>
      <w:r w:rsidR="003300EF">
        <w:rPr>
          <w:rFonts w:ascii="Times New Roman" w:hAnsi="Times New Roman" w:cs="Times New Roman"/>
          <w:sz w:val="24"/>
          <w:szCs w:val="24"/>
        </w:rPr>
        <w:t>...…24</w:t>
      </w:r>
    </w:p>
    <w:p w:rsidR="0089398E" w:rsidRPr="003300EF" w:rsidRDefault="0089398E" w:rsidP="00330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7DD2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7C7DD2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C7BBB">
        <w:rPr>
          <w:rFonts w:ascii="Times New Roman" w:hAnsi="Times New Roman" w:cs="Times New Roman"/>
          <w:b/>
          <w:sz w:val="24"/>
          <w:szCs w:val="24"/>
        </w:rPr>
        <w:t>Перспективы развития этнографического туризма в Поволжье как фактор возрождения и сохранения национального достояния</w:t>
      </w:r>
      <w:r w:rsidR="003300EF">
        <w:rPr>
          <w:rFonts w:ascii="Times New Roman" w:hAnsi="Times New Roman" w:cs="Times New Roman"/>
          <w:sz w:val="24"/>
          <w:szCs w:val="24"/>
        </w:rPr>
        <w:t>……………………...30</w:t>
      </w:r>
    </w:p>
    <w:p w:rsidR="0089398E" w:rsidRDefault="0089398E" w:rsidP="00330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7BBB">
        <w:rPr>
          <w:rFonts w:ascii="Times New Roman" w:hAnsi="Times New Roman" w:cs="Times New Roman"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 xml:space="preserve"> Анализ развития туристической сферы в регионах Поволжья. Состояние туристской инфраструктуры</w:t>
      </w:r>
      <w:r w:rsidR="003300EF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………………………………………………………………..30</w:t>
      </w:r>
    </w:p>
    <w:p w:rsidR="0089398E" w:rsidRPr="005D7FFD" w:rsidRDefault="0089398E" w:rsidP="00330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7BBB">
        <w:rPr>
          <w:rFonts w:ascii="Times New Roman" w:hAnsi="Times New Roman" w:cs="Times New Roman"/>
          <w:sz w:val="24"/>
          <w:szCs w:val="24"/>
        </w:rPr>
        <w:t>3.2.</w:t>
      </w:r>
      <w:r w:rsidR="00DC7BB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Факторы и условия развития этно</w:t>
      </w:r>
      <w:r w:rsidRPr="007C7DD2">
        <w:rPr>
          <w:rFonts w:ascii="Times New Roman" w:hAnsi="Times New Roman" w:cs="Times New Roman"/>
          <w:sz w:val="24"/>
          <w:szCs w:val="24"/>
        </w:rPr>
        <w:t>тур</w:t>
      </w:r>
      <w:r>
        <w:rPr>
          <w:rFonts w:ascii="Times New Roman" w:hAnsi="Times New Roman" w:cs="Times New Roman"/>
          <w:sz w:val="24"/>
          <w:szCs w:val="24"/>
        </w:rPr>
        <w:t>истской отрасли</w:t>
      </w:r>
      <w:r w:rsidRPr="007C7D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регионе. Анализ существующих этнокультурных проектов</w:t>
      </w:r>
      <w:r w:rsidR="003300EF">
        <w:rPr>
          <w:rFonts w:ascii="Times New Roman" w:hAnsi="Times New Roman" w:cs="Times New Roman"/>
          <w:sz w:val="24"/>
          <w:szCs w:val="24"/>
        </w:rPr>
        <w:t>………………………………………………...39</w:t>
      </w:r>
    </w:p>
    <w:p w:rsidR="0089398E" w:rsidRDefault="0089398E" w:rsidP="00330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7BBB">
        <w:rPr>
          <w:rFonts w:ascii="Times New Roman" w:hAnsi="Times New Roman" w:cs="Times New Roman"/>
          <w:sz w:val="24"/>
          <w:szCs w:val="24"/>
        </w:rPr>
        <w:t>3.3.</w:t>
      </w:r>
      <w:r>
        <w:rPr>
          <w:rFonts w:ascii="Times New Roman" w:hAnsi="Times New Roman" w:cs="Times New Roman"/>
          <w:sz w:val="24"/>
          <w:szCs w:val="24"/>
        </w:rPr>
        <w:t xml:space="preserve"> Оценка современного состояния этнографического туризма в Поволжье</w:t>
      </w:r>
      <w:r w:rsidR="001513FC">
        <w:rPr>
          <w:rFonts w:ascii="Times New Roman" w:hAnsi="Times New Roman" w:cs="Times New Roman"/>
          <w:sz w:val="24"/>
          <w:szCs w:val="24"/>
        </w:rPr>
        <w:t xml:space="preserve"> и преспективы его развития</w:t>
      </w:r>
      <w:r w:rsidR="003300E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…………………………………………………………………..42</w:t>
      </w:r>
    </w:p>
    <w:p w:rsidR="0089398E" w:rsidRPr="003300EF" w:rsidRDefault="0089398E" w:rsidP="00330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7DD2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3300E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………………………………………………………………………………….48</w:t>
      </w:r>
    </w:p>
    <w:p w:rsidR="0089398E" w:rsidRPr="003300EF" w:rsidRDefault="0089398E" w:rsidP="00330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7DD2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</w:t>
      </w:r>
      <w:r w:rsidR="003300EF">
        <w:rPr>
          <w:rFonts w:ascii="Times New Roman" w:hAnsi="Times New Roman" w:cs="Times New Roman"/>
          <w:sz w:val="24"/>
          <w:szCs w:val="24"/>
        </w:rPr>
        <w:t>……………………………………………………49</w:t>
      </w:r>
    </w:p>
    <w:p w:rsidR="0089398E" w:rsidRPr="003300EF" w:rsidRDefault="0089398E" w:rsidP="00330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C7DD2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3300E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……………………………………………………………………...………….51</w:t>
      </w:r>
    </w:p>
    <w:p w:rsidR="00036BB9" w:rsidRPr="007C7DD2" w:rsidRDefault="00036BB9" w:rsidP="003300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7DD2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36BB9" w:rsidRPr="007C7DD2" w:rsidRDefault="00036BB9" w:rsidP="00531781">
      <w:pPr>
        <w:pStyle w:val="1"/>
        <w:spacing w:before="240" w:after="120" w:line="360" w:lineRule="auto"/>
        <w:jc w:val="center"/>
      </w:pPr>
      <w:r w:rsidRPr="00A85951">
        <w:lastRenderedPageBreak/>
        <w:t>Введение</w:t>
      </w:r>
    </w:p>
    <w:p w:rsidR="00751C36" w:rsidRDefault="001F242D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современном мире проблема сохранения этнокультурного наследия и многообразия народов, этносов и племенных сообществ стоит очень остро. </w:t>
      </w:r>
      <w:r w:rsidR="00BE418B">
        <w:rPr>
          <w:rFonts w:ascii="Times New Roman" w:hAnsi="Times New Roman" w:cs="Times New Roman"/>
          <w:sz w:val="24"/>
          <w:szCs w:val="24"/>
        </w:rPr>
        <w:t xml:space="preserve">Процессы </w:t>
      </w:r>
      <w:r w:rsidR="0004657F">
        <w:rPr>
          <w:rFonts w:ascii="Times New Roman" w:hAnsi="Times New Roman" w:cs="Times New Roman"/>
          <w:sz w:val="24"/>
          <w:szCs w:val="24"/>
        </w:rPr>
        <w:t>глобализации, научно-техническое развитие, рост информационных нагрузок</w:t>
      </w:r>
      <w:r w:rsidR="00BE418B">
        <w:rPr>
          <w:rFonts w:ascii="Times New Roman" w:hAnsi="Times New Roman" w:cs="Times New Roman"/>
          <w:sz w:val="24"/>
          <w:szCs w:val="24"/>
        </w:rPr>
        <w:t xml:space="preserve"> способствуют интеграции народов, что в свою очередь становится угрозой для их самобытной культуры.</w:t>
      </w:r>
      <w:r w:rsidR="000465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принять во внимание тот факт, что туристическая отрасль в России с каждым годом  все активнее развивается, то такой вид туризма как этнографический становится одним из перспективных направлений.</w:t>
      </w:r>
      <w:r w:rsidR="00604C8A">
        <w:rPr>
          <w:rFonts w:ascii="Times New Roman" w:hAnsi="Times New Roman" w:cs="Times New Roman"/>
          <w:sz w:val="24"/>
          <w:szCs w:val="24"/>
        </w:rPr>
        <w:t xml:space="preserve"> Эта тенденция наблюдается</w:t>
      </w:r>
      <w:r w:rsidR="0004657F">
        <w:rPr>
          <w:rFonts w:ascii="Times New Roman" w:hAnsi="Times New Roman" w:cs="Times New Roman"/>
          <w:sz w:val="24"/>
          <w:szCs w:val="24"/>
        </w:rPr>
        <w:t xml:space="preserve"> и в таком регионе как Поволжье, который обладает уникальными ресурсами для развития этнического туризма.</w:t>
      </w:r>
      <w:r w:rsidR="00A53A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42D" w:rsidRDefault="00A53A70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Национальный состав данной историко-этнографической области богат и многолик, </w:t>
      </w:r>
      <w:r w:rsidR="006F4714">
        <w:rPr>
          <w:rFonts w:ascii="Times New Roman" w:hAnsi="Times New Roman" w:cs="Times New Roman"/>
          <w:sz w:val="24"/>
          <w:szCs w:val="24"/>
        </w:rPr>
        <w:t xml:space="preserve">вследствие того что </w:t>
      </w:r>
      <w:r>
        <w:rPr>
          <w:rFonts w:ascii="Times New Roman" w:hAnsi="Times New Roman" w:cs="Times New Roman"/>
          <w:sz w:val="24"/>
          <w:szCs w:val="24"/>
        </w:rPr>
        <w:t>тут проживают такие народы, как чуваши, марийцы, мордва, башкиры, татары и удмурты</w:t>
      </w:r>
      <w:r w:rsidR="006F4714">
        <w:rPr>
          <w:rFonts w:ascii="Times New Roman" w:hAnsi="Times New Roman" w:cs="Times New Roman"/>
          <w:sz w:val="24"/>
          <w:szCs w:val="24"/>
        </w:rPr>
        <w:t xml:space="preserve">. </w:t>
      </w:r>
      <w:r w:rsidR="00751C36">
        <w:rPr>
          <w:rFonts w:ascii="Times New Roman" w:hAnsi="Times New Roman" w:cs="Times New Roman"/>
          <w:sz w:val="24"/>
          <w:szCs w:val="24"/>
        </w:rPr>
        <w:t xml:space="preserve">Но </w:t>
      </w:r>
      <w:r w:rsidR="00366CEF">
        <w:rPr>
          <w:rFonts w:ascii="Times New Roman" w:hAnsi="Times New Roman" w:cs="Times New Roman"/>
          <w:sz w:val="24"/>
          <w:szCs w:val="24"/>
        </w:rPr>
        <w:t xml:space="preserve">сокращение численности населения некоторых этносов, их ассимиляция с другими народами и миграционные процессы приводят к  постепенной </w:t>
      </w:r>
      <w:r w:rsidR="00751C36">
        <w:rPr>
          <w:rFonts w:ascii="Times New Roman" w:hAnsi="Times New Roman" w:cs="Times New Roman"/>
          <w:sz w:val="24"/>
          <w:szCs w:val="24"/>
        </w:rPr>
        <w:t>деформации</w:t>
      </w:r>
      <w:r w:rsidR="00366CEF">
        <w:rPr>
          <w:rFonts w:ascii="Times New Roman" w:hAnsi="Times New Roman" w:cs="Times New Roman"/>
          <w:sz w:val="24"/>
          <w:szCs w:val="24"/>
        </w:rPr>
        <w:t xml:space="preserve"> культуры, исчезновению традиций и обычаев.</w:t>
      </w:r>
    </w:p>
    <w:p w:rsidR="00362F44" w:rsidRDefault="0004657F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Стоит отметить</w:t>
      </w:r>
      <w:r w:rsidR="00362F44" w:rsidRPr="00362F44">
        <w:rPr>
          <w:rFonts w:ascii="Times New Roman" w:hAnsi="Times New Roman" w:cs="Times New Roman"/>
          <w:sz w:val="24"/>
          <w:szCs w:val="24"/>
        </w:rPr>
        <w:t xml:space="preserve">, что этнокультурное многообразие </w:t>
      </w:r>
      <w:r>
        <w:rPr>
          <w:rFonts w:ascii="Times New Roman" w:hAnsi="Times New Roman" w:cs="Times New Roman"/>
          <w:sz w:val="24"/>
          <w:szCs w:val="24"/>
        </w:rPr>
        <w:t xml:space="preserve">данного региона </w:t>
      </w:r>
      <w:r w:rsidR="0046035F">
        <w:rPr>
          <w:rFonts w:ascii="Times New Roman" w:hAnsi="Times New Roman" w:cs="Times New Roman"/>
          <w:sz w:val="24"/>
          <w:szCs w:val="24"/>
        </w:rPr>
        <w:t>и характерное для него</w:t>
      </w:r>
      <w:r w:rsidR="00362F44" w:rsidRPr="00362F44">
        <w:rPr>
          <w:rFonts w:ascii="Times New Roman" w:hAnsi="Times New Roman" w:cs="Times New Roman"/>
          <w:sz w:val="24"/>
          <w:szCs w:val="24"/>
        </w:rPr>
        <w:t xml:space="preserve"> </w:t>
      </w:r>
      <w:r w:rsidR="0046035F">
        <w:rPr>
          <w:rFonts w:ascii="Times New Roman" w:hAnsi="Times New Roman" w:cs="Times New Roman"/>
          <w:sz w:val="24"/>
          <w:szCs w:val="24"/>
        </w:rPr>
        <w:t>историческое</w:t>
      </w:r>
      <w:r w:rsidR="00362F44" w:rsidRPr="00362F44">
        <w:rPr>
          <w:rFonts w:ascii="Times New Roman" w:hAnsi="Times New Roman" w:cs="Times New Roman"/>
          <w:sz w:val="24"/>
          <w:szCs w:val="24"/>
        </w:rPr>
        <w:t xml:space="preserve"> взаимовлияние различных культур </w:t>
      </w:r>
      <w:r w:rsidR="00BB0DC1">
        <w:rPr>
          <w:rFonts w:ascii="Times New Roman" w:hAnsi="Times New Roman" w:cs="Times New Roman"/>
          <w:sz w:val="24"/>
          <w:szCs w:val="24"/>
        </w:rPr>
        <w:t>вызывают интерес не только у жителей на</w:t>
      </w:r>
      <w:r w:rsidR="0046035F">
        <w:rPr>
          <w:rFonts w:ascii="Times New Roman" w:hAnsi="Times New Roman" w:cs="Times New Roman"/>
          <w:sz w:val="24"/>
          <w:szCs w:val="24"/>
        </w:rPr>
        <w:t xml:space="preserve">шей страны, но и у иностранцев, которые приезжают с целью изучения исторических и культурных особенностей малых народов. </w:t>
      </w:r>
      <w:r w:rsidR="00565728">
        <w:rPr>
          <w:rFonts w:ascii="Times New Roman" w:hAnsi="Times New Roman" w:cs="Times New Roman"/>
          <w:sz w:val="24"/>
          <w:szCs w:val="24"/>
        </w:rPr>
        <w:t>Ввиду</w:t>
      </w:r>
      <w:r w:rsidR="00362F44" w:rsidRPr="00362F44">
        <w:rPr>
          <w:rFonts w:ascii="Times New Roman" w:hAnsi="Times New Roman" w:cs="Times New Roman"/>
          <w:sz w:val="24"/>
          <w:szCs w:val="24"/>
        </w:rPr>
        <w:t xml:space="preserve"> своей содержательной </w:t>
      </w:r>
      <w:r w:rsidR="00565728">
        <w:rPr>
          <w:rFonts w:ascii="Times New Roman" w:hAnsi="Times New Roman" w:cs="Times New Roman"/>
          <w:sz w:val="24"/>
          <w:szCs w:val="24"/>
        </w:rPr>
        <w:t>неповторим</w:t>
      </w:r>
      <w:r w:rsidR="0043306F">
        <w:rPr>
          <w:rFonts w:ascii="Times New Roman" w:hAnsi="Times New Roman" w:cs="Times New Roman"/>
          <w:sz w:val="24"/>
          <w:szCs w:val="24"/>
        </w:rPr>
        <w:t>ости и</w:t>
      </w:r>
      <w:r w:rsidR="00362F44" w:rsidRPr="00362F44">
        <w:rPr>
          <w:rFonts w:ascii="Times New Roman" w:hAnsi="Times New Roman" w:cs="Times New Roman"/>
          <w:sz w:val="24"/>
          <w:szCs w:val="24"/>
        </w:rPr>
        <w:t xml:space="preserve"> пре</w:t>
      </w:r>
      <w:r w:rsidR="0043306F">
        <w:rPr>
          <w:rFonts w:ascii="Times New Roman" w:hAnsi="Times New Roman" w:cs="Times New Roman"/>
          <w:sz w:val="24"/>
          <w:szCs w:val="24"/>
        </w:rPr>
        <w:t>доставляемой</w:t>
      </w:r>
      <w:r w:rsidR="00362F44" w:rsidRPr="00362F44">
        <w:rPr>
          <w:rFonts w:ascii="Times New Roman" w:hAnsi="Times New Roman" w:cs="Times New Roman"/>
          <w:sz w:val="24"/>
          <w:szCs w:val="24"/>
        </w:rPr>
        <w:t xml:space="preserve"> туристам возможности </w:t>
      </w:r>
      <w:r w:rsidR="0043306F">
        <w:rPr>
          <w:rFonts w:ascii="Times New Roman" w:hAnsi="Times New Roman" w:cs="Times New Roman"/>
          <w:sz w:val="24"/>
          <w:szCs w:val="24"/>
        </w:rPr>
        <w:t xml:space="preserve">поучаствовать в </w:t>
      </w:r>
      <w:r w:rsidR="00010B33">
        <w:rPr>
          <w:rFonts w:ascii="Times New Roman" w:hAnsi="Times New Roman" w:cs="Times New Roman"/>
          <w:sz w:val="24"/>
          <w:szCs w:val="24"/>
        </w:rPr>
        <w:t xml:space="preserve">культурно-этнической </w:t>
      </w:r>
      <w:r w:rsidR="00362F44" w:rsidRPr="00362F44">
        <w:rPr>
          <w:rFonts w:ascii="Times New Roman" w:hAnsi="Times New Roman" w:cs="Times New Roman"/>
          <w:sz w:val="24"/>
          <w:szCs w:val="24"/>
        </w:rPr>
        <w:t xml:space="preserve">жизни какого-либо народа, </w:t>
      </w:r>
      <w:r w:rsidR="00010B33">
        <w:rPr>
          <w:rFonts w:ascii="Times New Roman" w:hAnsi="Times New Roman" w:cs="Times New Roman"/>
          <w:sz w:val="24"/>
          <w:szCs w:val="24"/>
        </w:rPr>
        <w:t xml:space="preserve">можно сказать, что </w:t>
      </w:r>
      <w:r w:rsidR="00362F44" w:rsidRPr="00362F44">
        <w:rPr>
          <w:rFonts w:ascii="Times New Roman" w:hAnsi="Times New Roman" w:cs="Times New Roman"/>
          <w:sz w:val="24"/>
          <w:szCs w:val="24"/>
        </w:rPr>
        <w:t>этнический туризм п</w:t>
      </w:r>
      <w:r w:rsidR="00565728">
        <w:rPr>
          <w:rFonts w:ascii="Times New Roman" w:hAnsi="Times New Roman" w:cs="Times New Roman"/>
          <w:sz w:val="24"/>
          <w:szCs w:val="24"/>
        </w:rPr>
        <w:t xml:space="preserve">одает большие надежды в развитии </w:t>
      </w:r>
      <w:r w:rsidR="00751C36">
        <w:rPr>
          <w:rFonts w:ascii="Times New Roman" w:hAnsi="Times New Roman" w:cs="Times New Roman"/>
          <w:sz w:val="24"/>
          <w:szCs w:val="24"/>
        </w:rPr>
        <w:t xml:space="preserve">Поволжья и </w:t>
      </w:r>
      <w:r w:rsidR="00565728">
        <w:rPr>
          <w:rFonts w:ascii="Times New Roman" w:hAnsi="Times New Roman" w:cs="Times New Roman"/>
          <w:sz w:val="24"/>
          <w:szCs w:val="24"/>
        </w:rPr>
        <w:t>России</w:t>
      </w:r>
      <w:r w:rsidR="00751C36">
        <w:rPr>
          <w:rFonts w:ascii="Times New Roman" w:hAnsi="Times New Roman" w:cs="Times New Roman"/>
          <w:sz w:val="24"/>
          <w:szCs w:val="24"/>
        </w:rPr>
        <w:t xml:space="preserve"> в целом</w:t>
      </w:r>
      <w:r w:rsidR="00362F44" w:rsidRPr="00362F44">
        <w:rPr>
          <w:rFonts w:ascii="Times New Roman" w:hAnsi="Times New Roman" w:cs="Times New Roman"/>
          <w:sz w:val="24"/>
          <w:szCs w:val="24"/>
        </w:rPr>
        <w:t>.</w:t>
      </w:r>
      <w:r w:rsidR="00034094">
        <w:rPr>
          <w:rFonts w:ascii="Times New Roman" w:hAnsi="Times New Roman" w:cs="Times New Roman"/>
          <w:sz w:val="24"/>
          <w:szCs w:val="24"/>
        </w:rPr>
        <w:t xml:space="preserve"> А благодаря вовлечению</w:t>
      </w:r>
      <w:r w:rsidR="00034094" w:rsidRPr="0098414D">
        <w:rPr>
          <w:rFonts w:ascii="Times New Roman" w:hAnsi="Times New Roman" w:cs="Times New Roman"/>
          <w:sz w:val="24"/>
          <w:szCs w:val="24"/>
        </w:rPr>
        <w:t xml:space="preserve"> коренного населения в создание </w:t>
      </w:r>
      <w:r w:rsidR="00080D7A">
        <w:rPr>
          <w:rFonts w:ascii="Times New Roman" w:hAnsi="Times New Roman" w:cs="Times New Roman"/>
          <w:sz w:val="24"/>
          <w:szCs w:val="24"/>
        </w:rPr>
        <w:t xml:space="preserve">нетрадиционных </w:t>
      </w:r>
      <w:r w:rsidR="00034094">
        <w:rPr>
          <w:rFonts w:ascii="Times New Roman" w:hAnsi="Times New Roman" w:cs="Times New Roman"/>
          <w:sz w:val="24"/>
          <w:szCs w:val="24"/>
        </w:rPr>
        <w:t>тур</w:t>
      </w:r>
      <w:r w:rsidR="00F96F95">
        <w:rPr>
          <w:rFonts w:ascii="Times New Roman" w:hAnsi="Times New Roman" w:cs="Times New Roman"/>
          <w:sz w:val="24"/>
          <w:szCs w:val="24"/>
        </w:rPr>
        <w:t xml:space="preserve">истских </w:t>
      </w:r>
      <w:r w:rsidR="00034094">
        <w:rPr>
          <w:rFonts w:ascii="Times New Roman" w:hAnsi="Times New Roman" w:cs="Times New Roman"/>
          <w:sz w:val="24"/>
          <w:szCs w:val="24"/>
        </w:rPr>
        <w:t xml:space="preserve">продуктов и активации </w:t>
      </w:r>
      <w:r w:rsidR="00034094" w:rsidRPr="0098414D">
        <w:rPr>
          <w:rFonts w:ascii="Times New Roman" w:hAnsi="Times New Roman" w:cs="Times New Roman"/>
          <w:sz w:val="24"/>
          <w:szCs w:val="24"/>
        </w:rPr>
        <w:t>рекреационной деятельн</w:t>
      </w:r>
      <w:r w:rsidR="00080D7A">
        <w:rPr>
          <w:rFonts w:ascii="Times New Roman" w:hAnsi="Times New Roman" w:cs="Times New Roman"/>
          <w:sz w:val="24"/>
          <w:szCs w:val="24"/>
        </w:rPr>
        <w:t>ости, о</w:t>
      </w:r>
      <w:r w:rsidR="0098414D">
        <w:rPr>
          <w:rFonts w:ascii="Times New Roman" w:hAnsi="Times New Roman" w:cs="Times New Roman"/>
          <w:sz w:val="24"/>
          <w:szCs w:val="24"/>
        </w:rPr>
        <w:t xml:space="preserve">н </w:t>
      </w:r>
      <w:r w:rsidR="0098414D" w:rsidRPr="0098414D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98414D">
        <w:rPr>
          <w:rFonts w:ascii="Times New Roman" w:hAnsi="Times New Roman" w:cs="Times New Roman"/>
          <w:sz w:val="24"/>
          <w:szCs w:val="24"/>
        </w:rPr>
        <w:t xml:space="preserve">стать </w:t>
      </w:r>
      <w:r w:rsidR="0098414D" w:rsidRPr="0098414D">
        <w:rPr>
          <w:rFonts w:ascii="Times New Roman" w:hAnsi="Times New Roman" w:cs="Times New Roman"/>
          <w:sz w:val="24"/>
          <w:szCs w:val="24"/>
        </w:rPr>
        <w:t xml:space="preserve">одним из </w:t>
      </w:r>
      <w:r w:rsidR="0098414D">
        <w:rPr>
          <w:rFonts w:ascii="Times New Roman" w:hAnsi="Times New Roman" w:cs="Times New Roman"/>
          <w:sz w:val="24"/>
          <w:szCs w:val="24"/>
        </w:rPr>
        <w:t xml:space="preserve">множества </w:t>
      </w:r>
      <w:r w:rsidR="0098414D" w:rsidRPr="0098414D">
        <w:rPr>
          <w:rFonts w:ascii="Times New Roman" w:hAnsi="Times New Roman" w:cs="Times New Roman"/>
          <w:sz w:val="24"/>
          <w:szCs w:val="24"/>
        </w:rPr>
        <w:t xml:space="preserve">стратегических направлений сохранения и </w:t>
      </w:r>
      <w:r w:rsidR="00034094">
        <w:rPr>
          <w:rFonts w:ascii="Times New Roman" w:hAnsi="Times New Roman" w:cs="Times New Roman"/>
          <w:sz w:val="24"/>
          <w:szCs w:val="24"/>
        </w:rPr>
        <w:t xml:space="preserve">усовершенствования </w:t>
      </w:r>
      <w:r w:rsidR="0098414D" w:rsidRPr="0098414D">
        <w:rPr>
          <w:rFonts w:ascii="Times New Roman" w:hAnsi="Times New Roman" w:cs="Times New Roman"/>
          <w:sz w:val="24"/>
          <w:szCs w:val="24"/>
        </w:rPr>
        <w:t>экономики традиционного хозяйства,</w:t>
      </w:r>
      <w:r w:rsidR="0098414D">
        <w:rPr>
          <w:rFonts w:ascii="Times New Roman" w:hAnsi="Times New Roman" w:cs="Times New Roman"/>
          <w:sz w:val="24"/>
          <w:szCs w:val="24"/>
        </w:rPr>
        <w:t xml:space="preserve"> историко-</w:t>
      </w:r>
      <w:r w:rsidR="0098414D" w:rsidRPr="0098414D">
        <w:rPr>
          <w:rFonts w:ascii="Times New Roman" w:hAnsi="Times New Roman" w:cs="Times New Roman"/>
          <w:sz w:val="24"/>
          <w:szCs w:val="24"/>
        </w:rPr>
        <w:t>культурн</w:t>
      </w:r>
      <w:r w:rsidR="00034094">
        <w:rPr>
          <w:rFonts w:ascii="Times New Roman" w:hAnsi="Times New Roman" w:cs="Times New Roman"/>
          <w:sz w:val="24"/>
          <w:szCs w:val="24"/>
        </w:rPr>
        <w:t>ого наследия и являться двигателем</w:t>
      </w:r>
      <w:r w:rsidR="0098414D" w:rsidRPr="0098414D">
        <w:rPr>
          <w:rFonts w:ascii="Times New Roman" w:hAnsi="Times New Roman" w:cs="Times New Roman"/>
          <w:sz w:val="24"/>
          <w:szCs w:val="24"/>
        </w:rPr>
        <w:t xml:space="preserve"> у</w:t>
      </w:r>
      <w:r w:rsidR="00080D7A">
        <w:rPr>
          <w:rFonts w:ascii="Times New Roman" w:hAnsi="Times New Roman" w:cs="Times New Roman"/>
          <w:sz w:val="24"/>
          <w:szCs w:val="24"/>
        </w:rPr>
        <w:t>стойчивого развития территорий.</w:t>
      </w:r>
    </w:p>
    <w:p w:rsidR="00080D7A" w:rsidRDefault="00080D7A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="00F96F95">
        <w:rPr>
          <w:rFonts w:ascii="Times New Roman" w:hAnsi="Times New Roman" w:cs="Times New Roman"/>
          <w:sz w:val="24"/>
          <w:szCs w:val="24"/>
        </w:rPr>
        <w:t xml:space="preserve">всего </w:t>
      </w:r>
      <w:r>
        <w:rPr>
          <w:rFonts w:ascii="Times New Roman" w:hAnsi="Times New Roman" w:cs="Times New Roman"/>
          <w:sz w:val="24"/>
          <w:szCs w:val="24"/>
        </w:rPr>
        <w:t>вышеизложенного можно утверждать, что тема и</w:t>
      </w:r>
      <w:r w:rsidR="00F96F95">
        <w:rPr>
          <w:rFonts w:ascii="Times New Roman" w:hAnsi="Times New Roman" w:cs="Times New Roman"/>
          <w:sz w:val="24"/>
          <w:szCs w:val="24"/>
        </w:rPr>
        <w:t>сследования является актуальной и имее</w:t>
      </w:r>
      <w:r w:rsidR="004268B1">
        <w:rPr>
          <w:rFonts w:ascii="Times New Roman" w:hAnsi="Times New Roman" w:cs="Times New Roman"/>
          <w:sz w:val="24"/>
          <w:szCs w:val="24"/>
        </w:rPr>
        <w:t>т большую практическую ценность</w:t>
      </w:r>
      <w:r w:rsidR="00624D2B">
        <w:rPr>
          <w:rFonts w:ascii="Times New Roman" w:hAnsi="Times New Roman" w:cs="Times New Roman"/>
          <w:sz w:val="24"/>
          <w:szCs w:val="24"/>
        </w:rPr>
        <w:t>.</w:t>
      </w:r>
      <w:r w:rsidR="004268B1">
        <w:rPr>
          <w:rFonts w:ascii="Times New Roman" w:hAnsi="Times New Roman" w:cs="Times New Roman"/>
          <w:sz w:val="24"/>
          <w:szCs w:val="24"/>
        </w:rPr>
        <w:t xml:space="preserve"> </w:t>
      </w:r>
      <w:r w:rsidR="004268B1" w:rsidRPr="00604C8A">
        <w:rPr>
          <w:rFonts w:ascii="Times New Roman" w:hAnsi="Times New Roman" w:cs="Times New Roman"/>
          <w:sz w:val="24"/>
          <w:szCs w:val="24"/>
        </w:rPr>
        <w:t xml:space="preserve">В </w:t>
      </w:r>
      <w:r w:rsidR="004268B1">
        <w:rPr>
          <w:rFonts w:ascii="Times New Roman" w:hAnsi="Times New Roman" w:cs="Times New Roman"/>
          <w:sz w:val="24"/>
          <w:szCs w:val="24"/>
        </w:rPr>
        <w:t xml:space="preserve">данной </w:t>
      </w:r>
      <w:r w:rsidR="004268B1" w:rsidRPr="00604C8A">
        <w:rPr>
          <w:rFonts w:ascii="Times New Roman" w:hAnsi="Times New Roman" w:cs="Times New Roman"/>
          <w:sz w:val="24"/>
          <w:szCs w:val="24"/>
        </w:rPr>
        <w:t xml:space="preserve">работе </w:t>
      </w:r>
      <w:r w:rsidR="004268B1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4268B1" w:rsidRPr="00604C8A">
        <w:rPr>
          <w:rFonts w:ascii="Times New Roman" w:hAnsi="Times New Roman" w:cs="Times New Roman"/>
          <w:sz w:val="24"/>
          <w:szCs w:val="24"/>
        </w:rPr>
        <w:t>рассмотрен этнический потенциал и показатели уровня развития туризма и соответствующей инфраструктуры региона на примере</w:t>
      </w:r>
      <w:r w:rsidR="004268B1">
        <w:rPr>
          <w:rFonts w:ascii="Times New Roman" w:hAnsi="Times New Roman" w:cs="Times New Roman"/>
          <w:sz w:val="24"/>
          <w:szCs w:val="24"/>
        </w:rPr>
        <w:t xml:space="preserve"> Поволжья</w:t>
      </w:r>
      <w:r w:rsidR="004268B1" w:rsidRPr="00604C8A">
        <w:rPr>
          <w:rFonts w:ascii="Times New Roman" w:hAnsi="Times New Roman" w:cs="Times New Roman"/>
          <w:sz w:val="24"/>
          <w:szCs w:val="24"/>
        </w:rPr>
        <w:t>, выявлены основные проблемы, тормозящие их развитие.</w:t>
      </w:r>
    </w:p>
    <w:p w:rsidR="004268B1" w:rsidRDefault="004268B1" w:rsidP="00DD032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7DD2">
        <w:rPr>
          <w:rFonts w:ascii="Times New Roman" w:hAnsi="Times New Roman" w:cs="Times New Roman"/>
          <w:sz w:val="24"/>
          <w:szCs w:val="24"/>
        </w:rPr>
        <w:lastRenderedPageBreak/>
        <w:t>Объекто</w:t>
      </w:r>
      <w:r>
        <w:rPr>
          <w:rFonts w:ascii="Times New Roman" w:hAnsi="Times New Roman" w:cs="Times New Roman"/>
          <w:sz w:val="24"/>
          <w:szCs w:val="24"/>
        </w:rPr>
        <w:t>м исследования является</w:t>
      </w:r>
      <w:r w:rsidR="007C7941">
        <w:rPr>
          <w:rFonts w:ascii="Times New Roman" w:hAnsi="Times New Roman" w:cs="Times New Roman"/>
          <w:sz w:val="24"/>
          <w:szCs w:val="24"/>
        </w:rPr>
        <w:t xml:space="preserve"> Поволжский регион и проживающие на его территории народы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C7DD2">
        <w:rPr>
          <w:rFonts w:ascii="Times New Roman" w:hAnsi="Times New Roman" w:cs="Times New Roman"/>
          <w:sz w:val="24"/>
          <w:szCs w:val="24"/>
        </w:rPr>
        <w:t xml:space="preserve"> предметом – </w:t>
      </w:r>
      <w:r w:rsidR="00CA490A">
        <w:rPr>
          <w:rFonts w:ascii="Times New Roman" w:hAnsi="Times New Roman" w:cs="Times New Roman"/>
          <w:sz w:val="24"/>
          <w:szCs w:val="24"/>
        </w:rPr>
        <w:t xml:space="preserve">этнографический туризм, его </w:t>
      </w:r>
      <w:r w:rsidR="0085669F">
        <w:rPr>
          <w:rFonts w:ascii="Times New Roman" w:hAnsi="Times New Roman" w:cs="Times New Roman"/>
          <w:sz w:val="24"/>
          <w:szCs w:val="24"/>
        </w:rPr>
        <w:t xml:space="preserve">современное состояние, </w:t>
      </w:r>
      <w:r w:rsidR="007C7941"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7C7DD2">
        <w:rPr>
          <w:rFonts w:ascii="Times New Roman" w:hAnsi="Times New Roman" w:cs="Times New Roman"/>
          <w:sz w:val="24"/>
          <w:szCs w:val="24"/>
        </w:rPr>
        <w:t xml:space="preserve">основные </w:t>
      </w:r>
      <w:r>
        <w:rPr>
          <w:rFonts w:ascii="Times New Roman" w:hAnsi="Times New Roman" w:cs="Times New Roman"/>
          <w:sz w:val="24"/>
          <w:szCs w:val="24"/>
        </w:rPr>
        <w:t>тенденции и потенциал  развития этно</w:t>
      </w:r>
      <w:r w:rsidRPr="007C7DD2">
        <w:rPr>
          <w:rFonts w:ascii="Times New Roman" w:hAnsi="Times New Roman" w:cs="Times New Roman"/>
          <w:sz w:val="24"/>
          <w:szCs w:val="24"/>
        </w:rPr>
        <w:t>туристского сектора в</w:t>
      </w:r>
      <w:r>
        <w:rPr>
          <w:rFonts w:ascii="Times New Roman" w:hAnsi="Times New Roman" w:cs="Times New Roman"/>
          <w:sz w:val="24"/>
          <w:szCs w:val="24"/>
        </w:rPr>
        <w:t xml:space="preserve"> регионе</w:t>
      </w:r>
      <w:r w:rsidRPr="007C7DD2">
        <w:rPr>
          <w:rFonts w:ascii="Times New Roman" w:hAnsi="Times New Roman" w:cs="Times New Roman"/>
          <w:sz w:val="24"/>
          <w:szCs w:val="24"/>
        </w:rPr>
        <w:t>.</w:t>
      </w:r>
    </w:p>
    <w:p w:rsidR="0085669F" w:rsidRPr="007C7DD2" w:rsidRDefault="0085669F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7DD2">
        <w:rPr>
          <w:rFonts w:ascii="Times New Roman" w:hAnsi="Times New Roman" w:cs="Times New Roman"/>
          <w:sz w:val="24"/>
          <w:szCs w:val="24"/>
        </w:rPr>
        <w:t xml:space="preserve">Цель исследования состоит в многостороннем изучении </w:t>
      </w:r>
      <w:r>
        <w:rPr>
          <w:rFonts w:ascii="Times New Roman" w:hAnsi="Times New Roman" w:cs="Times New Roman"/>
          <w:sz w:val="24"/>
          <w:szCs w:val="24"/>
        </w:rPr>
        <w:t>этнографическог</w:t>
      </w:r>
      <w:r w:rsidR="003E6F1B">
        <w:rPr>
          <w:rFonts w:ascii="Times New Roman" w:hAnsi="Times New Roman" w:cs="Times New Roman"/>
          <w:sz w:val="24"/>
          <w:szCs w:val="24"/>
        </w:rPr>
        <w:t>о туризма на рассматриваемой территории</w:t>
      </w:r>
      <w:r w:rsidRPr="007C7DD2">
        <w:rPr>
          <w:rFonts w:ascii="Times New Roman" w:hAnsi="Times New Roman" w:cs="Times New Roman"/>
          <w:sz w:val="24"/>
          <w:szCs w:val="24"/>
        </w:rPr>
        <w:t>, присущих ему черт, его состояния и уровня развития</w:t>
      </w:r>
      <w:r w:rsidR="007C7941">
        <w:rPr>
          <w:rFonts w:ascii="Times New Roman" w:hAnsi="Times New Roman" w:cs="Times New Roman"/>
          <w:sz w:val="24"/>
          <w:szCs w:val="24"/>
        </w:rPr>
        <w:t xml:space="preserve"> для сохранения национального достояния и этнической самобытности народов Поволжья</w:t>
      </w:r>
      <w:r w:rsidRPr="007C7DD2">
        <w:rPr>
          <w:rFonts w:ascii="Times New Roman" w:hAnsi="Times New Roman" w:cs="Times New Roman"/>
          <w:sz w:val="24"/>
          <w:szCs w:val="24"/>
        </w:rPr>
        <w:t>. Для достижения данной цели требуется решение следующих задач: изучение понятия «</w:t>
      </w:r>
      <w:r>
        <w:rPr>
          <w:rFonts w:ascii="Times New Roman" w:hAnsi="Times New Roman" w:cs="Times New Roman"/>
          <w:sz w:val="24"/>
          <w:szCs w:val="24"/>
        </w:rPr>
        <w:t>этнографический туризм</w:t>
      </w:r>
      <w:r w:rsidRPr="007C7DD2">
        <w:rPr>
          <w:rFonts w:ascii="Times New Roman" w:hAnsi="Times New Roman" w:cs="Times New Roman"/>
          <w:sz w:val="24"/>
          <w:szCs w:val="24"/>
        </w:rPr>
        <w:t xml:space="preserve">» и его трактовок, </w:t>
      </w:r>
      <w:r w:rsidR="007C7941">
        <w:rPr>
          <w:rFonts w:ascii="Times New Roman" w:hAnsi="Times New Roman" w:cs="Times New Roman"/>
          <w:sz w:val="24"/>
          <w:szCs w:val="24"/>
        </w:rPr>
        <w:t>выявление особенностей</w:t>
      </w:r>
      <w:r w:rsidRPr="007C7DD2">
        <w:rPr>
          <w:rFonts w:ascii="Times New Roman" w:hAnsi="Times New Roman" w:cs="Times New Roman"/>
          <w:sz w:val="24"/>
          <w:szCs w:val="24"/>
        </w:rPr>
        <w:t xml:space="preserve"> данного вида туризма</w:t>
      </w:r>
      <w:r w:rsidR="00102936">
        <w:rPr>
          <w:rFonts w:ascii="Times New Roman" w:hAnsi="Times New Roman" w:cs="Times New Roman"/>
          <w:sz w:val="24"/>
          <w:szCs w:val="24"/>
        </w:rPr>
        <w:t xml:space="preserve"> и</w:t>
      </w:r>
      <w:r w:rsidRPr="007C7D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определение его</w:t>
      </w:r>
      <w:r w:rsidR="00ED0DB1">
        <w:rPr>
          <w:rFonts w:ascii="Times New Roman" w:hAnsi="Times New Roman" w:cs="Times New Roman"/>
          <w:sz w:val="24"/>
          <w:szCs w:val="24"/>
        </w:rPr>
        <w:t xml:space="preserve"> роли в сохранении </w:t>
      </w:r>
      <w:r w:rsidR="00B115D7">
        <w:rPr>
          <w:rFonts w:ascii="Times New Roman" w:hAnsi="Times New Roman" w:cs="Times New Roman"/>
          <w:sz w:val="24"/>
          <w:szCs w:val="24"/>
        </w:rPr>
        <w:t>национальной</w:t>
      </w:r>
      <w:r w:rsidR="001029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культуры </w:t>
      </w:r>
      <w:r w:rsidR="00ED0DB1">
        <w:rPr>
          <w:rFonts w:ascii="Times New Roman" w:hAnsi="Times New Roman" w:cs="Times New Roman"/>
          <w:sz w:val="24"/>
          <w:szCs w:val="24"/>
        </w:rPr>
        <w:t xml:space="preserve">коренного населения региона, анализ этнокультурных ресурсов для организации </w:t>
      </w:r>
      <w:r w:rsidR="00B115D7">
        <w:rPr>
          <w:rFonts w:ascii="Times New Roman" w:hAnsi="Times New Roman" w:cs="Times New Roman"/>
          <w:sz w:val="24"/>
          <w:szCs w:val="24"/>
        </w:rPr>
        <w:t xml:space="preserve">этнического </w:t>
      </w:r>
      <w:r w:rsidR="00ED0DB1">
        <w:rPr>
          <w:rFonts w:ascii="Times New Roman" w:hAnsi="Times New Roman" w:cs="Times New Roman"/>
          <w:sz w:val="24"/>
          <w:szCs w:val="24"/>
        </w:rPr>
        <w:t xml:space="preserve">туризма, </w:t>
      </w:r>
      <w:r w:rsidRPr="007C7DD2">
        <w:rPr>
          <w:rFonts w:ascii="Times New Roman" w:hAnsi="Times New Roman" w:cs="Times New Roman"/>
          <w:sz w:val="24"/>
          <w:szCs w:val="24"/>
        </w:rPr>
        <w:t xml:space="preserve">выявление тенденций и перспектив развития </w:t>
      </w:r>
      <w:r>
        <w:rPr>
          <w:rFonts w:ascii="Times New Roman" w:hAnsi="Times New Roman" w:cs="Times New Roman"/>
          <w:sz w:val="24"/>
          <w:szCs w:val="24"/>
        </w:rPr>
        <w:t>этноориентированного отдыха в Поволжье</w:t>
      </w:r>
      <w:r w:rsidRPr="007C7DD2">
        <w:rPr>
          <w:rFonts w:ascii="Times New Roman" w:hAnsi="Times New Roman" w:cs="Times New Roman"/>
          <w:sz w:val="24"/>
          <w:szCs w:val="24"/>
        </w:rPr>
        <w:t>.</w:t>
      </w:r>
    </w:p>
    <w:p w:rsidR="00036BB9" w:rsidRPr="007C7DD2" w:rsidRDefault="00036BB9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7DD2">
        <w:rPr>
          <w:rFonts w:ascii="Times New Roman" w:hAnsi="Times New Roman" w:cs="Times New Roman"/>
          <w:sz w:val="24"/>
          <w:szCs w:val="24"/>
        </w:rPr>
        <w:t xml:space="preserve">Для изучения, сравнения и комплексного анализа </w:t>
      </w:r>
      <w:r w:rsidR="00B115D7">
        <w:rPr>
          <w:rFonts w:ascii="Times New Roman" w:hAnsi="Times New Roman" w:cs="Times New Roman"/>
          <w:sz w:val="24"/>
          <w:szCs w:val="24"/>
        </w:rPr>
        <w:t xml:space="preserve">этнографического туризма в Поволжье </w:t>
      </w:r>
      <w:r w:rsidRPr="007C7DD2">
        <w:rPr>
          <w:rFonts w:ascii="Times New Roman" w:hAnsi="Times New Roman" w:cs="Times New Roman"/>
          <w:sz w:val="24"/>
          <w:szCs w:val="24"/>
        </w:rPr>
        <w:t>автор использует литературные источники (научно-популярная литература, энциклопедии и др.), картографические материалы (карты и атласы), и интернет ресурсы.</w:t>
      </w:r>
    </w:p>
    <w:p w:rsidR="00F06880" w:rsidRDefault="00F06880" w:rsidP="00531781">
      <w:r>
        <w:br w:type="page"/>
      </w:r>
    </w:p>
    <w:p w:rsidR="00A85951" w:rsidRPr="00A85951" w:rsidRDefault="00F06880" w:rsidP="00531781">
      <w:pPr>
        <w:pStyle w:val="1"/>
        <w:spacing w:before="240" w:after="120" w:line="360" w:lineRule="auto"/>
        <w:jc w:val="center"/>
      </w:pPr>
      <w:r w:rsidRPr="00381D84">
        <w:lastRenderedPageBreak/>
        <w:t xml:space="preserve">Глава </w:t>
      </w:r>
      <w:r w:rsidRPr="00381D84">
        <w:rPr>
          <w:lang w:val="en-US"/>
        </w:rPr>
        <w:t>I</w:t>
      </w:r>
      <w:r w:rsidRPr="00381D84">
        <w:t xml:space="preserve">. Теоретические </w:t>
      </w:r>
      <w:r w:rsidRPr="00A85951">
        <w:t>аспекты</w:t>
      </w:r>
      <w:r w:rsidRPr="00381D84">
        <w:t xml:space="preserve"> этнографического туризма</w:t>
      </w:r>
      <w:r w:rsidR="004E7970">
        <w:t>. Определение, виды и формы</w:t>
      </w:r>
    </w:p>
    <w:p w:rsidR="00AD7AE3" w:rsidRDefault="004D15B8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Туризм является одной из динамично развивающихся отраслей мировой экономики. </w:t>
      </w:r>
      <w:r w:rsidRPr="004D15B8">
        <w:rPr>
          <w:rFonts w:ascii="Times New Roman" w:hAnsi="Times New Roman" w:cs="Times New Roman"/>
          <w:sz w:val="24"/>
          <w:szCs w:val="24"/>
        </w:rPr>
        <w:t xml:space="preserve">С учётом </w:t>
      </w:r>
      <w:r w:rsidR="00465EA3">
        <w:rPr>
          <w:rFonts w:ascii="Times New Roman" w:hAnsi="Times New Roman" w:cs="Times New Roman"/>
          <w:sz w:val="24"/>
          <w:szCs w:val="24"/>
        </w:rPr>
        <w:t xml:space="preserve">его </w:t>
      </w:r>
      <w:r w:rsidRPr="004D15B8">
        <w:rPr>
          <w:rFonts w:ascii="Times New Roman" w:hAnsi="Times New Roman" w:cs="Times New Roman"/>
          <w:sz w:val="24"/>
          <w:szCs w:val="24"/>
        </w:rPr>
        <w:t>растущей значимости</w:t>
      </w:r>
      <w:r w:rsidR="00465EA3">
        <w:rPr>
          <w:rFonts w:ascii="Times New Roman" w:hAnsi="Times New Roman" w:cs="Times New Roman"/>
          <w:sz w:val="24"/>
          <w:szCs w:val="24"/>
        </w:rPr>
        <w:t xml:space="preserve">, </w:t>
      </w:r>
      <w:r w:rsidRPr="004D15B8">
        <w:rPr>
          <w:rFonts w:ascii="Times New Roman" w:hAnsi="Times New Roman" w:cs="Times New Roman"/>
          <w:sz w:val="24"/>
          <w:szCs w:val="24"/>
        </w:rPr>
        <w:t xml:space="preserve">всестороннее изучение </w:t>
      </w:r>
      <w:r w:rsidR="00465EA3">
        <w:rPr>
          <w:rFonts w:ascii="Times New Roman" w:hAnsi="Times New Roman" w:cs="Times New Roman"/>
          <w:sz w:val="24"/>
          <w:szCs w:val="24"/>
        </w:rPr>
        <w:t xml:space="preserve">туризма </w:t>
      </w:r>
      <w:r w:rsidRPr="004D15B8">
        <w:rPr>
          <w:rFonts w:ascii="Times New Roman" w:hAnsi="Times New Roman" w:cs="Times New Roman"/>
          <w:sz w:val="24"/>
          <w:szCs w:val="24"/>
        </w:rPr>
        <w:t>не</w:t>
      </w:r>
      <w:r w:rsidR="00465EA3">
        <w:rPr>
          <w:rFonts w:ascii="Times New Roman" w:hAnsi="Times New Roman" w:cs="Times New Roman"/>
          <w:sz w:val="24"/>
          <w:szCs w:val="24"/>
        </w:rPr>
        <w:t xml:space="preserve"> </w:t>
      </w:r>
      <w:r w:rsidRPr="004D15B8">
        <w:rPr>
          <w:rFonts w:ascii="Times New Roman" w:hAnsi="Times New Roman" w:cs="Times New Roman"/>
          <w:sz w:val="24"/>
          <w:szCs w:val="24"/>
        </w:rPr>
        <w:t>о</w:t>
      </w:r>
      <w:r w:rsidR="00465EA3">
        <w:rPr>
          <w:rFonts w:ascii="Times New Roman" w:hAnsi="Times New Roman" w:cs="Times New Roman"/>
          <w:sz w:val="24"/>
          <w:szCs w:val="24"/>
        </w:rPr>
        <w:t>бходится</w:t>
      </w:r>
      <w:r w:rsidRPr="004D15B8">
        <w:rPr>
          <w:rFonts w:ascii="Times New Roman" w:hAnsi="Times New Roman" w:cs="Times New Roman"/>
          <w:sz w:val="24"/>
          <w:szCs w:val="24"/>
        </w:rPr>
        <w:t xml:space="preserve"> без активного обращения к этнокультурной </w:t>
      </w:r>
      <w:r>
        <w:rPr>
          <w:rFonts w:ascii="Times New Roman" w:hAnsi="Times New Roman" w:cs="Times New Roman"/>
          <w:sz w:val="24"/>
          <w:szCs w:val="24"/>
        </w:rPr>
        <w:t>составляющей территории</w:t>
      </w:r>
      <w:r w:rsidRPr="004D15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2AF4">
        <w:rPr>
          <w:rFonts w:ascii="Times New Roman" w:hAnsi="Times New Roman" w:cs="Times New Roman"/>
          <w:sz w:val="24"/>
          <w:szCs w:val="24"/>
        </w:rPr>
        <w:t xml:space="preserve">Всвязи с этим, происходит активное развитие этнографического туризма, который является одним из наиболее </w:t>
      </w:r>
      <w:r w:rsidR="001307A5">
        <w:rPr>
          <w:rFonts w:ascii="Times New Roman" w:hAnsi="Times New Roman" w:cs="Times New Roman"/>
          <w:sz w:val="24"/>
          <w:szCs w:val="24"/>
        </w:rPr>
        <w:t xml:space="preserve">стабильно развивающихся </w:t>
      </w:r>
      <w:r w:rsidR="00D51090">
        <w:rPr>
          <w:rFonts w:ascii="Times New Roman" w:hAnsi="Times New Roman" w:cs="Times New Roman"/>
          <w:sz w:val="24"/>
          <w:szCs w:val="24"/>
        </w:rPr>
        <w:t>и перспективных направлений туристической отрасли,</w:t>
      </w:r>
      <w:r w:rsidR="00282AF4">
        <w:rPr>
          <w:rFonts w:ascii="Times New Roman" w:hAnsi="Times New Roman" w:cs="Times New Roman"/>
          <w:sz w:val="24"/>
          <w:szCs w:val="24"/>
        </w:rPr>
        <w:t xml:space="preserve"> сп</w:t>
      </w:r>
      <w:r w:rsidR="00D51090">
        <w:rPr>
          <w:rFonts w:ascii="Times New Roman" w:hAnsi="Times New Roman" w:cs="Times New Roman"/>
          <w:sz w:val="24"/>
          <w:szCs w:val="24"/>
        </w:rPr>
        <w:t>особных</w:t>
      </w:r>
      <w:r w:rsidR="001307A5">
        <w:rPr>
          <w:rFonts w:ascii="Times New Roman" w:hAnsi="Times New Roman" w:cs="Times New Roman"/>
          <w:sz w:val="24"/>
          <w:szCs w:val="24"/>
        </w:rPr>
        <w:t xml:space="preserve"> обеспечить социально-экономическое благосостояние </w:t>
      </w:r>
      <w:r w:rsidR="00465EA3">
        <w:rPr>
          <w:rFonts w:ascii="Times New Roman" w:hAnsi="Times New Roman" w:cs="Times New Roman"/>
          <w:sz w:val="24"/>
          <w:szCs w:val="24"/>
        </w:rPr>
        <w:t xml:space="preserve">коренных народов </w:t>
      </w:r>
      <w:r w:rsidR="001307A5">
        <w:rPr>
          <w:rFonts w:ascii="Times New Roman" w:hAnsi="Times New Roman" w:cs="Times New Roman"/>
          <w:sz w:val="24"/>
          <w:szCs w:val="24"/>
        </w:rPr>
        <w:t>малых этнических групп</w:t>
      </w:r>
      <w:r w:rsidR="00E24829">
        <w:rPr>
          <w:rFonts w:ascii="Times New Roman" w:hAnsi="Times New Roman" w:cs="Times New Roman"/>
          <w:sz w:val="24"/>
          <w:szCs w:val="24"/>
        </w:rPr>
        <w:t>,</w:t>
      </w:r>
      <w:r w:rsidR="00AD7AE3">
        <w:rPr>
          <w:rFonts w:ascii="Times New Roman" w:hAnsi="Times New Roman" w:cs="Times New Roman"/>
          <w:sz w:val="24"/>
          <w:szCs w:val="24"/>
        </w:rPr>
        <w:t xml:space="preserve"> по мнению автора</w:t>
      </w:r>
      <w:r w:rsidR="00282AF4">
        <w:rPr>
          <w:rFonts w:ascii="Times New Roman" w:hAnsi="Times New Roman" w:cs="Times New Roman"/>
          <w:sz w:val="24"/>
          <w:szCs w:val="24"/>
        </w:rPr>
        <w:t xml:space="preserve">. </w:t>
      </w:r>
      <w:r w:rsidR="00B35EAC">
        <w:rPr>
          <w:rFonts w:ascii="Times New Roman" w:hAnsi="Times New Roman" w:cs="Times New Roman"/>
          <w:sz w:val="24"/>
          <w:szCs w:val="24"/>
        </w:rPr>
        <w:t>С</w:t>
      </w:r>
      <w:r w:rsidR="00B35EAC" w:rsidRPr="0059198E">
        <w:rPr>
          <w:rFonts w:ascii="Times New Roman" w:hAnsi="Times New Roman" w:cs="Times New Roman"/>
          <w:sz w:val="24"/>
          <w:szCs w:val="24"/>
        </w:rPr>
        <w:t>огласно прогнозам экспертов, путешествия</w:t>
      </w:r>
      <w:r w:rsidR="00B35EAC">
        <w:rPr>
          <w:rFonts w:ascii="Times New Roman" w:hAnsi="Times New Roman" w:cs="Times New Roman"/>
          <w:sz w:val="24"/>
          <w:szCs w:val="24"/>
        </w:rPr>
        <w:t xml:space="preserve"> </w:t>
      </w:r>
      <w:r w:rsidR="00B35EAC" w:rsidRPr="0059198E">
        <w:rPr>
          <w:rFonts w:ascii="Times New Roman" w:hAnsi="Times New Roman" w:cs="Times New Roman"/>
          <w:sz w:val="24"/>
          <w:szCs w:val="24"/>
        </w:rPr>
        <w:t>с этнокультурной мотивацией станут во второй четверти нынешнего</w:t>
      </w:r>
      <w:r w:rsidR="00B35EAC">
        <w:rPr>
          <w:rFonts w:ascii="Times New Roman" w:hAnsi="Times New Roman" w:cs="Times New Roman"/>
          <w:sz w:val="24"/>
          <w:szCs w:val="24"/>
        </w:rPr>
        <w:t xml:space="preserve"> </w:t>
      </w:r>
      <w:r w:rsidR="00B35EAC" w:rsidRPr="0059198E">
        <w:rPr>
          <w:rFonts w:ascii="Times New Roman" w:hAnsi="Times New Roman" w:cs="Times New Roman"/>
          <w:sz w:val="24"/>
          <w:szCs w:val="24"/>
        </w:rPr>
        <w:t>столетия од</w:t>
      </w:r>
      <w:r w:rsidR="000B43DE">
        <w:rPr>
          <w:rFonts w:ascii="Times New Roman" w:hAnsi="Times New Roman" w:cs="Times New Roman"/>
          <w:sz w:val="24"/>
          <w:szCs w:val="24"/>
        </w:rPr>
        <w:t xml:space="preserve">ним из устойчивых </w:t>
      </w:r>
      <w:r w:rsidR="00B35EAC" w:rsidRPr="0059198E">
        <w:rPr>
          <w:rFonts w:ascii="Times New Roman" w:hAnsi="Times New Roman" w:cs="Times New Roman"/>
          <w:sz w:val="24"/>
          <w:szCs w:val="24"/>
        </w:rPr>
        <w:t>видов международного туризм</w:t>
      </w:r>
      <w:r w:rsidR="00F170AB">
        <w:rPr>
          <w:rFonts w:ascii="Times New Roman" w:hAnsi="Times New Roman" w:cs="Times New Roman"/>
          <w:sz w:val="24"/>
          <w:szCs w:val="24"/>
        </w:rPr>
        <w:t>а, ведь и</w:t>
      </w:r>
      <w:r w:rsidR="00F170AB" w:rsidRPr="0059198E">
        <w:rPr>
          <w:rFonts w:ascii="Times New Roman" w:hAnsi="Times New Roman" w:cs="Times New Roman"/>
          <w:sz w:val="24"/>
          <w:szCs w:val="24"/>
        </w:rPr>
        <w:t>менно этнокультурный фактор во многом определяет ценность</w:t>
      </w:r>
      <w:r w:rsidR="00F170AB">
        <w:rPr>
          <w:rFonts w:ascii="Times New Roman" w:hAnsi="Times New Roman" w:cs="Times New Roman"/>
          <w:sz w:val="24"/>
          <w:szCs w:val="24"/>
        </w:rPr>
        <w:t xml:space="preserve"> </w:t>
      </w:r>
      <w:r w:rsidR="00F170AB" w:rsidRPr="0059198E">
        <w:rPr>
          <w:rFonts w:ascii="Times New Roman" w:hAnsi="Times New Roman" w:cs="Times New Roman"/>
          <w:sz w:val="24"/>
          <w:szCs w:val="24"/>
        </w:rPr>
        <w:t xml:space="preserve">того или иного объекта туристского </w:t>
      </w:r>
      <w:r w:rsidR="00F170AB">
        <w:rPr>
          <w:rFonts w:ascii="Times New Roman" w:hAnsi="Times New Roman" w:cs="Times New Roman"/>
          <w:sz w:val="24"/>
          <w:szCs w:val="24"/>
        </w:rPr>
        <w:t>интереса.</w:t>
      </w:r>
      <w:r w:rsidR="000202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5AA4" w:rsidRDefault="00F46BB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начала, нужно рассмотреть определение этнографического</w:t>
      </w:r>
      <w:r w:rsidR="00DD384E">
        <w:rPr>
          <w:rFonts w:ascii="Times New Roman" w:hAnsi="Times New Roman" w:cs="Times New Roman"/>
          <w:sz w:val="24"/>
          <w:szCs w:val="24"/>
        </w:rPr>
        <w:t xml:space="preserve"> и этнического туризма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A85F47">
        <w:rPr>
          <w:rFonts w:ascii="Times New Roman" w:hAnsi="Times New Roman" w:cs="Times New Roman"/>
          <w:sz w:val="24"/>
          <w:szCs w:val="24"/>
        </w:rPr>
        <w:t xml:space="preserve"> Несмотря на частое употребление этих терминов, их общепринятое определение отсутствует, так как существует множество мнений и подходов к классификации данн</w:t>
      </w:r>
      <w:r w:rsidR="00780AA4">
        <w:rPr>
          <w:rFonts w:ascii="Times New Roman" w:hAnsi="Times New Roman" w:cs="Times New Roman"/>
          <w:sz w:val="24"/>
          <w:szCs w:val="24"/>
        </w:rPr>
        <w:t>ых</w:t>
      </w:r>
      <w:r w:rsidR="00A85F47">
        <w:rPr>
          <w:rFonts w:ascii="Times New Roman" w:hAnsi="Times New Roman" w:cs="Times New Roman"/>
          <w:sz w:val="24"/>
          <w:szCs w:val="24"/>
        </w:rPr>
        <w:t xml:space="preserve"> ви</w:t>
      </w:r>
      <w:r w:rsidR="00780AA4">
        <w:rPr>
          <w:rFonts w:ascii="Times New Roman" w:hAnsi="Times New Roman" w:cs="Times New Roman"/>
          <w:sz w:val="24"/>
          <w:szCs w:val="24"/>
        </w:rPr>
        <w:t>дов</w:t>
      </w:r>
      <w:r w:rsidR="00A85F47">
        <w:rPr>
          <w:rFonts w:ascii="Times New Roman" w:hAnsi="Times New Roman" w:cs="Times New Roman"/>
          <w:sz w:val="24"/>
          <w:szCs w:val="24"/>
        </w:rPr>
        <w:t xml:space="preserve"> туризма. </w:t>
      </w:r>
      <w:r w:rsidR="00536760">
        <w:rPr>
          <w:rFonts w:ascii="Times New Roman" w:hAnsi="Times New Roman" w:cs="Times New Roman"/>
          <w:sz w:val="24"/>
          <w:szCs w:val="24"/>
        </w:rPr>
        <w:t>Рассмотрим некоторые из них:</w:t>
      </w:r>
    </w:p>
    <w:p w:rsidR="00536760" w:rsidRPr="001608C6" w:rsidRDefault="00536760" w:rsidP="00531781">
      <w:pPr>
        <w:spacing w:before="120"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08C6">
        <w:rPr>
          <w:rFonts w:ascii="Times New Roman" w:hAnsi="Times New Roman" w:cs="Times New Roman"/>
          <w:b/>
          <w:sz w:val="24"/>
          <w:szCs w:val="24"/>
        </w:rPr>
        <w:t xml:space="preserve">Табл.1. </w:t>
      </w:r>
      <w:r w:rsidR="001608C6">
        <w:rPr>
          <w:rFonts w:ascii="Times New Roman" w:hAnsi="Times New Roman" w:cs="Times New Roman"/>
          <w:b/>
          <w:sz w:val="24"/>
          <w:szCs w:val="24"/>
        </w:rPr>
        <w:t xml:space="preserve">Определение </w:t>
      </w:r>
      <w:r w:rsidRPr="001608C6">
        <w:rPr>
          <w:rFonts w:ascii="Times New Roman" w:hAnsi="Times New Roman" w:cs="Times New Roman"/>
          <w:b/>
          <w:sz w:val="24"/>
          <w:szCs w:val="24"/>
        </w:rPr>
        <w:t>п</w:t>
      </w:r>
      <w:r w:rsidR="001608C6">
        <w:rPr>
          <w:rFonts w:ascii="Times New Roman" w:hAnsi="Times New Roman" w:cs="Times New Roman"/>
          <w:b/>
          <w:sz w:val="24"/>
          <w:szCs w:val="24"/>
        </w:rPr>
        <w:t>онятия «этнографический туризм»</w:t>
      </w:r>
    </w:p>
    <w:tbl>
      <w:tblPr>
        <w:tblStyle w:val="a7"/>
        <w:tblW w:w="0" w:type="auto"/>
        <w:tblLook w:val="04A0"/>
      </w:tblPr>
      <w:tblGrid>
        <w:gridCol w:w="2557"/>
        <w:gridCol w:w="6731"/>
      </w:tblGrid>
      <w:tr w:rsidR="00536760" w:rsidTr="00536760">
        <w:tc>
          <w:tcPr>
            <w:tcW w:w="2660" w:type="dxa"/>
          </w:tcPr>
          <w:p w:rsidR="00536760" w:rsidRPr="001608C6" w:rsidRDefault="00536760" w:rsidP="005317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8C6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7194" w:type="dxa"/>
          </w:tcPr>
          <w:p w:rsidR="00536760" w:rsidRPr="001608C6" w:rsidRDefault="000B674E" w:rsidP="005317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Определ</w:t>
            </w:r>
            <w:r w:rsidR="00536760" w:rsidRPr="001608C6">
              <w:rPr>
                <w:rFonts w:ascii="Times New Roman" w:hAnsi="Times New Roman" w:cs="Times New Roman"/>
                <w:b/>
                <w:sz w:val="24"/>
                <w:szCs w:val="24"/>
              </w:rPr>
              <w:t>ение</w:t>
            </w:r>
          </w:p>
        </w:tc>
      </w:tr>
      <w:tr w:rsidR="00536760" w:rsidTr="00536760">
        <w:tc>
          <w:tcPr>
            <w:tcW w:w="2660" w:type="dxa"/>
          </w:tcPr>
          <w:p w:rsidR="00536760" w:rsidRDefault="00536760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Трофимов Е.Н.</w:t>
            </w:r>
          </w:p>
        </w:tc>
        <w:tc>
          <w:tcPr>
            <w:tcW w:w="7194" w:type="dxa"/>
          </w:tcPr>
          <w:p w:rsidR="00536760" w:rsidRPr="005C594B" w:rsidRDefault="00536760" w:rsidP="005C594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культурно-познавательного туризма, основаннное на посещении существующих поселений, сохранивших особенности традиционной культуры и быта различных народов, включающее знакомство с музеями народного быта </w:t>
            </w:r>
            <w:r w:rsidR="005C594B">
              <w:rPr>
                <w:rFonts w:ascii="Times New Roman" w:hAnsi="Times New Roman" w:cs="Times New Roman"/>
                <w:sz w:val="24"/>
                <w:szCs w:val="24"/>
              </w:rPr>
              <w:t>(Трофимов, 2014)</w:t>
            </w:r>
          </w:p>
        </w:tc>
      </w:tr>
      <w:tr w:rsidR="00536760" w:rsidTr="00536760">
        <w:tc>
          <w:tcPr>
            <w:tcW w:w="2660" w:type="dxa"/>
          </w:tcPr>
          <w:p w:rsidR="00536760" w:rsidRDefault="00536760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Биржаков М.Б.</w:t>
            </w:r>
          </w:p>
        </w:tc>
        <w:tc>
          <w:tcPr>
            <w:tcW w:w="7194" w:type="dxa"/>
          </w:tcPr>
          <w:p w:rsidR="00536760" w:rsidRPr="005C594B" w:rsidRDefault="00536760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7018F">
              <w:rPr>
                <w:rFonts w:ascii="Times New Roman" w:hAnsi="Times New Roman" w:cs="Times New Roman"/>
                <w:sz w:val="24"/>
                <w:szCs w:val="24"/>
              </w:rPr>
              <w:t>одвид культурного туризма,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целенный</w:t>
            </w:r>
            <w:r w:rsidRPr="0007018F">
              <w:rPr>
                <w:rFonts w:ascii="Times New Roman" w:hAnsi="Times New Roman" w:cs="Times New Roman"/>
                <w:sz w:val="24"/>
                <w:szCs w:val="24"/>
              </w:rPr>
              <w:t xml:space="preserve"> на знакомство с отдельными нациями и народами и их изучение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языкового и культурного </w:t>
            </w:r>
            <w:r w:rsidRPr="0007018F">
              <w:rPr>
                <w:rFonts w:ascii="Times New Roman" w:hAnsi="Times New Roman" w:cs="Times New Roman"/>
                <w:sz w:val="24"/>
                <w:szCs w:val="24"/>
              </w:rPr>
              <w:t>обмена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94B">
              <w:rPr>
                <w:rFonts w:ascii="Times New Roman" w:hAnsi="Times New Roman" w:cs="Times New Roman"/>
                <w:sz w:val="24"/>
                <w:szCs w:val="24"/>
              </w:rPr>
              <w:t>(Биржаков,2000)</w:t>
            </w:r>
          </w:p>
        </w:tc>
      </w:tr>
      <w:tr w:rsidR="00536760" w:rsidTr="00536760">
        <w:tc>
          <w:tcPr>
            <w:tcW w:w="2660" w:type="dxa"/>
          </w:tcPr>
          <w:p w:rsidR="00536760" w:rsidRDefault="00536760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Малова Н.А.</w:t>
            </w:r>
          </w:p>
        </w:tc>
        <w:tc>
          <w:tcPr>
            <w:tcW w:w="7194" w:type="dxa"/>
          </w:tcPr>
          <w:p w:rsidR="00536760" w:rsidRPr="005C594B" w:rsidRDefault="00536760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7018F">
              <w:rPr>
                <w:rFonts w:ascii="Times New Roman" w:hAnsi="Times New Roman" w:cs="Times New Roman"/>
                <w:sz w:val="24"/>
                <w:szCs w:val="24"/>
              </w:rPr>
              <w:t>ид туризма, связанный с посещением исторической родины или мест рождения родственников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9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5C594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36760" w:rsidTr="00536760">
        <w:tc>
          <w:tcPr>
            <w:tcW w:w="2660" w:type="dxa"/>
          </w:tcPr>
          <w:p w:rsidR="00536760" w:rsidRPr="00536760" w:rsidRDefault="00536760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18F">
              <w:rPr>
                <w:rFonts w:ascii="Times New Roman" w:hAnsi="Times New Roman" w:cs="Times New Roman"/>
                <w:sz w:val="24"/>
                <w:szCs w:val="24"/>
              </w:rPr>
              <w:t>Сундуев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Ч.Ч.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Хышиктуева</w:t>
            </w:r>
            <w:r w:rsidRPr="0007018F">
              <w:rPr>
                <w:rFonts w:ascii="Times New Roman" w:hAnsi="Times New Roman" w:cs="Times New Roman"/>
                <w:sz w:val="24"/>
                <w:szCs w:val="24"/>
              </w:rPr>
              <w:t xml:space="preserve"> Л.В</w:t>
            </w:r>
          </w:p>
        </w:tc>
        <w:tc>
          <w:tcPr>
            <w:tcW w:w="7194" w:type="dxa"/>
          </w:tcPr>
          <w:p w:rsidR="00536760" w:rsidRDefault="00536760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одно из направлений культурно-</w:t>
            </w:r>
            <w:r w:rsidRPr="0007018F">
              <w:rPr>
                <w:rFonts w:ascii="Times New Roman" w:hAnsi="Times New Roman" w:cs="Times New Roman"/>
                <w:sz w:val="24"/>
                <w:szCs w:val="24"/>
              </w:rPr>
              <w:t>познавательного туризма, которое подразумевает погружение туриста в среду коренного населения, знакомство с местной национальной культурой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94B">
              <w:rPr>
                <w:rFonts w:ascii="Times New Roman" w:hAnsi="Times New Roman" w:cs="Times New Roman"/>
                <w:sz w:val="24"/>
                <w:szCs w:val="24"/>
              </w:rPr>
              <w:t>(Сундуев, Хышиктуева, 2009)</w:t>
            </w:r>
            <w:r w:rsidRPr="000701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566C8" w:rsidTr="00536760">
        <w:tc>
          <w:tcPr>
            <w:tcW w:w="2660" w:type="dxa"/>
          </w:tcPr>
          <w:p w:rsidR="00E566C8" w:rsidRDefault="00E566C8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 де Берг</w:t>
            </w:r>
          </w:p>
        </w:tc>
        <w:tc>
          <w:tcPr>
            <w:tcW w:w="7194" w:type="dxa"/>
          </w:tcPr>
          <w:p w:rsidR="00E566C8" w:rsidRPr="005C594B" w:rsidRDefault="00E566C8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туризма, где культурная экзотика местных жителей – главна</w:t>
            </w:r>
            <w:r w:rsidRPr="00684338">
              <w:rPr>
                <w:rFonts w:ascii="Times New Roman" w:hAnsi="Times New Roman" w:cs="Times New Roman"/>
                <w:sz w:val="24"/>
                <w:szCs w:val="24"/>
              </w:rPr>
              <w:t>й туристиче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аттракция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C59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409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C594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66C8" w:rsidTr="00536760">
        <w:tc>
          <w:tcPr>
            <w:tcW w:w="2660" w:type="dxa"/>
          </w:tcPr>
          <w:p w:rsidR="00E566C8" w:rsidRDefault="00E566C8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338">
              <w:rPr>
                <w:rFonts w:ascii="Times New Roman" w:hAnsi="Times New Roman" w:cs="Times New Roman"/>
                <w:sz w:val="24"/>
                <w:szCs w:val="24"/>
              </w:rPr>
              <w:t>Харрон и Уэйлер</w:t>
            </w:r>
          </w:p>
        </w:tc>
        <w:tc>
          <w:tcPr>
            <w:tcW w:w="7194" w:type="dxa"/>
          </w:tcPr>
          <w:p w:rsidR="00E566C8" w:rsidRPr="00E566C8" w:rsidRDefault="00E566C8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4338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путешествие, мотивированное прежде всего поиском личного, подлинного и иногда близкого контакта с людьми, этническое и/или культурное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наследие которых отличается от наследия туриста</w:t>
            </w:r>
            <w:r w:rsidR="00C409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[</w:t>
            </w:r>
            <w:r w:rsidR="00C409A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</w:tr>
      <w:tr w:rsidR="00E566C8" w:rsidTr="00536760">
        <w:tc>
          <w:tcPr>
            <w:tcW w:w="2660" w:type="dxa"/>
          </w:tcPr>
          <w:p w:rsidR="00E566C8" w:rsidRPr="00684338" w:rsidRDefault="00E566C8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Кьюрек и Джафари</w:t>
            </w:r>
          </w:p>
        </w:tc>
        <w:tc>
          <w:tcPr>
            <w:tcW w:w="7194" w:type="dxa"/>
          </w:tcPr>
          <w:p w:rsidR="00E566C8" w:rsidRPr="00E566C8" w:rsidRDefault="00E566C8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Pr="00540BBE">
              <w:rPr>
                <w:rFonts w:ascii="Times New Roman" w:hAnsi="Times New Roman" w:cs="Times New Roman"/>
                <w:sz w:val="24"/>
                <w:szCs w:val="24"/>
              </w:rPr>
              <w:t xml:space="preserve"> туризма, мотивированного, главным образом, исследованием культурных различий и контактом с экзотическими этнографическими сообществами</w:t>
            </w:r>
            <w:r w:rsidR="00C409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[</w:t>
            </w:r>
            <w:r w:rsidR="00C409A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</w:tr>
      <w:tr w:rsidR="00E566C8" w:rsidTr="00536760">
        <w:tc>
          <w:tcPr>
            <w:tcW w:w="2660" w:type="dxa"/>
          </w:tcPr>
          <w:p w:rsidR="00E566C8" w:rsidRDefault="00E566C8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Вуд</w:t>
            </w:r>
          </w:p>
        </w:tc>
        <w:tc>
          <w:tcPr>
            <w:tcW w:w="7194" w:type="dxa"/>
          </w:tcPr>
          <w:p w:rsidR="00E566C8" w:rsidRPr="005C594B" w:rsidRDefault="00E566C8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познание культуры, отличной от собственной культуры </w:t>
            </w:r>
            <w:r w:rsidRPr="00540BBE">
              <w:rPr>
                <w:rFonts w:ascii="Times New Roman" w:hAnsi="Times New Roman" w:cs="Times New Roman"/>
                <w:sz w:val="24"/>
                <w:szCs w:val="24"/>
              </w:rPr>
              <w:t>тури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 </w:t>
            </w:r>
            <w:r w:rsidR="005C594B">
              <w:rPr>
                <w:rFonts w:ascii="Times New Roman" w:hAnsi="Times New Roman" w:cs="Times New Roman"/>
                <w:sz w:val="24"/>
                <w:szCs w:val="24"/>
              </w:rPr>
              <w:t>(Вуд, 1984)</w:t>
            </w:r>
          </w:p>
        </w:tc>
      </w:tr>
      <w:tr w:rsidR="00BE7F58" w:rsidTr="00536760">
        <w:tc>
          <w:tcPr>
            <w:tcW w:w="2660" w:type="dxa"/>
          </w:tcPr>
          <w:p w:rsidR="00BE7F58" w:rsidRDefault="00BE7F58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Макинтош и Голднер</w:t>
            </w:r>
          </w:p>
        </w:tc>
        <w:tc>
          <w:tcPr>
            <w:tcW w:w="7194" w:type="dxa"/>
          </w:tcPr>
          <w:p w:rsidR="00BE7F58" w:rsidRPr="00BE7F58" w:rsidRDefault="00BE7F58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поездки с целью </w:t>
            </w:r>
            <w:r w:rsidRPr="00684338">
              <w:rPr>
                <w:rFonts w:ascii="Times New Roman" w:hAnsi="Times New Roman" w:cs="Times New Roman"/>
                <w:sz w:val="24"/>
                <w:szCs w:val="24"/>
              </w:rPr>
              <w:t>наблюде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r w:rsidRPr="00684338">
              <w:rPr>
                <w:rFonts w:ascii="Times New Roman" w:hAnsi="Times New Roman" w:cs="Times New Roman"/>
                <w:sz w:val="24"/>
                <w:szCs w:val="24"/>
              </w:rPr>
              <w:t xml:space="preserve"> культурных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проявлений </w:t>
            </w:r>
            <w:r w:rsidRPr="00684338">
              <w:rPr>
                <w:rFonts w:ascii="Times New Roman" w:hAnsi="Times New Roman" w:cs="Times New Roman"/>
                <w:sz w:val="24"/>
                <w:szCs w:val="24"/>
              </w:rPr>
              <w:t>и образов жизни экзотических народов</w:t>
            </w:r>
            <w:r w:rsidR="00C409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[</w:t>
            </w:r>
            <w:r w:rsidR="00C409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</w:tr>
    </w:tbl>
    <w:p w:rsidR="00536760" w:rsidRPr="0091464D" w:rsidRDefault="00536760" w:rsidP="005317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8286A" w:rsidRPr="0026638A" w:rsidRDefault="001608C6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Проведя анализ таблицы, можно сделать вывод, что однозначное определение этнографического туризма до</w:t>
      </w:r>
      <w:r w:rsidR="0026638A">
        <w:rPr>
          <w:rFonts w:ascii="Times New Roman" w:hAnsi="Times New Roman" w:cs="Times New Roman"/>
          <w:sz w:val="24"/>
          <w:szCs w:val="24"/>
        </w:rPr>
        <w:t xml:space="preserve"> настоящего момента не выведено, но значительное количество</w:t>
      </w:r>
      <w:r w:rsidR="0026638A" w:rsidRPr="00540BBE">
        <w:rPr>
          <w:rFonts w:ascii="Times New Roman" w:hAnsi="Times New Roman" w:cs="Times New Roman"/>
          <w:sz w:val="24"/>
          <w:szCs w:val="24"/>
        </w:rPr>
        <w:t xml:space="preserve"> доступ</w:t>
      </w:r>
      <w:r w:rsidR="0026638A">
        <w:rPr>
          <w:rFonts w:ascii="Times New Roman" w:hAnsi="Times New Roman" w:cs="Times New Roman"/>
          <w:sz w:val="24"/>
          <w:szCs w:val="24"/>
        </w:rPr>
        <w:t>ных трактовок</w:t>
      </w:r>
      <w:r w:rsidR="002663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638A">
        <w:rPr>
          <w:rFonts w:ascii="Times New Roman" w:hAnsi="Times New Roman" w:cs="Times New Roman"/>
          <w:sz w:val="24"/>
          <w:szCs w:val="24"/>
        </w:rPr>
        <w:t>имеют множество сходств по своей сути.</w:t>
      </w:r>
      <w:r w:rsidR="0026638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7F58" w:rsidRPr="00540BBE">
        <w:rPr>
          <w:rFonts w:ascii="Times New Roman" w:hAnsi="Times New Roman" w:cs="Times New Roman"/>
          <w:sz w:val="24"/>
          <w:szCs w:val="24"/>
        </w:rPr>
        <w:t>Большинство исследователей определяет это понятие как туристическую поездку, мотивированную интересом к культурному наследию этнических групп или территорий.</w:t>
      </w:r>
      <w:r w:rsidR="00BE7F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7F58" w:rsidRPr="00540BBE">
        <w:rPr>
          <w:rFonts w:ascii="Times New Roman" w:hAnsi="Times New Roman" w:cs="Times New Roman"/>
          <w:sz w:val="24"/>
          <w:szCs w:val="24"/>
        </w:rPr>
        <w:t>Главный центр этнотуризма помещен в культуры местных сообществ, которые характеризуются раз</w:t>
      </w:r>
      <w:r w:rsidR="00AE7B25">
        <w:rPr>
          <w:rFonts w:ascii="Times New Roman" w:hAnsi="Times New Roman" w:cs="Times New Roman"/>
          <w:sz w:val="24"/>
          <w:szCs w:val="24"/>
        </w:rPr>
        <w:t xml:space="preserve">нообразием </w:t>
      </w:r>
      <w:r w:rsidR="00B457F1">
        <w:rPr>
          <w:rFonts w:ascii="Times New Roman" w:hAnsi="Times New Roman" w:cs="Times New Roman"/>
          <w:sz w:val="24"/>
          <w:szCs w:val="24"/>
        </w:rPr>
        <w:t xml:space="preserve">народов, </w:t>
      </w:r>
      <w:r w:rsidR="00AE7B25">
        <w:rPr>
          <w:rFonts w:ascii="Times New Roman" w:hAnsi="Times New Roman" w:cs="Times New Roman"/>
          <w:sz w:val="24"/>
          <w:szCs w:val="24"/>
        </w:rPr>
        <w:t>этнических</w:t>
      </w:r>
      <w:r w:rsidR="00BE7F58" w:rsidRPr="00540BBE">
        <w:rPr>
          <w:rFonts w:ascii="Times New Roman" w:hAnsi="Times New Roman" w:cs="Times New Roman"/>
          <w:sz w:val="24"/>
          <w:szCs w:val="24"/>
        </w:rPr>
        <w:t xml:space="preserve"> групп и языков в различных областях мира.</w:t>
      </w:r>
      <w:r w:rsidR="00B457F1">
        <w:rPr>
          <w:rFonts w:ascii="Times New Roman" w:hAnsi="Times New Roman" w:cs="Times New Roman"/>
          <w:sz w:val="24"/>
          <w:szCs w:val="24"/>
        </w:rPr>
        <w:t xml:space="preserve"> </w:t>
      </w:r>
      <w:r w:rsidR="00B457F1" w:rsidRPr="00B457F1">
        <w:rPr>
          <w:rFonts w:ascii="Times New Roman" w:hAnsi="Times New Roman" w:cs="Times New Roman"/>
          <w:i/>
          <w:sz w:val="24"/>
          <w:szCs w:val="24"/>
        </w:rPr>
        <w:t>Этнос (народ)</w:t>
      </w:r>
      <w:r w:rsidR="00AE7B25" w:rsidRPr="00B457F1">
        <w:rPr>
          <w:rFonts w:ascii="Times New Roman" w:hAnsi="Times New Roman" w:cs="Times New Roman"/>
          <w:i/>
          <w:sz w:val="24"/>
          <w:szCs w:val="24"/>
        </w:rPr>
        <w:t xml:space="preserve"> - социокультурным образом отличная группа людей</w:t>
      </w:r>
      <w:r w:rsidR="00B457F1" w:rsidRPr="00B457F1">
        <w:rPr>
          <w:rFonts w:ascii="Times New Roman" w:hAnsi="Times New Roman" w:cs="Times New Roman"/>
          <w:i/>
          <w:sz w:val="24"/>
          <w:szCs w:val="24"/>
        </w:rPr>
        <w:t xml:space="preserve"> сложившаяся на определенной территории и </w:t>
      </w:r>
      <w:r w:rsidR="00AE7B25" w:rsidRPr="00B457F1">
        <w:rPr>
          <w:rFonts w:ascii="Times New Roman" w:hAnsi="Times New Roman" w:cs="Times New Roman"/>
          <w:i/>
          <w:sz w:val="24"/>
          <w:szCs w:val="24"/>
        </w:rPr>
        <w:t>объединенная общей историей, культурой, языком, религией и образом жизни.</w:t>
      </w:r>
      <w:r w:rsidR="00AE7B25">
        <w:rPr>
          <w:rFonts w:ascii="Times New Roman" w:hAnsi="Times New Roman" w:cs="Times New Roman"/>
          <w:sz w:val="24"/>
          <w:szCs w:val="24"/>
        </w:rPr>
        <w:t xml:space="preserve"> </w:t>
      </w:r>
      <w:r w:rsidR="00BE7F58" w:rsidRPr="00540BBE">
        <w:rPr>
          <w:rFonts w:ascii="Times New Roman" w:hAnsi="Times New Roman" w:cs="Times New Roman"/>
          <w:sz w:val="24"/>
          <w:szCs w:val="24"/>
        </w:rPr>
        <w:t>Турист</w:t>
      </w:r>
      <w:r w:rsidR="00BE7F58">
        <w:rPr>
          <w:rFonts w:ascii="Times New Roman" w:hAnsi="Times New Roman" w:cs="Times New Roman"/>
          <w:sz w:val="24"/>
          <w:szCs w:val="24"/>
        </w:rPr>
        <w:t>а</w:t>
      </w:r>
      <w:r w:rsidR="00BE7F58" w:rsidRPr="00540BBE">
        <w:rPr>
          <w:rFonts w:ascii="Times New Roman" w:hAnsi="Times New Roman" w:cs="Times New Roman"/>
          <w:sz w:val="24"/>
          <w:szCs w:val="24"/>
        </w:rPr>
        <w:t>, как правило, интересу</w:t>
      </w:r>
      <w:r w:rsidR="00BE7F58">
        <w:rPr>
          <w:rFonts w:ascii="Times New Roman" w:hAnsi="Times New Roman" w:cs="Times New Roman"/>
          <w:sz w:val="24"/>
          <w:szCs w:val="24"/>
        </w:rPr>
        <w:t>ют</w:t>
      </w:r>
      <w:r w:rsidR="00BE7F58" w:rsidRPr="00540BBE">
        <w:rPr>
          <w:rFonts w:ascii="Times New Roman" w:hAnsi="Times New Roman" w:cs="Times New Roman"/>
          <w:sz w:val="24"/>
          <w:szCs w:val="24"/>
        </w:rPr>
        <w:t xml:space="preserve"> определен</w:t>
      </w:r>
      <w:r w:rsidR="00BE7F58">
        <w:rPr>
          <w:rFonts w:ascii="Times New Roman" w:hAnsi="Times New Roman" w:cs="Times New Roman"/>
          <w:sz w:val="24"/>
          <w:szCs w:val="24"/>
        </w:rPr>
        <w:t>ные</w:t>
      </w:r>
      <w:r w:rsidR="00E8286A">
        <w:rPr>
          <w:rFonts w:ascii="Times New Roman" w:hAnsi="Times New Roman" w:cs="Times New Roman"/>
          <w:sz w:val="24"/>
          <w:szCs w:val="24"/>
        </w:rPr>
        <w:t xml:space="preserve"> этносы</w:t>
      </w:r>
      <w:r w:rsidR="00BE7F58">
        <w:rPr>
          <w:rFonts w:ascii="Times New Roman" w:hAnsi="Times New Roman" w:cs="Times New Roman"/>
          <w:sz w:val="24"/>
          <w:szCs w:val="24"/>
        </w:rPr>
        <w:t xml:space="preserve">, </w:t>
      </w:r>
      <w:r w:rsidR="00BE7F58" w:rsidRPr="00540BBE">
        <w:rPr>
          <w:rFonts w:ascii="Times New Roman" w:hAnsi="Times New Roman" w:cs="Times New Roman"/>
          <w:sz w:val="24"/>
          <w:szCs w:val="24"/>
        </w:rPr>
        <w:t>культур</w:t>
      </w:r>
      <w:r w:rsidR="00BE7F58">
        <w:rPr>
          <w:rFonts w:ascii="Times New Roman" w:hAnsi="Times New Roman" w:cs="Times New Roman"/>
          <w:sz w:val="24"/>
          <w:szCs w:val="24"/>
        </w:rPr>
        <w:t>ные ценности которых</w:t>
      </w:r>
      <w:r w:rsidR="00BE7F58" w:rsidRPr="00540BBE">
        <w:rPr>
          <w:rFonts w:ascii="Times New Roman" w:hAnsi="Times New Roman" w:cs="Times New Roman"/>
          <w:sz w:val="24"/>
          <w:szCs w:val="24"/>
        </w:rPr>
        <w:t xml:space="preserve"> заметно отличаются от</w:t>
      </w:r>
      <w:r w:rsidR="00BE7F58">
        <w:rPr>
          <w:rFonts w:ascii="Times New Roman" w:hAnsi="Times New Roman" w:cs="Times New Roman"/>
          <w:sz w:val="24"/>
          <w:szCs w:val="24"/>
        </w:rPr>
        <w:t xml:space="preserve"> </w:t>
      </w:r>
      <w:r w:rsidR="0029551C">
        <w:rPr>
          <w:rFonts w:ascii="Times New Roman" w:hAnsi="Times New Roman" w:cs="Times New Roman"/>
          <w:sz w:val="24"/>
          <w:szCs w:val="24"/>
        </w:rPr>
        <w:t>его собственных</w:t>
      </w:r>
      <w:r w:rsidR="00BE7F58">
        <w:rPr>
          <w:rFonts w:ascii="Times New Roman" w:hAnsi="Times New Roman" w:cs="Times New Roman"/>
          <w:sz w:val="24"/>
          <w:szCs w:val="24"/>
        </w:rPr>
        <w:t>, и которые он может</w:t>
      </w:r>
      <w:r w:rsidR="00BE7F58" w:rsidRPr="00540BBE">
        <w:rPr>
          <w:rFonts w:ascii="Times New Roman" w:hAnsi="Times New Roman" w:cs="Times New Roman"/>
          <w:sz w:val="24"/>
          <w:szCs w:val="24"/>
        </w:rPr>
        <w:t xml:space="preserve"> </w:t>
      </w:r>
      <w:r w:rsidR="00BE7F58">
        <w:rPr>
          <w:rFonts w:ascii="Times New Roman" w:hAnsi="Times New Roman" w:cs="Times New Roman"/>
          <w:sz w:val="24"/>
          <w:szCs w:val="24"/>
        </w:rPr>
        <w:t>познать через образ</w:t>
      </w:r>
      <w:r w:rsidR="00BE7F58" w:rsidRPr="00540BBE">
        <w:rPr>
          <w:rFonts w:ascii="Times New Roman" w:hAnsi="Times New Roman" w:cs="Times New Roman"/>
          <w:sz w:val="24"/>
          <w:szCs w:val="24"/>
        </w:rPr>
        <w:t xml:space="preserve"> жизни, тради</w:t>
      </w:r>
      <w:r w:rsidR="00BE7F58">
        <w:rPr>
          <w:rFonts w:ascii="Times New Roman" w:hAnsi="Times New Roman" w:cs="Times New Roman"/>
          <w:sz w:val="24"/>
          <w:szCs w:val="24"/>
        </w:rPr>
        <w:t>ции</w:t>
      </w:r>
      <w:r w:rsidR="00BE7F58" w:rsidRPr="00540BBE">
        <w:rPr>
          <w:rFonts w:ascii="Times New Roman" w:hAnsi="Times New Roman" w:cs="Times New Roman"/>
          <w:sz w:val="24"/>
          <w:szCs w:val="24"/>
        </w:rPr>
        <w:t xml:space="preserve"> или кух</w:t>
      </w:r>
      <w:r w:rsidR="00BE7F58">
        <w:rPr>
          <w:rFonts w:ascii="Times New Roman" w:hAnsi="Times New Roman" w:cs="Times New Roman"/>
          <w:sz w:val="24"/>
          <w:szCs w:val="24"/>
        </w:rPr>
        <w:t>ню</w:t>
      </w:r>
      <w:r w:rsidR="0029551C">
        <w:rPr>
          <w:rFonts w:ascii="Times New Roman" w:hAnsi="Times New Roman" w:cs="Times New Roman"/>
          <w:sz w:val="24"/>
          <w:szCs w:val="24"/>
        </w:rPr>
        <w:t xml:space="preserve"> этих народов</w:t>
      </w:r>
      <w:r w:rsidR="00BE7F58">
        <w:rPr>
          <w:rFonts w:ascii="Times New Roman" w:hAnsi="Times New Roman" w:cs="Times New Roman"/>
          <w:sz w:val="24"/>
          <w:szCs w:val="24"/>
        </w:rPr>
        <w:t xml:space="preserve">. </w:t>
      </w:r>
      <w:r w:rsidR="00E8286A" w:rsidRPr="00684338">
        <w:rPr>
          <w:rFonts w:ascii="Times New Roman" w:hAnsi="Times New Roman" w:cs="Times New Roman"/>
          <w:sz w:val="24"/>
          <w:szCs w:val="24"/>
        </w:rPr>
        <w:t xml:space="preserve">В вышеупомянутых определениях </w:t>
      </w:r>
      <w:r w:rsidR="00E8286A">
        <w:rPr>
          <w:rFonts w:ascii="Times New Roman" w:hAnsi="Times New Roman" w:cs="Times New Roman"/>
          <w:sz w:val="24"/>
          <w:szCs w:val="24"/>
        </w:rPr>
        <w:t xml:space="preserve">акцет делается на </w:t>
      </w:r>
      <w:r w:rsidR="00E8286A" w:rsidRPr="00684338">
        <w:rPr>
          <w:rFonts w:ascii="Times New Roman" w:hAnsi="Times New Roman" w:cs="Times New Roman"/>
          <w:sz w:val="24"/>
          <w:szCs w:val="24"/>
        </w:rPr>
        <w:t>поиск</w:t>
      </w:r>
      <w:r w:rsidR="00E8286A">
        <w:rPr>
          <w:rFonts w:ascii="Times New Roman" w:hAnsi="Times New Roman" w:cs="Times New Roman"/>
          <w:sz w:val="24"/>
          <w:szCs w:val="24"/>
        </w:rPr>
        <w:t>е</w:t>
      </w:r>
      <w:r w:rsidR="00E8286A" w:rsidRPr="00684338">
        <w:rPr>
          <w:rFonts w:ascii="Times New Roman" w:hAnsi="Times New Roman" w:cs="Times New Roman"/>
          <w:sz w:val="24"/>
          <w:szCs w:val="24"/>
        </w:rPr>
        <w:t xml:space="preserve"> культурного различия в этническ</w:t>
      </w:r>
      <w:r w:rsidR="00E8286A">
        <w:rPr>
          <w:rFonts w:ascii="Times New Roman" w:hAnsi="Times New Roman" w:cs="Times New Roman"/>
          <w:sz w:val="24"/>
          <w:szCs w:val="24"/>
        </w:rPr>
        <w:t xml:space="preserve">ом туризме, поскольку </w:t>
      </w:r>
      <w:r w:rsidR="00E8286A" w:rsidRPr="00684338">
        <w:rPr>
          <w:rFonts w:ascii="Times New Roman" w:hAnsi="Times New Roman" w:cs="Times New Roman"/>
          <w:sz w:val="24"/>
          <w:szCs w:val="24"/>
        </w:rPr>
        <w:t xml:space="preserve">на первый план </w:t>
      </w:r>
      <w:r w:rsidR="00E8286A">
        <w:rPr>
          <w:rFonts w:ascii="Times New Roman" w:hAnsi="Times New Roman" w:cs="Times New Roman"/>
          <w:sz w:val="24"/>
          <w:szCs w:val="24"/>
        </w:rPr>
        <w:t xml:space="preserve">выдвинута </w:t>
      </w:r>
      <w:r w:rsidR="00E8286A" w:rsidRPr="00684338">
        <w:rPr>
          <w:rFonts w:ascii="Times New Roman" w:hAnsi="Times New Roman" w:cs="Times New Roman"/>
          <w:sz w:val="24"/>
          <w:szCs w:val="24"/>
        </w:rPr>
        <w:t>культурная/этническая экзотика. Часто, экзотика относится к предсовремен</w:t>
      </w:r>
      <w:r w:rsidR="00E8286A">
        <w:rPr>
          <w:rFonts w:ascii="Times New Roman" w:hAnsi="Times New Roman" w:cs="Times New Roman"/>
          <w:sz w:val="24"/>
          <w:szCs w:val="24"/>
        </w:rPr>
        <w:t>ным сельским общинам</w:t>
      </w:r>
      <w:r w:rsidR="00E8286A" w:rsidRPr="00684338">
        <w:rPr>
          <w:rFonts w:ascii="Times New Roman" w:hAnsi="Times New Roman" w:cs="Times New Roman"/>
          <w:sz w:val="24"/>
          <w:szCs w:val="24"/>
        </w:rPr>
        <w:t xml:space="preserve">, </w:t>
      </w:r>
      <w:r w:rsidR="00E8286A">
        <w:rPr>
          <w:rFonts w:ascii="Times New Roman" w:hAnsi="Times New Roman" w:cs="Times New Roman"/>
          <w:sz w:val="24"/>
          <w:szCs w:val="24"/>
        </w:rPr>
        <w:t xml:space="preserve">проживающим </w:t>
      </w:r>
      <w:r w:rsidR="00E8286A" w:rsidRPr="00684338">
        <w:rPr>
          <w:rFonts w:ascii="Times New Roman" w:hAnsi="Times New Roman" w:cs="Times New Roman"/>
          <w:sz w:val="24"/>
          <w:szCs w:val="24"/>
        </w:rPr>
        <w:t xml:space="preserve">в отдаленных или изолированных областях, </w:t>
      </w:r>
      <w:r w:rsidR="00E8286A">
        <w:rPr>
          <w:rFonts w:ascii="Times New Roman" w:hAnsi="Times New Roman" w:cs="Times New Roman"/>
          <w:sz w:val="24"/>
          <w:szCs w:val="24"/>
        </w:rPr>
        <w:t>и которые</w:t>
      </w:r>
      <w:r w:rsidR="00E8286A" w:rsidRPr="00684338">
        <w:rPr>
          <w:rFonts w:ascii="Times New Roman" w:hAnsi="Times New Roman" w:cs="Times New Roman"/>
          <w:sz w:val="24"/>
          <w:szCs w:val="24"/>
        </w:rPr>
        <w:t xml:space="preserve"> рассматривают как экзотичн</w:t>
      </w:r>
      <w:r w:rsidR="00E8286A">
        <w:rPr>
          <w:rFonts w:ascii="Times New Roman" w:hAnsi="Times New Roman" w:cs="Times New Roman"/>
          <w:sz w:val="24"/>
          <w:szCs w:val="24"/>
        </w:rPr>
        <w:t>ые</w:t>
      </w:r>
      <w:r w:rsidR="00E8286A" w:rsidRPr="00684338">
        <w:rPr>
          <w:rFonts w:ascii="Times New Roman" w:hAnsi="Times New Roman" w:cs="Times New Roman"/>
          <w:sz w:val="24"/>
          <w:szCs w:val="24"/>
        </w:rPr>
        <w:t xml:space="preserve"> </w:t>
      </w:r>
      <w:r w:rsidR="00E8286A">
        <w:rPr>
          <w:rFonts w:ascii="Times New Roman" w:hAnsi="Times New Roman" w:cs="Times New Roman"/>
          <w:sz w:val="24"/>
          <w:szCs w:val="24"/>
        </w:rPr>
        <w:t xml:space="preserve">по отношению к </w:t>
      </w:r>
      <w:r w:rsidR="00E8286A" w:rsidRPr="00684338">
        <w:rPr>
          <w:rFonts w:ascii="Times New Roman" w:hAnsi="Times New Roman" w:cs="Times New Roman"/>
          <w:sz w:val="24"/>
          <w:szCs w:val="24"/>
        </w:rPr>
        <w:t>господ</w:t>
      </w:r>
      <w:r w:rsidR="00E8286A">
        <w:rPr>
          <w:rFonts w:ascii="Times New Roman" w:hAnsi="Times New Roman" w:cs="Times New Roman"/>
          <w:sz w:val="24"/>
          <w:szCs w:val="24"/>
        </w:rPr>
        <w:t>ствующим</w:t>
      </w:r>
      <w:r w:rsidR="00E8286A" w:rsidRPr="00684338">
        <w:rPr>
          <w:rFonts w:ascii="Times New Roman" w:hAnsi="Times New Roman" w:cs="Times New Roman"/>
          <w:sz w:val="24"/>
          <w:szCs w:val="24"/>
        </w:rPr>
        <w:t xml:space="preserve"> обществ</w:t>
      </w:r>
      <w:r w:rsidR="00E8286A">
        <w:rPr>
          <w:rFonts w:ascii="Times New Roman" w:hAnsi="Times New Roman" w:cs="Times New Roman"/>
          <w:sz w:val="24"/>
          <w:szCs w:val="24"/>
        </w:rPr>
        <w:t>ам</w:t>
      </w:r>
      <w:r w:rsidR="00E8286A" w:rsidRPr="00684338">
        <w:rPr>
          <w:rFonts w:ascii="Times New Roman" w:hAnsi="Times New Roman" w:cs="Times New Roman"/>
          <w:sz w:val="24"/>
          <w:szCs w:val="24"/>
        </w:rPr>
        <w:t>.</w:t>
      </w:r>
      <w:r w:rsidR="002955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3EE" w:rsidRPr="00BF53EE" w:rsidRDefault="00C87458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Стоит также отметить, что н</w:t>
      </w:r>
      <w:r w:rsidR="00BF53EE">
        <w:rPr>
          <w:rFonts w:ascii="Times New Roman" w:hAnsi="Times New Roman" w:cs="Times New Roman"/>
          <w:sz w:val="24"/>
          <w:szCs w:val="24"/>
        </w:rPr>
        <w:t>екоторые авто</w:t>
      </w:r>
      <w:r w:rsidR="007529BC">
        <w:rPr>
          <w:rFonts w:ascii="Times New Roman" w:hAnsi="Times New Roman" w:cs="Times New Roman"/>
          <w:sz w:val="24"/>
          <w:szCs w:val="24"/>
        </w:rPr>
        <w:t xml:space="preserve">ры, такие как </w:t>
      </w:r>
      <w:r w:rsidR="007529BC" w:rsidRPr="00064618">
        <w:rPr>
          <w:rFonts w:ascii="Times New Roman" w:hAnsi="Times New Roman" w:cs="Times New Roman"/>
          <w:sz w:val="24"/>
          <w:szCs w:val="24"/>
        </w:rPr>
        <w:t>В.Н. Пресняков и М.А. Жулина</w:t>
      </w:r>
      <w:r w:rsidR="007529BC">
        <w:rPr>
          <w:rFonts w:ascii="Times New Roman" w:hAnsi="Times New Roman" w:cs="Times New Roman"/>
          <w:sz w:val="24"/>
          <w:szCs w:val="24"/>
        </w:rPr>
        <w:t>, в своих исследованиях отождествляют этнографический туризм с этническим</w:t>
      </w:r>
      <w:r w:rsidR="0041159F">
        <w:rPr>
          <w:rFonts w:ascii="Times New Roman" w:hAnsi="Times New Roman" w:cs="Times New Roman"/>
          <w:sz w:val="24"/>
          <w:szCs w:val="24"/>
        </w:rPr>
        <w:t xml:space="preserve"> </w:t>
      </w:r>
      <w:r w:rsidR="005C594B">
        <w:rPr>
          <w:rFonts w:ascii="Times New Roman" w:hAnsi="Times New Roman" w:cs="Times New Roman"/>
          <w:sz w:val="24"/>
          <w:szCs w:val="24"/>
        </w:rPr>
        <w:t>(Пресняков, 2010)</w:t>
      </w:r>
      <w:r w:rsidR="007529BC">
        <w:rPr>
          <w:rFonts w:ascii="Times New Roman" w:hAnsi="Times New Roman" w:cs="Times New Roman"/>
          <w:sz w:val="24"/>
          <w:szCs w:val="24"/>
        </w:rPr>
        <w:t xml:space="preserve">. Другие, напротив, считают </w:t>
      </w:r>
      <w:r w:rsidR="00BF53EE">
        <w:rPr>
          <w:rFonts w:ascii="Times New Roman" w:hAnsi="Times New Roman" w:cs="Times New Roman"/>
          <w:sz w:val="24"/>
          <w:szCs w:val="24"/>
        </w:rPr>
        <w:t xml:space="preserve">что </w:t>
      </w:r>
      <w:r w:rsidR="007529BC">
        <w:rPr>
          <w:rFonts w:ascii="Times New Roman" w:hAnsi="Times New Roman" w:cs="Times New Roman"/>
          <w:sz w:val="24"/>
          <w:szCs w:val="24"/>
        </w:rPr>
        <w:t xml:space="preserve">эти понятия </w:t>
      </w:r>
      <w:r w:rsidR="00BF53EE">
        <w:rPr>
          <w:rFonts w:ascii="Times New Roman" w:hAnsi="Times New Roman" w:cs="Times New Roman"/>
          <w:sz w:val="24"/>
          <w:szCs w:val="24"/>
        </w:rPr>
        <w:t xml:space="preserve">имеют совершенно разные значения. Например, А.И. Щукин в своей диссертационной работе определят </w:t>
      </w:r>
      <w:r w:rsidR="00BF53EE">
        <w:rPr>
          <w:rFonts w:ascii="Times New Roman" w:hAnsi="Times New Roman" w:cs="Times New Roman"/>
          <w:sz w:val="24"/>
          <w:szCs w:val="24"/>
        </w:rPr>
        <w:lastRenderedPageBreak/>
        <w:t xml:space="preserve">этнографические поездки как туры, предназначенные для людей профессионально занимающихся этнографией. В то время как участники этнических туров – обширный сегмент туристов, целью которых является удовлетворение духовных потребностей </w:t>
      </w:r>
      <w:r w:rsidR="005C594B">
        <w:rPr>
          <w:rFonts w:ascii="Times New Roman" w:hAnsi="Times New Roman" w:cs="Times New Roman"/>
          <w:sz w:val="24"/>
          <w:szCs w:val="24"/>
        </w:rPr>
        <w:t>(Щукин, 2002)</w:t>
      </w:r>
      <w:r w:rsidR="00BF53EE">
        <w:rPr>
          <w:rFonts w:ascii="Times New Roman" w:hAnsi="Times New Roman" w:cs="Times New Roman"/>
          <w:sz w:val="24"/>
          <w:szCs w:val="24"/>
        </w:rPr>
        <w:t>.</w:t>
      </w:r>
      <w:r w:rsidR="00E851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EC5" w:rsidRDefault="000B674E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Другое понятие, тесно связанное с этнографическим туризмом</w:t>
      </w:r>
      <w:r w:rsidR="007A2EC5">
        <w:rPr>
          <w:rFonts w:ascii="Times New Roman" w:hAnsi="Times New Roman" w:cs="Times New Roman"/>
          <w:sz w:val="24"/>
          <w:szCs w:val="24"/>
        </w:rPr>
        <w:t>, а именно «этнокультурный туризм», ввел</w:t>
      </w:r>
      <w:r>
        <w:rPr>
          <w:rFonts w:ascii="Times New Roman" w:hAnsi="Times New Roman" w:cs="Times New Roman"/>
          <w:sz w:val="24"/>
          <w:szCs w:val="24"/>
        </w:rPr>
        <w:t xml:space="preserve"> Бутузов</w:t>
      </w:r>
      <w:r w:rsidR="007A2EC5">
        <w:rPr>
          <w:rFonts w:ascii="Times New Roman" w:hAnsi="Times New Roman" w:cs="Times New Roman"/>
          <w:sz w:val="24"/>
          <w:szCs w:val="24"/>
        </w:rPr>
        <w:t xml:space="preserve"> А.Г. с целью объединения всех разновидностей этнически ориантированных путешествий. </w:t>
      </w:r>
    </w:p>
    <w:p w:rsidR="00110998" w:rsidRDefault="007A2EC5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Э</w:t>
      </w:r>
      <w:r w:rsidRPr="00195022">
        <w:rPr>
          <w:rFonts w:ascii="Times New Roman" w:hAnsi="Times New Roman" w:cs="Times New Roman"/>
          <w:i/>
          <w:sz w:val="24"/>
          <w:szCs w:val="24"/>
        </w:rPr>
        <w:t>тнокультурный туризм</w:t>
      </w:r>
      <w:r>
        <w:rPr>
          <w:rFonts w:ascii="Times New Roman" w:hAnsi="Times New Roman" w:cs="Times New Roman"/>
          <w:sz w:val="24"/>
          <w:szCs w:val="24"/>
        </w:rPr>
        <w:t xml:space="preserve"> – это </w:t>
      </w:r>
      <w:r w:rsidRPr="000B43DE">
        <w:rPr>
          <w:rFonts w:ascii="Times New Roman" w:hAnsi="Times New Roman" w:cs="Times New Roman"/>
          <w:sz w:val="24"/>
          <w:szCs w:val="24"/>
        </w:rPr>
        <w:t>совокупность разл</w:t>
      </w:r>
      <w:r>
        <w:rPr>
          <w:rFonts w:ascii="Times New Roman" w:hAnsi="Times New Roman" w:cs="Times New Roman"/>
          <w:sz w:val="24"/>
          <w:szCs w:val="24"/>
        </w:rPr>
        <w:t>ичных видов туристской деятельности</w:t>
      </w:r>
      <w:r w:rsidRPr="000B43DE">
        <w:rPr>
          <w:rFonts w:ascii="Times New Roman" w:hAnsi="Times New Roman" w:cs="Times New Roman"/>
          <w:sz w:val="24"/>
          <w:szCs w:val="24"/>
        </w:rPr>
        <w:t>, обусловленных стремлением к познанию многообразия этнокультурной сферы</w:t>
      </w:r>
      <w:r w:rsidR="00717C0C">
        <w:rPr>
          <w:rFonts w:ascii="Times New Roman" w:hAnsi="Times New Roman" w:cs="Times New Roman"/>
          <w:sz w:val="24"/>
          <w:szCs w:val="24"/>
        </w:rPr>
        <w:t xml:space="preserve"> </w:t>
      </w:r>
      <w:r w:rsidR="005C594B">
        <w:rPr>
          <w:rFonts w:ascii="Times New Roman" w:hAnsi="Times New Roman" w:cs="Times New Roman"/>
          <w:sz w:val="24"/>
          <w:szCs w:val="24"/>
        </w:rPr>
        <w:t>(Бутузов, 2013)</w:t>
      </w:r>
      <w:r w:rsidR="00717C0C">
        <w:rPr>
          <w:rFonts w:ascii="Times New Roman" w:hAnsi="Times New Roman" w:cs="Times New Roman"/>
          <w:sz w:val="24"/>
          <w:szCs w:val="24"/>
        </w:rPr>
        <w:t xml:space="preserve">. </w:t>
      </w:r>
      <w:r w:rsidR="00960409">
        <w:rPr>
          <w:rFonts w:ascii="Times New Roman" w:hAnsi="Times New Roman" w:cs="Times New Roman"/>
          <w:sz w:val="24"/>
          <w:szCs w:val="24"/>
        </w:rPr>
        <w:t xml:space="preserve"> </w:t>
      </w:r>
      <w:r w:rsidR="00717C0C">
        <w:rPr>
          <w:rFonts w:ascii="Times New Roman" w:hAnsi="Times New Roman" w:cs="Times New Roman"/>
          <w:sz w:val="24"/>
          <w:szCs w:val="24"/>
        </w:rPr>
        <w:t xml:space="preserve">Согласно Бутузову, </w:t>
      </w:r>
      <w:r w:rsidR="00960409">
        <w:rPr>
          <w:rFonts w:ascii="Times New Roman" w:hAnsi="Times New Roman" w:cs="Times New Roman"/>
          <w:sz w:val="24"/>
          <w:szCs w:val="24"/>
        </w:rPr>
        <w:t>п</w:t>
      </w:r>
      <w:r w:rsidR="00960409" w:rsidRPr="00E24829">
        <w:rPr>
          <w:rFonts w:ascii="Times New Roman" w:hAnsi="Times New Roman" w:cs="Times New Roman"/>
          <w:sz w:val="24"/>
          <w:szCs w:val="24"/>
        </w:rPr>
        <w:t xml:space="preserve">утешествия с этнокультурной мотивацией не стоит </w:t>
      </w:r>
      <w:r w:rsidR="00717C0C">
        <w:rPr>
          <w:rFonts w:ascii="Times New Roman" w:hAnsi="Times New Roman" w:cs="Times New Roman"/>
          <w:sz w:val="24"/>
          <w:szCs w:val="24"/>
        </w:rPr>
        <w:t xml:space="preserve">соотносить </w:t>
      </w:r>
      <w:r w:rsidR="00960409" w:rsidRPr="00E24829">
        <w:rPr>
          <w:rFonts w:ascii="Times New Roman" w:hAnsi="Times New Roman" w:cs="Times New Roman"/>
          <w:sz w:val="24"/>
          <w:szCs w:val="24"/>
        </w:rPr>
        <w:t>исключительно с этнографическим или этническим туризмом</w:t>
      </w:r>
      <w:r w:rsidR="00A35AA4">
        <w:rPr>
          <w:rFonts w:ascii="Times New Roman" w:hAnsi="Times New Roman" w:cs="Times New Roman"/>
          <w:sz w:val="24"/>
          <w:szCs w:val="24"/>
        </w:rPr>
        <w:t xml:space="preserve"> и </w:t>
      </w:r>
      <w:r w:rsidR="005A32C3">
        <w:rPr>
          <w:rFonts w:ascii="Times New Roman" w:hAnsi="Times New Roman" w:cs="Times New Roman"/>
          <w:sz w:val="24"/>
          <w:szCs w:val="24"/>
        </w:rPr>
        <w:t xml:space="preserve">выделяет </w:t>
      </w:r>
      <w:r w:rsidR="00960409" w:rsidRPr="00E24829">
        <w:rPr>
          <w:rFonts w:ascii="Times New Roman" w:hAnsi="Times New Roman" w:cs="Times New Roman"/>
          <w:sz w:val="24"/>
          <w:szCs w:val="24"/>
        </w:rPr>
        <w:t xml:space="preserve">в рамках этнокультурного туризма следующие его подвиды: этнографический, этнический, ностальгический, эколого-этнографический, этно-познавательный и антропологический, или туризм образа жизни </w:t>
      </w:r>
      <w:r w:rsidR="00110998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110998">
        <w:rPr>
          <w:rFonts w:ascii="Times New Roman" w:hAnsi="Times New Roman" w:cs="Times New Roman"/>
          <w:sz w:val="24"/>
          <w:szCs w:val="24"/>
        </w:rPr>
        <w:t xml:space="preserve">см. </w:t>
      </w:r>
      <w:r w:rsidR="001214C7">
        <w:rPr>
          <w:rFonts w:ascii="Times New Roman" w:hAnsi="Times New Roman" w:cs="Times New Roman"/>
          <w:sz w:val="24"/>
          <w:szCs w:val="24"/>
        </w:rPr>
        <w:t>рис. 1</w:t>
      </w:r>
      <w:r w:rsidR="00110998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110998">
        <w:rPr>
          <w:rFonts w:ascii="Times New Roman" w:hAnsi="Times New Roman" w:cs="Times New Roman"/>
          <w:sz w:val="24"/>
          <w:szCs w:val="24"/>
        </w:rPr>
        <w:t>.</w:t>
      </w:r>
      <w:r w:rsidR="005377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E65" w:rsidRPr="00DE1794" w:rsidRDefault="000C1E65" w:rsidP="00531781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E65">
        <w:rPr>
          <w:rFonts w:ascii="Times New Roman" w:hAnsi="Times New Roman" w:cs="Times New Roman"/>
          <w:b/>
          <w:sz w:val="24"/>
          <w:szCs w:val="24"/>
        </w:rPr>
        <w:t>Рис. 1 Классификация этнокультурного туризма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794">
        <w:rPr>
          <w:rFonts w:ascii="Times New Roman" w:hAnsi="Times New Roman" w:cs="Times New Roman"/>
          <w:sz w:val="24"/>
          <w:szCs w:val="24"/>
        </w:rPr>
        <w:t>(Бутузов,2013)</w:t>
      </w:r>
    </w:p>
    <w:p w:rsidR="000C1E65" w:rsidRDefault="000C1E65" w:rsidP="005317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649769" cy="2647913"/>
            <wp:effectExtent l="19050" t="0" r="0" b="0"/>
            <wp:docPr id="3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1033" cy="265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C7" w:rsidRDefault="001214C7" w:rsidP="005317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подробнее все указанные подвиды этнокультурного туризма.</w:t>
      </w:r>
    </w:p>
    <w:p w:rsidR="00465EA3" w:rsidRPr="00DE1794" w:rsidRDefault="001214C7" w:rsidP="00531781">
      <w:pPr>
        <w:spacing w:before="24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Табл.1. Характеристика подвидов</w:t>
      </w:r>
      <w:r w:rsidR="00253005" w:rsidRPr="00DB6C7A">
        <w:rPr>
          <w:rFonts w:ascii="Times New Roman" w:hAnsi="Times New Roman" w:cs="Times New Roman"/>
          <w:b/>
          <w:sz w:val="24"/>
          <w:szCs w:val="24"/>
        </w:rPr>
        <w:t xml:space="preserve"> этнокультурного туризма</w:t>
      </w:r>
      <w:r w:rsidR="00253005">
        <w:rPr>
          <w:rFonts w:ascii="Times New Roman" w:hAnsi="Times New Roman" w:cs="Times New Roman"/>
          <w:sz w:val="24"/>
          <w:szCs w:val="24"/>
        </w:rPr>
        <w:t xml:space="preserve"> </w:t>
      </w:r>
      <w:r w:rsidR="00DE1794">
        <w:rPr>
          <w:rFonts w:ascii="Times New Roman" w:hAnsi="Times New Roman" w:cs="Times New Roman"/>
          <w:sz w:val="24"/>
          <w:szCs w:val="24"/>
        </w:rPr>
        <w:t>(Бутузов, 2013)</w:t>
      </w:r>
    </w:p>
    <w:tbl>
      <w:tblPr>
        <w:tblStyle w:val="a7"/>
        <w:tblW w:w="9464" w:type="dxa"/>
        <w:tblLook w:val="04A0"/>
      </w:tblPr>
      <w:tblGrid>
        <w:gridCol w:w="817"/>
        <w:gridCol w:w="2835"/>
        <w:gridCol w:w="5812"/>
      </w:tblGrid>
      <w:tr w:rsidR="000C1E65" w:rsidTr="005D224D">
        <w:tc>
          <w:tcPr>
            <w:tcW w:w="817" w:type="dxa"/>
            <w:vMerge w:val="restart"/>
            <w:textDirection w:val="btLr"/>
          </w:tcPr>
          <w:p w:rsidR="000C1E65" w:rsidRPr="00DB6C7A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Этнокультурный туризм</w:t>
            </w:r>
          </w:p>
        </w:tc>
        <w:tc>
          <w:tcPr>
            <w:tcW w:w="2835" w:type="dxa"/>
          </w:tcPr>
          <w:p w:rsidR="000C1E65" w:rsidRPr="00DB6C7A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C7A">
              <w:rPr>
                <w:rFonts w:ascii="Times New Roman" w:hAnsi="Times New Roman" w:cs="Times New Roman"/>
                <w:b/>
                <w:sz w:val="24"/>
                <w:szCs w:val="24"/>
              </w:rPr>
              <w:t>Подвиды</w:t>
            </w:r>
          </w:p>
        </w:tc>
        <w:tc>
          <w:tcPr>
            <w:tcW w:w="5812" w:type="dxa"/>
          </w:tcPr>
          <w:p w:rsidR="000C1E65" w:rsidRPr="00DB6C7A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C7A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0C1E65" w:rsidTr="005D224D">
        <w:tc>
          <w:tcPr>
            <w:tcW w:w="817" w:type="dxa"/>
            <w:vMerge/>
          </w:tcPr>
          <w:p w:rsidR="000C1E65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C1E65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Этнический</w:t>
            </w:r>
          </w:p>
        </w:tc>
        <w:tc>
          <w:tcPr>
            <w:tcW w:w="5812" w:type="dxa"/>
          </w:tcPr>
          <w:p w:rsidR="000C1E65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6B9">
              <w:rPr>
                <w:rFonts w:ascii="Times New Roman" w:hAnsi="Times New Roman" w:cs="Times New Roman"/>
                <w:sz w:val="24"/>
                <w:szCs w:val="24"/>
              </w:rPr>
              <w:t>путешествия с целью приобщения к бытовому укладу и обычаям народов, ведущих традиционный или близкий к нему образ жизни</w:t>
            </w:r>
          </w:p>
        </w:tc>
      </w:tr>
      <w:tr w:rsidR="000C1E65" w:rsidTr="005D224D">
        <w:tc>
          <w:tcPr>
            <w:tcW w:w="817" w:type="dxa"/>
            <w:vMerge/>
          </w:tcPr>
          <w:p w:rsidR="000C1E65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C1E65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Этнографический</w:t>
            </w:r>
          </w:p>
        </w:tc>
        <w:tc>
          <w:tcPr>
            <w:tcW w:w="5812" w:type="dxa"/>
          </w:tcPr>
          <w:p w:rsidR="000C1E65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 с целью изучения, приобщения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традиционной или доиндустриальной культуре тех или иных этнических групп</w:t>
            </w:r>
          </w:p>
        </w:tc>
      </w:tr>
      <w:tr w:rsidR="000C1E65" w:rsidTr="005D224D">
        <w:tc>
          <w:tcPr>
            <w:tcW w:w="817" w:type="dxa"/>
            <w:vMerge/>
          </w:tcPr>
          <w:p w:rsidR="000C1E65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C1E65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Ностальгический</w:t>
            </w:r>
          </w:p>
        </w:tc>
        <w:tc>
          <w:tcPr>
            <w:tcW w:w="5812" w:type="dxa"/>
          </w:tcPr>
          <w:p w:rsidR="000C1E65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8">
              <w:rPr>
                <w:rFonts w:ascii="Times New Roman" w:hAnsi="Times New Roman" w:cs="Times New Roman"/>
                <w:sz w:val="24"/>
                <w:szCs w:val="24"/>
              </w:rPr>
              <w:t>поездки, вызванные стремлением к познанию, приобщению к культуре собственного народа или этнических предков, либо путешествия в места прежнего собственного местожительства, районов проживания предков, родственников и членов семей</w:t>
            </w:r>
          </w:p>
        </w:tc>
      </w:tr>
      <w:tr w:rsidR="000C1E65" w:rsidTr="005D224D">
        <w:tc>
          <w:tcPr>
            <w:tcW w:w="817" w:type="dxa"/>
            <w:vMerge/>
          </w:tcPr>
          <w:p w:rsidR="000C1E65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C1E65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Эколого-этнографический</w:t>
            </w:r>
          </w:p>
        </w:tc>
        <w:tc>
          <w:tcPr>
            <w:tcW w:w="5812" w:type="dxa"/>
          </w:tcPr>
          <w:p w:rsidR="000C1E65" w:rsidRPr="008F02A8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8">
              <w:rPr>
                <w:rFonts w:ascii="Times New Roman" w:hAnsi="Times New Roman" w:cs="Times New Roman"/>
                <w:sz w:val="24"/>
                <w:szCs w:val="24"/>
              </w:rPr>
              <w:t>путешествия, предпринимаемые с целью приобщения к самобытной культуре различных этно-территориальных сообществ в привычной среде их проживания.</w:t>
            </w:r>
          </w:p>
        </w:tc>
      </w:tr>
      <w:tr w:rsidR="000C1E65" w:rsidTr="005D224D">
        <w:tc>
          <w:tcPr>
            <w:tcW w:w="817" w:type="dxa"/>
            <w:vMerge/>
          </w:tcPr>
          <w:p w:rsidR="000C1E65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C1E65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Этно-познавательный или этно-экскурсионный</w:t>
            </w:r>
          </w:p>
        </w:tc>
        <w:tc>
          <w:tcPr>
            <w:tcW w:w="5812" w:type="dxa"/>
          </w:tcPr>
          <w:p w:rsidR="000C1E65" w:rsidRPr="008F02A8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F02A8">
              <w:rPr>
                <w:rFonts w:ascii="Times New Roman" w:hAnsi="Times New Roman" w:cs="Times New Roman"/>
                <w:sz w:val="24"/>
                <w:szCs w:val="24"/>
              </w:rPr>
              <w:t>утешествия для комплексного изучения этнических культур в исторической ретроспективе</w:t>
            </w:r>
          </w:p>
        </w:tc>
      </w:tr>
      <w:tr w:rsidR="000C1E65" w:rsidTr="005D224D">
        <w:tc>
          <w:tcPr>
            <w:tcW w:w="817" w:type="dxa"/>
            <w:vMerge/>
          </w:tcPr>
          <w:p w:rsidR="000C1E65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C1E65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Антропологический или туризм образа жизни</w:t>
            </w:r>
          </w:p>
        </w:tc>
        <w:tc>
          <w:tcPr>
            <w:tcW w:w="5812" w:type="dxa"/>
          </w:tcPr>
          <w:p w:rsidR="000C1E65" w:rsidRDefault="000C1E65" w:rsidP="005317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2A8">
              <w:rPr>
                <w:rFonts w:ascii="Times New Roman" w:hAnsi="Times New Roman" w:cs="Times New Roman"/>
                <w:sz w:val="24"/>
                <w:szCs w:val="24"/>
              </w:rPr>
              <w:t>путешествия, мотивированные желанием приобщиться к образу жизни ныне существующих этнических, этно-территориальных групп (социокультурный туризм) и сообществ ушедших времен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(ретротуризм)</w:t>
            </w:r>
          </w:p>
        </w:tc>
      </w:tr>
    </w:tbl>
    <w:p w:rsidR="00AD1B11" w:rsidRDefault="00AD1B11" w:rsidP="0053178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D42A1" w:rsidRDefault="00EF0DE3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деление этнографического туризма на представленные дефиниции является условным, так как чаще всего один и тот же тур может комбинировать сразу несколько подвидов этнического туризма. </w:t>
      </w:r>
      <w:r w:rsidR="005A32C3">
        <w:rPr>
          <w:rFonts w:ascii="Times New Roman" w:hAnsi="Times New Roman" w:cs="Times New Roman"/>
          <w:sz w:val="24"/>
          <w:szCs w:val="24"/>
        </w:rPr>
        <w:t>В данном исследовании все вышеприведенные виды туристических поездок рассматриваются единым кластером а термины «этнографический туризм», «этнический туризм», «этнокультурный туризм» и «этнотуризм» определяются как синонимичные понятия.</w:t>
      </w:r>
      <w:r w:rsidR="0026638A" w:rsidRPr="00540BBE">
        <w:rPr>
          <w:rFonts w:ascii="Times New Roman" w:hAnsi="Times New Roman" w:cs="Times New Roman"/>
          <w:sz w:val="24"/>
          <w:szCs w:val="24"/>
        </w:rPr>
        <w:t xml:space="preserve">. </w:t>
      </w:r>
      <w:r w:rsidR="0026638A">
        <w:rPr>
          <w:rFonts w:ascii="Times New Roman" w:hAnsi="Times New Roman" w:cs="Times New Roman"/>
          <w:sz w:val="24"/>
          <w:szCs w:val="24"/>
        </w:rPr>
        <w:t>Рассмотрев комплексно</w:t>
      </w:r>
      <w:r w:rsidR="003D20B8">
        <w:rPr>
          <w:rFonts w:ascii="Times New Roman" w:hAnsi="Times New Roman" w:cs="Times New Roman"/>
          <w:sz w:val="24"/>
          <w:szCs w:val="24"/>
        </w:rPr>
        <w:t xml:space="preserve"> все вышеприведенные теоретические аспекты данного вида туризма</w:t>
      </w:r>
      <w:r w:rsidR="0026638A">
        <w:rPr>
          <w:rFonts w:ascii="Times New Roman" w:hAnsi="Times New Roman" w:cs="Times New Roman"/>
          <w:sz w:val="24"/>
          <w:szCs w:val="24"/>
        </w:rPr>
        <w:t xml:space="preserve">, автор определил </w:t>
      </w:r>
      <w:r w:rsidR="0026638A" w:rsidRPr="00205838">
        <w:rPr>
          <w:rFonts w:ascii="Times New Roman" w:hAnsi="Times New Roman" w:cs="Times New Roman"/>
          <w:b/>
          <w:i/>
          <w:sz w:val="24"/>
          <w:szCs w:val="24"/>
        </w:rPr>
        <w:t>этнографический (этнический) туризм</w:t>
      </w:r>
      <w:r w:rsidR="0026638A" w:rsidRPr="00205838">
        <w:rPr>
          <w:rFonts w:ascii="Times New Roman" w:hAnsi="Times New Roman" w:cs="Times New Roman"/>
          <w:i/>
          <w:sz w:val="24"/>
          <w:szCs w:val="24"/>
        </w:rPr>
        <w:t xml:space="preserve"> как путешествие, нацеленное на приобретение знаний об определенной этнокультурной среде, включая ее неповторимые особенности, такие как культура, традиции, быт и архитектура.</w:t>
      </w:r>
    </w:p>
    <w:p w:rsidR="00960409" w:rsidRPr="00960409" w:rsidRDefault="001214C7" w:rsidP="00531781">
      <w:pPr>
        <w:spacing w:before="24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Основные формы </w:t>
      </w:r>
      <w:r w:rsidR="00960409" w:rsidRPr="00960409">
        <w:rPr>
          <w:rFonts w:ascii="Times New Roman" w:hAnsi="Times New Roman" w:cs="Times New Roman"/>
          <w:b/>
          <w:sz w:val="24"/>
          <w:szCs w:val="24"/>
        </w:rPr>
        <w:t>этнографического туризма</w:t>
      </w:r>
    </w:p>
    <w:p w:rsidR="00960409" w:rsidRDefault="00465EA3" w:rsidP="005317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Этнографический  туризм  отображен тремя следующими формами</w:t>
      </w:r>
      <w:r w:rsidR="001D41FD">
        <w:rPr>
          <w:rFonts w:ascii="Times New Roman" w:hAnsi="Times New Roman" w:cs="Times New Roman"/>
          <w:sz w:val="24"/>
          <w:szCs w:val="24"/>
        </w:rPr>
        <w:t xml:space="preserve"> </w:t>
      </w:r>
      <w:r w:rsidR="00DE1794">
        <w:rPr>
          <w:rFonts w:ascii="Times New Roman" w:hAnsi="Times New Roman" w:cs="Times New Roman"/>
          <w:sz w:val="24"/>
          <w:szCs w:val="24"/>
        </w:rPr>
        <w:t>(Бабкин, 2008)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60409" w:rsidRPr="00465EA3" w:rsidRDefault="00960409" w:rsidP="00531781">
      <w:pPr>
        <w:pStyle w:val="aa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65EA3">
        <w:rPr>
          <w:rFonts w:ascii="Times New Roman" w:hAnsi="Times New Roman" w:cs="Times New Roman"/>
          <w:sz w:val="24"/>
          <w:szCs w:val="24"/>
        </w:rPr>
        <w:t>Посещение</w:t>
      </w:r>
      <w:r w:rsidR="00E91AF9">
        <w:rPr>
          <w:rFonts w:ascii="Times New Roman" w:hAnsi="Times New Roman" w:cs="Times New Roman"/>
          <w:sz w:val="24"/>
          <w:szCs w:val="24"/>
        </w:rPr>
        <w:t xml:space="preserve"> этнических поселений</w:t>
      </w:r>
      <w:r w:rsidRPr="00465EA3">
        <w:rPr>
          <w:rFonts w:ascii="Times New Roman" w:hAnsi="Times New Roman" w:cs="Times New Roman"/>
          <w:sz w:val="24"/>
          <w:szCs w:val="24"/>
        </w:rPr>
        <w:t>,  сохранивших  особенности традиционной  культу</w:t>
      </w:r>
      <w:r w:rsidR="00E91AF9">
        <w:rPr>
          <w:rFonts w:ascii="Times New Roman" w:hAnsi="Times New Roman" w:cs="Times New Roman"/>
          <w:sz w:val="24"/>
          <w:szCs w:val="24"/>
        </w:rPr>
        <w:t>ры конкретных</w:t>
      </w:r>
      <w:r w:rsidRPr="00465EA3">
        <w:rPr>
          <w:rFonts w:ascii="Times New Roman" w:hAnsi="Times New Roman" w:cs="Times New Roman"/>
          <w:sz w:val="24"/>
          <w:szCs w:val="24"/>
        </w:rPr>
        <w:t xml:space="preserve">  </w:t>
      </w:r>
      <w:r w:rsidR="00E91AF9">
        <w:rPr>
          <w:rFonts w:ascii="Times New Roman" w:hAnsi="Times New Roman" w:cs="Times New Roman"/>
          <w:sz w:val="24"/>
          <w:szCs w:val="24"/>
        </w:rPr>
        <w:t xml:space="preserve">этносов </w:t>
      </w:r>
      <w:r w:rsidRPr="00465EA3">
        <w:rPr>
          <w:rFonts w:ascii="Times New Roman" w:hAnsi="Times New Roman" w:cs="Times New Roman"/>
          <w:sz w:val="24"/>
          <w:szCs w:val="24"/>
        </w:rPr>
        <w:t>(</w:t>
      </w:r>
      <w:r w:rsidR="000A5995">
        <w:rPr>
          <w:rFonts w:ascii="Times New Roman" w:hAnsi="Times New Roman" w:cs="Times New Roman"/>
          <w:sz w:val="24"/>
          <w:szCs w:val="24"/>
        </w:rPr>
        <w:t>постоянные и временные</w:t>
      </w:r>
      <w:r w:rsidRPr="00465EA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60409" w:rsidRPr="00465EA3" w:rsidRDefault="00E91AF9" w:rsidP="00531781">
      <w:pPr>
        <w:pStyle w:val="aa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Посещение музеев</w:t>
      </w:r>
      <w:r w:rsidR="00960409" w:rsidRPr="00465EA3">
        <w:rPr>
          <w:rFonts w:ascii="Times New Roman" w:hAnsi="Times New Roman" w:cs="Times New Roman"/>
          <w:sz w:val="24"/>
          <w:szCs w:val="24"/>
        </w:rPr>
        <w:t xml:space="preserve"> народного быта</w:t>
      </w:r>
      <w:r w:rsidR="000A5995">
        <w:rPr>
          <w:rFonts w:ascii="Times New Roman" w:hAnsi="Times New Roman" w:cs="Times New Roman"/>
          <w:sz w:val="24"/>
          <w:szCs w:val="24"/>
        </w:rPr>
        <w:t xml:space="preserve">. Повышенный интерес туристы проявляют к </w:t>
      </w:r>
      <w:r w:rsidR="00960409" w:rsidRPr="00465EA3">
        <w:rPr>
          <w:rFonts w:ascii="Times New Roman" w:hAnsi="Times New Roman" w:cs="Times New Roman"/>
          <w:sz w:val="24"/>
          <w:szCs w:val="24"/>
        </w:rPr>
        <w:t>этнографиче</w:t>
      </w:r>
      <w:r w:rsidR="000A5995">
        <w:rPr>
          <w:rFonts w:ascii="Times New Roman" w:hAnsi="Times New Roman" w:cs="Times New Roman"/>
          <w:sz w:val="24"/>
          <w:szCs w:val="24"/>
        </w:rPr>
        <w:t>ским</w:t>
      </w:r>
      <w:r w:rsidR="00960409" w:rsidRPr="00465EA3">
        <w:rPr>
          <w:rFonts w:ascii="Times New Roman" w:hAnsi="Times New Roman" w:cs="Times New Roman"/>
          <w:sz w:val="24"/>
          <w:szCs w:val="24"/>
        </w:rPr>
        <w:t xml:space="preserve"> му</w:t>
      </w:r>
      <w:r w:rsidR="000A5995">
        <w:rPr>
          <w:rFonts w:ascii="Times New Roman" w:hAnsi="Times New Roman" w:cs="Times New Roman"/>
          <w:sz w:val="24"/>
          <w:szCs w:val="24"/>
        </w:rPr>
        <w:t>зеям</w:t>
      </w:r>
      <w:r w:rsidR="00960409" w:rsidRPr="00465EA3">
        <w:rPr>
          <w:rFonts w:ascii="Times New Roman" w:hAnsi="Times New Roman" w:cs="Times New Roman"/>
          <w:sz w:val="24"/>
          <w:szCs w:val="24"/>
        </w:rPr>
        <w:t xml:space="preserve"> под открытым небом, </w:t>
      </w:r>
      <w:r w:rsidR="000A5995">
        <w:rPr>
          <w:rFonts w:ascii="Times New Roman" w:hAnsi="Times New Roman" w:cs="Times New Roman"/>
          <w:sz w:val="24"/>
          <w:szCs w:val="24"/>
        </w:rPr>
        <w:t xml:space="preserve">или </w:t>
      </w:r>
      <w:r w:rsidR="00960409" w:rsidRPr="00465EA3">
        <w:rPr>
          <w:rFonts w:ascii="Times New Roman" w:hAnsi="Times New Roman" w:cs="Times New Roman"/>
          <w:sz w:val="24"/>
          <w:szCs w:val="24"/>
        </w:rPr>
        <w:t>фольклорной деревни, в кото</w:t>
      </w:r>
      <w:r w:rsidR="000A5995">
        <w:rPr>
          <w:rFonts w:ascii="Times New Roman" w:hAnsi="Times New Roman" w:cs="Times New Roman"/>
          <w:sz w:val="24"/>
          <w:szCs w:val="24"/>
        </w:rPr>
        <w:t xml:space="preserve">рых представлены архитектурные постройки характерные для </w:t>
      </w:r>
      <w:r w:rsidR="005D3D4B">
        <w:rPr>
          <w:rFonts w:ascii="Times New Roman" w:hAnsi="Times New Roman" w:cs="Times New Roman"/>
          <w:sz w:val="24"/>
          <w:szCs w:val="24"/>
        </w:rPr>
        <w:t>данного народа</w:t>
      </w:r>
      <w:r w:rsidR="00960409" w:rsidRPr="00465EA3">
        <w:rPr>
          <w:rFonts w:ascii="Times New Roman" w:hAnsi="Times New Roman" w:cs="Times New Roman"/>
          <w:sz w:val="24"/>
          <w:szCs w:val="24"/>
        </w:rPr>
        <w:t xml:space="preserve">, предметы быта. </w:t>
      </w:r>
      <w:r w:rsidR="005D3D4B">
        <w:rPr>
          <w:rFonts w:ascii="Times New Roman" w:hAnsi="Times New Roman" w:cs="Times New Roman"/>
          <w:sz w:val="24"/>
          <w:szCs w:val="24"/>
        </w:rPr>
        <w:t>Одноврем</w:t>
      </w:r>
      <w:r w:rsidR="001D41FD">
        <w:rPr>
          <w:rFonts w:ascii="Times New Roman" w:hAnsi="Times New Roman" w:cs="Times New Roman"/>
          <w:sz w:val="24"/>
          <w:szCs w:val="24"/>
        </w:rPr>
        <w:t>е</w:t>
      </w:r>
      <w:r w:rsidR="005D3D4B">
        <w:rPr>
          <w:rFonts w:ascii="Times New Roman" w:hAnsi="Times New Roman" w:cs="Times New Roman"/>
          <w:sz w:val="24"/>
          <w:szCs w:val="24"/>
        </w:rPr>
        <w:t>нно турист</w:t>
      </w:r>
      <w:r w:rsidR="00960409" w:rsidRPr="00465EA3">
        <w:rPr>
          <w:rFonts w:ascii="Times New Roman" w:hAnsi="Times New Roman" w:cs="Times New Roman"/>
          <w:sz w:val="24"/>
          <w:szCs w:val="24"/>
        </w:rPr>
        <w:t xml:space="preserve"> может </w:t>
      </w:r>
      <w:r w:rsidR="005D3D4B">
        <w:rPr>
          <w:rFonts w:ascii="Times New Roman" w:hAnsi="Times New Roman" w:cs="Times New Roman"/>
          <w:sz w:val="24"/>
          <w:szCs w:val="24"/>
        </w:rPr>
        <w:t>воочию рассмотреть предмет, принадлежавший к тому или иному</w:t>
      </w:r>
      <w:r w:rsidR="00960409" w:rsidRPr="00465EA3">
        <w:rPr>
          <w:rFonts w:ascii="Times New Roman" w:hAnsi="Times New Roman" w:cs="Times New Roman"/>
          <w:sz w:val="24"/>
          <w:szCs w:val="24"/>
        </w:rPr>
        <w:t xml:space="preserve"> </w:t>
      </w:r>
      <w:r w:rsidR="005D3D4B">
        <w:rPr>
          <w:rFonts w:ascii="Times New Roman" w:hAnsi="Times New Roman" w:cs="Times New Roman"/>
          <w:sz w:val="24"/>
          <w:szCs w:val="24"/>
        </w:rPr>
        <w:t>историческому периоду</w:t>
      </w:r>
      <w:r w:rsidR="00960409" w:rsidRPr="00465EA3">
        <w:rPr>
          <w:rFonts w:ascii="Times New Roman" w:hAnsi="Times New Roman" w:cs="Times New Roman"/>
          <w:sz w:val="24"/>
          <w:szCs w:val="24"/>
        </w:rPr>
        <w:t xml:space="preserve">, узнать о его  </w:t>
      </w:r>
      <w:r w:rsidR="005D3D4B">
        <w:rPr>
          <w:rFonts w:ascii="Times New Roman" w:hAnsi="Times New Roman" w:cs="Times New Roman"/>
          <w:sz w:val="24"/>
          <w:szCs w:val="24"/>
        </w:rPr>
        <w:t>пред</w:t>
      </w:r>
      <w:r w:rsidR="00960409" w:rsidRPr="00465EA3">
        <w:rPr>
          <w:rFonts w:ascii="Times New Roman" w:hAnsi="Times New Roman" w:cs="Times New Roman"/>
          <w:sz w:val="24"/>
          <w:szCs w:val="24"/>
        </w:rPr>
        <w:t xml:space="preserve">назначении, </w:t>
      </w:r>
      <w:r w:rsidR="005D3D4B">
        <w:rPr>
          <w:rFonts w:ascii="Times New Roman" w:hAnsi="Times New Roman" w:cs="Times New Roman"/>
          <w:sz w:val="24"/>
          <w:szCs w:val="24"/>
        </w:rPr>
        <w:t xml:space="preserve">и тем самым прикоснуться </w:t>
      </w:r>
      <w:r w:rsidR="00960409" w:rsidRPr="00465EA3">
        <w:rPr>
          <w:rFonts w:ascii="Times New Roman" w:hAnsi="Times New Roman" w:cs="Times New Roman"/>
          <w:sz w:val="24"/>
          <w:szCs w:val="24"/>
        </w:rPr>
        <w:t xml:space="preserve">к культуре </w:t>
      </w:r>
      <w:r w:rsidR="000A5995">
        <w:rPr>
          <w:rFonts w:ascii="Times New Roman" w:hAnsi="Times New Roman" w:cs="Times New Roman"/>
          <w:sz w:val="24"/>
          <w:szCs w:val="24"/>
        </w:rPr>
        <w:t>своего и</w:t>
      </w:r>
      <w:r w:rsidR="005D3D4B">
        <w:rPr>
          <w:rFonts w:ascii="Times New Roman" w:hAnsi="Times New Roman" w:cs="Times New Roman"/>
          <w:sz w:val="24"/>
          <w:szCs w:val="24"/>
        </w:rPr>
        <w:t>ли</w:t>
      </w:r>
      <w:r w:rsidR="000A5995">
        <w:rPr>
          <w:rFonts w:ascii="Times New Roman" w:hAnsi="Times New Roman" w:cs="Times New Roman"/>
          <w:sz w:val="24"/>
          <w:szCs w:val="24"/>
        </w:rPr>
        <w:t xml:space="preserve"> дру</w:t>
      </w:r>
      <w:r w:rsidR="005D3D4B">
        <w:rPr>
          <w:rFonts w:ascii="Times New Roman" w:hAnsi="Times New Roman" w:cs="Times New Roman"/>
          <w:sz w:val="24"/>
          <w:szCs w:val="24"/>
        </w:rPr>
        <w:t>гих этносов</w:t>
      </w:r>
      <w:r w:rsidR="000A5995">
        <w:rPr>
          <w:rFonts w:ascii="Times New Roman" w:hAnsi="Times New Roman" w:cs="Times New Roman"/>
          <w:sz w:val="24"/>
          <w:szCs w:val="24"/>
        </w:rPr>
        <w:t>. В сель</w:t>
      </w:r>
      <w:r w:rsidR="00960409" w:rsidRPr="00465EA3">
        <w:rPr>
          <w:rFonts w:ascii="Times New Roman" w:hAnsi="Times New Roman" w:cs="Times New Roman"/>
          <w:sz w:val="24"/>
          <w:szCs w:val="24"/>
        </w:rPr>
        <w:t xml:space="preserve">ских домах можно познакомиться с жителями, которые  одеты  в  национальные  костюмы,  заняты традиционными ремеслами. Чем больше на территории  </w:t>
      </w:r>
      <w:r w:rsidR="005D3D4B">
        <w:rPr>
          <w:rFonts w:ascii="Times New Roman" w:hAnsi="Times New Roman" w:cs="Times New Roman"/>
          <w:sz w:val="24"/>
          <w:szCs w:val="24"/>
        </w:rPr>
        <w:t>объектов</w:t>
      </w:r>
      <w:r w:rsidR="00960409" w:rsidRPr="00465EA3">
        <w:rPr>
          <w:rFonts w:ascii="Times New Roman" w:hAnsi="Times New Roman" w:cs="Times New Roman"/>
          <w:sz w:val="24"/>
          <w:szCs w:val="24"/>
        </w:rPr>
        <w:t xml:space="preserve">  этнографического  наследия, тем выше степень ее привлекательности для ту</w:t>
      </w:r>
      <w:r>
        <w:rPr>
          <w:rFonts w:ascii="Times New Roman" w:hAnsi="Times New Roman" w:cs="Times New Roman"/>
          <w:sz w:val="24"/>
          <w:szCs w:val="24"/>
        </w:rPr>
        <w:t>риз</w:t>
      </w:r>
      <w:r w:rsidR="001D41FD">
        <w:rPr>
          <w:rFonts w:ascii="Times New Roman" w:hAnsi="Times New Roman" w:cs="Times New Roman"/>
          <w:sz w:val="24"/>
          <w:szCs w:val="24"/>
        </w:rPr>
        <w:t>ма</w:t>
      </w:r>
      <w:r w:rsidR="00960409" w:rsidRPr="00465EA3">
        <w:rPr>
          <w:rFonts w:ascii="Times New Roman" w:hAnsi="Times New Roman" w:cs="Times New Roman"/>
          <w:sz w:val="24"/>
          <w:szCs w:val="24"/>
        </w:rPr>
        <w:t>.</w:t>
      </w:r>
    </w:p>
    <w:p w:rsidR="00960409" w:rsidRPr="00465EA3" w:rsidRDefault="00960409" w:rsidP="00531781">
      <w:pPr>
        <w:pStyle w:val="aa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65EA3">
        <w:rPr>
          <w:rFonts w:ascii="Times New Roman" w:hAnsi="Times New Roman" w:cs="Times New Roman"/>
          <w:sz w:val="24"/>
          <w:szCs w:val="24"/>
        </w:rPr>
        <w:t xml:space="preserve">Знакомство с </w:t>
      </w:r>
      <w:r w:rsidR="000A5995">
        <w:rPr>
          <w:rFonts w:ascii="Times New Roman" w:hAnsi="Times New Roman" w:cs="Times New Roman"/>
          <w:sz w:val="24"/>
          <w:szCs w:val="24"/>
        </w:rPr>
        <w:t xml:space="preserve">нематериальными </w:t>
      </w:r>
      <w:r w:rsidRPr="00465EA3">
        <w:rPr>
          <w:rFonts w:ascii="Times New Roman" w:hAnsi="Times New Roman" w:cs="Times New Roman"/>
          <w:sz w:val="24"/>
          <w:szCs w:val="24"/>
        </w:rPr>
        <w:t xml:space="preserve">формами </w:t>
      </w:r>
      <w:r w:rsidR="001D41FD">
        <w:rPr>
          <w:rFonts w:ascii="Times New Roman" w:hAnsi="Times New Roman" w:cs="Times New Roman"/>
          <w:sz w:val="24"/>
          <w:szCs w:val="24"/>
        </w:rPr>
        <w:t xml:space="preserve">социально-культурного </w:t>
      </w:r>
      <w:r w:rsidRPr="00465EA3">
        <w:rPr>
          <w:rFonts w:ascii="Times New Roman" w:hAnsi="Times New Roman" w:cs="Times New Roman"/>
          <w:sz w:val="24"/>
          <w:szCs w:val="24"/>
        </w:rPr>
        <w:t>наследия</w:t>
      </w:r>
      <w:r w:rsidR="005D3D4B">
        <w:rPr>
          <w:rFonts w:ascii="Times New Roman" w:hAnsi="Times New Roman" w:cs="Times New Roman"/>
          <w:sz w:val="24"/>
          <w:szCs w:val="24"/>
        </w:rPr>
        <w:t xml:space="preserve">, а именно </w:t>
      </w:r>
      <w:r w:rsidRPr="00465EA3">
        <w:rPr>
          <w:rFonts w:ascii="Times New Roman" w:hAnsi="Times New Roman" w:cs="Times New Roman"/>
          <w:sz w:val="24"/>
          <w:szCs w:val="24"/>
        </w:rPr>
        <w:t>с традициями, праздниками</w:t>
      </w:r>
      <w:r w:rsidR="00637162">
        <w:rPr>
          <w:rFonts w:ascii="Times New Roman" w:hAnsi="Times New Roman" w:cs="Times New Roman"/>
          <w:sz w:val="24"/>
          <w:szCs w:val="24"/>
        </w:rPr>
        <w:t xml:space="preserve"> и народными гуляньями</w:t>
      </w:r>
      <w:r w:rsidRPr="00465EA3">
        <w:rPr>
          <w:rFonts w:ascii="Times New Roman" w:hAnsi="Times New Roman" w:cs="Times New Roman"/>
          <w:sz w:val="24"/>
          <w:szCs w:val="24"/>
        </w:rPr>
        <w:t>,</w:t>
      </w:r>
      <w:r w:rsidR="005D3D4B">
        <w:rPr>
          <w:rFonts w:ascii="Times New Roman" w:hAnsi="Times New Roman" w:cs="Times New Roman"/>
          <w:sz w:val="24"/>
          <w:szCs w:val="24"/>
        </w:rPr>
        <w:t xml:space="preserve"> обычиями и обрядами</w:t>
      </w:r>
      <w:r w:rsidRPr="00465EA3">
        <w:rPr>
          <w:rFonts w:ascii="Times New Roman" w:hAnsi="Times New Roman" w:cs="Times New Roman"/>
          <w:sz w:val="24"/>
          <w:szCs w:val="24"/>
        </w:rPr>
        <w:t xml:space="preserve">. Это элементы наследия, </w:t>
      </w:r>
      <w:r w:rsidR="001D41FD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465EA3">
        <w:rPr>
          <w:rFonts w:ascii="Times New Roman" w:hAnsi="Times New Roman" w:cs="Times New Roman"/>
          <w:sz w:val="24"/>
          <w:szCs w:val="24"/>
        </w:rPr>
        <w:t>передаю</w:t>
      </w:r>
      <w:r w:rsidR="001D41FD">
        <w:rPr>
          <w:rFonts w:ascii="Times New Roman" w:hAnsi="Times New Roman" w:cs="Times New Roman"/>
          <w:sz w:val="24"/>
          <w:szCs w:val="24"/>
        </w:rPr>
        <w:t>тся из поколения в поколение</w:t>
      </w:r>
      <w:r w:rsidR="00637162">
        <w:rPr>
          <w:rFonts w:ascii="Times New Roman" w:hAnsi="Times New Roman" w:cs="Times New Roman"/>
          <w:sz w:val="24"/>
          <w:szCs w:val="24"/>
        </w:rPr>
        <w:t>, и сохраняются</w:t>
      </w:r>
      <w:r w:rsidRPr="00465EA3">
        <w:rPr>
          <w:rFonts w:ascii="Times New Roman" w:hAnsi="Times New Roman" w:cs="Times New Roman"/>
          <w:sz w:val="24"/>
          <w:szCs w:val="24"/>
        </w:rPr>
        <w:t xml:space="preserve"> в определенных обществах, классах и социальных группах в течение </w:t>
      </w:r>
      <w:r w:rsidR="00637162">
        <w:rPr>
          <w:rFonts w:ascii="Times New Roman" w:hAnsi="Times New Roman" w:cs="Times New Roman"/>
          <w:sz w:val="24"/>
          <w:szCs w:val="24"/>
        </w:rPr>
        <w:t xml:space="preserve">продолжительного </w:t>
      </w:r>
      <w:r w:rsidRPr="00465EA3">
        <w:rPr>
          <w:rFonts w:ascii="Times New Roman" w:hAnsi="Times New Roman" w:cs="Times New Roman"/>
          <w:sz w:val="24"/>
          <w:szCs w:val="24"/>
        </w:rPr>
        <w:t xml:space="preserve">времени. </w:t>
      </w:r>
    </w:p>
    <w:p w:rsidR="00960409" w:rsidRDefault="0063716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</w:t>
      </w:r>
      <w:r w:rsidR="005311D0">
        <w:rPr>
          <w:rFonts w:ascii="Times New Roman" w:hAnsi="Times New Roman" w:cs="Times New Roman"/>
          <w:sz w:val="24"/>
          <w:szCs w:val="24"/>
        </w:rPr>
        <w:t>аря этнотуризму, путешественник получает уникальную возможность по</w:t>
      </w:r>
      <w:r w:rsidR="00A6266E">
        <w:rPr>
          <w:rFonts w:ascii="Times New Roman" w:hAnsi="Times New Roman" w:cs="Times New Roman"/>
          <w:sz w:val="24"/>
          <w:szCs w:val="24"/>
        </w:rPr>
        <w:t xml:space="preserve">бывать в деревнях </w:t>
      </w:r>
      <w:r w:rsidR="00960409" w:rsidRPr="00960409">
        <w:rPr>
          <w:rFonts w:ascii="Times New Roman" w:hAnsi="Times New Roman" w:cs="Times New Roman"/>
          <w:sz w:val="24"/>
          <w:szCs w:val="24"/>
        </w:rPr>
        <w:t xml:space="preserve"> и села</w:t>
      </w:r>
      <w:r w:rsidR="00A6266E">
        <w:rPr>
          <w:rFonts w:ascii="Times New Roman" w:hAnsi="Times New Roman" w:cs="Times New Roman"/>
          <w:sz w:val="24"/>
          <w:szCs w:val="24"/>
        </w:rPr>
        <w:t>х с традиционными жилищами и хозяйственными постройками</w:t>
      </w:r>
      <w:r w:rsidR="00960409" w:rsidRPr="00960409">
        <w:rPr>
          <w:rFonts w:ascii="Times New Roman" w:hAnsi="Times New Roman" w:cs="Times New Roman"/>
          <w:sz w:val="24"/>
          <w:szCs w:val="24"/>
        </w:rPr>
        <w:t xml:space="preserve">; </w:t>
      </w:r>
      <w:r w:rsidR="00A6266E">
        <w:rPr>
          <w:rFonts w:ascii="Times New Roman" w:hAnsi="Times New Roman" w:cs="Times New Roman"/>
          <w:sz w:val="24"/>
          <w:szCs w:val="24"/>
        </w:rPr>
        <w:t xml:space="preserve">познакомиться с местным населением и их традиционными костюмами; </w:t>
      </w:r>
      <w:r w:rsidR="005311D0">
        <w:rPr>
          <w:rFonts w:ascii="Times New Roman" w:hAnsi="Times New Roman" w:cs="Times New Roman"/>
          <w:sz w:val="24"/>
          <w:szCs w:val="24"/>
        </w:rPr>
        <w:t>поучаствовать в бытовых и ремесленных работах малых народов; попробовать блюда традиционной кухни</w:t>
      </w:r>
      <w:r w:rsidR="002E4A57">
        <w:rPr>
          <w:rFonts w:ascii="Times New Roman" w:hAnsi="Times New Roman" w:cs="Times New Roman"/>
          <w:sz w:val="24"/>
          <w:szCs w:val="24"/>
        </w:rPr>
        <w:t>. П</w:t>
      </w:r>
      <w:r w:rsidR="002E4A57" w:rsidRPr="007A0DB3">
        <w:rPr>
          <w:rFonts w:ascii="Times New Roman" w:hAnsi="Times New Roman" w:cs="Times New Roman"/>
          <w:sz w:val="24"/>
          <w:szCs w:val="24"/>
        </w:rPr>
        <w:t xml:space="preserve">ознание этнических особенностей других культур </w:t>
      </w:r>
      <w:r w:rsidR="002E4A57">
        <w:rPr>
          <w:rFonts w:ascii="Times New Roman" w:hAnsi="Times New Roman" w:cs="Times New Roman"/>
          <w:sz w:val="24"/>
          <w:szCs w:val="24"/>
        </w:rPr>
        <w:t xml:space="preserve">способствует </w:t>
      </w:r>
      <w:r w:rsidR="002E4A57" w:rsidRPr="007A0DB3">
        <w:rPr>
          <w:rFonts w:ascii="Times New Roman" w:hAnsi="Times New Roman" w:cs="Times New Roman"/>
          <w:sz w:val="24"/>
          <w:szCs w:val="24"/>
        </w:rPr>
        <w:t>состав</w:t>
      </w:r>
      <w:r w:rsidR="002E4A57">
        <w:rPr>
          <w:rFonts w:ascii="Times New Roman" w:hAnsi="Times New Roman" w:cs="Times New Roman"/>
          <w:sz w:val="24"/>
          <w:szCs w:val="24"/>
        </w:rPr>
        <w:t>лению целостной картины народонаселения различных этносов, неповторимых</w:t>
      </w:r>
      <w:r w:rsidR="002E4A57" w:rsidRPr="007A0DB3">
        <w:rPr>
          <w:rFonts w:ascii="Times New Roman" w:hAnsi="Times New Roman" w:cs="Times New Roman"/>
          <w:sz w:val="24"/>
          <w:szCs w:val="24"/>
        </w:rPr>
        <w:t xml:space="preserve"> в своей индивидуаль</w:t>
      </w:r>
      <w:r w:rsidR="002E4A57">
        <w:rPr>
          <w:rFonts w:ascii="Times New Roman" w:hAnsi="Times New Roman" w:cs="Times New Roman"/>
          <w:sz w:val="24"/>
          <w:szCs w:val="24"/>
        </w:rPr>
        <w:t>ности. И э</w:t>
      </w:r>
      <w:r w:rsidR="002E4A57" w:rsidRPr="007A0DB3">
        <w:rPr>
          <w:rFonts w:ascii="Times New Roman" w:hAnsi="Times New Roman" w:cs="Times New Roman"/>
          <w:sz w:val="24"/>
          <w:szCs w:val="24"/>
        </w:rPr>
        <w:t xml:space="preserve">тнический туризм содействует </w:t>
      </w:r>
      <w:r w:rsidR="00C36EF2">
        <w:rPr>
          <w:rFonts w:ascii="Times New Roman" w:hAnsi="Times New Roman" w:cs="Times New Roman"/>
          <w:sz w:val="24"/>
          <w:szCs w:val="24"/>
        </w:rPr>
        <w:t xml:space="preserve">образованию </w:t>
      </w:r>
      <w:r w:rsidR="002E4A57" w:rsidRPr="007A0DB3">
        <w:rPr>
          <w:rFonts w:ascii="Times New Roman" w:hAnsi="Times New Roman" w:cs="Times New Roman"/>
          <w:sz w:val="24"/>
          <w:szCs w:val="24"/>
        </w:rPr>
        <w:t>более тес</w:t>
      </w:r>
      <w:r w:rsidR="00C36EF2">
        <w:rPr>
          <w:rFonts w:ascii="Times New Roman" w:hAnsi="Times New Roman" w:cs="Times New Roman"/>
          <w:sz w:val="24"/>
          <w:szCs w:val="24"/>
        </w:rPr>
        <w:t>ных</w:t>
      </w:r>
      <w:r w:rsidR="002E4A57" w:rsidRPr="007A0DB3">
        <w:rPr>
          <w:rFonts w:ascii="Times New Roman" w:hAnsi="Times New Roman" w:cs="Times New Roman"/>
          <w:sz w:val="24"/>
          <w:szCs w:val="24"/>
        </w:rPr>
        <w:t xml:space="preserve"> </w:t>
      </w:r>
      <w:r w:rsidR="002E4A57">
        <w:rPr>
          <w:rFonts w:ascii="Times New Roman" w:hAnsi="Times New Roman" w:cs="Times New Roman"/>
          <w:sz w:val="24"/>
          <w:szCs w:val="24"/>
        </w:rPr>
        <w:t>межэтнически</w:t>
      </w:r>
      <w:r w:rsidR="00C36EF2">
        <w:rPr>
          <w:rFonts w:ascii="Times New Roman" w:hAnsi="Times New Roman" w:cs="Times New Roman"/>
          <w:sz w:val="24"/>
          <w:szCs w:val="24"/>
        </w:rPr>
        <w:t>х</w:t>
      </w:r>
      <w:r w:rsidR="002E4A57">
        <w:rPr>
          <w:rFonts w:ascii="Times New Roman" w:hAnsi="Times New Roman" w:cs="Times New Roman"/>
          <w:sz w:val="24"/>
          <w:szCs w:val="24"/>
        </w:rPr>
        <w:t xml:space="preserve"> </w:t>
      </w:r>
      <w:r w:rsidR="002E4A57" w:rsidRPr="007A0DB3">
        <w:rPr>
          <w:rFonts w:ascii="Times New Roman" w:hAnsi="Times New Roman" w:cs="Times New Roman"/>
          <w:sz w:val="24"/>
          <w:szCs w:val="24"/>
        </w:rPr>
        <w:t>свя</w:t>
      </w:r>
      <w:r w:rsidR="00C36EF2">
        <w:rPr>
          <w:rFonts w:ascii="Times New Roman" w:hAnsi="Times New Roman" w:cs="Times New Roman"/>
          <w:sz w:val="24"/>
          <w:szCs w:val="24"/>
        </w:rPr>
        <w:t>зей и</w:t>
      </w:r>
      <w:r w:rsidR="002E4A57" w:rsidRPr="007A0DB3">
        <w:rPr>
          <w:rFonts w:ascii="Times New Roman" w:hAnsi="Times New Roman" w:cs="Times New Roman"/>
          <w:sz w:val="24"/>
          <w:szCs w:val="24"/>
        </w:rPr>
        <w:t xml:space="preserve"> </w:t>
      </w:r>
      <w:r w:rsidR="00C36EF2">
        <w:rPr>
          <w:rFonts w:ascii="Times New Roman" w:hAnsi="Times New Roman" w:cs="Times New Roman"/>
          <w:sz w:val="24"/>
          <w:szCs w:val="24"/>
        </w:rPr>
        <w:t>взаимо</w:t>
      </w:r>
      <w:r w:rsidR="002E4A57" w:rsidRPr="007A0DB3">
        <w:rPr>
          <w:rFonts w:ascii="Times New Roman" w:hAnsi="Times New Roman" w:cs="Times New Roman"/>
          <w:sz w:val="24"/>
          <w:szCs w:val="24"/>
        </w:rPr>
        <w:t>обме</w:t>
      </w:r>
      <w:r w:rsidR="00C36EF2">
        <w:rPr>
          <w:rFonts w:ascii="Times New Roman" w:hAnsi="Times New Roman" w:cs="Times New Roman"/>
          <w:sz w:val="24"/>
          <w:szCs w:val="24"/>
        </w:rPr>
        <w:t>ну</w:t>
      </w:r>
      <w:r w:rsidR="002E4A57" w:rsidRPr="007A0DB3">
        <w:rPr>
          <w:rFonts w:ascii="Times New Roman" w:hAnsi="Times New Roman" w:cs="Times New Roman"/>
          <w:sz w:val="24"/>
          <w:szCs w:val="24"/>
        </w:rPr>
        <w:t xml:space="preserve"> представителей этих наро</w:t>
      </w:r>
      <w:r w:rsidR="00C36EF2">
        <w:rPr>
          <w:rFonts w:ascii="Times New Roman" w:hAnsi="Times New Roman" w:cs="Times New Roman"/>
          <w:sz w:val="24"/>
          <w:szCs w:val="24"/>
        </w:rPr>
        <w:t>дов.</w:t>
      </w:r>
    </w:p>
    <w:p w:rsidR="000F39BD" w:rsidRDefault="000F39BD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52B0F">
        <w:rPr>
          <w:rFonts w:ascii="Times New Roman" w:hAnsi="Times New Roman" w:cs="Times New Roman"/>
          <w:sz w:val="24"/>
          <w:szCs w:val="24"/>
        </w:rPr>
        <w:t>Рассмотрение теоретических основ развития этнокультурного туризма, особенно таких его подвидов,</w:t>
      </w:r>
      <w:r>
        <w:rPr>
          <w:rFonts w:ascii="Times New Roman" w:hAnsi="Times New Roman" w:cs="Times New Roman"/>
          <w:sz w:val="24"/>
          <w:szCs w:val="24"/>
        </w:rPr>
        <w:t xml:space="preserve"> как антропологический, этнопо</w:t>
      </w:r>
      <w:r w:rsidRPr="00052B0F">
        <w:rPr>
          <w:rFonts w:ascii="Times New Roman" w:hAnsi="Times New Roman" w:cs="Times New Roman"/>
          <w:sz w:val="24"/>
          <w:szCs w:val="24"/>
        </w:rPr>
        <w:t>знавательный и ностальгический туризм, предполагает необходимость обращения к теории пространственной организации населения, или расселения населения.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B0F">
        <w:rPr>
          <w:rFonts w:ascii="Times New Roman" w:hAnsi="Times New Roman" w:cs="Times New Roman"/>
          <w:sz w:val="24"/>
          <w:szCs w:val="24"/>
        </w:rPr>
        <w:t xml:space="preserve">Под расселением принято понимать не только размещение населения по населенным пунктам различных категорий, но и функциональное взаимодействие между населенными местами и пространственную мобильность людей. Изучение систем расселения имеет </w:t>
      </w:r>
      <w:r>
        <w:rPr>
          <w:rFonts w:ascii="Times New Roman" w:hAnsi="Times New Roman" w:cs="Times New Roman"/>
          <w:sz w:val="24"/>
          <w:szCs w:val="24"/>
        </w:rPr>
        <w:t xml:space="preserve">принципиальное значение </w:t>
      </w:r>
      <w:r w:rsidRPr="00052B0F">
        <w:rPr>
          <w:rFonts w:ascii="Times New Roman" w:hAnsi="Times New Roman" w:cs="Times New Roman"/>
          <w:sz w:val="24"/>
          <w:szCs w:val="24"/>
        </w:rPr>
        <w:t xml:space="preserve">для понимания специфики ресурсной базы этнокультурного туризма. Во-первых, благодаря их анализу раскрывается вопрос эволюции хозяйственных, политических, социальных связей между различными населенными местами в пределах той или иной территории. Всеобъемлющее ретроспективное изучение городских и сельских систем позволяет с большей достоверностью воспроизводить в рамках специально созданных этнокультурных комплексов былой </w:t>
      </w:r>
      <w:r w:rsidRPr="00052B0F">
        <w:rPr>
          <w:rFonts w:ascii="Times New Roman" w:hAnsi="Times New Roman" w:cs="Times New Roman"/>
          <w:sz w:val="24"/>
          <w:szCs w:val="24"/>
        </w:rPr>
        <w:lastRenderedPageBreak/>
        <w:t>образ жизни за любой хронологический отре</w:t>
      </w:r>
      <w:r>
        <w:rPr>
          <w:rFonts w:ascii="Times New Roman" w:hAnsi="Times New Roman" w:cs="Times New Roman"/>
          <w:sz w:val="24"/>
          <w:szCs w:val="24"/>
        </w:rPr>
        <w:t xml:space="preserve">зок, при необходимости – </w:t>
      </w:r>
      <w:r w:rsidRPr="00052B0F">
        <w:rPr>
          <w:rFonts w:ascii="Times New Roman" w:hAnsi="Times New Roman" w:cs="Times New Roman"/>
          <w:sz w:val="24"/>
          <w:szCs w:val="24"/>
        </w:rPr>
        <w:t>даже серии последовательно сменявших друг друга образов жизни. Во-вторых, понимание долгосрочных и краткосрочных тенденций развития систем расселения позволяет лучше предсказать судьбу конкретных поселений. Для потенциальных инвесторов, особенно частных предпринимателей, учет данного обстоятельства во многом определяет их заинтересованность в финансировании тех или иных проектов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[14]</w:t>
      </w:r>
      <w:r w:rsidRPr="00052B0F">
        <w:rPr>
          <w:rFonts w:ascii="Times New Roman" w:hAnsi="Times New Roman" w:cs="Times New Roman"/>
          <w:sz w:val="24"/>
          <w:szCs w:val="24"/>
        </w:rPr>
        <w:t>.</w:t>
      </w:r>
    </w:p>
    <w:p w:rsidR="000F39BD" w:rsidRDefault="000F39BD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1107">
        <w:rPr>
          <w:rFonts w:ascii="Times New Roman" w:hAnsi="Times New Roman" w:cs="Times New Roman"/>
          <w:sz w:val="24"/>
          <w:szCs w:val="24"/>
        </w:rPr>
        <w:t>Признание вплоть до недавнег</w:t>
      </w:r>
      <w:r>
        <w:rPr>
          <w:rFonts w:ascii="Times New Roman" w:hAnsi="Times New Roman" w:cs="Times New Roman"/>
          <w:sz w:val="24"/>
          <w:szCs w:val="24"/>
        </w:rPr>
        <w:t>о времени толерантности и муль</w:t>
      </w:r>
      <w:r w:rsidRPr="00731107">
        <w:rPr>
          <w:rFonts w:ascii="Times New Roman" w:hAnsi="Times New Roman" w:cs="Times New Roman"/>
          <w:sz w:val="24"/>
          <w:szCs w:val="24"/>
        </w:rPr>
        <w:t>тикультурализма в качестве императивов общественного устройства благоприятствует участию в этнокультурном туризме довольно многочисленной аудитории с широким спектром туристских предпочтений. Идея специфичности и даже уникальности каждой этнической культуры лежит в основе туристского интереса как со стороны ее носителей, так и представителей иных культур. В этом убеждает эффективность воздействия рекламных проспектов, акцентирующих внимание потенциальных клиентов на этнокультурной специфике продвигаемого туристского региона.</w:t>
      </w:r>
    </w:p>
    <w:p w:rsidR="000F39BD" w:rsidRDefault="000F39BD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37337">
        <w:rPr>
          <w:rFonts w:ascii="Times New Roman" w:hAnsi="Times New Roman" w:cs="Times New Roman"/>
          <w:sz w:val="24"/>
          <w:szCs w:val="24"/>
          <w:lang w:val="en-US"/>
        </w:rPr>
        <w:t>Для современной российской действительности так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же характерно стремление </w:t>
      </w:r>
      <w:r>
        <w:rPr>
          <w:rFonts w:ascii="Times New Roman" w:hAnsi="Times New Roman" w:cs="Times New Roman"/>
          <w:sz w:val="24"/>
          <w:szCs w:val="24"/>
        </w:rPr>
        <w:t xml:space="preserve">людей </w:t>
      </w:r>
      <w:r w:rsidRPr="00F37337">
        <w:rPr>
          <w:rFonts w:ascii="Times New Roman" w:hAnsi="Times New Roman" w:cs="Times New Roman"/>
          <w:sz w:val="24"/>
          <w:szCs w:val="24"/>
        </w:rPr>
        <w:t>постичь собственные этнические истоки, приобщиться к культурным достижениям других народов страны. Об этом красноречиво свидетельствует положительная динамика внутреннего организованного этнографического, этнического и эколого-этнографического туризма в России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794">
        <w:rPr>
          <w:rFonts w:ascii="Times New Roman" w:hAnsi="Times New Roman" w:cs="Times New Roman"/>
          <w:sz w:val="24"/>
          <w:szCs w:val="24"/>
        </w:rPr>
        <w:t>(Бутузов,2013)</w:t>
      </w:r>
      <w:r w:rsidRPr="00F37337">
        <w:rPr>
          <w:rFonts w:ascii="Times New Roman" w:hAnsi="Times New Roman" w:cs="Times New Roman"/>
          <w:sz w:val="24"/>
          <w:szCs w:val="24"/>
        </w:rPr>
        <w:t>.</w:t>
      </w:r>
    </w:p>
    <w:p w:rsidR="00B15CD2" w:rsidRDefault="0020719E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5EC5">
        <w:rPr>
          <w:rFonts w:ascii="Times New Roman" w:hAnsi="Times New Roman" w:cs="Times New Roman"/>
          <w:sz w:val="24"/>
          <w:szCs w:val="24"/>
        </w:rPr>
        <w:t xml:space="preserve">На современном этапе, отражающем противоречивость процесса становления полноценного рынка этнокультурного туризма, большое значение для его последующего развития приобретает богатство и разнообразие ресурсной базы. </w:t>
      </w:r>
      <w:r w:rsidR="00960409" w:rsidRPr="00960409">
        <w:rPr>
          <w:rFonts w:ascii="Times New Roman" w:hAnsi="Times New Roman" w:cs="Times New Roman"/>
          <w:sz w:val="24"/>
          <w:szCs w:val="24"/>
        </w:rPr>
        <w:t>О</w:t>
      </w:r>
      <w:r w:rsidR="00BB27AF">
        <w:rPr>
          <w:rFonts w:ascii="Times New Roman" w:hAnsi="Times New Roman" w:cs="Times New Roman"/>
          <w:sz w:val="24"/>
          <w:szCs w:val="24"/>
        </w:rPr>
        <w:t>пираясь на определения</w:t>
      </w:r>
      <w:r w:rsidR="00960409" w:rsidRPr="00960409">
        <w:rPr>
          <w:rFonts w:ascii="Times New Roman" w:hAnsi="Times New Roman" w:cs="Times New Roman"/>
          <w:sz w:val="24"/>
          <w:szCs w:val="24"/>
        </w:rPr>
        <w:t xml:space="preserve"> объекта этнографии и определениях этноса, можно </w:t>
      </w:r>
      <w:r w:rsidR="00BB27AF"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="00960409">
        <w:rPr>
          <w:rFonts w:ascii="Times New Roman" w:hAnsi="Times New Roman" w:cs="Times New Roman"/>
          <w:sz w:val="24"/>
          <w:szCs w:val="24"/>
        </w:rPr>
        <w:t>по</w:t>
      </w:r>
      <w:r w:rsidR="00960409" w:rsidRPr="00960409">
        <w:rPr>
          <w:rFonts w:ascii="Times New Roman" w:hAnsi="Times New Roman" w:cs="Times New Roman"/>
          <w:sz w:val="24"/>
          <w:szCs w:val="24"/>
        </w:rPr>
        <w:t xml:space="preserve">нятие  «этнографический  объект».  </w:t>
      </w:r>
      <w:r w:rsidR="00960409" w:rsidRPr="00E76DC4">
        <w:rPr>
          <w:rFonts w:ascii="Times New Roman" w:hAnsi="Times New Roman" w:cs="Times New Roman"/>
          <w:i/>
          <w:sz w:val="24"/>
          <w:szCs w:val="24"/>
        </w:rPr>
        <w:t>Этнографиче</w:t>
      </w:r>
      <w:r w:rsidR="00BB27AF" w:rsidRPr="00E76DC4">
        <w:rPr>
          <w:rFonts w:ascii="Times New Roman" w:hAnsi="Times New Roman" w:cs="Times New Roman"/>
          <w:i/>
          <w:sz w:val="24"/>
          <w:szCs w:val="24"/>
        </w:rPr>
        <w:t>ским объект</w:t>
      </w:r>
      <w:r w:rsidR="00BB27AF">
        <w:rPr>
          <w:rFonts w:ascii="Times New Roman" w:hAnsi="Times New Roman" w:cs="Times New Roman"/>
          <w:sz w:val="24"/>
          <w:szCs w:val="24"/>
        </w:rPr>
        <w:t xml:space="preserve"> – это </w:t>
      </w:r>
      <w:r w:rsidR="00960409" w:rsidRPr="00960409">
        <w:rPr>
          <w:rFonts w:ascii="Times New Roman" w:hAnsi="Times New Roman" w:cs="Times New Roman"/>
          <w:sz w:val="24"/>
          <w:szCs w:val="24"/>
        </w:rPr>
        <w:t>культур</w:t>
      </w:r>
      <w:r w:rsidR="00BB27AF">
        <w:rPr>
          <w:rFonts w:ascii="Times New Roman" w:hAnsi="Times New Roman" w:cs="Times New Roman"/>
          <w:sz w:val="24"/>
          <w:szCs w:val="24"/>
        </w:rPr>
        <w:t>но-исторический объект  или явление</w:t>
      </w:r>
      <w:r w:rsidR="00540BBE">
        <w:rPr>
          <w:rFonts w:ascii="Times New Roman" w:hAnsi="Times New Roman" w:cs="Times New Roman"/>
          <w:sz w:val="24"/>
          <w:szCs w:val="24"/>
        </w:rPr>
        <w:t>,</w:t>
      </w:r>
      <w:r w:rsidR="00960409" w:rsidRPr="00960409">
        <w:rPr>
          <w:rFonts w:ascii="Times New Roman" w:hAnsi="Times New Roman" w:cs="Times New Roman"/>
          <w:sz w:val="24"/>
          <w:szCs w:val="24"/>
        </w:rPr>
        <w:t xml:space="preserve"> </w:t>
      </w:r>
      <w:r w:rsidR="00BB27AF">
        <w:rPr>
          <w:rFonts w:ascii="Times New Roman" w:hAnsi="Times New Roman" w:cs="Times New Roman"/>
          <w:sz w:val="24"/>
          <w:szCs w:val="24"/>
        </w:rPr>
        <w:t xml:space="preserve">в котором проявляется этническая специфика </w:t>
      </w:r>
      <w:r w:rsidR="00960409" w:rsidRPr="00960409">
        <w:rPr>
          <w:rFonts w:ascii="Times New Roman" w:hAnsi="Times New Roman" w:cs="Times New Roman"/>
          <w:sz w:val="24"/>
          <w:szCs w:val="24"/>
        </w:rPr>
        <w:t>традиционно</w:t>
      </w:r>
      <w:r w:rsidR="00423D4F">
        <w:rPr>
          <w:rFonts w:ascii="Times New Roman" w:hAnsi="Times New Roman" w:cs="Times New Roman"/>
          <w:sz w:val="24"/>
          <w:szCs w:val="24"/>
        </w:rPr>
        <w:t>й</w:t>
      </w:r>
      <w:r w:rsidR="00960409" w:rsidRPr="00960409">
        <w:rPr>
          <w:rFonts w:ascii="Times New Roman" w:hAnsi="Times New Roman" w:cs="Times New Roman"/>
          <w:sz w:val="24"/>
          <w:szCs w:val="24"/>
        </w:rPr>
        <w:t xml:space="preserve"> культуры.  </w:t>
      </w:r>
      <w:r w:rsidR="007C4578">
        <w:rPr>
          <w:rFonts w:ascii="Times New Roman" w:hAnsi="Times New Roman" w:cs="Times New Roman"/>
          <w:sz w:val="24"/>
          <w:szCs w:val="24"/>
        </w:rPr>
        <w:t xml:space="preserve">Его можно охарактеризовать как систему признаков, отличающих культуру одного этноса от другого. </w:t>
      </w:r>
    </w:p>
    <w:p w:rsidR="009F413B" w:rsidRPr="009F413B" w:rsidRDefault="007C4578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Существуют </w:t>
      </w:r>
      <w:r w:rsidR="00960409" w:rsidRPr="00960409">
        <w:rPr>
          <w:rFonts w:ascii="Times New Roman" w:hAnsi="Times New Roman" w:cs="Times New Roman"/>
          <w:sz w:val="24"/>
          <w:szCs w:val="24"/>
        </w:rPr>
        <w:t>сле</w:t>
      </w:r>
      <w:r w:rsidR="00BF53EE">
        <w:rPr>
          <w:rFonts w:ascii="Times New Roman" w:hAnsi="Times New Roman" w:cs="Times New Roman"/>
          <w:sz w:val="24"/>
          <w:szCs w:val="24"/>
        </w:rPr>
        <w:t>дующие категории объ</w:t>
      </w:r>
      <w:r w:rsidR="00960409" w:rsidRPr="00960409">
        <w:rPr>
          <w:rFonts w:ascii="Times New Roman" w:hAnsi="Times New Roman" w:cs="Times New Roman"/>
          <w:sz w:val="24"/>
          <w:szCs w:val="24"/>
        </w:rPr>
        <w:t>ектов, котор</w:t>
      </w:r>
      <w:r w:rsidR="00BF53EE">
        <w:rPr>
          <w:rFonts w:ascii="Times New Roman" w:hAnsi="Times New Roman" w:cs="Times New Roman"/>
          <w:sz w:val="24"/>
          <w:szCs w:val="24"/>
        </w:rPr>
        <w:t>ые можно отне</w:t>
      </w:r>
      <w:r>
        <w:rPr>
          <w:rFonts w:ascii="Times New Roman" w:hAnsi="Times New Roman" w:cs="Times New Roman"/>
          <w:sz w:val="24"/>
          <w:szCs w:val="24"/>
        </w:rPr>
        <w:t>сти к</w:t>
      </w:r>
      <w:r w:rsidR="00BF53EE">
        <w:rPr>
          <w:rFonts w:ascii="Times New Roman" w:hAnsi="Times New Roman" w:cs="Times New Roman"/>
          <w:sz w:val="24"/>
          <w:szCs w:val="24"/>
        </w:rPr>
        <w:t xml:space="preserve"> этно</w:t>
      </w:r>
      <w:r>
        <w:rPr>
          <w:rFonts w:ascii="Times New Roman" w:hAnsi="Times New Roman" w:cs="Times New Roman"/>
          <w:sz w:val="24"/>
          <w:szCs w:val="24"/>
        </w:rPr>
        <w:t>графическим</w:t>
      </w:r>
      <w:r w:rsidR="008C5721">
        <w:rPr>
          <w:rFonts w:ascii="Times New Roman" w:hAnsi="Times New Roman" w:cs="Times New Roman"/>
          <w:sz w:val="24"/>
          <w:szCs w:val="24"/>
        </w:rPr>
        <w:t xml:space="preserve"> </w:t>
      </w:r>
      <w:r w:rsidR="00DE1794">
        <w:rPr>
          <w:rFonts w:ascii="Times New Roman" w:hAnsi="Times New Roman" w:cs="Times New Roman"/>
          <w:sz w:val="24"/>
          <w:szCs w:val="24"/>
        </w:rPr>
        <w:t>(Воскресенский,2007)</w:t>
      </w:r>
      <w:r w:rsidR="00960409" w:rsidRPr="00960409">
        <w:rPr>
          <w:rFonts w:ascii="Times New Roman" w:hAnsi="Times New Roman" w:cs="Times New Roman"/>
          <w:sz w:val="24"/>
          <w:szCs w:val="24"/>
        </w:rPr>
        <w:t>:</w:t>
      </w:r>
    </w:p>
    <w:p w:rsidR="009F413B" w:rsidRDefault="005C42B5" w:rsidP="00531781">
      <w:pPr>
        <w:pStyle w:val="aa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5EC5">
        <w:rPr>
          <w:rFonts w:ascii="Times New Roman" w:hAnsi="Times New Roman" w:cs="Times New Roman"/>
          <w:sz w:val="24"/>
          <w:szCs w:val="24"/>
        </w:rPr>
        <w:t>этнографические деревни и парки</w:t>
      </w:r>
      <w:r>
        <w:rPr>
          <w:rFonts w:ascii="Times New Roman" w:hAnsi="Times New Roman" w:cs="Times New Roman"/>
          <w:sz w:val="24"/>
          <w:szCs w:val="24"/>
        </w:rPr>
        <w:t xml:space="preserve"> с постройками, выполненными</w:t>
      </w:r>
      <w:r w:rsidR="009F413B" w:rsidRPr="001951E6">
        <w:rPr>
          <w:rFonts w:ascii="Times New Roman" w:hAnsi="Times New Roman" w:cs="Times New Roman"/>
          <w:sz w:val="24"/>
          <w:szCs w:val="24"/>
        </w:rPr>
        <w:t xml:space="preserve"> в традиционном для этноса стиле и связанные с </w:t>
      </w:r>
      <w:r w:rsidR="00AF7394">
        <w:rPr>
          <w:rFonts w:ascii="Times New Roman" w:hAnsi="Times New Roman" w:cs="Times New Roman"/>
          <w:sz w:val="24"/>
          <w:szCs w:val="24"/>
        </w:rPr>
        <w:t xml:space="preserve">его </w:t>
      </w:r>
      <w:r w:rsidR="009F413B" w:rsidRPr="001951E6">
        <w:rPr>
          <w:rFonts w:ascii="Times New Roman" w:hAnsi="Times New Roman" w:cs="Times New Roman"/>
          <w:sz w:val="24"/>
          <w:szCs w:val="24"/>
        </w:rPr>
        <w:t>определенным периодом культурной жизни;</w:t>
      </w:r>
    </w:p>
    <w:p w:rsidR="0020719E" w:rsidRDefault="005C42B5" w:rsidP="00531781">
      <w:pPr>
        <w:pStyle w:val="aa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5EC5">
        <w:rPr>
          <w:rFonts w:ascii="Times New Roman" w:hAnsi="Times New Roman" w:cs="Times New Roman"/>
          <w:sz w:val="24"/>
          <w:szCs w:val="24"/>
        </w:rPr>
        <w:t>сельские поселения, городские кварталы и отдельные строения</w:t>
      </w:r>
      <w:r w:rsidR="0020719E">
        <w:rPr>
          <w:rFonts w:ascii="Times New Roman" w:hAnsi="Times New Roman" w:cs="Times New Roman"/>
          <w:sz w:val="24"/>
          <w:szCs w:val="24"/>
        </w:rPr>
        <w:t>, в которых проявляется этнокультурная специфика</w:t>
      </w:r>
      <w:r w:rsidR="00CE3B61">
        <w:rPr>
          <w:rFonts w:ascii="Times New Roman" w:hAnsi="Times New Roman" w:cs="Times New Roman"/>
          <w:sz w:val="24"/>
          <w:szCs w:val="24"/>
        </w:rPr>
        <w:t>;</w:t>
      </w:r>
    </w:p>
    <w:p w:rsidR="00AF7394" w:rsidRPr="00AF7394" w:rsidRDefault="00AF7394" w:rsidP="00531781">
      <w:pPr>
        <w:pStyle w:val="aa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51E6">
        <w:rPr>
          <w:rFonts w:ascii="Times New Roman" w:hAnsi="Times New Roman" w:cs="Times New Roman"/>
          <w:sz w:val="24"/>
          <w:szCs w:val="24"/>
        </w:rPr>
        <w:lastRenderedPageBreak/>
        <w:t>традиционные жилища (нежилые, но сохранившие внешний вид и</w:t>
      </w:r>
      <w:r w:rsidR="00CE3B61">
        <w:rPr>
          <w:rFonts w:ascii="Times New Roman" w:hAnsi="Times New Roman" w:cs="Times New Roman"/>
          <w:sz w:val="24"/>
          <w:szCs w:val="24"/>
        </w:rPr>
        <w:t xml:space="preserve"> внутреннюю планировку; жилые – </w:t>
      </w:r>
      <w:r w:rsidRPr="001951E6">
        <w:rPr>
          <w:rFonts w:ascii="Times New Roman" w:hAnsi="Times New Roman" w:cs="Times New Roman"/>
          <w:sz w:val="24"/>
          <w:szCs w:val="24"/>
        </w:rPr>
        <w:t>с традиционным интерьером, убранством, набором традиционных предметов быта);</w:t>
      </w:r>
    </w:p>
    <w:p w:rsidR="009F413B" w:rsidRPr="001951E6" w:rsidRDefault="009F413B" w:rsidP="00531781">
      <w:pPr>
        <w:pStyle w:val="aa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51E6">
        <w:rPr>
          <w:rFonts w:ascii="Times New Roman" w:hAnsi="Times New Roman" w:cs="Times New Roman"/>
          <w:sz w:val="24"/>
          <w:szCs w:val="24"/>
        </w:rPr>
        <w:t>культовые сооружения, отражающие конфессиональную принадлежность представителей того или иного этноса, отличающиеся набором традиционных приемов в архитектуре, орнаментации;</w:t>
      </w:r>
    </w:p>
    <w:p w:rsidR="009F413B" w:rsidRPr="00CE3B61" w:rsidRDefault="00CE3B61" w:rsidP="00531781">
      <w:pPr>
        <w:pStyle w:val="aa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51E6">
        <w:rPr>
          <w:rFonts w:ascii="Times New Roman" w:hAnsi="Times New Roman" w:cs="Times New Roman"/>
          <w:sz w:val="24"/>
          <w:szCs w:val="24"/>
        </w:rPr>
        <w:t>археологические объекты (памятники культуры), имеющие этническую специфику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F413B" w:rsidRPr="001951E6" w:rsidRDefault="00CE3B61" w:rsidP="00531781">
      <w:pPr>
        <w:pStyle w:val="aa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F413B" w:rsidRPr="001951E6">
        <w:rPr>
          <w:rFonts w:ascii="Times New Roman" w:hAnsi="Times New Roman" w:cs="Times New Roman"/>
          <w:sz w:val="24"/>
          <w:szCs w:val="24"/>
        </w:rPr>
        <w:t>бъекты</w:t>
      </w:r>
      <w:r>
        <w:rPr>
          <w:rFonts w:ascii="Times New Roman" w:hAnsi="Times New Roman" w:cs="Times New Roman"/>
          <w:sz w:val="24"/>
          <w:szCs w:val="24"/>
        </w:rPr>
        <w:t xml:space="preserve"> народного промысла и быта</w:t>
      </w:r>
      <w:r w:rsidR="009F413B" w:rsidRPr="001951E6">
        <w:rPr>
          <w:rFonts w:ascii="Times New Roman" w:hAnsi="Times New Roman" w:cs="Times New Roman"/>
          <w:sz w:val="24"/>
          <w:szCs w:val="24"/>
        </w:rPr>
        <w:t>, соответствующие традиционному хозяйственному типу;</w:t>
      </w:r>
    </w:p>
    <w:p w:rsidR="009F413B" w:rsidRPr="001951E6" w:rsidRDefault="009F413B" w:rsidP="00531781">
      <w:pPr>
        <w:pStyle w:val="aa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51E6">
        <w:rPr>
          <w:rFonts w:ascii="Times New Roman" w:hAnsi="Times New Roman" w:cs="Times New Roman"/>
          <w:sz w:val="24"/>
          <w:szCs w:val="24"/>
        </w:rPr>
        <w:t>места проведения народных праздников</w:t>
      </w:r>
      <w:r w:rsidR="00CE3B61">
        <w:rPr>
          <w:rFonts w:ascii="Times New Roman" w:hAnsi="Times New Roman" w:cs="Times New Roman"/>
          <w:sz w:val="24"/>
          <w:szCs w:val="24"/>
        </w:rPr>
        <w:t xml:space="preserve"> и гуляний с участием фольклорных коллективов</w:t>
      </w:r>
      <w:r w:rsidRPr="001951E6">
        <w:rPr>
          <w:rFonts w:ascii="Times New Roman" w:hAnsi="Times New Roman" w:cs="Times New Roman"/>
          <w:sz w:val="24"/>
          <w:szCs w:val="24"/>
        </w:rPr>
        <w:t>, использованием традиционной одежды;</w:t>
      </w:r>
    </w:p>
    <w:p w:rsidR="0020719E" w:rsidRDefault="0020719E" w:rsidP="00531781">
      <w:pPr>
        <w:pStyle w:val="aa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музеи (этнографические, историко-</w:t>
      </w:r>
      <w:r w:rsidR="00CE3B61">
        <w:rPr>
          <w:rFonts w:ascii="Times New Roman" w:hAnsi="Times New Roman" w:cs="Times New Roman"/>
          <w:sz w:val="24"/>
          <w:szCs w:val="24"/>
        </w:rPr>
        <w:t>культурные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E3B61">
        <w:rPr>
          <w:rFonts w:ascii="Times New Roman" w:hAnsi="Times New Roman" w:cs="Times New Roman"/>
          <w:sz w:val="24"/>
          <w:szCs w:val="24"/>
        </w:rPr>
        <w:t xml:space="preserve">музеи-заповедники, </w:t>
      </w:r>
      <w:r>
        <w:rPr>
          <w:rFonts w:ascii="Times New Roman" w:hAnsi="Times New Roman" w:cs="Times New Roman"/>
          <w:sz w:val="24"/>
          <w:szCs w:val="24"/>
        </w:rPr>
        <w:t>краеведческие и истоико-краеведческие) и выставки</w:t>
      </w:r>
    </w:p>
    <w:p w:rsidR="004E385F" w:rsidRPr="004E385F" w:rsidRDefault="004E385F" w:rsidP="00531781">
      <w:pPr>
        <w:pStyle w:val="aa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51E6">
        <w:rPr>
          <w:rFonts w:ascii="Times New Roman" w:hAnsi="Times New Roman" w:cs="Times New Roman"/>
          <w:sz w:val="24"/>
          <w:szCs w:val="24"/>
        </w:rPr>
        <w:t xml:space="preserve">места </w:t>
      </w:r>
      <w:r w:rsidR="00CE3B61">
        <w:rPr>
          <w:rFonts w:ascii="Times New Roman" w:hAnsi="Times New Roman" w:cs="Times New Roman"/>
          <w:sz w:val="24"/>
          <w:szCs w:val="24"/>
        </w:rPr>
        <w:t xml:space="preserve">наглядного представления </w:t>
      </w:r>
      <w:r w:rsidRPr="001951E6">
        <w:rPr>
          <w:rFonts w:ascii="Times New Roman" w:hAnsi="Times New Roman" w:cs="Times New Roman"/>
          <w:sz w:val="24"/>
          <w:szCs w:val="24"/>
        </w:rPr>
        <w:t>народных промыслов и традиционных заня</w:t>
      </w:r>
      <w:r w:rsidR="00CE3B61">
        <w:rPr>
          <w:rFonts w:ascii="Times New Roman" w:hAnsi="Times New Roman" w:cs="Times New Roman"/>
          <w:sz w:val="24"/>
          <w:szCs w:val="24"/>
        </w:rPr>
        <w:t>тий.</w:t>
      </w:r>
    </w:p>
    <w:p w:rsidR="00221D78" w:rsidRDefault="004E385F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Этнографические объекты обязательно должны сохранять этнокультурное своеобразие. Также этнический туризм предполагает обращение не только к этнографическим объектам, но и к элементам нематериальной культуры, таким как </w:t>
      </w:r>
      <w:r w:rsidR="00FF430D">
        <w:rPr>
          <w:rFonts w:ascii="Times New Roman" w:hAnsi="Times New Roman" w:cs="Times New Roman"/>
          <w:sz w:val="24"/>
          <w:szCs w:val="24"/>
        </w:rPr>
        <w:t xml:space="preserve">национальные </w:t>
      </w:r>
      <w:r>
        <w:rPr>
          <w:rFonts w:ascii="Times New Roman" w:hAnsi="Times New Roman" w:cs="Times New Roman"/>
          <w:sz w:val="24"/>
          <w:szCs w:val="24"/>
        </w:rPr>
        <w:t xml:space="preserve">праздники и </w:t>
      </w:r>
      <w:r w:rsidR="00FF430D">
        <w:rPr>
          <w:rFonts w:ascii="Times New Roman" w:hAnsi="Times New Roman" w:cs="Times New Roman"/>
          <w:sz w:val="24"/>
          <w:szCs w:val="24"/>
        </w:rPr>
        <w:t xml:space="preserve">фольклорные </w:t>
      </w:r>
      <w:r>
        <w:rPr>
          <w:rFonts w:ascii="Times New Roman" w:hAnsi="Times New Roman" w:cs="Times New Roman"/>
          <w:sz w:val="24"/>
          <w:szCs w:val="24"/>
        </w:rPr>
        <w:t>фестивали, обычаи и</w:t>
      </w:r>
      <w:r w:rsidR="00FF430D">
        <w:rPr>
          <w:rFonts w:ascii="Times New Roman" w:hAnsi="Times New Roman" w:cs="Times New Roman"/>
          <w:sz w:val="24"/>
          <w:szCs w:val="24"/>
        </w:rPr>
        <w:t xml:space="preserve"> традиции, особые ритуалы и ремесла</w:t>
      </w:r>
      <w:r w:rsidR="00EE0E7C">
        <w:rPr>
          <w:rFonts w:ascii="Times New Roman" w:hAnsi="Times New Roman" w:cs="Times New Roman"/>
          <w:sz w:val="24"/>
          <w:szCs w:val="24"/>
        </w:rPr>
        <w:t>.</w:t>
      </w:r>
    </w:p>
    <w:p w:rsidR="00125EC5" w:rsidRPr="00125EC5" w:rsidRDefault="0091239F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5EC5">
        <w:rPr>
          <w:rFonts w:ascii="Times New Roman" w:hAnsi="Times New Roman" w:cs="Times New Roman"/>
          <w:sz w:val="24"/>
          <w:szCs w:val="24"/>
        </w:rPr>
        <w:t>Этнокультурное наследие требует постоянного внимания, опеки со стороны официальных организа</w:t>
      </w:r>
      <w:r>
        <w:rPr>
          <w:rFonts w:ascii="Times New Roman" w:hAnsi="Times New Roman" w:cs="Times New Roman"/>
          <w:sz w:val="24"/>
          <w:szCs w:val="24"/>
        </w:rPr>
        <w:t xml:space="preserve">ций, неформальных объединений – </w:t>
      </w:r>
      <w:r w:rsidRPr="00125EC5">
        <w:rPr>
          <w:rFonts w:ascii="Times New Roman" w:hAnsi="Times New Roman" w:cs="Times New Roman"/>
          <w:sz w:val="24"/>
          <w:szCs w:val="24"/>
        </w:rPr>
        <w:t>любителей фольклора, танцевальных коллективов, горячих поборников краеведческой традиции. Необходимость продвижения и сохранения этнокультурного богатства диктует заботу о создании, поддержании и постоянном воспроизводстве фондов этнографических, краеведческих, исторических и прочих музеев, создания этнографических деревень, эт</w:t>
      </w:r>
      <w:r>
        <w:rPr>
          <w:rFonts w:ascii="Times New Roman" w:hAnsi="Times New Roman" w:cs="Times New Roman"/>
          <w:sz w:val="24"/>
          <w:szCs w:val="24"/>
        </w:rPr>
        <w:t xml:space="preserve">нографических парков, а также – </w:t>
      </w:r>
      <w:r w:rsidRPr="00125EC5">
        <w:rPr>
          <w:rFonts w:ascii="Times New Roman" w:hAnsi="Times New Roman" w:cs="Times New Roman"/>
          <w:sz w:val="24"/>
          <w:szCs w:val="24"/>
        </w:rPr>
        <w:t>проведения и продвижения фольклорных праздников, исторических реконструкций и прочих событийных мероприятий, так или иначе, связанных с этнографической тематикой.</w:t>
      </w:r>
    </w:p>
    <w:p w:rsidR="00125EC5" w:rsidRPr="00125EC5" w:rsidRDefault="00125EC5" w:rsidP="00DE179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5EC5">
        <w:rPr>
          <w:rFonts w:ascii="Times New Roman" w:hAnsi="Times New Roman" w:cs="Times New Roman"/>
          <w:sz w:val="24"/>
          <w:szCs w:val="24"/>
        </w:rPr>
        <w:t xml:space="preserve">Этнографический туризм в современной России все больше базируется на институте уже упомянутых этнографических деревень, большинство из которых были специально созданы в сельской местности. Несомненное преимущество этнографического туризма состоит в возможности популяризации этнографических деревень, близ которых повседневная жизнь коренного сельского населения уже давно </w:t>
      </w:r>
      <w:r w:rsidRPr="00125EC5">
        <w:rPr>
          <w:rFonts w:ascii="Times New Roman" w:hAnsi="Times New Roman" w:cs="Times New Roman"/>
          <w:sz w:val="24"/>
          <w:szCs w:val="24"/>
        </w:rPr>
        <w:lastRenderedPageBreak/>
        <w:t>утратила прежний этнографический колорит. К настоящему времени отдельные этнографические деревни и их комплексы возникли и развиваются в десятках регионах страны, в частности, в Поволжье, на Европейском Севере, Западной и Восточной Сибири. Примечательно, что в ряде случаев особенно успешно функционируют этнографические деревни, расположенные в пригородных зонах либо непосредственно в черте ведущих городских центров, к примеру, близ Перми, Иркутска, в Саратове</w:t>
      </w:r>
      <w:r w:rsidR="008C5721">
        <w:rPr>
          <w:rFonts w:ascii="Times New Roman" w:hAnsi="Times New Roman" w:cs="Times New Roman"/>
          <w:sz w:val="24"/>
          <w:szCs w:val="24"/>
        </w:rPr>
        <w:t xml:space="preserve"> </w:t>
      </w:r>
      <w:r w:rsidR="00DE1794">
        <w:rPr>
          <w:rFonts w:ascii="Times New Roman" w:hAnsi="Times New Roman" w:cs="Times New Roman"/>
          <w:sz w:val="24"/>
          <w:szCs w:val="24"/>
        </w:rPr>
        <w:t>(Бутузов, 2013)</w:t>
      </w:r>
      <w:r w:rsidRPr="00125EC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608C6" w:rsidRDefault="00125EC5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5EC5">
        <w:rPr>
          <w:rFonts w:ascii="Times New Roman" w:hAnsi="Times New Roman" w:cs="Times New Roman"/>
          <w:sz w:val="24"/>
          <w:szCs w:val="24"/>
        </w:rPr>
        <w:t xml:space="preserve">Для отечественного этнографического туризма на современном этапе характерна тенденция к активному использованию научно-организационного потенциала музеев различного профиля. В программу пребывания этнографических туристов все чаще входит посещение музеев районного уровня. Но по-прежнему </w:t>
      </w:r>
      <w:r w:rsidR="0091239F">
        <w:rPr>
          <w:rFonts w:ascii="Times New Roman" w:hAnsi="Times New Roman" w:cs="Times New Roman"/>
          <w:sz w:val="24"/>
          <w:szCs w:val="24"/>
        </w:rPr>
        <w:t xml:space="preserve">слабым местом </w:t>
      </w:r>
      <w:r w:rsidRPr="00125EC5">
        <w:rPr>
          <w:rFonts w:ascii="Times New Roman" w:hAnsi="Times New Roman" w:cs="Times New Roman"/>
          <w:sz w:val="24"/>
          <w:szCs w:val="24"/>
        </w:rPr>
        <w:t>отечественного этнографического туризма остается недостаточное использование возможностей региональных этнографических и краеведческих музеев с богатейшими в соответ</w:t>
      </w:r>
      <w:r>
        <w:rPr>
          <w:rFonts w:ascii="Times New Roman" w:hAnsi="Times New Roman" w:cs="Times New Roman"/>
          <w:sz w:val="24"/>
          <w:szCs w:val="24"/>
        </w:rPr>
        <w:t>ствующих субъектах, а нередко – и</w:t>
      </w:r>
      <w:r w:rsidRPr="00125E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национальном масштабе – </w:t>
      </w:r>
      <w:r w:rsidRPr="00125EC5">
        <w:rPr>
          <w:rFonts w:ascii="Times New Roman" w:hAnsi="Times New Roman" w:cs="Times New Roman"/>
          <w:sz w:val="24"/>
          <w:szCs w:val="24"/>
        </w:rPr>
        <w:t>возможностями для реконструкции традиционных жилищ, коллекциями народных костюмов, музыкальных инструментов, домашней утвари. Главное преимущество региональных музейных комплексов перед их филиалами в районных центрах заключается не только в полноте и выразительности экспозиций, а в наличии высококвалифицированных специалистов, способных профессионально посвятить посетителей музеев в тонкости традиционной народной культуры.</w:t>
      </w:r>
    </w:p>
    <w:p w:rsidR="00DE3E72" w:rsidRDefault="00EF0DE3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прогнозам, </w:t>
      </w:r>
      <w:r w:rsidR="00145DBC">
        <w:rPr>
          <w:rFonts w:ascii="Times New Roman" w:hAnsi="Times New Roman" w:cs="Times New Roman"/>
          <w:sz w:val="24"/>
          <w:szCs w:val="24"/>
        </w:rPr>
        <w:t>данный вид туризма будет востребован в будущем всвязи с его уникальностью и неповторимостью, потому что в настоящее время этническое разнообразие сокращается с невероятной скоростью. Этнический туризм может поспособствовать сохранению этнокультурного наследия и стать фактором экономического развития территорий.</w:t>
      </w:r>
      <w:r w:rsidR="009E7FDA">
        <w:rPr>
          <w:rFonts w:ascii="Times New Roman" w:hAnsi="Times New Roman" w:cs="Times New Roman"/>
          <w:sz w:val="24"/>
          <w:szCs w:val="24"/>
        </w:rPr>
        <w:t xml:space="preserve"> В данном исследовании будет рассмотрен этнотуризм в Поволжье, существующее состояние и переспективы для его развития.</w:t>
      </w:r>
    </w:p>
    <w:p w:rsidR="00DE3E72" w:rsidRDefault="00DE3E72" w:rsidP="005317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3E72" w:rsidRPr="007C7DD2" w:rsidRDefault="00DE3E72" w:rsidP="00531781">
      <w:pPr>
        <w:pStyle w:val="1"/>
        <w:spacing w:before="240" w:after="120" w:line="360" w:lineRule="auto"/>
        <w:jc w:val="center"/>
      </w:pPr>
      <w:r w:rsidRPr="007C7DD2">
        <w:lastRenderedPageBreak/>
        <w:t xml:space="preserve">Глава </w:t>
      </w:r>
      <w:r w:rsidRPr="007C7DD2">
        <w:rPr>
          <w:lang w:val="en-US"/>
        </w:rPr>
        <w:t>II</w:t>
      </w:r>
      <w:r w:rsidRPr="007C7DD2">
        <w:t xml:space="preserve">. </w:t>
      </w:r>
      <w:r>
        <w:t>Региональные особенности территории Поволжья как основа развития этнографического туризма</w:t>
      </w:r>
    </w:p>
    <w:p w:rsidR="00DE3E72" w:rsidRDefault="00DE3E72" w:rsidP="00531781">
      <w:pPr>
        <w:pStyle w:val="2"/>
        <w:spacing w:before="240" w:after="120" w:line="360" w:lineRule="auto"/>
      </w:pPr>
      <w:r w:rsidRPr="007C7DD2">
        <w:t xml:space="preserve">2.1. </w:t>
      </w:r>
      <w:r>
        <w:t>Краткая характеристика Поволжского региона. История формирования этносов, хозяйственно-культурный тип и природные ресурсы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этнографической  карте России в самом ее центре можно увидеть пестрое многоцветье обширной территории от Оки на западе до западно-сибирского Зауралья на востоке. Это территория Среднего поволжья и Южного Урала, населенная разными по языку и культуре народами – финно-угорскими (мордвой,  марийцами, удмуртами), тюркскими (чувашами, татарами, башкирами), восточнославянскими (русскими, украинцами, белорусами), а также латышами, эстонцами, немцами, евреями, казахами</w:t>
      </w:r>
      <w:r w:rsidR="005D224D">
        <w:rPr>
          <w:rFonts w:ascii="Times New Roman" w:hAnsi="Times New Roman" w:cs="Times New Roman"/>
          <w:sz w:val="24"/>
          <w:szCs w:val="24"/>
        </w:rPr>
        <w:t xml:space="preserve"> </w:t>
      </w:r>
      <w:r w:rsidR="005D224D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D224D">
        <w:rPr>
          <w:rFonts w:ascii="Times New Roman" w:hAnsi="Times New Roman" w:cs="Times New Roman"/>
          <w:sz w:val="24"/>
          <w:szCs w:val="24"/>
        </w:rPr>
        <w:t>см. прил. 1</w:t>
      </w:r>
      <w:r w:rsidR="005D224D"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Многонациональность региона складывалась постепенно, в течении столетий. История Среднего Поволжья и Приуралья тесно взаимосвязана. 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– II </w:t>
      </w:r>
      <w:r>
        <w:rPr>
          <w:rFonts w:ascii="Times New Roman" w:hAnsi="Times New Roman" w:cs="Times New Roman"/>
          <w:sz w:val="24"/>
          <w:szCs w:val="24"/>
        </w:rPr>
        <w:t>тысячелетиях н.э. здесь, на границе Европы и Азии, происходили крупные события, которые неизменно сопровождались контактами многих этносов и этнических групп. Эти контакты имели различный характер. Преимущественно они были мирными, проявлялись во взаимодействии  в области хозяйства, материальной культуры, затрагивая нередко и сферы языка, духовной культуры. Порой они обретали конфликтный характер, выливаясь в национальные и социально-национальные движения или в открытые восстания. Немирные контакты проходили не бесследно для этнокультурных процессов, в  том числе в случаях, когда культурные воздействия приобретали целенаправленный, агрессивный характер.</w:t>
      </w:r>
    </w:p>
    <w:p w:rsidR="00DE3E72" w:rsidRPr="00BA01DA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Процессы многовековых взаимосвязей народов Среднего Поволжья и Южного Урала привели к формированию у них общего, регионального слоя культуры, который в разной степени захватил хозяйство, сферы материальной и духовной жизни. В то же время этот процесс не привел к разрушению этносов и особенностей их национальных культур. Таким образом, сложился регионь населенный различными народами с глубоко специфичными национальными культурами, языками, одновременно связанными некой общностью пройденного исторического пути и сближающим их общим слоем культуры. Это дало основание выделить Среднее Поволжье и Южный Урал в особую историко-этнографическую область (ИЭО)</w:t>
      </w:r>
      <w:r w:rsidR="003C76E9">
        <w:rPr>
          <w:rFonts w:ascii="Times New Roman" w:hAnsi="Times New Roman" w:cs="Times New Roman"/>
          <w:sz w:val="24"/>
          <w:szCs w:val="24"/>
        </w:rPr>
        <w:t xml:space="preserve"> </w:t>
      </w:r>
      <w:r w:rsidR="00B27A47">
        <w:rPr>
          <w:rFonts w:ascii="Times New Roman" w:hAnsi="Times New Roman" w:cs="Times New Roman"/>
          <w:sz w:val="24"/>
          <w:szCs w:val="24"/>
        </w:rPr>
        <w:t xml:space="preserve">(Кузеев, 1992) </w:t>
      </w:r>
      <w:r w:rsidR="003C76E9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C76E9">
        <w:rPr>
          <w:rFonts w:ascii="Times New Roman" w:hAnsi="Times New Roman" w:cs="Times New Roman"/>
          <w:sz w:val="24"/>
          <w:szCs w:val="24"/>
        </w:rPr>
        <w:t>см. прил. 2</w:t>
      </w:r>
      <w:r w:rsidR="003C76E9"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3E72" w:rsidRPr="001C7596" w:rsidRDefault="00DE3E72" w:rsidP="00531781">
      <w:pPr>
        <w:spacing w:before="240"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596">
        <w:rPr>
          <w:rFonts w:ascii="Times New Roman" w:hAnsi="Times New Roman" w:cs="Times New Roman"/>
          <w:b/>
          <w:sz w:val="28"/>
          <w:szCs w:val="28"/>
        </w:rPr>
        <w:lastRenderedPageBreak/>
        <w:t>2.1.1. Физико-географическая характеристика региона как основа традиционного хозяйства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рассмотрим физико-географические характеристики территории, которые повлияли на формирование хозяства и быта народов Поволжья. Огромная площадь Поволжской (Волго-Уральской) ИЭО (более 775 тыс. кв. км) характеризуется многообразием физико-географических условий: рельеф региона повышается от равнин верхнего Поволжья к Приволжской возвышенности, к высокому Заволжью (к Бугульмино-Белебеевской возвышенности и северо-западным склонам Общего Сырта) и далее к горам Южного Урала и Западно-Сибирской низменности. Остальная территория представляет собой обширную равнину со спокойным рельефом, широки</w:t>
      </w:r>
      <w:r w:rsidR="00B27A47">
        <w:rPr>
          <w:rFonts w:ascii="Times New Roman" w:hAnsi="Times New Roman" w:cs="Times New Roman"/>
          <w:sz w:val="24"/>
          <w:szCs w:val="24"/>
        </w:rPr>
        <w:t>ми речными долинами и террасами (Кузеев,1992).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Едва ли возможно определить точные границы Волго-Уральской ИЭО на протяжении длительного исторического времени. На рубеже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XIX – XX </w:t>
      </w:r>
      <w:r>
        <w:rPr>
          <w:rFonts w:ascii="Times New Roman" w:hAnsi="Times New Roman" w:cs="Times New Roman"/>
          <w:sz w:val="24"/>
          <w:szCs w:val="24"/>
        </w:rPr>
        <w:t>вв. территория региона очерчивалась границами расселения в Среднем Поволжье и Южном Урале мордовского, чувашского, марийского, удмуртского, татарского, башкирского народов. Географически это территория от Оки на западе до левых берегов Тобола на востоке, от средних течений Вятки и Камы на севере до Волжских и Южноуральских степей на юге. На этнографической карте территория ИЭО четко выделяется многоэтничным пятном. Однако в исторической ретроперспективе, особенно далекой, границы региона, естественно, были другими; они менялись в соответствии с изменениями исторических, этнодемографических, хозяйственно-культурных и других факторов развития. В то же время, несмотря на лабильность границ ИЭО, основная зона соприкосновения, контактов взаимодействия различных по происхождению этнических образований сформировалась в лесостепной полосе Среднего Поволжья и Приуралья с глубокой древности и в основных очертаниях сохранялась, внутренне усложняясь и развиваясь вплоть до современной эпохи.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Преобладающая часть территории Волго-Уральской ИЭО входит в бассейн Средней Волги. Население региона, проживающее по ее крупным, средним и мелким притокам (Вятка, Ока, Сура, Кама, Белая, Уфа и др.), не только издавна имело выход к Каспийскому морю и далее в восточные страны, к Северному Кавказу, но и было связано между собой внутренними речными путями. Южная и юго-восточная Башкирия входит в Уральскую речную систему. Река Урал в верхнем и среднем течениях была естественной границей между Башкортастаном и Казахстаном также как река Тобол в Западной Сибири отделяла земли казахов и башкир. Речная система </w:t>
      </w:r>
      <w:r>
        <w:rPr>
          <w:rFonts w:ascii="Times New Roman" w:hAnsi="Times New Roman" w:cs="Times New Roman"/>
          <w:sz w:val="24"/>
          <w:szCs w:val="24"/>
        </w:rPr>
        <w:lastRenderedPageBreak/>
        <w:t>средневолжского бассейна в значительной степени предопределяла направления миграций населения в древности и в более позднее время с востока на запад и с запада на восток (на севере региона по Каме, Чусовой; в центре – по Каме, Белой, Уфе; на юге – по Волге, Самаре и притокам).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Важно подчеркнуть, что территория Волго-Уральского региона является переходной в природно-географическом отношении: с севера на юг здесь сменялись таежно-лесная, лесостепная и степная зоны. Лесная зона от лесостепной ограничивалась средним течением Волги (примерно от устья Оки до Устья Камы), нижним течением Камы и северной излучиной р. Белой.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Граница лесостепной и степной зон, которая на протяжении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тысячелетия н.э. была, видимо, подвижной, 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XVIII – XIX </w:t>
      </w:r>
      <w:r>
        <w:rPr>
          <w:rFonts w:ascii="Times New Roman" w:hAnsi="Times New Roman" w:cs="Times New Roman"/>
          <w:sz w:val="24"/>
          <w:szCs w:val="24"/>
        </w:rPr>
        <w:t xml:space="preserve">вв. проходила южнее широты Самарской излучины Волги. Соответственно с севера на юг сменяется на территории региона почвенный покров: на севере преобладали подзолистые почвы, в центральной полосе – плодородные серые лесные почвы, на юге – богатые черноземы. В период активных миграций крестьянского населения 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XVI – XIX </w:t>
      </w:r>
      <w:r>
        <w:rPr>
          <w:rFonts w:ascii="Times New Roman" w:hAnsi="Times New Roman" w:cs="Times New Roman"/>
          <w:sz w:val="24"/>
          <w:szCs w:val="24"/>
        </w:rPr>
        <w:t>вв. речные истемы и качество почв сыграли существенную роль в ос</w:t>
      </w:r>
      <w:r w:rsidR="00B27A47">
        <w:rPr>
          <w:rFonts w:ascii="Times New Roman" w:hAnsi="Times New Roman" w:cs="Times New Roman"/>
          <w:sz w:val="24"/>
          <w:szCs w:val="24"/>
        </w:rPr>
        <w:t>обенностях расселения населения (Загребин, 2006).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Климат Волго-Уральской области умеренно континентальный. Территория ИЭО является окраинной частью Восточно-Европейской равнины, поэтому она, как и вся равнина, подвержена беспрепятственному воздействию холодных воздушных масс с севера, влажных – с запада, теплых и сухих – с юга. Количество выпадающих осадков составляет в среднем 400 – 600 мм в год. Средние показатели летней температуры колеблются от +17 – (+19)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 в северных районах, до +20 и выше в более южных. Для всей территории Волго-Уральской ИЭО характерны холодныен зимы. Число морозных дней на севере достигает 150 – 160, а на юге 135 – 140. В Татарстане, Чувашии и Марий Эл зимняя температура опускается до -35 – (-40)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С. Несколько выше она на юге Самарской и Саратовской областей, но и здесь она не редко доходит до -32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Животный мир Волго-Уральского региона богат и разнообразен. В северных районах типичной является таежная фауна. Здесь много ценных промысловых зверей: лосей, зайцев, белок, лисиц, медведей. В хвойных лесах живут глухари, рябчики, на лесных опушках и вырубках – тетерева, куропатки. В прошлом эти области славились пушным промысловым зверем, а реки и озера – рыбой и дичью.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лесостепной зоне животный мир делится на фауну открытых пространств и фауну лесов. В лесах лесостепи встречаются лоси, зайцы, куницы, белки, лисицы. На распаханных участках и в степях обитают сурки, суслики, тушканчики, полевки, пеструшки.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Разнообразные и благоприятные природные условия способствовали возникновению и длительному существованию здесь различных типов хозяйства – охоты, бортничества, рыболовства, скотоводства, земледелия, лесных промыслов.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Несмотря на многообразие природно-географических условий, Волго-Уральская ИЭО в экологическом отношении представляет собой некую целостность, в которой основную хозяйственную роль играли лесостепные районы. В этноисторических процессах они сыграли роль важного пространственного фактора, так как здесь имелись благоприятные условия для обитания и жизнеобеспечения племен с различным хозяйственным укладом оседлых или полуоседлых земледельцев, кочевых или полукочевых скотоводов. В лесостепных районах Среднего Поволжья и Приуралья имели место наиболее тесные контакты и активные взаимодействияразличных этнических образований эпохи древности и средневековья. Эта центральная лесостепная зона региона была как бы ограничена с севера таежными лесами, с юга – степями, с востока – хребтами Южного Урала, с запада – верховьем Волжского бассейна. 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Даже самая общая характеристика природно-географических условий и этнического состава населения показывает, что Поволжье является сравнительно автономной зоной активных этнокультурных контактов и взаимодействий населяющих ее народов. Чрезвычайная смешанность в расселении тюркских, финно-угорских и восточно-славянских народов Среднего Поволжья и ЮжногоУрала – главным образом результат социально-демографических процессов </w:t>
      </w:r>
      <w:r>
        <w:rPr>
          <w:rFonts w:ascii="Times New Roman" w:hAnsi="Times New Roman" w:cs="Times New Roman"/>
          <w:sz w:val="24"/>
          <w:szCs w:val="24"/>
          <w:lang w:val="en-US"/>
        </w:rPr>
        <w:t>XV – XIX</w:t>
      </w:r>
      <w:r>
        <w:rPr>
          <w:rFonts w:ascii="Times New Roman" w:hAnsi="Times New Roman" w:cs="Times New Roman"/>
          <w:sz w:val="24"/>
          <w:szCs w:val="24"/>
        </w:rPr>
        <w:t xml:space="preserve"> вв. В этот период наряду с развитием основных этносов в зонах интенсивных контактов образовался целый ряд новых этнографических групп со сложным этническим составом, с разнокомпоненстной структурой культуры, нередко – с раздвоенным этническим самосознанием</w:t>
      </w:r>
      <w:r w:rsidR="00B27A47">
        <w:rPr>
          <w:rFonts w:ascii="Times New Roman" w:hAnsi="Times New Roman" w:cs="Times New Roman"/>
          <w:sz w:val="24"/>
          <w:szCs w:val="24"/>
        </w:rPr>
        <w:t xml:space="preserve"> (Кузеев,1992)</w:t>
      </w:r>
      <w:r>
        <w:rPr>
          <w:rFonts w:ascii="Times New Roman" w:hAnsi="Times New Roman" w:cs="Times New Roman"/>
          <w:sz w:val="24"/>
          <w:szCs w:val="24"/>
        </w:rPr>
        <w:t>. Сам факт образования переходных или явно смешанных (тюрко-финно-угорских или тюрко-русских) этнических групп в регионе свидетельствовал о длительном характерепроисходивших здесь консолидационных и ассимиляционных процессов. В эпохи древности и средневековья здесь имели место частые сдвиги и даже смены населения.</w:t>
      </w:r>
    </w:p>
    <w:p w:rsidR="00DE3E72" w:rsidRPr="001C7596" w:rsidRDefault="00DE3E72" w:rsidP="00531781">
      <w:pPr>
        <w:spacing w:before="240"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596">
        <w:rPr>
          <w:rFonts w:ascii="Times New Roman" w:hAnsi="Times New Roman" w:cs="Times New Roman"/>
          <w:b/>
          <w:sz w:val="28"/>
          <w:szCs w:val="28"/>
        </w:rPr>
        <w:t>2.1.2. Этапы формирования Поволжской историко-этнографической области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Начало формирования Поволжской историко-этнографической области началось еще 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IV – III </w:t>
      </w:r>
      <w:r>
        <w:rPr>
          <w:rFonts w:ascii="Times New Roman" w:hAnsi="Times New Roman" w:cs="Times New Roman"/>
          <w:sz w:val="24"/>
          <w:szCs w:val="24"/>
        </w:rPr>
        <w:t>тысячелетии до н.э., когда в результате ухудшения климата в Западной Сибири часть финно-угров мигрировала на запад</w:t>
      </w:r>
      <w:r w:rsidR="00B27A47">
        <w:rPr>
          <w:rFonts w:ascii="Times New Roman" w:hAnsi="Times New Roman" w:cs="Times New Roman"/>
          <w:sz w:val="24"/>
          <w:szCs w:val="24"/>
        </w:rPr>
        <w:t xml:space="preserve"> (12)</w:t>
      </w:r>
      <w:r>
        <w:rPr>
          <w:rFonts w:ascii="Times New Roman" w:hAnsi="Times New Roman" w:cs="Times New Roman"/>
          <w:sz w:val="24"/>
          <w:szCs w:val="24"/>
        </w:rPr>
        <w:t>. Сложение финно-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угорской этнолингвистической общности сопровождалось воздействием окружающих природно-геграфических факторов и развитием специфических форм хозяйства и культуры населения региона. В целом к середине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тысячелетия нашей эры в Волго-Уральской области складывается пестрая картина хозяйственно-культурной деятельности населения, которая включала: 1) пашенное земледелие с применением упряжных железных почвообрабатывающих орудий; 2) комплексное земледельческо-скотоводческо-охотничье-рыболовческое хозяйство с применением ручных почвообрабатывающих орудий и с различным удельным весом и соотношением тех или иных занятий; 3) самостоятельное существование в лесной зоне традиционного вида хозяйства охотников и рыболовов; 4) кочевое скотоводство в степных районах. Исторические процессы развития этих форм хозяйства обусловили также неравномерное их распределение по территории региона</w:t>
      </w:r>
      <w:r w:rsidR="00B27A47">
        <w:rPr>
          <w:rFonts w:ascii="Times New Roman" w:hAnsi="Times New Roman" w:cs="Times New Roman"/>
          <w:sz w:val="24"/>
          <w:szCs w:val="24"/>
        </w:rPr>
        <w:t xml:space="preserve"> (Кузеев,1992)</w:t>
      </w:r>
      <w:r>
        <w:rPr>
          <w:rFonts w:ascii="Times New Roman" w:hAnsi="Times New Roman" w:cs="Times New Roman"/>
          <w:sz w:val="24"/>
          <w:szCs w:val="24"/>
        </w:rPr>
        <w:t>. Весьма схематично картину можно представить так: вокруг сравнительно небольшого очага пашеноого земледелия в Нижнем Прикамье и прилегающих районах обширные зоны господства комплексного хозяйства; на северной, северо-восточной и северо-западной переферии население продолжало заниматься охотой и рыбаловством; южные поволжские и приуральские степи освоили кочевники. Разнообразие природно-географических условий региона, обширность территории, сравнительно небольшая плотность расселения, многовековое и постоянно растущее влияние мигрирующих с юга, юго-востока и из Западной Сибири разноэтнических групп населения способствовали длительному сохранению описанной ситуации во всей ее сложности и разнообразии.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материальной культуре насельников Волго-Камья также наблюдалось большое разнообразие. Исторические процессы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тысячелетия до н.э. – первой половины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тысячелетия н.э., активные связи с югом, контакты с Западной Сибирью способствовали усложнению этнического состава населения региона и возрастанию разнообразия культурных явлений. В то же время на фоне этой сложности и пестроты сохраняется от прошлого и постоянно углубляется некое культурное единство, которое характеризует преимущественно финно-угорское население Поволжья. Еще в ананьинской среде оформляются основные черты восточнофинского женского костюма, в частности каркасные головные уборы с налобной основой из бересты или кожи, богатые шейные, нагрудные, поясные украшения. В лесах Поволжья складывается богатый набор охотничьего и рыболовческого снаряжения – луки, разнообразные стрелы, ловушки, капканы, запорные (для рыбы) устройства и т.д. Истоки ареальных явлений материальной и духовной культуры восходят к этой эпохе. </w:t>
      </w:r>
      <w:r>
        <w:rPr>
          <w:rFonts w:ascii="Times New Roman" w:hAnsi="Times New Roman" w:cs="Times New Roman"/>
          <w:sz w:val="24"/>
          <w:szCs w:val="24"/>
        </w:rPr>
        <w:lastRenderedPageBreak/>
        <w:t>Многие их хозяйственных и культурных навыков (таежные способы охоты и соответствующие охотничьи снаряды, приемы запорного рыболовства, навыки и орудия бортничества, женские головные уборы и украшения, комплексы орнаментальных мотивов и др.) впоследствии становятся общим культурным достоянием всех народов Поволжья.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второй половине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тысячелетия н.э. в Среденее Поволжье проникают тюркоязычные группы населения с юга и востока, и происходит активное этнокультурное взаимодействие и смешение с местным, преимущественно финно-угорским населением. Экономическое, политическое и культурное влияние Волжской Булгарии распространилось на мордву, марийцев, буртасов, мурому, мещеру, а также на удмуртов, пермь и другие племена края</w:t>
      </w:r>
      <w:r w:rsidR="00C409AB">
        <w:rPr>
          <w:rFonts w:ascii="Times New Roman" w:hAnsi="Times New Roman" w:cs="Times New Roman"/>
          <w:sz w:val="24"/>
          <w:szCs w:val="24"/>
        </w:rPr>
        <w:t xml:space="preserve"> (12)</w:t>
      </w:r>
      <w:r>
        <w:rPr>
          <w:rFonts w:ascii="Times New Roman" w:hAnsi="Times New Roman" w:cs="Times New Roman"/>
          <w:sz w:val="24"/>
          <w:szCs w:val="24"/>
        </w:rPr>
        <w:t xml:space="preserve">.  В течение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VIII – XII </w:t>
      </w:r>
      <w:r>
        <w:rPr>
          <w:rFonts w:ascii="Times New Roman" w:hAnsi="Times New Roman" w:cs="Times New Roman"/>
          <w:sz w:val="24"/>
          <w:szCs w:val="24"/>
        </w:rPr>
        <w:t xml:space="preserve">вв. миграция булгар и других тюркских родоплеменных образований, возникновение и развитие феодального Булгарского государства, подчинившего себе население довольно обширной территории, существенно изменили этнокультурную ситуацию в Волго-Камской области. В хозяйственном отношении местные финские племена и тюркские мигранты в первое время заметно различались. Для булгар, а также для многих других тюркских пришельцев переселение на Волгу было связано с перестройкой хозяйства, с переходом от кочевого скотоводства к оседлому земледельческому хозяйству. Формирующийся Камско-Волжский очаг пашенного земледелия и ремесленного производства стал хозяйственной основой растущей политической организации булгар. Эта эпоха характеризуется новым и качественным подъемом в развитии земледельческого хозяйства плужного типа, которое у все более значительной части населения становилось основным занятием. Однако, неспмотря на эти изменения, разнообразие хозяйственных занятий, сформировавшееся еще 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тысячелетии н.э., сохранилось. Все также оставались районы кочевого скотоводства, комплексного хозяйства, охоты и рыбалки</w:t>
      </w:r>
      <w:r w:rsidR="00B27A47">
        <w:rPr>
          <w:rFonts w:ascii="Times New Roman" w:hAnsi="Times New Roman" w:cs="Times New Roman"/>
          <w:sz w:val="24"/>
          <w:szCs w:val="24"/>
        </w:rPr>
        <w:t xml:space="preserve"> (Загребин, 2006)</w:t>
      </w:r>
      <w:r>
        <w:rPr>
          <w:rFonts w:ascii="Times New Roman" w:hAnsi="Times New Roman" w:cs="Times New Roman"/>
          <w:sz w:val="24"/>
          <w:szCs w:val="24"/>
        </w:rPr>
        <w:t xml:space="preserve">. Сосуществование различных типов хозяйства составляло постоянную специфику Поволжского региона в течении длительного времени и в тех или иных признаках сохранялось вплоть до начала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в, выступая важнейшим фактором , обусловившим сложную и многослойную культуру населявших ее народов. Тюркские мигранты, издавна хорошо знакомые с тканьем шерстяных изделий и горизонтальным ткацким станом, здесь, на основе традиционных ткацких приемов и орудий, освоили новые материалы и новую технологию ручного ткачества.  Имеются достаточно убедительные доказательства того, что этот процесс сопровождался взаимообменом и взаимообогащением орнаментальных мотивов и формированием довольно мощного слоя общих для населения всего ареала </w:t>
      </w:r>
      <w:r>
        <w:rPr>
          <w:rFonts w:ascii="Times New Roman" w:hAnsi="Times New Roman" w:cs="Times New Roman"/>
          <w:sz w:val="24"/>
          <w:szCs w:val="24"/>
        </w:rPr>
        <w:lastRenderedPageBreak/>
        <w:t>орнаментальных комплексов. В этот период внедряются и распространяются тюрко-булкарские элементы материальной и духовной культуры: тюркский покрой одежды, женские украшения, изготовленные булгарскими мастерами и ювелирами и др. Подъем хозяйства, ремесел, культуры, исскуства в Волжской Булгарии не только способствовал дальнейшему укреплению государства, но и явился основой для устаановления контактов и хозяйственно-культурных связей с другими народами. Одновременно происходит активное взаимодействие с восточнославянским этнокультурным миром всвязи с усиливающимся стремлением северо-восточных русских княжеств к установлению своего господства на Волжском торговом пути.</w:t>
      </w:r>
    </w:p>
    <w:p w:rsidR="00DE3E72" w:rsidRPr="00FB134C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Еще один этап формирования Поволжской ИЭО охватывает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XIII – XVI </w:t>
      </w:r>
      <w:r>
        <w:rPr>
          <w:rFonts w:ascii="Times New Roman" w:hAnsi="Times New Roman" w:cs="Times New Roman"/>
          <w:sz w:val="24"/>
          <w:szCs w:val="24"/>
        </w:rPr>
        <w:t>вв. с начала монгольской экспансии до присоединения Поволжья и Южного Урала к Русскому государству</w:t>
      </w:r>
      <w:r w:rsidR="00C409AB">
        <w:rPr>
          <w:rFonts w:ascii="Times New Roman" w:hAnsi="Times New Roman" w:cs="Times New Roman"/>
          <w:sz w:val="24"/>
          <w:szCs w:val="24"/>
        </w:rPr>
        <w:t xml:space="preserve"> (12)</w:t>
      </w:r>
      <w:r>
        <w:rPr>
          <w:rFonts w:ascii="Times New Roman" w:hAnsi="Times New Roman" w:cs="Times New Roman"/>
          <w:sz w:val="24"/>
          <w:szCs w:val="24"/>
        </w:rPr>
        <w:t xml:space="preserve">. Главным политическим событием эпохи был разгром монгольскими завоевателями Булгарского государства. Это привело к установлению на длительное время господства Золотой Орды. Злолотоордынский этап коснулся преимущественно этнического формирования татар и башкир, несколько усилив монголоидную примесь в антропологическом типе этих народов по сравнению с финнами, а также придав новый импульс развитию кочевнических традиций (предпочтение мясо-молочной пищи в рационе, устройство отдельных усадебных построек, жилищ и т.д.) в культуре обоих народов. Позднее, в </w:t>
      </w:r>
      <w:r>
        <w:rPr>
          <w:rFonts w:ascii="Times New Roman" w:hAnsi="Times New Roman" w:cs="Times New Roman"/>
          <w:sz w:val="24"/>
          <w:szCs w:val="24"/>
          <w:lang w:val="en-US"/>
        </w:rPr>
        <w:t>XV</w:t>
      </w:r>
      <w:r>
        <w:rPr>
          <w:rFonts w:ascii="Times New Roman" w:hAnsi="Times New Roman" w:cs="Times New Roman"/>
          <w:sz w:val="24"/>
          <w:szCs w:val="24"/>
        </w:rPr>
        <w:t xml:space="preserve"> в., когда окончательно определился процесс распада Золотоордынского государства, образовалось Казанское ханство, распространившее свое влияние на территорию Среднего Поволжья. Часть башкир и другого тюркского населения оказалась под властью Ногайской Орды и Сибирского ханства, что сказалось на особенностях хозяйственно-культурного развития Волго-Уральского региона. Казанское ханство, будучи в территориальном и культурном отношениях наследником Булгарского государства, образовалось в основном как земледельческое и ремесленно-торговое государство. А в Сибирском ханстве и Ногайской орде главным занятием большинства населения оставалось кочевое скотоводство. В целом, к концу периода можно зафиксировать сохранение трех хозяйственно-культурных подобластей в регионе – кочевнического юго-востока с посевами ячменя и проса; Среднего Поволжья с культурой пашенного зернового земледелия; лесного севера с земледельческо-скотоводческим комплексным хозяйством, но со значительным удельным весом лесных занятий – охоты, бортничества и т.д. Также стоит отметить, что в </w:t>
      </w:r>
      <w:r>
        <w:rPr>
          <w:rFonts w:ascii="Times New Roman" w:hAnsi="Times New Roman" w:cs="Times New Roman"/>
          <w:sz w:val="24"/>
          <w:szCs w:val="24"/>
          <w:lang w:val="en-US"/>
        </w:rPr>
        <w:t>XIV</w:t>
      </w:r>
      <w:r>
        <w:rPr>
          <w:rFonts w:ascii="Times New Roman" w:hAnsi="Times New Roman" w:cs="Times New Roman"/>
          <w:sz w:val="24"/>
          <w:szCs w:val="24"/>
        </w:rPr>
        <w:t xml:space="preserve"> в. происходит укрепление исламской религии в Среднем Поволжье и на Южном Урале, всвязи с чем все шире распространялись письменность и письменная культура. Таким образом, на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протяжении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XIV – XV </w:t>
      </w:r>
      <w:r>
        <w:rPr>
          <w:rFonts w:ascii="Times New Roman" w:hAnsi="Times New Roman" w:cs="Times New Roman"/>
          <w:sz w:val="24"/>
          <w:szCs w:val="24"/>
        </w:rPr>
        <w:t>вв., сложившиеся политические, конфессиональные и другие факторы имели следствием образование более четкой границы между татарами и башкирами с одной стороны, мари, мордвой, удмуртами и чувашами – с другой.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en-US"/>
        </w:rPr>
        <w:t>XIV</w:t>
      </w:r>
      <w:r>
        <w:rPr>
          <w:rFonts w:ascii="Times New Roman" w:hAnsi="Times New Roman" w:cs="Times New Roman"/>
          <w:sz w:val="24"/>
          <w:szCs w:val="24"/>
        </w:rPr>
        <w:t xml:space="preserve"> – первой половине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XVI </w:t>
      </w:r>
      <w:r>
        <w:rPr>
          <w:rFonts w:ascii="Times New Roman" w:hAnsi="Times New Roman" w:cs="Times New Roman"/>
          <w:sz w:val="24"/>
          <w:szCs w:val="24"/>
        </w:rPr>
        <w:t xml:space="preserve">в. в основном завершилось формирование современных очертаний этнических территорий всех волго-уральских народов, в том числе тюркских. Это был период перемещения на правобережье чувашей, расширения к северу этнической территории татар и башкир. Башкиры заселили весь бассейн р. Белой, включая левобережье Средней камы и Южный Урал. Происходят изменения в этнической территории мордвы и марийцев под натиском продвигающихся на север и северо-запад чувашей и татар-мишарей. Заметные изменения происходят 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XIV – XVI </w:t>
      </w:r>
      <w:r>
        <w:rPr>
          <w:rFonts w:ascii="Times New Roman" w:hAnsi="Times New Roman" w:cs="Times New Roman"/>
          <w:sz w:val="24"/>
          <w:szCs w:val="24"/>
        </w:rPr>
        <w:t>вв. в расселении удмуртов. В ходе продвижения марийцев на север и русских на восток удмурты с Вятки стали о</w:t>
      </w:r>
      <w:r w:rsidR="00B27A47">
        <w:rPr>
          <w:rFonts w:ascii="Times New Roman" w:hAnsi="Times New Roman" w:cs="Times New Roman"/>
          <w:sz w:val="24"/>
          <w:szCs w:val="24"/>
        </w:rPr>
        <w:t>тходить в глубинные районы края (Кузеев, 1992).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Основным содержанием исторического развития региона в </w:t>
      </w:r>
      <w:r>
        <w:rPr>
          <w:rFonts w:ascii="Times New Roman" w:hAnsi="Times New Roman" w:cs="Times New Roman"/>
          <w:sz w:val="24"/>
          <w:szCs w:val="24"/>
          <w:lang w:val="en-US"/>
        </w:rPr>
        <w:t>XVIII – XIX</w:t>
      </w:r>
      <w:r>
        <w:rPr>
          <w:rFonts w:ascii="Times New Roman" w:hAnsi="Times New Roman" w:cs="Times New Roman"/>
          <w:sz w:val="24"/>
          <w:szCs w:val="24"/>
        </w:rPr>
        <w:t xml:space="preserve"> в. является присоединение народов Среднего Поволжья и Приуралья к Русскому государству, заселение края восточнославянским населением.  Ввиду политики царизма по христианизации, русификации и культурному нивилированию населения, практически все финно-угорские народы ИЭО, а также чуваши в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>
        <w:rPr>
          <w:rFonts w:ascii="Times New Roman" w:hAnsi="Times New Roman" w:cs="Times New Roman"/>
          <w:sz w:val="24"/>
          <w:szCs w:val="24"/>
        </w:rPr>
        <w:t xml:space="preserve"> в. на основных этнических территориях были приобщены к христианству. Но тем не менее народы Поволжья сохранили свою этничность, хотя и с сильно изменившимися границами этнических, культурных и конфессиональных ареалов. Русские привнесли в регион и свои способы ведения хозяйсва. Под влиянием русского крестьянства развивается и поднимается на качественно новый уровень плужное земледелие и соответственно распространяется материальная культура (типы русских поселений, усадеб, жилищ, сельскохозяйственных орудий и т.д.), которая постепенно становится общим достояние ИЭО</w:t>
      </w:r>
      <w:r w:rsidR="00C409AB">
        <w:rPr>
          <w:rFonts w:ascii="Times New Roman" w:hAnsi="Times New Roman" w:cs="Times New Roman"/>
          <w:sz w:val="24"/>
          <w:szCs w:val="24"/>
        </w:rPr>
        <w:t xml:space="preserve"> (12)</w:t>
      </w:r>
      <w:r>
        <w:rPr>
          <w:rFonts w:ascii="Times New Roman" w:hAnsi="Times New Roman" w:cs="Times New Roman"/>
          <w:sz w:val="24"/>
          <w:szCs w:val="24"/>
        </w:rPr>
        <w:t xml:space="preserve">. В западных районах, где мордва, чуваши, марийцы издавна были оседлыми земледельцами, земледельческое хозяйство обогащается за счет освоения более развитых приемов ведения полеводства, освоения картофелеводства и огородничества, а также садоводства. В земледельческих занятиях народов Среднего Поволжья этнические особенности уже не просматриваются. Башкиры к рубежу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XIX – XX </w:t>
      </w:r>
      <w:r>
        <w:rPr>
          <w:rFonts w:ascii="Times New Roman" w:hAnsi="Times New Roman" w:cs="Times New Roman"/>
          <w:sz w:val="24"/>
          <w:szCs w:val="24"/>
        </w:rPr>
        <w:t xml:space="preserve">в. также переходят от кочевого (полукочевого) скотоводства к оседлому земледелию, и это становится основным и ведущим направлением хозяйства, кроме юго-восточных горно-лесных районов (Кузеев,1992).В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XVI – XIX </w:t>
      </w:r>
      <w:r>
        <w:rPr>
          <w:rFonts w:ascii="Times New Roman" w:hAnsi="Times New Roman" w:cs="Times New Roman"/>
          <w:sz w:val="24"/>
          <w:szCs w:val="24"/>
        </w:rPr>
        <w:t xml:space="preserve">вв. продолжался обмен опытом, навыками, техникой и в других отраслях хозяйственной деятельности. Тюркские и восточнославянские народы широко воспользовались издревле накопленным опытом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финно-угорских народов регионат в лесных занятиях – охоте и бортничестве. Особенно высокого уровня развития бортничество достигло среди башкир. 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заключение можно отметить, что все народы Поволжья в той или иной степени прореагировали на распространение и повышение активности разных сфер русской культуры, но в то же время все народы ИЭО, как тюркские, так и финно-угорские, сохранили свою этнокультурную самобытность и пронесли ее сквозь века до нашего времени. </w:t>
      </w:r>
    </w:p>
    <w:p w:rsidR="00DE3E72" w:rsidRPr="00D62613" w:rsidRDefault="00DE3E72" w:rsidP="00531781">
      <w:pPr>
        <w:spacing w:before="240" w:after="12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613">
        <w:rPr>
          <w:rFonts w:ascii="Times New Roman" w:hAnsi="Times New Roman" w:cs="Times New Roman"/>
          <w:b/>
          <w:sz w:val="24"/>
          <w:szCs w:val="24"/>
        </w:rPr>
        <w:t>Жилища, постройки, усадьбы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хозяйственной деятельностью и с соответствующим ей образом жизни тесно связаны типы жилищ. Жилища финно-угорских и тюркских народов в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XVI – XIX </w:t>
      </w:r>
      <w:r>
        <w:rPr>
          <w:rFonts w:ascii="Times New Roman" w:hAnsi="Times New Roman" w:cs="Times New Roman"/>
          <w:sz w:val="24"/>
          <w:szCs w:val="24"/>
        </w:rPr>
        <w:t xml:space="preserve">вв. формировались под сильным влиянием восточноевропейской зоны срубного домостроительства. Во второй половине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в. в мордовских, марийских, татарских, чувашских, удмуртских, башкирских деревнях преобладали дома, построенные из бервен. Кирпичные дома обычно возводили в крупных селениях. В лесных и лесостепных районах Средней Волги, Предкамья, Пермского Приуралья и Урала ставили срубы из 10 – 15 венцов, пол старались располагать повыше от уровня земли. По мере продвижения к северу под дом подводили фундамент из камня, плитняка, дубовых тумб по углам. Во всех лесных и лесостепных районах бытовали как духскатные, так и четырехскатные крыши, кровли которых покрывались тесом, щепой, дранью и лубом</w:t>
      </w:r>
      <w:r w:rsidR="00B27A47">
        <w:rPr>
          <w:rFonts w:ascii="Times New Roman" w:hAnsi="Times New Roman" w:cs="Times New Roman"/>
          <w:sz w:val="24"/>
          <w:szCs w:val="24"/>
        </w:rPr>
        <w:t xml:space="preserve"> (Загребин, 2006)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лесостепной полосе, бедной лесом, характер домостроительства и облик жилищ меняется. Здесь строили низкие срубные избы, часто из некачественной тонкой древесины (липы, осины). Пазы между бревнами и целиком стены промазывали глиной. В отличие от северных лесных районов здесь фундаменты не строили. Пол и потолок за неимением подходящего леса для выпиливания досок устраивали из обтесанных жердей. По мере продвижения к югу чаще встречались земляные и глинобитные полы. Двухскатные кровли крыли лубом и соломой.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Еще южнее, в степных безлесных районах дома из-за недоступности материалов строили из камня, глины, самана. На юге Башкирии и в Зауралье строили пластовые дома , складывая их из дерна, с единственным окном, с плоской крышей, покрытой тем же дерном или залитой глиной, смешанной с соломой. Сени в степных или, реже, лесостепных районах сооружали из плетня, луба, самана, камыша.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Этнические особенности проявлялись в планировке усадьбы, в самобытности некоторых усадебных построек. Башкирский двор отличался свободной планировкой,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разбросанностью хозяйственных построек на просторной открытой усадььбе. Планировка усадеб татар, чувашей, удмуртов, мордвы, марийцев повторяли характерные для лесной и лесостепной полосы России планировки: замкнутый двор с П-образной, Г-образной, однорядовой застройкой. Но в отличие от русских усадеб, у народов Поволжья постройки располагались более свободно. Этнические признаки и взаимодействие культур особенно явственно ощущается во внутреннем устройстве жилища и оформлении интерьера. В зависимости от района расселения и демографической ситуации во внутреннем устройстве и убранстве дома проявлялось различное сочетание финно-угорских, тюркских и русских традиций. Много общего в устройстве татарского и башкирского жилища – деревянные нары, печь в комбинации с казаном, интерьер из красочных тканых занавесей и и полотенец, подзоры, украшенные вышивкой и т.д. К началу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в. как в татарских, так и башкирских домах стали появляться атрибуты русской культуры – столы, стулья, шкафы, зеркала и т.д. Во внутренней организации марийского, удмуртского, чувашского, мордовского жилища также переплетались традиционные элементы с элементами крестьянской культуры других поволжских народов.</w:t>
      </w:r>
    </w:p>
    <w:p w:rsidR="00DE3E72" w:rsidRPr="008670E0" w:rsidRDefault="00DE3E72" w:rsidP="00531781">
      <w:pPr>
        <w:spacing w:before="240" w:after="12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70E0">
        <w:rPr>
          <w:rFonts w:ascii="Times New Roman" w:hAnsi="Times New Roman" w:cs="Times New Roman"/>
          <w:b/>
          <w:sz w:val="24"/>
          <w:szCs w:val="24"/>
        </w:rPr>
        <w:t>Женская одежда и украшения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Этнографам хорошо известно, что в материальной культуре преемственность с прошлыми традициями наиболее устойчиво сохраняется в женской одежде, головных уборах и украшениях. Весь этот комплекс можно рассматривать как пограничную область между материальной и духовной культтурой, так как изготовление многих элементов одежды и украшений требует немалого воображения, творчества, затрат и духовных сил. В отличие от хозяйства, орудий труда, жилища на развитии и изменении костюмного комплекса, особенно женского, влияние миграционных факторов сказывается значительно медленнее. Следовательно, появляется возможность на фоне очеводного межэтнического и внутриэтнического многообразия женской одежды и украшений выделить общие для всего Поволжского региона признаки.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всех финно-угорских и тюркских народов ИЭО была характерна туникообразного покроя женская рубаха с входящими рукавами, круглым шейным вырезом, прямым грудным разрезом. Наиболее древние формы этих рубах известны у мордвы, чувашей и башкир. Чувашские, мордовские, марийские рубахи отличались мысовидной полосой вышитого орнамента вокруг грудного разреза и вышивкой на спине; башкирские и татарские – небольшим стоячим воротником. В указанных различиях в оформлении туникообразной рубахи можно усмотреть два направления ее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развития – в оседло-земледельческой среде (захватившее финно-угорские народы и чувашей) и скотоводческо-кочевое (восходящее к тюркскому этническому миру и нашедшее отражение в одежде башкирских и татарских женщин). Во второй половине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– начале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в. старинные рубахи бытовали во множестве вариантов. Сократилось применение вышивки для их украшения. Вместо белого льняного или конопляного холста стали использовать, особенно в северной зоне, многоцветную пестрядь или браное тканье. Получили распространение различные дополнения и изменения к крою рукавов, подола, в украшении вышивкой, позументом или цветными полосками ткани и т.д. Многообразные сочетания этих дополнений и изменений придавали рубахамразличных народов самобытность и неповторимую красочность.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Головные уборы башкир, татар, марийцев, удмуртов  и мишарей украшались серебраными монетами, кораллами, бисером, раковинами-каури и сохранялись в быту вплоть до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века. Наиболее древними считаются головные уборы женщин с высоким и твердым конусообразным оставом – панго у мордвы, шурка у марийцев, айшон у удмуртов</w:t>
      </w:r>
      <w:r w:rsidR="00C409AB">
        <w:rPr>
          <w:rFonts w:ascii="Times New Roman" w:hAnsi="Times New Roman" w:cs="Times New Roman"/>
          <w:sz w:val="24"/>
          <w:szCs w:val="24"/>
        </w:rPr>
        <w:t xml:space="preserve"> (12)</w:t>
      </w:r>
      <w:r>
        <w:rPr>
          <w:rFonts w:ascii="Times New Roman" w:hAnsi="Times New Roman" w:cs="Times New Roman"/>
          <w:sz w:val="24"/>
          <w:szCs w:val="24"/>
        </w:rPr>
        <w:t xml:space="preserve">. Модификацией высоких головных уборов являются женские конусообразные шапочки башкир, татар, мишарей, чувашей. Конструктивные детали шапочек, и особенно приемы и стиль их украшения, имели множество этнических и локальных вариантов. Другим типом женских головных уборов, также обнаруживающим сходство по всей территории региона, были покрывала – сурпан у чувашей, шарпан у марийцев, чалма у удмуртов, тастар у казанских татар и башкир. Общие черты в этом полотенцеобразном головном уборе, сходства и различия в способах ее ношения у народов Поволжья отмечали многие исследователи. Считается, что он был заимствован финно-уграми у тюркских народов в ходе исторического взаимодействия. 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Финно-угорские и тюркские народы ИЭО объединяет еще один вид старинного женского головного убора. Это полоски холщевой ткани с боковыми завязками, украшенные вышивкой, ингда позументом, блестками, нашитыми кораллами. Самым примечательным в этих полосках ткани у марийцев, мордвы, удмуртов и башкир является выполненный мелкой вышивкой терракотово-красный трапецевидный узор. </w:t>
      </w:r>
    </w:p>
    <w:p w:rsidR="00DE3E72" w:rsidRPr="00BB67E5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Распространенным украшением среди всех финно-угорских и тюркских народов региона являются нагрудники, формы которых были разнообразными – полуовальные, прямоугольные, лунницеобразные, трапецевидные и переходные между ними варианты. Различались и названия нагрудных украшений: шавкам – у марийцев, сульгам – у мордвы, мокши, хакал – у башкир и т.д. Объединяли тюркские и финно-угорские нагрудники способы их изготовления и украшения. Обычно это была </w:t>
      </w:r>
      <w:r>
        <w:rPr>
          <w:rFonts w:ascii="Times New Roman" w:hAnsi="Times New Roman" w:cs="Times New Roman"/>
          <w:sz w:val="24"/>
          <w:szCs w:val="24"/>
        </w:rPr>
        <w:lastRenderedPageBreak/>
        <w:t>крашеная матерчатая основа, на которую накладывалась сетка из кораллов и бисера, нашивались раковины-каури, монеты. Также они украшались позументом (татары), драгоценными и полудрагоценными камнями в серебряной оправе (татары, башкиры), металлическими бляшками и т.д. Этническое своеобразие проявлялось в предпочтительном бытовании той или иной формы нагрудников, в композиции узора, в сочетании украшений. Нагрудные украшения одевались поверх рубахи и закрывали грудь женщины до пояса.</w:t>
      </w:r>
    </w:p>
    <w:p w:rsidR="00DE3E72" w:rsidRDefault="00DE3E72" w:rsidP="00531781">
      <w:pPr>
        <w:pStyle w:val="2"/>
        <w:spacing w:before="240" w:after="120" w:line="360" w:lineRule="auto"/>
      </w:pPr>
      <w:r w:rsidRPr="007C7DD2">
        <w:t>2.2.</w:t>
      </w:r>
      <w:r>
        <w:t xml:space="preserve"> Краткий очерк народов Поволжья и их </w:t>
      </w:r>
      <w:r w:rsidRPr="005964B0">
        <w:t>этнокультурных традиций</w:t>
      </w:r>
    </w:p>
    <w:p w:rsidR="00DE3E72" w:rsidRDefault="00DE3E72" w:rsidP="005317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 отмечалось ранее, </w:t>
      </w:r>
      <w:r w:rsidRPr="007C4E9E">
        <w:rPr>
          <w:rFonts w:ascii="Times New Roman" w:eastAsia="Times New Roman" w:hAnsi="Times New Roman" w:cs="Times New Roman"/>
          <w:sz w:val="24"/>
          <w:szCs w:val="24"/>
        </w:rPr>
        <w:t>Среднее  Поволжье  представляет  собой  особую этнографическую область Восточной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E9E">
        <w:rPr>
          <w:rFonts w:ascii="Times New Roman" w:eastAsia="Times New Roman" w:hAnsi="Times New Roman" w:cs="Times New Roman"/>
          <w:sz w:val="24"/>
          <w:szCs w:val="24"/>
        </w:rPr>
        <w:t>Европы,  расположенную  на  стыке  Европы  и  Азии. Народы, населяющие Поволжье,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E9E">
        <w:rPr>
          <w:rFonts w:ascii="Times New Roman" w:eastAsia="Times New Roman" w:hAnsi="Times New Roman" w:cs="Times New Roman"/>
          <w:sz w:val="24"/>
          <w:szCs w:val="24"/>
        </w:rPr>
        <w:t>имеют  много  общего  как  в  экономическом  и  историческом  развитии,  так и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E9E">
        <w:rPr>
          <w:rFonts w:ascii="Times New Roman" w:eastAsia="Times New Roman" w:hAnsi="Times New Roman" w:cs="Times New Roman"/>
          <w:sz w:val="24"/>
          <w:szCs w:val="24"/>
        </w:rPr>
        <w:t>происхождении,  культуре,  быте.  К народам Поволжья относятся: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башкиры, удмурты, мордва, марийцы, татары и чуваши</w:t>
      </w:r>
      <w:r w:rsidRPr="007C4E9E">
        <w:rPr>
          <w:rFonts w:ascii="Times New Roman" w:eastAsia="Times New Roman" w:hAnsi="Times New Roman" w:cs="Times New Roman"/>
          <w:sz w:val="24"/>
          <w:szCs w:val="24"/>
        </w:rPr>
        <w:t>. Правда, башкиры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E9E">
        <w:rPr>
          <w:rFonts w:ascii="Times New Roman" w:eastAsia="Times New Roman" w:hAnsi="Times New Roman" w:cs="Times New Roman"/>
          <w:sz w:val="24"/>
          <w:szCs w:val="24"/>
        </w:rPr>
        <w:t>включены  в  число  народов  Поволжья  условно;  фактически они занимают среднее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E9E">
        <w:rPr>
          <w:rFonts w:ascii="Times New Roman" w:eastAsia="Times New Roman" w:hAnsi="Times New Roman" w:cs="Times New Roman"/>
          <w:sz w:val="24"/>
          <w:szCs w:val="24"/>
        </w:rPr>
        <w:t>положение  между  народами  Средней  Азии  и  Поволжья  и в культурном отношении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4E9E">
        <w:rPr>
          <w:rFonts w:ascii="Times New Roman" w:eastAsia="Times New Roman" w:hAnsi="Times New Roman" w:cs="Times New Roman"/>
          <w:sz w:val="24"/>
          <w:szCs w:val="24"/>
        </w:rPr>
        <w:t>тяготеют как к тем, так и к другим.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Наибольшая численность перечисленных народов проживает в 6 национальных республиках, а именно в Башкортостане, Чувашии, Татарстане, Мордовии, Марий Эле и Удмуртии. </w:t>
      </w:r>
    </w:p>
    <w:p w:rsidR="00DE3E72" w:rsidRDefault="00DE3E72" w:rsidP="005317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Рассмотрим каждый этнос в отдельности, для выявления особых этнокультурных компонентов, которые могут быть использованы для организации этнических туров и для привлечения туристов.</w:t>
      </w:r>
    </w:p>
    <w:p w:rsidR="00DE3E72" w:rsidRDefault="00DE3E72" w:rsidP="00531781">
      <w:pPr>
        <w:pStyle w:val="aa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6000">
        <w:rPr>
          <w:rFonts w:ascii="Times New Roman" w:eastAsia="Times New Roman" w:hAnsi="Times New Roman" w:cs="Times New Roman"/>
          <w:b/>
          <w:sz w:val="24"/>
          <w:szCs w:val="24"/>
        </w:rPr>
        <w:t>Башкиры.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E3E72" w:rsidRPr="005F6DC8" w:rsidRDefault="00DE3E72" w:rsidP="005317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Башкиры – тюркоязычный народ, говорящий на башкирском языке и исповедующий ислам суннитского толка. </w:t>
      </w:r>
      <w:r w:rsidRPr="005F6DC8">
        <w:rPr>
          <w:rFonts w:ascii="Times New Roman" w:eastAsia="Times New Roman" w:hAnsi="Times New Roman" w:cs="Times New Roman"/>
          <w:sz w:val="24"/>
          <w:szCs w:val="24"/>
        </w:rPr>
        <w:t>Численность башкир в России составляет 1584554 человек, из них 1172287 человек проживает на территории республики Башкортостан</w:t>
      </w:r>
      <w:r w:rsidR="00C409AB">
        <w:rPr>
          <w:rFonts w:ascii="Times New Roman" w:eastAsia="Times New Roman" w:hAnsi="Times New Roman" w:cs="Times New Roman"/>
          <w:sz w:val="24"/>
          <w:szCs w:val="24"/>
        </w:rPr>
        <w:t xml:space="preserve"> (22)</w:t>
      </w:r>
      <w:r w:rsidRPr="005F6DC8">
        <w:rPr>
          <w:rFonts w:ascii="Times New Roman" w:eastAsia="Times New Roman" w:hAnsi="Times New Roman" w:cs="Times New Roman"/>
          <w:sz w:val="24"/>
          <w:szCs w:val="24"/>
        </w:rPr>
        <w:t>. Традиционным занятием народа издревле было кочевое и полукочевое скотоводство (лошади, овцы, крупный рогатый скот, в более южных районах – верблюды) в сочетании с охотой, бортничеством, рыбной ловлей и собирательством. Позднее основу хозяйства стало составлять земледелие с преобладанием таких культур, как просо, ячмень, пшеница. Издавна башкиры занимались такими ремеслами, как выплавка железа и меди, изготовление войлока и войлочных изделий, ковров, а также резьба и роспись по дереву.  Изначально основным жилищем кочевников была войлочная юрта (тирме), которой позднее на смену приходят бревенчатые срубные постройки</w:t>
      </w:r>
      <w:r w:rsidR="00177F21">
        <w:rPr>
          <w:rFonts w:ascii="Times New Roman" w:eastAsia="Times New Roman" w:hAnsi="Times New Roman" w:cs="Times New Roman"/>
          <w:sz w:val="24"/>
          <w:szCs w:val="24"/>
        </w:rPr>
        <w:t xml:space="preserve"> (21)</w:t>
      </w:r>
      <w:r w:rsidRPr="005F6DC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E3E72" w:rsidRDefault="00DE3E72" w:rsidP="005317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Традиционная мужская одежда башкир состояла из рубахи и штанов с широким шагом; основными головными уборами были тюбетейки, меховые шапки и малахаи. Женский костюм включал </w:t>
      </w:r>
      <w:r w:rsidRPr="00042B11">
        <w:rPr>
          <w:rFonts w:ascii="Times New Roman" w:eastAsia="Times New Roman" w:hAnsi="Times New Roman" w:cs="Times New Roman"/>
          <w:sz w:val="24"/>
          <w:szCs w:val="24"/>
        </w:rPr>
        <w:t>длинное платье с оборками (кульдак)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нагрудные украшения из монет и кораллов (хакал, сельтер) и такие головные уборы как кашмау (шапочка с длинной лентой), такыя (шлемовидная шапочка, подвязанная платком) и </w:t>
      </w:r>
      <w:r w:rsidRPr="00042B11">
        <w:rPr>
          <w:rFonts w:ascii="Times New Roman" w:eastAsia="Times New Roman" w:hAnsi="Times New Roman" w:cs="Times New Roman"/>
          <w:sz w:val="24"/>
          <w:szCs w:val="24"/>
        </w:rPr>
        <w:t xml:space="preserve">кушъяулык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(головное покрывало). И </w:t>
      </w:r>
      <w:r w:rsidRPr="00042B11">
        <w:rPr>
          <w:rFonts w:ascii="Times New Roman" w:eastAsia="Times New Roman" w:hAnsi="Times New Roman" w:cs="Times New Roman"/>
          <w:sz w:val="24"/>
          <w:szCs w:val="24"/>
        </w:rPr>
        <w:t xml:space="preserve">мужчины и женщины носили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суконный чекмень, камзул (безрукавка) и елян (тканевый халат). </w:t>
      </w:r>
      <w:r w:rsidRPr="00042B11">
        <w:rPr>
          <w:rFonts w:ascii="Times New Roman" w:eastAsia="Times New Roman" w:hAnsi="Times New Roman" w:cs="Times New Roman"/>
          <w:sz w:val="24"/>
          <w:szCs w:val="24"/>
        </w:rPr>
        <w:t>Женская одежда украшалась позументом, вышивкой, монетами</w:t>
      </w:r>
      <w:r>
        <w:rPr>
          <w:rFonts w:ascii="Times New Roman" w:eastAsia="Times New Roman" w:hAnsi="Times New Roman" w:cs="Times New Roman"/>
          <w:sz w:val="24"/>
          <w:szCs w:val="24"/>
        </w:rPr>
        <w:t>, раковинами-каури и кораллами</w:t>
      </w:r>
      <w:r w:rsidRPr="00042B1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Также в оформлении одежды использовались меха лисицы, соболя, куницы и других животных</w:t>
      </w:r>
      <w:r w:rsidR="00177F21">
        <w:rPr>
          <w:rFonts w:ascii="Times New Roman" w:eastAsia="Times New Roman" w:hAnsi="Times New Roman" w:cs="Times New Roman"/>
          <w:sz w:val="24"/>
          <w:szCs w:val="24"/>
        </w:rPr>
        <w:t xml:space="preserve"> (9)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E3E72" w:rsidRDefault="00DE3E72" w:rsidP="005317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Основу питания башкир составляли в мясо (конина, баранина) и молочные продукты. Традиционные блюда – это бешбармак и куллама (мясные кусочки баранины или конины в бульоне</w:t>
      </w:r>
      <w:r w:rsidRPr="00042B11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sz w:val="24"/>
          <w:szCs w:val="24"/>
        </w:rPr>
        <w:t>казы (колбаса из конины)</w:t>
      </w:r>
      <w:r w:rsidRPr="00042B1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салма (суп с домашней лапшой), ойре (крупяной суп), а также различные каши</w:t>
      </w:r>
      <w:r w:rsidRPr="00042B11">
        <w:rPr>
          <w:rFonts w:ascii="Times New Roman" w:eastAsia="Times New Roman" w:hAnsi="Times New Roman" w:cs="Times New Roman"/>
          <w:sz w:val="24"/>
          <w:szCs w:val="24"/>
        </w:rPr>
        <w:t>, пресные ле</w:t>
      </w:r>
      <w:r>
        <w:rPr>
          <w:rFonts w:ascii="Times New Roman" w:eastAsia="Times New Roman" w:hAnsi="Times New Roman" w:cs="Times New Roman"/>
          <w:sz w:val="24"/>
          <w:szCs w:val="24"/>
        </w:rPr>
        <w:t>пёшки и творожные продукты. Основными напитками башкир были кумыс, айран, пиво (буза) и мед</w:t>
      </w:r>
      <w:r w:rsidR="00C409AB">
        <w:rPr>
          <w:rFonts w:ascii="Times New Roman" w:eastAsia="Times New Roman" w:hAnsi="Times New Roman" w:cs="Times New Roman"/>
          <w:sz w:val="24"/>
          <w:szCs w:val="24"/>
        </w:rPr>
        <w:t xml:space="preserve"> (12)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E3E72" w:rsidRPr="00747BF5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Национальные праздники башкир отличаются своим разнообразием. Самыми яркими являются К</w:t>
      </w:r>
      <w:r w:rsidRPr="00EE2F9D">
        <w:rPr>
          <w:rFonts w:ascii="Times New Roman" w:hAnsi="Times New Roman" w:cs="Times New Roman"/>
          <w:sz w:val="24"/>
          <w:szCs w:val="24"/>
        </w:rPr>
        <w:t>арга</w:t>
      </w:r>
      <w:r>
        <w:rPr>
          <w:rFonts w:ascii="Times New Roman" w:hAnsi="Times New Roman" w:cs="Times New Roman"/>
          <w:sz w:val="24"/>
          <w:szCs w:val="24"/>
        </w:rPr>
        <w:t>туй или «</w:t>
      </w:r>
      <w:r w:rsidRPr="00EE2F9D">
        <w:rPr>
          <w:rFonts w:ascii="Times New Roman" w:hAnsi="Times New Roman" w:cs="Times New Roman"/>
          <w:sz w:val="24"/>
          <w:szCs w:val="24"/>
        </w:rPr>
        <w:t>грачиный празд</w:t>
      </w:r>
      <w:r>
        <w:rPr>
          <w:rFonts w:ascii="Times New Roman" w:hAnsi="Times New Roman" w:cs="Times New Roman"/>
          <w:sz w:val="24"/>
          <w:szCs w:val="24"/>
        </w:rPr>
        <w:t>ник»</w:t>
      </w:r>
      <w:r w:rsidRPr="00EE2F9D">
        <w:rPr>
          <w:rFonts w:ascii="Times New Roman" w:hAnsi="Times New Roman" w:cs="Times New Roman"/>
          <w:sz w:val="24"/>
          <w:szCs w:val="24"/>
        </w:rPr>
        <w:t xml:space="preserve"> в честь прилета грачей, во время которого </w:t>
      </w:r>
      <w:r>
        <w:rPr>
          <w:rFonts w:ascii="Times New Roman" w:hAnsi="Times New Roman" w:cs="Times New Roman"/>
          <w:sz w:val="24"/>
          <w:szCs w:val="24"/>
        </w:rPr>
        <w:t xml:space="preserve">устраивали различные соревнования, </w:t>
      </w:r>
      <w:r w:rsidRPr="00EE2F9D">
        <w:rPr>
          <w:rFonts w:ascii="Times New Roman" w:hAnsi="Times New Roman" w:cs="Times New Roman"/>
          <w:sz w:val="24"/>
          <w:szCs w:val="24"/>
        </w:rPr>
        <w:t>водили хорово</w:t>
      </w:r>
      <w:r>
        <w:rPr>
          <w:rFonts w:ascii="Times New Roman" w:hAnsi="Times New Roman" w:cs="Times New Roman"/>
          <w:sz w:val="24"/>
          <w:szCs w:val="24"/>
        </w:rPr>
        <w:t>ды</w:t>
      </w:r>
      <w:r w:rsidRPr="00EE2F9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угощали кашей;</w:t>
      </w:r>
      <w:r w:rsidRPr="00EE2F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E2F9D">
        <w:rPr>
          <w:rFonts w:ascii="Times New Roman" w:hAnsi="Times New Roman" w:cs="Times New Roman"/>
          <w:sz w:val="24"/>
          <w:szCs w:val="24"/>
        </w:rPr>
        <w:t>абантуй с ритуальным забоем животного, общей трапезой, состязаниями в беге,</w:t>
      </w:r>
      <w:r>
        <w:rPr>
          <w:rFonts w:ascii="Times New Roman" w:hAnsi="Times New Roman" w:cs="Times New Roman"/>
          <w:sz w:val="24"/>
          <w:szCs w:val="24"/>
        </w:rPr>
        <w:t xml:space="preserve"> стрельбе из лука, боем мешками; Д</w:t>
      </w:r>
      <w:r w:rsidRPr="00EE2F9D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иин – общий праздник для нескольких сел и деревень,</w:t>
      </w:r>
      <w:r w:rsidRPr="00747B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котором решались общественные вопросы, устраивался пир и различные состязания.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E2F9D">
        <w:rPr>
          <w:rFonts w:ascii="Times New Roman" w:hAnsi="Times New Roman" w:cs="Times New Roman"/>
          <w:sz w:val="24"/>
          <w:szCs w:val="24"/>
        </w:rPr>
        <w:t>В духовной жизни башкир большую роль играло песенно-музыкальное творчество: эпические сказания, обрядовые, бытовые, лирические песни сопровождались игрой на традиционных музыкальных инструментах – домре, кумызе, курае (род свирели).</w:t>
      </w:r>
    </w:p>
    <w:p w:rsidR="00DE3E72" w:rsidRPr="005B6000" w:rsidRDefault="00DE3E72" w:rsidP="00531781">
      <w:pPr>
        <w:pStyle w:val="aa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6000">
        <w:rPr>
          <w:rFonts w:ascii="Times New Roman" w:hAnsi="Times New Roman" w:cs="Times New Roman"/>
          <w:b/>
          <w:sz w:val="24"/>
          <w:szCs w:val="24"/>
        </w:rPr>
        <w:t xml:space="preserve">Татары. 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Татары – народ, говорящий на татарском языке тюркской группы. По конфессиональной принадлежности являются мусульманами-суннитами. Численность татар в Росии составляет </w:t>
      </w:r>
      <w:r w:rsidRPr="005F6DC8">
        <w:rPr>
          <w:rFonts w:ascii="Times New Roman" w:hAnsi="Times New Roman" w:cs="Times New Roman"/>
          <w:sz w:val="24"/>
          <w:szCs w:val="24"/>
        </w:rPr>
        <w:t xml:space="preserve">5310649 </w:t>
      </w:r>
      <w:r>
        <w:rPr>
          <w:rFonts w:ascii="Times New Roman" w:hAnsi="Times New Roman" w:cs="Times New Roman"/>
          <w:sz w:val="24"/>
          <w:szCs w:val="24"/>
        </w:rPr>
        <w:t xml:space="preserve">человек, из них </w:t>
      </w:r>
      <w:r w:rsidRPr="005F6DC8">
        <w:rPr>
          <w:rFonts w:ascii="Times New Roman" w:hAnsi="Times New Roman" w:cs="Times New Roman"/>
          <w:sz w:val="24"/>
          <w:szCs w:val="24"/>
        </w:rPr>
        <w:t>2012571</w:t>
      </w:r>
      <w:r>
        <w:rPr>
          <w:rFonts w:ascii="Times New Roman" w:hAnsi="Times New Roman" w:cs="Times New Roman"/>
          <w:sz w:val="24"/>
          <w:szCs w:val="24"/>
        </w:rPr>
        <w:t xml:space="preserve"> проживает в одноименной республике</w:t>
      </w:r>
      <w:r w:rsidR="00C409AB">
        <w:rPr>
          <w:rFonts w:ascii="Times New Roman" w:hAnsi="Times New Roman" w:cs="Times New Roman"/>
          <w:sz w:val="24"/>
          <w:szCs w:val="24"/>
        </w:rPr>
        <w:t xml:space="preserve"> (22)</w:t>
      </w:r>
      <w:r>
        <w:rPr>
          <w:rFonts w:ascii="Times New Roman" w:hAnsi="Times New Roman" w:cs="Times New Roman"/>
          <w:sz w:val="24"/>
          <w:szCs w:val="24"/>
        </w:rPr>
        <w:t xml:space="preserve">. Основу </w:t>
      </w:r>
      <w:r w:rsidRPr="008D5285">
        <w:rPr>
          <w:rFonts w:ascii="Times New Roman" w:hAnsi="Times New Roman" w:cs="Times New Roman"/>
          <w:sz w:val="24"/>
          <w:szCs w:val="24"/>
        </w:rPr>
        <w:t xml:space="preserve">традиционного хозяйства волго-уральских татар </w:t>
      </w:r>
      <w:r>
        <w:rPr>
          <w:rFonts w:ascii="Times New Roman" w:hAnsi="Times New Roman" w:cs="Times New Roman"/>
          <w:sz w:val="24"/>
          <w:szCs w:val="24"/>
        </w:rPr>
        <w:t>составляло земледелие, где главными культурами выступали рожь, ячмень, пшеница, овес и бобовые. Также было развито животноводство – в</w:t>
      </w:r>
      <w:r w:rsidRPr="008D5285">
        <w:rPr>
          <w:rFonts w:ascii="Times New Roman" w:hAnsi="Times New Roman" w:cs="Times New Roman"/>
          <w:sz w:val="24"/>
          <w:szCs w:val="24"/>
        </w:rPr>
        <w:t>ыращивали мелкий рога</w:t>
      </w:r>
      <w:r>
        <w:rPr>
          <w:rFonts w:ascii="Times New Roman" w:hAnsi="Times New Roman" w:cs="Times New Roman"/>
          <w:sz w:val="24"/>
          <w:szCs w:val="24"/>
        </w:rPr>
        <w:t>тый скот, домашнюю птицу</w:t>
      </w:r>
      <w:r w:rsidRPr="008D5285">
        <w:rPr>
          <w:rFonts w:ascii="Times New Roman" w:hAnsi="Times New Roman" w:cs="Times New Roman"/>
          <w:sz w:val="24"/>
          <w:szCs w:val="24"/>
        </w:rPr>
        <w:t>, коней</w:t>
      </w:r>
      <w:r>
        <w:rPr>
          <w:rFonts w:ascii="Times New Roman" w:hAnsi="Times New Roman" w:cs="Times New Roman"/>
          <w:sz w:val="24"/>
          <w:szCs w:val="24"/>
        </w:rPr>
        <w:t>, овец</w:t>
      </w:r>
      <w:r w:rsidRPr="008D528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Хозяйственная деятельность дополнялась огородничеством (картофель), пчеловодством и охотой. В татарских ремеслах </w:t>
      </w:r>
      <w:r w:rsidRPr="008D5285">
        <w:rPr>
          <w:rFonts w:ascii="Times New Roman" w:hAnsi="Times New Roman" w:cs="Times New Roman"/>
          <w:sz w:val="24"/>
          <w:szCs w:val="24"/>
        </w:rPr>
        <w:t xml:space="preserve">значительную роль играли деревообработка, обработка кожи, шитье золотом, </w:t>
      </w:r>
      <w:r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8D5285">
        <w:rPr>
          <w:rFonts w:ascii="Times New Roman" w:hAnsi="Times New Roman" w:cs="Times New Roman"/>
          <w:sz w:val="24"/>
          <w:szCs w:val="24"/>
        </w:rPr>
        <w:lastRenderedPageBreak/>
        <w:t>ткацкое, валяльно-войлочное, кузнечное, ювелирное и другие ремесла.</w:t>
      </w:r>
      <w:r>
        <w:rPr>
          <w:rFonts w:ascii="Times New Roman" w:hAnsi="Times New Roman" w:cs="Times New Roman"/>
          <w:sz w:val="24"/>
          <w:szCs w:val="24"/>
        </w:rPr>
        <w:t xml:space="preserve"> Традиционные дома сторились </w:t>
      </w:r>
      <w:r w:rsidRPr="005B6000">
        <w:rPr>
          <w:rFonts w:ascii="Times New Roman" w:hAnsi="Times New Roman" w:cs="Times New Roman"/>
          <w:sz w:val="24"/>
          <w:szCs w:val="24"/>
        </w:rPr>
        <w:t>из липы, оси</w:t>
      </w:r>
      <w:r>
        <w:rPr>
          <w:rFonts w:ascii="Times New Roman" w:hAnsi="Times New Roman" w:cs="Times New Roman"/>
          <w:sz w:val="24"/>
          <w:szCs w:val="24"/>
        </w:rPr>
        <w:t xml:space="preserve">ны и </w:t>
      </w:r>
      <w:r w:rsidRPr="005B6000">
        <w:rPr>
          <w:rFonts w:ascii="Times New Roman" w:hAnsi="Times New Roman" w:cs="Times New Roman"/>
          <w:sz w:val="24"/>
          <w:szCs w:val="24"/>
        </w:rPr>
        <w:t>обма</w:t>
      </w:r>
      <w:r>
        <w:rPr>
          <w:rFonts w:ascii="Times New Roman" w:hAnsi="Times New Roman" w:cs="Times New Roman"/>
          <w:sz w:val="24"/>
          <w:szCs w:val="24"/>
        </w:rPr>
        <w:t>зывались</w:t>
      </w:r>
      <w:r w:rsidRPr="005B6000">
        <w:rPr>
          <w:rFonts w:ascii="Times New Roman" w:hAnsi="Times New Roman" w:cs="Times New Roman"/>
          <w:sz w:val="24"/>
          <w:szCs w:val="24"/>
        </w:rPr>
        <w:t xml:space="preserve"> глиной</w:t>
      </w:r>
      <w:r>
        <w:rPr>
          <w:rFonts w:ascii="Times New Roman" w:hAnsi="Times New Roman" w:cs="Times New Roman"/>
          <w:sz w:val="24"/>
          <w:szCs w:val="24"/>
        </w:rPr>
        <w:t>. Внешнее оформление татарского дома отличалось обилием декоративных</w:t>
      </w:r>
      <w:r w:rsidRPr="005B6000">
        <w:rPr>
          <w:rFonts w:ascii="Times New Roman" w:hAnsi="Times New Roman" w:cs="Times New Roman"/>
          <w:sz w:val="24"/>
          <w:szCs w:val="24"/>
        </w:rPr>
        <w:t xml:space="preserve"> дета</w:t>
      </w:r>
      <w:r>
        <w:rPr>
          <w:rFonts w:ascii="Times New Roman" w:hAnsi="Times New Roman" w:cs="Times New Roman"/>
          <w:sz w:val="24"/>
          <w:szCs w:val="24"/>
        </w:rPr>
        <w:t xml:space="preserve">лей, которые </w:t>
      </w:r>
      <w:r w:rsidRPr="005B6000">
        <w:rPr>
          <w:rFonts w:ascii="Times New Roman" w:hAnsi="Times New Roman" w:cs="Times New Roman"/>
          <w:sz w:val="24"/>
          <w:szCs w:val="24"/>
        </w:rPr>
        <w:t>заключались в оригинальной раскраске</w:t>
      </w:r>
      <w:r>
        <w:rPr>
          <w:rFonts w:ascii="Times New Roman" w:hAnsi="Times New Roman" w:cs="Times New Roman"/>
          <w:sz w:val="24"/>
          <w:szCs w:val="24"/>
        </w:rPr>
        <w:t xml:space="preserve"> и росписи</w:t>
      </w:r>
      <w:r w:rsidRPr="005B6000">
        <w:rPr>
          <w:rFonts w:ascii="Times New Roman" w:hAnsi="Times New Roman" w:cs="Times New Roman"/>
          <w:sz w:val="24"/>
          <w:szCs w:val="24"/>
        </w:rPr>
        <w:t xml:space="preserve"> наличников, карниза, фронтона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B6000">
        <w:rPr>
          <w:rFonts w:ascii="Times New Roman" w:hAnsi="Times New Roman" w:cs="Times New Roman"/>
          <w:sz w:val="24"/>
          <w:szCs w:val="24"/>
        </w:rPr>
        <w:t>всего дома</w:t>
      </w:r>
      <w:r>
        <w:rPr>
          <w:rFonts w:ascii="Times New Roman" w:hAnsi="Times New Roman" w:cs="Times New Roman"/>
          <w:sz w:val="24"/>
          <w:szCs w:val="24"/>
        </w:rPr>
        <w:t xml:space="preserve"> и ворот</w:t>
      </w:r>
      <w:r w:rsidRPr="005B600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Внутренне убранство отличалось красочностью, обилием узорных тканей и вышитых матерчатых изделий. 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Одежда татар отличалась яркостью и богатством украшений. Основу татарского костюма составляют </w:t>
      </w:r>
      <w:r w:rsidRPr="00C71F53">
        <w:rPr>
          <w:rFonts w:ascii="Times New Roman" w:hAnsi="Times New Roman" w:cs="Times New Roman"/>
          <w:sz w:val="24"/>
          <w:szCs w:val="24"/>
        </w:rPr>
        <w:t>шаровары</w:t>
      </w:r>
      <w:r>
        <w:rPr>
          <w:rFonts w:ascii="Times New Roman" w:hAnsi="Times New Roman" w:cs="Times New Roman"/>
          <w:sz w:val="24"/>
          <w:szCs w:val="24"/>
        </w:rPr>
        <w:t xml:space="preserve"> (ыштан)</w:t>
      </w:r>
      <w:r w:rsidRPr="00C71F53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рубаха кулмэк </w:t>
      </w:r>
      <w:r w:rsidRPr="00C71F53">
        <w:rPr>
          <w:rFonts w:ascii="Times New Roman" w:hAnsi="Times New Roman" w:cs="Times New Roman"/>
          <w:sz w:val="24"/>
          <w:szCs w:val="24"/>
        </w:rPr>
        <w:t xml:space="preserve">а так же </w:t>
      </w:r>
      <w:r>
        <w:rPr>
          <w:rFonts w:ascii="Times New Roman" w:hAnsi="Times New Roman" w:cs="Times New Roman"/>
          <w:sz w:val="24"/>
          <w:szCs w:val="24"/>
        </w:rPr>
        <w:t>различные кафтаны из легких тканей (</w:t>
      </w:r>
      <w:r w:rsidRPr="00C71F53">
        <w:rPr>
          <w:rFonts w:ascii="Times New Roman" w:hAnsi="Times New Roman" w:cs="Times New Roman"/>
          <w:sz w:val="24"/>
          <w:szCs w:val="24"/>
        </w:rPr>
        <w:t>чекмень, бешмет и казакин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71F53">
        <w:rPr>
          <w:rFonts w:ascii="Times New Roman" w:hAnsi="Times New Roman" w:cs="Times New Roman"/>
          <w:sz w:val="24"/>
          <w:szCs w:val="24"/>
        </w:rPr>
        <w:t xml:space="preserve">. </w:t>
      </w:r>
      <w:r w:rsidRPr="00DC18CE">
        <w:rPr>
          <w:rFonts w:ascii="Times New Roman" w:hAnsi="Times New Roman" w:cs="Times New Roman"/>
          <w:sz w:val="24"/>
          <w:szCs w:val="24"/>
        </w:rPr>
        <w:t>Верхняя одежда была распашной</w:t>
      </w:r>
      <w:r>
        <w:rPr>
          <w:rFonts w:ascii="Times New Roman" w:hAnsi="Times New Roman" w:cs="Times New Roman"/>
          <w:sz w:val="24"/>
          <w:szCs w:val="24"/>
        </w:rPr>
        <w:t xml:space="preserve"> и подпоясывалась кушаком (камзол, чоба)</w:t>
      </w:r>
      <w:r w:rsidRPr="00DC18CE">
        <w:rPr>
          <w:rFonts w:ascii="Times New Roman" w:hAnsi="Times New Roman" w:cs="Times New Roman"/>
          <w:sz w:val="24"/>
          <w:szCs w:val="24"/>
        </w:rPr>
        <w:t>. В холодное время носили стеганные на вате или меховые бешметы, шубы. Головным убором мужчин была тю</w:t>
      </w:r>
      <w:r>
        <w:rPr>
          <w:rFonts w:ascii="Times New Roman" w:hAnsi="Times New Roman" w:cs="Times New Roman"/>
          <w:sz w:val="24"/>
          <w:szCs w:val="24"/>
        </w:rPr>
        <w:t>битейка с пестрой вышивкой</w:t>
      </w:r>
      <w:r w:rsidRPr="00DC18CE">
        <w:rPr>
          <w:rFonts w:ascii="Times New Roman" w:hAnsi="Times New Roman" w:cs="Times New Roman"/>
          <w:sz w:val="24"/>
          <w:szCs w:val="24"/>
        </w:rPr>
        <w:t>, по</w:t>
      </w:r>
      <w:r>
        <w:rPr>
          <w:rFonts w:ascii="Times New Roman" w:hAnsi="Times New Roman" w:cs="Times New Roman"/>
          <w:sz w:val="24"/>
          <w:szCs w:val="24"/>
        </w:rPr>
        <w:t>верх которойиногда надевали чалму, меховые шапки (бурек) или</w:t>
      </w:r>
      <w:r w:rsidRPr="00DC18CE">
        <w:rPr>
          <w:rFonts w:ascii="Times New Roman" w:hAnsi="Times New Roman" w:cs="Times New Roman"/>
          <w:sz w:val="24"/>
          <w:szCs w:val="24"/>
        </w:rPr>
        <w:t xml:space="preserve"> войлоч</w:t>
      </w:r>
      <w:r>
        <w:rPr>
          <w:rFonts w:ascii="Times New Roman" w:hAnsi="Times New Roman" w:cs="Times New Roman"/>
          <w:sz w:val="24"/>
          <w:szCs w:val="24"/>
        </w:rPr>
        <w:t>ные шляпы</w:t>
      </w:r>
      <w:r w:rsidRPr="00DC18CE">
        <w:rPr>
          <w:rFonts w:ascii="Times New Roman" w:hAnsi="Times New Roman" w:cs="Times New Roman"/>
          <w:sz w:val="24"/>
          <w:szCs w:val="24"/>
        </w:rPr>
        <w:t>. Женские головные уборы</w:t>
      </w:r>
      <w:r>
        <w:rPr>
          <w:rFonts w:ascii="Times New Roman" w:hAnsi="Times New Roman" w:cs="Times New Roman"/>
          <w:sz w:val="24"/>
          <w:szCs w:val="24"/>
        </w:rPr>
        <w:t xml:space="preserve"> были разнообразны, но самым популярным из них был калфак, отделанный вышивкой из золотых и серебряных нитей. Также элементы женского костюма включали </w:t>
      </w:r>
      <w:r w:rsidRPr="00DC18CE">
        <w:rPr>
          <w:rFonts w:ascii="Times New Roman" w:hAnsi="Times New Roman" w:cs="Times New Roman"/>
          <w:sz w:val="24"/>
          <w:szCs w:val="24"/>
        </w:rPr>
        <w:t xml:space="preserve">серьги, </w:t>
      </w:r>
      <w:r>
        <w:rPr>
          <w:rFonts w:ascii="Times New Roman" w:hAnsi="Times New Roman" w:cs="Times New Roman"/>
          <w:sz w:val="24"/>
          <w:szCs w:val="24"/>
        </w:rPr>
        <w:t xml:space="preserve">подвески, </w:t>
      </w:r>
      <w:r w:rsidRPr="00DC18CE">
        <w:rPr>
          <w:rFonts w:ascii="Times New Roman" w:hAnsi="Times New Roman" w:cs="Times New Roman"/>
          <w:sz w:val="24"/>
          <w:szCs w:val="24"/>
        </w:rPr>
        <w:t>нагруд</w:t>
      </w:r>
      <w:r>
        <w:rPr>
          <w:rFonts w:ascii="Times New Roman" w:hAnsi="Times New Roman" w:cs="Times New Roman"/>
          <w:sz w:val="24"/>
          <w:szCs w:val="24"/>
        </w:rPr>
        <w:t>ники</w:t>
      </w:r>
      <w:r w:rsidRPr="00DC18C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украшенные серебрянными монетами. </w:t>
      </w:r>
      <w:r w:rsidRPr="00DC18CE">
        <w:rPr>
          <w:rFonts w:ascii="Times New Roman" w:hAnsi="Times New Roman" w:cs="Times New Roman"/>
          <w:sz w:val="24"/>
          <w:szCs w:val="24"/>
        </w:rPr>
        <w:t>Традиционными видами обуви были кожаные ичиги и башмаки с мягкой и жесткой подошвой, нередко сшитые из цветной кожи</w:t>
      </w:r>
      <w:r w:rsidR="00177F21">
        <w:rPr>
          <w:rFonts w:ascii="Times New Roman" w:hAnsi="Times New Roman" w:cs="Times New Roman"/>
          <w:sz w:val="24"/>
          <w:szCs w:val="24"/>
        </w:rPr>
        <w:t xml:space="preserve"> (9)</w:t>
      </w:r>
      <w:r w:rsidRPr="00DC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пищу татары употребляли мясо-молочные и растительные продукты. К традиционным блюдам относится салма, </w:t>
      </w:r>
      <w:r w:rsidRPr="00DC18CE">
        <w:rPr>
          <w:rFonts w:ascii="Times New Roman" w:hAnsi="Times New Roman" w:cs="Times New Roman"/>
          <w:sz w:val="24"/>
          <w:szCs w:val="24"/>
        </w:rPr>
        <w:t xml:space="preserve">тутырма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C18CE">
        <w:rPr>
          <w:rFonts w:ascii="Times New Roman" w:hAnsi="Times New Roman" w:cs="Times New Roman"/>
          <w:sz w:val="24"/>
          <w:szCs w:val="24"/>
        </w:rPr>
        <w:t>колба</w:t>
      </w:r>
      <w:r>
        <w:rPr>
          <w:rFonts w:ascii="Times New Roman" w:hAnsi="Times New Roman" w:cs="Times New Roman"/>
          <w:sz w:val="24"/>
          <w:szCs w:val="24"/>
        </w:rPr>
        <w:t>са</w:t>
      </w:r>
      <w:r w:rsidRPr="00DC18CE">
        <w:rPr>
          <w:rFonts w:ascii="Times New Roman" w:hAnsi="Times New Roman" w:cs="Times New Roman"/>
          <w:sz w:val="24"/>
          <w:szCs w:val="24"/>
        </w:rPr>
        <w:t xml:space="preserve"> с мясом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DC18CE">
        <w:rPr>
          <w:rFonts w:ascii="Times New Roman" w:hAnsi="Times New Roman" w:cs="Times New Roman"/>
          <w:sz w:val="24"/>
          <w:szCs w:val="24"/>
        </w:rPr>
        <w:t xml:space="preserve"> крупами</w:t>
      </w:r>
      <w:r>
        <w:rPr>
          <w:rFonts w:ascii="Times New Roman" w:hAnsi="Times New Roman" w:cs="Times New Roman"/>
          <w:sz w:val="24"/>
          <w:szCs w:val="24"/>
        </w:rPr>
        <w:t>), беляши (пирожок с мясом),  молочные продукты (</w:t>
      </w:r>
      <w:r w:rsidRPr="00DC18CE">
        <w:rPr>
          <w:rFonts w:ascii="Times New Roman" w:hAnsi="Times New Roman" w:cs="Times New Roman"/>
          <w:sz w:val="24"/>
          <w:szCs w:val="24"/>
        </w:rPr>
        <w:t>катык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C18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корт). Пили в основном </w:t>
      </w:r>
      <w:r w:rsidRPr="00DC18CE">
        <w:rPr>
          <w:rFonts w:ascii="Times New Roman" w:hAnsi="Times New Roman" w:cs="Times New Roman"/>
          <w:sz w:val="24"/>
          <w:szCs w:val="24"/>
        </w:rPr>
        <w:t xml:space="preserve">чай, айран </w:t>
      </w:r>
      <w:r>
        <w:rPr>
          <w:rFonts w:ascii="Times New Roman" w:hAnsi="Times New Roman" w:cs="Times New Roman"/>
          <w:sz w:val="24"/>
          <w:szCs w:val="24"/>
        </w:rPr>
        <w:t>и ширбэт (</w:t>
      </w:r>
      <w:r w:rsidRPr="00DC18CE">
        <w:rPr>
          <w:rFonts w:ascii="Times New Roman" w:hAnsi="Times New Roman" w:cs="Times New Roman"/>
          <w:sz w:val="24"/>
          <w:szCs w:val="24"/>
        </w:rPr>
        <w:t>из фруктов и меда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C18C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1D05">
        <w:rPr>
          <w:rFonts w:ascii="Times New Roman" w:hAnsi="Times New Roman" w:cs="Times New Roman"/>
          <w:sz w:val="24"/>
          <w:szCs w:val="24"/>
        </w:rPr>
        <w:t>Татарские народные праздники восхищают чувством благодарности и почтения людей к природе, к обычаям предков, друг к другу.</w:t>
      </w:r>
      <w:r>
        <w:rPr>
          <w:rFonts w:ascii="Times New Roman" w:hAnsi="Times New Roman" w:cs="Times New Roman"/>
          <w:sz w:val="24"/>
          <w:szCs w:val="24"/>
        </w:rPr>
        <w:t xml:space="preserve"> Главный национальный праздник татарского народа (как и у башкир) – Сабантуй (праздник плуга). Также отмечают Ж</w:t>
      </w:r>
      <w:r w:rsidRPr="00111D05">
        <w:rPr>
          <w:rFonts w:ascii="Times New Roman" w:hAnsi="Times New Roman" w:cs="Times New Roman"/>
          <w:sz w:val="24"/>
          <w:szCs w:val="24"/>
        </w:rPr>
        <w:t xml:space="preserve">ыен (народное гуляние), </w:t>
      </w:r>
      <w:r>
        <w:rPr>
          <w:rFonts w:ascii="Times New Roman" w:hAnsi="Times New Roman" w:cs="Times New Roman"/>
          <w:sz w:val="24"/>
          <w:szCs w:val="24"/>
        </w:rPr>
        <w:t>Боз Багу (проводы льда), Жимчэчек (праздник цветочного сока)</w:t>
      </w:r>
      <w:r w:rsidRPr="006A3F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Нардуган. Последний является аналогом русских Святок и под разными названиями известен также у чувашей, удмуртов, и башкир</w:t>
      </w:r>
      <w:r w:rsidR="00177F21">
        <w:rPr>
          <w:rFonts w:ascii="Times New Roman" w:hAnsi="Times New Roman" w:cs="Times New Roman"/>
          <w:sz w:val="24"/>
          <w:szCs w:val="24"/>
        </w:rPr>
        <w:t xml:space="preserve"> (9)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3E72" w:rsidRPr="00C91EAF" w:rsidRDefault="00DE3E72" w:rsidP="00531781">
      <w:pPr>
        <w:pStyle w:val="aa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1EAF">
        <w:rPr>
          <w:rFonts w:ascii="Times New Roman" w:hAnsi="Times New Roman" w:cs="Times New Roman"/>
          <w:b/>
          <w:sz w:val="24"/>
          <w:szCs w:val="24"/>
        </w:rPr>
        <w:t>Чуваши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Чуваши – тюркоязычный народ, численность которого в России составляет </w:t>
      </w:r>
      <w:r w:rsidRPr="00026058">
        <w:rPr>
          <w:rFonts w:ascii="Times New Roman" w:hAnsi="Times New Roman" w:cs="Times New Roman"/>
          <w:sz w:val="24"/>
          <w:szCs w:val="24"/>
        </w:rPr>
        <w:t>1435872</w:t>
      </w:r>
      <w:r>
        <w:rPr>
          <w:rFonts w:ascii="Times New Roman" w:hAnsi="Times New Roman" w:cs="Times New Roman"/>
          <w:sz w:val="24"/>
          <w:szCs w:val="24"/>
        </w:rPr>
        <w:t xml:space="preserve"> человек, из них 814750 проживают в Чувашии</w:t>
      </w:r>
      <w:r w:rsidR="00C409AB">
        <w:rPr>
          <w:rFonts w:ascii="Times New Roman" w:hAnsi="Times New Roman" w:cs="Times New Roman"/>
          <w:sz w:val="24"/>
          <w:szCs w:val="24"/>
        </w:rPr>
        <w:t xml:space="preserve"> (22)</w:t>
      </w:r>
      <w:r>
        <w:rPr>
          <w:rFonts w:ascii="Times New Roman" w:hAnsi="Times New Roman" w:cs="Times New Roman"/>
          <w:sz w:val="24"/>
          <w:szCs w:val="24"/>
        </w:rPr>
        <w:t xml:space="preserve">. В отличие от татар и башкир, чуваши исповедуют православие. Основу хозяйства чувашей составляло земледелие, где главными культурами были рожь, овес, ячмень и пшеница. Животноводство из-за недостатка кормовых угодий было ограниченным. Также чуваши издавна занимались пчеловодством. 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Одежду чуваши изготавливали из таких материалов как </w:t>
      </w:r>
      <w:r w:rsidRPr="003959FF">
        <w:rPr>
          <w:rFonts w:ascii="Times New Roman" w:hAnsi="Times New Roman" w:cs="Times New Roman"/>
          <w:sz w:val="24"/>
          <w:szCs w:val="24"/>
        </w:rPr>
        <w:t>холст, сукно, кожа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959FF">
        <w:rPr>
          <w:rFonts w:ascii="Times New Roman" w:hAnsi="Times New Roman" w:cs="Times New Roman"/>
          <w:sz w:val="24"/>
          <w:szCs w:val="24"/>
        </w:rPr>
        <w:t xml:space="preserve"> Из домотканого (изо льна или конопли) холста различных расцветок чуваши шили натель</w:t>
      </w:r>
      <w:r>
        <w:rPr>
          <w:rFonts w:ascii="Times New Roman" w:hAnsi="Times New Roman" w:cs="Times New Roman"/>
          <w:sz w:val="24"/>
          <w:szCs w:val="24"/>
        </w:rPr>
        <w:t xml:space="preserve">ную одежду - рубахи, штаны, </w:t>
      </w:r>
      <w:r w:rsidRPr="003959FF">
        <w:rPr>
          <w:rFonts w:ascii="Times New Roman" w:hAnsi="Times New Roman" w:cs="Times New Roman"/>
          <w:sz w:val="24"/>
          <w:szCs w:val="24"/>
        </w:rPr>
        <w:t>детали головных уборов. Верхнюю одеж</w:t>
      </w:r>
      <w:r>
        <w:rPr>
          <w:rFonts w:ascii="Times New Roman" w:hAnsi="Times New Roman" w:cs="Times New Roman"/>
          <w:sz w:val="24"/>
          <w:szCs w:val="24"/>
        </w:rPr>
        <w:t>ду (</w:t>
      </w:r>
      <w:r w:rsidRPr="003959FF">
        <w:rPr>
          <w:rFonts w:ascii="Times New Roman" w:hAnsi="Times New Roman" w:cs="Times New Roman"/>
          <w:sz w:val="24"/>
          <w:szCs w:val="24"/>
        </w:rPr>
        <w:t>кафтаны сахман, ха</w:t>
      </w:r>
      <w:r>
        <w:rPr>
          <w:rFonts w:ascii="Times New Roman" w:hAnsi="Times New Roman" w:cs="Times New Roman"/>
          <w:sz w:val="24"/>
          <w:szCs w:val="24"/>
        </w:rPr>
        <w:t xml:space="preserve">латы шупар) </w:t>
      </w:r>
      <w:r w:rsidRPr="003959FF">
        <w:rPr>
          <w:rFonts w:ascii="Times New Roman" w:hAnsi="Times New Roman" w:cs="Times New Roman"/>
          <w:sz w:val="24"/>
          <w:szCs w:val="24"/>
        </w:rPr>
        <w:t xml:space="preserve">шили из сукна, а шубы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3959FF">
        <w:rPr>
          <w:rFonts w:ascii="Times New Roman" w:hAnsi="Times New Roman" w:cs="Times New Roman"/>
          <w:sz w:val="24"/>
          <w:szCs w:val="24"/>
        </w:rPr>
        <w:t>тулу</w:t>
      </w:r>
      <w:r>
        <w:rPr>
          <w:rFonts w:ascii="Times New Roman" w:hAnsi="Times New Roman" w:cs="Times New Roman"/>
          <w:sz w:val="24"/>
          <w:szCs w:val="24"/>
        </w:rPr>
        <w:t xml:space="preserve">пы </w:t>
      </w:r>
      <w:r w:rsidRPr="003959FF">
        <w:rPr>
          <w:rFonts w:ascii="Times New Roman" w:hAnsi="Times New Roman" w:cs="Times New Roman"/>
          <w:sz w:val="24"/>
          <w:szCs w:val="24"/>
        </w:rPr>
        <w:t xml:space="preserve"> - из овчины. Мужской чуваш</w:t>
      </w:r>
      <w:r>
        <w:rPr>
          <w:rFonts w:ascii="Times New Roman" w:hAnsi="Times New Roman" w:cs="Times New Roman"/>
          <w:sz w:val="24"/>
          <w:szCs w:val="24"/>
        </w:rPr>
        <w:t xml:space="preserve">ский костюм состоял из длинной </w:t>
      </w:r>
      <w:r w:rsidRPr="003959FF">
        <w:rPr>
          <w:rFonts w:ascii="Times New Roman" w:hAnsi="Times New Roman" w:cs="Times New Roman"/>
          <w:sz w:val="24"/>
          <w:szCs w:val="24"/>
        </w:rPr>
        <w:t>рубахи, штанов, хала</w:t>
      </w:r>
      <w:r>
        <w:rPr>
          <w:rFonts w:ascii="Times New Roman" w:hAnsi="Times New Roman" w:cs="Times New Roman"/>
          <w:sz w:val="24"/>
          <w:szCs w:val="24"/>
        </w:rPr>
        <w:t xml:space="preserve">та и </w:t>
      </w:r>
      <w:r w:rsidRPr="003959FF">
        <w:rPr>
          <w:rFonts w:ascii="Times New Roman" w:hAnsi="Times New Roman" w:cs="Times New Roman"/>
          <w:sz w:val="24"/>
          <w:szCs w:val="24"/>
        </w:rPr>
        <w:t xml:space="preserve">шляпы. В </w:t>
      </w:r>
      <w:r>
        <w:rPr>
          <w:rFonts w:ascii="Times New Roman" w:hAnsi="Times New Roman" w:cs="Times New Roman"/>
          <w:sz w:val="24"/>
          <w:szCs w:val="24"/>
        </w:rPr>
        <w:t xml:space="preserve">холодное </w:t>
      </w:r>
      <w:r w:rsidRPr="003959FF">
        <w:rPr>
          <w:rFonts w:ascii="Times New Roman" w:hAnsi="Times New Roman" w:cs="Times New Roman"/>
          <w:sz w:val="24"/>
          <w:szCs w:val="24"/>
        </w:rPr>
        <w:t>время гардероб дополнялся шубой, тулупом, меховой шапкой, варежками и валенками.</w:t>
      </w:r>
      <w:r w:rsidRPr="003959FF">
        <w:t xml:space="preserve"> </w:t>
      </w:r>
      <w:r>
        <w:rPr>
          <w:rFonts w:ascii="Times New Roman" w:hAnsi="Times New Roman" w:cs="Times New Roman"/>
          <w:sz w:val="24"/>
          <w:szCs w:val="24"/>
        </w:rPr>
        <w:t>Традиционнаый женский комплекс одежды состоял из рубахи, полотенцеобразного холщевого сурпана</w:t>
      </w:r>
      <w:r w:rsidRPr="003959FF">
        <w:rPr>
          <w:rFonts w:ascii="Times New Roman" w:hAnsi="Times New Roman" w:cs="Times New Roman"/>
          <w:sz w:val="24"/>
          <w:szCs w:val="24"/>
        </w:rPr>
        <w:t>, поверх которого надевали хушпу</w:t>
      </w:r>
      <w:r>
        <w:rPr>
          <w:rFonts w:ascii="Times New Roman" w:hAnsi="Times New Roman" w:cs="Times New Roman"/>
          <w:sz w:val="24"/>
          <w:szCs w:val="24"/>
        </w:rPr>
        <w:t xml:space="preserve"> или шапочку тухья. Одежда украшалась </w:t>
      </w:r>
      <w:r w:rsidRPr="003959FF">
        <w:rPr>
          <w:rFonts w:ascii="Times New Roman" w:hAnsi="Times New Roman" w:cs="Times New Roman"/>
          <w:sz w:val="24"/>
          <w:szCs w:val="24"/>
        </w:rPr>
        <w:t>бисером</w:t>
      </w:r>
      <w:r>
        <w:rPr>
          <w:rFonts w:ascii="Times New Roman" w:hAnsi="Times New Roman" w:cs="Times New Roman"/>
          <w:sz w:val="24"/>
          <w:szCs w:val="24"/>
        </w:rPr>
        <w:t xml:space="preserve">, бусинками, раковинами каури и </w:t>
      </w:r>
      <w:r w:rsidRPr="003959FF">
        <w:rPr>
          <w:rFonts w:ascii="Times New Roman" w:hAnsi="Times New Roman" w:cs="Times New Roman"/>
          <w:sz w:val="24"/>
          <w:szCs w:val="24"/>
        </w:rPr>
        <w:t>серебряными монетами.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Кухня чувашей также отличалась большим разнообразием. Традиционными блюдами являются мясной суп шурпе, различные пироги с ягодами (кукаль), творогом (пуремеч) и мясом или рыбой (хупла). Мед был основной сладостью. Из напитков была популярна медовуха. 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Традиционные праздники чувашей – Сурхури и Нартукан (новогодние), </w:t>
      </w:r>
      <w:r w:rsidRPr="0048431C">
        <w:rPr>
          <w:rFonts w:ascii="Times New Roman" w:hAnsi="Times New Roman" w:cs="Times New Roman"/>
          <w:sz w:val="24"/>
          <w:szCs w:val="24"/>
        </w:rPr>
        <w:t xml:space="preserve">Сёрен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8431C">
        <w:rPr>
          <w:rFonts w:ascii="Times New Roman" w:hAnsi="Times New Roman" w:cs="Times New Roman"/>
          <w:sz w:val="24"/>
          <w:szCs w:val="24"/>
        </w:rPr>
        <w:t>весенний праздник, посвященный изгнанию из селения злых духов</w:t>
      </w:r>
      <w:r>
        <w:rPr>
          <w:rFonts w:ascii="Times New Roman" w:hAnsi="Times New Roman" w:cs="Times New Roman"/>
          <w:sz w:val="24"/>
          <w:szCs w:val="24"/>
        </w:rPr>
        <w:t>), Манкун (</w:t>
      </w:r>
      <w:r w:rsidRPr="0048431C">
        <w:rPr>
          <w:rFonts w:ascii="Times New Roman" w:hAnsi="Times New Roman" w:cs="Times New Roman"/>
          <w:sz w:val="24"/>
          <w:szCs w:val="24"/>
        </w:rPr>
        <w:t>праздник встречи весеннего нового года по древнечувашскому календарю</w:t>
      </w:r>
      <w:r>
        <w:rPr>
          <w:rFonts w:ascii="Times New Roman" w:hAnsi="Times New Roman" w:cs="Times New Roman"/>
          <w:sz w:val="24"/>
          <w:szCs w:val="24"/>
        </w:rPr>
        <w:t>) и многие другие.</w:t>
      </w:r>
    </w:p>
    <w:p w:rsidR="00DE3E72" w:rsidRPr="008B3077" w:rsidRDefault="00DE3E72" w:rsidP="00531781">
      <w:pPr>
        <w:pStyle w:val="aa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3077">
        <w:rPr>
          <w:rFonts w:ascii="Times New Roman" w:hAnsi="Times New Roman" w:cs="Times New Roman"/>
          <w:b/>
          <w:sz w:val="24"/>
          <w:szCs w:val="24"/>
        </w:rPr>
        <w:t xml:space="preserve">Удмурты 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7F97">
        <w:rPr>
          <w:rFonts w:ascii="Times New Roman" w:hAnsi="Times New Roman" w:cs="Times New Roman"/>
          <w:sz w:val="24"/>
          <w:szCs w:val="24"/>
        </w:rPr>
        <w:t>Удмурты</w:t>
      </w:r>
      <w:r>
        <w:rPr>
          <w:rFonts w:ascii="Times New Roman" w:hAnsi="Times New Roman" w:cs="Times New Roman"/>
          <w:sz w:val="24"/>
          <w:szCs w:val="24"/>
        </w:rPr>
        <w:t xml:space="preserve"> – финно-угорский народ, численность которого в России составляет</w:t>
      </w:r>
      <w:r w:rsidRPr="00937F97">
        <w:rPr>
          <w:rFonts w:ascii="Times New Roman" w:hAnsi="Times New Roman" w:cs="Times New Roman"/>
          <w:sz w:val="24"/>
          <w:szCs w:val="24"/>
        </w:rPr>
        <w:t xml:space="preserve"> 552299</w:t>
      </w:r>
      <w:r>
        <w:rPr>
          <w:rFonts w:ascii="Times New Roman" w:hAnsi="Times New Roman" w:cs="Times New Roman"/>
          <w:sz w:val="24"/>
          <w:szCs w:val="24"/>
        </w:rPr>
        <w:t xml:space="preserve"> человек, в Удмуртии – </w:t>
      </w:r>
      <w:r w:rsidRPr="001B5253">
        <w:rPr>
          <w:rFonts w:ascii="Times New Roman" w:hAnsi="Times New Roman" w:cs="Times New Roman"/>
          <w:sz w:val="24"/>
          <w:szCs w:val="24"/>
        </w:rPr>
        <w:t>410584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409AB">
        <w:rPr>
          <w:rFonts w:ascii="Times New Roman" w:hAnsi="Times New Roman" w:cs="Times New Roman"/>
          <w:sz w:val="24"/>
          <w:szCs w:val="24"/>
        </w:rPr>
        <w:t xml:space="preserve"> (22)</w:t>
      </w:r>
      <w:r>
        <w:rPr>
          <w:rFonts w:ascii="Times New Roman" w:hAnsi="Times New Roman" w:cs="Times New Roman"/>
          <w:sz w:val="24"/>
          <w:szCs w:val="24"/>
        </w:rPr>
        <w:t>. По конфессиональной принадлежности православные. Традиционное хозяйство удмуртов не отличалось от чувашского. Основу также составляло земледелие, животноводство было малопродуктивным.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Верхней одеждой удмуртов была </w:t>
      </w:r>
      <w:r w:rsidRPr="008B3077">
        <w:rPr>
          <w:rFonts w:ascii="Times New Roman" w:hAnsi="Times New Roman" w:cs="Times New Roman"/>
          <w:sz w:val="24"/>
          <w:szCs w:val="24"/>
        </w:rPr>
        <w:t>овчинная шуба и кафтан туникообразного покроя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B3077">
        <w:rPr>
          <w:rFonts w:ascii="Times New Roman" w:hAnsi="Times New Roman" w:cs="Times New Roman"/>
          <w:sz w:val="24"/>
          <w:szCs w:val="24"/>
        </w:rPr>
        <w:t>Мужской костюм состоял из пестрядинных штанов и рубахи-косоворотки, подпоясанной тканым поясом, валяной шляпы, лаптей с онучами.</w:t>
      </w:r>
      <w:r>
        <w:rPr>
          <w:rFonts w:ascii="Times New Roman" w:hAnsi="Times New Roman" w:cs="Times New Roman"/>
          <w:sz w:val="24"/>
          <w:szCs w:val="24"/>
        </w:rPr>
        <w:t xml:space="preserve"> Женский комплекс одежды включал туникообразную холщевую рубаху </w:t>
      </w:r>
      <w:r w:rsidRPr="00991691">
        <w:rPr>
          <w:rFonts w:ascii="Times New Roman" w:hAnsi="Times New Roman" w:cs="Times New Roman"/>
          <w:sz w:val="24"/>
          <w:szCs w:val="24"/>
        </w:rPr>
        <w:t xml:space="preserve">со съемным вышитым нагрудником, поверх </w:t>
      </w:r>
      <w:r>
        <w:rPr>
          <w:rFonts w:ascii="Times New Roman" w:hAnsi="Times New Roman" w:cs="Times New Roman"/>
          <w:sz w:val="24"/>
          <w:szCs w:val="24"/>
        </w:rPr>
        <w:t xml:space="preserve">которой </w:t>
      </w:r>
      <w:r w:rsidRPr="00991691">
        <w:rPr>
          <w:rFonts w:ascii="Times New Roman" w:hAnsi="Times New Roman" w:cs="Times New Roman"/>
          <w:sz w:val="24"/>
          <w:szCs w:val="24"/>
        </w:rPr>
        <w:t xml:space="preserve">одевался кафтан или </w:t>
      </w:r>
      <w:r>
        <w:rPr>
          <w:rFonts w:ascii="Times New Roman" w:hAnsi="Times New Roman" w:cs="Times New Roman"/>
          <w:sz w:val="24"/>
          <w:szCs w:val="24"/>
        </w:rPr>
        <w:t xml:space="preserve">халат (шортдерем) с поясом и передник. </w:t>
      </w:r>
      <w:r w:rsidRPr="00991691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голове носили различные налобные повязки</w:t>
      </w:r>
      <w:r w:rsidRPr="0099169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чалму и айшон (</w:t>
      </w:r>
      <w:r w:rsidRPr="00991691">
        <w:rPr>
          <w:rFonts w:ascii="Times New Roman" w:hAnsi="Times New Roman" w:cs="Times New Roman"/>
          <w:sz w:val="24"/>
          <w:szCs w:val="24"/>
        </w:rPr>
        <w:t>высок</w:t>
      </w:r>
      <w:r>
        <w:rPr>
          <w:rFonts w:ascii="Times New Roman" w:hAnsi="Times New Roman" w:cs="Times New Roman"/>
          <w:sz w:val="24"/>
          <w:szCs w:val="24"/>
        </w:rPr>
        <w:t>ая берестяная</w:t>
      </w:r>
      <w:r w:rsidRPr="00991691">
        <w:rPr>
          <w:rFonts w:ascii="Times New Roman" w:hAnsi="Times New Roman" w:cs="Times New Roman"/>
          <w:sz w:val="24"/>
          <w:szCs w:val="24"/>
        </w:rPr>
        <w:t xml:space="preserve"> шап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991691">
        <w:rPr>
          <w:rFonts w:ascii="Times New Roman" w:hAnsi="Times New Roman" w:cs="Times New Roman"/>
          <w:sz w:val="24"/>
          <w:szCs w:val="24"/>
        </w:rPr>
        <w:t>, обши</w:t>
      </w:r>
      <w:r>
        <w:rPr>
          <w:rFonts w:ascii="Times New Roman" w:hAnsi="Times New Roman" w:cs="Times New Roman"/>
          <w:sz w:val="24"/>
          <w:szCs w:val="24"/>
        </w:rPr>
        <w:t>тая</w:t>
      </w:r>
      <w:r w:rsidRPr="00991691">
        <w:rPr>
          <w:rFonts w:ascii="Times New Roman" w:hAnsi="Times New Roman" w:cs="Times New Roman"/>
          <w:sz w:val="24"/>
          <w:szCs w:val="24"/>
        </w:rPr>
        <w:t xml:space="preserve"> холстом с украше</w:t>
      </w:r>
      <w:r>
        <w:rPr>
          <w:rFonts w:ascii="Times New Roman" w:hAnsi="Times New Roman" w:cs="Times New Roman"/>
          <w:sz w:val="24"/>
          <w:szCs w:val="24"/>
        </w:rPr>
        <w:t>ниями и покрывалом). Женский костюм отличался обилием вышивки и украшений (монеты, бисер).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Основой питания был кислый хлем из ржаной или овсяной муки. Также употребляли все виды мяса (кроме конины), кртофель, различные каши, грибы и ягоды. </w:t>
      </w:r>
      <w:r w:rsidRPr="00067BAD">
        <w:rPr>
          <w:rFonts w:ascii="Times New Roman" w:hAnsi="Times New Roman" w:cs="Times New Roman"/>
          <w:sz w:val="24"/>
          <w:szCs w:val="24"/>
        </w:rPr>
        <w:lastRenderedPageBreak/>
        <w:t>Наиболее характерные напитки –</w:t>
      </w:r>
      <w:r>
        <w:rPr>
          <w:rFonts w:ascii="Times New Roman" w:hAnsi="Times New Roman" w:cs="Times New Roman"/>
          <w:sz w:val="24"/>
          <w:szCs w:val="24"/>
        </w:rPr>
        <w:t xml:space="preserve"> квас</w:t>
      </w:r>
      <w:r w:rsidRPr="00067BAD">
        <w:rPr>
          <w:rFonts w:ascii="Times New Roman" w:hAnsi="Times New Roman" w:cs="Times New Roman"/>
          <w:sz w:val="24"/>
          <w:szCs w:val="24"/>
        </w:rPr>
        <w:t>, пиво (сур), медовуха</w:t>
      </w:r>
      <w:r>
        <w:rPr>
          <w:rFonts w:ascii="Times New Roman" w:hAnsi="Times New Roman" w:cs="Times New Roman"/>
          <w:sz w:val="24"/>
          <w:szCs w:val="24"/>
        </w:rPr>
        <w:t>. Тардиционные блюда – пельмени (пельнянь), перепечи, табани (пышные блины).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традиционным праздникам удмуртов относятся </w:t>
      </w:r>
      <w:r w:rsidRPr="00067BAD">
        <w:rPr>
          <w:rFonts w:ascii="Times New Roman" w:hAnsi="Times New Roman" w:cs="Times New Roman"/>
          <w:sz w:val="24"/>
          <w:szCs w:val="24"/>
        </w:rPr>
        <w:t>Толсур и Вожодыр</w:t>
      </w:r>
      <w:r>
        <w:rPr>
          <w:rFonts w:ascii="Times New Roman" w:hAnsi="Times New Roman" w:cs="Times New Roman"/>
          <w:sz w:val="24"/>
          <w:szCs w:val="24"/>
        </w:rPr>
        <w:t xml:space="preserve"> (Рождество и Святки), </w:t>
      </w:r>
      <w:r w:rsidRPr="00067BAD">
        <w:rPr>
          <w:rFonts w:ascii="Times New Roman" w:hAnsi="Times New Roman" w:cs="Times New Roman"/>
          <w:sz w:val="24"/>
          <w:szCs w:val="24"/>
        </w:rPr>
        <w:t>Йо Кеян (Проводы льда)</w:t>
      </w:r>
      <w:r>
        <w:rPr>
          <w:rFonts w:ascii="Times New Roman" w:hAnsi="Times New Roman" w:cs="Times New Roman"/>
          <w:sz w:val="24"/>
          <w:szCs w:val="24"/>
        </w:rPr>
        <w:t>, Акаяшка (</w:t>
      </w:r>
      <w:r w:rsidRPr="00067BAD">
        <w:rPr>
          <w:rFonts w:ascii="Times New Roman" w:hAnsi="Times New Roman" w:cs="Times New Roman"/>
          <w:sz w:val="24"/>
          <w:szCs w:val="24"/>
        </w:rPr>
        <w:t>весенний праздник в честь начала сева яровых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067BAD">
        <w:rPr>
          <w:rFonts w:ascii="Times New Roman" w:hAnsi="Times New Roman" w:cs="Times New Roman"/>
          <w:sz w:val="24"/>
          <w:szCs w:val="24"/>
        </w:rPr>
        <w:t>Гырон</w:t>
      </w:r>
      <w:r>
        <w:rPr>
          <w:rFonts w:ascii="Times New Roman" w:hAnsi="Times New Roman" w:cs="Times New Roman"/>
          <w:sz w:val="24"/>
          <w:szCs w:val="24"/>
        </w:rPr>
        <w:t xml:space="preserve"> (весенний праздник, проводящийся в период начала цветения) Выль жук (</w:t>
      </w:r>
      <w:r w:rsidRPr="00841777">
        <w:rPr>
          <w:rFonts w:ascii="Times New Roman" w:hAnsi="Times New Roman" w:cs="Times New Roman"/>
          <w:sz w:val="24"/>
          <w:szCs w:val="24"/>
        </w:rPr>
        <w:t xml:space="preserve">осенний </w:t>
      </w:r>
      <w:r>
        <w:rPr>
          <w:rFonts w:ascii="Times New Roman" w:hAnsi="Times New Roman" w:cs="Times New Roman"/>
          <w:sz w:val="24"/>
          <w:szCs w:val="24"/>
        </w:rPr>
        <w:t>праздник в честь нового урожая) и другие</w:t>
      </w:r>
      <w:r w:rsidRPr="00067BAD">
        <w:rPr>
          <w:rFonts w:ascii="Times New Roman" w:hAnsi="Times New Roman" w:cs="Times New Roman"/>
          <w:sz w:val="24"/>
          <w:szCs w:val="24"/>
        </w:rPr>
        <w:t>.</w:t>
      </w:r>
    </w:p>
    <w:p w:rsidR="00DE3E72" w:rsidRPr="00E41328" w:rsidRDefault="00DE3E72" w:rsidP="00531781">
      <w:pPr>
        <w:pStyle w:val="aa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55F">
        <w:rPr>
          <w:rFonts w:ascii="Times New Roman" w:hAnsi="Times New Roman" w:cs="Times New Roman"/>
          <w:b/>
          <w:sz w:val="24"/>
          <w:szCs w:val="24"/>
        </w:rPr>
        <w:t>Марийцы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Марийцы – финно-угорский этнос, насчитывающий в России </w:t>
      </w:r>
      <w:r w:rsidRPr="001B5253">
        <w:rPr>
          <w:rFonts w:ascii="Times New Roman" w:hAnsi="Times New Roman" w:cs="Times New Roman"/>
          <w:sz w:val="24"/>
          <w:szCs w:val="24"/>
        </w:rPr>
        <w:t>547605</w:t>
      </w:r>
      <w:r>
        <w:rPr>
          <w:rFonts w:ascii="Times New Roman" w:hAnsi="Times New Roman" w:cs="Times New Roman"/>
          <w:sz w:val="24"/>
          <w:szCs w:val="24"/>
        </w:rPr>
        <w:t xml:space="preserve"> представителей, большинство из которых проживают в республике Марий Эл (</w:t>
      </w:r>
      <w:r w:rsidRPr="001B5253">
        <w:rPr>
          <w:rFonts w:ascii="Times New Roman" w:hAnsi="Times New Roman" w:cs="Times New Roman"/>
          <w:sz w:val="24"/>
          <w:szCs w:val="24"/>
        </w:rPr>
        <w:t>290863</w:t>
      </w:r>
      <w:r>
        <w:rPr>
          <w:rFonts w:ascii="Times New Roman" w:hAnsi="Times New Roman" w:cs="Times New Roman"/>
          <w:sz w:val="24"/>
          <w:szCs w:val="24"/>
        </w:rPr>
        <w:t xml:space="preserve"> человек)</w:t>
      </w:r>
      <w:r w:rsidR="00C409AB">
        <w:rPr>
          <w:rFonts w:ascii="Times New Roman" w:hAnsi="Times New Roman" w:cs="Times New Roman"/>
          <w:sz w:val="24"/>
          <w:szCs w:val="24"/>
        </w:rPr>
        <w:t>(22)</w:t>
      </w:r>
      <w:r>
        <w:rPr>
          <w:rFonts w:ascii="Times New Roman" w:hAnsi="Times New Roman" w:cs="Times New Roman"/>
          <w:sz w:val="24"/>
          <w:szCs w:val="24"/>
        </w:rPr>
        <w:t xml:space="preserve">. Марийцы традиционно были земледельцами (выращивали рожь, овес, ячмень), в горных районах было развито садоводство, а животноводство играло незначительную роль. Другими основными промыслами народа были охота и рыболовство. </w:t>
      </w:r>
      <w:r w:rsidRPr="004C64ED">
        <w:rPr>
          <w:rFonts w:ascii="Times New Roman" w:hAnsi="Times New Roman" w:cs="Times New Roman"/>
          <w:sz w:val="24"/>
          <w:szCs w:val="24"/>
        </w:rPr>
        <w:t>Для народного зодчества марийцев характерны срубные избы с П-образным двором и двухэтажной кладовой с галереей-балконом.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64ED">
        <w:rPr>
          <w:rFonts w:ascii="Times New Roman" w:hAnsi="Times New Roman" w:cs="Times New Roman"/>
          <w:sz w:val="24"/>
          <w:szCs w:val="24"/>
        </w:rPr>
        <w:t>В народном искусстве были распространены узорное ткачество, пле</w:t>
      </w:r>
      <w:r>
        <w:rPr>
          <w:rFonts w:ascii="Times New Roman" w:hAnsi="Times New Roman" w:cs="Times New Roman"/>
          <w:sz w:val="24"/>
          <w:szCs w:val="24"/>
        </w:rPr>
        <w:t>тение из бересты и резьба по дереву.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базе тардиционного хозяйства сформировалась марийская национальная кухня, которая включала рыбу, дичь, дары леса (ягоды, грибы и травы), молочные продукты и картофель. Национальными блюдами считаются лашка (суп с клецками), подкогыльо (вареники, начиненные творогом или мясом), различные лепешки (подкинде, салмагинде), сокта (колбасное изделие). Из напитков употребляли медовуху, пиво (пура) и пахту. 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34042">
        <w:rPr>
          <w:rFonts w:ascii="Times New Roman" w:hAnsi="Times New Roman" w:cs="Times New Roman"/>
          <w:sz w:val="24"/>
          <w:szCs w:val="24"/>
        </w:rPr>
        <w:t xml:space="preserve">Традиционный мужской костюм </w:t>
      </w:r>
      <w:r>
        <w:rPr>
          <w:rFonts w:ascii="Times New Roman" w:hAnsi="Times New Roman" w:cs="Times New Roman"/>
          <w:sz w:val="24"/>
          <w:szCs w:val="24"/>
        </w:rPr>
        <w:t>включает рубаху</w:t>
      </w:r>
      <w:r w:rsidRPr="00B34042">
        <w:rPr>
          <w:rFonts w:ascii="Times New Roman" w:hAnsi="Times New Roman" w:cs="Times New Roman"/>
          <w:sz w:val="24"/>
          <w:szCs w:val="24"/>
        </w:rPr>
        <w:t xml:space="preserve"> туникообразного покроя</w:t>
      </w:r>
      <w:r>
        <w:rPr>
          <w:rFonts w:ascii="Times New Roman" w:hAnsi="Times New Roman" w:cs="Times New Roman"/>
          <w:sz w:val="24"/>
          <w:szCs w:val="24"/>
        </w:rPr>
        <w:t xml:space="preserve"> (которая обильно украшалась вышивкой)</w:t>
      </w:r>
      <w:r w:rsidRPr="00B34042">
        <w:rPr>
          <w:rFonts w:ascii="Times New Roman" w:hAnsi="Times New Roman" w:cs="Times New Roman"/>
          <w:sz w:val="24"/>
          <w:szCs w:val="24"/>
        </w:rPr>
        <w:t>, шта</w:t>
      </w:r>
      <w:r>
        <w:rPr>
          <w:rFonts w:ascii="Times New Roman" w:hAnsi="Times New Roman" w:cs="Times New Roman"/>
          <w:sz w:val="24"/>
          <w:szCs w:val="24"/>
        </w:rPr>
        <w:t>ны, распашной</w:t>
      </w:r>
      <w:r w:rsidRPr="00B34042">
        <w:rPr>
          <w:rFonts w:ascii="Times New Roman" w:hAnsi="Times New Roman" w:cs="Times New Roman"/>
          <w:sz w:val="24"/>
          <w:szCs w:val="24"/>
        </w:rPr>
        <w:t xml:space="preserve"> кафтан, поясное полотенце из конопляного холста и по</w:t>
      </w:r>
      <w:r>
        <w:rPr>
          <w:rFonts w:ascii="Times New Roman" w:hAnsi="Times New Roman" w:cs="Times New Roman"/>
          <w:sz w:val="24"/>
          <w:szCs w:val="24"/>
        </w:rPr>
        <w:t xml:space="preserve">яс, а также войлочную шляпу или шапку. На ноги надевали лапти с онучами или кожные сапоги. Женский костюм отличался обилием вышивки (темно-красного, темно-синего цвета и черного цвета), украшений (из бисера, раковин каури, монет, серебряных застежек-сюльганов), наличием передника. Головные уборы женщин также были разнообразны. 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Марий Эл до сих пор отмечаются некоторые обрядовые национальные праздники. Основными являются </w:t>
      </w:r>
      <w:r w:rsidRPr="00CA7E8B">
        <w:rPr>
          <w:rFonts w:ascii="Times New Roman" w:hAnsi="Times New Roman" w:cs="Times New Roman"/>
          <w:sz w:val="24"/>
          <w:szCs w:val="24"/>
        </w:rPr>
        <w:t>Шорыкйол (Святки)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E8B">
        <w:rPr>
          <w:rFonts w:ascii="Times New Roman" w:hAnsi="Times New Roman" w:cs="Times New Roman"/>
          <w:sz w:val="24"/>
          <w:szCs w:val="24"/>
        </w:rPr>
        <w:t>Конта Пайрем (Праздник печки)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E8B">
        <w:rPr>
          <w:rFonts w:ascii="Times New Roman" w:hAnsi="Times New Roman" w:cs="Times New Roman"/>
          <w:sz w:val="24"/>
          <w:szCs w:val="24"/>
        </w:rPr>
        <w:t>Агавайрем (</w:t>
      </w:r>
      <w:r>
        <w:rPr>
          <w:rFonts w:ascii="Times New Roman" w:hAnsi="Times New Roman" w:cs="Times New Roman"/>
          <w:sz w:val="24"/>
          <w:szCs w:val="24"/>
        </w:rPr>
        <w:t>аграрный языческий праздник пашни и сохи</w:t>
      </w:r>
      <w:r w:rsidRPr="00CA7E8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64146">
        <w:rPr>
          <w:rFonts w:ascii="Times New Roman" w:hAnsi="Times New Roman" w:cs="Times New Roman"/>
          <w:sz w:val="24"/>
          <w:szCs w:val="24"/>
        </w:rPr>
        <w:t>Семык</w:t>
      </w:r>
      <w:r>
        <w:rPr>
          <w:rFonts w:ascii="Times New Roman" w:hAnsi="Times New Roman" w:cs="Times New Roman"/>
          <w:sz w:val="24"/>
          <w:szCs w:val="24"/>
        </w:rPr>
        <w:t xml:space="preserve"> (главный парздник марийцев, который </w:t>
      </w:r>
      <w:r w:rsidRPr="00B641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открывает </w:t>
      </w:r>
      <w:r w:rsidRPr="00B64146">
        <w:rPr>
          <w:rFonts w:ascii="Times New Roman" w:hAnsi="Times New Roman" w:cs="Times New Roman"/>
          <w:sz w:val="24"/>
          <w:szCs w:val="24"/>
        </w:rPr>
        <w:t>цикл летних праздников</w:t>
      </w:r>
      <w:r>
        <w:rPr>
          <w:rFonts w:ascii="Times New Roman" w:hAnsi="Times New Roman" w:cs="Times New Roman"/>
          <w:sz w:val="24"/>
          <w:szCs w:val="24"/>
        </w:rPr>
        <w:t>), Шыже Пазар (праздник завершения полевых работ, сопровождающийся ярмарками и гуляниями).</w:t>
      </w:r>
    </w:p>
    <w:p w:rsidR="00DE3E72" w:rsidRPr="00B64146" w:rsidRDefault="00DE3E72" w:rsidP="00531781">
      <w:pPr>
        <w:pStyle w:val="aa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146">
        <w:rPr>
          <w:rFonts w:ascii="Times New Roman" w:hAnsi="Times New Roman" w:cs="Times New Roman"/>
          <w:b/>
          <w:sz w:val="24"/>
          <w:szCs w:val="24"/>
        </w:rPr>
        <w:t>Мордва</w:t>
      </w:r>
    </w:p>
    <w:p w:rsidR="00DE3E72" w:rsidRDefault="00DE3E72" w:rsidP="005317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Мордва  - финно-угорский народ, численность которого в России составляет </w:t>
      </w:r>
      <w:r w:rsidRPr="001B5253">
        <w:rPr>
          <w:rFonts w:ascii="Times New Roman" w:hAnsi="Times New Roman" w:cs="Times New Roman"/>
          <w:sz w:val="24"/>
          <w:szCs w:val="24"/>
        </w:rPr>
        <w:t>744237</w:t>
      </w:r>
      <w:r>
        <w:rPr>
          <w:rFonts w:ascii="Times New Roman" w:hAnsi="Times New Roman" w:cs="Times New Roman"/>
          <w:sz w:val="24"/>
          <w:szCs w:val="24"/>
        </w:rPr>
        <w:t xml:space="preserve"> человек. В республике мордовия проживают </w:t>
      </w:r>
      <w:r w:rsidRPr="001B5253">
        <w:rPr>
          <w:rFonts w:ascii="Times New Roman" w:hAnsi="Times New Roman" w:cs="Times New Roman"/>
          <w:sz w:val="24"/>
          <w:szCs w:val="24"/>
        </w:rPr>
        <w:t>333112</w:t>
      </w:r>
      <w:r>
        <w:rPr>
          <w:rFonts w:ascii="Times New Roman" w:hAnsi="Times New Roman" w:cs="Times New Roman"/>
          <w:sz w:val="24"/>
          <w:szCs w:val="24"/>
        </w:rPr>
        <w:t xml:space="preserve"> представителей этого этноса</w:t>
      </w:r>
      <w:r w:rsidR="00C409AB">
        <w:rPr>
          <w:rFonts w:ascii="Times New Roman" w:hAnsi="Times New Roman" w:cs="Times New Roman"/>
          <w:sz w:val="24"/>
          <w:szCs w:val="24"/>
        </w:rPr>
        <w:t xml:space="preserve"> (22)</w:t>
      </w:r>
      <w:r>
        <w:rPr>
          <w:rFonts w:ascii="Times New Roman" w:hAnsi="Times New Roman" w:cs="Times New Roman"/>
          <w:sz w:val="24"/>
          <w:szCs w:val="24"/>
        </w:rPr>
        <w:t>. Исповедуют православие. Ведущее место в хозяйстве мордвы занимало земледелие (выращивали полбу, ячмень, рожь, просо и др. культуры), которое дополнялось скотоводством (крупный рогатый скот, овцы, свиньи, козы), а также охотой, бортничеством и рыболовством. Мордва были большими мастерами в области металлургии и металлообработки.</w:t>
      </w:r>
    </w:p>
    <w:p w:rsidR="00DE3E72" w:rsidRDefault="00DE3E72" w:rsidP="00C409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Основным материалом традиционной одежды выступал </w:t>
      </w:r>
      <w:r w:rsidRPr="009C2034">
        <w:rPr>
          <w:rFonts w:ascii="Times New Roman" w:hAnsi="Times New Roman" w:cs="Times New Roman"/>
          <w:sz w:val="24"/>
          <w:szCs w:val="24"/>
        </w:rPr>
        <w:t>белый льняной или изготовленный из конопли</w:t>
      </w:r>
      <w:r>
        <w:rPr>
          <w:rFonts w:ascii="Times New Roman" w:hAnsi="Times New Roman" w:cs="Times New Roman"/>
          <w:sz w:val="24"/>
          <w:szCs w:val="24"/>
        </w:rPr>
        <w:t xml:space="preserve"> холст, отделанный</w:t>
      </w:r>
      <w:r w:rsidRPr="009C2034">
        <w:rPr>
          <w:rFonts w:ascii="Times New Roman" w:hAnsi="Times New Roman" w:cs="Times New Roman"/>
          <w:sz w:val="24"/>
          <w:szCs w:val="24"/>
        </w:rPr>
        <w:t xml:space="preserve"> плотной вышивкой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C2034">
        <w:rPr>
          <w:rFonts w:ascii="Times New Roman" w:hAnsi="Times New Roman" w:cs="Times New Roman"/>
          <w:sz w:val="24"/>
          <w:szCs w:val="24"/>
        </w:rPr>
        <w:t>красного и чёрного или тёмно-синего цветов</w:t>
      </w:r>
      <w:r>
        <w:rPr>
          <w:rFonts w:ascii="Times New Roman" w:hAnsi="Times New Roman" w:cs="Times New Roman"/>
          <w:sz w:val="24"/>
          <w:szCs w:val="24"/>
        </w:rPr>
        <w:t>). В мужской комплекс одежды входила длинная рубаха (панар),</w:t>
      </w:r>
      <w:r w:rsidRPr="009C2034">
        <w:rPr>
          <w:rFonts w:ascii="Times New Roman" w:hAnsi="Times New Roman" w:cs="Times New Roman"/>
          <w:sz w:val="24"/>
          <w:szCs w:val="24"/>
        </w:rPr>
        <w:t xml:space="preserve"> штаны, </w:t>
      </w:r>
      <w:r>
        <w:rPr>
          <w:rFonts w:ascii="Times New Roman" w:hAnsi="Times New Roman" w:cs="Times New Roman"/>
          <w:sz w:val="24"/>
          <w:szCs w:val="24"/>
        </w:rPr>
        <w:t xml:space="preserve">длинное пальто (сумань), вяленые шляпки. Женская одежда состояла из рубахи (богато расшитой), поверх которой надевали платье, передник (запон), различные безрукавки и нагрудные украшения (сюлгам). Самыми распространенными головными уборами были </w:t>
      </w:r>
      <w:r w:rsidRPr="00C61E77">
        <w:rPr>
          <w:rFonts w:ascii="Times New Roman" w:eastAsia="Times New Roman" w:hAnsi="Times New Roman" w:cs="Times New Roman"/>
          <w:sz w:val="24"/>
          <w:szCs w:val="24"/>
        </w:rPr>
        <w:t>налобная</w:t>
      </w:r>
      <w:r>
        <w:rPr>
          <w:rFonts w:ascii="Times New Roman" w:hAnsi="Times New Roman" w:cs="Times New Roman"/>
          <w:sz w:val="24"/>
          <w:szCs w:val="24"/>
        </w:rPr>
        <w:t xml:space="preserve"> обручевидная</w:t>
      </w:r>
      <w:r w:rsidRPr="00C61E77">
        <w:rPr>
          <w:rFonts w:ascii="Times New Roman" w:eastAsia="Times New Roman" w:hAnsi="Times New Roman" w:cs="Times New Roman"/>
          <w:sz w:val="24"/>
          <w:szCs w:val="24"/>
        </w:rPr>
        <w:t xml:space="preserve"> повязка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61E77">
        <w:rPr>
          <w:rFonts w:ascii="Times New Roman" w:eastAsia="Times New Roman" w:hAnsi="Times New Roman" w:cs="Times New Roman"/>
          <w:sz w:val="24"/>
          <w:szCs w:val="24"/>
        </w:rPr>
        <w:t>ашкоркс</w:t>
      </w:r>
      <w:r>
        <w:rPr>
          <w:rFonts w:ascii="Times New Roman" w:hAnsi="Times New Roman" w:cs="Times New Roman"/>
          <w:sz w:val="24"/>
          <w:szCs w:val="24"/>
        </w:rPr>
        <w:t>), которая украшалась вышивкой и позументом, и высокие уборы панго. Украшалась одежда бисером, монетами, и раковинами.</w:t>
      </w:r>
      <w:r w:rsidR="00C40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Рыба у мордвы была одним из основных видов продуктов. Также в пищу употребляли блюда из картофеля, репы, грибов и ягод, каши из различных круп, мясные и молочные продукты. Традиционные блюда – пачат (мордовские блины), шонгарям (мясной суп), шяняпт и селянка (жареное мясо с луком), цёмарт (галушки из теста и сала). В Мордовии и по сей день отмечают такие национальные праздники как «</w:t>
      </w:r>
      <w:r w:rsidRPr="00D936F7">
        <w:rPr>
          <w:rFonts w:ascii="Times New Roman" w:hAnsi="Times New Roman" w:cs="Times New Roman"/>
          <w:sz w:val="24"/>
          <w:szCs w:val="24"/>
        </w:rPr>
        <w:t>Тейте</w:t>
      </w:r>
      <w:r>
        <w:rPr>
          <w:rFonts w:ascii="Times New Roman" w:hAnsi="Times New Roman" w:cs="Times New Roman"/>
          <w:sz w:val="24"/>
          <w:szCs w:val="24"/>
        </w:rPr>
        <w:t>рень пия кудо» (</w:t>
      </w:r>
      <w:r w:rsidRPr="00D936F7">
        <w:rPr>
          <w:rFonts w:ascii="Times New Roman" w:hAnsi="Times New Roman" w:cs="Times New Roman"/>
          <w:sz w:val="24"/>
          <w:szCs w:val="24"/>
        </w:rPr>
        <w:t>девичий дом пива</w:t>
      </w:r>
      <w:r>
        <w:rPr>
          <w:rFonts w:ascii="Times New Roman" w:hAnsi="Times New Roman" w:cs="Times New Roman"/>
          <w:sz w:val="24"/>
          <w:szCs w:val="24"/>
        </w:rPr>
        <w:t>, связан с переходом девушек в старшую молодежную группу), «П</w:t>
      </w:r>
      <w:r w:rsidRPr="00D936F7">
        <w:rPr>
          <w:rFonts w:ascii="Times New Roman" w:hAnsi="Times New Roman" w:cs="Times New Roman"/>
          <w:sz w:val="24"/>
          <w:szCs w:val="24"/>
        </w:rPr>
        <w:t>аронь пандома»</w:t>
      </w:r>
      <w:r>
        <w:rPr>
          <w:rFonts w:ascii="Times New Roman" w:hAnsi="Times New Roman" w:cs="Times New Roman"/>
          <w:sz w:val="24"/>
          <w:szCs w:val="24"/>
        </w:rPr>
        <w:t xml:space="preserve"> (сельское моление), </w:t>
      </w:r>
      <w:r w:rsidRPr="00D936F7">
        <w:rPr>
          <w:rFonts w:ascii="Times New Roman" w:hAnsi="Times New Roman" w:cs="Times New Roman"/>
          <w:sz w:val="24"/>
          <w:szCs w:val="24"/>
        </w:rPr>
        <w:t>массовый карнавал Тундонь</w:t>
      </w:r>
      <w:r>
        <w:rPr>
          <w:rFonts w:ascii="Times New Roman" w:hAnsi="Times New Roman" w:cs="Times New Roman"/>
          <w:sz w:val="24"/>
          <w:szCs w:val="24"/>
        </w:rPr>
        <w:t xml:space="preserve"> (устраивается в конце Троицкой недели). </w:t>
      </w:r>
    </w:p>
    <w:p w:rsidR="008672F9" w:rsidRDefault="00DE3E72" w:rsidP="00C409A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рассмотрев детально народы Поволжья нужно отметить, что большое разнообразие народной культуры обуславливает благоприятный климат для развития этнографическго туризма в регионе. На данный момент в некоторых поселениях и деревнях сохраняется традиционная застройка с характерными для этносов элементами орнамента, а представители старшего поколения по сей день носят традиционные виды одежды. На традиционных праздниках и фестивалях, организуемых представителями этнических групп, можно поучавствовать в уникальных обрядах и обычиях, увидеть особенности национальных костюмов, танцев и песен. Также остается неизменной рецептура национальных блюд, через дегустацию которых можно в полной мере прочувствовать этнокультурный колорит. Поэтому организация в регионах Поволжья этнического туризма на сегодняшний день является одним из наиболее перспективных направлений. </w:t>
      </w:r>
    </w:p>
    <w:p w:rsidR="008672F9" w:rsidRDefault="008672F9" w:rsidP="008672F9">
      <w:pPr>
        <w:pStyle w:val="1"/>
        <w:spacing w:before="240" w:after="120" w:line="360" w:lineRule="auto"/>
      </w:pPr>
      <w:r w:rsidRPr="007C7DD2">
        <w:lastRenderedPageBreak/>
        <w:t xml:space="preserve">Глава </w:t>
      </w:r>
      <w:r w:rsidRPr="007C7DD2">
        <w:rPr>
          <w:lang w:val="en-US"/>
        </w:rPr>
        <w:t>III</w:t>
      </w:r>
      <w:r>
        <w:t>. Перспективы развития этнографического туризма в Поволжье как фактор возрождения и сохранения национального достояния</w:t>
      </w:r>
    </w:p>
    <w:p w:rsidR="008672F9" w:rsidRDefault="008672F9" w:rsidP="008672F9">
      <w:pPr>
        <w:pStyle w:val="2"/>
        <w:spacing w:before="240" w:after="120" w:line="360" w:lineRule="auto"/>
      </w:pPr>
      <w:r w:rsidRPr="00EC67BB">
        <w:t>3.1.</w:t>
      </w:r>
      <w:r>
        <w:t xml:space="preserve"> Анализ развития туристической сферы России и регионов Поволжья. Состояние туристской инфраструктуры</w:t>
      </w:r>
    </w:p>
    <w:p w:rsidR="008672F9" w:rsidRPr="00E07713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Туристическая отрасль имеет большое значения для развития государства в целом и его регионов</w:t>
      </w:r>
      <w:r w:rsidRPr="00E07713">
        <w:rPr>
          <w:rFonts w:ascii="Times New Roman" w:hAnsi="Times New Roman" w:cs="Times New Roman"/>
          <w:sz w:val="24"/>
          <w:szCs w:val="24"/>
        </w:rPr>
        <w:t xml:space="preserve">. По данным Всемирной туристской организации, </w:t>
      </w:r>
      <w:r>
        <w:rPr>
          <w:rFonts w:ascii="Times New Roman" w:hAnsi="Times New Roman" w:cs="Times New Roman"/>
          <w:sz w:val="24"/>
          <w:szCs w:val="24"/>
        </w:rPr>
        <w:t xml:space="preserve">туризм </w:t>
      </w:r>
      <w:r w:rsidRPr="00E07713">
        <w:rPr>
          <w:rFonts w:ascii="Times New Roman" w:hAnsi="Times New Roman" w:cs="Times New Roman"/>
          <w:sz w:val="24"/>
          <w:szCs w:val="24"/>
        </w:rPr>
        <w:t xml:space="preserve">стимулирует 53 отрасли народного хозяйства, в которых </w:t>
      </w:r>
      <w:r>
        <w:rPr>
          <w:rFonts w:ascii="Times New Roman" w:hAnsi="Times New Roman" w:cs="Times New Roman"/>
          <w:sz w:val="24"/>
          <w:szCs w:val="24"/>
        </w:rPr>
        <w:t xml:space="preserve">под действием </w:t>
      </w:r>
      <w:r w:rsidRPr="00E07713">
        <w:rPr>
          <w:rFonts w:ascii="Times New Roman" w:hAnsi="Times New Roman" w:cs="Times New Roman"/>
          <w:sz w:val="24"/>
          <w:szCs w:val="24"/>
        </w:rPr>
        <w:t xml:space="preserve">туризма </w:t>
      </w:r>
      <w:r>
        <w:rPr>
          <w:rFonts w:ascii="Times New Roman" w:hAnsi="Times New Roman" w:cs="Times New Roman"/>
          <w:sz w:val="24"/>
          <w:szCs w:val="24"/>
        </w:rPr>
        <w:t xml:space="preserve">возрастает </w:t>
      </w:r>
      <w:r w:rsidRPr="00E07713">
        <w:rPr>
          <w:rFonts w:ascii="Times New Roman" w:hAnsi="Times New Roman" w:cs="Times New Roman"/>
          <w:sz w:val="24"/>
          <w:szCs w:val="24"/>
        </w:rPr>
        <w:t>сово</w:t>
      </w:r>
      <w:r>
        <w:rPr>
          <w:rFonts w:ascii="Times New Roman" w:hAnsi="Times New Roman" w:cs="Times New Roman"/>
          <w:sz w:val="24"/>
          <w:szCs w:val="24"/>
        </w:rPr>
        <w:t>купный</w:t>
      </w:r>
      <w:r w:rsidRPr="00E07713">
        <w:rPr>
          <w:rFonts w:ascii="Times New Roman" w:hAnsi="Times New Roman" w:cs="Times New Roman"/>
          <w:sz w:val="24"/>
          <w:szCs w:val="24"/>
        </w:rPr>
        <w:t xml:space="preserve"> спро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07713">
        <w:rPr>
          <w:rFonts w:ascii="Times New Roman" w:hAnsi="Times New Roman" w:cs="Times New Roman"/>
          <w:sz w:val="24"/>
          <w:szCs w:val="24"/>
        </w:rPr>
        <w:t xml:space="preserve"> – потенциальные расходы частных потребителей, инвестиционные расходы компаний, а также расходы иностранных граждан (благодаря привлечению туристов из-за рубежа). Возникают условия для роста рынка и, соответственно, – для увеличения реального ВВП.</w:t>
      </w: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07713">
        <w:rPr>
          <w:rFonts w:ascii="Times New Roman" w:hAnsi="Times New Roman" w:cs="Times New Roman"/>
          <w:sz w:val="24"/>
          <w:szCs w:val="24"/>
        </w:rPr>
        <w:t>В настоящее время доля туризма в ВВП Российской Федерации составляет 1,5% при среднемировом значении 10%. Это означ</w:t>
      </w:r>
      <w:r>
        <w:rPr>
          <w:rFonts w:ascii="Times New Roman" w:hAnsi="Times New Roman" w:cs="Times New Roman"/>
          <w:sz w:val="24"/>
          <w:szCs w:val="24"/>
        </w:rPr>
        <w:t>ает существенный потенциал, не раскрывшийся в полной мере. Его реализация стимулирует развитие</w:t>
      </w:r>
      <w:r w:rsidRPr="00E07713">
        <w:rPr>
          <w:rFonts w:ascii="Times New Roman" w:hAnsi="Times New Roman" w:cs="Times New Roman"/>
          <w:sz w:val="24"/>
          <w:szCs w:val="24"/>
        </w:rPr>
        <w:t xml:space="preserve"> российской экономики.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7713">
        <w:rPr>
          <w:rFonts w:ascii="Times New Roman" w:hAnsi="Times New Roman" w:cs="Times New Roman"/>
          <w:sz w:val="24"/>
          <w:szCs w:val="24"/>
        </w:rPr>
        <w:t>Сегодня, когда внутренний и въездной туризм в России имеют беспрецедентные возможности роста и демонстрируют позитивную динамику показателей, инициативы по развитию отечественной туриндустрии имеют особую актуальность</w:t>
      </w:r>
      <w:r w:rsidR="00177F21">
        <w:rPr>
          <w:rFonts w:ascii="Times New Roman" w:hAnsi="Times New Roman" w:cs="Times New Roman"/>
          <w:sz w:val="24"/>
          <w:szCs w:val="24"/>
        </w:rPr>
        <w:t xml:space="preserve"> (8)</w:t>
      </w:r>
      <w:r w:rsidRPr="00E07713">
        <w:rPr>
          <w:rFonts w:ascii="Times New Roman" w:hAnsi="Times New Roman" w:cs="Times New Roman"/>
          <w:sz w:val="24"/>
          <w:szCs w:val="24"/>
        </w:rPr>
        <w:t>.</w:t>
      </w: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говорить в целом о развитии туризма в России, то согласно статистическим показателям наблюдается положительная динамика. Анализ статистики въездного ту</w:t>
      </w:r>
      <w:r w:rsidRPr="006D67BD">
        <w:rPr>
          <w:rFonts w:ascii="Times New Roman" w:hAnsi="Times New Roman" w:cs="Times New Roman"/>
          <w:sz w:val="24"/>
          <w:szCs w:val="24"/>
        </w:rPr>
        <w:t>ризма</w:t>
      </w:r>
      <w:r>
        <w:rPr>
          <w:rFonts w:ascii="Times New Roman" w:hAnsi="Times New Roman" w:cs="Times New Roman"/>
          <w:sz w:val="24"/>
          <w:szCs w:val="24"/>
        </w:rPr>
        <w:t xml:space="preserve"> в РФ с 2003 по 2015 гг. показы</w:t>
      </w:r>
      <w:r w:rsidRPr="006D67BD">
        <w:rPr>
          <w:rFonts w:ascii="Times New Roman" w:hAnsi="Times New Roman" w:cs="Times New Roman"/>
          <w:sz w:val="24"/>
          <w:szCs w:val="24"/>
        </w:rPr>
        <w:t>вает, что общий въезд иностранных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67BD">
        <w:rPr>
          <w:rFonts w:ascii="Times New Roman" w:hAnsi="Times New Roman" w:cs="Times New Roman"/>
          <w:sz w:val="24"/>
          <w:szCs w:val="24"/>
        </w:rPr>
        <w:t>граждан в РФ вырос почти в 1,5 раза</w:t>
      </w:r>
      <w:r>
        <w:rPr>
          <w:rFonts w:ascii="Times New Roman" w:hAnsi="Times New Roman" w:cs="Times New Roman"/>
          <w:sz w:val="24"/>
          <w:szCs w:val="24"/>
        </w:rPr>
        <w:t xml:space="preserve">. Число туристических поездок в 2015 году также значительно возросло, по сравнению с 2003 годом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7378B">
        <w:rPr>
          <w:rFonts w:ascii="Times New Roman" w:hAnsi="Times New Roman" w:cs="Times New Roman"/>
          <w:sz w:val="24"/>
          <w:szCs w:val="24"/>
        </w:rPr>
        <w:t>см. рис. 4</w:t>
      </w:r>
      <w:r>
        <w:rPr>
          <w:rFonts w:ascii="Times New Roman" w:hAnsi="Times New Roman" w:cs="Times New Roman"/>
          <w:sz w:val="24"/>
          <w:szCs w:val="24"/>
          <w:lang w:val="en-US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Наблюдается рост внутреннего потока в России: в 2010 году объем внутреннего туристского потока составил 35 млн. человек, а в 2014 г. спрос на внутренние ту</w:t>
      </w:r>
      <w:r w:rsidRPr="00F04210">
        <w:rPr>
          <w:rFonts w:ascii="Times New Roman" w:hAnsi="Times New Roman" w:cs="Times New Roman"/>
          <w:sz w:val="24"/>
          <w:szCs w:val="24"/>
        </w:rPr>
        <w:t>ристские направления вырос на 30%,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4210">
        <w:rPr>
          <w:rFonts w:ascii="Times New Roman" w:hAnsi="Times New Roman" w:cs="Times New Roman"/>
          <w:sz w:val="24"/>
          <w:szCs w:val="24"/>
        </w:rPr>
        <w:t>до 41,5 млн. чел.</w:t>
      </w:r>
      <w:r>
        <w:rPr>
          <w:rFonts w:ascii="Times New Roman" w:hAnsi="Times New Roman" w:cs="Times New Roman"/>
          <w:sz w:val="24"/>
          <w:szCs w:val="24"/>
        </w:rPr>
        <w:t xml:space="preserve"> Количество выездных поездок граждан РФ в 2015 году составило </w:t>
      </w:r>
      <w:r w:rsidRPr="00E56800">
        <w:rPr>
          <w:rFonts w:ascii="Times New Roman" w:hAnsi="Times New Roman" w:cs="Times New Roman"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,39 млн. человек.  В субъектах Приволжского федерального федерального округа (Башкортостан, Татарстан, Мордовия, Марий Эл, Удмуртия, Чувашия) также наблюдается заметный рост туристского потока (10 – 20%), так как данные регионы внедряли региональные целевые программы по развитию туристической отрасли. </w:t>
      </w:r>
    </w:p>
    <w:p w:rsidR="008672F9" w:rsidRPr="00E56800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Рассмотрим подробнее показатели туристской инфраструктуры в национальных республиках Поволжья. </w:t>
      </w:r>
    </w:p>
    <w:p w:rsidR="008672F9" w:rsidRDefault="008672F9" w:rsidP="008672F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5D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0746" cy="2469931"/>
            <wp:effectExtent l="19050" t="0" r="16554" b="6569"/>
            <wp:docPr id="2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672F9" w:rsidRPr="003550E8" w:rsidRDefault="008672F9" w:rsidP="008672F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24223C">
        <w:rPr>
          <w:rFonts w:ascii="Times New Roman" w:hAnsi="Times New Roman" w:cs="Times New Roman"/>
          <w:b/>
        </w:rPr>
        <w:t>Рис.</w:t>
      </w:r>
      <w:r>
        <w:rPr>
          <w:rFonts w:ascii="Times New Roman" w:hAnsi="Times New Roman" w:cs="Times New Roman"/>
          <w:b/>
        </w:rPr>
        <w:t xml:space="preserve"> </w:t>
      </w:r>
      <w:r w:rsidR="0007378B">
        <w:rPr>
          <w:rFonts w:ascii="Times New Roman" w:hAnsi="Times New Roman" w:cs="Times New Roman"/>
          <w:b/>
        </w:rPr>
        <w:t>4</w:t>
      </w:r>
      <w:r w:rsidRPr="0024223C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6D67BD">
        <w:rPr>
          <w:rFonts w:ascii="Times New Roman" w:hAnsi="Times New Roman" w:cs="Times New Roman"/>
        </w:rPr>
        <w:t>Динамика въезда</w:t>
      </w:r>
      <w:r w:rsidR="00FD1A0F">
        <w:rPr>
          <w:rFonts w:ascii="Times New Roman" w:hAnsi="Times New Roman" w:cs="Times New Roman"/>
        </w:rPr>
        <w:t xml:space="preserve"> в РФ, тыс. поездок, 2003 – 2015 гг. </w:t>
      </w:r>
      <w:r w:rsidR="00177F21">
        <w:rPr>
          <w:rFonts w:ascii="Times New Roman" w:hAnsi="Times New Roman" w:cs="Times New Roman"/>
        </w:rPr>
        <w:t>(составлена по данным Федеральной службы государственной статистики)</w:t>
      </w:r>
    </w:p>
    <w:p w:rsidR="008672F9" w:rsidRPr="00B53424" w:rsidRDefault="008672F9" w:rsidP="008672F9">
      <w:pPr>
        <w:spacing w:before="24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A0D1D">
        <w:rPr>
          <w:rFonts w:ascii="Times New Roman" w:hAnsi="Times New Roman" w:cs="Times New Roman"/>
          <w:sz w:val="24"/>
          <w:szCs w:val="24"/>
        </w:rPr>
        <w:t>Значимыми элементами туристской индустрии являются коллективные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D1D">
        <w:rPr>
          <w:rFonts w:ascii="Times New Roman" w:hAnsi="Times New Roman" w:cs="Times New Roman"/>
          <w:sz w:val="24"/>
          <w:szCs w:val="24"/>
        </w:rPr>
        <w:t>средства размещения – гостиницы и аналогичные средства размещения (мотели,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D1D">
        <w:rPr>
          <w:rFonts w:ascii="Times New Roman" w:hAnsi="Times New Roman" w:cs="Times New Roman"/>
          <w:sz w:val="24"/>
          <w:szCs w:val="24"/>
        </w:rPr>
        <w:t>пансионаты, общежития для приезжих и др.)</w:t>
      </w:r>
      <w:r>
        <w:rPr>
          <w:rFonts w:ascii="Times New Roman" w:hAnsi="Times New Roman" w:cs="Times New Roman"/>
          <w:sz w:val="24"/>
          <w:szCs w:val="24"/>
        </w:rPr>
        <w:t xml:space="preserve">. Число мест в коллективных средствах размещения в России составило в 2014 году </w:t>
      </w:r>
      <w:r w:rsidRPr="00EE592F">
        <w:rPr>
          <w:rFonts w:ascii="Times New Roman" w:hAnsi="Times New Roman" w:cs="Times New Roman"/>
          <w:sz w:val="24"/>
          <w:szCs w:val="24"/>
        </w:rPr>
        <w:t>1573,3</w:t>
      </w:r>
      <w:r>
        <w:rPr>
          <w:rFonts w:ascii="Times New Roman" w:hAnsi="Times New Roman" w:cs="Times New Roman"/>
          <w:sz w:val="24"/>
          <w:szCs w:val="24"/>
        </w:rPr>
        <w:t xml:space="preserve"> тыс. (без учета микропредприятий). Среди рассматриваемых регионов, наибольшее количество средств размещения приходится на республики Татарстан и Башкортостан (37,4 и 32 тыс. единиц в 2014 г.). Во всех республиках наблюдается рост числа мест в предприятиях размещения, и только в Мордовии и Марий Эле заметен небольшой спад на 4,5 – 6%, что составило 4,7 и 5,6 тыс. мест соответственно. В Чувашии и Удмуртии этот число мест составило в 2014 г. 7,7 и 9,8 тыс. единиц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7378B">
        <w:rPr>
          <w:rFonts w:ascii="Times New Roman" w:hAnsi="Times New Roman" w:cs="Times New Roman"/>
          <w:sz w:val="24"/>
          <w:szCs w:val="24"/>
        </w:rPr>
        <w:t>см. рис. 5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72F9" w:rsidRDefault="008672F9" w:rsidP="008672F9">
      <w:pPr>
        <w:spacing w:before="24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02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4895" cy="2375338"/>
            <wp:effectExtent l="19050" t="0" r="24305" b="5912"/>
            <wp:docPr id="2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672F9" w:rsidRPr="003550E8" w:rsidRDefault="0007378B" w:rsidP="008672F9">
      <w:pPr>
        <w:spacing w:after="12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Рис. 5</w:t>
      </w:r>
      <w:r w:rsidR="008672F9" w:rsidRPr="0024223C">
        <w:rPr>
          <w:rFonts w:ascii="Times New Roman" w:hAnsi="Times New Roman" w:cs="Times New Roman"/>
          <w:b/>
        </w:rPr>
        <w:t xml:space="preserve">. </w:t>
      </w:r>
      <w:r w:rsidR="008672F9">
        <w:rPr>
          <w:rFonts w:ascii="Times New Roman" w:hAnsi="Times New Roman" w:cs="Times New Roman"/>
          <w:b/>
        </w:rPr>
        <w:t xml:space="preserve"> </w:t>
      </w:r>
      <w:r w:rsidR="008672F9" w:rsidRPr="003550E8">
        <w:rPr>
          <w:rFonts w:ascii="Times New Roman" w:hAnsi="Times New Roman" w:cs="Times New Roman"/>
        </w:rPr>
        <w:t>Динамика количества мест в коллективных средствах размещения за 2012 – 2014 годы</w:t>
      </w:r>
      <w:r w:rsidR="008672F9">
        <w:rPr>
          <w:rFonts w:ascii="Times New Roman" w:hAnsi="Times New Roman" w:cs="Times New Roman"/>
        </w:rPr>
        <w:t xml:space="preserve"> (тыс. единиц) </w:t>
      </w:r>
      <w:r w:rsidR="004E03A8">
        <w:rPr>
          <w:rFonts w:ascii="Times New Roman" w:hAnsi="Times New Roman" w:cs="Times New Roman"/>
          <w:lang w:val="en-US"/>
        </w:rPr>
        <w:t>[</w:t>
      </w:r>
      <w:r w:rsidR="004E03A8">
        <w:rPr>
          <w:rFonts w:ascii="Times New Roman" w:hAnsi="Times New Roman" w:cs="Times New Roman"/>
        </w:rPr>
        <w:t>по данным прил.3</w:t>
      </w:r>
      <w:r w:rsidR="004E03A8">
        <w:rPr>
          <w:rFonts w:ascii="Times New Roman" w:hAnsi="Times New Roman" w:cs="Times New Roman"/>
          <w:lang w:val="en-US"/>
        </w:rPr>
        <w:t>]</w:t>
      </w:r>
    </w:p>
    <w:p w:rsidR="008672F9" w:rsidRPr="003E36D3" w:rsidRDefault="008672F9" w:rsidP="008672F9">
      <w:pPr>
        <w:spacing w:before="240" w:after="12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Что касается работников турфирм (включая</w:t>
      </w:r>
      <w:r w:rsidRPr="00E936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93645">
        <w:rPr>
          <w:rFonts w:ascii="Times New Roman" w:eastAsia="Times New Roman" w:hAnsi="Times New Roman" w:cs="Times New Roman"/>
          <w:bCs/>
          <w:sz w:val="24"/>
          <w:szCs w:val="24"/>
        </w:rPr>
        <w:t>внешних совместителей и работников, выполнявших работы по договорам</w:t>
      </w:r>
      <w:r>
        <w:rPr>
          <w:rFonts w:ascii="Times New Roman" w:hAnsi="Times New Roman" w:cs="Times New Roman"/>
          <w:bCs/>
          <w:sz w:val="24"/>
          <w:szCs w:val="24"/>
        </w:rPr>
        <w:t xml:space="preserve"> гражданско-правового характера)</w:t>
      </w:r>
      <w:r>
        <w:rPr>
          <w:rFonts w:ascii="Times New Roman" w:hAnsi="Times New Roman" w:cs="Times New Roman"/>
          <w:sz w:val="24"/>
          <w:szCs w:val="24"/>
        </w:rPr>
        <w:t xml:space="preserve">, то наибольшая численность наблюдается в Республике Татарстан (1340 человек). Во всех регионах наблюдается рост численности работников турфирм, кроме Татарстана (где все остается на достаточно стабильном уровне) и Башкортостана (где число работников в 2014 году значительно сократилось на 15,4 % по сравнению с 2012 годом до 797 чел.). В Мордовии и Марий Эл число работников турфирм в 2014 году составило 157 и 147 человек, в Чувашии и Удмуртии – 227 и 449 человек соответственно. В России в целом этот показатель составил </w:t>
      </w:r>
      <w:r w:rsidRPr="00567D7D">
        <w:rPr>
          <w:rFonts w:ascii="Times New Roman" w:hAnsi="Times New Roman" w:cs="Times New Roman"/>
          <w:sz w:val="24"/>
          <w:szCs w:val="24"/>
        </w:rPr>
        <w:t>45435</w:t>
      </w:r>
      <w:r>
        <w:rPr>
          <w:rFonts w:ascii="Times New Roman" w:hAnsi="Times New Roman" w:cs="Times New Roman"/>
          <w:sz w:val="24"/>
          <w:szCs w:val="24"/>
        </w:rPr>
        <w:t xml:space="preserve"> человек (2014 г.)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7378B">
        <w:rPr>
          <w:rFonts w:ascii="Times New Roman" w:hAnsi="Times New Roman" w:cs="Times New Roman"/>
          <w:sz w:val="24"/>
          <w:szCs w:val="24"/>
        </w:rPr>
        <w:t>см. рис. 6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72F9" w:rsidRDefault="008672F9" w:rsidP="008672F9">
      <w:pPr>
        <w:spacing w:before="24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02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2040" cy="2879834"/>
            <wp:effectExtent l="19050" t="0" r="10510" b="0"/>
            <wp:docPr id="2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672F9" w:rsidRPr="004E03A8" w:rsidRDefault="0007378B" w:rsidP="008672F9">
      <w:pPr>
        <w:spacing w:before="240" w:after="12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 6</w:t>
      </w:r>
      <w:r w:rsidR="008672F9" w:rsidRPr="008506A6">
        <w:rPr>
          <w:rFonts w:ascii="Times New Roman" w:hAnsi="Times New Roman" w:cs="Times New Roman"/>
          <w:b/>
        </w:rPr>
        <w:t xml:space="preserve">. </w:t>
      </w:r>
      <w:r w:rsidR="008672F9">
        <w:rPr>
          <w:rFonts w:ascii="Times New Roman" w:hAnsi="Times New Roman" w:cs="Times New Roman"/>
          <w:b/>
        </w:rPr>
        <w:t xml:space="preserve"> </w:t>
      </w:r>
      <w:r w:rsidR="008672F9" w:rsidRPr="008506A6">
        <w:rPr>
          <w:rFonts w:ascii="Times New Roman" w:hAnsi="Times New Roman" w:cs="Times New Roman"/>
        </w:rPr>
        <w:t>Динамика численности работников турфирм за 2012 – 2014 годы (человек)</w:t>
      </w:r>
      <w:r w:rsidR="004E03A8">
        <w:rPr>
          <w:rFonts w:ascii="Times New Roman" w:hAnsi="Times New Roman" w:cs="Times New Roman"/>
        </w:rPr>
        <w:t xml:space="preserve"> </w:t>
      </w:r>
      <w:r w:rsidR="004E03A8">
        <w:rPr>
          <w:rFonts w:ascii="Times New Roman" w:hAnsi="Times New Roman" w:cs="Times New Roman"/>
          <w:lang w:val="en-US"/>
        </w:rPr>
        <w:t>[</w:t>
      </w:r>
      <w:r w:rsidR="004E03A8">
        <w:rPr>
          <w:rFonts w:ascii="Times New Roman" w:hAnsi="Times New Roman" w:cs="Times New Roman"/>
        </w:rPr>
        <w:t>по данным прил.4</w:t>
      </w:r>
      <w:r w:rsidR="004E03A8">
        <w:rPr>
          <w:rFonts w:ascii="Times New Roman" w:hAnsi="Times New Roman" w:cs="Times New Roman"/>
          <w:lang w:val="en-US"/>
        </w:rPr>
        <w:t>]</w:t>
      </w: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Среднесписочная численность работников коллективных средств размещения (</w:t>
      </w:r>
      <w:r w:rsidRPr="00E93645">
        <w:rPr>
          <w:rFonts w:ascii="Times New Roman" w:eastAsia="Times New Roman" w:hAnsi="Times New Roman" w:cs="Times New Roman"/>
          <w:bCs/>
          <w:sz w:val="24"/>
          <w:szCs w:val="24"/>
        </w:rPr>
        <w:t>без внешних совместителей и работников, выполнявших работы по договорам гражданско-правового характера)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России составляет 399,1 тыс. человек. В Татарстане и Мордовии этот показатель вырос в 2014 году и составил 9,2 и 1,4 тыс. человек; в Марий Эл, Башкортостане, Удмуртии и Мордовии спад незначительный на 5,2 – 7,2 % (что составило 1300., 12000, 3700, 1400 человек соответственно); в Чувашии динамика сохраняет стабильный уровень (2,4 тыс. человек)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[</w:t>
      </w:r>
      <w:r w:rsidR="0007378B">
        <w:rPr>
          <w:rFonts w:ascii="Times New Roman" w:hAnsi="Times New Roman" w:cs="Times New Roman"/>
          <w:bCs/>
          <w:sz w:val="24"/>
          <w:szCs w:val="24"/>
        </w:rPr>
        <w:t>см. рис. 7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Инвестиции в основной капитал, направленные на развитие коллективных средств размещения (гостиниц и прочих мест для временного проживания) б</w:t>
      </w:r>
      <w:r w:rsidRPr="00FD4F11">
        <w:rPr>
          <w:rFonts w:ascii="Times New Roman" w:hAnsi="Times New Roman" w:cs="Times New Roman"/>
          <w:sz w:val="24"/>
          <w:szCs w:val="24"/>
        </w:rPr>
        <w:t xml:space="preserve">ез субъектов малого предпринимательства </w:t>
      </w:r>
      <w:r>
        <w:rPr>
          <w:rFonts w:ascii="Times New Roman" w:hAnsi="Times New Roman" w:cs="Times New Roman"/>
          <w:sz w:val="24"/>
          <w:szCs w:val="24"/>
        </w:rPr>
        <w:t xml:space="preserve">в России составили </w:t>
      </w:r>
      <w:r w:rsidRPr="00711D60">
        <w:rPr>
          <w:rFonts w:ascii="Times New Roman" w:hAnsi="Times New Roman" w:cs="Times New Roman"/>
          <w:sz w:val="24"/>
          <w:szCs w:val="24"/>
        </w:rPr>
        <w:t>75991,6</w:t>
      </w:r>
      <w:r>
        <w:rPr>
          <w:rFonts w:ascii="Times New Roman" w:hAnsi="Times New Roman" w:cs="Times New Roman"/>
          <w:sz w:val="24"/>
          <w:szCs w:val="24"/>
        </w:rPr>
        <w:t xml:space="preserve"> млн. рублей (2014 год). Инвестиционные показатели в рассматриваемых регионах сильно разнятся.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Активное внимание в 2014 году уделялось Республике Башкортостан, где инвестиционное обеспечение составило </w:t>
      </w:r>
      <w:r w:rsidRPr="00912D59">
        <w:rPr>
          <w:rFonts w:ascii="Times New Roman" w:hAnsi="Times New Roman" w:cs="Times New Roman"/>
          <w:sz w:val="24"/>
          <w:szCs w:val="24"/>
        </w:rPr>
        <w:t>541,4</w:t>
      </w:r>
      <w:r>
        <w:rPr>
          <w:rFonts w:ascii="Times New Roman" w:hAnsi="Times New Roman" w:cs="Times New Roman"/>
          <w:sz w:val="24"/>
          <w:szCs w:val="24"/>
        </w:rPr>
        <w:t xml:space="preserve"> млн. рублей, что значительно выше по сравнению с предыдущим годом. В Татарстане наибольшая денежная поддержка поступила в 2012 году (</w:t>
      </w:r>
      <w:r w:rsidRPr="00912D59">
        <w:rPr>
          <w:rFonts w:ascii="Times New Roman" w:hAnsi="Times New Roman" w:cs="Times New Roman"/>
          <w:sz w:val="24"/>
          <w:szCs w:val="24"/>
        </w:rPr>
        <w:t>614,5</w:t>
      </w:r>
      <w:r>
        <w:rPr>
          <w:rFonts w:ascii="Times New Roman" w:hAnsi="Times New Roman" w:cs="Times New Roman"/>
          <w:sz w:val="24"/>
          <w:szCs w:val="24"/>
        </w:rPr>
        <w:t xml:space="preserve">), но и в 2014 году на развитие коллективных мест размещения выделили достаточное количество инвестиционных средств (485,5 млн. рублей). В Мордовии отмечается резкий спад инвестиционного обеспечения гостиниц в 2014 году по сравнению с 2013 годом (87,8), когда оно составило 516,8 млн. рублей. А на развитие средств размещения в Чувашии (29,2 млн. рублей в 2014 году), Удмуртии (90,5) и Марий Эл (0,4) инвестиции почти не поступают, хотя и наблюдается положительная динамика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7378B">
        <w:rPr>
          <w:rFonts w:ascii="Times New Roman" w:hAnsi="Times New Roman" w:cs="Times New Roman"/>
          <w:sz w:val="24"/>
          <w:szCs w:val="24"/>
        </w:rPr>
        <w:t>см. рис. 8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72F9" w:rsidRDefault="008672F9" w:rsidP="008672F9">
      <w:pPr>
        <w:spacing w:before="24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02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0979" cy="2175641"/>
            <wp:effectExtent l="19050" t="0" r="27721" b="0"/>
            <wp:docPr id="2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672F9" w:rsidRPr="00602682" w:rsidRDefault="0007378B" w:rsidP="008672F9">
      <w:pPr>
        <w:spacing w:before="240" w:after="12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Рис. 7</w:t>
      </w:r>
      <w:r w:rsidR="008672F9" w:rsidRPr="00EB3446">
        <w:rPr>
          <w:rFonts w:ascii="Times New Roman" w:hAnsi="Times New Roman" w:cs="Times New Roman"/>
          <w:b/>
          <w:bCs/>
        </w:rPr>
        <w:t xml:space="preserve">. </w:t>
      </w:r>
      <w:r w:rsidR="008672F9" w:rsidRPr="00602682">
        <w:rPr>
          <w:rFonts w:ascii="Times New Roman" w:hAnsi="Times New Roman" w:cs="Times New Roman"/>
          <w:bCs/>
        </w:rPr>
        <w:t>Среднесписочная численность работников коллективных средств размещения</w:t>
      </w:r>
      <w:r w:rsidR="008672F9">
        <w:rPr>
          <w:rFonts w:ascii="Times New Roman" w:hAnsi="Times New Roman" w:cs="Times New Roman"/>
          <w:bCs/>
        </w:rPr>
        <w:t xml:space="preserve"> за 2012 – 2014 годы (</w:t>
      </w:r>
      <w:r w:rsidR="008672F9" w:rsidRPr="00602682">
        <w:rPr>
          <w:rFonts w:ascii="Times New Roman" w:hAnsi="Times New Roman" w:cs="Times New Roman"/>
          <w:bCs/>
        </w:rPr>
        <w:t>тыс. человек</w:t>
      </w:r>
      <w:r w:rsidR="008672F9">
        <w:rPr>
          <w:rFonts w:ascii="Times New Roman" w:hAnsi="Times New Roman" w:cs="Times New Roman"/>
          <w:bCs/>
        </w:rPr>
        <w:t>)</w:t>
      </w:r>
      <w:r w:rsidR="004E03A8">
        <w:rPr>
          <w:rFonts w:ascii="Times New Roman" w:hAnsi="Times New Roman" w:cs="Times New Roman"/>
          <w:bCs/>
        </w:rPr>
        <w:t xml:space="preserve"> </w:t>
      </w:r>
      <w:r w:rsidR="004E03A8">
        <w:rPr>
          <w:rFonts w:ascii="Times New Roman" w:hAnsi="Times New Roman" w:cs="Times New Roman"/>
          <w:lang w:val="en-US"/>
        </w:rPr>
        <w:t>[</w:t>
      </w:r>
      <w:r w:rsidR="004E03A8">
        <w:rPr>
          <w:rFonts w:ascii="Times New Roman" w:hAnsi="Times New Roman" w:cs="Times New Roman"/>
        </w:rPr>
        <w:t>по данным прил.5</w:t>
      </w:r>
      <w:r w:rsidR="004E03A8">
        <w:rPr>
          <w:rFonts w:ascii="Times New Roman" w:hAnsi="Times New Roman" w:cs="Times New Roman"/>
          <w:lang w:val="en-US"/>
        </w:rPr>
        <w:t>]</w:t>
      </w:r>
    </w:p>
    <w:p w:rsidR="008672F9" w:rsidRDefault="008672F9" w:rsidP="008672F9">
      <w:pPr>
        <w:spacing w:before="24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02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6012" cy="2154621"/>
            <wp:effectExtent l="19050" t="0" r="13138" b="0"/>
            <wp:docPr id="2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672F9" w:rsidRPr="005D002B" w:rsidRDefault="0007378B" w:rsidP="008672F9">
      <w:pPr>
        <w:spacing w:before="240" w:after="12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Рис.8</w:t>
      </w:r>
      <w:r w:rsidR="008672F9" w:rsidRPr="00711D60">
        <w:rPr>
          <w:rFonts w:ascii="Times New Roman" w:hAnsi="Times New Roman" w:cs="Times New Roman"/>
          <w:b/>
        </w:rPr>
        <w:t xml:space="preserve">. </w:t>
      </w:r>
      <w:r w:rsidR="008672F9">
        <w:rPr>
          <w:rFonts w:ascii="Times New Roman" w:hAnsi="Times New Roman" w:cs="Times New Roman"/>
          <w:b/>
        </w:rPr>
        <w:t xml:space="preserve"> </w:t>
      </w:r>
      <w:r w:rsidR="008672F9" w:rsidRPr="00711D60">
        <w:rPr>
          <w:rFonts w:ascii="Times New Roman" w:hAnsi="Times New Roman" w:cs="Times New Roman"/>
        </w:rPr>
        <w:t xml:space="preserve">Динамика инвестиций в основной капитал, направленных на развитие коллективных средств размещения </w:t>
      </w:r>
      <w:r w:rsidR="008672F9">
        <w:rPr>
          <w:rFonts w:ascii="Times New Roman" w:hAnsi="Times New Roman" w:cs="Times New Roman"/>
        </w:rPr>
        <w:t xml:space="preserve">за 2012 – 2014 годы </w:t>
      </w:r>
      <w:r w:rsidR="008672F9" w:rsidRPr="00711D60">
        <w:rPr>
          <w:rFonts w:ascii="Times New Roman" w:hAnsi="Times New Roman" w:cs="Times New Roman"/>
        </w:rPr>
        <w:t>(гостиниц и прочих мест для временного проживания) (млн. рублей)</w:t>
      </w:r>
      <w:r w:rsidR="004E03A8">
        <w:rPr>
          <w:rFonts w:ascii="Times New Roman" w:hAnsi="Times New Roman" w:cs="Times New Roman"/>
        </w:rPr>
        <w:t xml:space="preserve"> </w:t>
      </w:r>
      <w:r w:rsidR="004E03A8">
        <w:rPr>
          <w:rFonts w:ascii="Times New Roman" w:hAnsi="Times New Roman" w:cs="Times New Roman"/>
          <w:lang w:val="en-US"/>
        </w:rPr>
        <w:t>[</w:t>
      </w:r>
      <w:r w:rsidR="004E03A8">
        <w:rPr>
          <w:rFonts w:ascii="Times New Roman" w:hAnsi="Times New Roman" w:cs="Times New Roman"/>
        </w:rPr>
        <w:t>по данным прил.6</w:t>
      </w:r>
      <w:r w:rsidR="004E03A8">
        <w:rPr>
          <w:rFonts w:ascii="Times New Roman" w:hAnsi="Times New Roman" w:cs="Times New Roman"/>
          <w:lang w:val="en-US"/>
        </w:rPr>
        <w:t>]</w:t>
      </w:r>
    </w:p>
    <w:p w:rsidR="008672F9" w:rsidRDefault="008672F9" w:rsidP="008672F9">
      <w:pPr>
        <w:spacing w:before="240" w:after="120" w:line="360" w:lineRule="auto"/>
        <w:ind w:firstLine="851"/>
        <w:jc w:val="both"/>
        <w:rPr>
          <w:bCs/>
          <w:sz w:val="2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Показатель объема платных туристских услуг отражает валовый доход производителей услуг и в 2014 году в России он составил </w:t>
      </w:r>
      <w:r w:rsidRPr="0086455D">
        <w:rPr>
          <w:rFonts w:ascii="Times New Roman" w:hAnsi="Times New Roman" w:cs="Times New Roman"/>
          <w:sz w:val="24"/>
          <w:szCs w:val="24"/>
        </w:rPr>
        <w:t>147540,8</w:t>
      </w:r>
      <w:r>
        <w:rPr>
          <w:rFonts w:ascii="Times New Roman" w:hAnsi="Times New Roman" w:cs="Times New Roman"/>
          <w:sz w:val="24"/>
          <w:szCs w:val="24"/>
        </w:rPr>
        <w:t xml:space="preserve"> млн. рублей. По данным диаграммы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7378B">
        <w:rPr>
          <w:rFonts w:ascii="Times New Roman" w:hAnsi="Times New Roman" w:cs="Times New Roman"/>
          <w:sz w:val="24"/>
          <w:szCs w:val="24"/>
        </w:rPr>
        <w:t>см. рис. 9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видно, что больше всего доходов поступает в республики Башкортостан и Татарстан, и с каждым годом этот показатель растет (3870,5 и 2477,5 млн. рублей соответственно за 2014 год). В Чувашии (701,8 млн. рублей), Удмуртии (681,6), Мордовии (522,6) и Марий Эл (685,4) объем платных туристских услуг значительно меньше, но видимого спада не наблюдается. В динамике объема платных услуг гостиниц и аналогичных средств размещения в целом вырисовывается похожая ситуация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7378B">
        <w:rPr>
          <w:rFonts w:ascii="Times New Roman" w:hAnsi="Times New Roman" w:cs="Times New Roman"/>
          <w:sz w:val="24"/>
          <w:szCs w:val="24"/>
        </w:rPr>
        <w:t>см. рис. 10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72F9" w:rsidRDefault="008672F9" w:rsidP="008672F9">
      <w:pPr>
        <w:spacing w:before="24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02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5670" cy="2506532"/>
            <wp:effectExtent l="19050" t="0" r="17780" b="8068"/>
            <wp:docPr id="2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672F9" w:rsidRPr="00015ECD" w:rsidRDefault="0007378B" w:rsidP="008672F9">
      <w:pPr>
        <w:spacing w:before="240" w:after="12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Рис.9</w:t>
      </w:r>
      <w:r w:rsidR="008672F9" w:rsidRPr="00015ECD">
        <w:rPr>
          <w:rFonts w:ascii="Times New Roman" w:hAnsi="Times New Roman" w:cs="Times New Roman"/>
          <w:b/>
        </w:rPr>
        <w:t xml:space="preserve">. </w:t>
      </w:r>
      <w:r w:rsidR="008672F9" w:rsidRPr="00015ECD">
        <w:rPr>
          <w:rFonts w:ascii="Times New Roman" w:hAnsi="Times New Roman" w:cs="Times New Roman"/>
        </w:rPr>
        <w:t>Динамика объема платных туристских услуг за 2012 – 2014 годы (млн. рублей)</w:t>
      </w:r>
      <w:r w:rsidR="004E03A8">
        <w:rPr>
          <w:rFonts w:ascii="Times New Roman" w:hAnsi="Times New Roman" w:cs="Times New Roman"/>
        </w:rPr>
        <w:t xml:space="preserve"> </w:t>
      </w:r>
      <w:r w:rsidR="004E03A8">
        <w:rPr>
          <w:rFonts w:ascii="Times New Roman" w:hAnsi="Times New Roman" w:cs="Times New Roman"/>
          <w:lang w:val="en-US"/>
        </w:rPr>
        <w:t>[</w:t>
      </w:r>
      <w:r w:rsidR="004E03A8">
        <w:rPr>
          <w:rFonts w:ascii="Times New Roman" w:hAnsi="Times New Roman" w:cs="Times New Roman"/>
        </w:rPr>
        <w:t>по данным прил.7</w:t>
      </w:r>
      <w:r w:rsidR="004E03A8">
        <w:rPr>
          <w:rFonts w:ascii="Times New Roman" w:hAnsi="Times New Roman" w:cs="Times New Roman"/>
          <w:lang w:val="en-US"/>
        </w:rPr>
        <w:t>]</w:t>
      </w:r>
    </w:p>
    <w:p w:rsidR="008672F9" w:rsidRDefault="008672F9" w:rsidP="008672F9">
      <w:pPr>
        <w:spacing w:before="24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59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7287" cy="2575034"/>
            <wp:effectExtent l="19050" t="0" r="20013" b="0"/>
            <wp:docPr id="2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672F9" w:rsidRPr="00A420DC" w:rsidRDefault="0007378B" w:rsidP="008672F9">
      <w:pPr>
        <w:spacing w:before="240" w:after="12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Рис.10</w:t>
      </w:r>
      <w:r w:rsidR="008672F9" w:rsidRPr="00A420DC">
        <w:rPr>
          <w:rFonts w:ascii="Times New Roman" w:hAnsi="Times New Roman" w:cs="Times New Roman"/>
          <w:b/>
        </w:rPr>
        <w:t>.</w:t>
      </w:r>
      <w:r w:rsidR="008672F9" w:rsidRPr="00A420DC">
        <w:rPr>
          <w:rFonts w:ascii="Times New Roman" w:hAnsi="Times New Roman" w:cs="Times New Roman"/>
        </w:rPr>
        <w:t xml:space="preserve"> Динамимка объема платных услуг гостиниц и аналогичных средств размещения (млн. рублей)</w:t>
      </w:r>
      <w:r w:rsidR="004E03A8">
        <w:rPr>
          <w:rFonts w:ascii="Times New Roman" w:hAnsi="Times New Roman" w:cs="Times New Roman"/>
        </w:rPr>
        <w:t xml:space="preserve"> </w:t>
      </w:r>
      <w:r w:rsidR="004E03A8">
        <w:rPr>
          <w:rFonts w:ascii="Times New Roman" w:hAnsi="Times New Roman" w:cs="Times New Roman"/>
          <w:lang w:val="en-US"/>
        </w:rPr>
        <w:t>[</w:t>
      </w:r>
      <w:r w:rsidR="004E03A8">
        <w:rPr>
          <w:rFonts w:ascii="Times New Roman" w:hAnsi="Times New Roman" w:cs="Times New Roman"/>
        </w:rPr>
        <w:t>по данным прил.8</w:t>
      </w:r>
      <w:r w:rsidR="004E03A8">
        <w:rPr>
          <w:rFonts w:ascii="Times New Roman" w:hAnsi="Times New Roman" w:cs="Times New Roman"/>
          <w:lang w:val="en-US"/>
        </w:rPr>
        <w:t>]</w:t>
      </w:r>
    </w:p>
    <w:p w:rsidR="008672F9" w:rsidRDefault="008672F9" w:rsidP="008672F9">
      <w:pPr>
        <w:spacing w:before="24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Численность граждан размещенных в коллективных средствах размещения в России составила </w:t>
      </w:r>
      <w:r w:rsidRPr="00440588">
        <w:rPr>
          <w:rFonts w:ascii="Times New Roman" w:hAnsi="Times New Roman" w:cs="Times New Roman"/>
          <w:sz w:val="24"/>
          <w:szCs w:val="24"/>
        </w:rPr>
        <w:t>33798,5</w:t>
      </w:r>
      <w:r>
        <w:rPr>
          <w:rFonts w:ascii="Times New Roman" w:hAnsi="Times New Roman" w:cs="Times New Roman"/>
          <w:sz w:val="24"/>
          <w:szCs w:val="24"/>
        </w:rPr>
        <w:t xml:space="preserve"> тыс. человек. Анализируя диаграмму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7378B">
        <w:rPr>
          <w:rFonts w:ascii="Times New Roman" w:hAnsi="Times New Roman" w:cs="Times New Roman"/>
          <w:sz w:val="24"/>
          <w:szCs w:val="24"/>
        </w:rPr>
        <w:t>см. рис.11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</w:rPr>
        <w:t>, можно отметить, что наиболее посещаемыми регионами являются республики Башкортостан и Татарстан, хотя и в них наблюдается небольшой спад по сравнению с предыдущим годом на 6,5 % до 808 тыс. человек и на 1,2 % до 1256,6 тыс. человек соответственно. Далее идут республики Чувашия и Удмуртия, показатели численности граждан которых значительно меньше (193,2 и 254,4 тыс. человек за 2014 год). Наименьшими показателями отличаются Мордовия и Марий Эл (95 и 88,5 тыс. человек за 2014 год).</w:t>
      </w:r>
    </w:p>
    <w:p w:rsidR="008672F9" w:rsidRDefault="008672F9" w:rsidP="008672F9">
      <w:pPr>
        <w:spacing w:before="24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9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1108" cy="2890345"/>
            <wp:effectExtent l="19050" t="0" r="23342" b="5255"/>
            <wp:docPr id="2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672F9" w:rsidRPr="004E03A8" w:rsidRDefault="0007378B" w:rsidP="008672F9">
      <w:pPr>
        <w:spacing w:before="240" w:after="120" w:line="36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</w:rPr>
        <w:t>Рис. 11</w:t>
      </w:r>
      <w:r w:rsidR="008672F9" w:rsidRPr="00710F80">
        <w:rPr>
          <w:rFonts w:ascii="Times New Roman" w:hAnsi="Times New Roman" w:cs="Times New Roman"/>
          <w:b/>
        </w:rPr>
        <w:t xml:space="preserve">. </w:t>
      </w:r>
      <w:r w:rsidR="008672F9">
        <w:rPr>
          <w:rFonts w:ascii="Times New Roman" w:hAnsi="Times New Roman" w:cs="Times New Roman"/>
          <w:b/>
        </w:rPr>
        <w:t xml:space="preserve"> </w:t>
      </w:r>
      <w:r w:rsidR="008672F9" w:rsidRPr="00710F80">
        <w:rPr>
          <w:rFonts w:ascii="Times New Roman" w:hAnsi="Times New Roman" w:cs="Times New Roman"/>
        </w:rPr>
        <w:t>Численность граждан размещенных в коллективных средствах размещения без учета микропредприятий (тыс. чел.)</w:t>
      </w:r>
      <w:r w:rsidR="004E03A8">
        <w:rPr>
          <w:rFonts w:ascii="Times New Roman" w:hAnsi="Times New Roman" w:cs="Times New Roman"/>
        </w:rPr>
        <w:t xml:space="preserve"> </w:t>
      </w:r>
      <w:r w:rsidR="004E03A8">
        <w:rPr>
          <w:rFonts w:ascii="Times New Roman" w:hAnsi="Times New Roman" w:cs="Times New Roman"/>
          <w:lang w:val="en-US"/>
        </w:rPr>
        <w:t>[</w:t>
      </w:r>
      <w:r w:rsidR="004E03A8">
        <w:rPr>
          <w:rFonts w:ascii="Times New Roman" w:hAnsi="Times New Roman" w:cs="Times New Roman"/>
        </w:rPr>
        <w:t>по данным прил.9</w:t>
      </w:r>
      <w:r w:rsidR="004E03A8">
        <w:rPr>
          <w:rFonts w:ascii="Times New Roman" w:hAnsi="Times New Roman" w:cs="Times New Roman"/>
          <w:lang w:val="en-US"/>
        </w:rPr>
        <w:t>]</w:t>
      </w:r>
    </w:p>
    <w:p w:rsidR="008672F9" w:rsidRDefault="008672F9" w:rsidP="008672F9">
      <w:pPr>
        <w:spacing w:before="24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Численность иностранных граждан, размещенных в коллективных средствах размещения в России составила </w:t>
      </w:r>
      <w:r w:rsidRPr="00CC28D7">
        <w:rPr>
          <w:rFonts w:ascii="Times New Roman" w:hAnsi="Times New Roman" w:cs="Times New Roman"/>
          <w:sz w:val="24"/>
          <w:szCs w:val="24"/>
        </w:rPr>
        <w:t>4607,9</w:t>
      </w:r>
      <w:r>
        <w:rPr>
          <w:rFonts w:ascii="Times New Roman" w:hAnsi="Times New Roman" w:cs="Times New Roman"/>
          <w:sz w:val="24"/>
          <w:szCs w:val="24"/>
        </w:rPr>
        <w:t xml:space="preserve"> тыс. человек</w:t>
      </w:r>
      <w:r w:rsidR="00FE3F1C">
        <w:rPr>
          <w:rFonts w:ascii="Times New Roman" w:hAnsi="Times New Roman" w:cs="Times New Roman"/>
          <w:sz w:val="24"/>
          <w:szCs w:val="24"/>
        </w:rPr>
        <w:t xml:space="preserve"> </w:t>
      </w:r>
      <w:r w:rsidR="00FE3F1C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7378B">
        <w:rPr>
          <w:rFonts w:ascii="Times New Roman" w:hAnsi="Times New Roman" w:cs="Times New Roman"/>
          <w:sz w:val="24"/>
          <w:szCs w:val="24"/>
        </w:rPr>
        <w:t>см. рис. 12</w:t>
      </w:r>
      <w:r w:rsidR="00FE3F1C"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</w:rPr>
        <w:t>. Наиболее посещяемым регионом является Татарстан, где несмотря на снижение рассматриваемого показателя на 7,6% наблюдается большое число размещений иностранных граждан в гостиницах республики (53,5 тысяч за 2014 год). В Башкортастане наблюдается положительная динамика в 2014 году по сравнению с 2013 годом (увеличение числа иностранцев в гостиницах до 24,6 тыс. человек). В Удмуртии также число иностранных граждан увеличилось до 11,1 тыс. человек, в Чувашии – до 4,6 тыс. человек. Небольшая численность иностранных граждан, размещенных в гостиницах и других местах размещения отмечается в Мордовии и Марий Эл (2,5 и 1,2 тыс. человек соответственно за 2014 год), и при этом данный показатель продолжает снижаться.</w:t>
      </w:r>
    </w:p>
    <w:p w:rsidR="008672F9" w:rsidRDefault="008672F9" w:rsidP="008672F9">
      <w:pPr>
        <w:spacing w:before="240"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592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73061" cy="3090042"/>
            <wp:effectExtent l="19050" t="0" r="27589" b="0"/>
            <wp:docPr id="3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672F9" w:rsidRPr="009E130E" w:rsidRDefault="008672F9" w:rsidP="008672F9">
      <w:pPr>
        <w:spacing w:before="240" w:after="12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Рис.</w:t>
      </w:r>
      <w:r w:rsidR="0007378B">
        <w:rPr>
          <w:rFonts w:ascii="Times New Roman" w:hAnsi="Times New Roman" w:cs="Times New Roman"/>
          <w:b/>
        </w:rPr>
        <w:t xml:space="preserve"> 12</w:t>
      </w:r>
      <w:r w:rsidRPr="00D033C6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 xml:space="preserve"> </w:t>
      </w:r>
      <w:r w:rsidRPr="00D033C6">
        <w:rPr>
          <w:rFonts w:ascii="Times New Roman" w:hAnsi="Times New Roman" w:cs="Times New Roman"/>
        </w:rPr>
        <w:t>Численность иностранных граждан, размещенных в коллективных средствах размещения без учета микропредприятий (тыс. чел.)</w:t>
      </w:r>
      <w:r w:rsidR="004E03A8">
        <w:rPr>
          <w:rFonts w:ascii="Times New Roman" w:hAnsi="Times New Roman" w:cs="Times New Roman"/>
        </w:rPr>
        <w:t xml:space="preserve"> </w:t>
      </w:r>
      <w:r w:rsidR="004E03A8">
        <w:rPr>
          <w:rFonts w:ascii="Times New Roman" w:hAnsi="Times New Roman" w:cs="Times New Roman"/>
          <w:lang w:val="en-US"/>
        </w:rPr>
        <w:t>[</w:t>
      </w:r>
      <w:r w:rsidR="004E03A8">
        <w:rPr>
          <w:rFonts w:ascii="Times New Roman" w:hAnsi="Times New Roman" w:cs="Times New Roman"/>
        </w:rPr>
        <w:t>по данным прил.10</w:t>
      </w:r>
      <w:r w:rsidR="004E03A8">
        <w:rPr>
          <w:rFonts w:ascii="Times New Roman" w:hAnsi="Times New Roman" w:cs="Times New Roman"/>
          <w:lang w:val="en-US"/>
        </w:rPr>
        <w:t>]</w:t>
      </w: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данных рассмотренных показателей, нужно заметить, что, н</w:t>
      </w:r>
      <w:r w:rsidRPr="001C6C05">
        <w:rPr>
          <w:rFonts w:ascii="Times New Roman" w:hAnsi="Times New Roman" w:cs="Times New Roman"/>
          <w:sz w:val="24"/>
          <w:szCs w:val="24"/>
        </w:rPr>
        <w:t>есмотря на ряд позитивных изменений в индустрии туризма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C05">
        <w:rPr>
          <w:rFonts w:ascii="Times New Roman" w:hAnsi="Times New Roman" w:cs="Times New Roman"/>
          <w:sz w:val="24"/>
          <w:szCs w:val="24"/>
        </w:rPr>
        <w:t xml:space="preserve">последние годы, туристский потенциал </w:t>
      </w:r>
      <w:r>
        <w:rPr>
          <w:rFonts w:ascii="Times New Roman" w:hAnsi="Times New Roman" w:cs="Times New Roman"/>
          <w:sz w:val="24"/>
          <w:szCs w:val="24"/>
        </w:rPr>
        <w:t>республик используется недостаточно эффективно. Туристская инфраструктура малоразвита, что является препятствием (отсутствием мотивации) для привлечения инвестиций в туристскую сферу регионов. Однако Татарстан и Башкортостан – наиболее устойчивые и стабильно развивающиеся туристические дестинации наряду с другими республиками Поволжья, так как видна колоссальная разница по всем показателям развитя отрасли. Но необходимо понимать, что в</w:t>
      </w:r>
      <w:r w:rsidRPr="001A0D1D">
        <w:rPr>
          <w:rFonts w:ascii="Times New Roman" w:hAnsi="Times New Roman" w:cs="Times New Roman"/>
          <w:sz w:val="24"/>
          <w:szCs w:val="24"/>
        </w:rPr>
        <w:t xml:space="preserve"> связи с отсутствием в регио</w:t>
      </w:r>
      <w:r>
        <w:rPr>
          <w:rFonts w:ascii="Times New Roman" w:hAnsi="Times New Roman" w:cs="Times New Roman"/>
          <w:sz w:val="24"/>
          <w:szCs w:val="24"/>
        </w:rPr>
        <w:t>нах</w:t>
      </w:r>
      <w:r w:rsidRPr="001A0D1D">
        <w:rPr>
          <w:rFonts w:ascii="Times New Roman" w:hAnsi="Times New Roman" w:cs="Times New Roman"/>
          <w:sz w:val="24"/>
          <w:szCs w:val="24"/>
        </w:rPr>
        <w:t xml:space="preserve"> и стране в целом практики косвенного расчета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0D1D">
        <w:rPr>
          <w:rFonts w:ascii="Times New Roman" w:hAnsi="Times New Roman" w:cs="Times New Roman"/>
          <w:sz w:val="24"/>
          <w:szCs w:val="24"/>
        </w:rPr>
        <w:t>нерегистрируемой части туристического потока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A0D1D">
        <w:rPr>
          <w:rFonts w:ascii="Times New Roman" w:hAnsi="Times New Roman" w:cs="Times New Roman"/>
          <w:sz w:val="24"/>
          <w:szCs w:val="24"/>
        </w:rPr>
        <w:t xml:space="preserve"> количественная оценка </w:t>
      </w:r>
      <w:r>
        <w:rPr>
          <w:rFonts w:ascii="Times New Roman" w:hAnsi="Times New Roman" w:cs="Times New Roman"/>
          <w:sz w:val="24"/>
          <w:szCs w:val="24"/>
        </w:rPr>
        <w:t xml:space="preserve">данных показателей </w:t>
      </w:r>
      <w:r w:rsidRPr="001A0D1D">
        <w:rPr>
          <w:rFonts w:ascii="Times New Roman" w:hAnsi="Times New Roman" w:cs="Times New Roman"/>
          <w:sz w:val="24"/>
          <w:szCs w:val="24"/>
        </w:rPr>
        <w:t>представляется сильно заниженной.</w:t>
      </w:r>
    </w:p>
    <w:p w:rsidR="008672F9" w:rsidRPr="008457B1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3242">
        <w:rPr>
          <w:rFonts w:ascii="Times New Roman" w:hAnsi="Times New Roman" w:cs="Times New Roman"/>
          <w:sz w:val="24"/>
          <w:szCs w:val="24"/>
        </w:rPr>
        <w:t xml:space="preserve">Несмотря на наличие богатого природного и историко-культурного разнообразия, в регионах Поволжья существет ряд проблем, тормозящих развитие туризма на их территориях. </w:t>
      </w:r>
      <w:r>
        <w:rPr>
          <w:rFonts w:ascii="Times New Roman" w:hAnsi="Times New Roman" w:cs="Times New Roman"/>
          <w:sz w:val="24"/>
          <w:szCs w:val="24"/>
        </w:rPr>
        <w:t>Чтобы сложилось целостное представление о туристском секторе в республиках, а</w:t>
      </w:r>
      <w:r w:rsidRPr="00E33242">
        <w:rPr>
          <w:rFonts w:ascii="Times New Roman" w:hAnsi="Times New Roman" w:cs="Times New Roman"/>
          <w:sz w:val="24"/>
          <w:szCs w:val="24"/>
        </w:rPr>
        <w:t xml:space="preserve">втором был составлен анализ перспектив развития туристической отрасли в </w:t>
      </w:r>
      <w:r>
        <w:rPr>
          <w:rFonts w:ascii="Times New Roman" w:hAnsi="Times New Roman" w:cs="Times New Roman"/>
          <w:sz w:val="24"/>
          <w:szCs w:val="24"/>
        </w:rPr>
        <w:t xml:space="preserve">Татарстане, Башкортостане, Чувашии, Удмуртии, Марий Эл и Мордовии на основе выявления общих черт сильных и слабых сторон их туристиского потенциала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</w:rPr>
        <w:t>см.</w:t>
      </w:r>
      <w:r w:rsidR="00FE3F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табл.1</w:t>
      </w:r>
      <w:r w:rsidR="009A109E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72F9" w:rsidRPr="008B0F01" w:rsidRDefault="008672F9" w:rsidP="008672F9">
      <w:pPr>
        <w:spacing w:before="240" w:after="12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B0F01">
        <w:rPr>
          <w:rFonts w:ascii="Times New Roman" w:hAnsi="Times New Roman" w:cs="Times New Roman"/>
          <w:b/>
          <w:sz w:val="24"/>
          <w:szCs w:val="24"/>
        </w:rPr>
        <w:lastRenderedPageBreak/>
        <w:t>Табл.1</w:t>
      </w:r>
      <w:r w:rsidR="0007378B">
        <w:rPr>
          <w:rFonts w:ascii="Times New Roman" w:hAnsi="Times New Roman" w:cs="Times New Roman"/>
          <w:b/>
          <w:sz w:val="24"/>
          <w:szCs w:val="24"/>
        </w:rPr>
        <w:t>0</w:t>
      </w:r>
      <w:r w:rsidRPr="008B0F0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SWOT</w:t>
      </w:r>
      <w:r>
        <w:rPr>
          <w:rFonts w:ascii="Times New Roman" w:hAnsi="Times New Roman" w:cs="Times New Roman"/>
          <w:sz w:val="24"/>
          <w:szCs w:val="24"/>
        </w:rPr>
        <w:t xml:space="preserve"> анализ туристического потенциала национтальных республик Поволжья</w:t>
      </w:r>
    </w:p>
    <w:tbl>
      <w:tblPr>
        <w:tblStyle w:val="a7"/>
        <w:tblW w:w="0" w:type="auto"/>
        <w:tblLook w:val="04A0"/>
      </w:tblPr>
      <w:tblGrid>
        <w:gridCol w:w="4502"/>
        <w:gridCol w:w="4503"/>
      </w:tblGrid>
      <w:tr w:rsidR="008672F9" w:rsidTr="00F87496">
        <w:tc>
          <w:tcPr>
            <w:tcW w:w="4502" w:type="dxa"/>
          </w:tcPr>
          <w:p w:rsidR="008672F9" w:rsidRPr="001B04D0" w:rsidRDefault="008672F9" w:rsidP="00F874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4D0"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503" w:type="dxa"/>
          </w:tcPr>
          <w:p w:rsidR="008672F9" w:rsidRPr="001B04D0" w:rsidRDefault="008672F9" w:rsidP="00F874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4D0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</w:t>
            </w:r>
          </w:p>
        </w:tc>
      </w:tr>
      <w:tr w:rsidR="008672F9" w:rsidTr="00F87496">
        <w:tc>
          <w:tcPr>
            <w:tcW w:w="4502" w:type="dxa"/>
          </w:tcPr>
          <w:p w:rsidR="008672F9" w:rsidRPr="00F94402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4402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Устойчивый рост экономики (валовый региональный продукт в регионах растет и составил в 2013 году в Марий Эл – 124400 млн. рублей, в Башкортостане – 1266983 млн., в Мордовии – 149331,7 млн., в Татарстане – 1547151,7 млн., в Чувашии – 224447,6 млн., в Удмуртии 404833,7 млн. рублей). </w:t>
            </w:r>
          </w:p>
        </w:tc>
        <w:tc>
          <w:tcPr>
            <w:tcW w:w="4503" w:type="dxa"/>
          </w:tcPr>
          <w:p w:rsidR="008672F9" w:rsidRPr="00F94402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Приток дополнительных инвестиционных капиталовложений</w:t>
            </w:r>
            <w:r w:rsidRPr="00F94402">
              <w:rPr>
                <w:rFonts w:ascii="Times New Roman" w:hAnsi="Times New Roman" w:cs="Times New Roman"/>
                <w:sz w:val="24"/>
                <w:szCs w:val="24"/>
              </w:rPr>
              <w:t xml:space="preserve">, создание условий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расширения спроса на туристские услуги</w:t>
            </w:r>
          </w:p>
        </w:tc>
      </w:tr>
      <w:tr w:rsidR="008672F9" w:rsidTr="00F87496">
        <w:tc>
          <w:tcPr>
            <w:tcW w:w="4502" w:type="dxa"/>
          </w:tcPr>
          <w:p w:rsidR="008672F9" w:rsidRPr="00F52284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уникальных физико-географических и историко-культурных особенностей, на базе которых сформированы различные туристические маршруты</w:t>
            </w:r>
          </w:p>
        </w:tc>
        <w:tc>
          <w:tcPr>
            <w:tcW w:w="4503" w:type="dxa"/>
          </w:tcPr>
          <w:p w:rsidR="008672F9" w:rsidRPr="001B04D0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4D0">
              <w:rPr>
                <w:rFonts w:ascii="Times New Roman" w:hAnsi="Times New Roman" w:cs="Times New Roman"/>
                <w:sz w:val="24"/>
                <w:szCs w:val="24"/>
              </w:rPr>
              <w:t>Расширения рынка туристских предло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жений за счет создания новых туристских маршрутов, включающих комплексные комбинированные туры, создание рабочих мест</w:t>
            </w:r>
          </w:p>
        </w:tc>
      </w:tr>
      <w:tr w:rsidR="008672F9" w:rsidTr="00F87496">
        <w:tc>
          <w:tcPr>
            <w:tcW w:w="4502" w:type="dxa"/>
          </w:tcPr>
          <w:p w:rsidR="008672F9" w:rsidRPr="00D2234E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34E">
              <w:rPr>
                <w:rFonts w:ascii="Times New Roman" w:hAnsi="Times New Roman" w:cs="Times New Roman"/>
                <w:sz w:val="24"/>
                <w:szCs w:val="24"/>
              </w:rPr>
              <w:t>Уникальное пограничное положение между Европой и Азией на пересечении главных российских магистралей, что обеспечивает развитие межкультурных взаимодействий</w:t>
            </w:r>
          </w:p>
        </w:tc>
        <w:tc>
          <w:tcPr>
            <w:tcW w:w="4503" w:type="dxa"/>
          </w:tcPr>
          <w:p w:rsidR="008672F9" w:rsidRPr="00D2234E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Благоприятные условия для активного развития туризма и увеличения приезда в регион граждан из соседних областей</w:t>
            </w:r>
          </w:p>
        </w:tc>
      </w:tr>
      <w:tr w:rsidR="008672F9" w:rsidTr="00F87496">
        <w:tc>
          <w:tcPr>
            <w:tcW w:w="4502" w:type="dxa"/>
          </w:tcPr>
          <w:p w:rsidR="008672F9" w:rsidRPr="00D2234E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34E">
              <w:rPr>
                <w:rFonts w:ascii="Times New Roman" w:hAnsi="Times New Roman" w:cs="Times New Roman"/>
                <w:sz w:val="24"/>
                <w:szCs w:val="24"/>
              </w:rPr>
              <w:t>Наличие долгосрочных инвестиционных программ по развитию туризма в регионах</w:t>
            </w:r>
          </w:p>
        </w:tc>
        <w:tc>
          <w:tcPr>
            <w:tcW w:w="4503" w:type="dxa"/>
          </w:tcPr>
          <w:p w:rsidR="008672F9" w:rsidRPr="00D60602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602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для привлечения инвестиций, что может обеспечить условия для развития туристской инфраструктуры (строительство коллективных средств размещения, транспортных магистралей, активация маркетинговой деятельности)</w:t>
            </w:r>
          </w:p>
        </w:tc>
      </w:tr>
      <w:tr w:rsidR="008672F9" w:rsidTr="00F87496">
        <w:tc>
          <w:tcPr>
            <w:tcW w:w="4502" w:type="dxa"/>
          </w:tcPr>
          <w:p w:rsidR="008672F9" w:rsidRPr="008C64F9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4F9">
              <w:rPr>
                <w:rFonts w:ascii="Times New Roman" w:hAnsi="Times New Roman" w:cs="Times New Roman"/>
                <w:sz w:val="24"/>
                <w:szCs w:val="24"/>
              </w:rPr>
              <w:t>Бльшое количество научно-образовательных учреждений</w:t>
            </w:r>
          </w:p>
        </w:tc>
        <w:tc>
          <w:tcPr>
            <w:tcW w:w="4503" w:type="dxa"/>
          </w:tcPr>
          <w:p w:rsidR="008672F9" w:rsidRPr="008C64F9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4F9">
              <w:rPr>
                <w:rFonts w:ascii="Times New Roman" w:hAnsi="Times New Roman" w:cs="Times New Roman"/>
                <w:sz w:val="24"/>
                <w:szCs w:val="24"/>
              </w:rPr>
              <w:t>Увеличение числа высококвалифицированных специалистов в области туризма (гиды, экскурсоводы, турагенты и т.д.)</w:t>
            </w:r>
          </w:p>
        </w:tc>
      </w:tr>
      <w:tr w:rsidR="008672F9" w:rsidTr="00F87496">
        <w:tc>
          <w:tcPr>
            <w:tcW w:w="4502" w:type="dxa"/>
          </w:tcPr>
          <w:p w:rsidR="008672F9" w:rsidRPr="008C64F9" w:rsidRDefault="008672F9" w:rsidP="00F874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4F9"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  <w:tc>
          <w:tcPr>
            <w:tcW w:w="4503" w:type="dxa"/>
          </w:tcPr>
          <w:p w:rsidR="008672F9" w:rsidRPr="008C64F9" w:rsidRDefault="008672F9" w:rsidP="00F874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4F9">
              <w:rPr>
                <w:rFonts w:ascii="Times New Roman" w:hAnsi="Times New Roman" w:cs="Times New Roman"/>
                <w:b/>
                <w:sz w:val="24"/>
                <w:szCs w:val="24"/>
              </w:rPr>
              <w:t>Угрозы и риски</w:t>
            </w:r>
          </w:p>
        </w:tc>
      </w:tr>
      <w:tr w:rsidR="008672F9" w:rsidTr="00F87496">
        <w:tc>
          <w:tcPr>
            <w:tcW w:w="4502" w:type="dxa"/>
          </w:tcPr>
          <w:p w:rsidR="008672F9" w:rsidRPr="008C64F9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4F9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Недостаточное информирование о </w:t>
            </w:r>
            <w:r w:rsidRPr="008C64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туристских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услугах и </w:t>
            </w:r>
            <w:r w:rsidRPr="008C64F9">
              <w:rPr>
                <w:rFonts w:ascii="Times New Roman" w:hAnsi="Times New Roman" w:cs="Times New Roman"/>
                <w:sz w:val="24"/>
                <w:szCs w:val="24"/>
              </w:rPr>
              <w:t>маршрутах республик в других регионах России и за рубежом</w:t>
            </w:r>
          </w:p>
        </w:tc>
        <w:tc>
          <w:tcPr>
            <w:tcW w:w="4503" w:type="dxa"/>
          </w:tcPr>
          <w:p w:rsidR="008672F9" w:rsidRPr="008C64F9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4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Отток туристского потока в более </w:t>
            </w:r>
            <w:r w:rsidRPr="008C64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известные в туристско-рекреационном отношении регионы</w:t>
            </w:r>
          </w:p>
        </w:tc>
      </w:tr>
      <w:tr w:rsidR="008672F9" w:rsidTr="00F87496">
        <w:tc>
          <w:tcPr>
            <w:tcW w:w="4502" w:type="dxa"/>
          </w:tcPr>
          <w:p w:rsidR="008672F9" w:rsidRPr="008C64F9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Слабая развитость </w:t>
            </w:r>
            <w:r w:rsidRPr="008C64F9">
              <w:rPr>
                <w:rFonts w:ascii="Times New Roman" w:hAnsi="Times New Roman" w:cs="Times New Roman"/>
                <w:sz w:val="24"/>
                <w:szCs w:val="24"/>
              </w:rPr>
              <w:t>финансовой инфраструк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туры</w:t>
            </w:r>
            <w:r w:rsidRPr="008C64F9">
              <w:rPr>
                <w:rFonts w:ascii="Times New Roman" w:hAnsi="Times New Roman" w:cs="Times New Roman"/>
                <w:sz w:val="24"/>
                <w:szCs w:val="24"/>
              </w:rPr>
              <w:t>,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пользуемой</w:t>
            </w:r>
            <w:r w:rsidRPr="008C64F9">
              <w:rPr>
                <w:rFonts w:ascii="Times New Roman" w:hAnsi="Times New Roman" w:cs="Times New Roman"/>
                <w:sz w:val="24"/>
                <w:szCs w:val="24"/>
              </w:rPr>
              <w:t xml:space="preserve"> для заключения сделок, торговли активами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8C64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развитость </w:t>
            </w:r>
            <w:r w:rsidRPr="008C64F9">
              <w:rPr>
                <w:rFonts w:ascii="Times New Roman" w:hAnsi="Times New Roman" w:cs="Times New Roman"/>
                <w:sz w:val="24"/>
                <w:szCs w:val="24"/>
              </w:rPr>
              <w:t xml:space="preserve">рынков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облигаций, акций </w:t>
            </w:r>
            <w:r w:rsidRPr="008C64F9">
              <w:rPr>
                <w:rFonts w:ascii="Times New Roman" w:hAnsi="Times New Roman" w:cs="Times New Roman"/>
                <w:sz w:val="24"/>
                <w:szCs w:val="24"/>
              </w:rPr>
              <w:t>и других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финансовых документов</w:t>
            </w:r>
            <w:r w:rsidRPr="008C64F9">
              <w:rPr>
                <w:rFonts w:ascii="Times New Roman" w:hAnsi="Times New Roman" w:cs="Times New Roman"/>
                <w:sz w:val="24"/>
                <w:szCs w:val="24"/>
              </w:rPr>
              <w:t>, незначительное количество финансовых посредников, консалтинговых фирм</w:t>
            </w:r>
          </w:p>
        </w:tc>
        <w:tc>
          <w:tcPr>
            <w:tcW w:w="4503" w:type="dxa"/>
          </w:tcPr>
          <w:p w:rsidR="008672F9" w:rsidRPr="008C64F9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4F9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Ограничение возможностей привлечения инвестиций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регионы </w:t>
            </w:r>
          </w:p>
        </w:tc>
      </w:tr>
      <w:tr w:rsidR="008672F9" w:rsidTr="00F87496">
        <w:tc>
          <w:tcPr>
            <w:tcW w:w="4502" w:type="dxa"/>
          </w:tcPr>
          <w:p w:rsidR="008672F9" w:rsidRPr="006753EA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3EA">
              <w:rPr>
                <w:rFonts w:ascii="Times New Roman" w:hAnsi="Times New Roman" w:cs="Times New Roman"/>
                <w:sz w:val="24"/>
                <w:szCs w:val="24"/>
              </w:rPr>
              <w:t xml:space="preserve">Несоответствие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оказываемых </w:t>
            </w:r>
            <w:r w:rsidRPr="006753EA">
              <w:rPr>
                <w:rFonts w:ascii="Times New Roman" w:hAnsi="Times New Roman" w:cs="Times New Roman"/>
                <w:sz w:val="24"/>
                <w:szCs w:val="24"/>
              </w:rPr>
              <w:t>населению туристских услуг их стоимости</w:t>
            </w:r>
          </w:p>
        </w:tc>
        <w:tc>
          <w:tcPr>
            <w:tcW w:w="4503" w:type="dxa"/>
          </w:tcPr>
          <w:p w:rsidR="008672F9" w:rsidRPr="006753EA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3EA">
              <w:rPr>
                <w:rFonts w:ascii="Times New Roman" w:hAnsi="Times New Roman" w:cs="Times New Roman"/>
                <w:sz w:val="24"/>
                <w:szCs w:val="24"/>
              </w:rPr>
              <w:t>Отток туристов на территории с более развитой и качественной сферой туристских предложений</w:t>
            </w:r>
          </w:p>
        </w:tc>
      </w:tr>
      <w:tr w:rsidR="008672F9" w:rsidTr="00F87496">
        <w:tc>
          <w:tcPr>
            <w:tcW w:w="4502" w:type="dxa"/>
          </w:tcPr>
          <w:p w:rsidR="008672F9" w:rsidRPr="006753EA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Недостаточная</w:t>
            </w:r>
            <w:r w:rsidRPr="006753EA">
              <w:rPr>
                <w:rFonts w:ascii="Times New Roman" w:hAnsi="Times New Roman" w:cs="Times New Roman"/>
                <w:sz w:val="24"/>
                <w:szCs w:val="24"/>
              </w:rPr>
              <w:t xml:space="preserve"> рекламная политика по продвижению туристского бренда в регионах и по повышению их рекреационной привлекательности</w:t>
            </w:r>
          </w:p>
        </w:tc>
        <w:tc>
          <w:tcPr>
            <w:tcW w:w="4503" w:type="dxa"/>
          </w:tcPr>
          <w:p w:rsidR="008672F9" w:rsidRPr="006753EA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3EA">
              <w:rPr>
                <w:rFonts w:ascii="Times New Roman" w:hAnsi="Times New Roman" w:cs="Times New Roman"/>
                <w:sz w:val="24"/>
                <w:szCs w:val="24"/>
              </w:rPr>
              <w:t xml:space="preserve">Сдерживание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потенциала </w:t>
            </w:r>
            <w:r w:rsidRPr="006753EA">
              <w:rPr>
                <w:rFonts w:ascii="Times New Roman" w:hAnsi="Times New Roman" w:cs="Times New Roman"/>
                <w:sz w:val="24"/>
                <w:szCs w:val="24"/>
              </w:rPr>
              <w:t>развития туризма в регионах</w:t>
            </w:r>
          </w:p>
        </w:tc>
      </w:tr>
      <w:tr w:rsidR="008672F9" w:rsidTr="00F87496">
        <w:tc>
          <w:tcPr>
            <w:tcW w:w="4502" w:type="dxa"/>
          </w:tcPr>
          <w:p w:rsidR="008672F9" w:rsidRPr="006753EA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Низкая плотность рекреационных ресурсов, разбросанная по большой территории республик</w:t>
            </w:r>
          </w:p>
        </w:tc>
        <w:tc>
          <w:tcPr>
            <w:tcW w:w="4503" w:type="dxa"/>
          </w:tcPr>
          <w:p w:rsidR="008672F9" w:rsidRPr="006753EA" w:rsidRDefault="008672F9" w:rsidP="00F8749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</w:t>
            </w:r>
            <w:r w:rsidRPr="006753EA">
              <w:rPr>
                <w:rFonts w:ascii="Times New Roman" w:hAnsi="Times New Roman" w:cs="Times New Roman"/>
                <w:sz w:val="24"/>
                <w:szCs w:val="24"/>
              </w:rPr>
              <w:t xml:space="preserve"> рекреационной нагрузки на отдель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территориальные единицы республик</w:t>
            </w:r>
            <w:r w:rsidRPr="006753EA">
              <w:rPr>
                <w:rFonts w:ascii="Times New Roman" w:hAnsi="Times New Roman" w:cs="Times New Roman"/>
                <w:sz w:val="24"/>
                <w:szCs w:val="24"/>
              </w:rPr>
              <w:t>, связан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r w:rsidRPr="006753EA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повышением </w:t>
            </w:r>
            <w:r w:rsidRPr="006753EA">
              <w:rPr>
                <w:rFonts w:ascii="Times New Roman" w:hAnsi="Times New Roman" w:cs="Times New Roman"/>
                <w:sz w:val="24"/>
                <w:szCs w:val="24"/>
              </w:rPr>
              <w:t>количества туристских прибытий</w:t>
            </w:r>
          </w:p>
        </w:tc>
      </w:tr>
    </w:tbl>
    <w:p w:rsidR="008672F9" w:rsidRPr="001C6C05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Проведенный анализ показывает, что развитие туризма в Башкортостане, Марий Эл, Мордовии, Чувашии, Удмуртии и Татарстане свидетельствует о неполном использовании туристского потенциала</w:t>
      </w:r>
      <w:r w:rsidRPr="000948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 данный момент осуществляется комплекс необходимых мер по эффективному использованию туристских ресурсов, по созданию туристско-рекреационных кластеров, по развитию инфраструктуры и рекламных кампаний, по привлечению частных инвестиций и специалистов в области туриндустрии, что в дальнейшем может обеспечить повышение конкурентоспособности  туристского рынка России, </w:t>
      </w:r>
      <w:r w:rsidRPr="00205C4A">
        <w:rPr>
          <w:rFonts w:ascii="Times New Roman" w:hAnsi="Times New Roman" w:cs="Times New Roman"/>
          <w:sz w:val="24"/>
          <w:szCs w:val="24"/>
        </w:rPr>
        <w:t>увеличение по</w:t>
      </w:r>
      <w:r>
        <w:rPr>
          <w:rFonts w:ascii="Times New Roman" w:hAnsi="Times New Roman" w:cs="Times New Roman"/>
          <w:sz w:val="24"/>
          <w:szCs w:val="24"/>
        </w:rPr>
        <w:t>сту</w:t>
      </w:r>
      <w:r w:rsidRPr="00205C4A">
        <w:rPr>
          <w:rFonts w:ascii="Times New Roman" w:hAnsi="Times New Roman" w:cs="Times New Roman"/>
          <w:sz w:val="24"/>
          <w:szCs w:val="24"/>
        </w:rPr>
        <w:t>плений в региональные бюд</w:t>
      </w:r>
      <w:r>
        <w:rPr>
          <w:rFonts w:ascii="Times New Roman" w:hAnsi="Times New Roman" w:cs="Times New Roman"/>
          <w:sz w:val="24"/>
          <w:szCs w:val="24"/>
        </w:rPr>
        <w:t>жеты и стимулиро</w:t>
      </w:r>
      <w:r w:rsidRPr="00205C4A">
        <w:rPr>
          <w:rFonts w:ascii="Times New Roman" w:hAnsi="Times New Roman" w:cs="Times New Roman"/>
          <w:sz w:val="24"/>
          <w:szCs w:val="24"/>
        </w:rPr>
        <w:t>вание развития смежных отраслей экономики</w:t>
      </w:r>
      <w:r>
        <w:rPr>
          <w:rFonts w:ascii="Times New Roman" w:hAnsi="Times New Roman" w:cs="Times New Roman"/>
          <w:sz w:val="24"/>
          <w:szCs w:val="24"/>
        </w:rPr>
        <w:t xml:space="preserve"> (торговли, сельского хозяйства, транспорта и т.д.).</w:t>
      </w:r>
    </w:p>
    <w:p w:rsidR="008672F9" w:rsidRDefault="008672F9" w:rsidP="008672F9">
      <w:pPr>
        <w:pStyle w:val="2"/>
        <w:spacing w:before="240" w:after="120" w:line="360" w:lineRule="auto"/>
      </w:pPr>
      <w:r w:rsidRPr="00EC67BB">
        <w:lastRenderedPageBreak/>
        <w:t>3.2..</w:t>
      </w:r>
      <w:r w:rsidRPr="007C7DD2">
        <w:t xml:space="preserve"> </w:t>
      </w:r>
      <w:r>
        <w:t>Факторы и условия развития этно</w:t>
      </w:r>
      <w:r w:rsidRPr="007C7DD2">
        <w:t>тур</w:t>
      </w:r>
      <w:r>
        <w:t>истской отрасли</w:t>
      </w:r>
      <w:r w:rsidRPr="007C7DD2">
        <w:t xml:space="preserve"> </w:t>
      </w:r>
      <w:r>
        <w:t>в регионе. Анализ существующих этнокультурных проектов</w:t>
      </w:r>
    </w:p>
    <w:p w:rsidR="008672F9" w:rsidRPr="00195022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Поволжья и России в целом с</w:t>
      </w:r>
      <w:r w:rsidRPr="00195022">
        <w:rPr>
          <w:rFonts w:ascii="Times New Roman" w:hAnsi="Times New Roman" w:cs="Times New Roman"/>
          <w:sz w:val="24"/>
          <w:szCs w:val="24"/>
        </w:rPr>
        <w:t xml:space="preserve">реди важных предпосылок к </w:t>
      </w:r>
      <w:r>
        <w:rPr>
          <w:rFonts w:ascii="Times New Roman" w:hAnsi="Times New Roman" w:cs="Times New Roman"/>
          <w:sz w:val="24"/>
          <w:szCs w:val="24"/>
        </w:rPr>
        <w:t xml:space="preserve">становлению </w:t>
      </w:r>
      <w:r w:rsidRPr="00195022">
        <w:rPr>
          <w:rFonts w:ascii="Times New Roman" w:hAnsi="Times New Roman" w:cs="Times New Roman"/>
          <w:sz w:val="24"/>
          <w:szCs w:val="24"/>
        </w:rPr>
        <w:t xml:space="preserve">этнокультурного туризма </w:t>
      </w:r>
      <w:r>
        <w:rPr>
          <w:rFonts w:ascii="Times New Roman" w:hAnsi="Times New Roman" w:cs="Times New Roman"/>
          <w:sz w:val="24"/>
          <w:szCs w:val="24"/>
        </w:rPr>
        <w:t xml:space="preserve">выделяются </w:t>
      </w:r>
      <w:r w:rsidRPr="00195022">
        <w:rPr>
          <w:rFonts w:ascii="Times New Roman" w:hAnsi="Times New Roman" w:cs="Times New Roman"/>
          <w:sz w:val="24"/>
          <w:szCs w:val="24"/>
        </w:rPr>
        <w:t>следующие факторы</w:t>
      </w:r>
      <w:r>
        <w:rPr>
          <w:rFonts w:ascii="Times New Roman" w:hAnsi="Times New Roman" w:cs="Times New Roman"/>
          <w:sz w:val="24"/>
          <w:szCs w:val="24"/>
        </w:rPr>
        <w:t xml:space="preserve"> (Бутузов, 2013)</w:t>
      </w:r>
      <w:r w:rsidRPr="00195022">
        <w:rPr>
          <w:rFonts w:ascii="Times New Roman" w:hAnsi="Times New Roman" w:cs="Times New Roman"/>
          <w:sz w:val="24"/>
          <w:szCs w:val="24"/>
        </w:rPr>
        <w:t>:</w:t>
      </w:r>
    </w:p>
    <w:p w:rsidR="008672F9" w:rsidRPr="00195022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022">
        <w:rPr>
          <w:rFonts w:ascii="Times New Roman" w:hAnsi="Times New Roman" w:cs="Times New Roman"/>
          <w:sz w:val="24"/>
          <w:szCs w:val="24"/>
        </w:rPr>
        <w:t>•</w:t>
      </w:r>
      <w:r w:rsidRPr="00195022">
        <w:rPr>
          <w:rFonts w:ascii="Times New Roman" w:hAnsi="Times New Roman" w:cs="Times New Roman"/>
          <w:sz w:val="24"/>
          <w:szCs w:val="24"/>
        </w:rPr>
        <w:tab/>
        <w:t xml:space="preserve">сложившееся в процессе длительной кросскультурной интеграции, аккультурации и ассимиляции уникальное сочетание различных этнокультурных комплексов, прежде всего, восточнославянского, тюркского, финно-угорского, кавказского и монгольского; </w:t>
      </w:r>
    </w:p>
    <w:p w:rsidR="008672F9" w:rsidRPr="00195022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022">
        <w:rPr>
          <w:rFonts w:ascii="Times New Roman" w:hAnsi="Times New Roman" w:cs="Times New Roman"/>
          <w:sz w:val="24"/>
          <w:szCs w:val="24"/>
        </w:rPr>
        <w:t>•</w:t>
      </w:r>
      <w:r w:rsidRPr="00195022">
        <w:rPr>
          <w:rFonts w:ascii="Times New Roman" w:hAnsi="Times New Roman" w:cs="Times New Roman"/>
          <w:sz w:val="24"/>
          <w:szCs w:val="24"/>
        </w:rPr>
        <w:tab/>
        <w:t>высокая степень этнической неоднородности населения на разли</w:t>
      </w:r>
      <w:r>
        <w:rPr>
          <w:rFonts w:ascii="Times New Roman" w:hAnsi="Times New Roman" w:cs="Times New Roman"/>
          <w:sz w:val="24"/>
          <w:szCs w:val="24"/>
        </w:rPr>
        <w:t xml:space="preserve">чных пространственных уровнях – </w:t>
      </w:r>
      <w:r w:rsidRPr="00195022">
        <w:rPr>
          <w:rFonts w:ascii="Times New Roman" w:hAnsi="Times New Roman" w:cs="Times New Roman"/>
          <w:sz w:val="24"/>
          <w:szCs w:val="24"/>
        </w:rPr>
        <w:t>от крупных регионов до низовых административных единиц;</w:t>
      </w:r>
    </w:p>
    <w:p w:rsidR="008672F9" w:rsidRPr="00195022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022">
        <w:rPr>
          <w:rFonts w:ascii="Times New Roman" w:hAnsi="Times New Roman" w:cs="Times New Roman"/>
          <w:sz w:val="24"/>
          <w:szCs w:val="24"/>
        </w:rPr>
        <w:t>•</w:t>
      </w:r>
      <w:r w:rsidRPr="00195022">
        <w:rPr>
          <w:rFonts w:ascii="Times New Roman" w:hAnsi="Times New Roman" w:cs="Times New Roman"/>
          <w:sz w:val="24"/>
          <w:szCs w:val="24"/>
        </w:rPr>
        <w:tab/>
        <w:t>активная пропаганда по федеральным и региональным информационным каналам идей гармонизации межэтнических отношений, культурной преемственности и сопряженности исторического развития народов и территориальных общностей страны;</w:t>
      </w:r>
    </w:p>
    <w:p w:rsidR="008672F9" w:rsidRPr="00195022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022">
        <w:rPr>
          <w:rFonts w:ascii="Times New Roman" w:hAnsi="Times New Roman" w:cs="Times New Roman"/>
          <w:sz w:val="24"/>
          <w:szCs w:val="24"/>
        </w:rPr>
        <w:t>•</w:t>
      </w:r>
      <w:r w:rsidRPr="00195022">
        <w:rPr>
          <w:rFonts w:ascii="Times New Roman" w:hAnsi="Times New Roman" w:cs="Times New Roman"/>
          <w:sz w:val="24"/>
          <w:szCs w:val="24"/>
        </w:rPr>
        <w:tab/>
        <w:t xml:space="preserve">поиск государством и обществом адекватных ответов на вызовы урбанизации, интернационализации и глобализации, угрожающих основам этнокультурного своеобразия отдельных регионов и страны в целом; </w:t>
      </w: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022">
        <w:rPr>
          <w:rFonts w:ascii="Times New Roman" w:hAnsi="Times New Roman" w:cs="Times New Roman"/>
          <w:sz w:val="24"/>
          <w:szCs w:val="24"/>
        </w:rPr>
        <w:t>•</w:t>
      </w:r>
      <w:r w:rsidRPr="00195022">
        <w:rPr>
          <w:rFonts w:ascii="Times New Roman" w:hAnsi="Times New Roman" w:cs="Times New Roman"/>
          <w:sz w:val="24"/>
          <w:szCs w:val="24"/>
        </w:rPr>
        <w:tab/>
        <w:t>необходимость диверсификации туристских предложений и повышения эффективности продвижения на внутреннем и зарубежных рынках разл</w:t>
      </w:r>
      <w:r>
        <w:rPr>
          <w:rFonts w:ascii="Times New Roman" w:hAnsi="Times New Roman" w:cs="Times New Roman"/>
          <w:sz w:val="24"/>
          <w:szCs w:val="24"/>
        </w:rPr>
        <w:t xml:space="preserve">ичных территорий, в том числе – </w:t>
      </w:r>
      <w:r w:rsidRPr="00195022">
        <w:rPr>
          <w:rFonts w:ascii="Times New Roman" w:hAnsi="Times New Roman" w:cs="Times New Roman"/>
          <w:sz w:val="24"/>
          <w:szCs w:val="24"/>
        </w:rPr>
        <w:t>с низким рейтингом туристских предпочтений.</w:t>
      </w: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этнографических проектов на территории регионов Поволжья поможет стимулировать экономическое развитие территорий и туристскую индустрию в целом. Как упоминалось ранее, существует ряд долгосрочных программ по развитию туризма в России и в ее регионах. Сейчас основными целевыми проектами, направленными на реализацию расширения туристской сферы являются Государственная программа Российской Федерации «Развитие культуры и туризма» (2013 – 2020 годы), Федеральная целевая программа «</w:t>
      </w:r>
      <w:r w:rsidRPr="00F75AF5">
        <w:rPr>
          <w:rFonts w:ascii="Times New Roman" w:hAnsi="Times New Roman" w:cs="Times New Roman"/>
          <w:sz w:val="24"/>
          <w:szCs w:val="24"/>
        </w:rPr>
        <w:t>Развитие внутреннего и въездного туризма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 (2011 - 2018</w:t>
      </w:r>
      <w:r w:rsidRPr="00F75AF5">
        <w:rPr>
          <w:rFonts w:ascii="Times New Roman" w:hAnsi="Times New Roman" w:cs="Times New Roman"/>
          <w:sz w:val="24"/>
          <w:szCs w:val="24"/>
        </w:rPr>
        <w:t xml:space="preserve"> годы)</w:t>
      </w:r>
      <w:r>
        <w:rPr>
          <w:rFonts w:ascii="Times New Roman" w:hAnsi="Times New Roman" w:cs="Times New Roman"/>
          <w:sz w:val="24"/>
          <w:szCs w:val="24"/>
        </w:rPr>
        <w:t xml:space="preserve"> и Стратегия </w:t>
      </w:r>
      <w:r w:rsidRPr="00A54103">
        <w:rPr>
          <w:rFonts w:ascii="Times New Roman" w:hAnsi="Times New Roman" w:cs="Times New Roman"/>
          <w:sz w:val="24"/>
          <w:szCs w:val="24"/>
        </w:rPr>
        <w:t>развития туризма в Российской Федерации на период до 2020 года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большому счету, основной целью данных программ </w:t>
      </w:r>
      <w:r w:rsidRPr="00A0473F">
        <w:rPr>
          <w:rFonts w:ascii="Times New Roman" w:hAnsi="Times New Roman" w:cs="Times New Roman"/>
          <w:sz w:val="24"/>
          <w:szCs w:val="24"/>
        </w:rPr>
        <w:t>является повышение конкурентоспособности отечественного туристского рынка, удовлетворяющего потребности российских и иностранных граждан в качественных туристских услугах.</w:t>
      </w:r>
      <w:r>
        <w:rPr>
          <w:rFonts w:ascii="Times New Roman" w:hAnsi="Times New Roman" w:cs="Times New Roman"/>
          <w:sz w:val="24"/>
          <w:szCs w:val="24"/>
        </w:rPr>
        <w:t xml:space="preserve"> Для осуществления данной цели нужно решить следующие задачи:</w:t>
      </w:r>
    </w:p>
    <w:p w:rsidR="008672F9" w:rsidRPr="00A0473F" w:rsidRDefault="008672F9" w:rsidP="008672F9">
      <w:pPr>
        <w:pStyle w:val="aa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473F">
        <w:rPr>
          <w:rFonts w:ascii="Times New Roman" w:hAnsi="Times New Roman" w:cs="Times New Roman"/>
          <w:sz w:val="24"/>
          <w:szCs w:val="24"/>
        </w:rPr>
        <w:lastRenderedPageBreak/>
        <w:t>развитие туристско-рекреационного комплекса Российской Федерации;</w:t>
      </w:r>
    </w:p>
    <w:p w:rsidR="008672F9" w:rsidRDefault="008672F9" w:rsidP="008672F9">
      <w:pPr>
        <w:pStyle w:val="aa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473F">
        <w:rPr>
          <w:rFonts w:ascii="Times New Roman" w:hAnsi="Times New Roman" w:cs="Times New Roman"/>
          <w:sz w:val="24"/>
          <w:szCs w:val="24"/>
        </w:rPr>
        <w:t>повышение качества туристских услуг</w:t>
      </w:r>
      <w:r>
        <w:rPr>
          <w:rFonts w:ascii="Times New Roman" w:hAnsi="Times New Roman" w:cs="Times New Roman"/>
          <w:sz w:val="24"/>
          <w:szCs w:val="24"/>
        </w:rPr>
        <w:t xml:space="preserve"> и формирование доступной и комфортной туристской среды;</w:t>
      </w:r>
    </w:p>
    <w:p w:rsidR="008672F9" w:rsidRDefault="008672F9" w:rsidP="008672F9">
      <w:pPr>
        <w:pStyle w:val="aa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инвестиционной привлекательности регионов;</w:t>
      </w:r>
    </w:p>
    <w:p w:rsidR="008672F9" w:rsidRDefault="008672F9" w:rsidP="008672F9">
      <w:pPr>
        <w:pStyle w:val="aa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244B36">
        <w:rPr>
          <w:rFonts w:ascii="Times New Roman" w:hAnsi="Times New Roman" w:cs="Times New Roman"/>
          <w:sz w:val="24"/>
          <w:szCs w:val="24"/>
        </w:rPr>
        <w:t>силение социальной роли туризма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672F9" w:rsidRDefault="008672F9" w:rsidP="008672F9">
      <w:pPr>
        <w:pStyle w:val="aa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244B36">
        <w:rPr>
          <w:rFonts w:ascii="Times New Roman" w:hAnsi="Times New Roman" w:cs="Times New Roman"/>
          <w:sz w:val="24"/>
          <w:szCs w:val="24"/>
        </w:rPr>
        <w:t>овершенствование системы управления и статистического учета в сфере туризма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B36">
        <w:rPr>
          <w:rFonts w:ascii="Times New Roman" w:hAnsi="Times New Roman" w:cs="Times New Roman"/>
          <w:sz w:val="24"/>
          <w:szCs w:val="24"/>
        </w:rPr>
        <w:t>для обеспечения социально-экономического развития и роста качества жизни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4B36">
        <w:rPr>
          <w:rFonts w:ascii="Times New Roman" w:hAnsi="Times New Roman" w:cs="Times New Roman"/>
          <w:sz w:val="24"/>
          <w:szCs w:val="24"/>
        </w:rPr>
        <w:t>населения регионов 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672F9" w:rsidRPr="00244B36" w:rsidRDefault="008672F9" w:rsidP="008672F9">
      <w:pPr>
        <w:pStyle w:val="aa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244B36">
        <w:rPr>
          <w:rFonts w:ascii="Times New Roman" w:hAnsi="Times New Roman" w:cs="Times New Roman"/>
          <w:sz w:val="24"/>
          <w:szCs w:val="24"/>
        </w:rPr>
        <w:t>омплексное обеспечение безопасности туристской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672F9" w:rsidRDefault="008672F9" w:rsidP="008672F9">
      <w:pPr>
        <w:pStyle w:val="aa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473F">
        <w:rPr>
          <w:rFonts w:ascii="Times New Roman" w:hAnsi="Times New Roman" w:cs="Times New Roman"/>
          <w:sz w:val="24"/>
          <w:szCs w:val="24"/>
        </w:rPr>
        <w:t>продвижение туристского продукта Российской Федерации на мировом и внутреннем туристских рынках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72F9" w:rsidRPr="005E5B68" w:rsidRDefault="008672F9" w:rsidP="008672F9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Хочется отметить, что на ФЦП «Развитие внутреннего и въездного туризма в Российской Федерации выделено большое количество средств, из них средства федерального бюджета составляют 96000 млн. рублей (28,9%), средства бюджета субъектов Российской Федерации – 25000 млн. рублей (7,5%), средства внебюджетных источников – 211000 млн. рублей (63,6%). Данная сумма пойдет на реализацию поставленных целей, в том числе на капитальное строительство и модернизацию объектов обеспечивающей инфраструктуры создаваемых туристских объектов с длительным сроком окупаемости и на субсидирование проектных ставок по кредитам и займам, привлеченным в российских кредитных организациях инвесторами объектов туристско-рекреационного использования. На осуществление программы «Развитие культуры и туризма» (2013 – 2020 годы) также выделены немалые средства из федерального бюджета  – 847455</w:t>
      </w:r>
      <w:r w:rsidRPr="005E5B68">
        <w:rPr>
          <w:rFonts w:ascii="Times New Roman" w:hAnsi="Times New Roman" w:cs="Times New Roman"/>
          <w:sz w:val="24"/>
          <w:szCs w:val="24"/>
        </w:rPr>
        <w:t>436,3 тыс. рублей</w:t>
      </w:r>
      <w:r>
        <w:rPr>
          <w:rFonts w:ascii="Times New Roman" w:hAnsi="Times New Roman" w:cs="Times New Roman"/>
          <w:sz w:val="24"/>
          <w:szCs w:val="24"/>
        </w:rPr>
        <w:t xml:space="preserve">. В рамках данных целевых программ, большое внимание уделяется развитию этнотуристской отрасли. Согласно </w:t>
      </w:r>
      <w:r w:rsidRPr="000002A7">
        <w:rPr>
          <w:rFonts w:ascii="Times New Roman" w:hAnsi="Times New Roman" w:cs="Times New Roman"/>
          <w:sz w:val="24"/>
          <w:szCs w:val="24"/>
        </w:rPr>
        <w:t>Стратегии развития туризма в Российской Федерации на пери</w:t>
      </w:r>
      <w:r>
        <w:rPr>
          <w:rFonts w:ascii="Times New Roman" w:hAnsi="Times New Roman" w:cs="Times New Roman"/>
          <w:sz w:val="24"/>
          <w:szCs w:val="24"/>
        </w:rPr>
        <w:t>од до 2020 года</w:t>
      </w:r>
      <w:r w:rsidRPr="000002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одним из факторов </w:t>
      </w:r>
      <w:r w:rsidRPr="000002A7">
        <w:rPr>
          <w:rFonts w:ascii="Times New Roman" w:hAnsi="Times New Roman" w:cs="Times New Roman"/>
          <w:sz w:val="24"/>
          <w:szCs w:val="24"/>
        </w:rPr>
        <w:t xml:space="preserve">развития </w:t>
      </w:r>
      <w:r>
        <w:rPr>
          <w:rFonts w:ascii="Times New Roman" w:hAnsi="Times New Roman" w:cs="Times New Roman"/>
          <w:sz w:val="24"/>
          <w:szCs w:val="24"/>
        </w:rPr>
        <w:t xml:space="preserve">этнографического </w:t>
      </w:r>
      <w:r w:rsidRPr="000002A7">
        <w:rPr>
          <w:rFonts w:ascii="Times New Roman" w:hAnsi="Times New Roman" w:cs="Times New Roman"/>
          <w:sz w:val="24"/>
          <w:szCs w:val="24"/>
        </w:rPr>
        <w:t>туризма должна стать разработка комплекса мер по поддержанию и развитию традиционных ремесел и промыслов народов России, что соответствует ФЦП «Укрепление единства российской нации и этнокультурного развития народов России» (2014-2020).</w:t>
      </w:r>
      <w:r>
        <w:rPr>
          <w:rFonts w:ascii="Times New Roman" w:hAnsi="Times New Roman" w:cs="Times New Roman"/>
          <w:sz w:val="24"/>
          <w:szCs w:val="24"/>
        </w:rPr>
        <w:t xml:space="preserve"> Еще вопросам по </w:t>
      </w:r>
      <w:r w:rsidRPr="00B61BF9">
        <w:rPr>
          <w:rFonts w:ascii="Times New Roman" w:hAnsi="Times New Roman" w:cs="Times New Roman"/>
          <w:sz w:val="24"/>
          <w:szCs w:val="24"/>
        </w:rPr>
        <w:t>развитию этнографического туризма как важному элементу въездного и внут</w:t>
      </w:r>
      <w:r>
        <w:rPr>
          <w:rFonts w:ascii="Times New Roman" w:hAnsi="Times New Roman" w:cs="Times New Roman"/>
          <w:sz w:val="24"/>
          <w:szCs w:val="24"/>
        </w:rPr>
        <w:t>реннего туризма</w:t>
      </w:r>
      <w:r w:rsidRPr="00B61BF9">
        <w:rPr>
          <w:rFonts w:ascii="Times New Roman" w:hAnsi="Times New Roman" w:cs="Times New Roman"/>
          <w:sz w:val="24"/>
          <w:szCs w:val="24"/>
        </w:rPr>
        <w:t xml:space="preserve"> была посвещена Международная конференция «Этнографический туризм как способ сохранения и возрождения этнокультурного наследия», организованная в Москве Управлением государственных туристских проектов и безопасности туризма Федерального агенства по туризму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72F9" w:rsidRDefault="008672F9" w:rsidP="008672F9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 реализации данных программ ожидается  укрепление межрегиональных и межкультурных связей, превращение культуры туризма в наиболее развитые и привлекательные сферы общественной деятельности, повышение качества государственного управления и эффективности расходования бюджетных средств, формирование самобытных культурных кластеров и туристских брендов, увеличение внутреннего и въездного туристкого потока. Также одним из приоритетов стратегий по развитию туризма является сохранение культурного и исторического наследия народов и обеспечение доступа граждан к культурным ценностям и участию в культурной жизни</w:t>
      </w:r>
      <w:r w:rsidRPr="000545F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2F9" w:rsidRDefault="008672F9" w:rsidP="008672F9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регионов Поволжья, а именно в Удмуртии, Башкортостане, Марий Эл, Мордовии, Татарстане и Чувашии  разработаны республиканские целевые программы, финансирование которых осуществляется как из бюджетных, так и внебюджетных средств. Их концепция направлена на решение существующих проблем, включая с</w:t>
      </w:r>
      <w:r w:rsidRPr="00F554D3">
        <w:rPr>
          <w:rFonts w:ascii="Times New Roman" w:hAnsi="Times New Roman" w:cs="Times New Roman"/>
          <w:sz w:val="24"/>
          <w:szCs w:val="24"/>
        </w:rPr>
        <w:t>оздание условий для развития туризма в республи</w:t>
      </w:r>
      <w:r>
        <w:rPr>
          <w:rFonts w:ascii="Times New Roman" w:hAnsi="Times New Roman" w:cs="Times New Roman"/>
          <w:sz w:val="24"/>
          <w:szCs w:val="24"/>
        </w:rPr>
        <w:t>ках, развитие материальной базы туризма и инфраструктуры, формирование туристского продукта, обеспечение маркетиноговой поддержки продвижения туристского продукта на внутреннем и международном туристских рынках и повышение квалификации специалистов туриндустрии.</w:t>
      </w:r>
      <w:r w:rsidRPr="00F55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2F9" w:rsidRDefault="008672F9" w:rsidP="008672F9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данным Мониторинга реализации «Стратегии развития туризма в российской федерации на период до 2020 года», в</w:t>
      </w:r>
      <w:r w:rsidRPr="00FF2DF9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14 году 85% регионов приняли уча</w:t>
      </w:r>
      <w:r w:rsidRPr="00FF2DF9">
        <w:rPr>
          <w:rFonts w:ascii="Times New Roman" w:hAnsi="Times New Roman" w:cs="Times New Roman"/>
          <w:sz w:val="24"/>
          <w:szCs w:val="24"/>
        </w:rPr>
        <w:t>стие</w:t>
      </w:r>
      <w:r>
        <w:rPr>
          <w:rFonts w:ascii="Times New Roman" w:hAnsi="Times New Roman" w:cs="Times New Roman"/>
          <w:sz w:val="24"/>
          <w:szCs w:val="24"/>
        </w:rPr>
        <w:t xml:space="preserve"> в осуществлении программ </w:t>
      </w:r>
      <w:r w:rsidRPr="00FF2DF9">
        <w:rPr>
          <w:rFonts w:ascii="Times New Roman" w:hAnsi="Times New Roman" w:cs="Times New Roman"/>
          <w:sz w:val="24"/>
          <w:szCs w:val="24"/>
        </w:rPr>
        <w:t>культурно-познавательного, вое</w:t>
      </w:r>
      <w:r>
        <w:rPr>
          <w:rFonts w:ascii="Times New Roman" w:hAnsi="Times New Roman" w:cs="Times New Roman"/>
          <w:sz w:val="24"/>
          <w:szCs w:val="24"/>
        </w:rPr>
        <w:t>нно-патриотического, социального, экологиче</w:t>
      </w:r>
      <w:r w:rsidRPr="00FF2DF9">
        <w:rPr>
          <w:rFonts w:ascii="Times New Roman" w:hAnsi="Times New Roman" w:cs="Times New Roman"/>
          <w:sz w:val="24"/>
          <w:szCs w:val="24"/>
        </w:rPr>
        <w:t xml:space="preserve">ского, сельского </w:t>
      </w:r>
      <w:r>
        <w:rPr>
          <w:rFonts w:ascii="Times New Roman" w:hAnsi="Times New Roman" w:cs="Times New Roman"/>
          <w:sz w:val="24"/>
          <w:szCs w:val="24"/>
        </w:rPr>
        <w:t xml:space="preserve">и этнокультурного </w:t>
      </w:r>
      <w:r w:rsidRPr="00FF2DF9">
        <w:rPr>
          <w:rFonts w:ascii="Times New Roman" w:hAnsi="Times New Roman" w:cs="Times New Roman"/>
          <w:sz w:val="24"/>
          <w:szCs w:val="24"/>
        </w:rPr>
        <w:t>ту</w:t>
      </w:r>
      <w:r>
        <w:rPr>
          <w:rFonts w:ascii="Times New Roman" w:hAnsi="Times New Roman" w:cs="Times New Roman"/>
          <w:sz w:val="24"/>
          <w:szCs w:val="24"/>
        </w:rPr>
        <w:t>ризма, последний из которых занял приоритетную позицию (</w:t>
      </w:r>
      <w:r w:rsidRPr="00FF2DF9">
        <w:rPr>
          <w:rFonts w:ascii="Times New Roman" w:hAnsi="Times New Roman" w:cs="Times New Roman"/>
          <w:sz w:val="24"/>
          <w:szCs w:val="24"/>
        </w:rPr>
        <w:t xml:space="preserve">на долю </w:t>
      </w:r>
      <w:r>
        <w:rPr>
          <w:rFonts w:ascii="Times New Roman" w:hAnsi="Times New Roman" w:cs="Times New Roman"/>
          <w:sz w:val="24"/>
          <w:szCs w:val="24"/>
        </w:rPr>
        <w:t xml:space="preserve">этнокультурного туризма пришлось 33% всех реализованных программ)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</w:rPr>
        <w:t>см. рис.10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</w:rPr>
        <w:t>. При этом регионы Приволжского федерального округа проявили наибольшую активность</w:t>
      </w:r>
      <w:r w:rsidRPr="00FF2DF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Количе</w:t>
      </w:r>
      <w:r w:rsidRPr="00FF2DF9">
        <w:rPr>
          <w:rFonts w:ascii="Times New Roman" w:hAnsi="Times New Roman" w:cs="Times New Roman"/>
          <w:sz w:val="24"/>
          <w:szCs w:val="24"/>
        </w:rPr>
        <w:t>ство внутрирегиональных туристских маршру</w:t>
      </w:r>
      <w:r>
        <w:rPr>
          <w:rFonts w:ascii="Times New Roman" w:hAnsi="Times New Roman" w:cs="Times New Roman"/>
          <w:sz w:val="24"/>
          <w:szCs w:val="24"/>
        </w:rPr>
        <w:t>тов в России за 2014 год</w:t>
      </w:r>
      <w:r w:rsidRPr="00FF2DF9">
        <w:rPr>
          <w:rFonts w:ascii="Times New Roman" w:hAnsi="Times New Roman" w:cs="Times New Roman"/>
          <w:sz w:val="24"/>
          <w:szCs w:val="24"/>
        </w:rPr>
        <w:t xml:space="preserve"> выросло на 24% и соста</w:t>
      </w:r>
      <w:r>
        <w:rPr>
          <w:rFonts w:ascii="Times New Roman" w:hAnsi="Times New Roman" w:cs="Times New Roman"/>
          <w:sz w:val="24"/>
          <w:szCs w:val="24"/>
        </w:rPr>
        <w:t>вило 7</w:t>
      </w:r>
      <w:r w:rsidRPr="00FF2DF9">
        <w:rPr>
          <w:rFonts w:ascii="Times New Roman" w:hAnsi="Times New Roman" w:cs="Times New Roman"/>
          <w:sz w:val="24"/>
          <w:szCs w:val="24"/>
        </w:rPr>
        <w:t>923 (в</w:t>
      </w:r>
      <w:r>
        <w:rPr>
          <w:rFonts w:ascii="Times New Roman" w:hAnsi="Times New Roman" w:cs="Times New Roman"/>
          <w:sz w:val="24"/>
          <w:szCs w:val="24"/>
        </w:rPr>
        <w:t xml:space="preserve"> 2013 году – 6</w:t>
      </w:r>
      <w:r w:rsidRPr="00FF2DF9">
        <w:rPr>
          <w:rFonts w:ascii="Times New Roman" w:hAnsi="Times New Roman" w:cs="Times New Roman"/>
          <w:sz w:val="24"/>
          <w:szCs w:val="24"/>
        </w:rPr>
        <w:t>523)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72F9" w:rsidRDefault="008672F9" w:rsidP="008672F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F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8868" cy="3165869"/>
            <wp:effectExtent l="19050" t="0" r="26932" b="0"/>
            <wp:docPr id="3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672F9" w:rsidRPr="006D1FE7" w:rsidRDefault="0007378B" w:rsidP="008672F9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Рис.13</w:t>
      </w:r>
      <w:r w:rsidR="008672F9" w:rsidRPr="006D1FE7">
        <w:rPr>
          <w:rFonts w:ascii="Times New Roman" w:hAnsi="Times New Roman" w:cs="Times New Roman"/>
          <w:b/>
        </w:rPr>
        <w:t xml:space="preserve">. </w:t>
      </w:r>
      <w:r w:rsidR="008672F9">
        <w:rPr>
          <w:rFonts w:ascii="Times New Roman" w:hAnsi="Times New Roman" w:cs="Times New Roman"/>
          <w:b/>
        </w:rPr>
        <w:t xml:space="preserve"> </w:t>
      </w:r>
      <w:r w:rsidR="008672F9" w:rsidRPr="006D1FE7">
        <w:rPr>
          <w:rFonts w:ascii="Times New Roman" w:hAnsi="Times New Roman" w:cs="Times New Roman"/>
        </w:rPr>
        <w:t>Структура реализованных в 2014 г. внутрироссийских туристских про</w:t>
      </w:r>
      <w:r w:rsidR="008672F9">
        <w:rPr>
          <w:rFonts w:ascii="Times New Roman" w:hAnsi="Times New Roman" w:cs="Times New Roman"/>
        </w:rPr>
        <w:t>грамм (составлена по данным</w:t>
      </w:r>
      <w:r w:rsidR="008672F9" w:rsidRPr="006D1FE7">
        <w:rPr>
          <w:rFonts w:ascii="Times New Roman" w:hAnsi="Times New Roman" w:cs="Times New Roman"/>
        </w:rPr>
        <w:t xml:space="preserve"> Мониторинга реализации «Стратегии развития туризма в Российской Фе</w:t>
      </w:r>
      <w:r w:rsidR="008672F9">
        <w:rPr>
          <w:rFonts w:ascii="Times New Roman" w:hAnsi="Times New Roman" w:cs="Times New Roman"/>
        </w:rPr>
        <w:t>дера</w:t>
      </w:r>
      <w:r w:rsidR="008672F9" w:rsidRPr="006D1FE7">
        <w:rPr>
          <w:rFonts w:ascii="Times New Roman" w:hAnsi="Times New Roman" w:cs="Times New Roman"/>
        </w:rPr>
        <w:t>ции на период до 2020 года»</w:t>
      </w:r>
      <w:r w:rsidR="008672F9">
        <w:rPr>
          <w:rFonts w:ascii="Times New Roman" w:hAnsi="Times New Roman" w:cs="Times New Roman"/>
        </w:rPr>
        <w:t>)</w:t>
      </w:r>
    </w:p>
    <w:p w:rsidR="008672F9" w:rsidRPr="005807F6" w:rsidRDefault="008672F9" w:rsidP="008672F9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07F6">
        <w:rPr>
          <w:rFonts w:ascii="Times New Roman" w:hAnsi="Times New Roman" w:cs="Times New Roman"/>
          <w:sz w:val="24"/>
          <w:szCs w:val="24"/>
        </w:rPr>
        <w:t xml:space="preserve">Национальные республики Поволжья </w:t>
      </w:r>
      <w:r>
        <w:rPr>
          <w:rFonts w:ascii="Times New Roman" w:hAnsi="Times New Roman" w:cs="Times New Roman"/>
          <w:sz w:val="24"/>
          <w:szCs w:val="24"/>
        </w:rPr>
        <w:t xml:space="preserve">посещают примерно 2,5 млн. человек в год, так как </w:t>
      </w:r>
      <w:r w:rsidRPr="005807F6">
        <w:rPr>
          <w:rFonts w:ascii="Times New Roman" w:hAnsi="Times New Roman" w:cs="Times New Roman"/>
          <w:sz w:val="24"/>
          <w:szCs w:val="24"/>
        </w:rPr>
        <w:t xml:space="preserve">отличаются самобытным в этнокультурном плане составом населения, </w:t>
      </w:r>
      <w:r>
        <w:rPr>
          <w:rFonts w:ascii="Times New Roman" w:hAnsi="Times New Roman" w:cs="Times New Roman"/>
          <w:sz w:val="24"/>
          <w:szCs w:val="24"/>
        </w:rPr>
        <w:t xml:space="preserve">который характеризуется </w:t>
      </w:r>
      <w:r w:rsidRPr="005807F6">
        <w:rPr>
          <w:rFonts w:ascii="Times New Roman" w:hAnsi="Times New Roman" w:cs="Times New Roman"/>
          <w:sz w:val="24"/>
          <w:szCs w:val="24"/>
        </w:rPr>
        <w:t>этническим, религиозным и языковым многообрази</w:t>
      </w:r>
      <w:r>
        <w:rPr>
          <w:rFonts w:ascii="Times New Roman" w:hAnsi="Times New Roman" w:cs="Times New Roman"/>
          <w:sz w:val="24"/>
          <w:szCs w:val="24"/>
        </w:rPr>
        <w:t xml:space="preserve">ем, </w:t>
      </w:r>
      <w:r w:rsidRPr="005807F6">
        <w:rPr>
          <w:rFonts w:ascii="Times New Roman" w:hAnsi="Times New Roman" w:cs="Times New Roman"/>
          <w:sz w:val="24"/>
          <w:szCs w:val="24"/>
        </w:rPr>
        <w:t>что способствует развитию на территории округа куль</w:t>
      </w:r>
      <w:r>
        <w:rPr>
          <w:rFonts w:ascii="Times New Roman" w:hAnsi="Times New Roman" w:cs="Times New Roman"/>
          <w:sz w:val="24"/>
          <w:szCs w:val="24"/>
        </w:rPr>
        <w:t>турно-</w:t>
      </w:r>
      <w:r w:rsidRPr="005807F6">
        <w:rPr>
          <w:rFonts w:ascii="Times New Roman" w:hAnsi="Times New Roman" w:cs="Times New Roman"/>
          <w:sz w:val="24"/>
          <w:szCs w:val="24"/>
        </w:rPr>
        <w:t>познавательного, этнического и паломнического туризма.</w:t>
      </w:r>
      <w:r>
        <w:rPr>
          <w:rFonts w:ascii="Times New Roman" w:hAnsi="Times New Roman" w:cs="Times New Roman"/>
          <w:sz w:val="24"/>
          <w:szCs w:val="24"/>
        </w:rPr>
        <w:t xml:space="preserve">  В России разрабатывается множество проектов, которые полностью или отчасти реализуются на территориях Поволжских регионов. </w:t>
      </w:r>
    </w:p>
    <w:p w:rsidR="008672F9" w:rsidRPr="00C41957" w:rsidRDefault="008672F9" w:rsidP="008672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многих из них является стимулирование социально-экономического развития коренного населения посредством этнографичесого туризма. </w:t>
      </w:r>
      <w:r w:rsidRPr="00913A7B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ним </w:t>
      </w:r>
      <w:r w:rsidRPr="00913A7B">
        <w:rPr>
          <w:rFonts w:ascii="Times New Roman" w:hAnsi="Times New Roman" w:cs="Times New Roman"/>
          <w:sz w:val="24"/>
          <w:szCs w:val="24"/>
        </w:rPr>
        <w:t xml:space="preserve">относится проект «Великая Волга», который активно используется для продвижения туристической отрасли в регионах; </w:t>
      </w:r>
      <w:r>
        <w:rPr>
          <w:rFonts w:ascii="Times New Roman" w:hAnsi="Times New Roman" w:cs="Times New Roman"/>
          <w:sz w:val="24"/>
          <w:szCs w:val="24"/>
        </w:rPr>
        <w:t xml:space="preserve">туристский маршрут международного значения «Большая Волга»; </w:t>
      </w:r>
      <w:r w:rsidRPr="00913A7B">
        <w:rPr>
          <w:rFonts w:ascii="Times New Roman" w:hAnsi="Times New Roman" w:cs="Times New Roman"/>
          <w:sz w:val="24"/>
          <w:szCs w:val="24"/>
        </w:rPr>
        <w:t>крупный туристско-рекреационный кластер «Этническая Чувашия»</w:t>
      </w:r>
      <w:r>
        <w:rPr>
          <w:rFonts w:ascii="Times New Roman" w:hAnsi="Times New Roman" w:cs="Times New Roman"/>
          <w:sz w:val="24"/>
          <w:szCs w:val="24"/>
        </w:rPr>
        <w:t xml:space="preserve"> в поселке Ибреси, в состав которого вошли</w:t>
      </w:r>
      <w:r w:rsidRPr="00913A7B">
        <w:rPr>
          <w:rFonts w:ascii="Times New Roman" w:hAnsi="Times New Roman" w:cs="Times New Roman"/>
          <w:sz w:val="24"/>
          <w:szCs w:val="24"/>
        </w:rPr>
        <w:t xml:space="preserve"> объекты этнической, гостиничной, </w:t>
      </w:r>
      <w:r w:rsidRPr="00037ABC">
        <w:rPr>
          <w:rFonts w:ascii="Times New Roman" w:hAnsi="Times New Roman" w:cs="Times New Roman"/>
          <w:sz w:val="24"/>
          <w:szCs w:val="24"/>
        </w:rPr>
        <w:t xml:space="preserve">культурно-развлекательной, спортивной, лечебно-рекреационной и сервисной инфраструктуры. </w:t>
      </w: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7ABC">
        <w:rPr>
          <w:rFonts w:ascii="Times New Roman" w:hAnsi="Times New Roman" w:cs="Times New Roman"/>
          <w:sz w:val="24"/>
          <w:szCs w:val="24"/>
        </w:rPr>
        <w:t xml:space="preserve">В Республике Марий Эл запланирована реализация 15 инвестиционных проектов в сфере туризма, финансируемых за счет средств внебюджетных источников. Они включают экотуристский комплекс «Чодыраял», туристский комплекс «Околица», туристско-рекреационный центр «Купеческий двор». </w:t>
      </w:r>
      <w:r>
        <w:rPr>
          <w:rFonts w:ascii="Times New Roman" w:hAnsi="Times New Roman" w:cs="Times New Roman"/>
          <w:sz w:val="24"/>
          <w:szCs w:val="24"/>
        </w:rPr>
        <w:t>Также на территории республики функционирует п</w:t>
      </w:r>
      <w:r w:rsidRPr="00512B00">
        <w:rPr>
          <w:rFonts w:ascii="Times New Roman" w:hAnsi="Times New Roman" w:cs="Times New Roman"/>
          <w:sz w:val="24"/>
          <w:szCs w:val="24"/>
        </w:rPr>
        <w:t>роект «Культура марийского народа»</w:t>
      </w:r>
      <w:r>
        <w:rPr>
          <w:rFonts w:ascii="Times New Roman" w:hAnsi="Times New Roman" w:cs="Times New Roman"/>
          <w:sz w:val="24"/>
          <w:szCs w:val="24"/>
        </w:rPr>
        <w:t>, который</w:t>
      </w:r>
      <w:r w:rsidRPr="00512B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включает </w:t>
      </w:r>
      <w:r w:rsidRPr="00512B00">
        <w:rPr>
          <w:rFonts w:ascii="Times New Roman" w:hAnsi="Times New Roman" w:cs="Times New Roman"/>
          <w:sz w:val="24"/>
          <w:szCs w:val="24"/>
        </w:rPr>
        <w:t>посещение музея «Быт марий</w:t>
      </w:r>
      <w:r>
        <w:rPr>
          <w:rFonts w:ascii="Times New Roman" w:hAnsi="Times New Roman" w:cs="Times New Roman"/>
          <w:sz w:val="24"/>
          <w:szCs w:val="24"/>
        </w:rPr>
        <w:t xml:space="preserve">ской деревни» и </w:t>
      </w:r>
      <w:r w:rsidRPr="00512B00">
        <w:rPr>
          <w:rFonts w:ascii="Times New Roman" w:hAnsi="Times New Roman" w:cs="Times New Roman"/>
          <w:sz w:val="24"/>
          <w:szCs w:val="24"/>
        </w:rPr>
        <w:t xml:space="preserve"> проведение мастер-классов по ведению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традиционного </w:t>
      </w:r>
      <w:r w:rsidRPr="00512B00">
        <w:rPr>
          <w:rFonts w:ascii="Times New Roman" w:hAnsi="Times New Roman" w:cs="Times New Roman"/>
          <w:sz w:val="24"/>
          <w:szCs w:val="24"/>
        </w:rPr>
        <w:t>хозяйства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E305A">
        <w:rPr>
          <w:rFonts w:ascii="Times New Roman" w:hAnsi="Times New Roman" w:cs="Times New Roman"/>
          <w:sz w:val="24"/>
          <w:szCs w:val="24"/>
        </w:rPr>
        <w:t>Большую  популярность  имеет  этнографический  музе</w:t>
      </w:r>
      <w:r>
        <w:rPr>
          <w:rFonts w:ascii="Times New Roman" w:hAnsi="Times New Roman" w:cs="Times New Roman"/>
          <w:sz w:val="24"/>
          <w:szCs w:val="24"/>
        </w:rPr>
        <w:t xml:space="preserve">й  под  открытым  небом  в  г. </w:t>
      </w:r>
      <w:r w:rsidRPr="006E305A">
        <w:rPr>
          <w:rFonts w:ascii="Times New Roman" w:hAnsi="Times New Roman" w:cs="Times New Roman"/>
          <w:sz w:val="24"/>
          <w:szCs w:val="24"/>
        </w:rPr>
        <w:t>Космодемьянске. Заповедник «Большая Кокшага».</w:t>
      </w: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Республике Башкортостан разработан инвестиционный проект </w:t>
      </w:r>
      <w:r w:rsidRPr="001B0B5F">
        <w:rPr>
          <w:rFonts w:ascii="Times New Roman" w:hAnsi="Times New Roman" w:cs="Times New Roman"/>
          <w:sz w:val="24"/>
          <w:szCs w:val="24"/>
        </w:rPr>
        <w:t>по строительству историко-культурного центра «Салават», в рамках которого предполагается реализация комплексного туристского маршрута «По следам Салавата Юлаева»</w:t>
      </w:r>
      <w:r>
        <w:rPr>
          <w:rFonts w:ascii="Times New Roman" w:hAnsi="Times New Roman" w:cs="Times New Roman"/>
          <w:sz w:val="24"/>
          <w:szCs w:val="24"/>
        </w:rPr>
        <w:t xml:space="preserve"> (на его реализацию предоставлен межбюджетный</w:t>
      </w:r>
      <w:r w:rsidRPr="001B0B5F">
        <w:rPr>
          <w:rFonts w:ascii="Times New Roman" w:hAnsi="Times New Roman" w:cs="Times New Roman"/>
          <w:sz w:val="24"/>
          <w:szCs w:val="24"/>
        </w:rPr>
        <w:t xml:space="preserve"> трансферт в размере 2,5 млн. рублей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0B5F">
        <w:rPr>
          <w:rFonts w:ascii="Times New Roman" w:hAnsi="Times New Roman" w:cs="Times New Roman"/>
          <w:sz w:val="24"/>
          <w:szCs w:val="24"/>
        </w:rPr>
        <w:t>.</w:t>
      </w:r>
      <w:r w:rsidRPr="00BF7053">
        <w:t xml:space="preserve"> </w:t>
      </w:r>
      <w:r w:rsidRPr="00BF7053">
        <w:rPr>
          <w:rFonts w:ascii="Times New Roman" w:hAnsi="Times New Roman" w:cs="Times New Roman"/>
          <w:sz w:val="24"/>
          <w:szCs w:val="24"/>
        </w:rPr>
        <w:t>Одним из основных туристических маршрутов является Республиканский этнографический маршрут «Золотой пояс Урал Батыра». Данный тур включил в себя исторические и памятные места, связанные с легендарным эпосом башкирского народа «Урал Батыр»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72F9" w:rsidRPr="00876ADA" w:rsidRDefault="008672F9" w:rsidP="0007378B">
      <w:pPr>
        <w:spacing w:after="0" w:line="360" w:lineRule="auto"/>
        <w:ind w:firstLine="851"/>
        <w:jc w:val="both"/>
        <w:rPr>
          <w:rFonts w:ascii="Verdana" w:hAnsi="Verdana"/>
          <w:color w:val="052635"/>
          <w:sz w:val="17"/>
          <w:szCs w:val="17"/>
        </w:rPr>
      </w:pPr>
      <w:r>
        <w:rPr>
          <w:rFonts w:ascii="Times New Roman" w:hAnsi="Times New Roman" w:cs="Times New Roman"/>
          <w:sz w:val="24"/>
          <w:szCs w:val="24"/>
        </w:rPr>
        <w:t xml:space="preserve">В Удмуртской республике этническому туризму уделяется особое внимание. Так, например, цель проекта «Мастерская традиционной культуры и экотуризма» – создание нового туристического кластера в д. Каменное для развития Завьяловского района Удмуртии, что поспособствует образованию «открытой мастерской» традиционной культуры и этнотуризма.  </w:t>
      </w:r>
      <w:r w:rsidRPr="00371B88">
        <w:rPr>
          <w:rFonts w:ascii="Times New Roman" w:hAnsi="Times New Roman" w:cs="Times New Roman"/>
          <w:sz w:val="24"/>
          <w:szCs w:val="24"/>
        </w:rPr>
        <w:t>В рамках реализации проекта предполага</w:t>
      </w:r>
      <w:r>
        <w:rPr>
          <w:rFonts w:ascii="Times New Roman" w:hAnsi="Times New Roman" w:cs="Times New Roman"/>
          <w:sz w:val="24"/>
          <w:szCs w:val="24"/>
        </w:rPr>
        <w:t>ется создать сеть сельских и частично сфор</w:t>
      </w:r>
      <w:r w:rsidRPr="00371B88">
        <w:rPr>
          <w:rFonts w:ascii="Times New Roman" w:hAnsi="Times New Roman" w:cs="Times New Roman"/>
          <w:sz w:val="24"/>
          <w:szCs w:val="24"/>
        </w:rPr>
        <w:t>мировать туристскую инфраструк</w:t>
      </w:r>
      <w:r>
        <w:rPr>
          <w:rFonts w:ascii="Times New Roman" w:hAnsi="Times New Roman" w:cs="Times New Roman"/>
          <w:sz w:val="24"/>
          <w:szCs w:val="24"/>
        </w:rPr>
        <w:t xml:space="preserve">туру. Еще один </w:t>
      </w:r>
      <w:r w:rsidRPr="00E20675">
        <w:rPr>
          <w:rFonts w:ascii="Times New Roman" w:hAnsi="Times New Roman" w:cs="Times New Roman"/>
          <w:sz w:val="24"/>
          <w:szCs w:val="24"/>
        </w:rPr>
        <w:t>проект «ВОРШУД» («Святыня рода») направлен на создание этногра</w:t>
      </w:r>
      <w:r>
        <w:rPr>
          <w:rFonts w:ascii="Times New Roman" w:hAnsi="Times New Roman" w:cs="Times New Roman"/>
          <w:sz w:val="24"/>
          <w:szCs w:val="24"/>
        </w:rPr>
        <w:t>фи</w:t>
      </w:r>
      <w:r w:rsidRPr="00E20675">
        <w:rPr>
          <w:rFonts w:ascii="Times New Roman" w:hAnsi="Times New Roman" w:cs="Times New Roman"/>
          <w:sz w:val="24"/>
          <w:szCs w:val="24"/>
        </w:rPr>
        <w:t xml:space="preserve">еского центра на базе школьного музея в деревне Шабердино Завьяловского района. </w:t>
      </w:r>
      <w:r>
        <w:rPr>
          <w:rFonts w:ascii="Times New Roman" w:hAnsi="Times New Roman" w:cs="Times New Roman"/>
          <w:sz w:val="24"/>
          <w:szCs w:val="24"/>
        </w:rPr>
        <w:t xml:space="preserve">Сейчас в республике действуют такие этнографические маршруты как «Дорога дружбы» </w:t>
      </w:r>
      <w:r w:rsidRPr="00AB07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(г. Глазов – д. Кочишево – д. Татарские Парзи – д. Отогурт), «По следам Предков» (д. Золотарево), «Один день в Кестыме» (д. Кестым), «Один день в Юнде» (с. Юнда), «Чудеса Сергинской земли» (с. Сергино) и «Один день в Люке» (с. Люк). </w:t>
      </w:r>
    </w:p>
    <w:p w:rsidR="008672F9" w:rsidRPr="003F3534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7A3B">
        <w:rPr>
          <w:rFonts w:ascii="Times New Roman" w:hAnsi="Times New Roman" w:cs="Times New Roman"/>
          <w:sz w:val="24"/>
          <w:szCs w:val="24"/>
        </w:rPr>
        <w:t>На территории Республики Татарстан уже получил развитие и действует проект «Жемчужное ожерелье Татарстана» (Казань, Елабуга, Свяжск).</w:t>
      </w:r>
      <w:r>
        <w:rPr>
          <w:rFonts w:ascii="Times New Roman" w:hAnsi="Times New Roman" w:cs="Times New Roman"/>
          <w:sz w:val="24"/>
          <w:szCs w:val="24"/>
        </w:rPr>
        <w:t xml:space="preserve"> Некоторые туры в республике приурочены </w:t>
      </w:r>
      <w:r w:rsidRPr="006C65EF">
        <w:rPr>
          <w:rFonts w:ascii="Times New Roman" w:hAnsi="Times New Roman" w:cs="Times New Roman"/>
          <w:sz w:val="24"/>
          <w:szCs w:val="24"/>
        </w:rPr>
        <w:t>народ</w:t>
      </w:r>
      <w:r>
        <w:rPr>
          <w:rFonts w:ascii="Times New Roman" w:hAnsi="Times New Roman" w:cs="Times New Roman"/>
          <w:sz w:val="24"/>
          <w:szCs w:val="24"/>
        </w:rPr>
        <w:t>ному татарскому</w:t>
      </w:r>
      <w:r w:rsidRPr="006C65EF">
        <w:rPr>
          <w:rFonts w:ascii="Times New Roman" w:hAnsi="Times New Roman" w:cs="Times New Roman"/>
          <w:sz w:val="24"/>
          <w:szCs w:val="24"/>
        </w:rPr>
        <w:t xml:space="preserve"> пр</w:t>
      </w:r>
      <w:r>
        <w:rPr>
          <w:rFonts w:ascii="Times New Roman" w:hAnsi="Times New Roman" w:cs="Times New Roman"/>
          <w:sz w:val="24"/>
          <w:szCs w:val="24"/>
        </w:rPr>
        <w:t xml:space="preserve">азднику «Сабантуй», который </w:t>
      </w:r>
      <w:r w:rsidRPr="006C65EF">
        <w:rPr>
          <w:rFonts w:ascii="Times New Roman" w:hAnsi="Times New Roman" w:cs="Times New Roman"/>
          <w:sz w:val="24"/>
          <w:szCs w:val="24"/>
        </w:rPr>
        <w:t xml:space="preserve">привлекает большое количество </w:t>
      </w:r>
      <w:r>
        <w:rPr>
          <w:rFonts w:ascii="Times New Roman" w:hAnsi="Times New Roman" w:cs="Times New Roman"/>
          <w:sz w:val="24"/>
          <w:szCs w:val="24"/>
        </w:rPr>
        <w:t xml:space="preserve">туристов </w:t>
      </w:r>
      <w:r w:rsidRPr="006C65EF">
        <w:rPr>
          <w:rFonts w:ascii="Times New Roman" w:hAnsi="Times New Roman" w:cs="Times New Roman"/>
          <w:sz w:val="24"/>
          <w:szCs w:val="24"/>
        </w:rPr>
        <w:t>как из районов республики, так и из-за ее пределов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C65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Казани действует </w:t>
      </w:r>
      <w:r w:rsidRPr="006C65EF">
        <w:rPr>
          <w:rFonts w:ascii="Times New Roman" w:hAnsi="Times New Roman" w:cs="Times New Roman"/>
          <w:sz w:val="24"/>
          <w:szCs w:val="24"/>
        </w:rPr>
        <w:t>музей Чак-чака (национальное татарское</w:t>
      </w:r>
      <w:r>
        <w:rPr>
          <w:rFonts w:ascii="Times New Roman" w:hAnsi="Times New Roman" w:cs="Times New Roman"/>
          <w:sz w:val="24"/>
          <w:szCs w:val="24"/>
        </w:rPr>
        <w:t xml:space="preserve">угощение), </w:t>
      </w:r>
      <w:r w:rsidRPr="006C65EF">
        <w:rPr>
          <w:rFonts w:ascii="Times New Roman" w:hAnsi="Times New Roman" w:cs="Times New Roman"/>
          <w:sz w:val="24"/>
          <w:szCs w:val="24"/>
        </w:rPr>
        <w:t>татарская усадь</w:t>
      </w:r>
      <w:r>
        <w:rPr>
          <w:rFonts w:ascii="Times New Roman" w:hAnsi="Times New Roman" w:cs="Times New Roman"/>
          <w:sz w:val="24"/>
          <w:szCs w:val="24"/>
        </w:rPr>
        <w:t>ба</w:t>
      </w:r>
      <w:r w:rsidRPr="006C65EF">
        <w:rPr>
          <w:rFonts w:ascii="Times New Roman" w:hAnsi="Times New Roman" w:cs="Times New Roman"/>
          <w:sz w:val="24"/>
          <w:szCs w:val="24"/>
        </w:rPr>
        <w:t xml:space="preserve"> Би</w:t>
      </w:r>
      <w:r>
        <w:rPr>
          <w:rFonts w:ascii="Times New Roman" w:hAnsi="Times New Roman" w:cs="Times New Roman"/>
          <w:sz w:val="24"/>
          <w:szCs w:val="24"/>
        </w:rPr>
        <w:t xml:space="preserve">барссарай </w:t>
      </w:r>
      <w:r w:rsidRPr="006C65EF">
        <w:rPr>
          <w:rFonts w:ascii="Times New Roman" w:hAnsi="Times New Roman" w:cs="Times New Roman"/>
          <w:sz w:val="24"/>
          <w:szCs w:val="24"/>
        </w:rPr>
        <w:t>с интерактивными театрализованными и музыкаль</w:t>
      </w:r>
      <w:r>
        <w:rPr>
          <w:rFonts w:ascii="Times New Roman" w:hAnsi="Times New Roman" w:cs="Times New Roman"/>
          <w:sz w:val="24"/>
          <w:szCs w:val="24"/>
        </w:rPr>
        <w:t xml:space="preserve">ными программами и </w:t>
      </w:r>
      <w:r w:rsidRPr="006C65EF">
        <w:rPr>
          <w:rFonts w:ascii="Times New Roman" w:hAnsi="Times New Roman" w:cs="Times New Roman"/>
          <w:sz w:val="24"/>
          <w:szCs w:val="24"/>
        </w:rPr>
        <w:t>«Туган авылым» («Родная деревня»), с рестораном татарской кухни и выступлениями татарских арти</w:t>
      </w:r>
      <w:r>
        <w:rPr>
          <w:rFonts w:ascii="Times New Roman" w:hAnsi="Times New Roman" w:cs="Times New Roman"/>
          <w:sz w:val="24"/>
          <w:szCs w:val="24"/>
        </w:rPr>
        <w:t xml:space="preserve">стов. Также </w:t>
      </w:r>
      <w:r w:rsidRPr="006E305A">
        <w:rPr>
          <w:rFonts w:ascii="Times New Roman" w:hAnsi="Times New Roman" w:cs="Times New Roman"/>
          <w:sz w:val="24"/>
          <w:szCs w:val="24"/>
        </w:rPr>
        <w:t>нельзя не упомянуть о международном этни</w:t>
      </w:r>
      <w:r>
        <w:rPr>
          <w:rFonts w:ascii="Times New Roman" w:hAnsi="Times New Roman" w:cs="Times New Roman"/>
          <w:sz w:val="24"/>
          <w:szCs w:val="24"/>
        </w:rPr>
        <w:t xml:space="preserve">ческом фестивале «Крутушка», который проводится недалеко от Казани. </w:t>
      </w:r>
      <w:r w:rsidRPr="006E305A">
        <w:rPr>
          <w:rFonts w:ascii="Times New Roman" w:hAnsi="Times New Roman" w:cs="Times New Roman"/>
          <w:sz w:val="24"/>
          <w:szCs w:val="24"/>
        </w:rPr>
        <w:t xml:space="preserve">Он проходит на территории детского оздоровительного центра «Байтик» с участием исполнителей и музыкальных коллективов из России, ближнего и дальнего зарубежья. </w:t>
      </w:r>
      <w:r>
        <w:rPr>
          <w:rFonts w:ascii="Times New Roman" w:hAnsi="Times New Roman" w:cs="Times New Roman"/>
          <w:sz w:val="24"/>
          <w:szCs w:val="24"/>
        </w:rPr>
        <w:t xml:space="preserve">Концепция данного фестиваля напрвлена на </w:t>
      </w:r>
      <w:r w:rsidRPr="006E305A">
        <w:rPr>
          <w:rFonts w:ascii="Times New Roman" w:hAnsi="Times New Roman" w:cs="Times New Roman"/>
          <w:sz w:val="24"/>
          <w:szCs w:val="24"/>
        </w:rPr>
        <w:t>сохра</w:t>
      </w:r>
      <w:r>
        <w:rPr>
          <w:rFonts w:ascii="Times New Roman" w:hAnsi="Times New Roman" w:cs="Times New Roman"/>
          <w:sz w:val="24"/>
          <w:szCs w:val="24"/>
        </w:rPr>
        <w:t>нение</w:t>
      </w:r>
      <w:r w:rsidRPr="006E305A">
        <w:rPr>
          <w:rFonts w:ascii="Times New Roman" w:hAnsi="Times New Roman" w:cs="Times New Roman"/>
          <w:sz w:val="24"/>
          <w:szCs w:val="24"/>
        </w:rPr>
        <w:t xml:space="preserve"> народных обрядов, реме</w:t>
      </w:r>
      <w:r>
        <w:rPr>
          <w:rFonts w:ascii="Times New Roman" w:hAnsi="Times New Roman" w:cs="Times New Roman"/>
          <w:sz w:val="24"/>
          <w:szCs w:val="24"/>
        </w:rPr>
        <w:t>сел</w:t>
      </w:r>
      <w:r w:rsidRPr="006E305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Еще одной важной дестинацией этнического туризма Татарстана является село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Атабаево, где организовывается выступление татарского фольклорного ансамбля «Бибинур» и проводят дегустацию натурального меда и село Ташкирмень, где проводятся выступления </w:t>
      </w:r>
      <w:r w:rsidRPr="006E305A">
        <w:rPr>
          <w:rFonts w:ascii="Times New Roman" w:hAnsi="Times New Roman" w:cs="Times New Roman"/>
          <w:sz w:val="24"/>
          <w:szCs w:val="24"/>
        </w:rPr>
        <w:t>ансамбля кряшен «Сурэкэ»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E30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72F9" w:rsidRPr="005D7FFD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C65EF">
        <w:rPr>
          <w:rFonts w:ascii="Times New Roman" w:hAnsi="Times New Roman" w:cs="Times New Roman"/>
          <w:sz w:val="24"/>
          <w:szCs w:val="24"/>
        </w:rPr>
        <w:t>В  настоящее  время  в  Мордовии  функционируют  следующие  центр</w:t>
      </w:r>
      <w:r>
        <w:rPr>
          <w:rFonts w:ascii="Times New Roman" w:hAnsi="Times New Roman" w:cs="Times New Roman"/>
          <w:sz w:val="24"/>
          <w:szCs w:val="24"/>
        </w:rPr>
        <w:t>ы  национальной  культуры</w:t>
      </w:r>
      <w:r w:rsidRPr="00B735C3">
        <w:rPr>
          <w:rFonts w:ascii="Times New Roman" w:hAnsi="Times New Roman" w:cs="Times New Roman"/>
          <w:sz w:val="24"/>
          <w:szCs w:val="24"/>
        </w:rPr>
        <w:t xml:space="preserve"> </w:t>
      </w:r>
      <w:r w:rsidRPr="006C65EF">
        <w:rPr>
          <w:rFonts w:ascii="Times New Roman" w:hAnsi="Times New Roman" w:cs="Times New Roman"/>
          <w:sz w:val="24"/>
          <w:szCs w:val="24"/>
        </w:rPr>
        <w:t>в  которых  можно  познакомиться  с  особенностями  быта,  ремесел,  одежды,  обрядов  мордовского  народа</w:t>
      </w:r>
      <w:r>
        <w:rPr>
          <w:rFonts w:ascii="Times New Roman" w:hAnsi="Times New Roman" w:cs="Times New Roman"/>
          <w:sz w:val="24"/>
          <w:szCs w:val="24"/>
        </w:rPr>
        <w:t xml:space="preserve">:  центр национальной культуры в эрзянском селе Подлесная Тавла и этнографический музей под открытым небом «Крестьянская Усадьба» в селе Старая </w:t>
      </w:r>
      <w:r w:rsidRPr="006C65EF">
        <w:rPr>
          <w:rFonts w:ascii="Times New Roman" w:hAnsi="Times New Roman" w:cs="Times New Roman"/>
          <w:sz w:val="24"/>
          <w:szCs w:val="24"/>
        </w:rPr>
        <w:t>Теризмор</w:t>
      </w:r>
      <w:r>
        <w:rPr>
          <w:rFonts w:ascii="Times New Roman" w:hAnsi="Times New Roman" w:cs="Times New Roman"/>
          <w:sz w:val="24"/>
          <w:szCs w:val="24"/>
        </w:rPr>
        <w:t>га</w:t>
      </w:r>
      <w:r w:rsidRPr="00464126">
        <w:rPr>
          <w:rFonts w:ascii="Times New Roman" w:hAnsi="Times New Roman" w:cs="Times New Roman"/>
          <w:sz w:val="24"/>
          <w:szCs w:val="24"/>
        </w:rPr>
        <w:t>.</w:t>
      </w:r>
    </w:p>
    <w:p w:rsidR="008672F9" w:rsidRPr="008457B1" w:rsidRDefault="008672F9" w:rsidP="008672F9">
      <w:pPr>
        <w:pStyle w:val="2"/>
        <w:spacing w:before="240" w:after="120" w:line="360" w:lineRule="auto"/>
      </w:pPr>
      <w:r w:rsidRPr="00EC67BB">
        <w:t>3.3.</w:t>
      </w:r>
      <w:r>
        <w:t xml:space="preserve"> Оценка современного состояния этнографического туризма в Поволжье и преспективы его развития</w:t>
      </w: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A4ADC">
        <w:rPr>
          <w:rFonts w:ascii="Times New Roman" w:hAnsi="Times New Roman" w:cs="Times New Roman"/>
          <w:sz w:val="24"/>
          <w:szCs w:val="24"/>
        </w:rPr>
        <w:t xml:space="preserve">Итак, </w:t>
      </w:r>
      <w:r>
        <w:rPr>
          <w:rFonts w:ascii="Times New Roman" w:hAnsi="Times New Roman" w:cs="Times New Roman"/>
          <w:sz w:val="24"/>
          <w:szCs w:val="24"/>
        </w:rPr>
        <w:t>проанализировав актуаьные проэкты, нацеленные на развитие туризма в России и существующие этнокультурные маршруты в Поволжье иожно дать оценку  дальнейшего развития этнографического туризма. Поскольку с</w:t>
      </w:r>
      <w:r w:rsidRPr="007A4ADC">
        <w:rPr>
          <w:rFonts w:ascii="Times New Roman" w:hAnsi="Times New Roman" w:cs="Times New Roman"/>
          <w:sz w:val="24"/>
          <w:szCs w:val="24"/>
        </w:rPr>
        <w:t xml:space="preserve"> каждым годом этническое разнообразие сокращается, многие культуры постепенно начинают исчезать, именно поэтому вопрос развития этнического тризма так актуа</w:t>
      </w:r>
      <w:r>
        <w:rPr>
          <w:rFonts w:ascii="Times New Roman" w:hAnsi="Times New Roman" w:cs="Times New Roman"/>
          <w:sz w:val="24"/>
          <w:szCs w:val="24"/>
        </w:rPr>
        <w:t>лен. Важными функциями этни</w:t>
      </w:r>
      <w:r w:rsidRPr="007A4ADC">
        <w:rPr>
          <w:rFonts w:ascii="Times New Roman" w:hAnsi="Times New Roman" w:cs="Times New Roman"/>
          <w:sz w:val="24"/>
          <w:szCs w:val="24"/>
        </w:rPr>
        <w:t>ческого туризма</w:t>
      </w:r>
      <w:r>
        <w:rPr>
          <w:rFonts w:ascii="Times New Roman" w:hAnsi="Times New Roman" w:cs="Times New Roman"/>
          <w:sz w:val="24"/>
          <w:szCs w:val="24"/>
        </w:rPr>
        <w:t xml:space="preserve"> являются его экологическая на</w:t>
      </w:r>
      <w:r w:rsidRPr="007A4ADC">
        <w:rPr>
          <w:rFonts w:ascii="Times New Roman" w:hAnsi="Times New Roman" w:cs="Times New Roman"/>
          <w:sz w:val="24"/>
          <w:szCs w:val="24"/>
        </w:rPr>
        <w:t xml:space="preserve">правленность и </w:t>
      </w:r>
      <w:r>
        <w:rPr>
          <w:rFonts w:ascii="Times New Roman" w:hAnsi="Times New Roman" w:cs="Times New Roman"/>
          <w:sz w:val="24"/>
          <w:szCs w:val="24"/>
        </w:rPr>
        <w:t>активное вовлечение в эти про</w:t>
      </w:r>
      <w:r w:rsidRPr="007A4ADC">
        <w:rPr>
          <w:rFonts w:ascii="Times New Roman" w:hAnsi="Times New Roman" w:cs="Times New Roman"/>
          <w:sz w:val="24"/>
          <w:szCs w:val="24"/>
        </w:rPr>
        <w:t>цессы местного</w:t>
      </w:r>
      <w:r>
        <w:rPr>
          <w:rFonts w:ascii="Times New Roman" w:hAnsi="Times New Roman" w:cs="Times New Roman"/>
          <w:sz w:val="24"/>
          <w:szCs w:val="24"/>
        </w:rPr>
        <w:t xml:space="preserve"> населения. Процветание этниче</w:t>
      </w:r>
      <w:r w:rsidRPr="007A4ADC">
        <w:rPr>
          <w:rFonts w:ascii="Times New Roman" w:hAnsi="Times New Roman" w:cs="Times New Roman"/>
          <w:sz w:val="24"/>
          <w:szCs w:val="24"/>
        </w:rPr>
        <w:t>ского туризма должно способствовать не только сохранению природного и культурного наследия, но и устойчивому развитию россий</w:t>
      </w:r>
      <w:r>
        <w:rPr>
          <w:rFonts w:ascii="Times New Roman" w:hAnsi="Times New Roman" w:cs="Times New Roman"/>
          <w:sz w:val="24"/>
          <w:szCs w:val="24"/>
        </w:rPr>
        <w:t>ских террито</w:t>
      </w:r>
      <w:r w:rsidRPr="007A4ADC">
        <w:rPr>
          <w:rFonts w:ascii="Times New Roman" w:hAnsi="Times New Roman" w:cs="Times New Roman"/>
          <w:sz w:val="24"/>
          <w:szCs w:val="24"/>
        </w:rPr>
        <w:t>рий.</w:t>
      </w: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состояние этнографического туризма в Поволжье и России в целом определяется следующими аспектами:</w:t>
      </w:r>
    </w:p>
    <w:p w:rsidR="008672F9" w:rsidRDefault="008672F9" w:rsidP="008672F9">
      <w:pPr>
        <w:pStyle w:val="aa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недостаточное информационная обеспеченность объектов этнографического туризма (в том числе частичное отсутствие на мировом туристском рынке представления о культурно-исторических и этнических объектах);</w:t>
      </w:r>
    </w:p>
    <w:p w:rsidR="008672F9" w:rsidRDefault="008672F9" w:rsidP="008672F9">
      <w:pPr>
        <w:pStyle w:val="aa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неустойчивый спрос на этнотуристские продукты в связи с плохой информированностью населения (хотя в этом направлении наблюдается положительная тенденция);</w:t>
      </w:r>
    </w:p>
    <w:p w:rsidR="008672F9" w:rsidRDefault="008672F9" w:rsidP="008672F9">
      <w:pPr>
        <w:pStyle w:val="aa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недостаточное инвестиционное обеспечение строительства и содержания объектов туристской инфраструктуры;</w:t>
      </w:r>
    </w:p>
    <w:p w:rsidR="008672F9" w:rsidRDefault="008672F9" w:rsidP="008672F9">
      <w:pPr>
        <w:pStyle w:val="aa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недостаточное количество комфортабельных объектов инфраструктуры средней ценовой категории с высоким уровнем сервиса (особенно в малых и средних городах);</w:t>
      </w:r>
    </w:p>
    <w:p w:rsidR="008672F9" w:rsidRPr="00D87F5E" w:rsidRDefault="008672F9" w:rsidP="008672F9">
      <w:pPr>
        <w:pStyle w:val="aa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низкий уровень рекламного продвижения этнотуристских брендов.</w:t>
      </w: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решения данных проблем необходимо сделать следующее:</w:t>
      </w:r>
    </w:p>
    <w:p w:rsidR="008672F9" w:rsidRDefault="008672F9" w:rsidP="008672F9">
      <w:pPr>
        <w:pStyle w:val="aa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эффективную государственную поддержку развития этнотуристической отрасли в регионах Поволжья и России в целом;</w:t>
      </w:r>
    </w:p>
    <w:p w:rsidR="008672F9" w:rsidRDefault="008672F9" w:rsidP="008672F9">
      <w:pPr>
        <w:pStyle w:val="aa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благоприятный финансовый климат для привлечения инвестиций в сферу туризма;</w:t>
      </w:r>
    </w:p>
    <w:p w:rsidR="008672F9" w:rsidRDefault="008672F9" w:rsidP="008672F9">
      <w:pPr>
        <w:pStyle w:val="aa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продвигать региональный туристский продукт на внешнем и внутреннем туристских рынках;</w:t>
      </w:r>
    </w:p>
    <w:p w:rsidR="008672F9" w:rsidRDefault="008672F9" w:rsidP="008672F9">
      <w:pPr>
        <w:pStyle w:val="aa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</w:t>
      </w:r>
      <w:r w:rsidRPr="00193231">
        <w:rPr>
          <w:rFonts w:ascii="Times New Roman" w:hAnsi="Times New Roman" w:cs="Times New Roman"/>
          <w:sz w:val="24"/>
          <w:szCs w:val="24"/>
        </w:rPr>
        <w:t>взаимодействие как между местными предпринимателями и инвесторами, так и республикански</w:t>
      </w:r>
      <w:r>
        <w:rPr>
          <w:rFonts w:ascii="Times New Roman" w:hAnsi="Times New Roman" w:cs="Times New Roman"/>
          <w:sz w:val="24"/>
          <w:szCs w:val="24"/>
        </w:rPr>
        <w:t>ми властями, привлекая к туристскому</w:t>
      </w:r>
      <w:r w:rsidRPr="00193231">
        <w:rPr>
          <w:rFonts w:ascii="Times New Roman" w:hAnsi="Times New Roman" w:cs="Times New Roman"/>
          <w:sz w:val="24"/>
          <w:szCs w:val="24"/>
        </w:rPr>
        <w:t xml:space="preserve"> продукту одного или нескольких крупных российских туроператоров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672F9" w:rsidRPr="00F05078" w:rsidRDefault="008672F9" w:rsidP="008672F9">
      <w:pPr>
        <w:pStyle w:val="aa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межрегиональное и международное сотрудничество в туристической сфере.</w:t>
      </w: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данных задач поспособствует созданию образа регионов Поволжья как привлекательных и благополучных мест для этнокультурного отдыха, возрождению традиционных ремесел, привлечению трудовых ресурсов в сельские районы, проведению национальных праздников и фестивалей. </w:t>
      </w:r>
    </w:p>
    <w:p w:rsidR="008672F9" w:rsidRPr="00B6524D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 отметить, что р</w:t>
      </w:r>
      <w:r w:rsidRPr="00276613">
        <w:rPr>
          <w:rFonts w:ascii="Times New Roman" w:hAnsi="Times New Roman" w:cs="Times New Roman"/>
          <w:sz w:val="24"/>
          <w:szCs w:val="24"/>
        </w:rPr>
        <w:t>азвитие современного туризма зачастую планируется и осуществляется на основе эксплуатации объектов культурного и природного наследия посещяемой территории. Сегодня в связи с процессами глоболизации туристского, культурного и образовательного пространства, развитием информационного общества и массовой культуры рассмотрение проблем использ</w:t>
      </w:r>
      <w:r>
        <w:rPr>
          <w:rFonts w:ascii="Times New Roman" w:hAnsi="Times New Roman" w:cs="Times New Roman"/>
          <w:sz w:val="24"/>
          <w:szCs w:val="24"/>
        </w:rPr>
        <w:t xml:space="preserve">ования культурно-исторического и этнокультурного наследия </w:t>
      </w:r>
      <w:r w:rsidRPr="00276613">
        <w:rPr>
          <w:rFonts w:ascii="Times New Roman" w:hAnsi="Times New Roman" w:cs="Times New Roman"/>
          <w:sz w:val="24"/>
          <w:szCs w:val="24"/>
        </w:rPr>
        <w:t xml:space="preserve">в целях развития внутреннего и въездного туризма требует особых подходов.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 основным факторам и причинам</w:t>
      </w:r>
      <w:r w:rsidRPr="002766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разрушения и уничтожения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этно</w:t>
      </w:r>
      <w:r w:rsidRPr="00276613">
        <w:rPr>
          <w:rFonts w:ascii="Times New Roman" w:hAnsi="Times New Roman" w:cs="Times New Roman"/>
          <w:color w:val="000000" w:themeColor="text1"/>
          <w:sz w:val="24"/>
          <w:szCs w:val="24"/>
        </w:rPr>
        <w:t>культурного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76613">
        <w:rPr>
          <w:rFonts w:ascii="Times New Roman" w:hAnsi="Times New Roman" w:cs="Times New Roman"/>
          <w:color w:val="000000" w:themeColor="text1"/>
          <w:sz w:val="24"/>
          <w:szCs w:val="24"/>
        </w:rPr>
        <w:t>наследия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относятся</w:t>
      </w:r>
      <w:r w:rsidRPr="002766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</w:t>
      </w:r>
      <w:r w:rsidRPr="00E30D7E">
        <w:rPr>
          <w:rFonts w:ascii="Times New Roman" w:hAnsi="Times New Roman" w:cs="Times New Roman"/>
          <w:color w:val="000000" w:themeColor="text1"/>
          <w:sz w:val="24"/>
          <w:szCs w:val="24"/>
        </w:rPr>
        <w:t>естественное ухудшение состояния материальных объектов культурного наследия;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2) </w:t>
      </w:r>
      <w:r w:rsidRPr="00E30D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естественный уход поколений людей – исконных носителей материальной и нематериальной культуры;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 </w:t>
      </w:r>
      <w:r w:rsidRPr="00E30D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конфликты (политические, межнациональные и межкультурные), приводящие к уничтожению этнической культуры отдельных народов;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4) </w:t>
      </w:r>
      <w:r w:rsidRPr="00E30D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неграмотная государственная политика в области культурного наследия;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5) </w:t>
      </w:r>
      <w:r w:rsidRPr="00E30D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рост массового туризма с резким повышением нагрузки на объекты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этно</w:t>
      </w:r>
      <w:r w:rsidRPr="00E30D7E">
        <w:rPr>
          <w:rFonts w:ascii="Times New Roman" w:hAnsi="Times New Roman" w:cs="Times New Roman"/>
          <w:color w:val="000000" w:themeColor="text1"/>
          <w:sz w:val="24"/>
          <w:szCs w:val="24"/>
        </w:rPr>
        <w:t>культурного наследия ввиду роста их посещаемости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672F9" w:rsidRPr="00B6524D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76613">
        <w:rPr>
          <w:rFonts w:ascii="Times New Roman" w:hAnsi="Times New Roman" w:cs="Times New Roman"/>
          <w:sz w:val="24"/>
          <w:szCs w:val="24"/>
        </w:rPr>
        <w:t xml:space="preserve">Таким образом, этнокультурные проблемы в сфере туризма заключаются в том, что увеличение туристского спроса неоднозначно повлияет на сохранение наследия. С одной стороны, может создать угрозу его состоянию и существованию, но с другой, доходы от туристской деятельности, прямое финансирование туристами народных ремесел и искусств, способствуют сохранению традиционных явлений и объектов </w:t>
      </w:r>
      <w:r w:rsidRPr="00276613">
        <w:rPr>
          <w:rFonts w:ascii="Times New Roman" w:hAnsi="Times New Roman" w:cs="Times New Roman"/>
          <w:sz w:val="24"/>
          <w:szCs w:val="24"/>
        </w:rPr>
        <w:lastRenderedPageBreak/>
        <w:t>культуры, а также возрождению п</w:t>
      </w:r>
      <w:r>
        <w:rPr>
          <w:rFonts w:ascii="Times New Roman" w:hAnsi="Times New Roman" w:cs="Times New Roman"/>
          <w:sz w:val="24"/>
          <w:szCs w:val="24"/>
        </w:rPr>
        <w:t>очти или полностью утраченных</w:t>
      </w:r>
      <w:r w:rsidRPr="002766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66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Организация этнографического туризма 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регионах Поволжья и России в целом </w:t>
      </w:r>
      <w:r w:rsidRPr="002766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может повысить уровень и каче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ства</w:t>
      </w:r>
      <w:r w:rsidRPr="002766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жизни местного населения, поспособствует развитию социальной инфраструктуры, решит правовые и организационные проблемы,  устранит неразвитость инфраструктуры, необходимой для сохранения и развития традиционных реме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сел, а также обеспечит </w:t>
      </w:r>
      <w:r w:rsidRPr="00110D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рану</w:t>
      </w:r>
      <w:r w:rsidRPr="00110D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верований и образа жизни народов и этнических групп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регионов</w:t>
      </w:r>
      <w:r w:rsidRPr="00110D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8672F9" w:rsidRPr="00857297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1BF9">
        <w:rPr>
          <w:rFonts w:ascii="Times New Roman" w:hAnsi="Times New Roman" w:cs="Times New Roman"/>
          <w:sz w:val="24"/>
          <w:szCs w:val="24"/>
        </w:rPr>
        <w:t>Для вовлечения коренного населения в развитие российского туризма необходимо проведение конференций, собраний, выступлений, мастер-классов, конкурсов на тему этнографического туризма в регионах, где он еще слабо развит. Из этого следует, что туристам мало известно о существующих на территории России этнотурах. В связи с этим, необходимо проводить рекламные кампании, информационные туры с привлечением специалистов по туризму, преподавателей и студентов соответствующих специальностей. А так же принимать активное участие в российских, международных конференциях, выставках по туризму и в иных мероприятиях в целях популяризации российского этнографического туризма</w:t>
      </w:r>
      <w:r>
        <w:t xml:space="preserve">. </w:t>
      </w: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61BF9">
        <w:rPr>
          <w:rFonts w:ascii="Times New Roman" w:hAnsi="Times New Roman" w:cs="Times New Roman"/>
          <w:sz w:val="24"/>
          <w:szCs w:val="24"/>
        </w:rPr>
        <w:t>Т</w:t>
      </w:r>
      <w:r w:rsidRPr="00712A83">
        <w:rPr>
          <w:rFonts w:ascii="Times New Roman" w:hAnsi="Times New Roman" w:cs="Times New Roman"/>
          <w:sz w:val="24"/>
          <w:szCs w:val="24"/>
        </w:rPr>
        <w:t>аким  образом,  проанализировав  потенциал  для  развития  этнографического туризма  регионов  Поволжья,  можно сделать вывод,  что национальные республики Татарстан, Башкортостан, Удмуртия, Чувашия, Мордовия и Марий Эл обладают  достаточным потенциалом    для  развития  на  их  территории  рассматриваемого  вида  туризма,  но  не  все  имеющиеся  объекты  вовлечены  в  туриндустрию.  На данный момент сдерживающим фактором организации этнографических туров является неудовлетворительное состояние туристской инфраструктуры, недостаточная маркетинговая и финансовая политика. Но ближайшем будущем этнический туризм должен стать одним из приоритетных направлений экономики, так как его развитие на территории Поволжья  поможет  сохранить  историко-культурное  наследие  коренных  населений,  вызвать  интерес  со  стороны  туристов  и решить  ряд  экономических  и  социальных  проблем,  связанных  с  эффективным  использованием  туристских  ресурсов. Проектов, направленных на развитие этнотуризма</w:t>
      </w:r>
      <w:r>
        <w:rPr>
          <w:rFonts w:ascii="Times New Roman" w:hAnsi="Times New Roman" w:cs="Times New Roman"/>
          <w:sz w:val="24"/>
          <w:szCs w:val="24"/>
        </w:rPr>
        <w:t xml:space="preserve"> и на сохранение</w:t>
      </w:r>
      <w:r w:rsidRPr="00712A83">
        <w:rPr>
          <w:rFonts w:ascii="Times New Roman" w:hAnsi="Times New Roman" w:cs="Times New Roman"/>
          <w:sz w:val="24"/>
          <w:szCs w:val="24"/>
        </w:rPr>
        <w:t xml:space="preserve"> уникального наследия коренных народов, множество. </w:t>
      </w:r>
      <w:r>
        <w:rPr>
          <w:rFonts w:ascii="Times New Roman" w:hAnsi="Times New Roman" w:cs="Times New Roman"/>
          <w:sz w:val="24"/>
          <w:szCs w:val="24"/>
        </w:rPr>
        <w:t xml:space="preserve">Но </w:t>
      </w:r>
      <w:r w:rsidRPr="00712A83">
        <w:rPr>
          <w:rFonts w:ascii="Times New Roman" w:hAnsi="Times New Roman" w:cs="Times New Roman"/>
          <w:sz w:val="24"/>
          <w:szCs w:val="24"/>
        </w:rPr>
        <w:t>не все они готовы сегодня к реализации. Разработка программ развития этнотуризма должна осуществляться с учетом единых концептуальных подходов к развитию всего туристского комплекса конкретного региона с последующей интеграцией через создание комплексных маршрутов в областные, республиканские, а также межрегиональные и, возможно, федеральную програм</w:t>
      </w:r>
      <w:r>
        <w:rPr>
          <w:rFonts w:ascii="Times New Roman" w:hAnsi="Times New Roman" w:cs="Times New Roman"/>
          <w:sz w:val="24"/>
          <w:szCs w:val="24"/>
        </w:rPr>
        <w:t xml:space="preserve">мы для развития туризма. </w:t>
      </w:r>
    </w:p>
    <w:p w:rsidR="008672F9" w:rsidRDefault="008672F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Опираясь на все вышесказанное, можно сделать вывод, что этнографическая туриндустрия</w:t>
      </w:r>
      <w:r w:rsidRPr="00712A83">
        <w:rPr>
          <w:rFonts w:ascii="Times New Roman" w:hAnsi="Times New Roman" w:cs="Times New Roman"/>
          <w:sz w:val="24"/>
          <w:szCs w:val="24"/>
        </w:rPr>
        <w:t xml:space="preserve"> является перспективной отраслью</w:t>
      </w:r>
      <w:r>
        <w:rPr>
          <w:rFonts w:ascii="Times New Roman" w:hAnsi="Times New Roman" w:cs="Times New Roman"/>
          <w:sz w:val="24"/>
          <w:szCs w:val="24"/>
        </w:rPr>
        <w:t xml:space="preserve"> в Поволжье и России</w:t>
      </w:r>
      <w:r w:rsidRPr="00712A8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способной </w:t>
      </w:r>
      <w:r w:rsidRPr="00712A83">
        <w:rPr>
          <w:rFonts w:ascii="Times New Roman" w:hAnsi="Times New Roman" w:cs="Times New Roman"/>
          <w:sz w:val="24"/>
          <w:szCs w:val="24"/>
        </w:rPr>
        <w:t>привле</w:t>
      </w:r>
      <w:r>
        <w:rPr>
          <w:rFonts w:ascii="Times New Roman" w:hAnsi="Times New Roman" w:cs="Times New Roman"/>
          <w:sz w:val="24"/>
          <w:szCs w:val="24"/>
        </w:rPr>
        <w:t>чь</w:t>
      </w:r>
      <w:r w:rsidRPr="00712A83">
        <w:rPr>
          <w:rFonts w:ascii="Times New Roman" w:hAnsi="Times New Roman" w:cs="Times New Roman"/>
          <w:sz w:val="24"/>
          <w:szCs w:val="24"/>
        </w:rPr>
        <w:t xml:space="preserve"> огромное число любителей в</w:t>
      </w:r>
      <w:r>
        <w:rPr>
          <w:rFonts w:ascii="Times New Roman" w:hAnsi="Times New Roman" w:cs="Times New Roman"/>
          <w:sz w:val="24"/>
          <w:szCs w:val="24"/>
        </w:rPr>
        <w:t>сего необычного и неизведанного. Башкирия, Татарстан, Чувашия, Удмуртия, Марий Эл и Мордовия обладают уникальными этнокультурными ресурсами, которые на сегодняшний день используются малоэффективно, но в целом, наблюдается положительная тенденция к их эксплуатации. Главная задача – р</w:t>
      </w:r>
      <w:r w:rsidRPr="00712A83">
        <w:rPr>
          <w:rFonts w:ascii="Times New Roman" w:hAnsi="Times New Roman" w:cs="Times New Roman"/>
          <w:sz w:val="24"/>
          <w:szCs w:val="24"/>
        </w:rPr>
        <w:t>аспорядиться этнокультурным нас</w:t>
      </w:r>
      <w:r>
        <w:rPr>
          <w:rFonts w:ascii="Times New Roman" w:hAnsi="Times New Roman" w:cs="Times New Roman"/>
          <w:sz w:val="24"/>
          <w:szCs w:val="24"/>
        </w:rPr>
        <w:t xml:space="preserve">ледием Поволжских регионов с пользой и без ущерба для коренного населения республик.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72F9" w:rsidRDefault="008672F9" w:rsidP="008672F9">
      <w:pPr>
        <w:pStyle w:val="1"/>
        <w:spacing w:before="240" w:after="120" w:line="360" w:lineRule="auto"/>
        <w:jc w:val="center"/>
      </w:pPr>
      <w:r>
        <w:lastRenderedPageBreak/>
        <w:t>Заключение</w:t>
      </w:r>
    </w:p>
    <w:p w:rsidR="008578BB" w:rsidRPr="007C7DD2" w:rsidRDefault="008578BB" w:rsidP="008578B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7DD2">
        <w:rPr>
          <w:rFonts w:ascii="Times New Roman" w:hAnsi="Times New Roman" w:cs="Times New Roman"/>
          <w:sz w:val="24"/>
          <w:szCs w:val="24"/>
        </w:rPr>
        <w:t>В данной работе автором был рассмотрен новый, относительно недавно появившийся, но уже зарекомендовавший себя на туристическом рынке вид туризма –</w:t>
      </w:r>
      <w:r w:rsidR="00FE3F1C">
        <w:rPr>
          <w:rFonts w:ascii="Times New Roman" w:hAnsi="Times New Roman" w:cs="Times New Roman"/>
          <w:sz w:val="24"/>
          <w:szCs w:val="24"/>
        </w:rPr>
        <w:t>этнографический туризм и перспективы его развития в таком колоритном в этнокультурном плане регионе как Поволжье.</w:t>
      </w:r>
      <w:r w:rsidRPr="007C7DD2">
        <w:rPr>
          <w:rFonts w:ascii="Times New Roman" w:hAnsi="Times New Roman" w:cs="Times New Roman"/>
          <w:sz w:val="24"/>
          <w:szCs w:val="24"/>
        </w:rPr>
        <w:t xml:space="preserve"> Также были выявлены тенденции е</w:t>
      </w:r>
      <w:r w:rsidR="00FE3F1C">
        <w:rPr>
          <w:rFonts w:ascii="Times New Roman" w:hAnsi="Times New Roman" w:cs="Times New Roman"/>
          <w:sz w:val="24"/>
          <w:szCs w:val="24"/>
        </w:rPr>
        <w:t>го развития, модели организации</w:t>
      </w:r>
      <w:r w:rsidRPr="007C7DD2">
        <w:rPr>
          <w:rFonts w:ascii="Times New Roman" w:hAnsi="Times New Roman" w:cs="Times New Roman"/>
          <w:sz w:val="24"/>
          <w:szCs w:val="24"/>
        </w:rPr>
        <w:t>, и на основе анализа  современного состояния, выявлены существующие тренды, проблемы и перспективы развития</w:t>
      </w:r>
      <w:r w:rsidR="00FE3F1C">
        <w:rPr>
          <w:rFonts w:ascii="Times New Roman" w:hAnsi="Times New Roman" w:cs="Times New Roman"/>
          <w:sz w:val="24"/>
          <w:szCs w:val="24"/>
        </w:rPr>
        <w:t xml:space="preserve"> этнотуристической отрасли Поволжья и России в целом</w:t>
      </w:r>
      <w:r w:rsidRPr="007C7DD2">
        <w:rPr>
          <w:rFonts w:ascii="Times New Roman" w:hAnsi="Times New Roman" w:cs="Times New Roman"/>
          <w:sz w:val="24"/>
          <w:szCs w:val="24"/>
        </w:rPr>
        <w:t>.</w:t>
      </w:r>
    </w:p>
    <w:p w:rsidR="008578BB" w:rsidRPr="007C7DD2" w:rsidRDefault="008578BB" w:rsidP="008578B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7DD2">
        <w:rPr>
          <w:rFonts w:ascii="Times New Roman" w:hAnsi="Times New Roman" w:cs="Times New Roman"/>
          <w:sz w:val="24"/>
          <w:szCs w:val="24"/>
        </w:rPr>
        <w:t xml:space="preserve">Были достигнуты поставленные цели, заключающиеся в многостороннем изучении </w:t>
      </w:r>
      <w:r w:rsidR="00FE3F1C">
        <w:rPr>
          <w:rFonts w:ascii="Times New Roman" w:hAnsi="Times New Roman" w:cs="Times New Roman"/>
          <w:sz w:val="24"/>
          <w:szCs w:val="24"/>
        </w:rPr>
        <w:t xml:space="preserve">этнографического </w:t>
      </w:r>
      <w:r w:rsidRPr="007C7DD2">
        <w:rPr>
          <w:rFonts w:ascii="Times New Roman" w:hAnsi="Times New Roman" w:cs="Times New Roman"/>
          <w:sz w:val="24"/>
          <w:szCs w:val="24"/>
        </w:rPr>
        <w:t xml:space="preserve">туризма на </w:t>
      </w:r>
      <w:r w:rsidR="00FE3F1C">
        <w:rPr>
          <w:rFonts w:ascii="Times New Roman" w:hAnsi="Times New Roman" w:cs="Times New Roman"/>
          <w:sz w:val="24"/>
          <w:szCs w:val="24"/>
        </w:rPr>
        <w:t xml:space="preserve">расматриваемой </w:t>
      </w:r>
      <w:r w:rsidRPr="007C7DD2">
        <w:rPr>
          <w:rFonts w:ascii="Times New Roman" w:hAnsi="Times New Roman" w:cs="Times New Roman"/>
          <w:sz w:val="24"/>
          <w:szCs w:val="24"/>
        </w:rPr>
        <w:t>территории, присущих ему черт, его состояния и уровня развития</w:t>
      </w:r>
      <w:r w:rsidR="0069792D">
        <w:rPr>
          <w:rFonts w:ascii="Times New Roman" w:hAnsi="Times New Roman" w:cs="Times New Roman"/>
          <w:sz w:val="24"/>
          <w:szCs w:val="24"/>
        </w:rPr>
        <w:t xml:space="preserve"> для сохранения национального состояния и этническ</w:t>
      </w:r>
      <w:r w:rsidR="008978A1">
        <w:rPr>
          <w:rFonts w:ascii="Times New Roman" w:hAnsi="Times New Roman" w:cs="Times New Roman"/>
          <w:sz w:val="24"/>
          <w:szCs w:val="24"/>
        </w:rPr>
        <w:t>ой самобытности народов Поволжского региона, а именно удмуртов, башкир, чувашей, татар, марийцев и мордвы</w:t>
      </w:r>
      <w:r w:rsidRPr="007C7DD2">
        <w:rPr>
          <w:rFonts w:ascii="Times New Roman" w:hAnsi="Times New Roman" w:cs="Times New Roman"/>
          <w:sz w:val="24"/>
          <w:szCs w:val="24"/>
        </w:rPr>
        <w:t>. Для достижения данных зелей, автор решил следующие задачи: было дано определе</w:t>
      </w:r>
      <w:r w:rsidR="00FE3F1C">
        <w:rPr>
          <w:rFonts w:ascii="Times New Roman" w:hAnsi="Times New Roman" w:cs="Times New Roman"/>
          <w:sz w:val="24"/>
          <w:szCs w:val="24"/>
        </w:rPr>
        <w:t>ние «этнографический туризм» и его трактовки</w:t>
      </w:r>
      <w:r w:rsidRPr="007C7DD2">
        <w:rPr>
          <w:rFonts w:ascii="Times New Roman" w:hAnsi="Times New Roman" w:cs="Times New Roman"/>
          <w:sz w:val="24"/>
          <w:szCs w:val="24"/>
        </w:rPr>
        <w:t>, совершено знакомство с особенностями данного вида туризма и его разнообразием в</w:t>
      </w:r>
      <w:r w:rsidR="008978A1">
        <w:rPr>
          <w:rFonts w:ascii="Times New Roman" w:hAnsi="Times New Roman" w:cs="Times New Roman"/>
          <w:sz w:val="24"/>
          <w:szCs w:val="24"/>
        </w:rPr>
        <w:t xml:space="preserve"> национальных республиках Поаолжья</w:t>
      </w:r>
      <w:r w:rsidRPr="007C7DD2">
        <w:rPr>
          <w:rFonts w:ascii="Times New Roman" w:hAnsi="Times New Roman" w:cs="Times New Roman"/>
          <w:sz w:val="24"/>
          <w:szCs w:val="24"/>
        </w:rPr>
        <w:t>, выявлены тенденции и перспективы развития</w:t>
      </w:r>
      <w:r w:rsidR="00FE3F1C">
        <w:rPr>
          <w:rFonts w:ascii="Times New Roman" w:hAnsi="Times New Roman" w:cs="Times New Roman"/>
          <w:sz w:val="24"/>
          <w:szCs w:val="24"/>
        </w:rPr>
        <w:t xml:space="preserve"> этнического отдыха</w:t>
      </w:r>
      <w:r w:rsidR="009370CD">
        <w:rPr>
          <w:rFonts w:ascii="Times New Roman" w:hAnsi="Times New Roman" w:cs="Times New Roman"/>
          <w:sz w:val="24"/>
          <w:szCs w:val="24"/>
        </w:rPr>
        <w:t>,</w:t>
      </w:r>
      <w:r w:rsidR="0069792D">
        <w:rPr>
          <w:rFonts w:ascii="Times New Roman" w:hAnsi="Times New Roman" w:cs="Times New Roman"/>
          <w:sz w:val="24"/>
          <w:szCs w:val="24"/>
        </w:rPr>
        <w:t xml:space="preserve"> а также определ</w:t>
      </w:r>
      <w:r w:rsidR="009370CD">
        <w:rPr>
          <w:rFonts w:ascii="Times New Roman" w:hAnsi="Times New Roman" w:cs="Times New Roman"/>
          <w:sz w:val="24"/>
          <w:szCs w:val="24"/>
        </w:rPr>
        <w:t>ена</w:t>
      </w:r>
      <w:r w:rsidR="0069792D">
        <w:rPr>
          <w:rFonts w:ascii="Times New Roman" w:hAnsi="Times New Roman" w:cs="Times New Roman"/>
          <w:sz w:val="24"/>
          <w:szCs w:val="24"/>
        </w:rPr>
        <w:t xml:space="preserve"> его роль в сохранении национальной культуры коренного населения региона</w:t>
      </w:r>
      <w:r w:rsidR="009370C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70CD" w:rsidRPr="007C7DD2" w:rsidRDefault="009370CD" w:rsidP="009370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Поволжье является одним из наиболее мультикультурных и полиэтнических регионов России, национальное достояние которого является одним из стратегических ресурсов развития </w:t>
      </w:r>
      <w:r w:rsidR="00C467A9">
        <w:rPr>
          <w:rFonts w:ascii="Times New Roman" w:hAnsi="Times New Roman" w:cs="Times New Roman"/>
          <w:sz w:val="24"/>
          <w:szCs w:val="24"/>
        </w:rPr>
        <w:t xml:space="preserve">туристской деятельности. </w:t>
      </w:r>
      <w:r w:rsidRPr="007C7DD2">
        <w:rPr>
          <w:rFonts w:ascii="Times New Roman" w:hAnsi="Times New Roman" w:cs="Times New Roman"/>
          <w:sz w:val="24"/>
          <w:szCs w:val="24"/>
        </w:rPr>
        <w:t xml:space="preserve">В ходе исследования было выявлено, что </w:t>
      </w:r>
      <w:r>
        <w:rPr>
          <w:rFonts w:ascii="Times New Roman" w:hAnsi="Times New Roman" w:cs="Times New Roman"/>
          <w:sz w:val="24"/>
          <w:szCs w:val="24"/>
        </w:rPr>
        <w:t xml:space="preserve">на данный момент существует множество действующих и разрабатываемых этноориентированных маршрутов, а также целевых государственных программ направленных на развитие туристической сферы в целом и этнографического туризма в частности. </w:t>
      </w:r>
      <w:r w:rsidRPr="007C7DD2">
        <w:rPr>
          <w:rFonts w:ascii="Times New Roman" w:hAnsi="Times New Roman" w:cs="Times New Roman"/>
          <w:sz w:val="24"/>
          <w:szCs w:val="24"/>
        </w:rPr>
        <w:t xml:space="preserve">Поэтому можно сказать, что </w:t>
      </w:r>
      <w:r w:rsidR="00C467A9">
        <w:rPr>
          <w:rFonts w:ascii="Times New Roman" w:hAnsi="Times New Roman" w:cs="Times New Roman"/>
          <w:sz w:val="24"/>
          <w:szCs w:val="24"/>
        </w:rPr>
        <w:t xml:space="preserve">Поволжье </w:t>
      </w:r>
      <w:r w:rsidRPr="007C7DD2">
        <w:rPr>
          <w:rFonts w:ascii="Times New Roman" w:hAnsi="Times New Roman" w:cs="Times New Roman"/>
          <w:sz w:val="24"/>
          <w:szCs w:val="24"/>
        </w:rPr>
        <w:t>– наиболее благо</w:t>
      </w:r>
      <w:r w:rsidR="00C467A9">
        <w:rPr>
          <w:rFonts w:ascii="Times New Roman" w:hAnsi="Times New Roman" w:cs="Times New Roman"/>
          <w:sz w:val="24"/>
          <w:szCs w:val="24"/>
        </w:rPr>
        <w:t>приятный</w:t>
      </w:r>
      <w:r w:rsidRPr="007C7DD2">
        <w:rPr>
          <w:rFonts w:ascii="Times New Roman" w:hAnsi="Times New Roman" w:cs="Times New Roman"/>
          <w:sz w:val="24"/>
          <w:szCs w:val="24"/>
        </w:rPr>
        <w:t xml:space="preserve"> </w:t>
      </w:r>
      <w:r w:rsidR="00C467A9">
        <w:rPr>
          <w:rFonts w:ascii="Times New Roman" w:hAnsi="Times New Roman" w:cs="Times New Roman"/>
          <w:sz w:val="24"/>
          <w:szCs w:val="24"/>
        </w:rPr>
        <w:t xml:space="preserve">регион </w:t>
      </w:r>
      <w:r w:rsidRPr="007C7DD2">
        <w:rPr>
          <w:rFonts w:ascii="Times New Roman" w:hAnsi="Times New Roman" w:cs="Times New Roman"/>
          <w:sz w:val="24"/>
          <w:szCs w:val="24"/>
        </w:rPr>
        <w:t xml:space="preserve">для </w:t>
      </w:r>
      <w:r w:rsidR="00C467A9">
        <w:rPr>
          <w:rFonts w:ascii="Times New Roman" w:hAnsi="Times New Roman" w:cs="Times New Roman"/>
          <w:sz w:val="24"/>
          <w:szCs w:val="24"/>
        </w:rPr>
        <w:t xml:space="preserve">этнического </w:t>
      </w:r>
      <w:r w:rsidRPr="007C7DD2">
        <w:rPr>
          <w:rFonts w:ascii="Times New Roman" w:hAnsi="Times New Roman" w:cs="Times New Roman"/>
          <w:sz w:val="24"/>
          <w:szCs w:val="24"/>
        </w:rPr>
        <w:t xml:space="preserve">туризма, </w:t>
      </w:r>
      <w:r w:rsidR="00C467A9">
        <w:rPr>
          <w:rFonts w:ascii="Times New Roman" w:hAnsi="Times New Roman" w:cs="Times New Roman"/>
          <w:sz w:val="24"/>
          <w:szCs w:val="24"/>
        </w:rPr>
        <w:t>который при достижении должного уровня инфраструктуры может стать главной этнотуристической дестинацией России.</w:t>
      </w:r>
    </w:p>
    <w:p w:rsidR="009370CD" w:rsidRDefault="009370CD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467A9" w:rsidRDefault="00C467A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467A9" w:rsidRPr="00166FDF" w:rsidRDefault="00C467A9" w:rsidP="008672F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7496" w:rsidRDefault="00F87496">
      <w:pPr>
        <w:rPr>
          <w:rFonts w:ascii="Times New Roman" w:hAnsi="Times New Roman" w:cs="Times New Roman"/>
          <w:sz w:val="24"/>
          <w:szCs w:val="24"/>
        </w:rPr>
      </w:pPr>
    </w:p>
    <w:p w:rsidR="00C467A9" w:rsidRDefault="00C467A9">
      <w:pPr>
        <w:rPr>
          <w:rFonts w:ascii="Times New Roman" w:hAnsi="Times New Roman" w:cs="Times New Roman"/>
          <w:sz w:val="24"/>
          <w:szCs w:val="24"/>
        </w:rPr>
      </w:pPr>
    </w:p>
    <w:p w:rsidR="00C467A9" w:rsidRDefault="00C467A9">
      <w:pPr>
        <w:rPr>
          <w:rFonts w:ascii="Times New Roman" w:hAnsi="Times New Roman" w:cs="Times New Roman"/>
          <w:sz w:val="24"/>
          <w:szCs w:val="24"/>
        </w:rPr>
      </w:pPr>
    </w:p>
    <w:p w:rsidR="00177F21" w:rsidRDefault="00177F21" w:rsidP="00177F21">
      <w:pPr>
        <w:pStyle w:val="1"/>
        <w:spacing w:before="240" w:after="120" w:line="360" w:lineRule="auto"/>
        <w:ind w:right="849"/>
        <w:jc w:val="center"/>
      </w:pPr>
      <w:r>
        <w:lastRenderedPageBreak/>
        <w:t>Список литературы</w:t>
      </w:r>
    </w:p>
    <w:p w:rsidR="00177F21" w:rsidRPr="00697407" w:rsidRDefault="00177F21" w:rsidP="00177F2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7407">
        <w:rPr>
          <w:rFonts w:ascii="Times New Roman" w:hAnsi="Times New Roman" w:cs="Times New Roman"/>
          <w:i/>
          <w:sz w:val="24"/>
          <w:szCs w:val="24"/>
        </w:rPr>
        <w:t>Печатные издания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177F21" w:rsidRPr="00553663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53663">
        <w:rPr>
          <w:rFonts w:ascii="Times New Roman" w:hAnsi="Times New Roman" w:cs="Times New Roman"/>
          <w:color w:val="000000"/>
          <w:sz w:val="24"/>
          <w:szCs w:val="24"/>
        </w:rPr>
        <w:t>Актуальные проблемы сохранения культурного и природного нас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ледия (отв. ред. А.В.Каменец) – </w:t>
      </w:r>
      <w:r w:rsidRPr="00553663">
        <w:rPr>
          <w:rFonts w:ascii="Times New Roman" w:hAnsi="Times New Roman" w:cs="Times New Roman"/>
          <w:color w:val="000000"/>
          <w:sz w:val="24"/>
          <w:szCs w:val="24"/>
        </w:rPr>
        <w:t xml:space="preserve">М.: Институт Наследия, </w:t>
      </w:r>
      <w:r w:rsidRPr="00553663">
        <w:rPr>
          <w:rFonts w:ascii="Times New Roman" w:hAnsi="Times New Roman" w:cs="Times New Roman"/>
          <w:bCs/>
          <w:color w:val="000000"/>
          <w:sz w:val="24"/>
          <w:szCs w:val="24"/>
        </w:rPr>
        <w:t>2005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F6C1A">
        <w:rPr>
          <w:rFonts w:ascii="Times New Roman" w:hAnsi="Times New Roman" w:cs="Times New Roman"/>
          <w:sz w:val="24"/>
          <w:szCs w:val="24"/>
        </w:rPr>
        <w:t>Бабкин А.В. Специальные виды туризма / А.В. Бабкин. - Ростов-на-Дону: Феникс, 2008</w:t>
      </w:r>
      <w:r>
        <w:rPr>
          <w:rFonts w:ascii="Times New Roman" w:hAnsi="Times New Roman" w:cs="Times New Roman"/>
          <w:sz w:val="24"/>
          <w:szCs w:val="24"/>
        </w:rPr>
        <w:t xml:space="preserve">, 229 с. 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Биржаков М.Б. Введение в туризм – СПб.: Герда,2000, 192 с.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1A39A1">
        <w:rPr>
          <w:rFonts w:ascii="Times New Roman" w:hAnsi="Times New Roman" w:cs="Times New Roman"/>
          <w:sz w:val="24"/>
          <w:szCs w:val="24"/>
        </w:rPr>
        <w:t>Бутузов</w:t>
      </w:r>
      <w:r>
        <w:rPr>
          <w:rFonts w:ascii="Times New Roman" w:hAnsi="Times New Roman" w:cs="Times New Roman"/>
          <w:sz w:val="24"/>
          <w:szCs w:val="24"/>
        </w:rPr>
        <w:t xml:space="preserve"> А.Г. </w:t>
      </w:r>
      <w:r w:rsidRPr="001A39A1">
        <w:rPr>
          <w:rFonts w:ascii="Times New Roman" w:hAnsi="Times New Roman" w:cs="Times New Roman"/>
          <w:sz w:val="24"/>
          <w:szCs w:val="24"/>
        </w:rPr>
        <w:t>Этнокульту</w:t>
      </w:r>
      <w:r>
        <w:rPr>
          <w:rFonts w:ascii="Times New Roman" w:hAnsi="Times New Roman" w:cs="Times New Roman"/>
          <w:sz w:val="24"/>
          <w:szCs w:val="24"/>
        </w:rPr>
        <w:t>рный туризм : учебное пособие – М.</w:t>
      </w:r>
      <w:r w:rsidRPr="001A39A1">
        <w:rPr>
          <w:rFonts w:ascii="Times New Roman" w:hAnsi="Times New Roman" w:cs="Times New Roman"/>
          <w:sz w:val="24"/>
          <w:szCs w:val="24"/>
        </w:rPr>
        <w:t>: КНОРУС, 2013</w:t>
      </w:r>
      <w:r>
        <w:rPr>
          <w:rFonts w:ascii="Times New Roman" w:hAnsi="Times New Roman" w:cs="Times New Roman"/>
          <w:sz w:val="24"/>
          <w:szCs w:val="24"/>
        </w:rPr>
        <w:t xml:space="preserve">, 248 с. </w:t>
      </w:r>
    </w:p>
    <w:p w:rsidR="00177F21" w:rsidRPr="00637FB0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53663">
        <w:rPr>
          <w:rFonts w:ascii="Times New Roman" w:hAnsi="Times New Roman" w:cs="Times New Roman"/>
          <w:sz w:val="24"/>
          <w:szCs w:val="24"/>
        </w:rPr>
        <w:t>Вейс Г.Всеобщая история мировой культуры: Костюм. Украшения. Предметы быта. Вооружение. Храмы и жилища. Обычаи и нравы. М. : ЭКСМО, 2007</w:t>
      </w:r>
      <w:r>
        <w:rPr>
          <w:rFonts w:ascii="Times New Roman" w:hAnsi="Times New Roman" w:cs="Times New Roman"/>
          <w:sz w:val="24"/>
          <w:szCs w:val="24"/>
        </w:rPr>
        <w:t>, 223 с.</w:t>
      </w:r>
    </w:p>
    <w:p w:rsidR="00177F21" w:rsidRPr="00637FB0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0833">
        <w:rPr>
          <w:rFonts w:ascii="Times New Roman" w:eastAsia="Times New Roman" w:hAnsi="Times New Roman" w:cs="Times New Roman"/>
          <w:sz w:val="24"/>
          <w:szCs w:val="24"/>
        </w:rPr>
        <w:t>Воскресенский,   В.Ю.   Международный туризм  :  учебное  пособ</w:t>
      </w:r>
      <w:r>
        <w:rPr>
          <w:rFonts w:ascii="Times New Roman" w:eastAsia="Times New Roman" w:hAnsi="Times New Roman" w:cs="Times New Roman"/>
          <w:sz w:val="24"/>
          <w:szCs w:val="24"/>
        </w:rPr>
        <w:t>ие  –  М.  :  Юнити-Дана, 2007, 225 с.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Гаврилов А.Ю. Роль этнокультурного фактора в развитии въездного и внутреннего туризма в Российской Федерации. Доклад на международной конференции «Этнографический туризм как способ сохранения и возрождения этнокультурного наследия». Москва, 2014, с. 5-10.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27A">
        <w:rPr>
          <w:rFonts w:ascii="Times New Roman" w:hAnsi="Times New Roman" w:cs="Times New Roman"/>
          <w:sz w:val="24"/>
          <w:szCs w:val="24"/>
        </w:rPr>
        <w:t>Государственный доклад о состоянии и развитии туризма в Российской</w:t>
      </w:r>
      <w:r w:rsidRPr="00FF427A">
        <w:rPr>
          <w:rFonts w:ascii="Times New Roman" w:hAnsi="Times New Roman" w:cs="Times New Roman"/>
          <w:sz w:val="24"/>
          <w:szCs w:val="24"/>
        </w:rPr>
        <w:t xml:space="preserve"> </w:t>
      </w:r>
      <w:r w:rsidRPr="00FF427A">
        <w:rPr>
          <w:rFonts w:ascii="Times New Roman" w:hAnsi="Times New Roman" w:cs="Times New Roman"/>
          <w:sz w:val="24"/>
          <w:szCs w:val="24"/>
        </w:rPr>
        <w:t>Федерации в 2014 году. – М.: Министерство культуры Российской Федерации,</w:t>
      </w:r>
      <w:r w:rsidRPr="00FF427A">
        <w:rPr>
          <w:rFonts w:ascii="Times New Roman" w:hAnsi="Times New Roman" w:cs="Times New Roman"/>
          <w:sz w:val="24"/>
          <w:szCs w:val="24"/>
        </w:rPr>
        <w:t xml:space="preserve"> </w:t>
      </w:r>
      <w:r w:rsidRPr="00FF427A">
        <w:rPr>
          <w:rFonts w:ascii="Times New Roman" w:hAnsi="Times New Roman" w:cs="Times New Roman"/>
          <w:sz w:val="24"/>
          <w:szCs w:val="24"/>
        </w:rPr>
        <w:t>2015.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FF42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111 – 120. </w:t>
      </w:r>
    </w:p>
    <w:p w:rsidR="00177F21" w:rsidRPr="00637FB0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53663">
        <w:rPr>
          <w:rFonts w:ascii="Times New Roman" w:hAnsi="Times New Roman" w:cs="Times New Roman"/>
          <w:sz w:val="24"/>
          <w:szCs w:val="24"/>
        </w:rPr>
        <w:t>Загребин А. Е.Финно-угорские этнографические исследования в России. (XVIII - первая по</w:t>
      </w:r>
      <w:r>
        <w:rPr>
          <w:rFonts w:ascii="Times New Roman" w:hAnsi="Times New Roman" w:cs="Times New Roman"/>
          <w:sz w:val="24"/>
          <w:szCs w:val="24"/>
        </w:rPr>
        <w:t xml:space="preserve">ловина XIX в.). Ижевск, 2006, </w:t>
      </w:r>
      <w:r w:rsidRPr="00553663">
        <w:rPr>
          <w:rFonts w:ascii="Times New Roman" w:hAnsi="Times New Roman" w:cs="Times New Roman"/>
          <w:sz w:val="24"/>
          <w:szCs w:val="24"/>
        </w:rPr>
        <w:t>321</w:t>
      </w:r>
      <w:r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177F21" w:rsidRPr="00637FB0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712128">
        <w:rPr>
          <w:rFonts w:ascii="Times New Roman" w:hAnsi="Times New Roman" w:cs="Times New Roman"/>
          <w:sz w:val="24"/>
          <w:szCs w:val="24"/>
        </w:rPr>
        <w:t>Зорин, И.В., Квартальнов В.А. Энциклопедия туризма / Справочник / Москва: Финансы и статистика, 2003</w:t>
      </w:r>
      <w:r>
        <w:rPr>
          <w:rFonts w:ascii="Times New Roman" w:hAnsi="Times New Roman" w:cs="Times New Roman"/>
          <w:sz w:val="24"/>
          <w:szCs w:val="24"/>
        </w:rPr>
        <w:t>, 368 с.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Кузеев Р.Г. Народы Среднего Поволжья и Южного Урала. Этногенетический взгляд на историю. – М: Наука, 1992, 345 с. 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85961">
        <w:rPr>
          <w:rFonts w:ascii="Times New Roman" w:hAnsi="Times New Roman" w:cs="Times New Roman"/>
          <w:sz w:val="24"/>
          <w:szCs w:val="24"/>
        </w:rPr>
        <w:t>Народы Поволжья и Приуралья. Историко-этнографические очерки. М.,1985</w:t>
      </w:r>
      <w:r>
        <w:rPr>
          <w:rFonts w:ascii="Times New Roman" w:hAnsi="Times New Roman" w:cs="Times New Roman"/>
          <w:sz w:val="24"/>
          <w:szCs w:val="24"/>
        </w:rPr>
        <w:t xml:space="preserve">, 312 с. </w:t>
      </w:r>
    </w:p>
    <w:p w:rsidR="00177F21" w:rsidRPr="00637FB0" w:rsidRDefault="00177F21" w:rsidP="00177F21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1F83">
        <w:rPr>
          <w:rFonts w:ascii="Times New Roman" w:hAnsi="Times New Roman" w:cs="Times New Roman"/>
          <w:sz w:val="24"/>
          <w:szCs w:val="24"/>
        </w:rPr>
        <w:t>Проблемы регионального развития. Финно-угорское пространство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D61F83">
        <w:rPr>
          <w:rFonts w:ascii="Times New Roman" w:hAnsi="Times New Roman" w:cs="Times New Roman"/>
          <w:sz w:val="24"/>
          <w:szCs w:val="24"/>
        </w:rPr>
        <w:t>географических исследованиях: материалы 1-й Междунар. заоч. науч.-практ. конф.,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1F83">
        <w:rPr>
          <w:rFonts w:ascii="Times New Roman" w:hAnsi="Times New Roman" w:cs="Times New Roman"/>
          <w:sz w:val="24"/>
          <w:szCs w:val="24"/>
        </w:rPr>
        <w:t>г. Саранск, 13 июня 2012 г. / редкол.: И. А. Семина (отв. ред.)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1F83">
        <w:rPr>
          <w:rFonts w:ascii="Times New Roman" w:hAnsi="Times New Roman" w:cs="Times New Roman"/>
          <w:sz w:val="24"/>
          <w:szCs w:val="24"/>
        </w:rPr>
        <w:t>– Саранск: Изд-</w:t>
      </w:r>
      <w:r>
        <w:rPr>
          <w:rFonts w:ascii="Times New Roman" w:hAnsi="Times New Roman" w:cs="Times New Roman"/>
          <w:sz w:val="24"/>
          <w:szCs w:val="24"/>
        </w:rPr>
        <w:t>во Мордов. ун-та, 2012. С. 17 - 20</w:t>
      </w:r>
      <w:r w:rsidRPr="00D61F83">
        <w:rPr>
          <w:rFonts w:ascii="Times New Roman" w:hAnsi="Times New Roman" w:cs="Times New Roman"/>
          <w:sz w:val="24"/>
          <w:szCs w:val="24"/>
        </w:rPr>
        <w:t>.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Трофимов Е.Н. Социальный туризм – необходимая потребность для жителей Москвы и России// Социально-оздоровительный туризм как основа реализации социальной политики государства в целях устойчивого социально-экономического города Москвы: материалы Круглого стола. – М.: Логос, 2014, 310 с. 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90BD9">
        <w:rPr>
          <w:rFonts w:ascii="Times New Roman" w:hAnsi="Times New Roman" w:cs="Times New Roman"/>
          <w:sz w:val="24"/>
          <w:szCs w:val="24"/>
        </w:rPr>
        <w:t>Щукин А.И. Предпосылки и факторы развития этнического туризма на Северо-Западе Росс</w:t>
      </w:r>
      <w:r>
        <w:rPr>
          <w:rFonts w:ascii="Times New Roman" w:hAnsi="Times New Roman" w:cs="Times New Roman"/>
          <w:sz w:val="24"/>
          <w:szCs w:val="24"/>
        </w:rPr>
        <w:t xml:space="preserve">ийской Федерации: автореф. дис. </w:t>
      </w:r>
      <w:r w:rsidRPr="00890BD9">
        <w:rPr>
          <w:rFonts w:ascii="Times New Roman" w:hAnsi="Times New Roman" w:cs="Times New Roman"/>
          <w:sz w:val="24"/>
          <w:szCs w:val="24"/>
        </w:rPr>
        <w:t xml:space="preserve">канд. геогр. наук / </w:t>
      </w:r>
      <w:r>
        <w:rPr>
          <w:rFonts w:ascii="Times New Roman" w:hAnsi="Times New Roman" w:cs="Times New Roman"/>
          <w:sz w:val="24"/>
          <w:szCs w:val="24"/>
        </w:rPr>
        <w:t xml:space="preserve">А.И. Щукин. - СПб.: СПбГУ, 2002, 193 с. 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Сундуев Ч.Б., Хышектуева Л.В. Этнотуризм как одно из направлений культурно-познавательного туризма, 2009. С. 2 – 7.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Пресняков В.Н. Народные промыслы республики Мордовия и этнический туризм// География и туризм. Сборник научных трудов. – Пермь, 2010. С. 156 – 166. 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75B0A">
        <w:rPr>
          <w:rFonts w:ascii="Times New Roman" w:hAnsi="Times New Roman" w:cs="Times New Roman"/>
          <w:sz w:val="24"/>
          <w:szCs w:val="24"/>
        </w:rPr>
        <w:t>Bolnick S. Promoting the culture sector through job creation and small enterprise development in SADC countries: the ethno-tourism industry. - ILO, 2003.</w:t>
      </w:r>
      <w:r>
        <w:rPr>
          <w:rFonts w:ascii="Times New Roman" w:hAnsi="Times New Roman" w:cs="Times New Roman"/>
          <w:sz w:val="24"/>
          <w:szCs w:val="24"/>
        </w:rPr>
        <w:t xml:space="preserve"> С. 50 – 58 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75B0A">
        <w:rPr>
          <w:rFonts w:ascii="Times New Roman" w:hAnsi="Times New Roman" w:cs="Times New Roman"/>
          <w:sz w:val="24"/>
          <w:szCs w:val="24"/>
        </w:rPr>
        <w:t>Wood R. E., 1984, Ethnic tourism: the state and cultural changes in Southeast Asia. In: Ann</w:t>
      </w:r>
      <w:r>
        <w:rPr>
          <w:rFonts w:ascii="Times New Roman" w:hAnsi="Times New Roman" w:cs="Times New Roman"/>
          <w:sz w:val="24"/>
          <w:szCs w:val="24"/>
        </w:rPr>
        <w:t>als of Tourism Research, Camden. С.</w:t>
      </w:r>
      <w:r w:rsidRPr="004D0A7A">
        <w:rPr>
          <w:rFonts w:ascii="Times New Roman" w:hAnsi="Times New Roman" w:cs="Times New Roman"/>
          <w:sz w:val="24"/>
          <w:szCs w:val="24"/>
        </w:rPr>
        <w:t xml:space="preserve"> 353-374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649D6">
        <w:rPr>
          <w:rFonts w:ascii="Times New Roman" w:hAnsi="Times New Roman" w:cs="Times New Roman"/>
          <w:sz w:val="24"/>
          <w:szCs w:val="24"/>
        </w:rPr>
        <w:t xml:space="preserve">Yang </w:t>
      </w:r>
      <w:r>
        <w:rPr>
          <w:rFonts w:ascii="Times New Roman" w:hAnsi="Times New Roman" w:cs="Times New Roman"/>
          <w:sz w:val="24"/>
          <w:szCs w:val="24"/>
        </w:rPr>
        <w:t xml:space="preserve">L. </w:t>
      </w:r>
      <w:r w:rsidRPr="004649D6">
        <w:rPr>
          <w:rFonts w:ascii="Times New Roman" w:hAnsi="Times New Roman" w:cs="Times New Roman"/>
          <w:sz w:val="24"/>
          <w:szCs w:val="24"/>
        </w:rPr>
        <w:t>Planning for Ethnic Tourism: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49D6">
        <w:rPr>
          <w:rFonts w:ascii="Times New Roman" w:hAnsi="Times New Roman" w:cs="Times New Roman"/>
          <w:sz w:val="24"/>
          <w:szCs w:val="24"/>
        </w:rPr>
        <w:t>Case Studies from Xishuangbanna, Yunnan, China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4649D6">
        <w:rPr>
          <w:rFonts w:ascii="Times New Roman" w:hAnsi="Times New Roman" w:cs="Times New Roman"/>
          <w:sz w:val="24"/>
          <w:szCs w:val="24"/>
        </w:rPr>
        <w:t>Waterloo, Ontario, Canada, 2007</w:t>
      </w:r>
      <w:r>
        <w:rPr>
          <w:rFonts w:ascii="Times New Roman" w:hAnsi="Times New Roman" w:cs="Times New Roman"/>
          <w:sz w:val="24"/>
          <w:szCs w:val="24"/>
        </w:rPr>
        <w:t>, 359 с.</w:t>
      </w:r>
    </w:p>
    <w:p w:rsidR="00177F21" w:rsidRPr="00612B7E" w:rsidRDefault="00177F21" w:rsidP="00177F2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B7E">
        <w:rPr>
          <w:rFonts w:ascii="Times New Roman" w:hAnsi="Times New Roman" w:cs="Times New Roman"/>
          <w:i/>
          <w:sz w:val="24"/>
          <w:szCs w:val="24"/>
        </w:rPr>
        <w:t>Ресурсы сети Интернет: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12B7E">
        <w:rPr>
          <w:rFonts w:ascii="Times New Roman" w:hAnsi="Times New Roman" w:cs="Times New Roman"/>
          <w:sz w:val="24"/>
          <w:szCs w:val="24"/>
        </w:rPr>
        <w:t>https://docs.google.com/viewerng/viewer?url=http://www.xn--h1aaavgiq.xn--p1ai/sites/default/files/vu/vu-1-2012-18-opt.pdf</w:t>
      </w:r>
      <w:r w:rsidRPr="00612B7E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612B7E">
        <w:rPr>
          <w:rFonts w:ascii="Times New Roman" w:hAnsi="Times New Roman" w:cs="Times New Roman"/>
          <w:sz w:val="24"/>
          <w:szCs w:val="24"/>
        </w:rPr>
        <w:t>Этнографический туризм как способ сохранения и возрождения этнокультурного наследия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12B7E">
        <w:rPr>
          <w:rFonts w:ascii="Times New Roman" w:hAnsi="Times New Roman" w:cs="Times New Roman"/>
          <w:sz w:val="24"/>
          <w:szCs w:val="24"/>
        </w:rPr>
        <w:t>http://www.gks.ru/free_doc/new_site/perepis2010/croc/perepis_itogi1612.htm - Всероссийская перепись населения 2010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12B7E">
        <w:rPr>
          <w:rFonts w:ascii="Times New Roman" w:hAnsi="Times New Roman" w:cs="Times New Roman"/>
          <w:sz w:val="24"/>
          <w:szCs w:val="24"/>
        </w:rPr>
        <w:t>http://www.weforum.org - World Economic Forum (WEF). Travel &amp; Tourism Competitiveness Report 2009.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12B7E">
        <w:rPr>
          <w:rFonts w:ascii="Times New Roman" w:hAnsi="Times New Roman" w:cs="Times New Roman"/>
          <w:sz w:val="24"/>
          <w:szCs w:val="24"/>
        </w:rPr>
        <w:t>http://tourlib.net/statti_tourism/malova.htm</w:t>
      </w:r>
      <w:r w:rsidRPr="00612B7E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612B7E">
        <w:rPr>
          <w:rFonts w:ascii="Times New Roman" w:hAnsi="Times New Roman" w:cs="Times New Roman"/>
          <w:sz w:val="24"/>
          <w:szCs w:val="24"/>
        </w:rPr>
        <w:t>Этнический туризм: проблемы, тенденции, перспективы</w:t>
      </w:r>
    </w:p>
    <w:p w:rsidR="00177F21" w:rsidRDefault="00177F21" w:rsidP="00177F21">
      <w:pPr>
        <w:pStyle w:val="aa"/>
        <w:numPr>
          <w:ilvl w:val="0"/>
          <w:numId w:val="13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12B7E">
        <w:rPr>
          <w:rFonts w:ascii="Times New Roman" w:hAnsi="Times New Roman" w:cs="Times New Roman"/>
          <w:sz w:val="24"/>
          <w:szCs w:val="24"/>
        </w:rPr>
        <w:t xml:space="preserve">http://www.gks.ru/ - Федеральная служба государственной статистики </w:t>
      </w:r>
    </w:p>
    <w:p w:rsidR="00177F21" w:rsidRPr="00612B7E" w:rsidRDefault="00177F21" w:rsidP="00177F21">
      <w:pPr>
        <w:pStyle w:val="aa"/>
        <w:spacing w:line="36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:rsidR="00185098" w:rsidRDefault="00185098" w:rsidP="00185098">
      <w:pPr>
        <w:pStyle w:val="1"/>
        <w:spacing w:before="240" w:after="120" w:line="360" w:lineRule="auto"/>
        <w:jc w:val="center"/>
      </w:pPr>
      <w:r>
        <w:lastRenderedPageBreak/>
        <w:t>Приложение</w:t>
      </w:r>
    </w:p>
    <w:p w:rsidR="007B7A25" w:rsidRDefault="0007378B" w:rsidP="008578BB">
      <w:pPr>
        <w:spacing w:before="24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Прил. 1. Рис. 2</w:t>
      </w:r>
      <w:r w:rsidR="008578BB">
        <w:rPr>
          <w:rFonts w:ascii="Times New Roman" w:hAnsi="Times New Roman" w:cs="Times New Roman"/>
          <w:sz w:val="24"/>
          <w:szCs w:val="24"/>
        </w:rPr>
        <w:t>.</w:t>
      </w:r>
      <w:r w:rsidR="007B7A25">
        <w:rPr>
          <w:rFonts w:ascii="Times New Roman" w:hAnsi="Times New Roman" w:cs="Times New Roman"/>
          <w:sz w:val="24"/>
          <w:szCs w:val="24"/>
        </w:rPr>
        <w:t xml:space="preserve"> </w:t>
      </w:r>
      <w:r w:rsidR="00370B3F">
        <w:rPr>
          <w:rFonts w:ascii="Times New Roman" w:hAnsi="Times New Roman" w:cs="Times New Roman"/>
          <w:sz w:val="24"/>
          <w:szCs w:val="24"/>
        </w:rPr>
        <w:t>Этнографическая карта народов Урало-Поволжья</w:t>
      </w:r>
    </w:p>
    <w:p w:rsidR="007B7A25" w:rsidRPr="008578BB" w:rsidRDefault="000A04C7" w:rsidP="000A04C7">
      <w:pPr>
        <w:spacing w:before="240" w:after="120" w:line="360" w:lineRule="auto"/>
        <w:ind w:left="-170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86651" cy="6712772"/>
            <wp:effectExtent l="19050" t="0" r="0" b="0"/>
            <wp:docPr id="5" name="Рисунок 4" descr="C:\Users\User\Desktop\диплом\иллюстрации\1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плом\иллюстрации\105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869" cy="672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91D" w:rsidRDefault="0007378B" w:rsidP="00185098">
      <w:pPr>
        <w:spacing w:before="24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Прил.2. Рис.3</w:t>
      </w:r>
      <w:r w:rsidR="00B2591D">
        <w:rPr>
          <w:rFonts w:ascii="Times New Roman" w:hAnsi="Times New Roman" w:cs="Times New Roman"/>
          <w:sz w:val="24"/>
          <w:szCs w:val="24"/>
        </w:rPr>
        <w:t>.</w:t>
      </w:r>
      <w:r w:rsidR="00370B3F">
        <w:rPr>
          <w:rFonts w:ascii="Times New Roman" w:hAnsi="Times New Roman" w:cs="Times New Roman"/>
          <w:sz w:val="24"/>
          <w:szCs w:val="24"/>
        </w:rPr>
        <w:t xml:space="preserve"> Волго-Уральская историко-этнографическая область (Кузеев, 1992)</w:t>
      </w:r>
    </w:p>
    <w:p w:rsidR="00B2591D" w:rsidRDefault="00370B3F" w:rsidP="00185098">
      <w:pPr>
        <w:spacing w:before="24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29257" cy="5238974"/>
            <wp:effectExtent l="19050" t="0" r="0" b="0"/>
            <wp:docPr id="12" name="Рисунок 11" descr="C:\Users\User\Desktop\диплом\иллюстрации\0003-003-Raspolozhenie-Volgo-Vjatskij-ekonomicheskij-rajon-raspolozhen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иплом\иллюстрации\0003-003-Raspolozhenie-Volgo-Vjatskij-ekonomicheskij-rajon-raspolozhen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38" cy="524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9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098" w:rsidRPr="00A24AD0" w:rsidRDefault="00A24AD0" w:rsidP="00A24AD0">
      <w:pPr>
        <w:spacing w:before="24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Прил. </w:t>
      </w:r>
      <w:r w:rsidR="00FD1A0F">
        <w:rPr>
          <w:rFonts w:ascii="Times New Roman" w:hAnsi="Times New Roman" w:cs="Times New Roman"/>
          <w:sz w:val="24"/>
          <w:szCs w:val="24"/>
        </w:rPr>
        <w:t>3</w:t>
      </w:r>
      <w:r w:rsidR="0007378B">
        <w:rPr>
          <w:rFonts w:ascii="Times New Roman" w:hAnsi="Times New Roman" w:cs="Times New Roman"/>
          <w:sz w:val="24"/>
          <w:szCs w:val="24"/>
        </w:rPr>
        <w:t>. Табл.2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85098">
        <w:rPr>
          <w:rFonts w:ascii="Times New Roman" w:hAnsi="Times New Roman" w:cs="Times New Roman"/>
          <w:sz w:val="24"/>
          <w:szCs w:val="24"/>
        </w:rPr>
        <w:t>Число мест в коллективных средствах размещения (</w:t>
      </w:r>
      <w:r>
        <w:rPr>
          <w:rFonts w:ascii="Times New Roman" w:hAnsi="Times New Roman" w:cs="Times New Roman"/>
          <w:sz w:val="24"/>
          <w:szCs w:val="24"/>
        </w:rPr>
        <w:t>за 2012</w:t>
      </w:r>
      <w:r w:rsidR="00185098">
        <w:rPr>
          <w:rFonts w:ascii="Times New Roman" w:hAnsi="Times New Roman" w:cs="Times New Roman"/>
          <w:sz w:val="24"/>
          <w:szCs w:val="24"/>
        </w:rPr>
        <w:t xml:space="preserve"> – 2014 годы) без учета микропредприятий</w:t>
      </w:r>
      <w:r w:rsidR="000A04C7" w:rsidRPr="000A04C7">
        <w:rPr>
          <w:rFonts w:ascii="Times New Roman" w:hAnsi="Times New Roman" w:cs="Times New Roman"/>
          <w:sz w:val="24"/>
          <w:szCs w:val="24"/>
        </w:rPr>
        <w:t xml:space="preserve"> </w:t>
      </w:r>
      <w:r w:rsidR="00185098">
        <w:rPr>
          <w:rFonts w:ascii="Times New Roman" w:hAnsi="Times New Roman" w:cs="Times New Roman"/>
          <w:sz w:val="24"/>
          <w:szCs w:val="24"/>
        </w:rPr>
        <w:t>(тыс. единиц)</w:t>
      </w:r>
      <w:r w:rsidR="00177F21">
        <w:rPr>
          <w:rFonts w:ascii="Times New Roman" w:hAnsi="Times New Roman" w:cs="Times New Roman"/>
          <w:sz w:val="24"/>
          <w:szCs w:val="24"/>
        </w:rPr>
        <w:t xml:space="preserve"> (данные Федеральной службы статистики)</w:t>
      </w:r>
      <w:r w:rsidR="00FD1A0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3983" w:type="pct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829"/>
        <w:gridCol w:w="1383"/>
        <w:gridCol w:w="1012"/>
        <w:gridCol w:w="1011"/>
      </w:tblGrid>
      <w:tr w:rsidR="00185098" w:rsidRPr="00D83C21" w:rsidTr="00A24AD0">
        <w:trPr>
          <w:cantSplit/>
          <w:tblHeader/>
        </w:trPr>
        <w:tc>
          <w:tcPr>
            <w:tcW w:w="2646" w:type="pct"/>
            <w:vAlign w:val="bottom"/>
          </w:tcPr>
          <w:p w:rsidR="00185098" w:rsidRPr="00C94E58" w:rsidRDefault="00185098" w:rsidP="00FE3F1C">
            <w:pPr>
              <w:spacing w:line="160" w:lineRule="exact"/>
              <w:ind w:left="170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956" w:type="pct"/>
          </w:tcPr>
          <w:p w:rsidR="00185098" w:rsidRPr="00C94E58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699" w:type="pct"/>
            <w:vAlign w:val="center"/>
          </w:tcPr>
          <w:p w:rsidR="00185098" w:rsidRPr="00C94E58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C94E58">
              <w:rPr>
                <w:rFonts w:ascii="Times New Roman" w:eastAsia="Times New Roman" w:hAnsi="Times New Roman" w:cs="Times New Roman"/>
                <w:lang w:val="en-US"/>
              </w:rPr>
              <w:t>2013</w:t>
            </w:r>
          </w:p>
        </w:tc>
        <w:tc>
          <w:tcPr>
            <w:tcW w:w="699" w:type="pct"/>
          </w:tcPr>
          <w:p w:rsidR="00185098" w:rsidRPr="00C94E58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2014</w:t>
            </w:r>
          </w:p>
        </w:tc>
      </w:tr>
      <w:tr w:rsidR="00185098" w:rsidRPr="00D83C21" w:rsidTr="00A24AD0">
        <w:trPr>
          <w:cantSplit/>
        </w:trPr>
        <w:tc>
          <w:tcPr>
            <w:tcW w:w="2646" w:type="pct"/>
            <w:vAlign w:val="bottom"/>
          </w:tcPr>
          <w:p w:rsidR="00185098" w:rsidRPr="00C94E58" w:rsidRDefault="00185098" w:rsidP="00FE3F1C">
            <w:pPr>
              <w:spacing w:before="240" w:line="158" w:lineRule="exact"/>
              <w:rPr>
                <w:rFonts w:ascii="Times New Roman" w:eastAsia="Times New Roman" w:hAnsi="Times New Roman" w:cs="Times New Roman"/>
                <w:b/>
              </w:rPr>
            </w:pPr>
            <w:r w:rsidRPr="00C94E58">
              <w:rPr>
                <w:rFonts w:ascii="Times New Roman" w:eastAsia="Times New Roman" w:hAnsi="Times New Roman" w:cs="Times New Roman"/>
                <w:b/>
              </w:rPr>
              <w:t xml:space="preserve"> Российская Федерация</w:t>
            </w:r>
          </w:p>
        </w:tc>
        <w:tc>
          <w:tcPr>
            <w:tcW w:w="956" w:type="pct"/>
            <w:vAlign w:val="bottom"/>
          </w:tcPr>
          <w:p w:rsidR="00185098" w:rsidRPr="00C94E58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C94E58">
              <w:rPr>
                <w:rFonts w:ascii="Times New Roman" w:eastAsia="Times New Roman" w:hAnsi="Times New Roman" w:cs="Times New Roman"/>
                <w:b/>
              </w:rPr>
              <w:t>1175,6</w:t>
            </w:r>
          </w:p>
        </w:tc>
        <w:tc>
          <w:tcPr>
            <w:tcW w:w="699" w:type="pct"/>
            <w:vAlign w:val="bottom"/>
          </w:tcPr>
          <w:p w:rsidR="00185098" w:rsidRPr="00C94E58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C94E58">
              <w:rPr>
                <w:rFonts w:ascii="Times New Roman" w:eastAsia="Times New Roman" w:hAnsi="Times New Roman" w:cs="Times New Roman"/>
                <w:b/>
              </w:rPr>
              <w:t>120</w:t>
            </w:r>
            <w:r w:rsidRPr="00C94E58">
              <w:rPr>
                <w:rFonts w:ascii="Times New Roman" w:eastAsia="Times New Roman" w:hAnsi="Times New Roman" w:cs="Times New Roman"/>
                <w:b/>
                <w:lang w:val="en-US"/>
              </w:rPr>
              <w:t>2</w:t>
            </w:r>
            <w:r w:rsidRPr="00C94E58">
              <w:rPr>
                <w:rFonts w:ascii="Times New Roman" w:eastAsia="Times New Roman" w:hAnsi="Times New Roman" w:cs="Times New Roman"/>
                <w:b/>
              </w:rPr>
              <w:t>,</w:t>
            </w:r>
            <w:r w:rsidRPr="00C94E58">
              <w:rPr>
                <w:rFonts w:ascii="Times New Roman" w:eastAsia="Times New Roman" w:hAnsi="Times New Roman" w:cs="Times New Roman"/>
                <w:b/>
                <w:lang w:val="en-US"/>
              </w:rPr>
              <w:t>1</w:t>
            </w:r>
          </w:p>
        </w:tc>
        <w:tc>
          <w:tcPr>
            <w:tcW w:w="699" w:type="pct"/>
            <w:vAlign w:val="bottom"/>
          </w:tcPr>
          <w:p w:rsidR="00185098" w:rsidRPr="00C94E5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94E58">
              <w:rPr>
                <w:rFonts w:ascii="Times New Roman" w:eastAsia="Times New Roman" w:hAnsi="Times New Roman" w:cs="Times New Roman"/>
                <w:b/>
              </w:rPr>
              <w:t>1573,3</w:t>
            </w:r>
          </w:p>
        </w:tc>
      </w:tr>
      <w:tr w:rsidR="00185098" w:rsidRPr="00D83C21" w:rsidTr="00A24AD0">
        <w:trPr>
          <w:cantSplit/>
        </w:trPr>
        <w:tc>
          <w:tcPr>
            <w:tcW w:w="2646" w:type="pct"/>
            <w:vAlign w:val="bottom"/>
          </w:tcPr>
          <w:p w:rsidR="00185098" w:rsidRPr="00C94E5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Республика Башкортостан</w:t>
            </w:r>
          </w:p>
        </w:tc>
        <w:tc>
          <w:tcPr>
            <w:tcW w:w="956" w:type="pct"/>
            <w:vAlign w:val="bottom"/>
          </w:tcPr>
          <w:p w:rsidR="00185098" w:rsidRPr="00C94E58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29,1</w:t>
            </w:r>
          </w:p>
        </w:tc>
        <w:tc>
          <w:tcPr>
            <w:tcW w:w="699" w:type="pct"/>
            <w:vAlign w:val="bottom"/>
          </w:tcPr>
          <w:p w:rsidR="00185098" w:rsidRPr="00C94E58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29,5</w:t>
            </w:r>
          </w:p>
        </w:tc>
        <w:tc>
          <w:tcPr>
            <w:tcW w:w="699" w:type="pct"/>
            <w:vAlign w:val="bottom"/>
          </w:tcPr>
          <w:p w:rsidR="00185098" w:rsidRPr="00C94E5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32,0</w:t>
            </w:r>
          </w:p>
        </w:tc>
      </w:tr>
      <w:tr w:rsidR="00185098" w:rsidRPr="00D83C21" w:rsidTr="00A24AD0">
        <w:trPr>
          <w:cantSplit/>
        </w:trPr>
        <w:tc>
          <w:tcPr>
            <w:tcW w:w="2646" w:type="pct"/>
            <w:vAlign w:val="bottom"/>
          </w:tcPr>
          <w:p w:rsidR="00185098" w:rsidRPr="00C94E5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Республика Марий Эл</w:t>
            </w:r>
          </w:p>
        </w:tc>
        <w:tc>
          <w:tcPr>
            <w:tcW w:w="956" w:type="pct"/>
            <w:vAlign w:val="bottom"/>
          </w:tcPr>
          <w:p w:rsidR="00185098" w:rsidRPr="00C94E58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5,8</w:t>
            </w:r>
          </w:p>
        </w:tc>
        <w:tc>
          <w:tcPr>
            <w:tcW w:w="699" w:type="pct"/>
            <w:vAlign w:val="bottom"/>
          </w:tcPr>
          <w:p w:rsidR="00185098" w:rsidRPr="00C94E58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5,8</w:t>
            </w:r>
          </w:p>
        </w:tc>
        <w:tc>
          <w:tcPr>
            <w:tcW w:w="699" w:type="pct"/>
            <w:vAlign w:val="bottom"/>
          </w:tcPr>
          <w:p w:rsidR="00185098" w:rsidRPr="00C94E5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5,6</w:t>
            </w:r>
          </w:p>
        </w:tc>
      </w:tr>
      <w:tr w:rsidR="00185098" w:rsidRPr="00D83C21" w:rsidTr="00A24AD0">
        <w:trPr>
          <w:cantSplit/>
        </w:trPr>
        <w:tc>
          <w:tcPr>
            <w:tcW w:w="2646" w:type="pct"/>
            <w:vAlign w:val="bottom"/>
          </w:tcPr>
          <w:p w:rsidR="00185098" w:rsidRPr="00C94E5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Республика Мордовия</w:t>
            </w:r>
          </w:p>
        </w:tc>
        <w:tc>
          <w:tcPr>
            <w:tcW w:w="956" w:type="pct"/>
            <w:vAlign w:val="bottom"/>
          </w:tcPr>
          <w:p w:rsidR="00185098" w:rsidRPr="00C94E58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4,7</w:t>
            </w:r>
          </w:p>
        </w:tc>
        <w:tc>
          <w:tcPr>
            <w:tcW w:w="699" w:type="pct"/>
            <w:vAlign w:val="bottom"/>
          </w:tcPr>
          <w:p w:rsidR="00185098" w:rsidRPr="00C94E58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699" w:type="pct"/>
            <w:vAlign w:val="bottom"/>
          </w:tcPr>
          <w:p w:rsidR="00185098" w:rsidRPr="00C94E5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4,7</w:t>
            </w:r>
          </w:p>
        </w:tc>
      </w:tr>
      <w:tr w:rsidR="00185098" w:rsidRPr="00D83C21" w:rsidTr="00A24AD0">
        <w:trPr>
          <w:cantSplit/>
        </w:trPr>
        <w:tc>
          <w:tcPr>
            <w:tcW w:w="2646" w:type="pct"/>
            <w:vAlign w:val="bottom"/>
          </w:tcPr>
          <w:p w:rsidR="00185098" w:rsidRPr="00C94E5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Республика Татарстан</w:t>
            </w:r>
          </w:p>
        </w:tc>
        <w:tc>
          <w:tcPr>
            <w:tcW w:w="956" w:type="pct"/>
            <w:vAlign w:val="bottom"/>
          </w:tcPr>
          <w:p w:rsidR="00185098" w:rsidRPr="00C94E58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31,9</w:t>
            </w:r>
          </w:p>
        </w:tc>
        <w:tc>
          <w:tcPr>
            <w:tcW w:w="699" w:type="pct"/>
            <w:vAlign w:val="bottom"/>
          </w:tcPr>
          <w:p w:rsidR="00185098" w:rsidRPr="00C94E58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31,5</w:t>
            </w:r>
          </w:p>
        </w:tc>
        <w:tc>
          <w:tcPr>
            <w:tcW w:w="699" w:type="pct"/>
            <w:vAlign w:val="bottom"/>
          </w:tcPr>
          <w:p w:rsidR="00185098" w:rsidRPr="00C94E5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37,4</w:t>
            </w:r>
          </w:p>
        </w:tc>
      </w:tr>
      <w:tr w:rsidR="00185098" w:rsidRPr="00D83C21" w:rsidTr="00A24AD0">
        <w:trPr>
          <w:cantSplit/>
        </w:trPr>
        <w:tc>
          <w:tcPr>
            <w:tcW w:w="2646" w:type="pct"/>
            <w:vAlign w:val="bottom"/>
          </w:tcPr>
          <w:p w:rsidR="00185098" w:rsidRPr="00C94E5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Удмуртская Республика</w:t>
            </w:r>
          </w:p>
        </w:tc>
        <w:tc>
          <w:tcPr>
            <w:tcW w:w="956" w:type="pct"/>
            <w:vAlign w:val="bottom"/>
          </w:tcPr>
          <w:p w:rsidR="00185098" w:rsidRPr="00C94E58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9,2</w:t>
            </w:r>
          </w:p>
        </w:tc>
        <w:tc>
          <w:tcPr>
            <w:tcW w:w="699" w:type="pct"/>
            <w:vAlign w:val="bottom"/>
          </w:tcPr>
          <w:p w:rsidR="00185098" w:rsidRPr="00C94E58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9,3</w:t>
            </w:r>
          </w:p>
        </w:tc>
        <w:tc>
          <w:tcPr>
            <w:tcW w:w="699" w:type="pct"/>
            <w:vAlign w:val="bottom"/>
          </w:tcPr>
          <w:p w:rsidR="00185098" w:rsidRPr="00C94E5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9,8</w:t>
            </w:r>
          </w:p>
        </w:tc>
      </w:tr>
      <w:tr w:rsidR="00185098" w:rsidRPr="00D83C21" w:rsidTr="00A24AD0">
        <w:trPr>
          <w:cantSplit/>
        </w:trPr>
        <w:tc>
          <w:tcPr>
            <w:tcW w:w="2646" w:type="pct"/>
            <w:vAlign w:val="bottom"/>
          </w:tcPr>
          <w:p w:rsidR="00185098" w:rsidRPr="00C94E5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Чувашская Республика</w:t>
            </w:r>
          </w:p>
        </w:tc>
        <w:tc>
          <w:tcPr>
            <w:tcW w:w="956" w:type="pct"/>
            <w:vAlign w:val="bottom"/>
          </w:tcPr>
          <w:p w:rsidR="00185098" w:rsidRPr="00C94E58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6,5</w:t>
            </w:r>
          </w:p>
        </w:tc>
        <w:tc>
          <w:tcPr>
            <w:tcW w:w="699" w:type="pct"/>
            <w:vAlign w:val="bottom"/>
          </w:tcPr>
          <w:p w:rsidR="00185098" w:rsidRPr="00C94E58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6,4</w:t>
            </w:r>
          </w:p>
        </w:tc>
        <w:tc>
          <w:tcPr>
            <w:tcW w:w="699" w:type="pct"/>
            <w:vAlign w:val="bottom"/>
          </w:tcPr>
          <w:p w:rsidR="00185098" w:rsidRPr="00C94E5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 w:rsidRPr="00C94E58">
              <w:rPr>
                <w:rFonts w:ascii="Times New Roman" w:eastAsia="Times New Roman" w:hAnsi="Times New Roman" w:cs="Times New Roman"/>
              </w:rPr>
              <w:t>7,7</w:t>
            </w:r>
          </w:p>
        </w:tc>
      </w:tr>
    </w:tbl>
    <w:p w:rsidR="00185098" w:rsidRDefault="00185098" w:rsidP="00185098"/>
    <w:p w:rsidR="00185098" w:rsidRDefault="00A65D83" w:rsidP="00A24AD0">
      <w:pPr>
        <w:spacing w:before="240"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Прил.4</w:t>
      </w:r>
      <w:r w:rsidR="0007378B">
        <w:rPr>
          <w:rFonts w:ascii="Times New Roman" w:hAnsi="Times New Roman" w:cs="Times New Roman"/>
          <w:sz w:val="24"/>
          <w:szCs w:val="24"/>
        </w:rPr>
        <w:t>. Табл.3</w:t>
      </w:r>
      <w:r w:rsidR="00A24AD0">
        <w:rPr>
          <w:rFonts w:ascii="Times New Roman" w:hAnsi="Times New Roman" w:cs="Times New Roman"/>
          <w:sz w:val="24"/>
          <w:szCs w:val="24"/>
        </w:rPr>
        <w:t xml:space="preserve">. </w:t>
      </w:r>
      <w:r w:rsidR="00185098" w:rsidRPr="003E36D3">
        <w:rPr>
          <w:rFonts w:ascii="Times New Roman" w:hAnsi="Times New Roman" w:cs="Times New Roman"/>
          <w:sz w:val="24"/>
          <w:szCs w:val="24"/>
        </w:rPr>
        <w:t xml:space="preserve">Численность работников турфирм </w:t>
      </w:r>
      <w:r w:rsidR="00A24AD0">
        <w:rPr>
          <w:rFonts w:ascii="Times New Roman" w:hAnsi="Times New Roman" w:cs="Times New Roman"/>
          <w:sz w:val="24"/>
          <w:szCs w:val="24"/>
        </w:rPr>
        <w:t xml:space="preserve">(за 2012 </w:t>
      </w:r>
      <w:r w:rsidR="00185098" w:rsidRPr="003E36D3">
        <w:rPr>
          <w:rFonts w:ascii="Times New Roman" w:hAnsi="Times New Roman" w:cs="Times New Roman"/>
          <w:sz w:val="24"/>
          <w:szCs w:val="24"/>
        </w:rPr>
        <w:t xml:space="preserve"> – 2014 годы)</w:t>
      </w:r>
      <w:r w:rsidR="00185098">
        <w:rPr>
          <w:rFonts w:ascii="Times New Roman" w:hAnsi="Times New Roman" w:cs="Times New Roman"/>
          <w:sz w:val="24"/>
          <w:szCs w:val="24"/>
        </w:rPr>
        <w:t xml:space="preserve"> включая</w:t>
      </w:r>
      <w:r w:rsidR="00185098" w:rsidRPr="00E936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85098" w:rsidRPr="00E93645">
        <w:rPr>
          <w:rFonts w:ascii="Times New Roman" w:eastAsia="Times New Roman" w:hAnsi="Times New Roman" w:cs="Times New Roman"/>
          <w:bCs/>
          <w:sz w:val="24"/>
          <w:szCs w:val="24"/>
        </w:rPr>
        <w:t>внешних совместителей и работников, выполнявших работы по договорам</w:t>
      </w:r>
      <w:r w:rsidR="00185098">
        <w:rPr>
          <w:rFonts w:ascii="Times New Roman" w:hAnsi="Times New Roman" w:cs="Times New Roman"/>
          <w:bCs/>
          <w:sz w:val="24"/>
          <w:szCs w:val="24"/>
        </w:rPr>
        <w:t xml:space="preserve"> гражданско-правового характера</w:t>
      </w:r>
      <w:r w:rsidR="00A24AD0">
        <w:rPr>
          <w:rFonts w:ascii="Times New Roman" w:hAnsi="Times New Roman" w:cs="Times New Roman"/>
          <w:sz w:val="24"/>
          <w:szCs w:val="24"/>
        </w:rPr>
        <w:t xml:space="preserve"> </w:t>
      </w:r>
      <w:r w:rsidR="00185098">
        <w:rPr>
          <w:rFonts w:ascii="Times New Roman" w:hAnsi="Times New Roman" w:cs="Times New Roman"/>
          <w:sz w:val="24"/>
          <w:szCs w:val="24"/>
        </w:rPr>
        <w:t>(человек)</w:t>
      </w:r>
      <w:r w:rsidR="00177F21" w:rsidRPr="00177F21">
        <w:rPr>
          <w:rFonts w:ascii="Times New Roman" w:hAnsi="Times New Roman" w:cs="Times New Roman"/>
          <w:sz w:val="24"/>
          <w:szCs w:val="24"/>
        </w:rPr>
        <w:t xml:space="preserve"> </w:t>
      </w:r>
      <w:r w:rsidR="00177F21">
        <w:rPr>
          <w:rFonts w:ascii="Times New Roman" w:hAnsi="Times New Roman" w:cs="Times New Roman"/>
          <w:sz w:val="24"/>
          <w:szCs w:val="24"/>
        </w:rPr>
        <w:t>(данные Федеральной службы статистики)</w:t>
      </w:r>
    </w:p>
    <w:tbl>
      <w:tblPr>
        <w:tblW w:w="3447" w:type="pct"/>
        <w:jc w:val="center"/>
        <w:tblInd w:w="-1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411"/>
        <w:gridCol w:w="957"/>
        <w:gridCol w:w="955"/>
        <w:gridCol w:w="938"/>
      </w:tblGrid>
      <w:tr w:rsidR="00185098" w:rsidTr="00A65D83">
        <w:trPr>
          <w:cantSplit/>
          <w:trHeight w:val="665"/>
          <w:tblHeader/>
          <w:jc w:val="center"/>
        </w:trPr>
        <w:tc>
          <w:tcPr>
            <w:tcW w:w="2724" w:type="pct"/>
            <w:vAlign w:val="bottom"/>
          </w:tcPr>
          <w:p w:rsidR="00185098" w:rsidRPr="003E36D3" w:rsidRDefault="00185098" w:rsidP="00FE3F1C">
            <w:pPr>
              <w:spacing w:line="160" w:lineRule="exact"/>
              <w:ind w:left="17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63" w:type="pct"/>
            <w:vAlign w:val="center"/>
          </w:tcPr>
          <w:p w:rsidR="00185098" w:rsidRPr="003E36D3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763" w:type="pct"/>
          </w:tcPr>
          <w:p w:rsidR="00185098" w:rsidRPr="003E36D3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2013</w:t>
            </w:r>
          </w:p>
        </w:tc>
        <w:tc>
          <w:tcPr>
            <w:tcW w:w="749" w:type="pct"/>
          </w:tcPr>
          <w:p w:rsidR="00185098" w:rsidRPr="003E36D3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2014</w:t>
            </w:r>
          </w:p>
        </w:tc>
      </w:tr>
      <w:tr w:rsidR="00185098" w:rsidRPr="005C58B0" w:rsidTr="00A65D83">
        <w:trPr>
          <w:cantSplit/>
          <w:trHeight w:val="752"/>
          <w:jc w:val="center"/>
        </w:trPr>
        <w:tc>
          <w:tcPr>
            <w:tcW w:w="2724" w:type="pct"/>
            <w:vAlign w:val="bottom"/>
          </w:tcPr>
          <w:p w:rsidR="00185098" w:rsidRPr="003E36D3" w:rsidRDefault="00185098" w:rsidP="00FE3F1C">
            <w:pPr>
              <w:spacing w:before="240" w:line="158" w:lineRule="exact"/>
              <w:rPr>
                <w:rFonts w:ascii="Times New Roman" w:eastAsia="Times New Roman" w:hAnsi="Times New Roman" w:cs="Times New Roman"/>
                <w:b/>
              </w:rPr>
            </w:pPr>
            <w:r w:rsidRPr="003E36D3">
              <w:rPr>
                <w:rFonts w:ascii="Times New Roman" w:eastAsia="Times New Roman" w:hAnsi="Times New Roman" w:cs="Times New Roman"/>
                <w:b/>
              </w:rPr>
              <w:t xml:space="preserve"> Российская Федерация</w:t>
            </w:r>
          </w:p>
        </w:tc>
        <w:tc>
          <w:tcPr>
            <w:tcW w:w="763" w:type="pct"/>
            <w:vAlign w:val="bottom"/>
          </w:tcPr>
          <w:p w:rsidR="00185098" w:rsidRPr="003E36D3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E36D3">
              <w:rPr>
                <w:rFonts w:ascii="Times New Roman" w:eastAsia="Times New Roman" w:hAnsi="Times New Roman" w:cs="Times New Roman"/>
                <w:b/>
                <w:color w:val="000000"/>
              </w:rPr>
              <w:t>48662</w:t>
            </w:r>
          </w:p>
        </w:tc>
        <w:tc>
          <w:tcPr>
            <w:tcW w:w="763" w:type="pct"/>
            <w:vAlign w:val="bottom"/>
          </w:tcPr>
          <w:p w:rsidR="00185098" w:rsidRPr="003E36D3" w:rsidRDefault="00185098" w:rsidP="00FE3F1C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E36D3">
              <w:rPr>
                <w:rFonts w:ascii="Times New Roman" w:eastAsia="Times New Roman" w:hAnsi="Times New Roman" w:cs="Times New Roman"/>
                <w:b/>
              </w:rPr>
              <w:t>50144</w:t>
            </w:r>
          </w:p>
        </w:tc>
        <w:tc>
          <w:tcPr>
            <w:tcW w:w="749" w:type="pct"/>
            <w:vAlign w:val="bottom"/>
          </w:tcPr>
          <w:p w:rsidR="00185098" w:rsidRPr="003E36D3" w:rsidRDefault="00185098" w:rsidP="00FE3F1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E36D3">
              <w:rPr>
                <w:rFonts w:ascii="Times New Roman" w:eastAsia="Times New Roman" w:hAnsi="Times New Roman" w:cs="Times New Roman"/>
                <w:b/>
              </w:rPr>
              <w:t>45435</w:t>
            </w:r>
          </w:p>
        </w:tc>
      </w:tr>
      <w:tr w:rsidR="00185098" w:rsidRPr="003E36D3" w:rsidTr="00A65D83">
        <w:trPr>
          <w:cantSplit/>
          <w:trHeight w:val="622"/>
          <w:jc w:val="center"/>
        </w:trPr>
        <w:tc>
          <w:tcPr>
            <w:tcW w:w="2724" w:type="pct"/>
            <w:vAlign w:val="bottom"/>
          </w:tcPr>
          <w:p w:rsidR="00185098" w:rsidRPr="003E36D3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Республика Башкортостан</w:t>
            </w:r>
          </w:p>
        </w:tc>
        <w:tc>
          <w:tcPr>
            <w:tcW w:w="763" w:type="pct"/>
            <w:vAlign w:val="bottom"/>
          </w:tcPr>
          <w:p w:rsidR="00185098" w:rsidRPr="003E36D3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E36D3">
              <w:rPr>
                <w:rFonts w:ascii="Times New Roman" w:eastAsia="Times New Roman" w:hAnsi="Times New Roman" w:cs="Times New Roman"/>
                <w:color w:val="000000"/>
              </w:rPr>
              <w:t>942</w:t>
            </w:r>
          </w:p>
        </w:tc>
        <w:tc>
          <w:tcPr>
            <w:tcW w:w="763" w:type="pct"/>
            <w:vAlign w:val="bottom"/>
          </w:tcPr>
          <w:p w:rsidR="00185098" w:rsidRPr="003E36D3" w:rsidRDefault="00185098" w:rsidP="00FE3F1C">
            <w:pPr>
              <w:ind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904</w:t>
            </w:r>
          </w:p>
        </w:tc>
        <w:tc>
          <w:tcPr>
            <w:tcW w:w="749" w:type="pct"/>
            <w:vAlign w:val="bottom"/>
          </w:tcPr>
          <w:p w:rsidR="00185098" w:rsidRPr="003E36D3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797</w:t>
            </w:r>
          </w:p>
        </w:tc>
      </w:tr>
      <w:tr w:rsidR="00185098" w:rsidRPr="003E36D3" w:rsidTr="00A65D83">
        <w:trPr>
          <w:cantSplit/>
          <w:trHeight w:val="622"/>
          <w:jc w:val="center"/>
        </w:trPr>
        <w:tc>
          <w:tcPr>
            <w:tcW w:w="2724" w:type="pct"/>
            <w:vAlign w:val="bottom"/>
          </w:tcPr>
          <w:p w:rsidR="00185098" w:rsidRPr="003E36D3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Республика Марий Эл</w:t>
            </w:r>
          </w:p>
        </w:tc>
        <w:tc>
          <w:tcPr>
            <w:tcW w:w="763" w:type="pct"/>
            <w:vAlign w:val="bottom"/>
          </w:tcPr>
          <w:p w:rsidR="00185098" w:rsidRPr="003E36D3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E36D3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763" w:type="pct"/>
            <w:vAlign w:val="bottom"/>
          </w:tcPr>
          <w:p w:rsidR="00185098" w:rsidRPr="003E36D3" w:rsidRDefault="00185098" w:rsidP="00FE3F1C">
            <w:pPr>
              <w:ind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749" w:type="pct"/>
            <w:vAlign w:val="bottom"/>
          </w:tcPr>
          <w:p w:rsidR="00185098" w:rsidRPr="003E36D3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147</w:t>
            </w:r>
          </w:p>
        </w:tc>
      </w:tr>
      <w:tr w:rsidR="00185098" w:rsidRPr="003E36D3" w:rsidTr="00A65D83">
        <w:trPr>
          <w:cantSplit/>
          <w:trHeight w:val="601"/>
          <w:jc w:val="center"/>
        </w:trPr>
        <w:tc>
          <w:tcPr>
            <w:tcW w:w="2724" w:type="pct"/>
            <w:vAlign w:val="bottom"/>
          </w:tcPr>
          <w:p w:rsidR="00185098" w:rsidRPr="003E36D3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Республика Мордовия</w:t>
            </w:r>
          </w:p>
        </w:tc>
        <w:tc>
          <w:tcPr>
            <w:tcW w:w="763" w:type="pct"/>
            <w:vAlign w:val="bottom"/>
          </w:tcPr>
          <w:p w:rsidR="00185098" w:rsidRPr="003E36D3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E36D3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763" w:type="pct"/>
            <w:vAlign w:val="bottom"/>
          </w:tcPr>
          <w:p w:rsidR="00185098" w:rsidRPr="003E36D3" w:rsidRDefault="00185098" w:rsidP="00FE3F1C">
            <w:pPr>
              <w:ind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749" w:type="pct"/>
            <w:vAlign w:val="bottom"/>
          </w:tcPr>
          <w:p w:rsidR="00185098" w:rsidRPr="003E36D3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157</w:t>
            </w:r>
          </w:p>
        </w:tc>
      </w:tr>
      <w:tr w:rsidR="00185098" w:rsidRPr="003E36D3" w:rsidTr="00A65D83">
        <w:trPr>
          <w:cantSplit/>
          <w:trHeight w:val="601"/>
          <w:jc w:val="center"/>
        </w:trPr>
        <w:tc>
          <w:tcPr>
            <w:tcW w:w="2724" w:type="pct"/>
            <w:vAlign w:val="bottom"/>
          </w:tcPr>
          <w:p w:rsidR="00185098" w:rsidRPr="003E36D3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Республика Татарстан</w:t>
            </w:r>
          </w:p>
        </w:tc>
        <w:tc>
          <w:tcPr>
            <w:tcW w:w="763" w:type="pct"/>
            <w:vAlign w:val="bottom"/>
          </w:tcPr>
          <w:p w:rsidR="00185098" w:rsidRPr="003E36D3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E36D3">
              <w:rPr>
                <w:rFonts w:ascii="Times New Roman" w:eastAsia="Times New Roman" w:hAnsi="Times New Roman" w:cs="Times New Roman"/>
                <w:color w:val="000000"/>
              </w:rPr>
              <w:t>1332</w:t>
            </w:r>
          </w:p>
        </w:tc>
        <w:tc>
          <w:tcPr>
            <w:tcW w:w="763" w:type="pct"/>
            <w:vAlign w:val="bottom"/>
          </w:tcPr>
          <w:p w:rsidR="00185098" w:rsidRPr="003E36D3" w:rsidRDefault="00185098" w:rsidP="00FE3F1C">
            <w:pPr>
              <w:ind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1344</w:t>
            </w:r>
          </w:p>
        </w:tc>
        <w:tc>
          <w:tcPr>
            <w:tcW w:w="749" w:type="pct"/>
            <w:vAlign w:val="bottom"/>
          </w:tcPr>
          <w:p w:rsidR="00185098" w:rsidRPr="003E36D3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1340</w:t>
            </w:r>
          </w:p>
        </w:tc>
      </w:tr>
      <w:tr w:rsidR="00185098" w:rsidRPr="003E36D3" w:rsidTr="00A65D83">
        <w:trPr>
          <w:cantSplit/>
          <w:trHeight w:val="601"/>
          <w:jc w:val="center"/>
        </w:trPr>
        <w:tc>
          <w:tcPr>
            <w:tcW w:w="2724" w:type="pct"/>
            <w:vAlign w:val="bottom"/>
          </w:tcPr>
          <w:p w:rsidR="00185098" w:rsidRPr="003E36D3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Удмуртская Республика</w:t>
            </w:r>
          </w:p>
        </w:tc>
        <w:tc>
          <w:tcPr>
            <w:tcW w:w="763" w:type="pct"/>
            <w:vAlign w:val="bottom"/>
          </w:tcPr>
          <w:p w:rsidR="00185098" w:rsidRPr="003E36D3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E36D3">
              <w:rPr>
                <w:rFonts w:ascii="Times New Roman" w:eastAsia="Times New Roman" w:hAnsi="Times New Roman" w:cs="Times New Roman"/>
                <w:color w:val="000000"/>
              </w:rPr>
              <w:t>376</w:t>
            </w:r>
          </w:p>
        </w:tc>
        <w:tc>
          <w:tcPr>
            <w:tcW w:w="763" w:type="pct"/>
            <w:vAlign w:val="bottom"/>
          </w:tcPr>
          <w:p w:rsidR="00185098" w:rsidRPr="003E36D3" w:rsidRDefault="00185098" w:rsidP="00FE3F1C">
            <w:pPr>
              <w:ind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444</w:t>
            </w:r>
          </w:p>
        </w:tc>
        <w:tc>
          <w:tcPr>
            <w:tcW w:w="749" w:type="pct"/>
            <w:vAlign w:val="bottom"/>
          </w:tcPr>
          <w:p w:rsidR="00185098" w:rsidRPr="003E36D3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449</w:t>
            </w:r>
          </w:p>
        </w:tc>
      </w:tr>
      <w:tr w:rsidR="00185098" w:rsidRPr="003E36D3" w:rsidTr="00A65D83">
        <w:trPr>
          <w:cantSplit/>
          <w:trHeight w:val="622"/>
          <w:jc w:val="center"/>
        </w:trPr>
        <w:tc>
          <w:tcPr>
            <w:tcW w:w="2724" w:type="pct"/>
            <w:vAlign w:val="bottom"/>
          </w:tcPr>
          <w:p w:rsidR="00185098" w:rsidRPr="003E36D3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Чувашская Республика</w:t>
            </w:r>
          </w:p>
        </w:tc>
        <w:tc>
          <w:tcPr>
            <w:tcW w:w="763" w:type="pct"/>
            <w:vAlign w:val="bottom"/>
          </w:tcPr>
          <w:p w:rsidR="00185098" w:rsidRPr="003E36D3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3E36D3">
              <w:rPr>
                <w:rFonts w:ascii="Times New Roman" w:eastAsia="Times New Roman" w:hAnsi="Times New Roman" w:cs="Times New Roman"/>
                <w:color w:val="000000"/>
              </w:rPr>
              <w:t>203</w:t>
            </w:r>
          </w:p>
        </w:tc>
        <w:tc>
          <w:tcPr>
            <w:tcW w:w="763" w:type="pct"/>
            <w:vAlign w:val="bottom"/>
          </w:tcPr>
          <w:p w:rsidR="00185098" w:rsidRPr="003E36D3" w:rsidRDefault="00185098" w:rsidP="00FE3F1C">
            <w:pPr>
              <w:ind w:right="113"/>
              <w:jc w:val="center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749" w:type="pct"/>
            <w:vAlign w:val="bottom"/>
          </w:tcPr>
          <w:p w:rsidR="00185098" w:rsidRPr="003E36D3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36D3">
              <w:rPr>
                <w:rFonts w:ascii="Times New Roman" w:eastAsia="Times New Roman" w:hAnsi="Times New Roman" w:cs="Times New Roman"/>
              </w:rPr>
              <w:t>227</w:t>
            </w:r>
          </w:p>
        </w:tc>
      </w:tr>
    </w:tbl>
    <w:p w:rsidR="00185098" w:rsidRPr="00A24AD0" w:rsidRDefault="00185098" w:rsidP="00A24AD0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E93645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="00A24AD0">
        <w:rPr>
          <w:rFonts w:ascii="Times New Roman" w:hAnsi="Times New Roman" w:cs="Times New Roman"/>
          <w:bCs/>
          <w:sz w:val="24"/>
          <w:szCs w:val="24"/>
        </w:rPr>
        <w:t>Прил</w:t>
      </w:r>
      <w:r w:rsidR="00A65D83">
        <w:rPr>
          <w:rFonts w:ascii="Times New Roman" w:hAnsi="Times New Roman" w:cs="Times New Roman"/>
          <w:bCs/>
          <w:sz w:val="24"/>
          <w:szCs w:val="24"/>
        </w:rPr>
        <w:t xml:space="preserve">.5. </w:t>
      </w:r>
      <w:r w:rsidR="0007378B">
        <w:rPr>
          <w:rFonts w:ascii="Times New Roman" w:hAnsi="Times New Roman" w:cs="Times New Roman"/>
          <w:bCs/>
          <w:sz w:val="24"/>
          <w:szCs w:val="24"/>
        </w:rPr>
        <w:t>Табл.4</w:t>
      </w:r>
      <w:r w:rsidR="00A24AD0">
        <w:rPr>
          <w:rFonts w:ascii="Times New Roman" w:hAnsi="Times New Roman" w:cs="Times New Roman"/>
          <w:bCs/>
          <w:sz w:val="24"/>
          <w:szCs w:val="24"/>
        </w:rPr>
        <w:t>. С</w:t>
      </w:r>
      <w:r>
        <w:rPr>
          <w:rFonts w:ascii="Times New Roman" w:hAnsi="Times New Roman" w:cs="Times New Roman"/>
          <w:bCs/>
          <w:sz w:val="24"/>
          <w:szCs w:val="24"/>
        </w:rPr>
        <w:t>реднесписочная численность работников коллективных средств размещения (</w:t>
      </w:r>
      <w:r w:rsidRPr="00E93645">
        <w:rPr>
          <w:rFonts w:ascii="Times New Roman" w:eastAsia="Times New Roman" w:hAnsi="Times New Roman" w:cs="Times New Roman"/>
          <w:bCs/>
          <w:sz w:val="24"/>
          <w:szCs w:val="24"/>
        </w:rPr>
        <w:t>без внешних совместителей и работников, выполнявших работы по договорам гражданско-правового характера)</w:t>
      </w:r>
      <w:r>
        <w:rPr>
          <w:rFonts w:ascii="Times New Roman" w:hAnsi="Times New Roman" w:cs="Times New Roman"/>
          <w:bCs/>
          <w:sz w:val="24"/>
          <w:szCs w:val="24"/>
        </w:rPr>
        <w:t xml:space="preserve"> без учета микропредприятий</w:t>
      </w:r>
      <w:r w:rsidR="00A24AD0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E93645">
        <w:rPr>
          <w:rFonts w:ascii="Times New Roman" w:eastAsia="Times New Roman" w:hAnsi="Times New Roman" w:cs="Times New Roman"/>
          <w:bCs/>
          <w:sz w:val="24"/>
          <w:szCs w:val="24"/>
        </w:rPr>
        <w:t>тыс.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93645">
        <w:rPr>
          <w:rFonts w:ascii="Times New Roman" w:eastAsia="Times New Roman" w:hAnsi="Times New Roman" w:cs="Times New Roman"/>
          <w:bCs/>
          <w:sz w:val="24"/>
          <w:szCs w:val="24"/>
        </w:rPr>
        <w:t>человек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="00177F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7F21">
        <w:rPr>
          <w:rFonts w:ascii="Times New Roman" w:hAnsi="Times New Roman" w:cs="Times New Roman"/>
          <w:sz w:val="24"/>
          <w:szCs w:val="24"/>
        </w:rPr>
        <w:t>(данные Федеральной службы статистики)</w:t>
      </w:r>
    </w:p>
    <w:tbl>
      <w:tblPr>
        <w:tblW w:w="35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042"/>
        <w:gridCol w:w="1106"/>
        <w:gridCol w:w="1109"/>
        <w:gridCol w:w="1108"/>
      </w:tblGrid>
      <w:tr w:rsidR="00185098" w:rsidRPr="005C07D4" w:rsidTr="00A65D83">
        <w:trPr>
          <w:cantSplit/>
          <w:trHeight w:val="708"/>
          <w:tblHeader/>
          <w:jc w:val="center"/>
        </w:trPr>
        <w:tc>
          <w:tcPr>
            <w:tcW w:w="2390" w:type="pct"/>
            <w:vAlign w:val="bottom"/>
          </w:tcPr>
          <w:p w:rsidR="00185098" w:rsidRPr="00E93645" w:rsidRDefault="00185098" w:rsidP="00FE3F1C">
            <w:pPr>
              <w:spacing w:line="160" w:lineRule="exact"/>
              <w:ind w:left="17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69" w:type="pct"/>
          </w:tcPr>
          <w:p w:rsidR="00185098" w:rsidRPr="00E93645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E93645"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871" w:type="pct"/>
            <w:vAlign w:val="center"/>
          </w:tcPr>
          <w:p w:rsidR="00185098" w:rsidRPr="00E93645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E93645">
              <w:rPr>
                <w:rFonts w:ascii="Times New Roman" w:eastAsia="Times New Roman" w:hAnsi="Times New Roman" w:cs="Times New Roman"/>
                <w:lang w:val="en-US"/>
              </w:rPr>
              <w:t>2013</w:t>
            </w:r>
          </w:p>
        </w:tc>
        <w:tc>
          <w:tcPr>
            <w:tcW w:w="871" w:type="pct"/>
          </w:tcPr>
          <w:p w:rsidR="00185098" w:rsidRPr="00E93645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E93645">
              <w:rPr>
                <w:rFonts w:ascii="Times New Roman" w:eastAsia="Times New Roman" w:hAnsi="Times New Roman" w:cs="Times New Roman"/>
              </w:rPr>
              <w:t>2014</w:t>
            </w:r>
          </w:p>
        </w:tc>
      </w:tr>
      <w:tr w:rsidR="00185098" w:rsidRPr="005C58B0" w:rsidTr="00A65D83">
        <w:trPr>
          <w:cantSplit/>
          <w:trHeight w:val="800"/>
          <w:jc w:val="center"/>
        </w:trPr>
        <w:tc>
          <w:tcPr>
            <w:tcW w:w="2390" w:type="pct"/>
            <w:vAlign w:val="bottom"/>
          </w:tcPr>
          <w:p w:rsidR="00185098" w:rsidRPr="00E93645" w:rsidRDefault="00185098" w:rsidP="00FE3F1C">
            <w:pPr>
              <w:spacing w:before="240" w:line="158" w:lineRule="exact"/>
              <w:rPr>
                <w:rFonts w:ascii="Times New Roman" w:eastAsia="Times New Roman" w:hAnsi="Times New Roman" w:cs="Times New Roman"/>
                <w:b/>
              </w:rPr>
            </w:pPr>
            <w:r w:rsidRPr="00E93645">
              <w:rPr>
                <w:rFonts w:ascii="Times New Roman" w:eastAsia="Times New Roman" w:hAnsi="Times New Roman" w:cs="Times New Roman"/>
                <w:b/>
              </w:rPr>
              <w:t xml:space="preserve"> Российская Федерация</w:t>
            </w:r>
          </w:p>
        </w:tc>
        <w:tc>
          <w:tcPr>
            <w:tcW w:w="869" w:type="pct"/>
            <w:vAlign w:val="bottom"/>
          </w:tcPr>
          <w:p w:rsidR="00185098" w:rsidRPr="00E93645" w:rsidRDefault="00185098" w:rsidP="00FE3F1C">
            <w:pPr>
              <w:autoSpaceDE w:val="0"/>
              <w:autoSpaceDN w:val="0"/>
              <w:adjustRightInd w:val="0"/>
              <w:ind w:right="397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3645">
              <w:rPr>
                <w:rFonts w:ascii="Times New Roman" w:eastAsia="Times New Roman" w:hAnsi="Times New Roman" w:cs="Times New Roman"/>
                <w:b/>
                <w:color w:val="000000"/>
              </w:rPr>
              <w:t>386,4</w:t>
            </w:r>
          </w:p>
        </w:tc>
        <w:tc>
          <w:tcPr>
            <w:tcW w:w="871" w:type="pct"/>
            <w:vAlign w:val="bottom"/>
          </w:tcPr>
          <w:p w:rsidR="00185098" w:rsidRPr="00E93645" w:rsidRDefault="00185098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E93645">
              <w:rPr>
                <w:rFonts w:ascii="Times New Roman" w:eastAsia="Times New Roman" w:hAnsi="Times New Roman" w:cs="Times New Roman"/>
                <w:b/>
              </w:rPr>
              <w:t>37</w:t>
            </w:r>
            <w:r w:rsidRPr="00E93645">
              <w:rPr>
                <w:rFonts w:ascii="Times New Roman" w:eastAsia="Times New Roman" w:hAnsi="Times New Roman" w:cs="Times New Roman"/>
                <w:b/>
                <w:lang w:val="en-US"/>
              </w:rPr>
              <w:t>5</w:t>
            </w:r>
            <w:r w:rsidRPr="00E93645">
              <w:rPr>
                <w:rFonts w:ascii="Times New Roman" w:eastAsia="Times New Roman" w:hAnsi="Times New Roman" w:cs="Times New Roman"/>
                <w:b/>
              </w:rPr>
              <w:t>,0</w:t>
            </w:r>
          </w:p>
        </w:tc>
        <w:tc>
          <w:tcPr>
            <w:tcW w:w="871" w:type="pct"/>
            <w:vAlign w:val="bottom"/>
          </w:tcPr>
          <w:p w:rsidR="00185098" w:rsidRPr="00E93645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93645">
              <w:rPr>
                <w:rFonts w:ascii="Times New Roman" w:eastAsia="Times New Roman" w:hAnsi="Times New Roman" w:cs="Times New Roman"/>
                <w:b/>
                <w:color w:val="000000"/>
              </w:rPr>
              <w:t>399,1</w:t>
            </w:r>
          </w:p>
        </w:tc>
      </w:tr>
      <w:tr w:rsidR="00A24AD0" w:rsidRPr="005C58B0" w:rsidTr="00A65D83">
        <w:trPr>
          <w:cantSplit/>
          <w:trHeight w:val="663"/>
          <w:jc w:val="center"/>
        </w:trPr>
        <w:tc>
          <w:tcPr>
            <w:tcW w:w="2390" w:type="pct"/>
            <w:vAlign w:val="bottom"/>
          </w:tcPr>
          <w:p w:rsidR="00A24AD0" w:rsidRPr="00E93645" w:rsidRDefault="00A24AD0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E93645">
              <w:rPr>
                <w:rFonts w:ascii="Times New Roman" w:eastAsia="Times New Roman" w:hAnsi="Times New Roman" w:cs="Times New Roman"/>
              </w:rPr>
              <w:t>Республика Башкортостан</w:t>
            </w:r>
          </w:p>
        </w:tc>
        <w:tc>
          <w:tcPr>
            <w:tcW w:w="869" w:type="pct"/>
            <w:vAlign w:val="bottom"/>
          </w:tcPr>
          <w:p w:rsidR="00A24AD0" w:rsidRPr="00E93645" w:rsidRDefault="00A24AD0" w:rsidP="00FE3F1C">
            <w:pPr>
              <w:autoSpaceDE w:val="0"/>
              <w:autoSpaceDN w:val="0"/>
              <w:adjustRightInd w:val="0"/>
              <w:ind w:right="39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93645">
              <w:rPr>
                <w:rFonts w:ascii="Times New Roman" w:eastAsia="Times New Roman" w:hAnsi="Times New Roman" w:cs="Times New Roman"/>
                <w:color w:val="000000"/>
              </w:rPr>
              <w:t>12,5</w:t>
            </w:r>
          </w:p>
        </w:tc>
        <w:tc>
          <w:tcPr>
            <w:tcW w:w="871" w:type="pct"/>
            <w:vAlign w:val="bottom"/>
          </w:tcPr>
          <w:p w:rsidR="00A24AD0" w:rsidRPr="00E93645" w:rsidRDefault="00A24AD0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E93645">
              <w:rPr>
                <w:rFonts w:ascii="Times New Roman" w:eastAsia="Times New Roman" w:hAnsi="Times New Roman" w:cs="Times New Roman"/>
              </w:rPr>
              <w:t>12,7</w:t>
            </w:r>
          </w:p>
        </w:tc>
        <w:tc>
          <w:tcPr>
            <w:tcW w:w="871" w:type="pct"/>
            <w:vAlign w:val="bottom"/>
          </w:tcPr>
          <w:p w:rsidR="00A24AD0" w:rsidRPr="00E93645" w:rsidRDefault="00A24AD0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3645">
              <w:rPr>
                <w:rFonts w:ascii="Times New Roman" w:eastAsia="Times New Roman" w:hAnsi="Times New Roman" w:cs="Times New Roman"/>
                <w:color w:val="000000"/>
              </w:rPr>
              <w:t>12,0</w:t>
            </w:r>
          </w:p>
        </w:tc>
      </w:tr>
      <w:tr w:rsidR="00A24AD0" w:rsidRPr="005C58B0" w:rsidTr="00A65D83">
        <w:trPr>
          <w:cantSplit/>
          <w:trHeight w:val="640"/>
          <w:jc w:val="center"/>
        </w:trPr>
        <w:tc>
          <w:tcPr>
            <w:tcW w:w="2390" w:type="pct"/>
            <w:vAlign w:val="bottom"/>
          </w:tcPr>
          <w:p w:rsidR="00A24AD0" w:rsidRPr="00E93645" w:rsidRDefault="00A24AD0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E93645">
              <w:rPr>
                <w:rFonts w:ascii="Times New Roman" w:eastAsia="Times New Roman" w:hAnsi="Times New Roman" w:cs="Times New Roman"/>
              </w:rPr>
              <w:t>Республика Марий Эл</w:t>
            </w:r>
          </w:p>
        </w:tc>
        <w:tc>
          <w:tcPr>
            <w:tcW w:w="869" w:type="pct"/>
            <w:vAlign w:val="bottom"/>
          </w:tcPr>
          <w:p w:rsidR="00A24AD0" w:rsidRPr="00E93645" w:rsidRDefault="00A24AD0" w:rsidP="00FE3F1C">
            <w:pPr>
              <w:autoSpaceDE w:val="0"/>
              <w:autoSpaceDN w:val="0"/>
              <w:adjustRightInd w:val="0"/>
              <w:ind w:right="39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93645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871" w:type="pct"/>
            <w:vAlign w:val="bottom"/>
          </w:tcPr>
          <w:p w:rsidR="00A24AD0" w:rsidRPr="00E93645" w:rsidRDefault="00A24AD0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E93645">
              <w:rPr>
                <w:rFonts w:ascii="Times New Roman" w:eastAsia="Times New Roman" w:hAnsi="Times New Roman" w:cs="Times New Roman"/>
              </w:rPr>
              <w:t>1,4</w:t>
            </w:r>
          </w:p>
        </w:tc>
        <w:tc>
          <w:tcPr>
            <w:tcW w:w="871" w:type="pct"/>
            <w:vAlign w:val="bottom"/>
          </w:tcPr>
          <w:p w:rsidR="00A24AD0" w:rsidRPr="00E93645" w:rsidRDefault="00A24AD0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3645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</w:tr>
      <w:tr w:rsidR="00A24AD0" w:rsidRPr="005C58B0" w:rsidTr="00A65D83">
        <w:trPr>
          <w:cantSplit/>
          <w:trHeight w:val="640"/>
          <w:jc w:val="center"/>
        </w:trPr>
        <w:tc>
          <w:tcPr>
            <w:tcW w:w="2390" w:type="pct"/>
            <w:vAlign w:val="bottom"/>
          </w:tcPr>
          <w:p w:rsidR="00A24AD0" w:rsidRPr="00E93645" w:rsidRDefault="00A24AD0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E93645">
              <w:rPr>
                <w:rFonts w:ascii="Times New Roman" w:eastAsia="Times New Roman" w:hAnsi="Times New Roman" w:cs="Times New Roman"/>
              </w:rPr>
              <w:t>Республика Мордовия</w:t>
            </w:r>
          </w:p>
        </w:tc>
        <w:tc>
          <w:tcPr>
            <w:tcW w:w="869" w:type="pct"/>
            <w:vAlign w:val="bottom"/>
          </w:tcPr>
          <w:p w:rsidR="00A24AD0" w:rsidRPr="00E93645" w:rsidRDefault="00A24AD0" w:rsidP="00FE3F1C">
            <w:pPr>
              <w:autoSpaceDE w:val="0"/>
              <w:autoSpaceDN w:val="0"/>
              <w:adjustRightInd w:val="0"/>
              <w:ind w:right="39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93645">
              <w:rPr>
                <w:rFonts w:ascii="Times New Roman" w:eastAsia="Times New Roman" w:hAnsi="Times New Roman" w:cs="Times New Roman"/>
                <w:color w:val="000000"/>
              </w:rPr>
              <w:t>1,3</w:t>
            </w:r>
          </w:p>
        </w:tc>
        <w:tc>
          <w:tcPr>
            <w:tcW w:w="871" w:type="pct"/>
            <w:vAlign w:val="bottom"/>
          </w:tcPr>
          <w:p w:rsidR="00A24AD0" w:rsidRPr="00E93645" w:rsidRDefault="00A24AD0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E93645">
              <w:rPr>
                <w:rFonts w:ascii="Times New Roman" w:eastAsia="Times New Roman" w:hAnsi="Times New Roman" w:cs="Times New Roman"/>
              </w:rPr>
              <w:t>1,2</w:t>
            </w:r>
          </w:p>
        </w:tc>
        <w:tc>
          <w:tcPr>
            <w:tcW w:w="871" w:type="pct"/>
            <w:vAlign w:val="bottom"/>
          </w:tcPr>
          <w:p w:rsidR="00A24AD0" w:rsidRPr="00E93645" w:rsidRDefault="00A24AD0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3645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</w:tr>
      <w:tr w:rsidR="00A24AD0" w:rsidRPr="005C58B0" w:rsidTr="00A65D83">
        <w:trPr>
          <w:cantSplit/>
          <w:trHeight w:val="640"/>
          <w:jc w:val="center"/>
        </w:trPr>
        <w:tc>
          <w:tcPr>
            <w:tcW w:w="2390" w:type="pct"/>
            <w:vAlign w:val="bottom"/>
          </w:tcPr>
          <w:p w:rsidR="00A24AD0" w:rsidRPr="00E93645" w:rsidRDefault="00A24AD0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E93645">
              <w:rPr>
                <w:rFonts w:ascii="Times New Roman" w:eastAsia="Times New Roman" w:hAnsi="Times New Roman" w:cs="Times New Roman"/>
              </w:rPr>
              <w:t>Республика Татарстан</w:t>
            </w:r>
          </w:p>
        </w:tc>
        <w:tc>
          <w:tcPr>
            <w:tcW w:w="869" w:type="pct"/>
            <w:vAlign w:val="bottom"/>
          </w:tcPr>
          <w:p w:rsidR="00A24AD0" w:rsidRPr="00E93645" w:rsidRDefault="00A24AD0" w:rsidP="00FE3F1C">
            <w:pPr>
              <w:autoSpaceDE w:val="0"/>
              <w:autoSpaceDN w:val="0"/>
              <w:adjustRightInd w:val="0"/>
              <w:ind w:right="39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93645">
              <w:rPr>
                <w:rFonts w:ascii="Times New Roman" w:eastAsia="Times New Roman" w:hAnsi="Times New Roman" w:cs="Times New Roman"/>
                <w:color w:val="000000"/>
              </w:rPr>
              <w:t>8,6</w:t>
            </w:r>
          </w:p>
        </w:tc>
        <w:tc>
          <w:tcPr>
            <w:tcW w:w="871" w:type="pct"/>
            <w:vAlign w:val="bottom"/>
          </w:tcPr>
          <w:p w:rsidR="00A24AD0" w:rsidRPr="00E93645" w:rsidRDefault="00A24AD0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E93645">
              <w:rPr>
                <w:rFonts w:ascii="Times New Roman" w:eastAsia="Times New Roman" w:hAnsi="Times New Roman" w:cs="Times New Roman"/>
              </w:rPr>
              <w:t>9,1</w:t>
            </w:r>
          </w:p>
        </w:tc>
        <w:tc>
          <w:tcPr>
            <w:tcW w:w="871" w:type="pct"/>
            <w:vAlign w:val="bottom"/>
          </w:tcPr>
          <w:p w:rsidR="00A24AD0" w:rsidRPr="00E93645" w:rsidRDefault="00A24AD0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3645">
              <w:rPr>
                <w:rFonts w:ascii="Times New Roman" w:eastAsia="Times New Roman" w:hAnsi="Times New Roman" w:cs="Times New Roman"/>
                <w:color w:val="000000"/>
              </w:rPr>
              <w:t>9,2</w:t>
            </w:r>
          </w:p>
        </w:tc>
      </w:tr>
      <w:tr w:rsidR="00A24AD0" w:rsidRPr="005C58B0" w:rsidTr="00A65D83">
        <w:trPr>
          <w:cantSplit/>
          <w:trHeight w:val="640"/>
          <w:jc w:val="center"/>
        </w:trPr>
        <w:tc>
          <w:tcPr>
            <w:tcW w:w="2390" w:type="pct"/>
            <w:vAlign w:val="bottom"/>
          </w:tcPr>
          <w:p w:rsidR="00A24AD0" w:rsidRPr="00E93645" w:rsidRDefault="00A24AD0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E93645">
              <w:rPr>
                <w:rFonts w:ascii="Times New Roman" w:eastAsia="Times New Roman" w:hAnsi="Times New Roman" w:cs="Times New Roman"/>
              </w:rPr>
              <w:t>Удмуртская Республика</w:t>
            </w:r>
          </w:p>
        </w:tc>
        <w:tc>
          <w:tcPr>
            <w:tcW w:w="869" w:type="pct"/>
            <w:vAlign w:val="bottom"/>
          </w:tcPr>
          <w:p w:rsidR="00A24AD0" w:rsidRPr="00E93645" w:rsidRDefault="00A24AD0" w:rsidP="00FE3F1C">
            <w:pPr>
              <w:autoSpaceDE w:val="0"/>
              <w:autoSpaceDN w:val="0"/>
              <w:adjustRightInd w:val="0"/>
              <w:ind w:right="39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93645">
              <w:rPr>
                <w:rFonts w:ascii="Times New Roman" w:eastAsia="Times New Roman" w:hAnsi="Times New Roman" w:cs="Times New Roman"/>
                <w:color w:val="000000"/>
              </w:rPr>
              <w:t>4,0</w:t>
            </w:r>
          </w:p>
        </w:tc>
        <w:tc>
          <w:tcPr>
            <w:tcW w:w="871" w:type="pct"/>
            <w:vAlign w:val="bottom"/>
          </w:tcPr>
          <w:p w:rsidR="00A24AD0" w:rsidRPr="00E93645" w:rsidRDefault="00A24AD0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E93645">
              <w:rPr>
                <w:rFonts w:ascii="Times New Roman" w:eastAsia="Times New Roman" w:hAnsi="Times New Roman" w:cs="Times New Roman"/>
              </w:rPr>
              <w:t>3,9</w:t>
            </w:r>
          </w:p>
        </w:tc>
        <w:tc>
          <w:tcPr>
            <w:tcW w:w="871" w:type="pct"/>
            <w:vAlign w:val="bottom"/>
          </w:tcPr>
          <w:p w:rsidR="00A24AD0" w:rsidRPr="00E93645" w:rsidRDefault="00A24AD0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3645">
              <w:rPr>
                <w:rFonts w:ascii="Times New Roman" w:eastAsia="Times New Roman" w:hAnsi="Times New Roman" w:cs="Times New Roman"/>
                <w:color w:val="000000"/>
              </w:rPr>
              <w:t>3,7</w:t>
            </w:r>
          </w:p>
        </w:tc>
      </w:tr>
      <w:tr w:rsidR="00A24AD0" w:rsidRPr="005C58B0" w:rsidTr="00A65D83">
        <w:trPr>
          <w:cantSplit/>
          <w:trHeight w:val="663"/>
          <w:jc w:val="center"/>
        </w:trPr>
        <w:tc>
          <w:tcPr>
            <w:tcW w:w="2390" w:type="pct"/>
            <w:vAlign w:val="bottom"/>
          </w:tcPr>
          <w:p w:rsidR="00A24AD0" w:rsidRPr="00E93645" w:rsidRDefault="00A24AD0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E93645">
              <w:rPr>
                <w:rFonts w:ascii="Times New Roman" w:eastAsia="Times New Roman" w:hAnsi="Times New Roman" w:cs="Times New Roman"/>
              </w:rPr>
              <w:t>Чувашская Республика</w:t>
            </w:r>
          </w:p>
        </w:tc>
        <w:tc>
          <w:tcPr>
            <w:tcW w:w="869" w:type="pct"/>
            <w:vAlign w:val="bottom"/>
          </w:tcPr>
          <w:p w:rsidR="00A24AD0" w:rsidRPr="00E93645" w:rsidRDefault="00A24AD0" w:rsidP="00FE3F1C">
            <w:pPr>
              <w:autoSpaceDE w:val="0"/>
              <w:autoSpaceDN w:val="0"/>
              <w:adjustRightInd w:val="0"/>
              <w:ind w:right="39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93645">
              <w:rPr>
                <w:rFonts w:ascii="Times New Roman" w:eastAsia="Times New Roman" w:hAnsi="Times New Roman" w:cs="Times New Roman"/>
                <w:color w:val="000000"/>
              </w:rPr>
              <w:t>2,4</w:t>
            </w:r>
          </w:p>
        </w:tc>
        <w:tc>
          <w:tcPr>
            <w:tcW w:w="871" w:type="pct"/>
            <w:vAlign w:val="bottom"/>
          </w:tcPr>
          <w:p w:rsidR="00A24AD0" w:rsidRPr="00E93645" w:rsidRDefault="00A24AD0" w:rsidP="00FE3F1C">
            <w:pPr>
              <w:ind w:right="397"/>
              <w:jc w:val="right"/>
              <w:rPr>
                <w:rFonts w:ascii="Times New Roman" w:eastAsia="Times New Roman" w:hAnsi="Times New Roman" w:cs="Times New Roman"/>
              </w:rPr>
            </w:pPr>
            <w:r w:rsidRPr="00E93645">
              <w:rPr>
                <w:rFonts w:ascii="Times New Roman" w:eastAsia="Times New Roman" w:hAnsi="Times New Roman" w:cs="Times New Roman"/>
              </w:rPr>
              <w:t>2,4</w:t>
            </w:r>
          </w:p>
        </w:tc>
        <w:tc>
          <w:tcPr>
            <w:tcW w:w="871" w:type="pct"/>
            <w:vAlign w:val="bottom"/>
          </w:tcPr>
          <w:p w:rsidR="00A24AD0" w:rsidRPr="00E93645" w:rsidRDefault="00A24AD0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93645">
              <w:rPr>
                <w:rFonts w:ascii="Times New Roman" w:eastAsia="Times New Roman" w:hAnsi="Times New Roman" w:cs="Times New Roman"/>
                <w:color w:val="000000"/>
              </w:rPr>
              <w:t>2,4</w:t>
            </w:r>
          </w:p>
        </w:tc>
      </w:tr>
    </w:tbl>
    <w:p w:rsidR="00185098" w:rsidRPr="00E93645" w:rsidRDefault="00185098" w:rsidP="00185098">
      <w:pPr>
        <w:spacing w:before="1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85098" w:rsidRDefault="00A65D83" w:rsidP="00A24AD0">
      <w:pPr>
        <w:spacing w:before="24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Прил.6</w:t>
      </w:r>
      <w:r w:rsidR="0007378B">
        <w:rPr>
          <w:rFonts w:ascii="Times New Roman" w:hAnsi="Times New Roman" w:cs="Times New Roman"/>
          <w:sz w:val="24"/>
          <w:szCs w:val="24"/>
        </w:rPr>
        <w:t>. Табл.5</w:t>
      </w:r>
      <w:r w:rsidR="00A24AD0">
        <w:rPr>
          <w:rFonts w:ascii="Times New Roman" w:hAnsi="Times New Roman" w:cs="Times New Roman"/>
          <w:sz w:val="24"/>
          <w:szCs w:val="24"/>
        </w:rPr>
        <w:t xml:space="preserve">. </w:t>
      </w:r>
      <w:r w:rsidR="00185098">
        <w:rPr>
          <w:rFonts w:ascii="Times New Roman" w:hAnsi="Times New Roman" w:cs="Times New Roman"/>
          <w:sz w:val="24"/>
          <w:szCs w:val="24"/>
        </w:rPr>
        <w:t>Инвестиции в основной капитал, направленные на развитие коллективных средств размещения (гостиниц и прочих мест для временного проживания)</w:t>
      </w:r>
      <w:r w:rsidR="00A24AD0">
        <w:rPr>
          <w:rFonts w:ascii="Times New Roman" w:hAnsi="Times New Roman" w:cs="Times New Roman"/>
          <w:sz w:val="24"/>
          <w:szCs w:val="24"/>
        </w:rPr>
        <w:t xml:space="preserve"> </w:t>
      </w:r>
      <w:r w:rsidR="00185098">
        <w:rPr>
          <w:rFonts w:ascii="Times New Roman" w:hAnsi="Times New Roman" w:cs="Times New Roman"/>
          <w:sz w:val="24"/>
          <w:szCs w:val="24"/>
        </w:rPr>
        <w:t>(</w:t>
      </w:r>
      <w:r w:rsidR="00185098" w:rsidRPr="00FD4F11">
        <w:rPr>
          <w:rFonts w:ascii="Times New Roman" w:hAnsi="Times New Roman" w:cs="Times New Roman"/>
          <w:sz w:val="24"/>
          <w:szCs w:val="24"/>
        </w:rPr>
        <w:t>млн.</w:t>
      </w:r>
      <w:r w:rsidR="00185098">
        <w:rPr>
          <w:rFonts w:ascii="Times New Roman" w:hAnsi="Times New Roman" w:cs="Times New Roman"/>
          <w:sz w:val="24"/>
          <w:szCs w:val="24"/>
        </w:rPr>
        <w:t xml:space="preserve"> </w:t>
      </w:r>
      <w:r w:rsidR="00185098" w:rsidRPr="00FD4F11">
        <w:rPr>
          <w:rFonts w:ascii="Times New Roman" w:hAnsi="Times New Roman" w:cs="Times New Roman"/>
          <w:sz w:val="24"/>
          <w:szCs w:val="24"/>
        </w:rPr>
        <w:t>рублей</w:t>
      </w:r>
      <w:r w:rsidR="00185098">
        <w:rPr>
          <w:rFonts w:ascii="Times New Roman" w:hAnsi="Times New Roman" w:cs="Times New Roman"/>
          <w:sz w:val="24"/>
          <w:szCs w:val="24"/>
        </w:rPr>
        <w:t>)</w:t>
      </w:r>
      <w:r w:rsidR="00177F21">
        <w:rPr>
          <w:rFonts w:ascii="Times New Roman" w:hAnsi="Times New Roman" w:cs="Times New Roman"/>
          <w:sz w:val="24"/>
          <w:szCs w:val="24"/>
        </w:rPr>
        <w:t xml:space="preserve"> (данные Федеральной службы статистики)</w:t>
      </w:r>
    </w:p>
    <w:tbl>
      <w:tblPr>
        <w:tblW w:w="35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831"/>
        <w:gridCol w:w="1043"/>
        <w:gridCol w:w="1042"/>
        <w:gridCol w:w="1525"/>
      </w:tblGrid>
      <w:tr w:rsidR="00185098" w:rsidRPr="004A2656" w:rsidTr="00A65D83">
        <w:trPr>
          <w:cantSplit/>
          <w:trHeight w:val="606"/>
          <w:tblHeader/>
          <w:jc w:val="center"/>
        </w:trPr>
        <w:tc>
          <w:tcPr>
            <w:tcW w:w="2197" w:type="pct"/>
            <w:vAlign w:val="bottom"/>
          </w:tcPr>
          <w:p w:rsidR="00185098" w:rsidRPr="00FD4F11" w:rsidRDefault="00185098" w:rsidP="00FE3F1C">
            <w:pPr>
              <w:spacing w:line="160" w:lineRule="exact"/>
              <w:ind w:left="17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10" w:type="pct"/>
          </w:tcPr>
          <w:p w:rsidR="00185098" w:rsidRPr="00FD4F11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FD4F11"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809" w:type="pct"/>
            <w:vAlign w:val="center"/>
          </w:tcPr>
          <w:p w:rsidR="00185098" w:rsidRPr="00FD4F11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FD4F11">
              <w:rPr>
                <w:rFonts w:ascii="Times New Roman" w:eastAsia="Times New Roman" w:hAnsi="Times New Roman" w:cs="Times New Roman"/>
                <w:lang w:val="en-US"/>
              </w:rPr>
              <w:t>2013</w:t>
            </w:r>
          </w:p>
        </w:tc>
        <w:tc>
          <w:tcPr>
            <w:tcW w:w="1185" w:type="pct"/>
          </w:tcPr>
          <w:p w:rsidR="00185098" w:rsidRPr="00FD4F11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FD4F11">
              <w:rPr>
                <w:rFonts w:ascii="Times New Roman" w:eastAsia="Times New Roman" w:hAnsi="Times New Roman" w:cs="Times New Roman"/>
              </w:rPr>
              <w:t>2014</w:t>
            </w:r>
          </w:p>
        </w:tc>
      </w:tr>
      <w:tr w:rsidR="00185098" w:rsidRPr="00495554" w:rsidTr="00A65D83">
        <w:trPr>
          <w:cantSplit/>
          <w:trHeight w:val="684"/>
          <w:jc w:val="center"/>
        </w:trPr>
        <w:tc>
          <w:tcPr>
            <w:tcW w:w="2197" w:type="pct"/>
            <w:vAlign w:val="bottom"/>
          </w:tcPr>
          <w:p w:rsidR="00185098" w:rsidRPr="00FD4F11" w:rsidRDefault="00185098" w:rsidP="00FE3F1C">
            <w:pPr>
              <w:spacing w:before="240" w:line="158" w:lineRule="exact"/>
              <w:rPr>
                <w:rFonts w:ascii="Times New Roman" w:eastAsia="Times New Roman" w:hAnsi="Times New Roman" w:cs="Times New Roman"/>
                <w:b/>
              </w:rPr>
            </w:pPr>
            <w:r w:rsidRPr="00FD4F11">
              <w:rPr>
                <w:rFonts w:ascii="Times New Roman" w:eastAsia="Times New Roman" w:hAnsi="Times New Roman" w:cs="Times New Roman"/>
                <w:b/>
              </w:rPr>
              <w:t xml:space="preserve"> Российская Федерация</w:t>
            </w:r>
          </w:p>
        </w:tc>
        <w:tc>
          <w:tcPr>
            <w:tcW w:w="810" w:type="pct"/>
            <w:vAlign w:val="bottom"/>
          </w:tcPr>
          <w:p w:rsidR="00185098" w:rsidRPr="00FD4F11" w:rsidRDefault="00185098" w:rsidP="00A65D83">
            <w:pPr>
              <w:ind w:right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27632,7</w:t>
            </w:r>
          </w:p>
        </w:tc>
        <w:tc>
          <w:tcPr>
            <w:tcW w:w="809" w:type="pct"/>
            <w:vAlign w:val="bottom"/>
          </w:tcPr>
          <w:p w:rsidR="00185098" w:rsidRPr="00FD4F11" w:rsidRDefault="00185098" w:rsidP="00A65D83">
            <w:pPr>
              <w:ind w:right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15418,4</w:t>
            </w:r>
          </w:p>
        </w:tc>
        <w:tc>
          <w:tcPr>
            <w:tcW w:w="1185" w:type="pct"/>
            <w:vAlign w:val="bottom"/>
          </w:tcPr>
          <w:p w:rsidR="00185098" w:rsidRPr="00FD4F11" w:rsidRDefault="00185098" w:rsidP="00A65D83">
            <w:pPr>
              <w:ind w:right="56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D4F11">
              <w:rPr>
                <w:rFonts w:ascii="Times New Roman" w:eastAsia="Times New Roman" w:hAnsi="Times New Roman" w:cs="Times New Roman"/>
                <w:b/>
              </w:rPr>
              <w:t>75991,6</w:t>
            </w:r>
          </w:p>
        </w:tc>
      </w:tr>
      <w:tr w:rsidR="00185098" w:rsidRPr="00495554" w:rsidTr="00A65D83">
        <w:trPr>
          <w:cantSplit/>
          <w:trHeight w:val="880"/>
          <w:jc w:val="center"/>
        </w:trPr>
        <w:tc>
          <w:tcPr>
            <w:tcW w:w="2197" w:type="pct"/>
            <w:vAlign w:val="bottom"/>
          </w:tcPr>
          <w:p w:rsidR="00185098" w:rsidRPr="00FD4F11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FD4F11">
              <w:rPr>
                <w:rFonts w:ascii="Times New Roman" w:eastAsia="Times New Roman" w:hAnsi="Times New Roman" w:cs="Times New Roman"/>
              </w:rPr>
              <w:t>Республика Башкортостан</w:t>
            </w:r>
          </w:p>
        </w:tc>
        <w:tc>
          <w:tcPr>
            <w:tcW w:w="810" w:type="pct"/>
            <w:vAlign w:val="bottom"/>
          </w:tcPr>
          <w:p w:rsidR="00185098" w:rsidRPr="00FD4F11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293,1</w:t>
            </w:r>
          </w:p>
        </w:tc>
        <w:tc>
          <w:tcPr>
            <w:tcW w:w="809" w:type="pct"/>
            <w:vAlign w:val="bottom"/>
          </w:tcPr>
          <w:p w:rsidR="00185098" w:rsidRPr="00FD4F11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129,4</w:t>
            </w:r>
          </w:p>
        </w:tc>
        <w:tc>
          <w:tcPr>
            <w:tcW w:w="1185" w:type="pct"/>
            <w:vAlign w:val="bottom"/>
          </w:tcPr>
          <w:p w:rsidR="00185098" w:rsidRPr="00FD4F11" w:rsidRDefault="00185098" w:rsidP="00FE3F1C">
            <w:pPr>
              <w:ind w:right="567" w:firstLineChars="200" w:firstLine="44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541,4</w:t>
            </w:r>
          </w:p>
        </w:tc>
      </w:tr>
      <w:tr w:rsidR="00185098" w:rsidRPr="00495554" w:rsidTr="00A65D83">
        <w:trPr>
          <w:cantSplit/>
          <w:trHeight w:val="547"/>
          <w:jc w:val="center"/>
        </w:trPr>
        <w:tc>
          <w:tcPr>
            <w:tcW w:w="2197" w:type="pct"/>
            <w:vAlign w:val="bottom"/>
          </w:tcPr>
          <w:p w:rsidR="00185098" w:rsidRPr="00FD4F11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FD4F11">
              <w:rPr>
                <w:rFonts w:ascii="Times New Roman" w:eastAsia="Times New Roman" w:hAnsi="Times New Roman" w:cs="Times New Roman"/>
              </w:rPr>
              <w:t>Республика Марий Эл</w:t>
            </w:r>
          </w:p>
        </w:tc>
        <w:tc>
          <w:tcPr>
            <w:tcW w:w="810" w:type="pct"/>
            <w:vAlign w:val="bottom"/>
          </w:tcPr>
          <w:p w:rsidR="00185098" w:rsidRPr="00FD4F11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1,4</w:t>
            </w:r>
          </w:p>
        </w:tc>
        <w:tc>
          <w:tcPr>
            <w:tcW w:w="809" w:type="pct"/>
            <w:vAlign w:val="bottom"/>
          </w:tcPr>
          <w:p w:rsidR="00185098" w:rsidRPr="00FD4F11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0,8</w:t>
            </w:r>
          </w:p>
        </w:tc>
        <w:tc>
          <w:tcPr>
            <w:tcW w:w="1185" w:type="pct"/>
            <w:vAlign w:val="bottom"/>
          </w:tcPr>
          <w:p w:rsidR="00185098" w:rsidRPr="00FD4F11" w:rsidRDefault="00185098" w:rsidP="00FE3F1C">
            <w:pPr>
              <w:ind w:right="567" w:firstLineChars="200" w:firstLine="44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</w:tr>
      <w:tr w:rsidR="00185098" w:rsidRPr="00495554" w:rsidTr="00A65D83">
        <w:trPr>
          <w:cantSplit/>
          <w:trHeight w:val="567"/>
          <w:jc w:val="center"/>
        </w:trPr>
        <w:tc>
          <w:tcPr>
            <w:tcW w:w="2197" w:type="pct"/>
            <w:vAlign w:val="bottom"/>
          </w:tcPr>
          <w:p w:rsidR="00185098" w:rsidRPr="00FD4F11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FD4F11">
              <w:rPr>
                <w:rFonts w:ascii="Times New Roman" w:eastAsia="Times New Roman" w:hAnsi="Times New Roman" w:cs="Times New Roman"/>
              </w:rPr>
              <w:t>Республика Мордовия</w:t>
            </w:r>
          </w:p>
        </w:tc>
        <w:tc>
          <w:tcPr>
            <w:tcW w:w="810" w:type="pct"/>
            <w:vAlign w:val="bottom"/>
          </w:tcPr>
          <w:p w:rsidR="00185098" w:rsidRPr="00FD4F11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305,2</w:t>
            </w:r>
          </w:p>
        </w:tc>
        <w:tc>
          <w:tcPr>
            <w:tcW w:w="809" w:type="pct"/>
            <w:vAlign w:val="bottom"/>
          </w:tcPr>
          <w:p w:rsidR="00185098" w:rsidRPr="00FD4F11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516,8</w:t>
            </w:r>
          </w:p>
        </w:tc>
        <w:tc>
          <w:tcPr>
            <w:tcW w:w="1185" w:type="pct"/>
            <w:vAlign w:val="bottom"/>
          </w:tcPr>
          <w:p w:rsidR="00185098" w:rsidRPr="00FD4F11" w:rsidRDefault="00185098" w:rsidP="00FE3F1C">
            <w:pPr>
              <w:ind w:right="567" w:firstLineChars="200" w:firstLine="44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87,8</w:t>
            </w:r>
          </w:p>
        </w:tc>
      </w:tr>
      <w:tr w:rsidR="00185098" w:rsidRPr="00495554" w:rsidTr="00A65D83">
        <w:trPr>
          <w:cantSplit/>
          <w:trHeight w:val="899"/>
          <w:jc w:val="center"/>
        </w:trPr>
        <w:tc>
          <w:tcPr>
            <w:tcW w:w="2197" w:type="pct"/>
            <w:vAlign w:val="bottom"/>
          </w:tcPr>
          <w:p w:rsidR="00185098" w:rsidRPr="00FD4F11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FD4F11">
              <w:rPr>
                <w:rFonts w:ascii="Times New Roman" w:eastAsia="Times New Roman" w:hAnsi="Times New Roman" w:cs="Times New Roman"/>
              </w:rPr>
              <w:t>Республика Татарстан</w:t>
            </w:r>
          </w:p>
        </w:tc>
        <w:tc>
          <w:tcPr>
            <w:tcW w:w="810" w:type="pct"/>
            <w:vAlign w:val="bottom"/>
          </w:tcPr>
          <w:p w:rsidR="00185098" w:rsidRPr="00FD4F11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614,5</w:t>
            </w:r>
          </w:p>
        </w:tc>
        <w:tc>
          <w:tcPr>
            <w:tcW w:w="809" w:type="pct"/>
            <w:vAlign w:val="bottom"/>
          </w:tcPr>
          <w:p w:rsidR="00185098" w:rsidRPr="00FD4F11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371,1</w:t>
            </w:r>
          </w:p>
        </w:tc>
        <w:tc>
          <w:tcPr>
            <w:tcW w:w="1185" w:type="pct"/>
            <w:vAlign w:val="bottom"/>
          </w:tcPr>
          <w:p w:rsidR="00185098" w:rsidRPr="00FD4F11" w:rsidRDefault="00185098" w:rsidP="00FE3F1C">
            <w:pPr>
              <w:ind w:right="567" w:firstLineChars="200" w:firstLine="44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485,5</w:t>
            </w:r>
          </w:p>
        </w:tc>
      </w:tr>
      <w:tr w:rsidR="00185098" w:rsidRPr="00495554" w:rsidTr="00A65D83">
        <w:trPr>
          <w:cantSplit/>
          <w:trHeight w:val="567"/>
          <w:jc w:val="center"/>
        </w:trPr>
        <w:tc>
          <w:tcPr>
            <w:tcW w:w="2197" w:type="pct"/>
            <w:vAlign w:val="bottom"/>
          </w:tcPr>
          <w:p w:rsidR="00185098" w:rsidRPr="00FD4F11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FD4F11">
              <w:rPr>
                <w:rFonts w:ascii="Times New Roman" w:eastAsia="Times New Roman" w:hAnsi="Times New Roman" w:cs="Times New Roman"/>
              </w:rPr>
              <w:t>Удмуртская Республика</w:t>
            </w:r>
          </w:p>
        </w:tc>
        <w:tc>
          <w:tcPr>
            <w:tcW w:w="810" w:type="pct"/>
            <w:vAlign w:val="bottom"/>
          </w:tcPr>
          <w:p w:rsidR="00185098" w:rsidRPr="00FD4F11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65,9</w:t>
            </w:r>
          </w:p>
        </w:tc>
        <w:tc>
          <w:tcPr>
            <w:tcW w:w="809" w:type="pct"/>
            <w:vAlign w:val="bottom"/>
          </w:tcPr>
          <w:p w:rsidR="00185098" w:rsidRPr="00FD4F11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16,0</w:t>
            </w:r>
          </w:p>
        </w:tc>
        <w:tc>
          <w:tcPr>
            <w:tcW w:w="1185" w:type="pct"/>
            <w:vAlign w:val="bottom"/>
          </w:tcPr>
          <w:p w:rsidR="00185098" w:rsidRPr="00FD4F11" w:rsidRDefault="00185098" w:rsidP="00FE3F1C">
            <w:pPr>
              <w:ind w:right="567" w:firstLineChars="200" w:firstLine="44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90,5</w:t>
            </w:r>
          </w:p>
        </w:tc>
      </w:tr>
      <w:tr w:rsidR="00185098" w:rsidRPr="00495554" w:rsidTr="00A65D83">
        <w:trPr>
          <w:cantSplit/>
          <w:trHeight w:val="567"/>
          <w:jc w:val="center"/>
        </w:trPr>
        <w:tc>
          <w:tcPr>
            <w:tcW w:w="2197" w:type="pct"/>
            <w:vAlign w:val="bottom"/>
          </w:tcPr>
          <w:p w:rsidR="00185098" w:rsidRPr="00FD4F11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FD4F11">
              <w:rPr>
                <w:rFonts w:ascii="Times New Roman" w:eastAsia="Times New Roman" w:hAnsi="Times New Roman" w:cs="Times New Roman"/>
              </w:rPr>
              <w:t>Чувашская Республика</w:t>
            </w:r>
          </w:p>
        </w:tc>
        <w:tc>
          <w:tcPr>
            <w:tcW w:w="810" w:type="pct"/>
            <w:vAlign w:val="bottom"/>
          </w:tcPr>
          <w:p w:rsidR="00185098" w:rsidRPr="00FD4F11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8,0</w:t>
            </w:r>
          </w:p>
        </w:tc>
        <w:tc>
          <w:tcPr>
            <w:tcW w:w="809" w:type="pct"/>
            <w:vAlign w:val="bottom"/>
          </w:tcPr>
          <w:p w:rsidR="00185098" w:rsidRPr="00FD4F11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4,4</w:t>
            </w:r>
          </w:p>
        </w:tc>
        <w:tc>
          <w:tcPr>
            <w:tcW w:w="1185" w:type="pct"/>
            <w:vAlign w:val="bottom"/>
          </w:tcPr>
          <w:p w:rsidR="00185098" w:rsidRPr="00FD4F11" w:rsidRDefault="00185098" w:rsidP="00FE3F1C">
            <w:pPr>
              <w:ind w:right="567" w:firstLineChars="200" w:firstLine="440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D4F11">
              <w:rPr>
                <w:rFonts w:ascii="Times New Roman" w:eastAsia="Times New Roman" w:hAnsi="Times New Roman" w:cs="Times New Roman"/>
                <w:color w:val="000000"/>
              </w:rPr>
              <w:t>29,2</w:t>
            </w:r>
          </w:p>
        </w:tc>
      </w:tr>
    </w:tbl>
    <w:p w:rsidR="00185098" w:rsidRDefault="00185098" w:rsidP="001850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4AD0" w:rsidRPr="00A65D83" w:rsidRDefault="00A24AD0" w:rsidP="00A24AD0">
      <w:pPr>
        <w:spacing w:before="240" w:after="12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</w:t>
      </w:r>
      <w:r w:rsidR="00A65D83">
        <w:rPr>
          <w:rFonts w:ascii="Times New Roman" w:hAnsi="Times New Roman" w:cs="Times New Roman"/>
          <w:sz w:val="24"/>
          <w:szCs w:val="24"/>
        </w:rPr>
        <w:t>.7</w:t>
      </w:r>
      <w:r w:rsidR="0007378B">
        <w:rPr>
          <w:rFonts w:ascii="Times New Roman" w:hAnsi="Times New Roman" w:cs="Times New Roman"/>
          <w:sz w:val="24"/>
          <w:szCs w:val="24"/>
        </w:rPr>
        <w:t>. Табл.6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85098">
        <w:rPr>
          <w:rFonts w:ascii="Times New Roman" w:hAnsi="Times New Roman" w:cs="Times New Roman"/>
          <w:sz w:val="24"/>
          <w:szCs w:val="24"/>
        </w:rPr>
        <w:t xml:space="preserve">Объем платных туристских услуг </w:t>
      </w:r>
      <w:r>
        <w:rPr>
          <w:bCs/>
          <w:sz w:val="20"/>
        </w:rPr>
        <w:t xml:space="preserve"> </w:t>
      </w:r>
      <w:r w:rsidR="00185098" w:rsidRPr="006D643D">
        <w:rPr>
          <w:rFonts w:ascii="Times New Roman" w:hAnsi="Times New Roman" w:cs="Times New Roman"/>
          <w:bCs/>
          <w:sz w:val="24"/>
          <w:szCs w:val="24"/>
        </w:rPr>
        <w:t>(млн. рублей)</w:t>
      </w:r>
      <w:r w:rsidR="00177F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7F21">
        <w:rPr>
          <w:rFonts w:ascii="Times New Roman" w:hAnsi="Times New Roman" w:cs="Times New Roman"/>
          <w:sz w:val="24"/>
          <w:szCs w:val="24"/>
        </w:rPr>
        <w:t>(данные Федеральной службы статистики)</w:t>
      </w:r>
    </w:p>
    <w:tbl>
      <w:tblPr>
        <w:tblW w:w="35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001"/>
        <w:gridCol w:w="1210"/>
        <w:gridCol w:w="1210"/>
        <w:gridCol w:w="1047"/>
      </w:tblGrid>
      <w:tr w:rsidR="00185098" w:rsidRPr="00B04012" w:rsidTr="00A65D83">
        <w:trPr>
          <w:cantSplit/>
          <w:trHeight w:val="741"/>
          <w:tblHeader/>
          <w:jc w:val="center"/>
        </w:trPr>
        <w:tc>
          <w:tcPr>
            <w:tcW w:w="2321" w:type="pct"/>
            <w:vAlign w:val="bottom"/>
          </w:tcPr>
          <w:p w:rsidR="00185098" w:rsidRPr="006D643D" w:rsidRDefault="00185098" w:rsidP="00FE3F1C">
            <w:pPr>
              <w:spacing w:line="160" w:lineRule="exact"/>
              <w:ind w:left="17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35" w:type="pct"/>
          </w:tcPr>
          <w:p w:rsidR="00185098" w:rsidRPr="006D643D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6D643D"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935" w:type="pct"/>
            <w:vAlign w:val="center"/>
          </w:tcPr>
          <w:p w:rsidR="00185098" w:rsidRPr="006D643D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6D643D">
              <w:rPr>
                <w:rFonts w:ascii="Times New Roman" w:eastAsia="Times New Roman" w:hAnsi="Times New Roman" w:cs="Times New Roman"/>
              </w:rPr>
              <w:t>2013</w:t>
            </w:r>
          </w:p>
        </w:tc>
        <w:tc>
          <w:tcPr>
            <w:tcW w:w="809" w:type="pct"/>
          </w:tcPr>
          <w:p w:rsidR="00185098" w:rsidRPr="006D643D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6D643D">
              <w:rPr>
                <w:rFonts w:ascii="Times New Roman" w:eastAsia="Times New Roman" w:hAnsi="Times New Roman" w:cs="Times New Roman"/>
              </w:rPr>
              <w:t>2014</w:t>
            </w:r>
          </w:p>
        </w:tc>
      </w:tr>
      <w:tr w:rsidR="00185098" w:rsidRPr="00B04012" w:rsidTr="00A65D83">
        <w:trPr>
          <w:cantSplit/>
          <w:trHeight w:val="837"/>
          <w:jc w:val="center"/>
        </w:trPr>
        <w:tc>
          <w:tcPr>
            <w:tcW w:w="2321" w:type="pct"/>
            <w:vAlign w:val="bottom"/>
          </w:tcPr>
          <w:p w:rsidR="00185098" w:rsidRPr="006D643D" w:rsidRDefault="00185098" w:rsidP="00FE3F1C">
            <w:pPr>
              <w:spacing w:before="240" w:line="158" w:lineRule="exact"/>
              <w:rPr>
                <w:rFonts w:ascii="Times New Roman" w:eastAsia="Times New Roman" w:hAnsi="Times New Roman" w:cs="Times New Roman"/>
                <w:b/>
              </w:rPr>
            </w:pPr>
            <w:r w:rsidRPr="006D643D">
              <w:rPr>
                <w:rFonts w:ascii="Times New Roman" w:eastAsia="Times New Roman" w:hAnsi="Times New Roman" w:cs="Times New Roman"/>
                <w:b/>
              </w:rPr>
              <w:t xml:space="preserve"> Российская Федерация</w:t>
            </w:r>
          </w:p>
        </w:tc>
        <w:tc>
          <w:tcPr>
            <w:tcW w:w="935" w:type="pct"/>
            <w:vAlign w:val="bottom"/>
          </w:tcPr>
          <w:p w:rsidR="00185098" w:rsidRPr="006D643D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643D">
              <w:rPr>
                <w:rFonts w:ascii="Times New Roman" w:eastAsia="Times New Roman" w:hAnsi="Times New Roman" w:cs="Times New Roman"/>
                <w:b/>
                <w:color w:val="000000"/>
              </w:rPr>
              <w:t>121545,0</w:t>
            </w:r>
          </w:p>
        </w:tc>
        <w:tc>
          <w:tcPr>
            <w:tcW w:w="935" w:type="pct"/>
            <w:vAlign w:val="bottom"/>
          </w:tcPr>
          <w:p w:rsidR="00185098" w:rsidRPr="006D643D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D643D">
              <w:rPr>
                <w:rFonts w:ascii="Times New Roman" w:eastAsia="Times New Roman" w:hAnsi="Times New Roman" w:cs="Times New Roman"/>
                <w:b/>
                <w:color w:val="000000"/>
              </w:rPr>
              <w:t>147996,0</w:t>
            </w:r>
          </w:p>
        </w:tc>
        <w:tc>
          <w:tcPr>
            <w:tcW w:w="809" w:type="pct"/>
            <w:vAlign w:val="bottom"/>
          </w:tcPr>
          <w:p w:rsidR="00185098" w:rsidRPr="006D643D" w:rsidRDefault="00185098" w:rsidP="00FE3F1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D643D">
              <w:rPr>
                <w:rFonts w:ascii="Times New Roman" w:eastAsia="Times New Roman" w:hAnsi="Times New Roman" w:cs="Times New Roman"/>
                <w:b/>
              </w:rPr>
              <w:t>147540,8</w:t>
            </w:r>
          </w:p>
        </w:tc>
      </w:tr>
      <w:tr w:rsidR="00185098" w:rsidRPr="00B04012" w:rsidTr="00A65D83">
        <w:trPr>
          <w:cantSplit/>
          <w:trHeight w:val="670"/>
          <w:jc w:val="center"/>
        </w:trPr>
        <w:tc>
          <w:tcPr>
            <w:tcW w:w="2321" w:type="pct"/>
            <w:vAlign w:val="bottom"/>
          </w:tcPr>
          <w:p w:rsidR="00185098" w:rsidRPr="006D643D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6D643D">
              <w:rPr>
                <w:rFonts w:ascii="Times New Roman" w:eastAsia="Times New Roman" w:hAnsi="Times New Roman" w:cs="Times New Roman"/>
              </w:rPr>
              <w:t>Республика Башкортостан</w:t>
            </w:r>
          </w:p>
        </w:tc>
        <w:tc>
          <w:tcPr>
            <w:tcW w:w="935" w:type="pct"/>
            <w:vAlign w:val="bottom"/>
          </w:tcPr>
          <w:p w:rsidR="00185098" w:rsidRPr="006D643D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D643D">
              <w:rPr>
                <w:rFonts w:ascii="Times New Roman" w:eastAsia="Times New Roman" w:hAnsi="Times New Roman" w:cs="Times New Roman"/>
                <w:color w:val="000000"/>
              </w:rPr>
              <w:t>2742,3</w:t>
            </w:r>
          </w:p>
        </w:tc>
        <w:tc>
          <w:tcPr>
            <w:tcW w:w="935" w:type="pct"/>
            <w:vAlign w:val="bottom"/>
          </w:tcPr>
          <w:p w:rsidR="00185098" w:rsidRPr="006D643D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D643D">
              <w:rPr>
                <w:rFonts w:ascii="Times New Roman" w:eastAsia="Times New Roman" w:hAnsi="Times New Roman" w:cs="Times New Roman"/>
                <w:color w:val="000000"/>
              </w:rPr>
              <w:t>3366,8</w:t>
            </w:r>
          </w:p>
        </w:tc>
        <w:tc>
          <w:tcPr>
            <w:tcW w:w="809" w:type="pct"/>
            <w:vAlign w:val="bottom"/>
          </w:tcPr>
          <w:p w:rsidR="00185098" w:rsidRPr="006D643D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D643D">
              <w:rPr>
                <w:rFonts w:ascii="Times New Roman" w:eastAsia="Times New Roman" w:hAnsi="Times New Roman" w:cs="Times New Roman"/>
              </w:rPr>
              <w:t>3870,5</w:t>
            </w:r>
          </w:p>
        </w:tc>
      </w:tr>
      <w:tr w:rsidR="00185098" w:rsidRPr="00B04012" w:rsidTr="00A65D83">
        <w:trPr>
          <w:cantSplit/>
          <w:trHeight w:val="670"/>
          <w:jc w:val="center"/>
        </w:trPr>
        <w:tc>
          <w:tcPr>
            <w:tcW w:w="2321" w:type="pct"/>
            <w:vAlign w:val="bottom"/>
          </w:tcPr>
          <w:p w:rsidR="00185098" w:rsidRPr="006D643D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6D643D">
              <w:rPr>
                <w:rFonts w:ascii="Times New Roman" w:eastAsia="Times New Roman" w:hAnsi="Times New Roman" w:cs="Times New Roman"/>
              </w:rPr>
              <w:t>Республика Марий Эл</w:t>
            </w:r>
          </w:p>
        </w:tc>
        <w:tc>
          <w:tcPr>
            <w:tcW w:w="935" w:type="pct"/>
            <w:vAlign w:val="bottom"/>
          </w:tcPr>
          <w:p w:rsidR="00185098" w:rsidRPr="006D643D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D643D">
              <w:rPr>
                <w:rFonts w:ascii="Times New Roman" w:eastAsia="Times New Roman" w:hAnsi="Times New Roman" w:cs="Times New Roman"/>
                <w:color w:val="000000"/>
              </w:rPr>
              <w:t>573,7</w:t>
            </w:r>
          </w:p>
        </w:tc>
        <w:tc>
          <w:tcPr>
            <w:tcW w:w="935" w:type="pct"/>
            <w:vAlign w:val="bottom"/>
          </w:tcPr>
          <w:p w:rsidR="00185098" w:rsidRPr="006D643D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D643D">
              <w:rPr>
                <w:rFonts w:ascii="Times New Roman" w:eastAsia="Times New Roman" w:hAnsi="Times New Roman" w:cs="Times New Roman"/>
                <w:color w:val="000000"/>
              </w:rPr>
              <w:t>700,1</w:t>
            </w:r>
          </w:p>
        </w:tc>
        <w:tc>
          <w:tcPr>
            <w:tcW w:w="809" w:type="pct"/>
            <w:vAlign w:val="bottom"/>
          </w:tcPr>
          <w:p w:rsidR="00185098" w:rsidRPr="006D643D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D643D">
              <w:rPr>
                <w:rFonts w:ascii="Times New Roman" w:eastAsia="Times New Roman" w:hAnsi="Times New Roman" w:cs="Times New Roman"/>
              </w:rPr>
              <w:t>685,4</w:t>
            </w:r>
          </w:p>
        </w:tc>
      </w:tr>
      <w:tr w:rsidR="00185098" w:rsidRPr="00B04012" w:rsidTr="00A65D83">
        <w:trPr>
          <w:cantSplit/>
          <w:trHeight w:val="694"/>
          <w:jc w:val="center"/>
        </w:trPr>
        <w:tc>
          <w:tcPr>
            <w:tcW w:w="2321" w:type="pct"/>
            <w:vAlign w:val="bottom"/>
          </w:tcPr>
          <w:p w:rsidR="00185098" w:rsidRPr="006D643D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6D643D">
              <w:rPr>
                <w:rFonts w:ascii="Times New Roman" w:eastAsia="Times New Roman" w:hAnsi="Times New Roman" w:cs="Times New Roman"/>
              </w:rPr>
              <w:t>Республика Мордовия</w:t>
            </w:r>
          </w:p>
        </w:tc>
        <w:tc>
          <w:tcPr>
            <w:tcW w:w="935" w:type="pct"/>
            <w:vAlign w:val="bottom"/>
          </w:tcPr>
          <w:p w:rsidR="00185098" w:rsidRPr="006D643D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D643D">
              <w:rPr>
                <w:rFonts w:ascii="Times New Roman" w:eastAsia="Times New Roman" w:hAnsi="Times New Roman" w:cs="Times New Roman"/>
                <w:color w:val="000000"/>
              </w:rPr>
              <w:t>382,5</w:t>
            </w:r>
          </w:p>
        </w:tc>
        <w:tc>
          <w:tcPr>
            <w:tcW w:w="935" w:type="pct"/>
            <w:vAlign w:val="bottom"/>
          </w:tcPr>
          <w:p w:rsidR="00185098" w:rsidRPr="006D643D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D643D">
              <w:rPr>
                <w:rFonts w:ascii="Times New Roman" w:eastAsia="Times New Roman" w:hAnsi="Times New Roman" w:cs="Times New Roman"/>
                <w:color w:val="000000"/>
              </w:rPr>
              <w:t>542,2</w:t>
            </w:r>
          </w:p>
        </w:tc>
        <w:tc>
          <w:tcPr>
            <w:tcW w:w="809" w:type="pct"/>
            <w:vAlign w:val="bottom"/>
          </w:tcPr>
          <w:p w:rsidR="00185098" w:rsidRPr="006D643D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D643D">
              <w:rPr>
                <w:rFonts w:ascii="Times New Roman" w:eastAsia="Times New Roman" w:hAnsi="Times New Roman" w:cs="Times New Roman"/>
              </w:rPr>
              <w:t>522,6</w:t>
            </w:r>
          </w:p>
        </w:tc>
      </w:tr>
      <w:tr w:rsidR="00185098" w:rsidRPr="00B04012" w:rsidTr="00A65D83">
        <w:trPr>
          <w:cantSplit/>
          <w:trHeight w:val="694"/>
          <w:jc w:val="center"/>
        </w:trPr>
        <w:tc>
          <w:tcPr>
            <w:tcW w:w="2321" w:type="pct"/>
            <w:vAlign w:val="bottom"/>
          </w:tcPr>
          <w:p w:rsidR="00185098" w:rsidRPr="006D643D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6D643D">
              <w:rPr>
                <w:rFonts w:ascii="Times New Roman" w:eastAsia="Times New Roman" w:hAnsi="Times New Roman" w:cs="Times New Roman"/>
              </w:rPr>
              <w:t>Республика Татарстан</w:t>
            </w:r>
          </w:p>
        </w:tc>
        <w:tc>
          <w:tcPr>
            <w:tcW w:w="935" w:type="pct"/>
            <w:vAlign w:val="bottom"/>
          </w:tcPr>
          <w:p w:rsidR="00185098" w:rsidRPr="006D643D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D643D">
              <w:rPr>
                <w:rFonts w:ascii="Times New Roman" w:eastAsia="Times New Roman" w:hAnsi="Times New Roman" w:cs="Times New Roman"/>
                <w:color w:val="000000"/>
              </w:rPr>
              <w:t>1932,4</w:t>
            </w:r>
          </w:p>
        </w:tc>
        <w:tc>
          <w:tcPr>
            <w:tcW w:w="935" w:type="pct"/>
            <w:vAlign w:val="bottom"/>
          </w:tcPr>
          <w:p w:rsidR="00185098" w:rsidRPr="006D643D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D643D">
              <w:rPr>
                <w:rFonts w:ascii="Times New Roman" w:eastAsia="Times New Roman" w:hAnsi="Times New Roman" w:cs="Times New Roman"/>
                <w:color w:val="000000"/>
              </w:rPr>
              <w:t>2313,4</w:t>
            </w:r>
          </w:p>
        </w:tc>
        <w:tc>
          <w:tcPr>
            <w:tcW w:w="809" w:type="pct"/>
            <w:vAlign w:val="bottom"/>
          </w:tcPr>
          <w:p w:rsidR="00185098" w:rsidRPr="006D643D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D643D">
              <w:rPr>
                <w:rFonts w:ascii="Times New Roman" w:eastAsia="Times New Roman" w:hAnsi="Times New Roman" w:cs="Times New Roman"/>
              </w:rPr>
              <w:t>2477,5</w:t>
            </w:r>
          </w:p>
        </w:tc>
      </w:tr>
      <w:tr w:rsidR="00185098" w:rsidRPr="00B04012" w:rsidTr="00A65D83">
        <w:trPr>
          <w:cantSplit/>
          <w:trHeight w:val="694"/>
          <w:jc w:val="center"/>
        </w:trPr>
        <w:tc>
          <w:tcPr>
            <w:tcW w:w="2321" w:type="pct"/>
            <w:vAlign w:val="bottom"/>
          </w:tcPr>
          <w:p w:rsidR="00185098" w:rsidRPr="006D643D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6D643D">
              <w:rPr>
                <w:rFonts w:ascii="Times New Roman" w:eastAsia="Times New Roman" w:hAnsi="Times New Roman" w:cs="Times New Roman"/>
              </w:rPr>
              <w:t>Удмуртская Республика</w:t>
            </w:r>
          </w:p>
        </w:tc>
        <w:tc>
          <w:tcPr>
            <w:tcW w:w="935" w:type="pct"/>
            <w:vAlign w:val="bottom"/>
          </w:tcPr>
          <w:p w:rsidR="00185098" w:rsidRPr="006D643D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D643D">
              <w:rPr>
                <w:rFonts w:ascii="Times New Roman" w:eastAsia="Times New Roman" w:hAnsi="Times New Roman" w:cs="Times New Roman"/>
                <w:color w:val="000000"/>
              </w:rPr>
              <w:t>458,6</w:t>
            </w:r>
          </w:p>
        </w:tc>
        <w:tc>
          <w:tcPr>
            <w:tcW w:w="935" w:type="pct"/>
            <w:vAlign w:val="bottom"/>
          </w:tcPr>
          <w:p w:rsidR="00185098" w:rsidRPr="006D643D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D643D">
              <w:rPr>
                <w:rFonts w:ascii="Times New Roman" w:eastAsia="Times New Roman" w:hAnsi="Times New Roman" w:cs="Times New Roman"/>
                <w:color w:val="000000"/>
              </w:rPr>
              <w:t>684,2</w:t>
            </w:r>
          </w:p>
        </w:tc>
        <w:tc>
          <w:tcPr>
            <w:tcW w:w="809" w:type="pct"/>
            <w:vAlign w:val="bottom"/>
          </w:tcPr>
          <w:p w:rsidR="00185098" w:rsidRPr="006D643D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D643D">
              <w:rPr>
                <w:rFonts w:ascii="Times New Roman" w:eastAsia="Times New Roman" w:hAnsi="Times New Roman" w:cs="Times New Roman"/>
              </w:rPr>
              <w:t>681,6</w:t>
            </w:r>
          </w:p>
        </w:tc>
      </w:tr>
      <w:tr w:rsidR="00185098" w:rsidRPr="00B04012" w:rsidTr="00A65D83">
        <w:trPr>
          <w:cantSplit/>
          <w:trHeight w:val="694"/>
          <w:jc w:val="center"/>
        </w:trPr>
        <w:tc>
          <w:tcPr>
            <w:tcW w:w="2321" w:type="pct"/>
            <w:vAlign w:val="bottom"/>
          </w:tcPr>
          <w:p w:rsidR="00185098" w:rsidRPr="006D643D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6D643D">
              <w:rPr>
                <w:rFonts w:ascii="Times New Roman" w:eastAsia="Times New Roman" w:hAnsi="Times New Roman" w:cs="Times New Roman"/>
              </w:rPr>
              <w:t>Чувашская Республика</w:t>
            </w:r>
          </w:p>
        </w:tc>
        <w:tc>
          <w:tcPr>
            <w:tcW w:w="935" w:type="pct"/>
            <w:vAlign w:val="bottom"/>
          </w:tcPr>
          <w:p w:rsidR="00185098" w:rsidRPr="006D643D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D643D">
              <w:rPr>
                <w:rFonts w:ascii="Times New Roman" w:eastAsia="Times New Roman" w:hAnsi="Times New Roman" w:cs="Times New Roman"/>
                <w:color w:val="000000"/>
              </w:rPr>
              <w:t>596,5</w:t>
            </w:r>
          </w:p>
        </w:tc>
        <w:tc>
          <w:tcPr>
            <w:tcW w:w="935" w:type="pct"/>
            <w:vAlign w:val="bottom"/>
          </w:tcPr>
          <w:p w:rsidR="00185098" w:rsidRPr="006D643D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D643D">
              <w:rPr>
                <w:rFonts w:ascii="Times New Roman" w:eastAsia="Times New Roman" w:hAnsi="Times New Roman" w:cs="Times New Roman"/>
                <w:color w:val="000000"/>
              </w:rPr>
              <w:t>691,1</w:t>
            </w:r>
          </w:p>
        </w:tc>
        <w:tc>
          <w:tcPr>
            <w:tcW w:w="809" w:type="pct"/>
            <w:vAlign w:val="bottom"/>
          </w:tcPr>
          <w:p w:rsidR="00185098" w:rsidRPr="006D643D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D643D">
              <w:rPr>
                <w:rFonts w:ascii="Times New Roman" w:eastAsia="Times New Roman" w:hAnsi="Times New Roman" w:cs="Times New Roman"/>
              </w:rPr>
              <w:t>701,8</w:t>
            </w:r>
          </w:p>
        </w:tc>
      </w:tr>
    </w:tbl>
    <w:p w:rsidR="00185098" w:rsidRDefault="00185098" w:rsidP="001850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5098" w:rsidRPr="00A24AD0" w:rsidRDefault="00A65D83" w:rsidP="00A24AD0">
      <w:pPr>
        <w:spacing w:before="24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Прил.8</w:t>
      </w:r>
      <w:r w:rsidR="0007378B">
        <w:rPr>
          <w:rFonts w:ascii="Times New Roman" w:hAnsi="Times New Roman" w:cs="Times New Roman"/>
          <w:sz w:val="24"/>
          <w:szCs w:val="24"/>
        </w:rPr>
        <w:t>. Табл.7</w:t>
      </w:r>
      <w:r w:rsidR="00A24AD0">
        <w:rPr>
          <w:rFonts w:ascii="Times New Roman" w:hAnsi="Times New Roman" w:cs="Times New Roman"/>
          <w:sz w:val="24"/>
          <w:szCs w:val="24"/>
        </w:rPr>
        <w:t xml:space="preserve">. </w:t>
      </w:r>
      <w:r w:rsidR="00185098">
        <w:rPr>
          <w:rFonts w:ascii="Times New Roman" w:hAnsi="Times New Roman" w:cs="Times New Roman"/>
          <w:sz w:val="24"/>
          <w:szCs w:val="24"/>
        </w:rPr>
        <w:t>Объем платных услуг гостиниц и</w:t>
      </w:r>
      <w:r w:rsidR="00A24AD0">
        <w:rPr>
          <w:rFonts w:ascii="Times New Roman" w:hAnsi="Times New Roman" w:cs="Times New Roman"/>
          <w:sz w:val="24"/>
          <w:szCs w:val="24"/>
        </w:rPr>
        <w:t xml:space="preserve"> аналогичных средств размещения </w:t>
      </w:r>
      <w:r w:rsidR="00185098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185098" w:rsidRPr="001F15BB">
        <w:rPr>
          <w:rFonts w:ascii="Times New Roman" w:eastAsia="Times New Roman" w:hAnsi="Times New Roman" w:cs="Times New Roman"/>
          <w:bCs/>
          <w:sz w:val="24"/>
          <w:szCs w:val="24"/>
        </w:rPr>
        <w:t>млн. рублей</w:t>
      </w:r>
      <w:r w:rsidR="00185098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177F2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77F21">
        <w:rPr>
          <w:rFonts w:ascii="Times New Roman" w:hAnsi="Times New Roman" w:cs="Times New Roman"/>
          <w:sz w:val="24"/>
          <w:szCs w:val="24"/>
        </w:rPr>
        <w:t>(данные Федеральной службы статистики)</w:t>
      </w:r>
    </w:p>
    <w:tbl>
      <w:tblPr>
        <w:tblW w:w="35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971"/>
        <w:gridCol w:w="1255"/>
        <w:gridCol w:w="1255"/>
        <w:gridCol w:w="936"/>
      </w:tblGrid>
      <w:tr w:rsidR="00185098" w:rsidRPr="00AC6815" w:rsidTr="00177F21">
        <w:trPr>
          <w:cantSplit/>
          <w:trHeight w:val="711"/>
          <w:tblHeader/>
          <w:jc w:val="center"/>
        </w:trPr>
        <w:tc>
          <w:tcPr>
            <w:tcW w:w="2315" w:type="pct"/>
            <w:vAlign w:val="bottom"/>
          </w:tcPr>
          <w:p w:rsidR="00185098" w:rsidRPr="001F15BB" w:rsidRDefault="00185098" w:rsidP="00FE3F1C">
            <w:pPr>
              <w:spacing w:line="160" w:lineRule="exact"/>
              <w:ind w:left="17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78" w:type="pct"/>
          </w:tcPr>
          <w:p w:rsidR="00185098" w:rsidRPr="001F15BB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1F15BB"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978" w:type="pct"/>
            <w:vAlign w:val="center"/>
          </w:tcPr>
          <w:p w:rsidR="00185098" w:rsidRPr="001F15BB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1F15BB">
              <w:rPr>
                <w:rFonts w:ascii="Times New Roman" w:eastAsia="Times New Roman" w:hAnsi="Times New Roman" w:cs="Times New Roman"/>
              </w:rPr>
              <w:t>2013</w:t>
            </w:r>
          </w:p>
        </w:tc>
        <w:tc>
          <w:tcPr>
            <w:tcW w:w="729" w:type="pct"/>
          </w:tcPr>
          <w:p w:rsidR="00185098" w:rsidRPr="001F15BB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1F15BB">
              <w:rPr>
                <w:rFonts w:ascii="Times New Roman" w:eastAsia="Times New Roman" w:hAnsi="Times New Roman" w:cs="Times New Roman"/>
              </w:rPr>
              <w:t>2014</w:t>
            </w:r>
          </w:p>
        </w:tc>
      </w:tr>
      <w:tr w:rsidR="00185098" w:rsidRPr="00AC6815" w:rsidTr="00177F21">
        <w:trPr>
          <w:cantSplit/>
          <w:trHeight w:val="804"/>
          <w:jc w:val="center"/>
        </w:trPr>
        <w:tc>
          <w:tcPr>
            <w:tcW w:w="2315" w:type="pct"/>
            <w:vAlign w:val="bottom"/>
          </w:tcPr>
          <w:p w:rsidR="00185098" w:rsidRPr="001F15BB" w:rsidRDefault="00185098" w:rsidP="00FE3F1C">
            <w:pPr>
              <w:spacing w:before="240" w:line="158" w:lineRule="exact"/>
              <w:rPr>
                <w:rFonts w:ascii="Times New Roman" w:eastAsia="Times New Roman" w:hAnsi="Times New Roman" w:cs="Times New Roman"/>
                <w:b/>
              </w:rPr>
            </w:pPr>
            <w:r w:rsidRPr="001F15BB">
              <w:rPr>
                <w:rFonts w:ascii="Times New Roman" w:eastAsia="Times New Roman" w:hAnsi="Times New Roman" w:cs="Times New Roman"/>
                <w:b/>
              </w:rPr>
              <w:t xml:space="preserve"> Российская Федерация</w:t>
            </w:r>
          </w:p>
        </w:tc>
        <w:tc>
          <w:tcPr>
            <w:tcW w:w="978" w:type="pct"/>
            <w:vAlign w:val="bottom"/>
          </w:tcPr>
          <w:p w:rsidR="00185098" w:rsidRPr="001F15BB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F15BB">
              <w:rPr>
                <w:rFonts w:ascii="Times New Roman" w:eastAsia="Times New Roman" w:hAnsi="Times New Roman" w:cs="Times New Roman"/>
                <w:b/>
                <w:color w:val="000000"/>
              </w:rPr>
              <w:t>141011,8</w:t>
            </w:r>
          </w:p>
        </w:tc>
        <w:tc>
          <w:tcPr>
            <w:tcW w:w="978" w:type="pct"/>
            <w:vAlign w:val="bottom"/>
          </w:tcPr>
          <w:p w:rsidR="00185098" w:rsidRPr="001F15BB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F15BB">
              <w:rPr>
                <w:rFonts w:ascii="Times New Roman" w:eastAsia="Times New Roman" w:hAnsi="Times New Roman" w:cs="Times New Roman"/>
                <w:b/>
                <w:color w:val="000000"/>
              </w:rPr>
              <w:t>162387,1</w:t>
            </w:r>
          </w:p>
        </w:tc>
        <w:tc>
          <w:tcPr>
            <w:tcW w:w="729" w:type="pct"/>
            <w:vAlign w:val="bottom"/>
          </w:tcPr>
          <w:p w:rsidR="00185098" w:rsidRPr="001F15BB" w:rsidRDefault="00185098" w:rsidP="00FE3F1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F15BB">
              <w:rPr>
                <w:rFonts w:ascii="Times New Roman" w:eastAsia="Times New Roman" w:hAnsi="Times New Roman" w:cs="Times New Roman"/>
                <w:b/>
              </w:rPr>
              <w:t>175708,5</w:t>
            </w:r>
          </w:p>
        </w:tc>
      </w:tr>
      <w:tr w:rsidR="00185098" w:rsidRPr="00AC6815" w:rsidTr="00177F21">
        <w:trPr>
          <w:cantSplit/>
          <w:trHeight w:val="643"/>
          <w:jc w:val="center"/>
        </w:trPr>
        <w:tc>
          <w:tcPr>
            <w:tcW w:w="2315" w:type="pct"/>
            <w:vAlign w:val="bottom"/>
          </w:tcPr>
          <w:p w:rsidR="00185098" w:rsidRPr="001F15BB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1F15BB">
              <w:rPr>
                <w:rFonts w:ascii="Times New Roman" w:eastAsia="Times New Roman" w:hAnsi="Times New Roman" w:cs="Times New Roman"/>
              </w:rPr>
              <w:t>Республика Башкортостан</w:t>
            </w:r>
          </w:p>
        </w:tc>
        <w:tc>
          <w:tcPr>
            <w:tcW w:w="978" w:type="pct"/>
            <w:vAlign w:val="bottom"/>
          </w:tcPr>
          <w:p w:rsidR="00185098" w:rsidRPr="001F15BB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F15BB">
              <w:rPr>
                <w:rFonts w:ascii="Times New Roman" w:eastAsia="Times New Roman" w:hAnsi="Times New Roman" w:cs="Times New Roman"/>
                <w:color w:val="000000"/>
              </w:rPr>
              <w:t>3346,8</w:t>
            </w:r>
          </w:p>
        </w:tc>
        <w:tc>
          <w:tcPr>
            <w:tcW w:w="978" w:type="pct"/>
            <w:vAlign w:val="bottom"/>
          </w:tcPr>
          <w:p w:rsidR="00185098" w:rsidRPr="001F15BB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F15BB">
              <w:rPr>
                <w:rFonts w:ascii="Times New Roman" w:eastAsia="Times New Roman" w:hAnsi="Times New Roman" w:cs="Times New Roman"/>
                <w:color w:val="000000"/>
              </w:rPr>
              <w:t>3875,8</w:t>
            </w:r>
          </w:p>
        </w:tc>
        <w:tc>
          <w:tcPr>
            <w:tcW w:w="729" w:type="pct"/>
            <w:vAlign w:val="bottom"/>
          </w:tcPr>
          <w:p w:rsidR="00185098" w:rsidRPr="001F15BB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BB">
              <w:rPr>
                <w:rFonts w:ascii="Times New Roman" w:eastAsia="Times New Roman" w:hAnsi="Times New Roman" w:cs="Times New Roman"/>
              </w:rPr>
              <w:t>4304,2</w:t>
            </w:r>
          </w:p>
        </w:tc>
      </w:tr>
      <w:tr w:rsidR="00185098" w:rsidRPr="00AC6815" w:rsidTr="00177F21">
        <w:trPr>
          <w:cantSplit/>
          <w:trHeight w:val="666"/>
          <w:jc w:val="center"/>
        </w:trPr>
        <w:tc>
          <w:tcPr>
            <w:tcW w:w="2315" w:type="pct"/>
            <w:vAlign w:val="bottom"/>
          </w:tcPr>
          <w:p w:rsidR="00185098" w:rsidRPr="001F15BB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1F15BB">
              <w:rPr>
                <w:rFonts w:ascii="Times New Roman" w:eastAsia="Times New Roman" w:hAnsi="Times New Roman" w:cs="Times New Roman"/>
              </w:rPr>
              <w:t>Республика Марий Эл</w:t>
            </w:r>
          </w:p>
        </w:tc>
        <w:tc>
          <w:tcPr>
            <w:tcW w:w="978" w:type="pct"/>
            <w:vAlign w:val="bottom"/>
          </w:tcPr>
          <w:p w:rsidR="00185098" w:rsidRPr="001F15BB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F15BB">
              <w:rPr>
                <w:rFonts w:ascii="Times New Roman" w:eastAsia="Times New Roman" w:hAnsi="Times New Roman" w:cs="Times New Roman"/>
                <w:color w:val="000000"/>
              </w:rPr>
              <w:t>130,0</w:t>
            </w:r>
          </w:p>
        </w:tc>
        <w:tc>
          <w:tcPr>
            <w:tcW w:w="978" w:type="pct"/>
            <w:vAlign w:val="bottom"/>
          </w:tcPr>
          <w:p w:rsidR="00185098" w:rsidRPr="001F15BB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F15BB">
              <w:rPr>
                <w:rFonts w:ascii="Times New Roman" w:eastAsia="Times New Roman" w:hAnsi="Times New Roman" w:cs="Times New Roman"/>
                <w:color w:val="000000"/>
              </w:rPr>
              <w:t>200,9</w:t>
            </w:r>
          </w:p>
        </w:tc>
        <w:tc>
          <w:tcPr>
            <w:tcW w:w="729" w:type="pct"/>
            <w:vAlign w:val="bottom"/>
          </w:tcPr>
          <w:p w:rsidR="00185098" w:rsidRPr="001F15BB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BB">
              <w:rPr>
                <w:rFonts w:ascii="Times New Roman" w:eastAsia="Times New Roman" w:hAnsi="Times New Roman" w:cs="Times New Roman"/>
              </w:rPr>
              <w:t>212,0</w:t>
            </w:r>
          </w:p>
        </w:tc>
      </w:tr>
      <w:tr w:rsidR="00185098" w:rsidRPr="00AC6815" w:rsidTr="00177F21">
        <w:trPr>
          <w:cantSplit/>
          <w:trHeight w:val="643"/>
          <w:jc w:val="center"/>
        </w:trPr>
        <w:tc>
          <w:tcPr>
            <w:tcW w:w="2315" w:type="pct"/>
            <w:vAlign w:val="bottom"/>
          </w:tcPr>
          <w:p w:rsidR="00185098" w:rsidRPr="001F15BB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1F15BB">
              <w:rPr>
                <w:rFonts w:ascii="Times New Roman" w:eastAsia="Times New Roman" w:hAnsi="Times New Roman" w:cs="Times New Roman"/>
              </w:rPr>
              <w:t>Республика Мордовия</w:t>
            </w:r>
          </w:p>
        </w:tc>
        <w:tc>
          <w:tcPr>
            <w:tcW w:w="978" w:type="pct"/>
            <w:vAlign w:val="bottom"/>
          </w:tcPr>
          <w:p w:rsidR="00185098" w:rsidRPr="001F15BB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F15BB">
              <w:rPr>
                <w:rFonts w:ascii="Times New Roman" w:eastAsia="Times New Roman" w:hAnsi="Times New Roman" w:cs="Times New Roman"/>
                <w:color w:val="000000"/>
              </w:rPr>
              <w:t>207,1</w:t>
            </w:r>
          </w:p>
        </w:tc>
        <w:tc>
          <w:tcPr>
            <w:tcW w:w="978" w:type="pct"/>
            <w:vAlign w:val="bottom"/>
          </w:tcPr>
          <w:p w:rsidR="00185098" w:rsidRPr="001F15BB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F15BB">
              <w:rPr>
                <w:rFonts w:ascii="Times New Roman" w:eastAsia="Times New Roman" w:hAnsi="Times New Roman" w:cs="Times New Roman"/>
                <w:color w:val="000000"/>
              </w:rPr>
              <w:t>208,6</w:t>
            </w:r>
          </w:p>
        </w:tc>
        <w:tc>
          <w:tcPr>
            <w:tcW w:w="729" w:type="pct"/>
            <w:vAlign w:val="bottom"/>
          </w:tcPr>
          <w:p w:rsidR="00185098" w:rsidRPr="001F15BB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BB">
              <w:rPr>
                <w:rFonts w:ascii="Times New Roman" w:eastAsia="Times New Roman" w:hAnsi="Times New Roman" w:cs="Times New Roman"/>
              </w:rPr>
              <w:t>261,4</w:t>
            </w:r>
          </w:p>
        </w:tc>
      </w:tr>
      <w:tr w:rsidR="00185098" w:rsidRPr="00AC6815" w:rsidTr="00177F21">
        <w:trPr>
          <w:cantSplit/>
          <w:trHeight w:val="666"/>
          <w:jc w:val="center"/>
        </w:trPr>
        <w:tc>
          <w:tcPr>
            <w:tcW w:w="2315" w:type="pct"/>
            <w:vAlign w:val="bottom"/>
          </w:tcPr>
          <w:p w:rsidR="00185098" w:rsidRPr="001F15BB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1F15BB">
              <w:rPr>
                <w:rFonts w:ascii="Times New Roman" w:eastAsia="Times New Roman" w:hAnsi="Times New Roman" w:cs="Times New Roman"/>
              </w:rPr>
              <w:t>Республика Татарстан</w:t>
            </w:r>
          </w:p>
        </w:tc>
        <w:tc>
          <w:tcPr>
            <w:tcW w:w="978" w:type="pct"/>
            <w:vAlign w:val="bottom"/>
          </w:tcPr>
          <w:p w:rsidR="00185098" w:rsidRPr="001F15BB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F15BB">
              <w:rPr>
                <w:rFonts w:ascii="Times New Roman" w:eastAsia="Times New Roman" w:hAnsi="Times New Roman" w:cs="Times New Roman"/>
                <w:color w:val="000000"/>
              </w:rPr>
              <w:t>3376,4</w:t>
            </w:r>
          </w:p>
        </w:tc>
        <w:tc>
          <w:tcPr>
            <w:tcW w:w="978" w:type="pct"/>
            <w:vAlign w:val="bottom"/>
          </w:tcPr>
          <w:p w:rsidR="00185098" w:rsidRPr="001F15BB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F15BB">
              <w:rPr>
                <w:rFonts w:ascii="Times New Roman" w:eastAsia="Times New Roman" w:hAnsi="Times New Roman" w:cs="Times New Roman"/>
                <w:color w:val="000000"/>
              </w:rPr>
              <w:t>3949,1</w:t>
            </w:r>
          </w:p>
        </w:tc>
        <w:tc>
          <w:tcPr>
            <w:tcW w:w="729" w:type="pct"/>
            <w:vAlign w:val="bottom"/>
          </w:tcPr>
          <w:p w:rsidR="00185098" w:rsidRPr="001F15BB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BB">
              <w:rPr>
                <w:rFonts w:ascii="Times New Roman" w:eastAsia="Times New Roman" w:hAnsi="Times New Roman" w:cs="Times New Roman"/>
              </w:rPr>
              <w:t>4607,5</w:t>
            </w:r>
          </w:p>
        </w:tc>
      </w:tr>
      <w:tr w:rsidR="00185098" w:rsidRPr="00AC6815" w:rsidTr="00177F21">
        <w:trPr>
          <w:cantSplit/>
          <w:trHeight w:val="643"/>
          <w:jc w:val="center"/>
        </w:trPr>
        <w:tc>
          <w:tcPr>
            <w:tcW w:w="2315" w:type="pct"/>
            <w:vAlign w:val="bottom"/>
          </w:tcPr>
          <w:p w:rsidR="00185098" w:rsidRPr="001F15BB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1F15BB">
              <w:rPr>
                <w:rFonts w:ascii="Times New Roman" w:eastAsia="Times New Roman" w:hAnsi="Times New Roman" w:cs="Times New Roman"/>
              </w:rPr>
              <w:t>Удмуртская Республика</w:t>
            </w:r>
          </w:p>
        </w:tc>
        <w:tc>
          <w:tcPr>
            <w:tcW w:w="978" w:type="pct"/>
            <w:vAlign w:val="bottom"/>
          </w:tcPr>
          <w:p w:rsidR="00185098" w:rsidRPr="001F15BB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F15BB">
              <w:rPr>
                <w:rFonts w:ascii="Times New Roman" w:eastAsia="Times New Roman" w:hAnsi="Times New Roman" w:cs="Times New Roman"/>
                <w:color w:val="000000"/>
              </w:rPr>
              <w:t>466,0</w:t>
            </w:r>
          </w:p>
        </w:tc>
        <w:tc>
          <w:tcPr>
            <w:tcW w:w="978" w:type="pct"/>
            <w:vAlign w:val="bottom"/>
          </w:tcPr>
          <w:p w:rsidR="00185098" w:rsidRPr="001F15BB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F15BB">
              <w:rPr>
                <w:rFonts w:ascii="Times New Roman" w:eastAsia="Times New Roman" w:hAnsi="Times New Roman" w:cs="Times New Roman"/>
                <w:color w:val="000000"/>
              </w:rPr>
              <w:t>578,5</w:t>
            </w:r>
          </w:p>
        </w:tc>
        <w:tc>
          <w:tcPr>
            <w:tcW w:w="729" w:type="pct"/>
            <w:vAlign w:val="bottom"/>
          </w:tcPr>
          <w:p w:rsidR="00185098" w:rsidRPr="001F15BB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BB">
              <w:rPr>
                <w:rFonts w:ascii="Times New Roman" w:eastAsia="Times New Roman" w:hAnsi="Times New Roman" w:cs="Times New Roman"/>
              </w:rPr>
              <w:t>668,2</w:t>
            </w:r>
          </w:p>
        </w:tc>
      </w:tr>
      <w:tr w:rsidR="00185098" w:rsidRPr="00AC6815" w:rsidTr="00177F21">
        <w:trPr>
          <w:cantSplit/>
          <w:trHeight w:val="666"/>
          <w:jc w:val="center"/>
        </w:trPr>
        <w:tc>
          <w:tcPr>
            <w:tcW w:w="2315" w:type="pct"/>
            <w:vAlign w:val="bottom"/>
          </w:tcPr>
          <w:p w:rsidR="00185098" w:rsidRPr="001F15BB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1F15BB">
              <w:rPr>
                <w:rFonts w:ascii="Times New Roman" w:eastAsia="Times New Roman" w:hAnsi="Times New Roman" w:cs="Times New Roman"/>
              </w:rPr>
              <w:t>Чувашская Республика</w:t>
            </w:r>
          </w:p>
        </w:tc>
        <w:tc>
          <w:tcPr>
            <w:tcW w:w="978" w:type="pct"/>
            <w:vAlign w:val="bottom"/>
          </w:tcPr>
          <w:p w:rsidR="00185098" w:rsidRPr="001F15BB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F15BB">
              <w:rPr>
                <w:rFonts w:ascii="Times New Roman" w:eastAsia="Times New Roman" w:hAnsi="Times New Roman" w:cs="Times New Roman"/>
                <w:color w:val="000000"/>
              </w:rPr>
              <w:t>345,2</w:t>
            </w:r>
          </w:p>
        </w:tc>
        <w:tc>
          <w:tcPr>
            <w:tcW w:w="978" w:type="pct"/>
            <w:vAlign w:val="bottom"/>
          </w:tcPr>
          <w:p w:rsidR="00185098" w:rsidRPr="001F15BB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1F15BB">
              <w:rPr>
                <w:rFonts w:ascii="Times New Roman" w:eastAsia="Times New Roman" w:hAnsi="Times New Roman" w:cs="Times New Roman"/>
                <w:color w:val="000000"/>
              </w:rPr>
              <w:t>391,6</w:t>
            </w:r>
          </w:p>
        </w:tc>
        <w:tc>
          <w:tcPr>
            <w:tcW w:w="729" w:type="pct"/>
            <w:vAlign w:val="bottom"/>
          </w:tcPr>
          <w:p w:rsidR="00185098" w:rsidRPr="001F15BB" w:rsidRDefault="00185098" w:rsidP="00FE3F1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BB">
              <w:rPr>
                <w:rFonts w:ascii="Times New Roman" w:eastAsia="Times New Roman" w:hAnsi="Times New Roman" w:cs="Times New Roman"/>
              </w:rPr>
              <w:t>420,4</w:t>
            </w:r>
          </w:p>
        </w:tc>
      </w:tr>
    </w:tbl>
    <w:p w:rsidR="00185098" w:rsidRPr="00177F21" w:rsidRDefault="00A65D83" w:rsidP="00177F21">
      <w:pPr>
        <w:spacing w:before="240" w:after="12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Прил.9</w:t>
      </w:r>
      <w:r w:rsidR="0007378B">
        <w:rPr>
          <w:rFonts w:ascii="Times New Roman" w:hAnsi="Times New Roman" w:cs="Times New Roman"/>
          <w:sz w:val="24"/>
          <w:szCs w:val="24"/>
        </w:rPr>
        <w:t>. Табл.8</w:t>
      </w:r>
      <w:r w:rsidR="00A24AD0">
        <w:rPr>
          <w:rFonts w:ascii="Times New Roman" w:hAnsi="Times New Roman" w:cs="Times New Roman"/>
          <w:sz w:val="24"/>
          <w:szCs w:val="24"/>
        </w:rPr>
        <w:t xml:space="preserve">. </w:t>
      </w:r>
      <w:r w:rsidR="00185098">
        <w:rPr>
          <w:rFonts w:ascii="Times New Roman" w:hAnsi="Times New Roman" w:cs="Times New Roman"/>
          <w:sz w:val="24"/>
          <w:szCs w:val="24"/>
        </w:rPr>
        <w:t>Численность граждан размещенных в коллективных средствах размещения без учета микропредприятий</w:t>
      </w:r>
      <w:r w:rsidR="00A24AD0">
        <w:rPr>
          <w:rFonts w:ascii="Times New Roman" w:hAnsi="Times New Roman" w:cs="Times New Roman"/>
          <w:sz w:val="24"/>
          <w:szCs w:val="24"/>
        </w:rPr>
        <w:t xml:space="preserve"> </w:t>
      </w:r>
      <w:r w:rsidR="00A24AD0">
        <w:rPr>
          <w:rFonts w:ascii="Times New Roman" w:hAnsi="Times New Roman" w:cs="Times New Roman"/>
          <w:bCs/>
          <w:sz w:val="24"/>
          <w:szCs w:val="24"/>
        </w:rPr>
        <w:t>(</w:t>
      </w:r>
      <w:r w:rsidR="00A24AD0" w:rsidRPr="00740AD8">
        <w:rPr>
          <w:rFonts w:ascii="Times New Roman" w:eastAsia="Times New Roman" w:hAnsi="Times New Roman" w:cs="Times New Roman"/>
          <w:bCs/>
          <w:sz w:val="24"/>
          <w:szCs w:val="24"/>
        </w:rPr>
        <w:t>тыс.</w:t>
      </w:r>
      <w:r w:rsidR="00A24A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4AD0" w:rsidRPr="00740AD8">
        <w:rPr>
          <w:rFonts w:ascii="Times New Roman" w:eastAsia="Times New Roman" w:hAnsi="Times New Roman" w:cs="Times New Roman"/>
          <w:bCs/>
          <w:sz w:val="24"/>
          <w:szCs w:val="24"/>
        </w:rPr>
        <w:t>человек</w:t>
      </w:r>
      <w:r w:rsidR="00A24AD0">
        <w:rPr>
          <w:rFonts w:ascii="Times New Roman" w:hAnsi="Times New Roman" w:cs="Times New Roman"/>
          <w:bCs/>
          <w:sz w:val="24"/>
          <w:szCs w:val="24"/>
        </w:rPr>
        <w:t>)</w:t>
      </w:r>
      <w:r w:rsidR="00177F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7F21">
        <w:rPr>
          <w:rFonts w:ascii="Times New Roman" w:hAnsi="Times New Roman" w:cs="Times New Roman"/>
          <w:sz w:val="24"/>
          <w:szCs w:val="24"/>
        </w:rPr>
        <w:t>(данные Федеральной службы статистики)</w:t>
      </w:r>
    </w:p>
    <w:tbl>
      <w:tblPr>
        <w:tblW w:w="35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097"/>
        <w:gridCol w:w="1126"/>
        <w:gridCol w:w="1129"/>
        <w:gridCol w:w="1127"/>
      </w:tblGrid>
      <w:tr w:rsidR="00185098" w:rsidRPr="00BD6140" w:rsidTr="00A65D83">
        <w:trPr>
          <w:cantSplit/>
          <w:trHeight w:val="730"/>
          <w:tblHeader/>
          <w:jc w:val="center"/>
        </w:trPr>
        <w:tc>
          <w:tcPr>
            <w:tcW w:w="2390" w:type="pct"/>
            <w:vAlign w:val="bottom"/>
          </w:tcPr>
          <w:p w:rsidR="00185098" w:rsidRPr="00740AD8" w:rsidRDefault="00185098" w:rsidP="00FE3F1C">
            <w:pPr>
              <w:spacing w:line="160" w:lineRule="exact"/>
              <w:ind w:left="17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69" w:type="pct"/>
          </w:tcPr>
          <w:p w:rsidR="00185098" w:rsidRPr="00740AD8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871" w:type="pct"/>
            <w:vAlign w:val="center"/>
          </w:tcPr>
          <w:p w:rsidR="00185098" w:rsidRPr="00740AD8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  <w:lang w:val="en-US"/>
              </w:rPr>
              <w:t>2013</w:t>
            </w:r>
          </w:p>
        </w:tc>
        <w:tc>
          <w:tcPr>
            <w:tcW w:w="871" w:type="pct"/>
          </w:tcPr>
          <w:p w:rsidR="00185098" w:rsidRPr="00740AD8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2014</w:t>
            </w:r>
          </w:p>
        </w:tc>
      </w:tr>
      <w:tr w:rsidR="00185098" w:rsidRPr="009679A8" w:rsidTr="00A65D83">
        <w:trPr>
          <w:cantSplit/>
          <w:trHeight w:val="825"/>
          <w:jc w:val="center"/>
        </w:trPr>
        <w:tc>
          <w:tcPr>
            <w:tcW w:w="2390" w:type="pct"/>
            <w:vAlign w:val="bottom"/>
          </w:tcPr>
          <w:p w:rsidR="00185098" w:rsidRPr="00740AD8" w:rsidRDefault="00185098" w:rsidP="00FE3F1C">
            <w:pPr>
              <w:spacing w:before="240" w:line="158" w:lineRule="exact"/>
              <w:rPr>
                <w:rFonts w:ascii="Times New Roman" w:eastAsia="Times New Roman" w:hAnsi="Times New Roman" w:cs="Times New Roman"/>
                <w:b/>
              </w:rPr>
            </w:pPr>
            <w:r w:rsidRPr="00740AD8">
              <w:rPr>
                <w:rFonts w:ascii="Times New Roman" w:eastAsia="Times New Roman" w:hAnsi="Times New Roman" w:cs="Times New Roman"/>
                <w:b/>
              </w:rPr>
              <w:t xml:space="preserve"> Российская Федерация</w:t>
            </w:r>
          </w:p>
        </w:tc>
        <w:tc>
          <w:tcPr>
            <w:tcW w:w="869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40AD8">
              <w:rPr>
                <w:rFonts w:ascii="Times New Roman" w:eastAsia="Times New Roman" w:hAnsi="Times New Roman" w:cs="Times New Roman"/>
                <w:b/>
              </w:rPr>
              <w:t>31798,4</w:t>
            </w:r>
          </w:p>
        </w:tc>
        <w:tc>
          <w:tcPr>
            <w:tcW w:w="871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40AD8">
              <w:rPr>
                <w:rFonts w:ascii="Times New Roman" w:eastAsia="Times New Roman" w:hAnsi="Times New Roman" w:cs="Times New Roman"/>
                <w:b/>
              </w:rPr>
              <w:t>32522,0</w:t>
            </w:r>
          </w:p>
        </w:tc>
        <w:tc>
          <w:tcPr>
            <w:tcW w:w="871" w:type="pct"/>
            <w:vAlign w:val="bottom"/>
          </w:tcPr>
          <w:p w:rsidR="00185098" w:rsidRPr="00740AD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40AD8">
              <w:rPr>
                <w:rFonts w:ascii="Times New Roman" w:eastAsia="Times New Roman" w:hAnsi="Times New Roman" w:cs="Times New Roman"/>
                <w:b/>
                <w:color w:val="000000"/>
              </w:rPr>
              <w:t>33798,5</w:t>
            </w:r>
          </w:p>
        </w:tc>
      </w:tr>
      <w:tr w:rsidR="00185098" w:rsidRPr="009679A8" w:rsidTr="00A65D83">
        <w:trPr>
          <w:cantSplit/>
          <w:trHeight w:val="683"/>
          <w:jc w:val="center"/>
        </w:trPr>
        <w:tc>
          <w:tcPr>
            <w:tcW w:w="2390" w:type="pct"/>
            <w:vAlign w:val="bottom"/>
          </w:tcPr>
          <w:p w:rsidR="00185098" w:rsidRPr="00740AD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Республика Башкортостан</w:t>
            </w:r>
          </w:p>
        </w:tc>
        <w:tc>
          <w:tcPr>
            <w:tcW w:w="869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820,3</w:t>
            </w:r>
          </w:p>
        </w:tc>
        <w:tc>
          <w:tcPr>
            <w:tcW w:w="871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864,0</w:t>
            </w:r>
          </w:p>
        </w:tc>
        <w:tc>
          <w:tcPr>
            <w:tcW w:w="871" w:type="pct"/>
            <w:vAlign w:val="bottom"/>
          </w:tcPr>
          <w:p w:rsidR="00185098" w:rsidRPr="00740AD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0AD8">
              <w:rPr>
                <w:rFonts w:ascii="Times New Roman" w:eastAsia="Times New Roman" w:hAnsi="Times New Roman" w:cs="Times New Roman"/>
                <w:color w:val="000000"/>
              </w:rPr>
              <w:t>808,0</w:t>
            </w:r>
          </w:p>
        </w:tc>
      </w:tr>
      <w:tr w:rsidR="00185098" w:rsidRPr="009679A8" w:rsidTr="00A65D83">
        <w:trPr>
          <w:cantSplit/>
          <w:trHeight w:val="683"/>
          <w:jc w:val="center"/>
        </w:trPr>
        <w:tc>
          <w:tcPr>
            <w:tcW w:w="2390" w:type="pct"/>
            <w:vAlign w:val="bottom"/>
          </w:tcPr>
          <w:p w:rsidR="00185098" w:rsidRPr="00740AD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Республика Марий Эл</w:t>
            </w:r>
          </w:p>
        </w:tc>
        <w:tc>
          <w:tcPr>
            <w:tcW w:w="869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104,6</w:t>
            </w:r>
          </w:p>
        </w:tc>
        <w:tc>
          <w:tcPr>
            <w:tcW w:w="871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100,9</w:t>
            </w:r>
          </w:p>
        </w:tc>
        <w:tc>
          <w:tcPr>
            <w:tcW w:w="871" w:type="pct"/>
            <w:vAlign w:val="bottom"/>
          </w:tcPr>
          <w:p w:rsidR="00185098" w:rsidRPr="00740AD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0AD8">
              <w:rPr>
                <w:rFonts w:ascii="Times New Roman" w:eastAsia="Times New Roman" w:hAnsi="Times New Roman" w:cs="Times New Roman"/>
                <w:color w:val="000000"/>
              </w:rPr>
              <w:t>88,5</w:t>
            </w:r>
          </w:p>
        </w:tc>
      </w:tr>
      <w:tr w:rsidR="00185098" w:rsidRPr="009679A8" w:rsidTr="00A65D83">
        <w:trPr>
          <w:cantSplit/>
          <w:trHeight w:val="683"/>
          <w:jc w:val="center"/>
        </w:trPr>
        <w:tc>
          <w:tcPr>
            <w:tcW w:w="2390" w:type="pct"/>
            <w:vAlign w:val="bottom"/>
          </w:tcPr>
          <w:p w:rsidR="00185098" w:rsidRPr="00740AD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Республика Мордовия</w:t>
            </w:r>
          </w:p>
        </w:tc>
        <w:tc>
          <w:tcPr>
            <w:tcW w:w="869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85,1</w:t>
            </w:r>
          </w:p>
        </w:tc>
        <w:tc>
          <w:tcPr>
            <w:tcW w:w="871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91,9</w:t>
            </w:r>
          </w:p>
        </w:tc>
        <w:tc>
          <w:tcPr>
            <w:tcW w:w="871" w:type="pct"/>
            <w:vAlign w:val="bottom"/>
          </w:tcPr>
          <w:p w:rsidR="00185098" w:rsidRPr="00740AD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0AD8">
              <w:rPr>
                <w:rFonts w:ascii="Times New Roman" w:eastAsia="Times New Roman" w:hAnsi="Times New Roman" w:cs="Times New Roman"/>
                <w:color w:val="000000"/>
              </w:rPr>
              <w:t>95,0</w:t>
            </w:r>
          </w:p>
        </w:tc>
      </w:tr>
      <w:tr w:rsidR="00185098" w:rsidRPr="009679A8" w:rsidTr="00A65D83">
        <w:trPr>
          <w:cantSplit/>
          <w:trHeight w:val="683"/>
          <w:jc w:val="center"/>
        </w:trPr>
        <w:tc>
          <w:tcPr>
            <w:tcW w:w="2390" w:type="pct"/>
            <w:vAlign w:val="bottom"/>
          </w:tcPr>
          <w:p w:rsidR="00185098" w:rsidRPr="00740AD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Республика Татарстан</w:t>
            </w:r>
          </w:p>
        </w:tc>
        <w:tc>
          <w:tcPr>
            <w:tcW w:w="869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1147,1</w:t>
            </w:r>
          </w:p>
        </w:tc>
        <w:tc>
          <w:tcPr>
            <w:tcW w:w="871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1271,7</w:t>
            </w:r>
          </w:p>
        </w:tc>
        <w:tc>
          <w:tcPr>
            <w:tcW w:w="871" w:type="pct"/>
            <w:vAlign w:val="bottom"/>
          </w:tcPr>
          <w:p w:rsidR="00185098" w:rsidRPr="00740AD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0AD8">
              <w:rPr>
                <w:rFonts w:ascii="Times New Roman" w:eastAsia="Times New Roman" w:hAnsi="Times New Roman" w:cs="Times New Roman"/>
                <w:color w:val="000000"/>
              </w:rPr>
              <w:t>1256,6</w:t>
            </w:r>
          </w:p>
        </w:tc>
      </w:tr>
      <w:tr w:rsidR="00185098" w:rsidRPr="009679A8" w:rsidTr="00A65D83">
        <w:trPr>
          <w:cantSplit/>
          <w:trHeight w:val="660"/>
          <w:jc w:val="center"/>
        </w:trPr>
        <w:tc>
          <w:tcPr>
            <w:tcW w:w="2390" w:type="pct"/>
            <w:vAlign w:val="bottom"/>
          </w:tcPr>
          <w:p w:rsidR="00185098" w:rsidRPr="00740AD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Удмуртская Республика</w:t>
            </w:r>
          </w:p>
        </w:tc>
        <w:tc>
          <w:tcPr>
            <w:tcW w:w="869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243,5</w:t>
            </w:r>
          </w:p>
        </w:tc>
        <w:tc>
          <w:tcPr>
            <w:tcW w:w="871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260,8</w:t>
            </w:r>
          </w:p>
        </w:tc>
        <w:tc>
          <w:tcPr>
            <w:tcW w:w="871" w:type="pct"/>
            <w:vAlign w:val="bottom"/>
          </w:tcPr>
          <w:p w:rsidR="00185098" w:rsidRPr="00740AD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0AD8">
              <w:rPr>
                <w:rFonts w:ascii="Times New Roman" w:eastAsia="Times New Roman" w:hAnsi="Times New Roman" w:cs="Times New Roman"/>
                <w:color w:val="000000"/>
              </w:rPr>
              <w:t>254,4</w:t>
            </w:r>
          </w:p>
        </w:tc>
      </w:tr>
      <w:tr w:rsidR="00185098" w:rsidRPr="009679A8" w:rsidTr="00A65D83">
        <w:trPr>
          <w:cantSplit/>
          <w:trHeight w:val="683"/>
          <w:jc w:val="center"/>
        </w:trPr>
        <w:tc>
          <w:tcPr>
            <w:tcW w:w="2390" w:type="pct"/>
            <w:vAlign w:val="bottom"/>
          </w:tcPr>
          <w:p w:rsidR="00185098" w:rsidRPr="00740AD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Чувашская Республика</w:t>
            </w:r>
          </w:p>
        </w:tc>
        <w:tc>
          <w:tcPr>
            <w:tcW w:w="869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217,0</w:t>
            </w:r>
          </w:p>
        </w:tc>
        <w:tc>
          <w:tcPr>
            <w:tcW w:w="871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202,4</w:t>
            </w:r>
          </w:p>
        </w:tc>
        <w:tc>
          <w:tcPr>
            <w:tcW w:w="871" w:type="pct"/>
            <w:vAlign w:val="bottom"/>
          </w:tcPr>
          <w:p w:rsidR="00185098" w:rsidRPr="00740AD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0AD8">
              <w:rPr>
                <w:rFonts w:ascii="Times New Roman" w:eastAsia="Times New Roman" w:hAnsi="Times New Roman" w:cs="Times New Roman"/>
                <w:color w:val="000000"/>
              </w:rPr>
              <w:t>193,2</w:t>
            </w:r>
          </w:p>
        </w:tc>
      </w:tr>
    </w:tbl>
    <w:p w:rsidR="00185098" w:rsidRPr="00A24AD0" w:rsidRDefault="00A65D83" w:rsidP="00A24AD0">
      <w:pPr>
        <w:spacing w:before="24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Прил.10</w:t>
      </w:r>
      <w:r w:rsidR="0007378B">
        <w:rPr>
          <w:rFonts w:ascii="Times New Roman" w:hAnsi="Times New Roman" w:cs="Times New Roman"/>
          <w:sz w:val="24"/>
          <w:szCs w:val="24"/>
        </w:rPr>
        <w:t>. Табл.9</w:t>
      </w:r>
      <w:r w:rsidR="00A24AD0">
        <w:rPr>
          <w:rFonts w:ascii="Times New Roman" w:hAnsi="Times New Roman" w:cs="Times New Roman"/>
          <w:sz w:val="24"/>
          <w:szCs w:val="24"/>
        </w:rPr>
        <w:t xml:space="preserve">. </w:t>
      </w:r>
      <w:r w:rsidR="00185098">
        <w:rPr>
          <w:rFonts w:ascii="Times New Roman" w:hAnsi="Times New Roman" w:cs="Times New Roman"/>
          <w:sz w:val="24"/>
          <w:szCs w:val="24"/>
        </w:rPr>
        <w:t xml:space="preserve">Численность иностранных граждан, размещенных в коллективных средствах размещения без учета микропредприятий </w:t>
      </w:r>
      <w:r w:rsidR="00185098">
        <w:rPr>
          <w:rFonts w:ascii="Times New Roman" w:hAnsi="Times New Roman" w:cs="Times New Roman"/>
          <w:bCs/>
          <w:sz w:val="24"/>
          <w:szCs w:val="24"/>
        </w:rPr>
        <w:t>(</w:t>
      </w:r>
      <w:r w:rsidR="00185098" w:rsidRPr="00740AD8">
        <w:rPr>
          <w:rFonts w:ascii="Times New Roman" w:eastAsia="Times New Roman" w:hAnsi="Times New Roman" w:cs="Times New Roman"/>
          <w:bCs/>
          <w:sz w:val="24"/>
          <w:szCs w:val="24"/>
        </w:rPr>
        <w:t>тыс.</w:t>
      </w:r>
      <w:r w:rsidR="0018509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85098" w:rsidRPr="00740AD8">
        <w:rPr>
          <w:rFonts w:ascii="Times New Roman" w:eastAsia="Times New Roman" w:hAnsi="Times New Roman" w:cs="Times New Roman"/>
          <w:bCs/>
          <w:sz w:val="24"/>
          <w:szCs w:val="24"/>
        </w:rPr>
        <w:t>человек</w:t>
      </w:r>
      <w:r w:rsidR="00185098">
        <w:rPr>
          <w:rFonts w:ascii="Times New Roman" w:hAnsi="Times New Roman" w:cs="Times New Roman"/>
          <w:bCs/>
          <w:sz w:val="24"/>
          <w:szCs w:val="24"/>
        </w:rPr>
        <w:t>)</w:t>
      </w:r>
      <w:r w:rsidR="00177F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7F21">
        <w:rPr>
          <w:rFonts w:ascii="Times New Roman" w:hAnsi="Times New Roman" w:cs="Times New Roman"/>
          <w:sz w:val="24"/>
          <w:szCs w:val="24"/>
        </w:rPr>
        <w:t>(данные Федеральной службы статистики)</w:t>
      </w:r>
    </w:p>
    <w:tbl>
      <w:tblPr>
        <w:tblW w:w="33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951"/>
        <w:gridCol w:w="1071"/>
        <w:gridCol w:w="1074"/>
        <w:gridCol w:w="1074"/>
      </w:tblGrid>
      <w:tr w:rsidR="00185098" w:rsidRPr="00BD6140" w:rsidTr="00A65D83">
        <w:trPr>
          <w:cantSplit/>
          <w:trHeight w:val="747"/>
          <w:tblHeader/>
          <w:jc w:val="center"/>
        </w:trPr>
        <w:tc>
          <w:tcPr>
            <w:tcW w:w="2391" w:type="pct"/>
            <w:vAlign w:val="bottom"/>
          </w:tcPr>
          <w:p w:rsidR="00185098" w:rsidRPr="00740AD8" w:rsidRDefault="00185098" w:rsidP="00FE3F1C">
            <w:pPr>
              <w:spacing w:line="160" w:lineRule="exact"/>
              <w:ind w:left="17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68" w:type="pct"/>
          </w:tcPr>
          <w:p w:rsidR="00185098" w:rsidRPr="00740AD8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870" w:type="pct"/>
            <w:vAlign w:val="center"/>
          </w:tcPr>
          <w:p w:rsidR="00185098" w:rsidRPr="00740AD8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  <w:lang w:val="en-US"/>
              </w:rPr>
              <w:t>2013</w:t>
            </w:r>
          </w:p>
        </w:tc>
        <w:tc>
          <w:tcPr>
            <w:tcW w:w="870" w:type="pct"/>
          </w:tcPr>
          <w:p w:rsidR="00185098" w:rsidRPr="00740AD8" w:rsidRDefault="00185098" w:rsidP="00FE3F1C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2014</w:t>
            </w:r>
          </w:p>
        </w:tc>
      </w:tr>
      <w:tr w:rsidR="00185098" w:rsidRPr="009679A8" w:rsidTr="00A65D83">
        <w:trPr>
          <w:cantSplit/>
          <w:trHeight w:val="845"/>
          <w:jc w:val="center"/>
        </w:trPr>
        <w:tc>
          <w:tcPr>
            <w:tcW w:w="2391" w:type="pct"/>
            <w:vAlign w:val="bottom"/>
          </w:tcPr>
          <w:p w:rsidR="00185098" w:rsidRPr="00740AD8" w:rsidRDefault="00185098" w:rsidP="00FE3F1C">
            <w:pPr>
              <w:spacing w:before="240" w:line="158" w:lineRule="exact"/>
              <w:rPr>
                <w:rFonts w:ascii="Times New Roman" w:eastAsia="Times New Roman" w:hAnsi="Times New Roman" w:cs="Times New Roman"/>
                <w:b/>
              </w:rPr>
            </w:pPr>
            <w:r w:rsidRPr="00740AD8">
              <w:rPr>
                <w:rFonts w:ascii="Times New Roman" w:eastAsia="Times New Roman" w:hAnsi="Times New Roman" w:cs="Times New Roman"/>
                <w:b/>
              </w:rPr>
              <w:t xml:space="preserve"> Российская Федерация</w:t>
            </w:r>
          </w:p>
        </w:tc>
        <w:tc>
          <w:tcPr>
            <w:tcW w:w="868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40AD8">
              <w:rPr>
                <w:rFonts w:ascii="Times New Roman" w:eastAsia="Times New Roman" w:hAnsi="Times New Roman" w:cs="Times New Roman"/>
                <w:b/>
              </w:rPr>
              <w:t>4213,6</w:t>
            </w:r>
          </w:p>
        </w:tc>
        <w:tc>
          <w:tcPr>
            <w:tcW w:w="870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740AD8">
              <w:rPr>
                <w:rFonts w:ascii="Times New Roman" w:eastAsia="Times New Roman" w:hAnsi="Times New Roman" w:cs="Times New Roman"/>
                <w:b/>
              </w:rPr>
              <w:t>4443,3</w:t>
            </w:r>
          </w:p>
        </w:tc>
        <w:tc>
          <w:tcPr>
            <w:tcW w:w="870" w:type="pct"/>
            <w:vAlign w:val="bottom"/>
          </w:tcPr>
          <w:p w:rsidR="00185098" w:rsidRPr="00740AD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40AD8">
              <w:rPr>
                <w:rFonts w:ascii="Times New Roman" w:eastAsia="Times New Roman" w:hAnsi="Times New Roman" w:cs="Times New Roman"/>
                <w:b/>
                <w:color w:val="000000"/>
              </w:rPr>
              <w:t>4607,9</w:t>
            </w:r>
          </w:p>
        </w:tc>
      </w:tr>
      <w:tr w:rsidR="00185098" w:rsidRPr="009679A8" w:rsidTr="00A65D83">
        <w:trPr>
          <w:cantSplit/>
          <w:trHeight w:val="699"/>
          <w:jc w:val="center"/>
        </w:trPr>
        <w:tc>
          <w:tcPr>
            <w:tcW w:w="2391" w:type="pct"/>
            <w:vAlign w:val="bottom"/>
          </w:tcPr>
          <w:p w:rsidR="00185098" w:rsidRPr="00740AD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Республика Башкортостан</w:t>
            </w:r>
          </w:p>
        </w:tc>
        <w:tc>
          <w:tcPr>
            <w:tcW w:w="868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15,3</w:t>
            </w:r>
          </w:p>
        </w:tc>
        <w:tc>
          <w:tcPr>
            <w:tcW w:w="870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18,3</w:t>
            </w:r>
          </w:p>
        </w:tc>
        <w:tc>
          <w:tcPr>
            <w:tcW w:w="870" w:type="pct"/>
            <w:vAlign w:val="bottom"/>
          </w:tcPr>
          <w:p w:rsidR="00185098" w:rsidRPr="00740AD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0AD8">
              <w:rPr>
                <w:rFonts w:ascii="Times New Roman" w:eastAsia="Times New Roman" w:hAnsi="Times New Roman" w:cs="Times New Roman"/>
                <w:color w:val="000000"/>
              </w:rPr>
              <w:t>24,6</w:t>
            </w:r>
          </w:p>
        </w:tc>
      </w:tr>
      <w:tr w:rsidR="00185098" w:rsidRPr="009679A8" w:rsidTr="00A65D83">
        <w:trPr>
          <w:cantSplit/>
          <w:trHeight w:val="676"/>
          <w:jc w:val="center"/>
        </w:trPr>
        <w:tc>
          <w:tcPr>
            <w:tcW w:w="2391" w:type="pct"/>
            <w:vAlign w:val="bottom"/>
          </w:tcPr>
          <w:p w:rsidR="00185098" w:rsidRPr="00740AD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Республика Марий Эл</w:t>
            </w:r>
          </w:p>
        </w:tc>
        <w:tc>
          <w:tcPr>
            <w:tcW w:w="868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1,3</w:t>
            </w:r>
          </w:p>
        </w:tc>
        <w:tc>
          <w:tcPr>
            <w:tcW w:w="870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1,2</w:t>
            </w:r>
          </w:p>
        </w:tc>
        <w:tc>
          <w:tcPr>
            <w:tcW w:w="870" w:type="pct"/>
            <w:vAlign w:val="bottom"/>
          </w:tcPr>
          <w:p w:rsidR="00185098" w:rsidRPr="00740AD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0AD8">
              <w:rPr>
                <w:rFonts w:ascii="Times New Roman" w:eastAsia="Times New Roman" w:hAnsi="Times New Roman" w:cs="Times New Roman"/>
                <w:color w:val="000000"/>
              </w:rPr>
              <w:t>1,2</w:t>
            </w:r>
          </w:p>
        </w:tc>
      </w:tr>
      <w:tr w:rsidR="00185098" w:rsidRPr="009679A8" w:rsidTr="00A65D83">
        <w:trPr>
          <w:cantSplit/>
          <w:trHeight w:val="676"/>
          <w:jc w:val="center"/>
        </w:trPr>
        <w:tc>
          <w:tcPr>
            <w:tcW w:w="2391" w:type="pct"/>
            <w:vAlign w:val="bottom"/>
          </w:tcPr>
          <w:p w:rsidR="00185098" w:rsidRPr="00740AD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Республика Мордовия</w:t>
            </w:r>
          </w:p>
        </w:tc>
        <w:tc>
          <w:tcPr>
            <w:tcW w:w="868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2,6</w:t>
            </w:r>
          </w:p>
        </w:tc>
        <w:tc>
          <w:tcPr>
            <w:tcW w:w="870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2,7</w:t>
            </w:r>
          </w:p>
        </w:tc>
        <w:tc>
          <w:tcPr>
            <w:tcW w:w="870" w:type="pct"/>
            <w:vAlign w:val="bottom"/>
          </w:tcPr>
          <w:p w:rsidR="00185098" w:rsidRPr="00740AD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0AD8">
              <w:rPr>
                <w:rFonts w:ascii="Times New Roman" w:eastAsia="Times New Roman" w:hAnsi="Times New Roman" w:cs="Times New Roman"/>
                <w:color w:val="000000"/>
              </w:rPr>
              <w:t>2,5</w:t>
            </w:r>
          </w:p>
        </w:tc>
      </w:tr>
      <w:tr w:rsidR="00185098" w:rsidRPr="009679A8" w:rsidTr="00A65D83">
        <w:trPr>
          <w:cantSplit/>
          <w:trHeight w:val="699"/>
          <w:jc w:val="center"/>
        </w:trPr>
        <w:tc>
          <w:tcPr>
            <w:tcW w:w="2391" w:type="pct"/>
            <w:vAlign w:val="bottom"/>
          </w:tcPr>
          <w:p w:rsidR="00185098" w:rsidRPr="00740AD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Республика Татарстан</w:t>
            </w:r>
          </w:p>
        </w:tc>
        <w:tc>
          <w:tcPr>
            <w:tcW w:w="868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51,3</w:t>
            </w:r>
          </w:p>
        </w:tc>
        <w:tc>
          <w:tcPr>
            <w:tcW w:w="870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57,9</w:t>
            </w:r>
          </w:p>
        </w:tc>
        <w:tc>
          <w:tcPr>
            <w:tcW w:w="870" w:type="pct"/>
            <w:vAlign w:val="bottom"/>
          </w:tcPr>
          <w:p w:rsidR="00185098" w:rsidRPr="00740AD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0AD8">
              <w:rPr>
                <w:rFonts w:ascii="Times New Roman" w:eastAsia="Times New Roman" w:hAnsi="Times New Roman" w:cs="Times New Roman"/>
                <w:color w:val="000000"/>
              </w:rPr>
              <w:t>53,5</w:t>
            </w:r>
          </w:p>
        </w:tc>
      </w:tr>
      <w:tr w:rsidR="00185098" w:rsidRPr="009679A8" w:rsidTr="00A65D83">
        <w:trPr>
          <w:cantSplit/>
          <w:trHeight w:val="676"/>
          <w:jc w:val="center"/>
        </w:trPr>
        <w:tc>
          <w:tcPr>
            <w:tcW w:w="2391" w:type="pct"/>
            <w:vAlign w:val="bottom"/>
          </w:tcPr>
          <w:p w:rsidR="00185098" w:rsidRPr="00740AD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Удмуртская Республика</w:t>
            </w:r>
          </w:p>
        </w:tc>
        <w:tc>
          <w:tcPr>
            <w:tcW w:w="868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4,3</w:t>
            </w:r>
          </w:p>
        </w:tc>
        <w:tc>
          <w:tcPr>
            <w:tcW w:w="870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3,9</w:t>
            </w:r>
          </w:p>
        </w:tc>
        <w:tc>
          <w:tcPr>
            <w:tcW w:w="870" w:type="pct"/>
            <w:vAlign w:val="bottom"/>
          </w:tcPr>
          <w:p w:rsidR="00185098" w:rsidRPr="00740AD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0AD8">
              <w:rPr>
                <w:rFonts w:ascii="Times New Roman" w:eastAsia="Times New Roman" w:hAnsi="Times New Roman" w:cs="Times New Roman"/>
                <w:color w:val="000000"/>
              </w:rPr>
              <w:t>11,1</w:t>
            </w:r>
          </w:p>
        </w:tc>
      </w:tr>
      <w:tr w:rsidR="00185098" w:rsidRPr="009679A8" w:rsidTr="00A65D83">
        <w:trPr>
          <w:cantSplit/>
          <w:trHeight w:val="699"/>
          <w:jc w:val="center"/>
        </w:trPr>
        <w:tc>
          <w:tcPr>
            <w:tcW w:w="2391" w:type="pct"/>
            <w:vAlign w:val="bottom"/>
          </w:tcPr>
          <w:p w:rsidR="00185098" w:rsidRPr="00740AD8" w:rsidRDefault="00185098" w:rsidP="007A795B">
            <w:pPr>
              <w:spacing w:beforeLines="20" w:line="186" w:lineRule="exact"/>
              <w:ind w:left="57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Чувашская Республика</w:t>
            </w:r>
          </w:p>
        </w:tc>
        <w:tc>
          <w:tcPr>
            <w:tcW w:w="868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8,7</w:t>
            </w:r>
          </w:p>
        </w:tc>
        <w:tc>
          <w:tcPr>
            <w:tcW w:w="870" w:type="pct"/>
            <w:vAlign w:val="bottom"/>
          </w:tcPr>
          <w:p w:rsidR="00185098" w:rsidRPr="00740AD8" w:rsidRDefault="00185098" w:rsidP="00FE3F1C">
            <w:pPr>
              <w:ind w:right="284"/>
              <w:jc w:val="right"/>
              <w:rPr>
                <w:rFonts w:ascii="Times New Roman" w:eastAsia="Times New Roman" w:hAnsi="Times New Roman" w:cs="Times New Roman"/>
              </w:rPr>
            </w:pPr>
            <w:r w:rsidRPr="00740AD8">
              <w:rPr>
                <w:rFonts w:ascii="Times New Roman" w:eastAsia="Times New Roman" w:hAnsi="Times New Roman" w:cs="Times New Roman"/>
              </w:rPr>
              <w:t>4,1</w:t>
            </w:r>
          </w:p>
        </w:tc>
        <w:tc>
          <w:tcPr>
            <w:tcW w:w="870" w:type="pct"/>
            <w:vAlign w:val="bottom"/>
          </w:tcPr>
          <w:p w:rsidR="00185098" w:rsidRPr="00740AD8" w:rsidRDefault="00185098" w:rsidP="00FE3F1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40AD8">
              <w:rPr>
                <w:rFonts w:ascii="Times New Roman" w:eastAsia="Times New Roman" w:hAnsi="Times New Roman" w:cs="Times New Roman"/>
                <w:color w:val="000000"/>
              </w:rPr>
              <w:t>4,6</w:t>
            </w:r>
          </w:p>
        </w:tc>
      </w:tr>
    </w:tbl>
    <w:p w:rsidR="008C5721" w:rsidRPr="008C5721" w:rsidRDefault="008C5721" w:rsidP="00B82C9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C5721" w:rsidRPr="008C5721" w:rsidSect="00531781">
      <w:footerReference w:type="default" r:id="rId21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3E5E" w:rsidRDefault="00373E5E" w:rsidP="000B6EFA">
      <w:pPr>
        <w:spacing w:after="0" w:line="240" w:lineRule="auto"/>
      </w:pPr>
      <w:r>
        <w:separator/>
      </w:r>
    </w:p>
  </w:endnote>
  <w:endnote w:type="continuationSeparator" w:id="1">
    <w:p w:rsidR="00373E5E" w:rsidRDefault="00373E5E" w:rsidP="000B6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9911626"/>
      <w:docPartObj>
        <w:docPartGallery w:val="Page Numbers (Bottom of Page)"/>
        <w:docPartUnique/>
      </w:docPartObj>
    </w:sdtPr>
    <w:sdtContent>
      <w:p w:rsidR="007A795B" w:rsidRDefault="007A795B">
        <w:pPr>
          <w:pStyle w:val="a5"/>
          <w:jc w:val="center"/>
        </w:pPr>
        <w:fldSimple w:instr=" PAGE   \* MERGEFORMAT ">
          <w:r w:rsidR="004E03A8">
            <w:rPr>
              <w:noProof/>
            </w:rPr>
            <w:t>36</w:t>
          </w:r>
        </w:fldSimple>
      </w:p>
    </w:sdtContent>
  </w:sdt>
  <w:p w:rsidR="007A795B" w:rsidRDefault="007A795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3E5E" w:rsidRDefault="00373E5E" w:rsidP="000B6EFA">
      <w:pPr>
        <w:spacing w:after="0" w:line="240" w:lineRule="auto"/>
      </w:pPr>
      <w:r>
        <w:separator/>
      </w:r>
    </w:p>
  </w:footnote>
  <w:footnote w:type="continuationSeparator" w:id="1">
    <w:p w:rsidR="00373E5E" w:rsidRDefault="00373E5E" w:rsidP="000B6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4A48"/>
    <w:multiLevelType w:val="hybridMultilevel"/>
    <w:tmpl w:val="33BAEBD0"/>
    <w:lvl w:ilvl="0" w:tplc="0B621D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2B30C9F"/>
    <w:multiLevelType w:val="hybridMultilevel"/>
    <w:tmpl w:val="ADD0A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F61EA"/>
    <w:multiLevelType w:val="hybridMultilevel"/>
    <w:tmpl w:val="1A06A4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4D276E0"/>
    <w:multiLevelType w:val="hybridMultilevel"/>
    <w:tmpl w:val="88800A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F2F7CFA"/>
    <w:multiLevelType w:val="hybridMultilevel"/>
    <w:tmpl w:val="9CB2E8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FB040F0"/>
    <w:multiLevelType w:val="hybridMultilevel"/>
    <w:tmpl w:val="F912B80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8C639B8"/>
    <w:multiLevelType w:val="hybridMultilevel"/>
    <w:tmpl w:val="1298B334"/>
    <w:lvl w:ilvl="0" w:tplc="0B621D8E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E99232F"/>
    <w:multiLevelType w:val="hybridMultilevel"/>
    <w:tmpl w:val="83CA74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381344"/>
    <w:multiLevelType w:val="hybridMultilevel"/>
    <w:tmpl w:val="8D768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273E8B"/>
    <w:multiLevelType w:val="hybridMultilevel"/>
    <w:tmpl w:val="36DCF1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73D3B1A"/>
    <w:multiLevelType w:val="hybridMultilevel"/>
    <w:tmpl w:val="29DA0F3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2B07107"/>
    <w:multiLevelType w:val="hybridMultilevel"/>
    <w:tmpl w:val="4CB8AB6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614C69E9"/>
    <w:multiLevelType w:val="hybridMultilevel"/>
    <w:tmpl w:val="607CD9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E43672"/>
    <w:multiLevelType w:val="hybridMultilevel"/>
    <w:tmpl w:val="503EEF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13"/>
  </w:num>
  <w:num w:numId="5">
    <w:abstractNumId w:val="0"/>
  </w:num>
  <w:num w:numId="6">
    <w:abstractNumId w:val="6"/>
  </w:num>
  <w:num w:numId="7">
    <w:abstractNumId w:val="7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9"/>
  </w:num>
  <w:num w:numId="13">
    <w:abstractNumId w:val="8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6BB9"/>
    <w:rsid w:val="00010B33"/>
    <w:rsid w:val="00020231"/>
    <w:rsid w:val="000225C5"/>
    <w:rsid w:val="00034094"/>
    <w:rsid w:val="00036BB9"/>
    <w:rsid w:val="0004657F"/>
    <w:rsid w:val="00052B0F"/>
    <w:rsid w:val="0005617A"/>
    <w:rsid w:val="0005689A"/>
    <w:rsid w:val="00061A7E"/>
    <w:rsid w:val="00064618"/>
    <w:rsid w:val="0006779F"/>
    <w:rsid w:val="0007018F"/>
    <w:rsid w:val="00072274"/>
    <w:rsid w:val="0007378B"/>
    <w:rsid w:val="00074D87"/>
    <w:rsid w:val="00076B51"/>
    <w:rsid w:val="00080D7A"/>
    <w:rsid w:val="00081BFA"/>
    <w:rsid w:val="000867A3"/>
    <w:rsid w:val="00090AFE"/>
    <w:rsid w:val="000A04C7"/>
    <w:rsid w:val="000A5995"/>
    <w:rsid w:val="000B2D82"/>
    <w:rsid w:val="000B43DE"/>
    <w:rsid w:val="000B674E"/>
    <w:rsid w:val="000B6EFA"/>
    <w:rsid w:val="000C1E65"/>
    <w:rsid w:val="000F39BD"/>
    <w:rsid w:val="00102936"/>
    <w:rsid w:val="00110998"/>
    <w:rsid w:val="001214C7"/>
    <w:rsid w:val="00125EC5"/>
    <w:rsid w:val="001307A5"/>
    <w:rsid w:val="00130C49"/>
    <w:rsid w:val="00132947"/>
    <w:rsid w:val="00145DBC"/>
    <w:rsid w:val="001470DF"/>
    <w:rsid w:val="001476FC"/>
    <w:rsid w:val="001513FC"/>
    <w:rsid w:val="001608C6"/>
    <w:rsid w:val="00177F21"/>
    <w:rsid w:val="00185098"/>
    <w:rsid w:val="00195022"/>
    <w:rsid w:val="001951E6"/>
    <w:rsid w:val="001972FD"/>
    <w:rsid w:val="001D41FD"/>
    <w:rsid w:val="001D6143"/>
    <w:rsid w:val="001E27AD"/>
    <w:rsid w:val="001E2E79"/>
    <w:rsid w:val="001E7EDA"/>
    <w:rsid w:val="001F0658"/>
    <w:rsid w:val="001F242D"/>
    <w:rsid w:val="001F79BE"/>
    <w:rsid w:val="00205838"/>
    <w:rsid w:val="0020719E"/>
    <w:rsid w:val="00221D78"/>
    <w:rsid w:val="00227DA1"/>
    <w:rsid w:val="002527D3"/>
    <w:rsid w:val="00253005"/>
    <w:rsid w:val="0026064A"/>
    <w:rsid w:val="0026638A"/>
    <w:rsid w:val="00282AF4"/>
    <w:rsid w:val="0029132C"/>
    <w:rsid w:val="0029429F"/>
    <w:rsid w:val="0029551C"/>
    <w:rsid w:val="002A58F9"/>
    <w:rsid w:val="002D3145"/>
    <w:rsid w:val="002D5E32"/>
    <w:rsid w:val="002E0B9A"/>
    <w:rsid w:val="002E4A57"/>
    <w:rsid w:val="003300EF"/>
    <w:rsid w:val="00337E7D"/>
    <w:rsid w:val="00362F44"/>
    <w:rsid w:val="00365E65"/>
    <w:rsid w:val="00366CEF"/>
    <w:rsid w:val="00370B3F"/>
    <w:rsid w:val="0037206F"/>
    <w:rsid w:val="00373E5E"/>
    <w:rsid w:val="003770A0"/>
    <w:rsid w:val="0038099D"/>
    <w:rsid w:val="0038173A"/>
    <w:rsid w:val="00381D84"/>
    <w:rsid w:val="003C3CB0"/>
    <w:rsid w:val="003C76E9"/>
    <w:rsid w:val="003D20B8"/>
    <w:rsid w:val="003D63C4"/>
    <w:rsid w:val="003E6F1B"/>
    <w:rsid w:val="0041159F"/>
    <w:rsid w:val="00417422"/>
    <w:rsid w:val="00422486"/>
    <w:rsid w:val="00423D4F"/>
    <w:rsid w:val="004268B1"/>
    <w:rsid w:val="0043306F"/>
    <w:rsid w:val="00456CE5"/>
    <w:rsid w:val="0046035F"/>
    <w:rsid w:val="00465695"/>
    <w:rsid w:val="00465EA3"/>
    <w:rsid w:val="004A3692"/>
    <w:rsid w:val="004B01AB"/>
    <w:rsid w:val="004C4215"/>
    <w:rsid w:val="004D15B8"/>
    <w:rsid w:val="004E03A8"/>
    <w:rsid w:val="004E385F"/>
    <w:rsid w:val="004E7970"/>
    <w:rsid w:val="00502069"/>
    <w:rsid w:val="0050380C"/>
    <w:rsid w:val="00506F17"/>
    <w:rsid w:val="00520CD6"/>
    <w:rsid w:val="005311D0"/>
    <w:rsid w:val="00531781"/>
    <w:rsid w:val="00536760"/>
    <w:rsid w:val="005377DC"/>
    <w:rsid w:val="00540BBE"/>
    <w:rsid w:val="005568BF"/>
    <w:rsid w:val="00565728"/>
    <w:rsid w:val="00585ADD"/>
    <w:rsid w:val="0059198E"/>
    <w:rsid w:val="005964B0"/>
    <w:rsid w:val="005A32C3"/>
    <w:rsid w:val="005B1F3E"/>
    <w:rsid w:val="005C42B5"/>
    <w:rsid w:val="005C46B9"/>
    <w:rsid w:val="005C594B"/>
    <w:rsid w:val="005D16E7"/>
    <w:rsid w:val="005D224D"/>
    <w:rsid w:val="005D3D4B"/>
    <w:rsid w:val="005D7FFD"/>
    <w:rsid w:val="005E5157"/>
    <w:rsid w:val="005E6E52"/>
    <w:rsid w:val="005F5E39"/>
    <w:rsid w:val="00604C8A"/>
    <w:rsid w:val="00624D2B"/>
    <w:rsid w:val="00637162"/>
    <w:rsid w:val="00645ACF"/>
    <w:rsid w:val="00647B98"/>
    <w:rsid w:val="00657160"/>
    <w:rsid w:val="00657A0C"/>
    <w:rsid w:val="0067019B"/>
    <w:rsid w:val="00671B0F"/>
    <w:rsid w:val="00684338"/>
    <w:rsid w:val="0069792D"/>
    <w:rsid w:val="006F4714"/>
    <w:rsid w:val="00717C0C"/>
    <w:rsid w:val="007207D1"/>
    <w:rsid w:val="00724A2D"/>
    <w:rsid w:val="00731107"/>
    <w:rsid w:val="00736FF3"/>
    <w:rsid w:val="00747B68"/>
    <w:rsid w:val="00751C36"/>
    <w:rsid w:val="007529BC"/>
    <w:rsid w:val="00754A8E"/>
    <w:rsid w:val="007724B7"/>
    <w:rsid w:val="00780AA4"/>
    <w:rsid w:val="0079490F"/>
    <w:rsid w:val="007A0DB3"/>
    <w:rsid w:val="007A2EC5"/>
    <w:rsid w:val="007A795B"/>
    <w:rsid w:val="007B06CF"/>
    <w:rsid w:val="007B7A25"/>
    <w:rsid w:val="007C4578"/>
    <w:rsid w:val="007C7941"/>
    <w:rsid w:val="007D0493"/>
    <w:rsid w:val="007F4B3B"/>
    <w:rsid w:val="00804575"/>
    <w:rsid w:val="0084096D"/>
    <w:rsid w:val="0084777E"/>
    <w:rsid w:val="00851F0D"/>
    <w:rsid w:val="0085669F"/>
    <w:rsid w:val="008578BB"/>
    <w:rsid w:val="008672F9"/>
    <w:rsid w:val="00874D3E"/>
    <w:rsid w:val="0089398E"/>
    <w:rsid w:val="008978A1"/>
    <w:rsid w:val="008A5BC6"/>
    <w:rsid w:val="008C371D"/>
    <w:rsid w:val="008C5721"/>
    <w:rsid w:val="008F02A8"/>
    <w:rsid w:val="00905D93"/>
    <w:rsid w:val="00911C84"/>
    <w:rsid w:val="0091239F"/>
    <w:rsid w:val="0091464D"/>
    <w:rsid w:val="009146E8"/>
    <w:rsid w:val="0092370E"/>
    <w:rsid w:val="009370CD"/>
    <w:rsid w:val="00945CA0"/>
    <w:rsid w:val="0094733B"/>
    <w:rsid w:val="00951824"/>
    <w:rsid w:val="00960409"/>
    <w:rsid w:val="009738CD"/>
    <w:rsid w:val="0097480B"/>
    <w:rsid w:val="0098414D"/>
    <w:rsid w:val="009A109E"/>
    <w:rsid w:val="009A28E0"/>
    <w:rsid w:val="009B3789"/>
    <w:rsid w:val="009E7FDA"/>
    <w:rsid w:val="009F085F"/>
    <w:rsid w:val="009F413B"/>
    <w:rsid w:val="00A24AD0"/>
    <w:rsid w:val="00A35AA4"/>
    <w:rsid w:val="00A35BBD"/>
    <w:rsid w:val="00A53A70"/>
    <w:rsid w:val="00A61E9B"/>
    <w:rsid w:val="00A6266E"/>
    <w:rsid w:val="00A63460"/>
    <w:rsid w:val="00A65D83"/>
    <w:rsid w:val="00A81535"/>
    <w:rsid w:val="00A85951"/>
    <w:rsid w:val="00A85F47"/>
    <w:rsid w:val="00AA0A2D"/>
    <w:rsid w:val="00AB2F6D"/>
    <w:rsid w:val="00AB6420"/>
    <w:rsid w:val="00AD1B11"/>
    <w:rsid w:val="00AD42A1"/>
    <w:rsid w:val="00AD7675"/>
    <w:rsid w:val="00AD7AE3"/>
    <w:rsid w:val="00AE7B25"/>
    <w:rsid w:val="00AF7394"/>
    <w:rsid w:val="00B115D7"/>
    <w:rsid w:val="00B15CD2"/>
    <w:rsid w:val="00B23971"/>
    <w:rsid w:val="00B2591D"/>
    <w:rsid w:val="00B27A47"/>
    <w:rsid w:val="00B35EAC"/>
    <w:rsid w:val="00B42A33"/>
    <w:rsid w:val="00B457F1"/>
    <w:rsid w:val="00B623A6"/>
    <w:rsid w:val="00B66C1E"/>
    <w:rsid w:val="00B704DF"/>
    <w:rsid w:val="00B81B3D"/>
    <w:rsid w:val="00B82C95"/>
    <w:rsid w:val="00B94736"/>
    <w:rsid w:val="00BB0DC1"/>
    <w:rsid w:val="00BB27AF"/>
    <w:rsid w:val="00BE3540"/>
    <w:rsid w:val="00BE418B"/>
    <w:rsid w:val="00BE62A3"/>
    <w:rsid w:val="00BE7F58"/>
    <w:rsid w:val="00BF53EE"/>
    <w:rsid w:val="00BF7130"/>
    <w:rsid w:val="00C36EF2"/>
    <w:rsid w:val="00C409AB"/>
    <w:rsid w:val="00C467A9"/>
    <w:rsid w:val="00C46DFB"/>
    <w:rsid w:val="00C47C06"/>
    <w:rsid w:val="00C518DD"/>
    <w:rsid w:val="00C87458"/>
    <w:rsid w:val="00CA490A"/>
    <w:rsid w:val="00CE3B61"/>
    <w:rsid w:val="00CF147F"/>
    <w:rsid w:val="00D24EFF"/>
    <w:rsid w:val="00D3152F"/>
    <w:rsid w:val="00D34B5E"/>
    <w:rsid w:val="00D422E7"/>
    <w:rsid w:val="00D51090"/>
    <w:rsid w:val="00D62BBF"/>
    <w:rsid w:val="00D7150A"/>
    <w:rsid w:val="00DB6C7A"/>
    <w:rsid w:val="00DC7BBB"/>
    <w:rsid w:val="00DD032C"/>
    <w:rsid w:val="00DD384E"/>
    <w:rsid w:val="00DE1794"/>
    <w:rsid w:val="00DE3E72"/>
    <w:rsid w:val="00DF4511"/>
    <w:rsid w:val="00E02379"/>
    <w:rsid w:val="00E13F2A"/>
    <w:rsid w:val="00E24829"/>
    <w:rsid w:val="00E40774"/>
    <w:rsid w:val="00E566C8"/>
    <w:rsid w:val="00E76044"/>
    <w:rsid w:val="00E76DC4"/>
    <w:rsid w:val="00E8286A"/>
    <w:rsid w:val="00E8515F"/>
    <w:rsid w:val="00E91AF9"/>
    <w:rsid w:val="00EC1A75"/>
    <w:rsid w:val="00EC67BB"/>
    <w:rsid w:val="00ED0DB1"/>
    <w:rsid w:val="00EE0E7C"/>
    <w:rsid w:val="00EF0DE3"/>
    <w:rsid w:val="00F06880"/>
    <w:rsid w:val="00F170AB"/>
    <w:rsid w:val="00F37337"/>
    <w:rsid w:val="00F4321C"/>
    <w:rsid w:val="00F46BB2"/>
    <w:rsid w:val="00F52DBA"/>
    <w:rsid w:val="00F61606"/>
    <w:rsid w:val="00F7576F"/>
    <w:rsid w:val="00F87496"/>
    <w:rsid w:val="00F96F95"/>
    <w:rsid w:val="00FA4BCD"/>
    <w:rsid w:val="00FB2E75"/>
    <w:rsid w:val="00FB692E"/>
    <w:rsid w:val="00FD00C1"/>
    <w:rsid w:val="00FD1A0F"/>
    <w:rsid w:val="00FD434C"/>
    <w:rsid w:val="00FD4C35"/>
    <w:rsid w:val="00FE1F78"/>
    <w:rsid w:val="00FE3F1C"/>
    <w:rsid w:val="00FF4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BB9"/>
  </w:style>
  <w:style w:type="paragraph" w:styleId="1">
    <w:name w:val="heading 1"/>
    <w:basedOn w:val="a"/>
    <w:next w:val="a"/>
    <w:link w:val="10"/>
    <w:uiPriority w:val="9"/>
    <w:qFormat/>
    <w:rsid w:val="00036B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59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6B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859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a4"/>
    <w:uiPriority w:val="99"/>
    <w:semiHidden/>
    <w:unhideWhenUsed/>
    <w:rsid w:val="000B6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B6EFA"/>
  </w:style>
  <w:style w:type="paragraph" w:styleId="a5">
    <w:name w:val="footer"/>
    <w:basedOn w:val="a"/>
    <w:link w:val="a6"/>
    <w:uiPriority w:val="99"/>
    <w:unhideWhenUsed/>
    <w:rsid w:val="000B6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6EFA"/>
  </w:style>
  <w:style w:type="table" w:styleId="a7">
    <w:name w:val="Table Grid"/>
    <w:basedOn w:val="a1"/>
    <w:uiPriority w:val="59"/>
    <w:rsid w:val="002530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D1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1B1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65EA3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DE3E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E3E7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672F9"/>
  </w:style>
  <w:style w:type="character" w:styleId="ab">
    <w:name w:val="Emphasis"/>
    <w:basedOn w:val="a0"/>
    <w:uiPriority w:val="20"/>
    <w:qFormat/>
    <w:rsid w:val="008672F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1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7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9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1"/>
          <c:order val="0"/>
          <c:tx>
            <c:strRef>
              <c:f>'[Диаграмма в Microsoft Office Word]Лист1'!$B$79</c:f>
              <c:strCache>
                <c:ptCount val="1"/>
                <c:pt idx="0">
                  <c:v>всего поездок</c:v>
                </c:pt>
              </c:strCache>
            </c:strRef>
          </c:tx>
          <c:marker>
            <c:symbol val="none"/>
          </c:marker>
          <c:cat>
            <c:numRef>
              <c:f>'[Диаграмма в Microsoft Office Word]Лист1'!$A$80:$A$92</c:f>
              <c:numCache>
                <c:formatCode>General</c:formatCod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numCache>
            </c:numRef>
          </c:cat>
          <c:val>
            <c:numRef>
              <c:f>'[Диаграмма в Microsoft Office Word]Лист1'!$B$80:$B$92</c:f>
              <c:numCache>
                <c:formatCode>General</c:formatCode>
                <c:ptCount val="13"/>
                <c:pt idx="0">
                  <c:v>22553</c:v>
                </c:pt>
                <c:pt idx="1">
                  <c:v>22440</c:v>
                </c:pt>
                <c:pt idx="2">
                  <c:v>22490</c:v>
                </c:pt>
                <c:pt idx="3">
                  <c:v>22537</c:v>
                </c:pt>
                <c:pt idx="4">
                  <c:v>23001</c:v>
                </c:pt>
                <c:pt idx="5">
                  <c:v>24401</c:v>
                </c:pt>
                <c:pt idx="6">
                  <c:v>21164</c:v>
                </c:pt>
                <c:pt idx="7">
                  <c:v>22249</c:v>
                </c:pt>
                <c:pt idx="8">
                  <c:v>24280</c:v>
                </c:pt>
                <c:pt idx="9">
                  <c:v>25000</c:v>
                </c:pt>
                <c:pt idx="10">
                  <c:v>27851</c:v>
                </c:pt>
                <c:pt idx="11">
                  <c:v>32568</c:v>
                </c:pt>
                <c:pt idx="12">
                  <c:v>34390</c:v>
                </c:pt>
              </c:numCache>
            </c:numRef>
          </c:val>
        </c:ser>
        <c:ser>
          <c:idx val="2"/>
          <c:order val="1"/>
          <c:tx>
            <c:strRef>
              <c:f>'[Диаграмма в Microsoft Office Word]Лист1'!$C$79</c:f>
              <c:strCache>
                <c:ptCount val="1"/>
                <c:pt idx="0">
                  <c:v>туризм</c:v>
                </c:pt>
              </c:strCache>
            </c:strRef>
          </c:tx>
          <c:marker>
            <c:symbol val="none"/>
          </c:marker>
          <c:cat>
            <c:numRef>
              <c:f>'[Диаграмма в Microsoft Office Word]Лист1'!$A$80:$A$92</c:f>
              <c:numCache>
                <c:formatCode>General</c:formatCode>
                <c:ptCount val="13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</c:numCache>
            </c:numRef>
          </c:cat>
          <c:val>
            <c:numRef>
              <c:f>'[Диаграмма в Microsoft Office Word]Лист1'!$C$80:$C$92</c:f>
              <c:numCache>
                <c:formatCode>General</c:formatCode>
                <c:ptCount val="13"/>
                <c:pt idx="0">
                  <c:v>2512</c:v>
                </c:pt>
                <c:pt idx="1">
                  <c:v>2541</c:v>
                </c:pt>
                <c:pt idx="2">
                  <c:v>3602</c:v>
                </c:pt>
                <c:pt idx="3">
                  <c:v>3654</c:v>
                </c:pt>
                <c:pt idx="4">
                  <c:v>3661</c:v>
                </c:pt>
                <c:pt idx="5">
                  <c:v>4026</c:v>
                </c:pt>
                <c:pt idx="6">
                  <c:v>3902</c:v>
                </c:pt>
                <c:pt idx="7">
                  <c:v>4231</c:v>
                </c:pt>
                <c:pt idx="8">
                  <c:v>5021</c:v>
                </c:pt>
                <c:pt idx="9">
                  <c:v>6032</c:v>
                </c:pt>
                <c:pt idx="10">
                  <c:v>5234</c:v>
                </c:pt>
                <c:pt idx="11">
                  <c:v>5942</c:v>
                </c:pt>
                <c:pt idx="12">
                  <c:v>5950</c:v>
                </c:pt>
              </c:numCache>
            </c:numRef>
          </c:val>
        </c:ser>
        <c:marker val="1"/>
        <c:axId val="100837632"/>
        <c:axId val="100843520"/>
      </c:lineChart>
      <c:catAx>
        <c:axId val="100837632"/>
        <c:scaling>
          <c:orientation val="minMax"/>
        </c:scaling>
        <c:axPos val="b"/>
        <c:numFmt formatCode="General" sourceLinked="1"/>
        <c:tickLblPos val="nextTo"/>
        <c:crossAx val="100843520"/>
        <c:crosses val="autoZero"/>
        <c:auto val="1"/>
        <c:lblAlgn val="ctr"/>
        <c:lblOffset val="100"/>
      </c:catAx>
      <c:valAx>
        <c:axId val="100843520"/>
        <c:scaling>
          <c:orientation val="minMax"/>
        </c:scaling>
        <c:axPos val="l"/>
        <c:majorGridlines/>
        <c:numFmt formatCode="General" sourceLinked="1"/>
        <c:tickLblPos val="nextTo"/>
        <c:crossAx val="1008376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13933333333333353"/>
          <c:y val="2.8070175438596492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'[Диаграмма в Microsoft Office Word]Лист1'!$A$94</c:f>
              <c:strCache>
                <c:ptCount val="1"/>
                <c:pt idx="0">
                  <c:v>Структура реализованных в 2014 году внутрироссийских туристских программ,%</c:v>
                </c:pt>
              </c:strCache>
            </c:strRef>
          </c:tx>
          <c:dLbls>
            <c:showVal val="1"/>
            <c:showLeaderLines val="1"/>
          </c:dLbls>
          <c:cat>
            <c:strRef>
              <c:f>'[Диаграмма в Microsoft Office Word]Лист1'!$A$95:$A$99</c:f>
              <c:strCache>
                <c:ptCount val="5"/>
                <c:pt idx="0">
                  <c:v>этнокультурный</c:v>
                </c:pt>
                <c:pt idx="1">
                  <c:v>социальный</c:v>
                </c:pt>
                <c:pt idx="2">
                  <c:v>культурно-познавательный</c:v>
                </c:pt>
                <c:pt idx="3">
                  <c:v>патриотический и воеенно-исторический</c:v>
                </c:pt>
                <c:pt idx="4">
                  <c:v>экологический и сельский</c:v>
                </c:pt>
              </c:strCache>
            </c:strRef>
          </c:cat>
          <c:val>
            <c:numRef>
              <c:f>'[Диаграмма в Microsoft Office Word]Лист1'!$E$95:$E$99</c:f>
              <c:numCache>
                <c:formatCode>0%</c:formatCode>
                <c:ptCount val="5"/>
                <c:pt idx="0">
                  <c:v>0.33000000000000063</c:v>
                </c:pt>
                <c:pt idx="1">
                  <c:v>8.0000000000000043E-2</c:v>
                </c:pt>
                <c:pt idx="2">
                  <c:v>0.14000000000000001</c:v>
                </c:pt>
                <c:pt idx="3">
                  <c:v>0.22</c:v>
                </c:pt>
                <c:pt idx="4">
                  <c:v>0.23</c:v>
                </c:pt>
              </c:numCache>
            </c:numRef>
          </c:val>
        </c:ser>
        <c:ser>
          <c:idx val="1"/>
          <c:order val="1"/>
          <c:cat>
            <c:strRef>
              <c:f>'[Диаграмма в Microsoft Office Word]Лист1'!$A$95:$A$99</c:f>
              <c:strCache>
                <c:ptCount val="5"/>
                <c:pt idx="0">
                  <c:v>этнокультурный</c:v>
                </c:pt>
                <c:pt idx="1">
                  <c:v>социальный</c:v>
                </c:pt>
                <c:pt idx="2">
                  <c:v>культурно-познавательный</c:v>
                </c:pt>
                <c:pt idx="3">
                  <c:v>патриотический и воеенно-исторический</c:v>
                </c:pt>
                <c:pt idx="4">
                  <c:v>экологический и сельский</c:v>
                </c:pt>
              </c:strCache>
            </c:strRef>
          </c:cat>
          <c:val>
            <c:numRef>
              <c:f>'[Диаграмма в Microsoft Office Word]Лист1'!$C$95:$C$99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cat>
            <c:strRef>
              <c:f>'[Диаграмма в Microsoft Office Word]Лист1'!$A$95:$A$99</c:f>
              <c:strCache>
                <c:ptCount val="5"/>
                <c:pt idx="0">
                  <c:v>этнокультурный</c:v>
                </c:pt>
                <c:pt idx="1">
                  <c:v>социальный</c:v>
                </c:pt>
                <c:pt idx="2">
                  <c:v>культурно-познавательный</c:v>
                </c:pt>
                <c:pt idx="3">
                  <c:v>патриотический и воеенно-исторический</c:v>
                </c:pt>
                <c:pt idx="4">
                  <c:v>экологический и сельский</c:v>
                </c:pt>
              </c:strCache>
            </c:strRef>
          </c:cat>
          <c:val>
            <c:numRef>
              <c:f>'[Диаграмма в Microsoft Office Word]Лист1'!$D$95:$D$99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cat>
            <c:strRef>
              <c:f>'[Диаграмма в Microsoft Office Word]Лист1'!$A$95:$A$99</c:f>
              <c:strCache>
                <c:ptCount val="5"/>
                <c:pt idx="0">
                  <c:v>этнокультурный</c:v>
                </c:pt>
                <c:pt idx="1">
                  <c:v>социальный</c:v>
                </c:pt>
                <c:pt idx="2">
                  <c:v>культурно-познавательный</c:v>
                </c:pt>
                <c:pt idx="3">
                  <c:v>патриотический и воеенно-исторический</c:v>
                </c:pt>
                <c:pt idx="4">
                  <c:v>экологический и сельский</c:v>
                </c:pt>
              </c:strCache>
            </c:strRef>
          </c:cat>
          <c:val>
            <c:numRef>
              <c:f>'[Диаграмма в Microsoft Office Word]Лист1'!$E$95:$E$99</c:f>
              <c:numCache>
                <c:formatCode>0%</c:formatCode>
                <c:ptCount val="5"/>
                <c:pt idx="0">
                  <c:v>0.33000000000000063</c:v>
                </c:pt>
                <c:pt idx="1">
                  <c:v>8.0000000000000043E-2</c:v>
                </c:pt>
                <c:pt idx="2">
                  <c:v>0.14000000000000001</c:v>
                </c:pt>
                <c:pt idx="3">
                  <c:v>0.22</c:v>
                </c:pt>
                <c:pt idx="4">
                  <c:v>0.23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'[Диаграмма в Microsoft Office Word]Лист1'!$B$11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'[Диаграмма в Microsoft Office Word]Лист1'!$A$12:$A$18</c:f>
              <c:strCache>
                <c:ptCount val="7"/>
                <c:pt idx="0">
                  <c:v>Республика Башкортостан</c:v>
                </c:pt>
                <c:pt idx="2">
                  <c:v>Республика Марий Эл</c:v>
                </c:pt>
                <c:pt idx="3">
                  <c:v>Республика Мордовия</c:v>
                </c:pt>
                <c:pt idx="4">
                  <c:v>Республика Татарстан</c:v>
                </c:pt>
                <c:pt idx="5">
                  <c:v>Удмуртская Республика</c:v>
                </c:pt>
                <c:pt idx="6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Word]Лист1'!$B$12:$B$18</c:f>
              <c:numCache>
                <c:formatCode>General</c:formatCode>
                <c:ptCount val="7"/>
                <c:pt idx="0">
                  <c:v>29.1</c:v>
                </c:pt>
                <c:pt idx="2">
                  <c:v>5.8</c:v>
                </c:pt>
                <c:pt idx="3">
                  <c:v>4.7</c:v>
                </c:pt>
                <c:pt idx="4">
                  <c:v>31.9</c:v>
                </c:pt>
                <c:pt idx="5">
                  <c:v>9.2000000000000011</c:v>
                </c:pt>
                <c:pt idx="6">
                  <c:v>6.5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Word]Лист1'!$C$11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'[Диаграмма в Microsoft Office Word]Лист1'!$A$12:$A$18</c:f>
              <c:strCache>
                <c:ptCount val="7"/>
                <c:pt idx="0">
                  <c:v>Республика Башкортостан</c:v>
                </c:pt>
                <c:pt idx="2">
                  <c:v>Республика Марий Эл</c:v>
                </c:pt>
                <c:pt idx="3">
                  <c:v>Республика Мордовия</c:v>
                </c:pt>
                <c:pt idx="4">
                  <c:v>Республика Татарстан</c:v>
                </c:pt>
                <c:pt idx="5">
                  <c:v>Удмуртская Республика</c:v>
                </c:pt>
                <c:pt idx="6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Word]Лист1'!$C$12:$C$18</c:f>
              <c:numCache>
                <c:formatCode>General</c:formatCode>
                <c:ptCount val="7"/>
                <c:pt idx="0">
                  <c:v>29.5</c:v>
                </c:pt>
                <c:pt idx="2">
                  <c:v>5.8</c:v>
                </c:pt>
                <c:pt idx="3">
                  <c:v>5</c:v>
                </c:pt>
                <c:pt idx="4">
                  <c:v>31.5</c:v>
                </c:pt>
                <c:pt idx="5">
                  <c:v>9.3000000000000007</c:v>
                </c:pt>
                <c:pt idx="6">
                  <c:v>6.4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Word]Лист1'!$D$11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'[Диаграмма в Microsoft Office Word]Лист1'!$A$12:$A$18</c:f>
              <c:strCache>
                <c:ptCount val="7"/>
                <c:pt idx="0">
                  <c:v>Республика Башкортостан</c:v>
                </c:pt>
                <c:pt idx="2">
                  <c:v>Республика Марий Эл</c:v>
                </c:pt>
                <c:pt idx="3">
                  <c:v>Республика Мордовия</c:v>
                </c:pt>
                <c:pt idx="4">
                  <c:v>Республика Татарстан</c:v>
                </c:pt>
                <c:pt idx="5">
                  <c:v>Удмуртская Республика</c:v>
                </c:pt>
                <c:pt idx="6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Word]Лист1'!$D$12:$D$18</c:f>
              <c:numCache>
                <c:formatCode>General</c:formatCode>
                <c:ptCount val="7"/>
                <c:pt idx="0">
                  <c:v>32</c:v>
                </c:pt>
                <c:pt idx="2">
                  <c:v>5.6</c:v>
                </c:pt>
                <c:pt idx="3">
                  <c:v>4.7</c:v>
                </c:pt>
                <c:pt idx="4">
                  <c:v>37.4</c:v>
                </c:pt>
                <c:pt idx="5">
                  <c:v>9.8000000000000007</c:v>
                </c:pt>
                <c:pt idx="6">
                  <c:v>7.7</c:v>
                </c:pt>
              </c:numCache>
            </c:numRef>
          </c:val>
        </c:ser>
        <c:axId val="101585664"/>
        <c:axId val="101587200"/>
      </c:barChart>
      <c:catAx>
        <c:axId val="101585664"/>
        <c:scaling>
          <c:orientation val="minMax"/>
        </c:scaling>
        <c:axPos val="l"/>
        <c:tickLblPos val="nextTo"/>
        <c:crossAx val="101587200"/>
        <c:crosses val="autoZero"/>
        <c:auto val="1"/>
        <c:lblAlgn val="ctr"/>
        <c:lblOffset val="100"/>
      </c:catAx>
      <c:valAx>
        <c:axId val="101587200"/>
        <c:scaling>
          <c:orientation val="minMax"/>
        </c:scaling>
        <c:axPos val="b"/>
        <c:majorGridlines/>
        <c:numFmt formatCode="General" sourceLinked="1"/>
        <c:tickLblPos val="nextTo"/>
        <c:crossAx val="1015856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'[Диаграмма в Microsoft Office Word]Лист1'!$B$20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'[Диаграмма в Microsoft Office Word]Лист1'!$A$21:$A$26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Word]Лист1'!$B$21:$B$26</c:f>
              <c:numCache>
                <c:formatCode>General</c:formatCode>
                <c:ptCount val="6"/>
                <c:pt idx="0">
                  <c:v>942</c:v>
                </c:pt>
                <c:pt idx="1">
                  <c:v>116</c:v>
                </c:pt>
                <c:pt idx="2">
                  <c:v>131</c:v>
                </c:pt>
                <c:pt idx="3">
                  <c:v>1332</c:v>
                </c:pt>
                <c:pt idx="4">
                  <c:v>376</c:v>
                </c:pt>
                <c:pt idx="5">
                  <c:v>203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Word]Лист1'!$C$20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'[Диаграмма в Microsoft Office Word]Лист1'!$A$21:$A$26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Word]Лист1'!$C$21:$C$26</c:f>
              <c:numCache>
                <c:formatCode>General</c:formatCode>
                <c:ptCount val="6"/>
                <c:pt idx="0">
                  <c:v>904</c:v>
                </c:pt>
                <c:pt idx="1">
                  <c:v>125</c:v>
                </c:pt>
                <c:pt idx="2">
                  <c:v>130</c:v>
                </c:pt>
                <c:pt idx="3">
                  <c:v>1344</c:v>
                </c:pt>
                <c:pt idx="4">
                  <c:v>444</c:v>
                </c:pt>
                <c:pt idx="5">
                  <c:v>210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Word]Лист1'!$D$20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'[Диаграмма в Microsoft Office Word]Лист1'!$A$21:$A$26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Word]Лист1'!$D$21:$D$26</c:f>
              <c:numCache>
                <c:formatCode>General</c:formatCode>
                <c:ptCount val="6"/>
                <c:pt idx="0">
                  <c:v>797</c:v>
                </c:pt>
                <c:pt idx="1">
                  <c:v>147</c:v>
                </c:pt>
                <c:pt idx="2">
                  <c:v>157</c:v>
                </c:pt>
                <c:pt idx="3">
                  <c:v>1340</c:v>
                </c:pt>
                <c:pt idx="4">
                  <c:v>449</c:v>
                </c:pt>
                <c:pt idx="5">
                  <c:v>227</c:v>
                </c:pt>
              </c:numCache>
            </c:numRef>
          </c:val>
        </c:ser>
        <c:axId val="101596160"/>
        <c:axId val="101618432"/>
      </c:barChart>
      <c:catAx>
        <c:axId val="101596160"/>
        <c:scaling>
          <c:orientation val="minMax"/>
        </c:scaling>
        <c:axPos val="l"/>
        <c:tickLblPos val="nextTo"/>
        <c:crossAx val="101618432"/>
        <c:crosses val="autoZero"/>
        <c:auto val="1"/>
        <c:lblAlgn val="ctr"/>
        <c:lblOffset val="100"/>
      </c:catAx>
      <c:valAx>
        <c:axId val="101618432"/>
        <c:scaling>
          <c:orientation val="minMax"/>
        </c:scaling>
        <c:axPos val="b"/>
        <c:majorGridlines/>
        <c:numFmt formatCode="General" sourceLinked="1"/>
        <c:tickLblPos val="nextTo"/>
        <c:crossAx val="1015961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'[Диаграмма в Microsoft Office Word]Лист1'!$B$29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'[Диаграмма в Microsoft Office Word]Лист1'!$A$30:$A$35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Word]Лист1'!$B$30:$B$35</c:f>
              <c:numCache>
                <c:formatCode>General</c:formatCode>
                <c:ptCount val="6"/>
                <c:pt idx="0">
                  <c:v>12.5</c:v>
                </c:pt>
                <c:pt idx="1">
                  <c:v>1.4</c:v>
                </c:pt>
                <c:pt idx="2">
                  <c:v>1.3</c:v>
                </c:pt>
                <c:pt idx="3">
                  <c:v>8.6</c:v>
                </c:pt>
                <c:pt idx="4">
                  <c:v>4</c:v>
                </c:pt>
                <c:pt idx="5">
                  <c:v>2.4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Word]Лист1'!$C$29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'[Диаграмма в Microsoft Office Word]Лист1'!$A$30:$A$35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Word]Лист1'!$C$30:$C$35</c:f>
              <c:numCache>
                <c:formatCode>General</c:formatCode>
                <c:ptCount val="6"/>
                <c:pt idx="0">
                  <c:v>12.7</c:v>
                </c:pt>
                <c:pt idx="1">
                  <c:v>1.4</c:v>
                </c:pt>
                <c:pt idx="2">
                  <c:v>1.2</c:v>
                </c:pt>
                <c:pt idx="3">
                  <c:v>9.1</c:v>
                </c:pt>
                <c:pt idx="4">
                  <c:v>3.9</c:v>
                </c:pt>
                <c:pt idx="5">
                  <c:v>2.4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Word]Лист1'!$D$29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'[Диаграмма в Microsoft Office Word]Лист1'!$A$30:$A$35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Word]Лист1'!$D$30:$D$35</c:f>
              <c:numCache>
                <c:formatCode>General</c:formatCode>
                <c:ptCount val="6"/>
                <c:pt idx="0">
                  <c:v>12</c:v>
                </c:pt>
                <c:pt idx="1">
                  <c:v>1.3</c:v>
                </c:pt>
                <c:pt idx="2">
                  <c:v>1.4</c:v>
                </c:pt>
                <c:pt idx="3">
                  <c:v>9.2000000000000011</c:v>
                </c:pt>
                <c:pt idx="4">
                  <c:v>3.7</c:v>
                </c:pt>
                <c:pt idx="5">
                  <c:v>2.4</c:v>
                </c:pt>
              </c:numCache>
            </c:numRef>
          </c:val>
        </c:ser>
        <c:axId val="106862080"/>
        <c:axId val="106863616"/>
      </c:barChart>
      <c:catAx>
        <c:axId val="106862080"/>
        <c:scaling>
          <c:orientation val="minMax"/>
        </c:scaling>
        <c:axPos val="l"/>
        <c:tickLblPos val="nextTo"/>
        <c:crossAx val="106863616"/>
        <c:crosses val="autoZero"/>
        <c:auto val="1"/>
        <c:lblAlgn val="ctr"/>
        <c:lblOffset val="100"/>
      </c:catAx>
      <c:valAx>
        <c:axId val="106863616"/>
        <c:scaling>
          <c:orientation val="minMax"/>
        </c:scaling>
        <c:axPos val="b"/>
        <c:majorGridlines/>
        <c:numFmt formatCode="General" sourceLinked="1"/>
        <c:tickLblPos val="nextTo"/>
        <c:crossAx val="1068620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'[Диаграмма в Microsoft Office Word]Лист1'!$B$37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'[Диаграмма в Microsoft Office Word]Лист1'!$A$38:$A$43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Word]Лист1'!$B$38:$B$43</c:f>
              <c:numCache>
                <c:formatCode>General</c:formatCode>
                <c:ptCount val="6"/>
                <c:pt idx="0">
                  <c:v>293.10000000000002</c:v>
                </c:pt>
                <c:pt idx="1">
                  <c:v>1.4</c:v>
                </c:pt>
                <c:pt idx="2">
                  <c:v>305.2</c:v>
                </c:pt>
                <c:pt idx="3">
                  <c:v>614.5</c:v>
                </c:pt>
                <c:pt idx="4">
                  <c:v>65.900000000000006</c:v>
                </c:pt>
                <c:pt idx="5">
                  <c:v>8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Word]Лист1'!$C$37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'[Диаграмма в Microsoft Office Word]Лист1'!$A$38:$A$43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Word]Лист1'!$C$38:$C$43</c:f>
              <c:numCache>
                <c:formatCode>General</c:formatCode>
                <c:ptCount val="6"/>
                <c:pt idx="0">
                  <c:v>129.4</c:v>
                </c:pt>
                <c:pt idx="1">
                  <c:v>0.8</c:v>
                </c:pt>
                <c:pt idx="2">
                  <c:v>516.79999999999995</c:v>
                </c:pt>
                <c:pt idx="3">
                  <c:v>371.1</c:v>
                </c:pt>
                <c:pt idx="4">
                  <c:v>16</c:v>
                </c:pt>
                <c:pt idx="5">
                  <c:v>4.4000000000000004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Word]Лист1'!$D$37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'[Диаграмма в Microsoft Office Word]Лист1'!$A$38:$A$43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Word]Лист1'!$D$38:$D$43</c:f>
              <c:numCache>
                <c:formatCode>General</c:formatCode>
                <c:ptCount val="6"/>
                <c:pt idx="0">
                  <c:v>541.4</c:v>
                </c:pt>
                <c:pt idx="1">
                  <c:v>0.4</c:v>
                </c:pt>
                <c:pt idx="2">
                  <c:v>87.8</c:v>
                </c:pt>
                <c:pt idx="3">
                  <c:v>485.5</c:v>
                </c:pt>
                <c:pt idx="4">
                  <c:v>90.5</c:v>
                </c:pt>
                <c:pt idx="5">
                  <c:v>29.2</c:v>
                </c:pt>
              </c:numCache>
            </c:numRef>
          </c:val>
        </c:ser>
        <c:axId val="112402432"/>
        <c:axId val="112403968"/>
      </c:barChart>
      <c:catAx>
        <c:axId val="112402432"/>
        <c:scaling>
          <c:orientation val="minMax"/>
        </c:scaling>
        <c:axPos val="l"/>
        <c:tickLblPos val="nextTo"/>
        <c:crossAx val="112403968"/>
        <c:crosses val="autoZero"/>
        <c:auto val="1"/>
        <c:lblAlgn val="ctr"/>
        <c:lblOffset val="100"/>
      </c:catAx>
      <c:valAx>
        <c:axId val="112403968"/>
        <c:scaling>
          <c:orientation val="minMax"/>
        </c:scaling>
        <c:axPos val="b"/>
        <c:majorGridlines/>
        <c:numFmt formatCode="General" sourceLinked="1"/>
        <c:tickLblPos val="nextTo"/>
        <c:crossAx val="1124024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'[Диаграмма в Microsoft Office Word]Лист1'!$B$45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'[Диаграмма в Microsoft Office Word]Лист1'!$A$46:$A$51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Word]Лист1'!$B$46:$B$51</c:f>
              <c:numCache>
                <c:formatCode>General</c:formatCode>
                <c:ptCount val="6"/>
                <c:pt idx="0">
                  <c:v>2742.3</c:v>
                </c:pt>
                <c:pt idx="1">
                  <c:v>573.70000000000005</c:v>
                </c:pt>
                <c:pt idx="2">
                  <c:v>382.5</c:v>
                </c:pt>
                <c:pt idx="3">
                  <c:v>1932.4</c:v>
                </c:pt>
                <c:pt idx="4">
                  <c:v>458.6</c:v>
                </c:pt>
                <c:pt idx="5">
                  <c:v>596.5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Word]Лист1'!$C$45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'[Диаграмма в Microsoft Office Word]Лист1'!$A$46:$A$51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Word]Лист1'!$C$46:$C$51</c:f>
              <c:numCache>
                <c:formatCode>General</c:formatCode>
                <c:ptCount val="6"/>
                <c:pt idx="0">
                  <c:v>3366.8</c:v>
                </c:pt>
                <c:pt idx="1">
                  <c:v>700.1</c:v>
                </c:pt>
                <c:pt idx="2">
                  <c:v>542.20000000000005</c:v>
                </c:pt>
                <c:pt idx="3">
                  <c:v>2313.4</c:v>
                </c:pt>
                <c:pt idx="4">
                  <c:v>684.2</c:v>
                </c:pt>
                <c:pt idx="5">
                  <c:v>691.1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Word]Лист1'!$D$45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'[Диаграмма в Microsoft Office Word]Лист1'!$A$46:$A$51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Word]Лист1'!$D$46:$D$51</c:f>
              <c:numCache>
                <c:formatCode>General</c:formatCode>
                <c:ptCount val="6"/>
                <c:pt idx="0">
                  <c:v>3870.5</c:v>
                </c:pt>
                <c:pt idx="1">
                  <c:v>685.4</c:v>
                </c:pt>
                <c:pt idx="2">
                  <c:v>522.6</c:v>
                </c:pt>
                <c:pt idx="3">
                  <c:v>2477.5</c:v>
                </c:pt>
                <c:pt idx="4">
                  <c:v>681.6</c:v>
                </c:pt>
                <c:pt idx="5">
                  <c:v>701.8</c:v>
                </c:pt>
              </c:numCache>
            </c:numRef>
          </c:val>
        </c:ser>
        <c:axId val="112417024"/>
        <c:axId val="112443392"/>
      </c:barChart>
      <c:catAx>
        <c:axId val="112417024"/>
        <c:scaling>
          <c:orientation val="minMax"/>
        </c:scaling>
        <c:axPos val="l"/>
        <c:tickLblPos val="nextTo"/>
        <c:crossAx val="112443392"/>
        <c:crosses val="autoZero"/>
        <c:auto val="1"/>
        <c:lblAlgn val="ctr"/>
        <c:lblOffset val="100"/>
      </c:catAx>
      <c:valAx>
        <c:axId val="112443392"/>
        <c:scaling>
          <c:orientation val="minMax"/>
        </c:scaling>
        <c:axPos val="b"/>
        <c:majorGridlines/>
        <c:numFmt formatCode="General" sourceLinked="1"/>
        <c:tickLblPos val="nextTo"/>
        <c:crossAx val="1124170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'[Диаграмма в Microsoft Office Word]Лист1'!$B$53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'[Диаграмма в Microsoft Office Word]Лист1'!$A$54:$A$59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Word]Лист1'!$B$54:$B$59</c:f>
              <c:numCache>
                <c:formatCode>General</c:formatCode>
                <c:ptCount val="6"/>
                <c:pt idx="0">
                  <c:v>3346.8</c:v>
                </c:pt>
                <c:pt idx="1">
                  <c:v>130</c:v>
                </c:pt>
                <c:pt idx="2">
                  <c:v>207.1</c:v>
                </c:pt>
                <c:pt idx="3">
                  <c:v>3376.4</c:v>
                </c:pt>
                <c:pt idx="4">
                  <c:v>466</c:v>
                </c:pt>
                <c:pt idx="5">
                  <c:v>345.2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Word]Лист1'!$C$53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'[Диаграмма в Microsoft Office Word]Лист1'!$A$54:$A$59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Word]Лист1'!$C$54:$C$59</c:f>
              <c:numCache>
                <c:formatCode>General</c:formatCode>
                <c:ptCount val="6"/>
                <c:pt idx="0">
                  <c:v>3875.8</c:v>
                </c:pt>
                <c:pt idx="1">
                  <c:v>200.9</c:v>
                </c:pt>
                <c:pt idx="2">
                  <c:v>208.6</c:v>
                </c:pt>
                <c:pt idx="3">
                  <c:v>3949.1</c:v>
                </c:pt>
                <c:pt idx="4">
                  <c:v>578.5</c:v>
                </c:pt>
                <c:pt idx="5">
                  <c:v>391.6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Word]Лист1'!$D$53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'[Диаграмма в Microsoft Office Word]Лист1'!$A$54:$A$59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Word]Лист1'!$D$54:$D$59</c:f>
              <c:numCache>
                <c:formatCode>General</c:formatCode>
                <c:ptCount val="6"/>
                <c:pt idx="0">
                  <c:v>4304.2</c:v>
                </c:pt>
                <c:pt idx="1">
                  <c:v>212</c:v>
                </c:pt>
                <c:pt idx="2">
                  <c:v>261.39999999999969</c:v>
                </c:pt>
                <c:pt idx="3">
                  <c:v>4607.5</c:v>
                </c:pt>
                <c:pt idx="4">
                  <c:v>668.2</c:v>
                </c:pt>
                <c:pt idx="5">
                  <c:v>420.4</c:v>
                </c:pt>
              </c:numCache>
            </c:numRef>
          </c:val>
        </c:ser>
        <c:axId val="112956160"/>
        <c:axId val="112957696"/>
      </c:barChart>
      <c:catAx>
        <c:axId val="112956160"/>
        <c:scaling>
          <c:orientation val="minMax"/>
        </c:scaling>
        <c:axPos val="l"/>
        <c:tickLblPos val="nextTo"/>
        <c:crossAx val="112957696"/>
        <c:crosses val="autoZero"/>
        <c:auto val="1"/>
        <c:lblAlgn val="ctr"/>
        <c:lblOffset val="100"/>
      </c:catAx>
      <c:valAx>
        <c:axId val="112957696"/>
        <c:scaling>
          <c:orientation val="minMax"/>
        </c:scaling>
        <c:axPos val="b"/>
        <c:majorGridlines/>
        <c:numFmt formatCode="General" sourceLinked="1"/>
        <c:tickLblPos val="nextTo"/>
        <c:crossAx val="1129561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'[Диаграмма в Microsoft Office Word]Лист1'!$B$62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'[Диаграмма в Microsoft Office Word]Лист1'!$A$63:$A$68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Word]Лист1'!$B$63:$B$68</c:f>
              <c:numCache>
                <c:formatCode>General</c:formatCode>
                <c:ptCount val="6"/>
                <c:pt idx="0">
                  <c:v>820.3</c:v>
                </c:pt>
                <c:pt idx="1">
                  <c:v>104.6</c:v>
                </c:pt>
                <c:pt idx="2">
                  <c:v>85.1</c:v>
                </c:pt>
                <c:pt idx="3">
                  <c:v>1147.0999999999999</c:v>
                </c:pt>
                <c:pt idx="4">
                  <c:v>243.5</c:v>
                </c:pt>
                <c:pt idx="5">
                  <c:v>217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Word]Лист1'!$C$62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'[Диаграмма в Microsoft Office Word]Лист1'!$A$63:$A$68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Word]Лист1'!$C$63:$C$68</c:f>
              <c:numCache>
                <c:formatCode>General</c:formatCode>
                <c:ptCount val="6"/>
                <c:pt idx="0">
                  <c:v>864</c:v>
                </c:pt>
                <c:pt idx="1">
                  <c:v>100.9</c:v>
                </c:pt>
                <c:pt idx="2">
                  <c:v>91.9</c:v>
                </c:pt>
                <c:pt idx="3">
                  <c:v>1271.7</c:v>
                </c:pt>
                <c:pt idx="4">
                  <c:v>260.8</c:v>
                </c:pt>
                <c:pt idx="5">
                  <c:v>202.4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Word]Лист1'!$D$62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'[Диаграмма в Microsoft Office Word]Лист1'!$A$63:$A$68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Word]Лист1'!$D$63:$D$68</c:f>
              <c:numCache>
                <c:formatCode>General</c:formatCode>
                <c:ptCount val="6"/>
                <c:pt idx="0">
                  <c:v>808</c:v>
                </c:pt>
                <c:pt idx="1">
                  <c:v>88.5</c:v>
                </c:pt>
                <c:pt idx="2">
                  <c:v>95</c:v>
                </c:pt>
                <c:pt idx="3">
                  <c:v>1256.5999999999999</c:v>
                </c:pt>
                <c:pt idx="4">
                  <c:v>254.4</c:v>
                </c:pt>
                <c:pt idx="5">
                  <c:v>193.2</c:v>
                </c:pt>
              </c:numCache>
            </c:numRef>
          </c:val>
        </c:ser>
        <c:axId val="112991232"/>
        <c:axId val="113111808"/>
      </c:barChart>
      <c:catAx>
        <c:axId val="112991232"/>
        <c:scaling>
          <c:orientation val="minMax"/>
        </c:scaling>
        <c:axPos val="l"/>
        <c:tickLblPos val="nextTo"/>
        <c:crossAx val="113111808"/>
        <c:crosses val="autoZero"/>
        <c:auto val="1"/>
        <c:lblAlgn val="ctr"/>
        <c:lblOffset val="100"/>
      </c:catAx>
      <c:valAx>
        <c:axId val="113111808"/>
        <c:scaling>
          <c:orientation val="minMax"/>
        </c:scaling>
        <c:axPos val="b"/>
        <c:majorGridlines/>
        <c:numFmt formatCode="General" sourceLinked="1"/>
        <c:tickLblPos val="nextTo"/>
        <c:crossAx val="1129912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'[Диаграмма в Microsoft Office Word]Лист1'!$B$71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'[Диаграмма в Microsoft Office Word]Лист1'!$A$72:$A$77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Word]Лист1'!$B$72:$B$77</c:f>
              <c:numCache>
                <c:formatCode>General</c:formatCode>
                <c:ptCount val="6"/>
                <c:pt idx="0">
                  <c:v>15.3</c:v>
                </c:pt>
                <c:pt idx="1">
                  <c:v>1.3</c:v>
                </c:pt>
                <c:pt idx="2">
                  <c:v>2.6</c:v>
                </c:pt>
                <c:pt idx="3">
                  <c:v>51.3</c:v>
                </c:pt>
                <c:pt idx="4">
                  <c:v>4.3</c:v>
                </c:pt>
                <c:pt idx="5">
                  <c:v>8.7000000000000011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Office Word]Лист1'!$C$71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'[Диаграмма в Microsoft Office Word]Лист1'!$A$72:$A$77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Word]Лист1'!$C$72:$C$77</c:f>
              <c:numCache>
                <c:formatCode>General</c:formatCode>
                <c:ptCount val="6"/>
                <c:pt idx="0">
                  <c:v>18.3</c:v>
                </c:pt>
                <c:pt idx="1">
                  <c:v>1.2</c:v>
                </c:pt>
                <c:pt idx="2">
                  <c:v>2.7</c:v>
                </c:pt>
                <c:pt idx="3">
                  <c:v>57.9</c:v>
                </c:pt>
                <c:pt idx="4">
                  <c:v>3.9</c:v>
                </c:pt>
                <c:pt idx="5">
                  <c:v>4.0999999999999996</c:v>
                </c:pt>
              </c:numCache>
            </c:numRef>
          </c:val>
        </c:ser>
        <c:ser>
          <c:idx val="2"/>
          <c:order val="2"/>
          <c:tx>
            <c:strRef>
              <c:f>'[Диаграмма в Microsoft Office Word]Лист1'!$D$71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'[Диаграмма в Microsoft Office Word]Лист1'!$A$72:$A$77</c:f>
              <c:strCache>
                <c:ptCount val="6"/>
                <c:pt idx="0">
                  <c:v>Республика Башкортостан</c:v>
                </c:pt>
                <c:pt idx="1">
                  <c:v>Республика Марий Эл</c:v>
                </c:pt>
                <c:pt idx="2">
                  <c:v>Республика Мордовия</c:v>
                </c:pt>
                <c:pt idx="3">
                  <c:v>Республика Татарстан</c:v>
                </c:pt>
                <c:pt idx="4">
                  <c:v>Удмуртская Республика</c:v>
                </c:pt>
                <c:pt idx="5">
                  <c:v>Чувашская Республика</c:v>
                </c:pt>
              </c:strCache>
            </c:strRef>
          </c:cat>
          <c:val>
            <c:numRef>
              <c:f>'[Диаграмма в Microsoft Office Word]Лист1'!$D$72:$D$77</c:f>
              <c:numCache>
                <c:formatCode>General</c:formatCode>
                <c:ptCount val="6"/>
                <c:pt idx="0">
                  <c:v>24.6</c:v>
                </c:pt>
                <c:pt idx="1">
                  <c:v>1.2</c:v>
                </c:pt>
                <c:pt idx="2">
                  <c:v>2.5</c:v>
                </c:pt>
                <c:pt idx="3">
                  <c:v>53.5</c:v>
                </c:pt>
                <c:pt idx="4">
                  <c:v>11.1</c:v>
                </c:pt>
                <c:pt idx="5">
                  <c:v>4.5999999999999996</c:v>
                </c:pt>
              </c:numCache>
            </c:numRef>
          </c:val>
        </c:ser>
        <c:axId val="114050560"/>
        <c:axId val="114052096"/>
      </c:barChart>
      <c:catAx>
        <c:axId val="114050560"/>
        <c:scaling>
          <c:orientation val="minMax"/>
        </c:scaling>
        <c:axPos val="l"/>
        <c:numFmt formatCode="General" sourceLinked="1"/>
        <c:tickLblPos val="nextTo"/>
        <c:crossAx val="114052096"/>
        <c:crosses val="autoZero"/>
        <c:auto val="1"/>
        <c:lblAlgn val="ctr"/>
        <c:lblOffset val="100"/>
      </c:catAx>
      <c:valAx>
        <c:axId val="114052096"/>
        <c:scaling>
          <c:orientation val="minMax"/>
        </c:scaling>
        <c:axPos val="b"/>
        <c:majorGridlines/>
        <c:numFmt formatCode="General" sourceLinked="1"/>
        <c:tickLblPos val="nextTo"/>
        <c:crossAx val="1140505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F36C65-6034-40AA-A97F-12D24CFDC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13519</TotalTime>
  <Pages>56</Pages>
  <Words>15585</Words>
  <Characters>88841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91</cp:revision>
  <dcterms:created xsi:type="dcterms:W3CDTF">2016-03-28T20:20:00Z</dcterms:created>
  <dcterms:modified xsi:type="dcterms:W3CDTF">2016-05-22T20:51:00Z</dcterms:modified>
</cp:coreProperties>
</file>