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0D3D4" w14:textId="77777777" w:rsidR="00A7543D" w:rsidRDefault="00A7543D" w:rsidP="00A7543D">
      <w:pPr>
        <w:pStyle w:val="a8"/>
        <w:pageBreakBefore/>
        <w:rPr>
          <w:smallCaps/>
        </w:rPr>
      </w:pPr>
      <w:r>
        <w:rPr>
          <w:smallCaps/>
        </w:rPr>
        <w:t>Санкт-Петербургский государственный университет</w:t>
      </w:r>
    </w:p>
    <w:p w14:paraId="2BBF0653" w14:textId="77777777" w:rsidR="00F67230" w:rsidRDefault="00F67230" w:rsidP="00A7543D">
      <w:pPr>
        <w:pStyle w:val="a8"/>
      </w:pPr>
    </w:p>
    <w:p w14:paraId="7A5F8943" w14:textId="5A625E5D" w:rsidR="00A7543D" w:rsidRDefault="00A7543D" w:rsidP="005C2E01">
      <w:pPr>
        <w:pStyle w:val="a8"/>
        <w:ind w:firstLine="0"/>
        <w:jc w:val="left"/>
      </w:pPr>
    </w:p>
    <w:p w14:paraId="0ACB092E" w14:textId="77777777" w:rsidR="00F67230" w:rsidRDefault="00F67230" w:rsidP="00A7543D">
      <w:pPr>
        <w:pStyle w:val="a8"/>
      </w:pPr>
    </w:p>
    <w:p w14:paraId="3E21D8D5" w14:textId="77777777" w:rsidR="00A7543D" w:rsidRDefault="00A7543D" w:rsidP="00A7543D">
      <w:pPr>
        <w:pStyle w:val="a8"/>
      </w:pPr>
    </w:p>
    <w:p w14:paraId="33884935" w14:textId="1DA3CA28" w:rsidR="00A7543D" w:rsidRDefault="00A7543D" w:rsidP="00A7543D">
      <w:pPr>
        <w:pStyle w:val="a8"/>
        <w:rPr>
          <w:b/>
          <w:bCs/>
          <w:sz w:val="40"/>
          <w:szCs w:val="40"/>
          <w:u w:color="FF0000"/>
        </w:rPr>
      </w:pPr>
      <w:proofErr w:type="spellStart"/>
      <w:r>
        <w:rPr>
          <w:b/>
          <w:bCs/>
          <w:sz w:val="40"/>
          <w:szCs w:val="40"/>
          <w:u w:color="FF0000"/>
        </w:rPr>
        <w:t>Ручьева</w:t>
      </w:r>
      <w:proofErr w:type="spellEnd"/>
      <w:r>
        <w:rPr>
          <w:b/>
          <w:bCs/>
          <w:sz w:val="40"/>
          <w:szCs w:val="40"/>
          <w:u w:color="FF0000"/>
        </w:rPr>
        <w:t xml:space="preserve"> Мария Анатольевна</w:t>
      </w:r>
    </w:p>
    <w:p w14:paraId="2F8F331B" w14:textId="77777777" w:rsidR="005C2E01" w:rsidRDefault="005C2E01" w:rsidP="00A7543D">
      <w:pPr>
        <w:pStyle w:val="a8"/>
        <w:rPr>
          <w:b/>
          <w:bCs/>
          <w:color w:val="FF0000"/>
          <w:sz w:val="40"/>
          <w:szCs w:val="40"/>
          <w:u w:color="FF0000"/>
        </w:rPr>
      </w:pPr>
    </w:p>
    <w:p w14:paraId="005FDFD0" w14:textId="77777777" w:rsidR="005C2E01" w:rsidRPr="007C69CD" w:rsidRDefault="005C2E01" w:rsidP="005C2E01">
      <w:pPr>
        <w:pStyle w:val="a8"/>
      </w:pPr>
      <w:r w:rsidRPr="007C69CD">
        <w:rPr>
          <w:sz w:val="36"/>
          <w:szCs w:val="36"/>
        </w:rPr>
        <w:t>Выпускная квалификационная работа</w:t>
      </w:r>
    </w:p>
    <w:p w14:paraId="2AB66C75" w14:textId="54E252C8" w:rsidR="00A7543D" w:rsidRDefault="00A7543D" w:rsidP="005C2E01">
      <w:pPr>
        <w:pStyle w:val="a8"/>
        <w:ind w:firstLine="0"/>
        <w:jc w:val="left"/>
        <w:rPr>
          <w:b/>
          <w:bCs/>
          <w:sz w:val="36"/>
          <w:szCs w:val="36"/>
        </w:rPr>
      </w:pPr>
    </w:p>
    <w:p w14:paraId="79F633C9" w14:textId="77777777" w:rsidR="005C2E01" w:rsidRDefault="005C2E01" w:rsidP="005C2E01">
      <w:pPr>
        <w:pStyle w:val="a8"/>
        <w:rPr>
          <w:b/>
          <w:bCs/>
          <w:sz w:val="40"/>
          <w:szCs w:val="40"/>
          <w:u w:color="FF0000"/>
        </w:rPr>
      </w:pPr>
      <w:r>
        <w:rPr>
          <w:b/>
          <w:bCs/>
          <w:sz w:val="40"/>
          <w:szCs w:val="40"/>
          <w:u w:color="FF0000"/>
        </w:rPr>
        <w:t>Влияние цифровой трансформации</w:t>
      </w:r>
    </w:p>
    <w:p w14:paraId="752D9476" w14:textId="7E38929F" w:rsidR="005C2E01" w:rsidRPr="00270BA7" w:rsidRDefault="005C2E01" w:rsidP="005C2E01">
      <w:pPr>
        <w:pStyle w:val="a8"/>
        <w:rPr>
          <w:b/>
          <w:bCs/>
          <w:sz w:val="40"/>
          <w:szCs w:val="40"/>
          <w:u w:color="FF0000"/>
        </w:rPr>
      </w:pPr>
      <w:r>
        <w:rPr>
          <w:b/>
          <w:bCs/>
          <w:sz w:val="40"/>
          <w:szCs w:val="40"/>
          <w:u w:color="FF0000"/>
        </w:rPr>
        <w:t xml:space="preserve"> </w:t>
      </w:r>
      <w:r w:rsidR="003E7EC0">
        <w:rPr>
          <w:b/>
          <w:bCs/>
          <w:sz w:val="40"/>
          <w:szCs w:val="40"/>
          <w:u w:color="FF0000"/>
        </w:rPr>
        <w:t>н</w:t>
      </w:r>
      <w:r>
        <w:rPr>
          <w:b/>
          <w:bCs/>
          <w:sz w:val="40"/>
          <w:szCs w:val="40"/>
          <w:u w:color="FF0000"/>
        </w:rPr>
        <w:t>а информационный жизненный цикл организации</w:t>
      </w:r>
    </w:p>
    <w:p w14:paraId="4D824355" w14:textId="77777777" w:rsidR="007F0294" w:rsidRDefault="007F0294" w:rsidP="00A7543D">
      <w:pPr>
        <w:pStyle w:val="a8"/>
      </w:pPr>
    </w:p>
    <w:p w14:paraId="46D4B203" w14:textId="77777777" w:rsidR="000412EA" w:rsidRDefault="000412EA" w:rsidP="000412EA">
      <w:pPr>
        <w:pStyle w:val="a8"/>
      </w:pPr>
      <w:r>
        <w:t xml:space="preserve">Уровень образования: </w:t>
      </w:r>
    </w:p>
    <w:p w14:paraId="69C7FC2E" w14:textId="194D5579" w:rsidR="000412EA" w:rsidRDefault="000412EA" w:rsidP="000412EA">
      <w:pPr>
        <w:pStyle w:val="a8"/>
      </w:pPr>
      <w:r>
        <w:t>Направление 01.04.02 «Прикладная математика и информатика»</w:t>
      </w:r>
    </w:p>
    <w:p w14:paraId="35C207CE" w14:textId="77777777" w:rsidR="000412EA" w:rsidRDefault="000412EA" w:rsidP="000412EA">
      <w:pPr>
        <w:pStyle w:val="a8"/>
      </w:pPr>
      <w:r>
        <w:t>Основная образовательная программа: ВМ.5505.2021</w:t>
      </w:r>
    </w:p>
    <w:p w14:paraId="2522F24A" w14:textId="77777777" w:rsidR="000412EA" w:rsidRDefault="000412EA" w:rsidP="000412EA">
      <w:pPr>
        <w:pStyle w:val="a8"/>
      </w:pPr>
      <w:r>
        <w:t>«Математическое и информационное обеспечение</w:t>
      </w:r>
    </w:p>
    <w:p w14:paraId="589B7809" w14:textId="6FB2458C" w:rsidR="000412EA" w:rsidRDefault="000412EA" w:rsidP="000412EA">
      <w:pPr>
        <w:pStyle w:val="a8"/>
      </w:pPr>
      <w:r>
        <w:t xml:space="preserve"> экономической деятельности»</w:t>
      </w:r>
    </w:p>
    <w:p w14:paraId="18347480" w14:textId="77777777" w:rsidR="00A7543D" w:rsidRDefault="00A7543D" w:rsidP="000412EA">
      <w:pPr>
        <w:pStyle w:val="a8"/>
        <w:ind w:firstLine="0"/>
        <w:jc w:val="left"/>
      </w:pPr>
    </w:p>
    <w:p w14:paraId="2F661C75" w14:textId="77777777" w:rsidR="00A7543D" w:rsidRDefault="00A7543D" w:rsidP="00A7543D">
      <w:pPr>
        <w:pStyle w:val="a8"/>
      </w:pPr>
    </w:p>
    <w:p w14:paraId="7B5E72B1" w14:textId="77777777" w:rsidR="00A7543D" w:rsidRDefault="00A7543D" w:rsidP="00A7543D">
      <w:pPr>
        <w:pStyle w:val="a8"/>
        <w:tabs>
          <w:tab w:val="right" w:pos="9329"/>
        </w:tabs>
        <w:ind w:left="5670" w:firstLine="0"/>
        <w:jc w:val="left"/>
      </w:pPr>
      <w:r>
        <w:t>Научный руководитель,</w:t>
      </w:r>
    </w:p>
    <w:p w14:paraId="7162E75C" w14:textId="77777777" w:rsidR="00A7543D" w:rsidRDefault="00A7543D" w:rsidP="00A7543D">
      <w:pPr>
        <w:pStyle w:val="a8"/>
        <w:tabs>
          <w:tab w:val="right" w:pos="9329"/>
        </w:tabs>
        <w:ind w:left="5670" w:firstLine="0"/>
        <w:jc w:val="left"/>
        <w:rPr>
          <w:u w:color="FF0000"/>
        </w:rPr>
      </w:pPr>
      <w:r>
        <w:rPr>
          <w:u w:color="FF0000"/>
        </w:rPr>
        <w:t>кандидат физ.-мат. наук,</w:t>
      </w:r>
    </w:p>
    <w:p w14:paraId="7A52A662" w14:textId="77777777" w:rsidR="00A7543D" w:rsidRDefault="00A7543D" w:rsidP="00A7543D">
      <w:pPr>
        <w:pStyle w:val="a8"/>
        <w:tabs>
          <w:tab w:val="right" w:pos="9329"/>
        </w:tabs>
        <w:ind w:left="5670" w:firstLine="0"/>
        <w:jc w:val="left"/>
      </w:pPr>
      <w:r>
        <w:rPr>
          <w:u w:color="FF0000"/>
        </w:rPr>
        <w:t>доцент</w:t>
      </w:r>
    </w:p>
    <w:p w14:paraId="4FC60871" w14:textId="77777777" w:rsidR="00A7543D" w:rsidRDefault="00A7543D" w:rsidP="00A7543D">
      <w:pPr>
        <w:pStyle w:val="a8"/>
        <w:tabs>
          <w:tab w:val="right" w:pos="9329"/>
        </w:tabs>
        <w:ind w:left="5670" w:firstLine="0"/>
        <w:jc w:val="left"/>
      </w:pPr>
      <w:proofErr w:type="spellStart"/>
      <w:r>
        <w:t>Свиркин</w:t>
      </w:r>
      <w:proofErr w:type="spellEnd"/>
      <w:r>
        <w:t xml:space="preserve"> М. В.</w:t>
      </w:r>
    </w:p>
    <w:p w14:paraId="0B5A2C7B" w14:textId="77777777" w:rsidR="00A7543D" w:rsidRPr="001D6F79" w:rsidRDefault="00A7543D" w:rsidP="005C2E01">
      <w:pPr>
        <w:pStyle w:val="a8"/>
        <w:ind w:firstLine="0"/>
        <w:jc w:val="left"/>
      </w:pPr>
    </w:p>
    <w:p w14:paraId="1D6928CD" w14:textId="77777777" w:rsidR="00A7543D" w:rsidRDefault="00A7543D" w:rsidP="00A7543D">
      <w:pPr>
        <w:pStyle w:val="a8"/>
      </w:pPr>
      <w:r>
        <w:t>Санкт-Петербург</w:t>
      </w:r>
    </w:p>
    <w:p w14:paraId="664F0A33" w14:textId="7D4D94A3" w:rsidR="00A7543D" w:rsidRPr="009E003F" w:rsidRDefault="00A7543D" w:rsidP="00A7543D">
      <w:pPr>
        <w:pStyle w:val="a8"/>
      </w:pPr>
      <w:r>
        <w:rPr>
          <w:u w:color="FF0000"/>
        </w:rPr>
        <w:t>202</w:t>
      </w:r>
      <w:r w:rsidR="001407D4">
        <w:rPr>
          <w:u w:color="FF0000"/>
        </w:rPr>
        <w:t>3</w:t>
      </w:r>
    </w:p>
    <w:p w14:paraId="41B05FCC" w14:textId="0F1B36AD" w:rsidR="001F5032" w:rsidRDefault="001F5032" w:rsidP="004978CA">
      <w:pPr>
        <w:pStyle w:val="2"/>
        <w:jc w:val="center"/>
      </w:pPr>
      <w:bookmarkStart w:id="0" w:name="_Toc134458619"/>
      <w:bookmarkStart w:id="1" w:name="_Toc134634665"/>
      <w:bookmarkStart w:id="2" w:name="_Toc134634765"/>
      <w:r>
        <w:lastRenderedPageBreak/>
        <w:t>Содержание</w:t>
      </w:r>
      <w:bookmarkEnd w:id="0"/>
      <w:bookmarkEnd w:id="1"/>
      <w:bookmarkEnd w:id="2"/>
    </w:p>
    <w:p w14:paraId="5216AEDF" w14:textId="14450521" w:rsidR="00323DA5" w:rsidRDefault="00851AAB" w:rsidP="00323DA5">
      <w:pPr>
        <w:pStyle w:val="1"/>
        <w:rPr>
          <w:rFonts w:asciiTheme="minorHAnsi" w:eastAsiaTheme="minorEastAsia" w:hAnsiTheme="minorHAnsi" w:cstheme="minorBidi"/>
          <w:b w:val="0"/>
          <w:bCs w:val="0"/>
          <w:caps w:val="0"/>
          <w:noProof/>
          <w:color w:val="auto"/>
          <w:sz w:val="24"/>
          <w:szCs w:val="24"/>
          <w:bdr w:val="none" w:sz="0" w:space="0" w:color="auto"/>
        </w:rPr>
      </w:pPr>
      <w:r>
        <w:fldChar w:fldCharType="begin"/>
      </w:r>
      <w:r>
        <w:instrText xml:space="preserve"> TOC \o "1-3" \h \z \u </w:instrText>
      </w:r>
      <w:r>
        <w:fldChar w:fldCharType="separate"/>
      </w:r>
      <w:hyperlink w:anchor="_Toc134634766" w:history="1">
        <w:r w:rsidR="00323DA5" w:rsidRPr="00B75D26">
          <w:rPr>
            <w:rStyle w:val="a4"/>
            <w:rFonts w:eastAsia="Arial Unicode MS"/>
            <w:noProof/>
          </w:rPr>
          <w:t>Введение</w:t>
        </w:r>
        <w:r w:rsidR="00323DA5">
          <w:rPr>
            <w:noProof/>
            <w:webHidden/>
          </w:rPr>
          <w:tab/>
        </w:r>
        <w:r w:rsidR="00323DA5">
          <w:rPr>
            <w:noProof/>
            <w:webHidden/>
          </w:rPr>
          <w:fldChar w:fldCharType="begin"/>
        </w:r>
        <w:r w:rsidR="00323DA5">
          <w:rPr>
            <w:noProof/>
            <w:webHidden/>
          </w:rPr>
          <w:instrText xml:space="preserve"> PAGEREF _Toc134634766 \h </w:instrText>
        </w:r>
        <w:r w:rsidR="00323DA5">
          <w:rPr>
            <w:noProof/>
            <w:webHidden/>
          </w:rPr>
        </w:r>
        <w:r w:rsidR="00323DA5">
          <w:rPr>
            <w:noProof/>
            <w:webHidden/>
          </w:rPr>
          <w:fldChar w:fldCharType="separate"/>
        </w:r>
        <w:r w:rsidR="00CF3015">
          <w:rPr>
            <w:noProof/>
            <w:webHidden/>
          </w:rPr>
          <w:t>3</w:t>
        </w:r>
        <w:r w:rsidR="00323DA5">
          <w:rPr>
            <w:noProof/>
            <w:webHidden/>
          </w:rPr>
          <w:fldChar w:fldCharType="end"/>
        </w:r>
      </w:hyperlink>
    </w:p>
    <w:p w14:paraId="4B3F6F76" w14:textId="2B74078C" w:rsidR="00323DA5" w:rsidRDefault="00000000">
      <w:pPr>
        <w:pStyle w:val="2"/>
        <w:rPr>
          <w:rFonts w:asciiTheme="minorHAnsi" w:eastAsiaTheme="minorEastAsia" w:hAnsiTheme="minorHAnsi" w:cstheme="minorBidi"/>
          <w:b w:val="0"/>
          <w:bCs w:val="0"/>
          <w:caps w:val="0"/>
          <w:noProof/>
          <w:color w:val="auto"/>
          <w:sz w:val="24"/>
          <w:szCs w:val="24"/>
          <w:bdr w:val="none" w:sz="0" w:space="0" w:color="auto"/>
        </w:rPr>
      </w:pPr>
      <w:hyperlink w:anchor="_Toc134634767" w:history="1">
        <w:r w:rsidR="00323DA5" w:rsidRPr="00B75D26">
          <w:rPr>
            <w:rStyle w:val="a4"/>
            <w:rFonts w:eastAsia="Arial Unicode MS"/>
            <w:noProof/>
          </w:rPr>
          <w:t>Глава 1.   Описание предметной области</w:t>
        </w:r>
        <w:r w:rsidR="00323DA5">
          <w:rPr>
            <w:noProof/>
            <w:webHidden/>
          </w:rPr>
          <w:tab/>
        </w:r>
        <w:r w:rsidR="00323DA5">
          <w:rPr>
            <w:noProof/>
            <w:webHidden/>
          </w:rPr>
          <w:fldChar w:fldCharType="begin"/>
        </w:r>
        <w:r w:rsidR="00323DA5">
          <w:rPr>
            <w:noProof/>
            <w:webHidden/>
          </w:rPr>
          <w:instrText xml:space="preserve"> PAGEREF _Toc134634767 \h </w:instrText>
        </w:r>
        <w:r w:rsidR="00323DA5">
          <w:rPr>
            <w:noProof/>
            <w:webHidden/>
          </w:rPr>
        </w:r>
        <w:r w:rsidR="00323DA5">
          <w:rPr>
            <w:noProof/>
            <w:webHidden/>
          </w:rPr>
          <w:fldChar w:fldCharType="separate"/>
        </w:r>
        <w:r w:rsidR="00CF3015">
          <w:rPr>
            <w:noProof/>
            <w:webHidden/>
          </w:rPr>
          <w:t>5</w:t>
        </w:r>
        <w:r w:rsidR="00323DA5">
          <w:rPr>
            <w:noProof/>
            <w:webHidden/>
          </w:rPr>
          <w:fldChar w:fldCharType="end"/>
        </w:r>
      </w:hyperlink>
    </w:p>
    <w:p w14:paraId="5BA3E286" w14:textId="79E6A1F3" w:rsidR="00323DA5" w:rsidRDefault="00000000">
      <w:pPr>
        <w:pStyle w:val="3"/>
        <w:rPr>
          <w:rFonts w:asciiTheme="minorHAnsi" w:eastAsiaTheme="minorEastAsia" w:hAnsiTheme="minorHAnsi" w:cstheme="minorBidi"/>
          <w:noProof/>
          <w:color w:val="auto"/>
          <w:sz w:val="24"/>
          <w:szCs w:val="24"/>
          <w:bdr w:val="none" w:sz="0" w:space="0" w:color="auto"/>
        </w:rPr>
      </w:pPr>
      <w:hyperlink w:anchor="_Toc134634768" w:history="1">
        <w:r w:rsidR="00323DA5" w:rsidRPr="00B75D26">
          <w:rPr>
            <w:rStyle w:val="a4"/>
            <w:rFonts w:eastAsia="Arial Unicode MS"/>
            <w:noProof/>
          </w:rPr>
          <w:t>1.1</w:t>
        </w:r>
        <w:r w:rsidR="00323DA5">
          <w:rPr>
            <w:rFonts w:asciiTheme="minorHAnsi" w:eastAsiaTheme="minorEastAsia" w:hAnsiTheme="minorHAnsi" w:cstheme="minorBidi"/>
            <w:noProof/>
            <w:color w:val="auto"/>
            <w:sz w:val="24"/>
            <w:szCs w:val="24"/>
            <w:bdr w:val="none" w:sz="0" w:space="0" w:color="auto"/>
          </w:rPr>
          <w:tab/>
        </w:r>
        <w:r w:rsidR="00323DA5" w:rsidRPr="00B75D26">
          <w:rPr>
            <w:rStyle w:val="a4"/>
            <w:rFonts w:eastAsia="Arial Unicode MS"/>
            <w:noProof/>
          </w:rPr>
          <w:t>Содержательное описание предметной области и основные понятия</w:t>
        </w:r>
        <w:r w:rsidR="00323DA5">
          <w:rPr>
            <w:noProof/>
            <w:webHidden/>
          </w:rPr>
          <w:tab/>
        </w:r>
        <w:r w:rsidR="00323DA5">
          <w:rPr>
            <w:noProof/>
            <w:webHidden/>
          </w:rPr>
          <w:fldChar w:fldCharType="begin"/>
        </w:r>
        <w:r w:rsidR="00323DA5">
          <w:rPr>
            <w:noProof/>
            <w:webHidden/>
          </w:rPr>
          <w:instrText xml:space="preserve"> PAGEREF _Toc134634768 \h </w:instrText>
        </w:r>
        <w:r w:rsidR="00323DA5">
          <w:rPr>
            <w:noProof/>
            <w:webHidden/>
          </w:rPr>
        </w:r>
        <w:r w:rsidR="00323DA5">
          <w:rPr>
            <w:noProof/>
            <w:webHidden/>
          </w:rPr>
          <w:fldChar w:fldCharType="separate"/>
        </w:r>
        <w:r w:rsidR="00CF3015">
          <w:rPr>
            <w:noProof/>
            <w:webHidden/>
          </w:rPr>
          <w:t>5</w:t>
        </w:r>
        <w:r w:rsidR="00323DA5">
          <w:rPr>
            <w:noProof/>
            <w:webHidden/>
          </w:rPr>
          <w:fldChar w:fldCharType="end"/>
        </w:r>
      </w:hyperlink>
    </w:p>
    <w:p w14:paraId="393614A8" w14:textId="6A925915" w:rsidR="00323DA5" w:rsidRDefault="00000000">
      <w:pPr>
        <w:pStyle w:val="3"/>
        <w:rPr>
          <w:rFonts w:asciiTheme="minorHAnsi" w:eastAsiaTheme="minorEastAsia" w:hAnsiTheme="minorHAnsi" w:cstheme="minorBidi"/>
          <w:noProof/>
          <w:color w:val="auto"/>
          <w:sz w:val="24"/>
          <w:szCs w:val="24"/>
          <w:bdr w:val="none" w:sz="0" w:space="0" w:color="auto"/>
        </w:rPr>
      </w:pPr>
      <w:hyperlink w:anchor="_Toc134634769" w:history="1">
        <w:r w:rsidR="00323DA5" w:rsidRPr="00B75D26">
          <w:rPr>
            <w:rStyle w:val="a4"/>
            <w:rFonts w:eastAsia="Arial Unicode MS"/>
            <w:noProof/>
          </w:rPr>
          <w:t>1.2</w:t>
        </w:r>
        <w:r w:rsidR="00323DA5">
          <w:rPr>
            <w:rFonts w:asciiTheme="minorHAnsi" w:eastAsiaTheme="minorEastAsia" w:hAnsiTheme="minorHAnsi" w:cstheme="minorBidi"/>
            <w:noProof/>
            <w:color w:val="auto"/>
            <w:sz w:val="24"/>
            <w:szCs w:val="24"/>
            <w:bdr w:val="none" w:sz="0" w:space="0" w:color="auto"/>
          </w:rPr>
          <w:tab/>
        </w:r>
        <w:r w:rsidR="00323DA5" w:rsidRPr="00B75D26">
          <w:rPr>
            <w:rStyle w:val="a4"/>
            <w:rFonts w:eastAsia="Arial Unicode MS"/>
            <w:noProof/>
          </w:rPr>
          <w:t>Обзор литературы</w:t>
        </w:r>
        <w:r w:rsidR="00323DA5">
          <w:rPr>
            <w:noProof/>
            <w:webHidden/>
          </w:rPr>
          <w:tab/>
        </w:r>
        <w:r w:rsidR="00323DA5">
          <w:rPr>
            <w:noProof/>
            <w:webHidden/>
          </w:rPr>
          <w:fldChar w:fldCharType="begin"/>
        </w:r>
        <w:r w:rsidR="00323DA5">
          <w:rPr>
            <w:noProof/>
            <w:webHidden/>
          </w:rPr>
          <w:instrText xml:space="preserve"> PAGEREF _Toc134634769 \h </w:instrText>
        </w:r>
        <w:r w:rsidR="00323DA5">
          <w:rPr>
            <w:noProof/>
            <w:webHidden/>
          </w:rPr>
        </w:r>
        <w:r w:rsidR="00323DA5">
          <w:rPr>
            <w:noProof/>
            <w:webHidden/>
          </w:rPr>
          <w:fldChar w:fldCharType="separate"/>
        </w:r>
        <w:r w:rsidR="00CF3015">
          <w:rPr>
            <w:noProof/>
            <w:webHidden/>
          </w:rPr>
          <w:t>11</w:t>
        </w:r>
        <w:r w:rsidR="00323DA5">
          <w:rPr>
            <w:noProof/>
            <w:webHidden/>
          </w:rPr>
          <w:fldChar w:fldCharType="end"/>
        </w:r>
      </w:hyperlink>
    </w:p>
    <w:p w14:paraId="6AC35309" w14:textId="7305C77E" w:rsidR="00323DA5" w:rsidRDefault="00000000">
      <w:pPr>
        <w:pStyle w:val="3"/>
        <w:rPr>
          <w:rFonts w:asciiTheme="minorHAnsi" w:eastAsiaTheme="minorEastAsia" w:hAnsiTheme="minorHAnsi" w:cstheme="minorBidi"/>
          <w:noProof/>
          <w:color w:val="auto"/>
          <w:sz w:val="24"/>
          <w:szCs w:val="24"/>
          <w:bdr w:val="none" w:sz="0" w:space="0" w:color="auto"/>
        </w:rPr>
      </w:pPr>
      <w:hyperlink w:anchor="_Toc134634770" w:history="1">
        <w:r w:rsidR="00323DA5" w:rsidRPr="00B75D26">
          <w:rPr>
            <w:rStyle w:val="a4"/>
            <w:rFonts w:eastAsia="Arial Unicode MS"/>
            <w:noProof/>
          </w:rPr>
          <w:t xml:space="preserve">1.3 </w:t>
        </w:r>
        <w:r w:rsidR="00323DA5">
          <w:rPr>
            <w:rFonts w:asciiTheme="minorHAnsi" w:eastAsiaTheme="minorEastAsia" w:hAnsiTheme="minorHAnsi" w:cstheme="minorBidi"/>
            <w:noProof/>
            <w:color w:val="auto"/>
            <w:sz w:val="24"/>
            <w:szCs w:val="24"/>
            <w:bdr w:val="none" w:sz="0" w:space="0" w:color="auto"/>
          </w:rPr>
          <w:tab/>
        </w:r>
        <w:r w:rsidR="00323DA5" w:rsidRPr="00B75D26">
          <w:rPr>
            <w:rStyle w:val="a4"/>
            <w:rFonts w:eastAsia="Arial Unicode MS"/>
            <w:noProof/>
          </w:rPr>
          <w:t>Постановка задачи</w:t>
        </w:r>
        <w:r w:rsidR="00323DA5">
          <w:rPr>
            <w:noProof/>
            <w:webHidden/>
          </w:rPr>
          <w:tab/>
        </w:r>
        <w:r w:rsidR="00323DA5">
          <w:rPr>
            <w:noProof/>
            <w:webHidden/>
          </w:rPr>
          <w:fldChar w:fldCharType="begin"/>
        </w:r>
        <w:r w:rsidR="00323DA5">
          <w:rPr>
            <w:noProof/>
            <w:webHidden/>
          </w:rPr>
          <w:instrText xml:space="preserve"> PAGEREF _Toc134634770 \h </w:instrText>
        </w:r>
        <w:r w:rsidR="00323DA5">
          <w:rPr>
            <w:noProof/>
            <w:webHidden/>
          </w:rPr>
        </w:r>
        <w:r w:rsidR="00323DA5">
          <w:rPr>
            <w:noProof/>
            <w:webHidden/>
          </w:rPr>
          <w:fldChar w:fldCharType="separate"/>
        </w:r>
        <w:r w:rsidR="00CF3015">
          <w:rPr>
            <w:noProof/>
            <w:webHidden/>
          </w:rPr>
          <w:t>32</w:t>
        </w:r>
        <w:r w:rsidR="00323DA5">
          <w:rPr>
            <w:noProof/>
            <w:webHidden/>
          </w:rPr>
          <w:fldChar w:fldCharType="end"/>
        </w:r>
      </w:hyperlink>
    </w:p>
    <w:p w14:paraId="62557096" w14:textId="398DD370" w:rsidR="00323DA5" w:rsidRDefault="00000000">
      <w:pPr>
        <w:pStyle w:val="2"/>
        <w:rPr>
          <w:rFonts w:asciiTheme="minorHAnsi" w:eastAsiaTheme="minorEastAsia" w:hAnsiTheme="minorHAnsi" w:cstheme="minorBidi"/>
          <w:b w:val="0"/>
          <w:bCs w:val="0"/>
          <w:caps w:val="0"/>
          <w:noProof/>
          <w:color w:val="auto"/>
          <w:sz w:val="24"/>
          <w:szCs w:val="24"/>
          <w:bdr w:val="none" w:sz="0" w:space="0" w:color="auto"/>
        </w:rPr>
      </w:pPr>
      <w:hyperlink w:anchor="_Toc134634771" w:history="1">
        <w:r w:rsidR="00323DA5" w:rsidRPr="00B75D26">
          <w:rPr>
            <w:rStyle w:val="a4"/>
            <w:rFonts w:eastAsia="Arial Unicode MS"/>
            <w:noProof/>
          </w:rPr>
          <w:t>Глава 2.   Цифровизация организации</w:t>
        </w:r>
        <w:r w:rsidR="00323DA5">
          <w:rPr>
            <w:noProof/>
            <w:webHidden/>
          </w:rPr>
          <w:tab/>
        </w:r>
        <w:r w:rsidR="00323DA5">
          <w:rPr>
            <w:noProof/>
            <w:webHidden/>
          </w:rPr>
          <w:fldChar w:fldCharType="begin"/>
        </w:r>
        <w:r w:rsidR="00323DA5">
          <w:rPr>
            <w:noProof/>
            <w:webHidden/>
          </w:rPr>
          <w:instrText xml:space="preserve"> PAGEREF _Toc134634771 \h </w:instrText>
        </w:r>
        <w:r w:rsidR="00323DA5">
          <w:rPr>
            <w:noProof/>
            <w:webHidden/>
          </w:rPr>
        </w:r>
        <w:r w:rsidR="00323DA5">
          <w:rPr>
            <w:noProof/>
            <w:webHidden/>
          </w:rPr>
          <w:fldChar w:fldCharType="separate"/>
        </w:r>
        <w:r w:rsidR="00CF3015">
          <w:rPr>
            <w:noProof/>
            <w:webHidden/>
          </w:rPr>
          <w:t>33</w:t>
        </w:r>
        <w:r w:rsidR="00323DA5">
          <w:rPr>
            <w:noProof/>
            <w:webHidden/>
          </w:rPr>
          <w:fldChar w:fldCharType="end"/>
        </w:r>
      </w:hyperlink>
    </w:p>
    <w:p w14:paraId="02CD0F0D" w14:textId="2CF8B2E1" w:rsidR="00323DA5" w:rsidRDefault="00000000">
      <w:pPr>
        <w:pStyle w:val="3"/>
        <w:rPr>
          <w:rFonts w:asciiTheme="minorHAnsi" w:eastAsiaTheme="minorEastAsia" w:hAnsiTheme="minorHAnsi" w:cstheme="minorBidi"/>
          <w:noProof/>
          <w:color w:val="auto"/>
          <w:sz w:val="24"/>
          <w:szCs w:val="24"/>
          <w:bdr w:val="none" w:sz="0" w:space="0" w:color="auto"/>
        </w:rPr>
      </w:pPr>
      <w:hyperlink w:anchor="_Toc134634772" w:history="1">
        <w:r w:rsidR="00323DA5" w:rsidRPr="00B75D26">
          <w:rPr>
            <w:rStyle w:val="a4"/>
            <w:rFonts w:eastAsia="Arial Unicode MS"/>
            <w:noProof/>
          </w:rPr>
          <w:t xml:space="preserve">2.1 </w:t>
        </w:r>
        <w:r w:rsidR="00323DA5">
          <w:rPr>
            <w:rFonts w:asciiTheme="minorHAnsi" w:eastAsiaTheme="minorEastAsia" w:hAnsiTheme="minorHAnsi" w:cstheme="minorBidi"/>
            <w:noProof/>
            <w:color w:val="auto"/>
            <w:sz w:val="24"/>
            <w:szCs w:val="24"/>
            <w:bdr w:val="none" w:sz="0" w:space="0" w:color="auto"/>
          </w:rPr>
          <w:tab/>
        </w:r>
        <w:r w:rsidR="00323DA5" w:rsidRPr="00B75D26">
          <w:rPr>
            <w:rStyle w:val="a4"/>
            <w:rFonts w:eastAsia="Arial Unicode MS"/>
            <w:noProof/>
          </w:rPr>
          <w:t>Данные по организации</w:t>
        </w:r>
        <w:r w:rsidR="00323DA5">
          <w:rPr>
            <w:noProof/>
            <w:webHidden/>
          </w:rPr>
          <w:tab/>
        </w:r>
        <w:r w:rsidR="00323DA5">
          <w:rPr>
            <w:noProof/>
            <w:webHidden/>
          </w:rPr>
          <w:fldChar w:fldCharType="begin"/>
        </w:r>
        <w:r w:rsidR="00323DA5">
          <w:rPr>
            <w:noProof/>
            <w:webHidden/>
          </w:rPr>
          <w:instrText xml:space="preserve"> PAGEREF _Toc134634772 \h </w:instrText>
        </w:r>
        <w:r w:rsidR="00323DA5">
          <w:rPr>
            <w:noProof/>
            <w:webHidden/>
          </w:rPr>
        </w:r>
        <w:r w:rsidR="00323DA5">
          <w:rPr>
            <w:noProof/>
            <w:webHidden/>
          </w:rPr>
          <w:fldChar w:fldCharType="separate"/>
        </w:r>
        <w:r w:rsidR="00CF3015">
          <w:rPr>
            <w:noProof/>
            <w:webHidden/>
          </w:rPr>
          <w:t>33</w:t>
        </w:r>
        <w:r w:rsidR="00323DA5">
          <w:rPr>
            <w:noProof/>
            <w:webHidden/>
          </w:rPr>
          <w:fldChar w:fldCharType="end"/>
        </w:r>
      </w:hyperlink>
    </w:p>
    <w:p w14:paraId="0FC7100F" w14:textId="1CFF516A" w:rsidR="00323DA5" w:rsidRDefault="00000000">
      <w:pPr>
        <w:pStyle w:val="3"/>
        <w:rPr>
          <w:rFonts w:asciiTheme="minorHAnsi" w:eastAsiaTheme="minorEastAsia" w:hAnsiTheme="minorHAnsi" w:cstheme="minorBidi"/>
          <w:noProof/>
          <w:color w:val="auto"/>
          <w:sz w:val="24"/>
          <w:szCs w:val="24"/>
          <w:bdr w:val="none" w:sz="0" w:space="0" w:color="auto"/>
        </w:rPr>
      </w:pPr>
      <w:hyperlink w:anchor="_Toc134634773" w:history="1">
        <w:r w:rsidR="00323DA5" w:rsidRPr="00B75D26">
          <w:rPr>
            <w:rStyle w:val="a4"/>
            <w:rFonts w:eastAsia="Arial Unicode MS"/>
            <w:noProof/>
          </w:rPr>
          <w:t xml:space="preserve">2.2 </w:t>
        </w:r>
        <w:r w:rsidR="00323DA5">
          <w:rPr>
            <w:rFonts w:asciiTheme="minorHAnsi" w:eastAsiaTheme="minorEastAsia" w:hAnsiTheme="minorHAnsi" w:cstheme="minorBidi"/>
            <w:noProof/>
            <w:color w:val="auto"/>
            <w:sz w:val="24"/>
            <w:szCs w:val="24"/>
            <w:bdr w:val="none" w:sz="0" w:space="0" w:color="auto"/>
          </w:rPr>
          <w:tab/>
        </w:r>
        <w:r w:rsidR="00323DA5" w:rsidRPr="00B75D26">
          <w:rPr>
            <w:rStyle w:val="a4"/>
            <w:rFonts w:eastAsia="Arial Unicode MS"/>
            <w:noProof/>
          </w:rPr>
          <w:t>Формализация и построение информационно-логической модели</w:t>
        </w:r>
        <w:r w:rsidR="00323DA5">
          <w:rPr>
            <w:noProof/>
            <w:webHidden/>
          </w:rPr>
          <w:tab/>
        </w:r>
        <w:r w:rsidR="00323DA5">
          <w:rPr>
            <w:noProof/>
            <w:webHidden/>
          </w:rPr>
          <w:fldChar w:fldCharType="begin"/>
        </w:r>
        <w:r w:rsidR="00323DA5">
          <w:rPr>
            <w:noProof/>
            <w:webHidden/>
          </w:rPr>
          <w:instrText xml:space="preserve"> PAGEREF _Toc134634773 \h </w:instrText>
        </w:r>
        <w:r w:rsidR="00323DA5">
          <w:rPr>
            <w:noProof/>
            <w:webHidden/>
          </w:rPr>
        </w:r>
        <w:r w:rsidR="00323DA5">
          <w:rPr>
            <w:noProof/>
            <w:webHidden/>
          </w:rPr>
          <w:fldChar w:fldCharType="separate"/>
        </w:r>
        <w:r w:rsidR="00CF3015">
          <w:rPr>
            <w:noProof/>
            <w:webHidden/>
          </w:rPr>
          <w:t>36</w:t>
        </w:r>
        <w:r w:rsidR="00323DA5">
          <w:rPr>
            <w:noProof/>
            <w:webHidden/>
          </w:rPr>
          <w:fldChar w:fldCharType="end"/>
        </w:r>
      </w:hyperlink>
    </w:p>
    <w:p w14:paraId="62BFDAFA" w14:textId="6799D0D3" w:rsidR="00323DA5" w:rsidRDefault="00000000">
      <w:pPr>
        <w:pStyle w:val="3"/>
        <w:rPr>
          <w:rFonts w:asciiTheme="minorHAnsi" w:eastAsiaTheme="minorEastAsia" w:hAnsiTheme="minorHAnsi" w:cstheme="minorBidi"/>
          <w:noProof/>
          <w:color w:val="auto"/>
          <w:sz w:val="24"/>
          <w:szCs w:val="24"/>
          <w:bdr w:val="none" w:sz="0" w:space="0" w:color="auto"/>
        </w:rPr>
      </w:pPr>
      <w:hyperlink w:anchor="_Toc134634774" w:history="1">
        <w:r w:rsidR="00323DA5" w:rsidRPr="00B75D26">
          <w:rPr>
            <w:rStyle w:val="a4"/>
            <w:rFonts w:eastAsia="Arial Unicode MS"/>
            <w:noProof/>
          </w:rPr>
          <w:t xml:space="preserve">2.3 </w:t>
        </w:r>
        <w:r w:rsidR="00323DA5">
          <w:rPr>
            <w:rFonts w:asciiTheme="minorHAnsi" w:eastAsiaTheme="minorEastAsia" w:hAnsiTheme="minorHAnsi" w:cstheme="minorBidi"/>
            <w:noProof/>
            <w:color w:val="auto"/>
            <w:sz w:val="24"/>
            <w:szCs w:val="24"/>
            <w:bdr w:val="none" w:sz="0" w:space="0" w:color="auto"/>
          </w:rPr>
          <w:tab/>
        </w:r>
        <w:r w:rsidR="00323DA5" w:rsidRPr="00B75D26">
          <w:rPr>
            <w:rStyle w:val="a4"/>
            <w:rFonts w:eastAsia="Arial Unicode MS"/>
            <w:noProof/>
          </w:rPr>
          <w:t>Оценка состояния цифровизации организации</w:t>
        </w:r>
        <w:r w:rsidR="00323DA5">
          <w:rPr>
            <w:noProof/>
            <w:webHidden/>
          </w:rPr>
          <w:tab/>
        </w:r>
        <w:r w:rsidR="00323DA5">
          <w:rPr>
            <w:noProof/>
            <w:webHidden/>
          </w:rPr>
          <w:fldChar w:fldCharType="begin"/>
        </w:r>
        <w:r w:rsidR="00323DA5">
          <w:rPr>
            <w:noProof/>
            <w:webHidden/>
          </w:rPr>
          <w:instrText xml:space="preserve"> PAGEREF _Toc134634774 \h </w:instrText>
        </w:r>
        <w:r w:rsidR="00323DA5">
          <w:rPr>
            <w:noProof/>
            <w:webHidden/>
          </w:rPr>
        </w:r>
        <w:r w:rsidR="00323DA5">
          <w:rPr>
            <w:noProof/>
            <w:webHidden/>
          </w:rPr>
          <w:fldChar w:fldCharType="separate"/>
        </w:r>
        <w:r w:rsidR="00CF3015">
          <w:rPr>
            <w:noProof/>
            <w:webHidden/>
          </w:rPr>
          <w:t>40</w:t>
        </w:r>
        <w:r w:rsidR="00323DA5">
          <w:rPr>
            <w:noProof/>
            <w:webHidden/>
          </w:rPr>
          <w:fldChar w:fldCharType="end"/>
        </w:r>
      </w:hyperlink>
    </w:p>
    <w:p w14:paraId="75409D42" w14:textId="2EB2CA2C" w:rsidR="00323DA5" w:rsidRDefault="00000000">
      <w:pPr>
        <w:pStyle w:val="2"/>
        <w:rPr>
          <w:rFonts w:asciiTheme="minorHAnsi" w:eastAsiaTheme="minorEastAsia" w:hAnsiTheme="minorHAnsi" w:cstheme="minorBidi"/>
          <w:b w:val="0"/>
          <w:bCs w:val="0"/>
          <w:caps w:val="0"/>
          <w:noProof/>
          <w:color w:val="auto"/>
          <w:sz w:val="24"/>
          <w:szCs w:val="24"/>
          <w:bdr w:val="none" w:sz="0" w:space="0" w:color="auto"/>
        </w:rPr>
      </w:pPr>
      <w:hyperlink w:anchor="_Toc134634775" w:history="1">
        <w:r w:rsidR="00323DA5" w:rsidRPr="00B75D26">
          <w:rPr>
            <w:rStyle w:val="a4"/>
            <w:rFonts w:eastAsia="Arial Unicode MS"/>
            <w:noProof/>
          </w:rPr>
          <w:t>Глава 3.   МатематическОЕ МОДЕЛИРОВАНИЕ</w:t>
        </w:r>
        <w:r w:rsidR="00323DA5">
          <w:rPr>
            <w:noProof/>
            <w:webHidden/>
          </w:rPr>
          <w:tab/>
        </w:r>
        <w:r w:rsidR="00323DA5">
          <w:rPr>
            <w:noProof/>
            <w:webHidden/>
          </w:rPr>
          <w:fldChar w:fldCharType="begin"/>
        </w:r>
        <w:r w:rsidR="00323DA5">
          <w:rPr>
            <w:noProof/>
            <w:webHidden/>
          </w:rPr>
          <w:instrText xml:space="preserve"> PAGEREF _Toc134634775 \h </w:instrText>
        </w:r>
        <w:r w:rsidR="00323DA5">
          <w:rPr>
            <w:noProof/>
            <w:webHidden/>
          </w:rPr>
        </w:r>
        <w:r w:rsidR="00323DA5">
          <w:rPr>
            <w:noProof/>
            <w:webHidden/>
          </w:rPr>
          <w:fldChar w:fldCharType="separate"/>
        </w:r>
        <w:r w:rsidR="00CF3015">
          <w:rPr>
            <w:noProof/>
            <w:webHidden/>
          </w:rPr>
          <w:t>48</w:t>
        </w:r>
        <w:r w:rsidR="00323DA5">
          <w:rPr>
            <w:noProof/>
            <w:webHidden/>
          </w:rPr>
          <w:fldChar w:fldCharType="end"/>
        </w:r>
      </w:hyperlink>
    </w:p>
    <w:p w14:paraId="4ADDD128" w14:textId="33DE3351" w:rsidR="00323DA5" w:rsidRDefault="00000000">
      <w:pPr>
        <w:pStyle w:val="3"/>
        <w:rPr>
          <w:rFonts w:asciiTheme="minorHAnsi" w:eastAsiaTheme="minorEastAsia" w:hAnsiTheme="minorHAnsi" w:cstheme="minorBidi"/>
          <w:noProof/>
          <w:color w:val="auto"/>
          <w:sz w:val="24"/>
          <w:szCs w:val="24"/>
          <w:bdr w:val="none" w:sz="0" w:space="0" w:color="auto"/>
        </w:rPr>
      </w:pPr>
      <w:hyperlink w:anchor="_Toc134634776" w:history="1">
        <w:r w:rsidR="00323DA5" w:rsidRPr="00B75D26">
          <w:rPr>
            <w:rStyle w:val="a4"/>
            <w:rFonts w:eastAsia="Arial Unicode MS"/>
            <w:noProof/>
          </w:rPr>
          <w:t xml:space="preserve">3.1 </w:t>
        </w:r>
        <w:r w:rsidR="00323DA5">
          <w:rPr>
            <w:rFonts w:asciiTheme="minorHAnsi" w:eastAsiaTheme="minorEastAsia" w:hAnsiTheme="minorHAnsi" w:cstheme="minorBidi"/>
            <w:noProof/>
            <w:color w:val="auto"/>
            <w:sz w:val="24"/>
            <w:szCs w:val="24"/>
            <w:bdr w:val="none" w:sz="0" w:space="0" w:color="auto"/>
          </w:rPr>
          <w:tab/>
        </w:r>
        <w:r w:rsidR="00323DA5" w:rsidRPr="00B75D26">
          <w:rPr>
            <w:rStyle w:val="a4"/>
            <w:rFonts w:eastAsia="Arial Unicode MS"/>
            <w:noProof/>
          </w:rPr>
          <w:t>Математический аппарат</w:t>
        </w:r>
        <w:r w:rsidR="00323DA5">
          <w:rPr>
            <w:noProof/>
            <w:webHidden/>
          </w:rPr>
          <w:tab/>
        </w:r>
        <w:r w:rsidR="00323DA5">
          <w:rPr>
            <w:noProof/>
            <w:webHidden/>
          </w:rPr>
          <w:fldChar w:fldCharType="begin"/>
        </w:r>
        <w:r w:rsidR="00323DA5">
          <w:rPr>
            <w:noProof/>
            <w:webHidden/>
          </w:rPr>
          <w:instrText xml:space="preserve"> PAGEREF _Toc134634776 \h </w:instrText>
        </w:r>
        <w:r w:rsidR="00323DA5">
          <w:rPr>
            <w:noProof/>
            <w:webHidden/>
          </w:rPr>
        </w:r>
        <w:r w:rsidR="00323DA5">
          <w:rPr>
            <w:noProof/>
            <w:webHidden/>
          </w:rPr>
          <w:fldChar w:fldCharType="separate"/>
        </w:r>
        <w:r w:rsidR="00CF3015">
          <w:rPr>
            <w:noProof/>
            <w:webHidden/>
          </w:rPr>
          <w:t>48</w:t>
        </w:r>
        <w:r w:rsidR="00323DA5">
          <w:rPr>
            <w:noProof/>
            <w:webHidden/>
          </w:rPr>
          <w:fldChar w:fldCharType="end"/>
        </w:r>
      </w:hyperlink>
    </w:p>
    <w:p w14:paraId="3AADBFD4" w14:textId="78DEED01" w:rsidR="00323DA5" w:rsidRDefault="00000000">
      <w:pPr>
        <w:pStyle w:val="3"/>
        <w:rPr>
          <w:rFonts w:asciiTheme="minorHAnsi" w:eastAsiaTheme="minorEastAsia" w:hAnsiTheme="minorHAnsi" w:cstheme="minorBidi"/>
          <w:noProof/>
          <w:color w:val="auto"/>
          <w:sz w:val="24"/>
          <w:szCs w:val="24"/>
          <w:bdr w:val="none" w:sz="0" w:space="0" w:color="auto"/>
        </w:rPr>
      </w:pPr>
      <w:hyperlink w:anchor="_Toc134634777" w:history="1">
        <w:r w:rsidR="00323DA5" w:rsidRPr="00B75D26">
          <w:rPr>
            <w:rStyle w:val="a4"/>
            <w:rFonts w:eastAsia="Arial Unicode MS"/>
            <w:noProof/>
          </w:rPr>
          <w:t xml:space="preserve">3.2 </w:t>
        </w:r>
        <w:r w:rsidR="00323DA5">
          <w:rPr>
            <w:rFonts w:asciiTheme="minorHAnsi" w:eastAsiaTheme="minorEastAsia" w:hAnsiTheme="minorHAnsi" w:cstheme="minorBidi"/>
            <w:noProof/>
            <w:color w:val="auto"/>
            <w:sz w:val="24"/>
            <w:szCs w:val="24"/>
            <w:bdr w:val="none" w:sz="0" w:space="0" w:color="auto"/>
          </w:rPr>
          <w:tab/>
        </w:r>
        <w:r w:rsidR="00323DA5" w:rsidRPr="00B75D26">
          <w:rPr>
            <w:rStyle w:val="a4"/>
            <w:rFonts w:eastAsia="Arial Unicode MS" w:cs="Arial Unicode MS"/>
            <w:noProof/>
          </w:rPr>
          <w:t>Математическая модель</w:t>
        </w:r>
        <w:r w:rsidR="00323DA5">
          <w:rPr>
            <w:noProof/>
            <w:webHidden/>
          </w:rPr>
          <w:tab/>
        </w:r>
        <w:r w:rsidR="00323DA5">
          <w:rPr>
            <w:noProof/>
            <w:webHidden/>
          </w:rPr>
          <w:fldChar w:fldCharType="begin"/>
        </w:r>
        <w:r w:rsidR="00323DA5">
          <w:rPr>
            <w:noProof/>
            <w:webHidden/>
          </w:rPr>
          <w:instrText xml:space="preserve"> PAGEREF _Toc134634777 \h </w:instrText>
        </w:r>
        <w:r w:rsidR="00323DA5">
          <w:rPr>
            <w:noProof/>
            <w:webHidden/>
          </w:rPr>
        </w:r>
        <w:r w:rsidR="00323DA5">
          <w:rPr>
            <w:noProof/>
            <w:webHidden/>
          </w:rPr>
          <w:fldChar w:fldCharType="separate"/>
        </w:r>
        <w:r w:rsidR="00CF3015">
          <w:rPr>
            <w:noProof/>
            <w:webHidden/>
          </w:rPr>
          <w:t>52</w:t>
        </w:r>
        <w:r w:rsidR="00323DA5">
          <w:rPr>
            <w:noProof/>
            <w:webHidden/>
          </w:rPr>
          <w:fldChar w:fldCharType="end"/>
        </w:r>
      </w:hyperlink>
    </w:p>
    <w:p w14:paraId="36A4E8C1" w14:textId="3057FD64" w:rsidR="00323DA5" w:rsidRDefault="00000000">
      <w:pPr>
        <w:pStyle w:val="3"/>
        <w:rPr>
          <w:rFonts w:asciiTheme="minorHAnsi" w:eastAsiaTheme="minorEastAsia" w:hAnsiTheme="minorHAnsi" w:cstheme="minorBidi"/>
          <w:noProof/>
          <w:color w:val="auto"/>
          <w:sz w:val="24"/>
          <w:szCs w:val="24"/>
          <w:bdr w:val="none" w:sz="0" w:space="0" w:color="auto"/>
        </w:rPr>
      </w:pPr>
      <w:hyperlink w:anchor="_Toc134634778" w:history="1">
        <w:r w:rsidR="00323DA5" w:rsidRPr="00B75D26">
          <w:rPr>
            <w:rStyle w:val="a4"/>
            <w:rFonts w:eastAsia="Arial Unicode MS"/>
            <w:noProof/>
          </w:rPr>
          <w:t xml:space="preserve">3.3 </w:t>
        </w:r>
        <w:r w:rsidR="00323DA5">
          <w:rPr>
            <w:rFonts w:asciiTheme="minorHAnsi" w:eastAsiaTheme="minorEastAsia" w:hAnsiTheme="minorHAnsi" w:cstheme="minorBidi"/>
            <w:noProof/>
            <w:color w:val="auto"/>
            <w:sz w:val="24"/>
            <w:szCs w:val="24"/>
            <w:bdr w:val="none" w:sz="0" w:space="0" w:color="auto"/>
          </w:rPr>
          <w:tab/>
        </w:r>
        <w:r w:rsidR="00323DA5" w:rsidRPr="00B75D26">
          <w:rPr>
            <w:rStyle w:val="a4"/>
            <w:rFonts w:eastAsia="Arial Unicode MS"/>
            <w:noProof/>
          </w:rPr>
          <w:t>Применение программного комплекса для проведения имитационного моделирования</w:t>
        </w:r>
        <w:r w:rsidR="00323DA5">
          <w:rPr>
            <w:noProof/>
            <w:webHidden/>
          </w:rPr>
          <w:tab/>
        </w:r>
        <w:r w:rsidR="00323DA5">
          <w:rPr>
            <w:noProof/>
            <w:webHidden/>
          </w:rPr>
          <w:fldChar w:fldCharType="begin"/>
        </w:r>
        <w:r w:rsidR="00323DA5">
          <w:rPr>
            <w:noProof/>
            <w:webHidden/>
          </w:rPr>
          <w:instrText xml:space="preserve"> PAGEREF _Toc134634778 \h </w:instrText>
        </w:r>
        <w:r w:rsidR="00323DA5">
          <w:rPr>
            <w:noProof/>
            <w:webHidden/>
          </w:rPr>
        </w:r>
        <w:r w:rsidR="00323DA5">
          <w:rPr>
            <w:noProof/>
            <w:webHidden/>
          </w:rPr>
          <w:fldChar w:fldCharType="separate"/>
        </w:r>
        <w:r w:rsidR="00CF3015">
          <w:rPr>
            <w:noProof/>
            <w:webHidden/>
          </w:rPr>
          <w:t>60</w:t>
        </w:r>
        <w:r w:rsidR="00323DA5">
          <w:rPr>
            <w:noProof/>
            <w:webHidden/>
          </w:rPr>
          <w:fldChar w:fldCharType="end"/>
        </w:r>
      </w:hyperlink>
    </w:p>
    <w:p w14:paraId="6F820B8D" w14:textId="4282556D" w:rsidR="00323DA5" w:rsidRDefault="00000000">
      <w:pPr>
        <w:pStyle w:val="3"/>
        <w:rPr>
          <w:rFonts w:asciiTheme="minorHAnsi" w:eastAsiaTheme="minorEastAsia" w:hAnsiTheme="minorHAnsi" w:cstheme="minorBidi"/>
          <w:noProof/>
          <w:color w:val="auto"/>
          <w:sz w:val="24"/>
          <w:szCs w:val="24"/>
          <w:bdr w:val="none" w:sz="0" w:space="0" w:color="auto"/>
        </w:rPr>
      </w:pPr>
      <w:hyperlink w:anchor="_Toc134634779" w:history="1">
        <w:r w:rsidR="00323DA5" w:rsidRPr="00B75D26">
          <w:rPr>
            <w:rStyle w:val="a4"/>
            <w:rFonts w:eastAsia="Arial Unicode MS"/>
            <w:noProof/>
          </w:rPr>
          <w:t>3.4</w:t>
        </w:r>
        <w:r w:rsidR="00323DA5">
          <w:rPr>
            <w:rFonts w:asciiTheme="minorHAnsi" w:eastAsiaTheme="minorEastAsia" w:hAnsiTheme="minorHAnsi" w:cstheme="minorBidi"/>
            <w:noProof/>
            <w:color w:val="auto"/>
            <w:sz w:val="24"/>
            <w:szCs w:val="24"/>
            <w:bdr w:val="none" w:sz="0" w:space="0" w:color="auto"/>
          </w:rPr>
          <w:tab/>
        </w:r>
        <w:r w:rsidR="00323DA5" w:rsidRPr="00B75D26">
          <w:rPr>
            <w:rStyle w:val="a4"/>
            <w:rFonts w:eastAsia="Arial Unicode MS"/>
            <w:noProof/>
          </w:rPr>
          <w:t>Сценарное и</w:t>
        </w:r>
        <w:r w:rsidR="00323DA5" w:rsidRPr="00B75D26">
          <w:rPr>
            <w:rStyle w:val="a4"/>
            <w:rFonts w:eastAsia="Arial Unicode MS" w:cs="Arial Unicode MS"/>
            <w:noProof/>
          </w:rPr>
          <w:t>митационное моделирование и анализ результатов</w:t>
        </w:r>
        <w:r w:rsidR="00323DA5">
          <w:rPr>
            <w:noProof/>
            <w:webHidden/>
          </w:rPr>
          <w:tab/>
        </w:r>
        <w:r w:rsidR="00323DA5">
          <w:rPr>
            <w:noProof/>
            <w:webHidden/>
          </w:rPr>
          <w:fldChar w:fldCharType="begin"/>
        </w:r>
        <w:r w:rsidR="00323DA5">
          <w:rPr>
            <w:noProof/>
            <w:webHidden/>
          </w:rPr>
          <w:instrText xml:space="preserve"> PAGEREF _Toc134634779 \h </w:instrText>
        </w:r>
        <w:r w:rsidR="00323DA5">
          <w:rPr>
            <w:noProof/>
            <w:webHidden/>
          </w:rPr>
        </w:r>
        <w:r w:rsidR="00323DA5">
          <w:rPr>
            <w:noProof/>
            <w:webHidden/>
          </w:rPr>
          <w:fldChar w:fldCharType="separate"/>
        </w:r>
        <w:r w:rsidR="00CF3015">
          <w:rPr>
            <w:noProof/>
            <w:webHidden/>
          </w:rPr>
          <w:t>64</w:t>
        </w:r>
        <w:r w:rsidR="00323DA5">
          <w:rPr>
            <w:noProof/>
            <w:webHidden/>
          </w:rPr>
          <w:fldChar w:fldCharType="end"/>
        </w:r>
      </w:hyperlink>
    </w:p>
    <w:p w14:paraId="6B021F73" w14:textId="233AE7B8" w:rsidR="00323DA5" w:rsidRDefault="00000000">
      <w:pPr>
        <w:pStyle w:val="2"/>
        <w:rPr>
          <w:rFonts w:asciiTheme="minorHAnsi" w:eastAsiaTheme="minorEastAsia" w:hAnsiTheme="minorHAnsi" w:cstheme="minorBidi"/>
          <w:b w:val="0"/>
          <w:bCs w:val="0"/>
          <w:caps w:val="0"/>
          <w:noProof/>
          <w:color w:val="auto"/>
          <w:sz w:val="24"/>
          <w:szCs w:val="24"/>
          <w:bdr w:val="none" w:sz="0" w:space="0" w:color="auto"/>
        </w:rPr>
      </w:pPr>
      <w:hyperlink w:anchor="_Toc134634780" w:history="1">
        <w:r w:rsidR="00323DA5" w:rsidRPr="00B75D26">
          <w:rPr>
            <w:rStyle w:val="a4"/>
            <w:rFonts w:eastAsia="Arial Unicode MS"/>
            <w:noProof/>
          </w:rPr>
          <w:t>Заключение</w:t>
        </w:r>
        <w:r w:rsidR="00323DA5">
          <w:rPr>
            <w:noProof/>
            <w:webHidden/>
          </w:rPr>
          <w:tab/>
        </w:r>
        <w:r w:rsidR="00323DA5">
          <w:rPr>
            <w:noProof/>
            <w:webHidden/>
          </w:rPr>
          <w:fldChar w:fldCharType="begin"/>
        </w:r>
        <w:r w:rsidR="00323DA5">
          <w:rPr>
            <w:noProof/>
            <w:webHidden/>
          </w:rPr>
          <w:instrText xml:space="preserve"> PAGEREF _Toc134634780 \h </w:instrText>
        </w:r>
        <w:r w:rsidR="00323DA5">
          <w:rPr>
            <w:noProof/>
            <w:webHidden/>
          </w:rPr>
        </w:r>
        <w:r w:rsidR="00323DA5">
          <w:rPr>
            <w:noProof/>
            <w:webHidden/>
          </w:rPr>
          <w:fldChar w:fldCharType="separate"/>
        </w:r>
        <w:r w:rsidR="00CF3015">
          <w:rPr>
            <w:noProof/>
            <w:webHidden/>
          </w:rPr>
          <w:t>68</w:t>
        </w:r>
        <w:r w:rsidR="00323DA5">
          <w:rPr>
            <w:noProof/>
            <w:webHidden/>
          </w:rPr>
          <w:fldChar w:fldCharType="end"/>
        </w:r>
      </w:hyperlink>
    </w:p>
    <w:p w14:paraId="4B7D691A" w14:textId="740DEFC2" w:rsidR="00323DA5" w:rsidRDefault="00000000">
      <w:pPr>
        <w:pStyle w:val="2"/>
        <w:rPr>
          <w:rFonts w:asciiTheme="minorHAnsi" w:eastAsiaTheme="minorEastAsia" w:hAnsiTheme="minorHAnsi" w:cstheme="minorBidi"/>
          <w:b w:val="0"/>
          <w:bCs w:val="0"/>
          <w:caps w:val="0"/>
          <w:noProof/>
          <w:color w:val="auto"/>
          <w:sz w:val="24"/>
          <w:szCs w:val="24"/>
          <w:bdr w:val="none" w:sz="0" w:space="0" w:color="auto"/>
        </w:rPr>
      </w:pPr>
      <w:hyperlink w:anchor="_Toc134634781" w:history="1">
        <w:r w:rsidR="00323DA5" w:rsidRPr="00B75D26">
          <w:rPr>
            <w:rStyle w:val="a4"/>
            <w:noProof/>
          </w:rPr>
          <w:t>Список литературы</w:t>
        </w:r>
        <w:r w:rsidR="00323DA5">
          <w:rPr>
            <w:noProof/>
            <w:webHidden/>
          </w:rPr>
          <w:tab/>
        </w:r>
        <w:r w:rsidR="00323DA5">
          <w:rPr>
            <w:noProof/>
            <w:webHidden/>
          </w:rPr>
          <w:fldChar w:fldCharType="begin"/>
        </w:r>
        <w:r w:rsidR="00323DA5">
          <w:rPr>
            <w:noProof/>
            <w:webHidden/>
          </w:rPr>
          <w:instrText xml:space="preserve"> PAGEREF _Toc134634781 \h </w:instrText>
        </w:r>
        <w:r w:rsidR="00323DA5">
          <w:rPr>
            <w:noProof/>
            <w:webHidden/>
          </w:rPr>
        </w:r>
        <w:r w:rsidR="00323DA5">
          <w:rPr>
            <w:noProof/>
            <w:webHidden/>
          </w:rPr>
          <w:fldChar w:fldCharType="separate"/>
        </w:r>
        <w:r w:rsidR="00CF3015">
          <w:rPr>
            <w:noProof/>
            <w:webHidden/>
          </w:rPr>
          <w:t>69</w:t>
        </w:r>
        <w:r w:rsidR="00323DA5">
          <w:rPr>
            <w:noProof/>
            <w:webHidden/>
          </w:rPr>
          <w:fldChar w:fldCharType="end"/>
        </w:r>
      </w:hyperlink>
    </w:p>
    <w:p w14:paraId="2535DAB2" w14:textId="6E7418ED" w:rsidR="00323DA5" w:rsidRDefault="00000000">
      <w:pPr>
        <w:pStyle w:val="2"/>
        <w:rPr>
          <w:rFonts w:asciiTheme="minorHAnsi" w:eastAsiaTheme="minorEastAsia" w:hAnsiTheme="minorHAnsi" w:cstheme="minorBidi"/>
          <w:b w:val="0"/>
          <w:bCs w:val="0"/>
          <w:caps w:val="0"/>
          <w:noProof/>
          <w:color w:val="auto"/>
          <w:sz w:val="24"/>
          <w:szCs w:val="24"/>
          <w:bdr w:val="none" w:sz="0" w:space="0" w:color="auto"/>
        </w:rPr>
      </w:pPr>
      <w:hyperlink w:anchor="_Toc134634782" w:history="1">
        <w:r w:rsidR="00323DA5" w:rsidRPr="00B75D26">
          <w:rPr>
            <w:rStyle w:val="a4"/>
            <w:noProof/>
          </w:rPr>
          <w:t>Приложение 1</w:t>
        </w:r>
        <w:r w:rsidR="00323DA5">
          <w:rPr>
            <w:noProof/>
            <w:webHidden/>
          </w:rPr>
          <w:tab/>
        </w:r>
        <w:r w:rsidR="00323DA5">
          <w:rPr>
            <w:noProof/>
            <w:webHidden/>
          </w:rPr>
          <w:fldChar w:fldCharType="begin"/>
        </w:r>
        <w:r w:rsidR="00323DA5">
          <w:rPr>
            <w:noProof/>
            <w:webHidden/>
          </w:rPr>
          <w:instrText xml:space="preserve"> PAGEREF _Toc134634782 \h </w:instrText>
        </w:r>
        <w:r w:rsidR="00323DA5">
          <w:rPr>
            <w:noProof/>
            <w:webHidden/>
          </w:rPr>
        </w:r>
        <w:r w:rsidR="00323DA5">
          <w:rPr>
            <w:noProof/>
            <w:webHidden/>
          </w:rPr>
          <w:fldChar w:fldCharType="separate"/>
        </w:r>
        <w:r w:rsidR="00CF3015">
          <w:rPr>
            <w:noProof/>
            <w:webHidden/>
          </w:rPr>
          <w:t>74</w:t>
        </w:r>
        <w:r w:rsidR="00323DA5">
          <w:rPr>
            <w:noProof/>
            <w:webHidden/>
          </w:rPr>
          <w:fldChar w:fldCharType="end"/>
        </w:r>
      </w:hyperlink>
    </w:p>
    <w:p w14:paraId="1E13A6BF" w14:textId="06C1C134" w:rsidR="00323DA5" w:rsidRDefault="00000000">
      <w:pPr>
        <w:pStyle w:val="2"/>
        <w:rPr>
          <w:rFonts w:asciiTheme="minorHAnsi" w:eastAsiaTheme="minorEastAsia" w:hAnsiTheme="minorHAnsi" w:cstheme="minorBidi"/>
          <w:b w:val="0"/>
          <w:bCs w:val="0"/>
          <w:caps w:val="0"/>
          <w:noProof/>
          <w:color w:val="auto"/>
          <w:sz w:val="24"/>
          <w:szCs w:val="24"/>
          <w:bdr w:val="none" w:sz="0" w:space="0" w:color="auto"/>
        </w:rPr>
      </w:pPr>
      <w:hyperlink w:anchor="_Toc134634783" w:history="1">
        <w:r w:rsidR="00323DA5" w:rsidRPr="00B75D26">
          <w:rPr>
            <w:rStyle w:val="a4"/>
            <w:noProof/>
          </w:rPr>
          <w:t>Приложение 2</w:t>
        </w:r>
        <w:r w:rsidR="00323DA5">
          <w:rPr>
            <w:noProof/>
            <w:webHidden/>
          </w:rPr>
          <w:tab/>
        </w:r>
        <w:r w:rsidR="00323DA5">
          <w:rPr>
            <w:noProof/>
            <w:webHidden/>
          </w:rPr>
          <w:fldChar w:fldCharType="begin"/>
        </w:r>
        <w:r w:rsidR="00323DA5">
          <w:rPr>
            <w:noProof/>
            <w:webHidden/>
          </w:rPr>
          <w:instrText xml:space="preserve"> PAGEREF _Toc134634783 \h </w:instrText>
        </w:r>
        <w:r w:rsidR="00323DA5">
          <w:rPr>
            <w:noProof/>
            <w:webHidden/>
          </w:rPr>
        </w:r>
        <w:r w:rsidR="00323DA5">
          <w:rPr>
            <w:noProof/>
            <w:webHidden/>
          </w:rPr>
          <w:fldChar w:fldCharType="separate"/>
        </w:r>
        <w:r w:rsidR="00CF3015">
          <w:rPr>
            <w:noProof/>
            <w:webHidden/>
          </w:rPr>
          <w:t>77</w:t>
        </w:r>
        <w:r w:rsidR="00323DA5">
          <w:rPr>
            <w:noProof/>
            <w:webHidden/>
          </w:rPr>
          <w:fldChar w:fldCharType="end"/>
        </w:r>
      </w:hyperlink>
    </w:p>
    <w:p w14:paraId="70AB332F" w14:textId="72F0BD2F" w:rsidR="00A7543D" w:rsidRPr="009E003F" w:rsidRDefault="00851AAB" w:rsidP="00A7543D">
      <w:pPr>
        <w:tabs>
          <w:tab w:val="right" w:leader="dot" w:pos="9895"/>
        </w:tabs>
        <w:rPr>
          <w:kern w:val="28"/>
          <w:lang w:val="ru-RU"/>
        </w:rPr>
      </w:pPr>
      <w:r>
        <w:fldChar w:fldCharType="end"/>
      </w:r>
    </w:p>
    <w:p w14:paraId="72D773B4" w14:textId="77777777" w:rsidR="00A7543D" w:rsidRPr="00692297" w:rsidRDefault="00A7543D" w:rsidP="00851AAB">
      <w:pPr>
        <w:pStyle w:val="2"/>
        <w:rPr>
          <w:sz w:val="32"/>
          <w:szCs w:val="32"/>
        </w:rPr>
      </w:pPr>
    </w:p>
    <w:p w14:paraId="4E7EB44E" w14:textId="4AFF9F8D" w:rsidR="00A7543D" w:rsidRPr="003F555C" w:rsidRDefault="00A7543D" w:rsidP="00851AAB">
      <w:pPr>
        <w:pStyle w:val="-"/>
        <w:rPr>
          <w:sz w:val="32"/>
          <w:szCs w:val="32"/>
        </w:rPr>
      </w:pPr>
      <w:bookmarkStart w:id="3" w:name="_Toc134634766"/>
      <w:r w:rsidRPr="003F555C">
        <w:rPr>
          <w:rFonts w:eastAsia="Arial Unicode MS"/>
          <w:sz w:val="32"/>
          <w:szCs w:val="32"/>
        </w:rPr>
        <w:lastRenderedPageBreak/>
        <w:t>Введение</w:t>
      </w:r>
      <w:bookmarkEnd w:id="3"/>
    </w:p>
    <w:p w14:paraId="012BA062" w14:textId="17491741" w:rsidR="001E0F84" w:rsidRDefault="001E0F84" w:rsidP="00E33930">
      <w:pPr>
        <w:pStyle w:val="aa"/>
        <w:ind w:firstLine="567"/>
        <w:rPr>
          <w:rFonts w:eastAsia="Arial Unicode MS" w:cs="Arial Unicode MS"/>
        </w:rPr>
      </w:pPr>
      <w:r w:rsidRPr="001E0F84">
        <w:rPr>
          <w:rFonts w:eastAsia="Arial Unicode MS" w:cs="Arial Unicode MS"/>
        </w:rPr>
        <w:t>Современный этап мирового экономического и социального развития характеризуется значительным влиянием на него цифровизации. Как новая тенденция мирового общественного развития, пришедшая на смену компьютеризации, она характеризуется следующим: в ее основе лежит цифровое представление информации, что в экономической и социальной жизни страны и всего мира ведет к повышению экономическ</w:t>
      </w:r>
      <w:r w:rsidR="00AC7D9A">
        <w:rPr>
          <w:rFonts w:eastAsia="Arial Unicode MS" w:cs="Arial Unicode MS"/>
        </w:rPr>
        <w:t>ой</w:t>
      </w:r>
      <w:r w:rsidRPr="001E0F84">
        <w:rPr>
          <w:rFonts w:eastAsia="Arial Unicode MS" w:cs="Arial Unicode MS"/>
        </w:rPr>
        <w:t xml:space="preserve"> эффективнос</w:t>
      </w:r>
      <w:r w:rsidR="00AC7D9A">
        <w:rPr>
          <w:rFonts w:eastAsia="Arial Unicode MS" w:cs="Arial Unicode MS"/>
        </w:rPr>
        <w:t>ти</w:t>
      </w:r>
      <w:r w:rsidRPr="001E0F84">
        <w:rPr>
          <w:rFonts w:eastAsia="Arial Unicode MS" w:cs="Arial Unicode MS"/>
        </w:rPr>
        <w:t xml:space="preserve"> и </w:t>
      </w:r>
      <w:r>
        <w:rPr>
          <w:rFonts w:eastAsia="Arial Unicode MS" w:cs="Arial Unicode MS"/>
        </w:rPr>
        <w:t>улучшению</w:t>
      </w:r>
      <w:r w:rsidRPr="001E0F84">
        <w:rPr>
          <w:rFonts w:eastAsia="Arial Unicode MS" w:cs="Arial Unicode MS"/>
        </w:rPr>
        <w:t xml:space="preserve"> качеств</w:t>
      </w:r>
      <w:r>
        <w:rPr>
          <w:rFonts w:eastAsia="Arial Unicode MS" w:cs="Arial Unicode MS"/>
        </w:rPr>
        <w:t xml:space="preserve">а </w:t>
      </w:r>
      <w:r w:rsidRPr="001E0F84">
        <w:rPr>
          <w:rFonts w:eastAsia="Arial Unicode MS" w:cs="Arial Unicode MS"/>
        </w:rPr>
        <w:t>жизни.</w:t>
      </w:r>
    </w:p>
    <w:p w14:paraId="5400C59D" w14:textId="3B893982" w:rsidR="007B5704" w:rsidRDefault="007B5704" w:rsidP="008B4A85">
      <w:pPr>
        <w:pStyle w:val="aa"/>
        <w:ind w:firstLine="567"/>
        <w:rPr>
          <w:rFonts w:eastAsia="Arial Unicode MS" w:cs="Arial Unicode MS"/>
        </w:rPr>
      </w:pPr>
      <w:r w:rsidRPr="007B5704">
        <w:rPr>
          <w:rFonts w:eastAsia="Arial Unicode MS" w:cs="Arial Unicode MS"/>
          <w:b/>
          <w:bCs/>
        </w:rPr>
        <w:t>Актуальность работы</w:t>
      </w:r>
      <w:r>
        <w:rPr>
          <w:rFonts w:eastAsia="Arial Unicode MS" w:cs="Arial Unicode MS"/>
        </w:rPr>
        <w:t xml:space="preserve"> </w:t>
      </w:r>
    </w:p>
    <w:p w14:paraId="782262E4" w14:textId="4C1A590B" w:rsidR="00CC2631" w:rsidRPr="005A1747" w:rsidRDefault="007D71C4" w:rsidP="008B4A85">
      <w:pPr>
        <w:pStyle w:val="aa"/>
        <w:ind w:firstLine="567"/>
        <w:rPr>
          <w:rFonts w:eastAsia="Arial Unicode MS" w:cs="Arial Unicode MS"/>
        </w:rPr>
      </w:pPr>
      <w:r>
        <w:rPr>
          <w:rFonts w:eastAsia="Arial Unicode MS" w:cs="Arial Unicode MS"/>
        </w:rPr>
        <w:t>С</w:t>
      </w:r>
      <w:r w:rsidRPr="007D71C4">
        <w:rPr>
          <w:rFonts w:eastAsia="Arial Unicode MS" w:cs="Arial Unicode MS"/>
        </w:rPr>
        <w:t xml:space="preserve">оздание эффективного цифрового государства в </w:t>
      </w:r>
      <w:r>
        <w:rPr>
          <w:rFonts w:eastAsia="Arial Unicode MS" w:cs="Arial Unicode MS"/>
        </w:rPr>
        <w:t>Р</w:t>
      </w:r>
      <w:r w:rsidRPr="007D71C4">
        <w:rPr>
          <w:rFonts w:eastAsia="Arial Unicode MS" w:cs="Arial Unicode MS"/>
        </w:rPr>
        <w:t xml:space="preserve">оссии </w:t>
      </w:r>
      <w:r w:rsidR="00B475EE">
        <w:rPr>
          <w:rFonts w:eastAsia="Arial Unicode MS" w:cs="Arial Unicode MS"/>
        </w:rPr>
        <w:t>является одной из важн</w:t>
      </w:r>
      <w:r w:rsidR="00CC2631">
        <w:rPr>
          <w:rFonts w:eastAsia="Arial Unicode MS" w:cs="Arial Unicode MS"/>
        </w:rPr>
        <w:t>ейших</w:t>
      </w:r>
      <w:r w:rsidR="00B475EE">
        <w:rPr>
          <w:rFonts w:eastAsia="Arial Unicode MS" w:cs="Arial Unicode MS"/>
        </w:rPr>
        <w:t xml:space="preserve"> задач </w:t>
      </w:r>
      <w:r w:rsidR="00436B85">
        <w:rPr>
          <w:rFonts w:eastAsia="Arial Unicode MS" w:cs="Arial Unicode MS"/>
        </w:rPr>
        <w:t>России</w:t>
      </w:r>
      <w:r w:rsidR="00CC2631">
        <w:rPr>
          <w:rFonts w:eastAsia="Arial Unicode MS" w:cs="Arial Unicode MS"/>
        </w:rPr>
        <w:t>, которые</w:t>
      </w:r>
      <w:r w:rsidR="00B475EE">
        <w:rPr>
          <w:rFonts w:eastAsia="Arial Unicode MS" w:cs="Arial Unicode MS"/>
        </w:rPr>
        <w:t xml:space="preserve"> </w:t>
      </w:r>
      <w:r w:rsidRPr="007D71C4">
        <w:rPr>
          <w:rFonts w:eastAsia="Arial Unicode MS" w:cs="Arial Unicode MS"/>
        </w:rPr>
        <w:t xml:space="preserve">утверждены указами </w:t>
      </w:r>
      <w:r>
        <w:rPr>
          <w:rFonts w:eastAsia="Arial Unicode MS" w:cs="Arial Unicode MS"/>
        </w:rPr>
        <w:t>президента</w:t>
      </w:r>
      <w:r w:rsidR="00795F5E">
        <w:rPr>
          <w:rFonts w:eastAsia="Arial Unicode MS" w:cs="Arial Unicode MS"/>
        </w:rPr>
        <w:t>.</w:t>
      </w:r>
      <w:r w:rsidR="00CC2631">
        <w:rPr>
          <w:rFonts w:eastAsia="Arial Unicode MS" w:cs="Arial Unicode MS"/>
        </w:rPr>
        <w:t xml:space="preserve"> Например, в у</w:t>
      </w:r>
      <w:r w:rsidR="00CC2631" w:rsidRPr="00CC2631">
        <w:rPr>
          <w:rFonts w:eastAsia="Arial Unicode MS" w:cs="Arial Unicode MS"/>
        </w:rPr>
        <w:t>каз</w:t>
      </w:r>
      <w:r w:rsidR="00CC2631">
        <w:rPr>
          <w:rFonts w:eastAsia="Arial Unicode MS" w:cs="Arial Unicode MS"/>
        </w:rPr>
        <w:t>е</w:t>
      </w:r>
      <w:r w:rsidR="00CC2631" w:rsidRPr="00CC2631">
        <w:rPr>
          <w:rFonts w:eastAsia="Arial Unicode MS" w:cs="Arial Unicode MS"/>
        </w:rPr>
        <w:t xml:space="preserve"> Президента Российской Федерации от 21.07.2020 г. № 474</w:t>
      </w:r>
      <w:r w:rsidR="00CC2631">
        <w:rPr>
          <w:rFonts w:eastAsia="Arial Unicode MS" w:cs="Arial Unicode MS"/>
        </w:rPr>
        <w:t xml:space="preserve"> </w:t>
      </w:r>
      <w:r w:rsidR="00CC2631" w:rsidRPr="00CC2631">
        <w:rPr>
          <w:rFonts w:eastAsia="Arial Unicode MS" w:cs="Arial Unicode MS"/>
        </w:rPr>
        <w:t xml:space="preserve">“О национальных целях развития Российской Федерации на период до 2030 года” Национальная цель 1.д - "Цифровая трансформация" </w:t>
      </w:r>
      <w:r w:rsidR="00CC2631">
        <w:rPr>
          <w:rFonts w:eastAsia="Arial Unicode MS" w:cs="Arial Unicode MS"/>
        </w:rPr>
        <w:t>и</w:t>
      </w:r>
      <w:r w:rsidR="00CC2631" w:rsidRPr="00CC2631">
        <w:rPr>
          <w:rFonts w:eastAsia="Arial Unicode MS" w:cs="Arial Unicode MS"/>
        </w:rPr>
        <w:t xml:space="preserve"> Целевые показатели - 2.д</w:t>
      </w:r>
      <w:r w:rsidR="008B4A85">
        <w:rPr>
          <w:rFonts w:eastAsia="Arial Unicode MS" w:cs="Arial Unicode MS"/>
        </w:rPr>
        <w:t>.</w:t>
      </w:r>
      <w:r w:rsidR="005A1747">
        <w:rPr>
          <w:rFonts w:eastAsia="Arial Unicode MS" w:cs="Arial Unicode MS"/>
        </w:rPr>
        <w:t xml:space="preserve"> </w:t>
      </w:r>
      <w:r w:rsidR="005A1747" w:rsidRPr="005A1747">
        <w:rPr>
          <w:rFonts w:eastAsia="Arial Unicode MS" w:cs="Arial Unicode MS"/>
        </w:rPr>
        <w:t>[</w:t>
      </w:r>
      <w:r w:rsidR="004521F1" w:rsidRPr="004521F1">
        <w:rPr>
          <w:rFonts w:eastAsia="Arial Unicode MS" w:cs="Arial Unicode MS"/>
        </w:rPr>
        <w:t>22</w:t>
      </w:r>
      <w:r w:rsidR="005A1747" w:rsidRPr="005A1747">
        <w:rPr>
          <w:rFonts w:eastAsia="Arial Unicode MS" w:cs="Arial Unicode MS"/>
        </w:rPr>
        <w:t>]</w:t>
      </w:r>
    </w:p>
    <w:p w14:paraId="230280E5" w14:textId="30119B31" w:rsidR="007D71C4" w:rsidRPr="005B3E69" w:rsidRDefault="00B475EE" w:rsidP="008B4A85">
      <w:pPr>
        <w:pStyle w:val="aa"/>
        <w:ind w:firstLine="567"/>
        <w:rPr>
          <w:rFonts w:eastAsia="Arial Unicode MS" w:cs="Arial Unicode MS"/>
        </w:rPr>
      </w:pPr>
      <w:r>
        <w:rPr>
          <w:rFonts w:eastAsia="Arial Unicode MS" w:cs="Arial Unicode MS"/>
        </w:rPr>
        <w:t xml:space="preserve">На сегодняшний день в РФ имеют место достаточно большие достижения, которые побуждают к дальнейшему развитию цифровизации. Так, </w:t>
      </w:r>
      <w:r w:rsidRPr="00B475EE">
        <w:rPr>
          <w:rFonts w:eastAsia="Arial Unicode MS" w:cs="Arial Unicode MS"/>
        </w:rPr>
        <w:t>17 ноября 2022 года Россия вошла в топ-10 стран по цифровизации госуправления</w:t>
      </w:r>
      <w:r>
        <w:rPr>
          <w:rFonts w:eastAsia="Arial Unicode MS" w:cs="Arial Unicode MS"/>
        </w:rPr>
        <w:t xml:space="preserve"> </w:t>
      </w:r>
      <w:r w:rsidRPr="00B475EE">
        <w:rPr>
          <w:rFonts w:eastAsia="Arial Unicode MS" w:cs="Arial Unicode MS"/>
        </w:rPr>
        <w:t>[</w:t>
      </w:r>
      <w:r w:rsidR="004521F1" w:rsidRPr="004521F1">
        <w:rPr>
          <w:rFonts w:eastAsia="Arial Unicode MS" w:cs="Arial Unicode MS"/>
        </w:rPr>
        <w:t>20</w:t>
      </w:r>
      <w:r w:rsidR="005B3E69" w:rsidRPr="005B3E69">
        <w:rPr>
          <w:rFonts w:eastAsia="Arial Unicode MS" w:cs="Arial Unicode MS"/>
        </w:rPr>
        <w:t>]</w:t>
      </w:r>
    </w:p>
    <w:p w14:paraId="493E4012" w14:textId="77E5DA89" w:rsidR="00B475EE" w:rsidRDefault="00CC2631" w:rsidP="00B475EE">
      <w:pPr>
        <w:pStyle w:val="aa"/>
        <w:ind w:firstLine="567"/>
        <w:rPr>
          <w:rFonts w:eastAsia="Arial Unicode MS" w:cs="Arial Unicode MS"/>
        </w:rPr>
      </w:pPr>
      <w:r>
        <w:rPr>
          <w:rFonts w:eastAsia="Arial Unicode MS" w:cs="Arial Unicode MS"/>
        </w:rPr>
        <w:t>В рамках национальной цели до 2030</w:t>
      </w:r>
      <w:r w:rsidR="00C4391C" w:rsidRPr="00C4391C">
        <w:rPr>
          <w:rFonts w:eastAsia="Arial Unicode MS" w:cs="Arial Unicode MS"/>
        </w:rPr>
        <w:t>-</w:t>
      </w:r>
      <w:r>
        <w:rPr>
          <w:rFonts w:eastAsia="Arial Unicode MS" w:cs="Arial Unicode MS"/>
        </w:rPr>
        <w:t xml:space="preserve">го года в России стоит задача </w:t>
      </w:r>
      <w:r w:rsidRPr="00CC2631">
        <w:rPr>
          <w:rFonts w:eastAsia="Arial Unicode MS" w:cs="Arial Unicode MS"/>
        </w:rPr>
        <w:t>достижени</w:t>
      </w:r>
      <w:r>
        <w:rPr>
          <w:rFonts w:eastAsia="Arial Unicode MS" w:cs="Arial Unicode MS"/>
        </w:rPr>
        <w:t>я</w:t>
      </w:r>
      <w:r w:rsidRPr="00CC2631">
        <w:rPr>
          <w:rFonts w:eastAsia="Arial Unicode MS" w:cs="Arial Unicode MS"/>
        </w:rPr>
        <w:t xml:space="preserve"> "цифровой зрелости" ключевых отраслей экономики и социальной сферы</w:t>
      </w:r>
      <w:r>
        <w:rPr>
          <w:rFonts w:eastAsia="Arial Unicode MS" w:cs="Arial Unicode MS"/>
        </w:rPr>
        <w:t xml:space="preserve">. </w:t>
      </w:r>
    </w:p>
    <w:p w14:paraId="0A83AC0F" w14:textId="4B16B730" w:rsidR="00833DA1" w:rsidRDefault="00A00108" w:rsidP="00926D99">
      <w:pPr>
        <w:pStyle w:val="aa"/>
        <w:ind w:firstLine="567"/>
        <w:rPr>
          <w:rFonts w:eastAsia="Arial Unicode MS" w:cs="Arial Unicode MS"/>
        </w:rPr>
      </w:pPr>
      <w:r>
        <w:rPr>
          <w:rFonts w:eastAsia="Arial Unicode MS" w:cs="Arial Unicode MS"/>
        </w:rPr>
        <w:t xml:space="preserve">В 2018 году создано </w:t>
      </w:r>
      <w:r w:rsidRPr="00A00108">
        <w:rPr>
          <w:rFonts w:eastAsia="Arial Unicode MS" w:cs="Arial Unicode MS"/>
        </w:rPr>
        <w:t>Министерство цифрового развития, связи и массовых коммуникаций Российской Федерации</w:t>
      </w:r>
      <w:r w:rsidR="00A116C4">
        <w:rPr>
          <w:rFonts w:eastAsia="Arial Unicode MS" w:cs="Arial Unicode MS"/>
        </w:rPr>
        <w:t xml:space="preserve"> -</w:t>
      </w:r>
      <w:r w:rsidR="00A116C4" w:rsidRPr="00A116C4">
        <w:rPr>
          <w:rFonts w:eastAsia="Arial Unicode MS" w:cs="Arial Unicode MS"/>
        </w:rPr>
        <w:t xml:space="preserve"> федеральный орган исполнительной власти.</w:t>
      </w:r>
    </w:p>
    <w:p w14:paraId="58AAAA7E" w14:textId="6AB25F50" w:rsidR="009F3A1D" w:rsidRDefault="009F3A1D" w:rsidP="009F3A1D">
      <w:pPr>
        <w:pStyle w:val="aa"/>
        <w:ind w:firstLine="567"/>
        <w:rPr>
          <w:rFonts w:eastAsia="Arial Unicode MS" w:cs="Arial Unicode MS"/>
        </w:rPr>
      </w:pPr>
      <w:r>
        <w:rPr>
          <w:rFonts w:eastAsia="Arial Unicode MS" w:cs="Arial Unicode MS"/>
        </w:rPr>
        <w:t xml:space="preserve">Среди </w:t>
      </w:r>
      <w:r w:rsidR="00833DA1">
        <w:rPr>
          <w:rFonts w:eastAsia="Arial Unicode MS" w:cs="Arial Unicode MS"/>
        </w:rPr>
        <w:t>приоритетных направлений д</w:t>
      </w:r>
      <w:r>
        <w:rPr>
          <w:rFonts w:eastAsia="Arial Unicode MS" w:cs="Arial Unicode MS"/>
        </w:rPr>
        <w:t>ея</w:t>
      </w:r>
      <w:r w:rsidR="00833DA1">
        <w:rPr>
          <w:rFonts w:eastAsia="Arial Unicode MS" w:cs="Arial Unicode MS"/>
        </w:rPr>
        <w:t xml:space="preserve">тельности </w:t>
      </w:r>
      <w:r w:rsidRPr="00A00108">
        <w:rPr>
          <w:rFonts w:eastAsia="Arial Unicode MS" w:cs="Arial Unicode MS"/>
        </w:rPr>
        <w:t>Министерств</w:t>
      </w:r>
      <w:r>
        <w:rPr>
          <w:rFonts w:eastAsia="Arial Unicode MS" w:cs="Arial Unicode MS"/>
        </w:rPr>
        <w:t>а</w:t>
      </w:r>
      <w:r w:rsidRPr="00A00108">
        <w:rPr>
          <w:rFonts w:eastAsia="Arial Unicode MS" w:cs="Arial Unicode MS"/>
        </w:rPr>
        <w:t xml:space="preserve"> цифрового развития, связи и массовых коммуникаций Российской Федерации</w:t>
      </w:r>
      <w:r>
        <w:rPr>
          <w:rFonts w:eastAsia="Arial Unicode MS" w:cs="Arial Unicode MS"/>
        </w:rPr>
        <w:t>:</w:t>
      </w:r>
    </w:p>
    <w:p w14:paraId="2336BF4F" w14:textId="2931BFE5" w:rsidR="009F3A1D" w:rsidRPr="00A45724" w:rsidRDefault="009F3A1D" w:rsidP="009F3A1D">
      <w:pPr>
        <w:pStyle w:val="aa"/>
        <w:ind w:firstLine="567"/>
        <w:rPr>
          <w:rFonts w:eastAsia="Arial Unicode MS" w:cs="Arial Unicode MS"/>
        </w:rPr>
      </w:pPr>
      <w:r>
        <w:rPr>
          <w:rFonts w:eastAsia="Arial Unicode MS" w:cs="Arial Unicode MS"/>
        </w:rPr>
        <w:t xml:space="preserve">- </w:t>
      </w:r>
      <w:r w:rsidRPr="009F3A1D">
        <w:rPr>
          <w:rFonts w:eastAsia="Arial Unicode MS" w:cs="Arial Unicode MS"/>
        </w:rPr>
        <w:t>Цифровизация субъектов РФ</w:t>
      </w:r>
      <w:r w:rsidR="00A45724">
        <w:rPr>
          <w:rFonts w:eastAsia="Arial Unicode MS" w:cs="Arial Unicode MS"/>
        </w:rPr>
        <w:t>. Имеет такие направления как С</w:t>
      </w:r>
      <w:r w:rsidR="00A45724" w:rsidRPr="00A45724">
        <w:rPr>
          <w:rFonts w:eastAsia="Arial Unicode MS" w:cs="Arial Unicode MS"/>
        </w:rPr>
        <w:t>тратегии цифровой трансформации</w:t>
      </w:r>
      <w:r w:rsidR="00A45724">
        <w:rPr>
          <w:rFonts w:eastAsia="Arial Unicode MS" w:cs="Arial Unicode MS"/>
        </w:rPr>
        <w:t xml:space="preserve"> и </w:t>
      </w:r>
      <w:r w:rsidR="00A45724" w:rsidRPr="00A45724">
        <w:rPr>
          <w:rFonts w:eastAsia="Arial Unicode MS" w:cs="Arial Unicode MS"/>
        </w:rPr>
        <w:t>Координация, мониторинг и реализация региональной цифровизации</w:t>
      </w:r>
    </w:p>
    <w:p w14:paraId="47686E0D" w14:textId="07DE8D98" w:rsidR="009F3A1D" w:rsidRDefault="009F3A1D" w:rsidP="00AE7F1B">
      <w:pPr>
        <w:pStyle w:val="aa"/>
        <w:ind w:firstLine="567"/>
        <w:rPr>
          <w:rFonts w:eastAsia="Arial Unicode MS" w:cs="Arial Unicode MS"/>
        </w:rPr>
      </w:pPr>
      <w:r w:rsidRPr="009F3A1D">
        <w:rPr>
          <w:rFonts w:eastAsia="Arial Unicode MS" w:cs="Arial Unicode MS"/>
        </w:rPr>
        <w:lastRenderedPageBreak/>
        <w:t>-</w:t>
      </w:r>
      <w:r w:rsidR="00AE7F1B">
        <w:rPr>
          <w:rFonts w:eastAsia="Arial Unicode MS" w:cs="Arial Unicode MS"/>
        </w:rPr>
        <w:t xml:space="preserve"> </w:t>
      </w:r>
      <w:r w:rsidRPr="009F3A1D">
        <w:rPr>
          <w:rFonts w:eastAsia="Arial Unicode MS" w:cs="Arial Unicode MS"/>
        </w:rPr>
        <w:t>Информационное государство</w:t>
      </w:r>
      <w:r>
        <w:rPr>
          <w:rFonts w:eastAsia="Arial Unicode MS" w:cs="Arial Unicode MS"/>
        </w:rPr>
        <w:t>.</w:t>
      </w:r>
      <w:r w:rsidR="00FD0C61">
        <w:rPr>
          <w:rFonts w:eastAsia="Arial Unicode MS" w:cs="Arial Unicode MS"/>
        </w:rPr>
        <w:t xml:space="preserve"> </w:t>
      </w:r>
      <w:r>
        <w:rPr>
          <w:rFonts w:eastAsia="Arial Unicode MS" w:cs="Arial Unicode MS"/>
        </w:rPr>
        <w:t>Данное направление включает информатизацию и координацию информатизации госорганов. Цифровую трансформацию в сферах</w:t>
      </w:r>
      <w:r w:rsidRPr="009F3A1D">
        <w:rPr>
          <w:rFonts w:eastAsia="Arial Unicode MS" w:cs="Arial Unicode MS"/>
        </w:rPr>
        <w:t xml:space="preserve"> здравоохранения</w:t>
      </w:r>
      <w:r>
        <w:rPr>
          <w:rFonts w:eastAsia="Arial Unicode MS" w:cs="Arial Unicode MS"/>
        </w:rPr>
        <w:t xml:space="preserve">, </w:t>
      </w:r>
      <w:r w:rsidRPr="009F3A1D">
        <w:rPr>
          <w:rFonts w:eastAsia="Arial Unicode MS" w:cs="Arial Unicode MS"/>
        </w:rPr>
        <w:t>выборов</w:t>
      </w:r>
      <w:r>
        <w:rPr>
          <w:rFonts w:eastAsia="Arial Unicode MS" w:cs="Arial Unicode MS"/>
        </w:rPr>
        <w:t>,</w:t>
      </w:r>
      <w:r w:rsidRPr="009F3A1D">
        <w:rPr>
          <w:rFonts w:eastAsia="Arial Unicode MS" w:cs="Arial Unicode MS"/>
        </w:rPr>
        <w:t xml:space="preserve"> образования</w:t>
      </w:r>
      <w:r>
        <w:rPr>
          <w:rFonts w:eastAsia="Arial Unicode MS" w:cs="Arial Unicode MS"/>
        </w:rPr>
        <w:t>.</w:t>
      </w:r>
    </w:p>
    <w:p w14:paraId="7B57F926" w14:textId="35499580" w:rsidR="00AE7F1B" w:rsidRDefault="00AE7F1B" w:rsidP="00AE7F1B">
      <w:pPr>
        <w:pStyle w:val="aa"/>
        <w:ind w:firstLine="567"/>
        <w:rPr>
          <w:rFonts w:eastAsia="Arial Unicode MS" w:cs="Arial Unicode MS"/>
        </w:rPr>
      </w:pPr>
      <w:r>
        <w:rPr>
          <w:rFonts w:eastAsia="Arial Unicode MS" w:cs="Arial Unicode MS"/>
        </w:rPr>
        <w:t xml:space="preserve">- </w:t>
      </w:r>
      <w:r w:rsidR="006B5802" w:rsidRPr="006B5802">
        <w:rPr>
          <w:rFonts w:eastAsia="Arial Unicode MS" w:cs="Arial Unicode MS"/>
        </w:rPr>
        <w:t>Электронное правительство</w:t>
      </w:r>
      <w:r w:rsidR="006B5802">
        <w:rPr>
          <w:rFonts w:eastAsia="Arial Unicode MS" w:cs="Arial Unicode MS"/>
        </w:rPr>
        <w:t>.</w:t>
      </w:r>
    </w:p>
    <w:p w14:paraId="62F91AE0" w14:textId="548F264A" w:rsidR="006B5802" w:rsidRDefault="004A6489" w:rsidP="00AE7F1B">
      <w:pPr>
        <w:pStyle w:val="aa"/>
        <w:ind w:firstLine="567"/>
        <w:rPr>
          <w:rFonts w:eastAsia="Arial Unicode MS" w:cs="Arial Unicode MS"/>
        </w:rPr>
      </w:pPr>
      <w:r>
        <w:rPr>
          <w:rFonts w:eastAsia="Arial Unicode MS" w:cs="Arial Unicode MS"/>
        </w:rPr>
        <w:t xml:space="preserve">- </w:t>
      </w:r>
      <w:r w:rsidRPr="004A6489">
        <w:rPr>
          <w:rFonts w:eastAsia="Arial Unicode MS" w:cs="Arial Unicode MS"/>
        </w:rPr>
        <w:t>«Цифровая экономика РФ»</w:t>
      </w:r>
      <w:r>
        <w:rPr>
          <w:rFonts w:eastAsia="Arial Unicode MS" w:cs="Arial Unicode MS"/>
        </w:rPr>
        <w:t xml:space="preserve">. Данное направление включает такие федеральные проекты как </w:t>
      </w:r>
      <w:r w:rsidRPr="004A6489">
        <w:rPr>
          <w:rFonts w:eastAsia="Arial Unicode MS" w:cs="Arial Unicode MS"/>
        </w:rPr>
        <w:t>«Цифровые технологии»</w:t>
      </w:r>
      <w:r>
        <w:rPr>
          <w:rFonts w:eastAsia="Arial Unicode MS" w:cs="Arial Unicode MS"/>
        </w:rPr>
        <w:t xml:space="preserve">, </w:t>
      </w:r>
      <w:r w:rsidRPr="004A6489">
        <w:rPr>
          <w:rFonts w:eastAsia="Arial Unicode MS" w:cs="Arial Unicode MS"/>
        </w:rPr>
        <w:t>«Искусственный интеллект»</w:t>
      </w:r>
      <w:r>
        <w:rPr>
          <w:rFonts w:eastAsia="Arial Unicode MS" w:cs="Arial Unicode MS"/>
        </w:rPr>
        <w:t xml:space="preserve"> и </w:t>
      </w:r>
      <w:r w:rsidRPr="004A6489">
        <w:rPr>
          <w:rFonts w:eastAsia="Arial Unicode MS" w:cs="Arial Unicode MS"/>
        </w:rPr>
        <w:t>«Цифровое государственное управление»</w:t>
      </w:r>
      <w:r w:rsidR="00D4152B">
        <w:rPr>
          <w:rFonts w:eastAsia="Arial Unicode MS" w:cs="Arial Unicode MS"/>
        </w:rPr>
        <w:t>.</w:t>
      </w:r>
    </w:p>
    <w:p w14:paraId="5B9C9750" w14:textId="576B5DEF" w:rsidR="00B563A7" w:rsidRPr="00384E2C" w:rsidRDefault="00B563A7" w:rsidP="00FB37AF">
      <w:pPr>
        <w:pStyle w:val="aa"/>
        <w:ind w:firstLine="567"/>
        <w:rPr>
          <w:rFonts w:eastAsia="Arial Unicode MS" w:cs="Arial Unicode MS"/>
        </w:rPr>
      </w:pPr>
      <w:r>
        <w:rPr>
          <w:rFonts w:eastAsia="Arial Unicode MS" w:cs="Arial Unicode MS"/>
        </w:rPr>
        <w:t>По данным Департамента развития цифровой экономики Министерства экономического развития Российской Фе</w:t>
      </w:r>
      <w:r w:rsidR="000067B7">
        <w:rPr>
          <w:rFonts w:eastAsia="Arial Unicode MS" w:cs="Arial Unicode MS"/>
        </w:rPr>
        <w:t>д</w:t>
      </w:r>
      <w:r>
        <w:rPr>
          <w:rFonts w:eastAsia="Arial Unicode MS" w:cs="Arial Unicode MS"/>
        </w:rPr>
        <w:t>е</w:t>
      </w:r>
      <w:r w:rsidR="000067B7">
        <w:rPr>
          <w:rFonts w:eastAsia="Arial Unicode MS" w:cs="Arial Unicode MS"/>
        </w:rPr>
        <w:t>р</w:t>
      </w:r>
      <w:r>
        <w:rPr>
          <w:rFonts w:eastAsia="Arial Unicode MS" w:cs="Arial Unicode MS"/>
        </w:rPr>
        <w:t>ации, в настоящее время в стране происходит формирование и развитие экосистем и платформ, основанных на различных отраслях. Цифровые экосистемы только зарождаются</w:t>
      </w:r>
      <w:r w:rsidR="00146EC1">
        <w:rPr>
          <w:rFonts w:eastAsia="Arial Unicode MS" w:cs="Arial Unicode MS"/>
        </w:rPr>
        <w:t>,</w:t>
      </w:r>
      <w:r>
        <w:rPr>
          <w:rFonts w:eastAsia="Arial Unicode MS" w:cs="Arial Unicode MS"/>
        </w:rPr>
        <w:t xml:space="preserve"> и Россия может стать одной из первых стран </w:t>
      </w:r>
      <w:r>
        <w:t>с масштабными национальными экосистемами.</w:t>
      </w:r>
      <w:r w:rsidR="000067B7">
        <w:t xml:space="preserve"> </w:t>
      </w:r>
      <w:r w:rsidR="000067B7" w:rsidRPr="000067B7">
        <w:t>[</w:t>
      </w:r>
      <w:r w:rsidR="004521F1" w:rsidRPr="008B03C9">
        <w:t>21</w:t>
      </w:r>
      <w:r w:rsidR="005B3E69" w:rsidRPr="00384E2C">
        <w:t>]</w:t>
      </w:r>
    </w:p>
    <w:p w14:paraId="1BCD7A26" w14:textId="0503F0D7" w:rsidR="00E421D2" w:rsidRDefault="001579DC" w:rsidP="00B475EE">
      <w:pPr>
        <w:pStyle w:val="aa"/>
        <w:ind w:firstLine="567"/>
        <w:rPr>
          <w:rFonts w:eastAsia="Arial Unicode MS" w:cs="Arial Unicode MS"/>
        </w:rPr>
      </w:pPr>
      <w:r>
        <w:rPr>
          <w:rFonts w:eastAsia="Arial Unicode MS" w:cs="Arial Unicode MS"/>
        </w:rPr>
        <w:t xml:space="preserve">Цифровизация экономики наблюдается не только в рамках государственных задач и предприятий. </w:t>
      </w:r>
      <w:r w:rsidR="00E421D2">
        <w:rPr>
          <w:rFonts w:eastAsia="Arial Unicode MS" w:cs="Arial Unicode MS"/>
        </w:rPr>
        <w:t>В контексте бизнес</w:t>
      </w:r>
      <w:r w:rsidR="008D2E13">
        <w:rPr>
          <w:rFonts w:eastAsia="Arial Unicode MS" w:cs="Arial Unicode MS"/>
        </w:rPr>
        <w:t xml:space="preserve"> </w:t>
      </w:r>
      <w:r w:rsidR="00E421D2">
        <w:rPr>
          <w:rFonts w:eastAsia="Arial Unicode MS" w:cs="Arial Unicode MS"/>
        </w:rPr>
        <w:t>деятельности, осознание важности и грамотное внедрение цифровизации в бизнес-процессы предприятий является также и конкурентным преимуществом.</w:t>
      </w:r>
    </w:p>
    <w:p w14:paraId="22566CCB" w14:textId="55055943" w:rsidR="001E0F84" w:rsidRPr="00B475EE" w:rsidRDefault="001E0F84" w:rsidP="00B475EE">
      <w:pPr>
        <w:pStyle w:val="aa"/>
        <w:ind w:firstLine="567"/>
        <w:rPr>
          <w:rFonts w:eastAsia="Arial Unicode MS" w:cs="Arial Unicode MS"/>
        </w:rPr>
      </w:pPr>
      <w:r w:rsidRPr="001E0F84">
        <w:rPr>
          <w:rFonts w:eastAsia="Arial Unicode MS"/>
        </w:rPr>
        <w:t xml:space="preserve">Комплексное раскрытие особенностей цифровизации как современной тенденции мирового развития включает в себя раскрытие сущности цифровизации, особенностей цифрового представления информации, предпосылок и возможных положительных последствий </w:t>
      </w:r>
      <w:r w:rsidRPr="008E249A">
        <w:t xml:space="preserve">цифровизации для </w:t>
      </w:r>
      <w:r w:rsidR="001C58C3" w:rsidRPr="008E249A">
        <w:rPr>
          <w:rFonts w:eastAsia="Arial Unicode MS"/>
        </w:rPr>
        <w:t>компаний</w:t>
      </w:r>
      <w:r w:rsidRPr="008E249A">
        <w:t>, взаимосвязи цифровизации и цифровой экономики, вызовы, угрозы, возможное негативное</w:t>
      </w:r>
      <w:r w:rsidR="001C58C3" w:rsidRPr="008E249A">
        <w:rPr>
          <w:rFonts w:eastAsia="Arial Unicode MS"/>
        </w:rPr>
        <w:t xml:space="preserve"> </w:t>
      </w:r>
      <w:r w:rsidRPr="008E249A">
        <w:t xml:space="preserve">последствия и риски цифровизации для </w:t>
      </w:r>
      <w:r w:rsidR="001C58C3" w:rsidRPr="008E249A">
        <w:rPr>
          <w:rFonts w:eastAsia="Arial Unicode MS"/>
        </w:rPr>
        <w:t>компаний</w:t>
      </w:r>
      <w:r w:rsidRPr="008E249A">
        <w:t xml:space="preserve">, методы измерения степени охвата цифровизацией, а также описание современного состояния и задач цифровизации </w:t>
      </w:r>
      <w:r w:rsidR="001C58C3" w:rsidRPr="008E249A">
        <w:rPr>
          <w:rFonts w:eastAsia="Arial Unicode MS"/>
        </w:rPr>
        <w:t>организаций</w:t>
      </w:r>
      <w:r w:rsidRPr="008E249A">
        <w:t>.</w:t>
      </w:r>
      <w:r w:rsidR="001C58C3" w:rsidRPr="008E249A">
        <w:rPr>
          <w:rFonts w:eastAsia="Arial Unicode MS"/>
        </w:rPr>
        <w:t xml:space="preserve"> </w:t>
      </w:r>
    </w:p>
    <w:p w14:paraId="68E63ACD" w14:textId="77777777" w:rsidR="001C58C3" w:rsidRPr="008E249A" w:rsidRDefault="001C58C3" w:rsidP="001379B5">
      <w:pPr>
        <w:pStyle w:val="aa"/>
        <w:ind w:firstLine="0"/>
        <w:rPr>
          <w:rFonts w:eastAsia="Arial Unicode MS"/>
        </w:rPr>
      </w:pPr>
    </w:p>
    <w:p w14:paraId="02130A9A" w14:textId="2F8A6C61" w:rsidR="001E0F84" w:rsidRPr="008E249A" w:rsidRDefault="001E0F84" w:rsidP="008E249A">
      <w:pPr>
        <w:pStyle w:val="aa"/>
        <w:rPr>
          <w:rFonts w:eastAsia="Arial Unicode MS"/>
        </w:rPr>
      </w:pPr>
    </w:p>
    <w:p w14:paraId="773F1935" w14:textId="6A3A8B5A" w:rsidR="00593A8D" w:rsidRPr="00593A8D" w:rsidRDefault="00593A8D" w:rsidP="00593A8D">
      <w:pPr>
        <w:pStyle w:val="aa"/>
      </w:pPr>
    </w:p>
    <w:p w14:paraId="775B2111" w14:textId="67DE00D2" w:rsidR="00A7543D" w:rsidRPr="001E3E64" w:rsidRDefault="00A7543D" w:rsidP="001F603E">
      <w:pPr>
        <w:pStyle w:val="-"/>
        <w:ind w:firstLine="0"/>
        <w:jc w:val="left"/>
        <w:rPr>
          <w:sz w:val="36"/>
          <w:szCs w:val="36"/>
        </w:rPr>
      </w:pPr>
      <w:bookmarkStart w:id="4" w:name="_Toc134634767"/>
      <w:r w:rsidRPr="001E3E64">
        <w:rPr>
          <w:rFonts w:eastAsia="Arial Unicode MS"/>
          <w:sz w:val="36"/>
          <w:szCs w:val="36"/>
        </w:rPr>
        <w:lastRenderedPageBreak/>
        <w:t>Глава 1.   Описание предметной области</w:t>
      </w:r>
      <w:bookmarkEnd w:id="4"/>
    </w:p>
    <w:p w14:paraId="7E108960" w14:textId="0E6BB721" w:rsidR="00A7543D" w:rsidRPr="001E3E64" w:rsidRDefault="00A7543D" w:rsidP="001F603E">
      <w:pPr>
        <w:pStyle w:val="ab"/>
        <w:numPr>
          <w:ilvl w:val="1"/>
          <w:numId w:val="8"/>
        </w:numPr>
        <w:jc w:val="left"/>
        <w:rPr>
          <w:rFonts w:eastAsia="Arial Unicode MS"/>
          <w:sz w:val="32"/>
          <w:szCs w:val="32"/>
        </w:rPr>
      </w:pPr>
      <w:bookmarkStart w:id="5" w:name="_Toc134634768"/>
      <w:r w:rsidRPr="001E3E64">
        <w:rPr>
          <w:rFonts w:eastAsia="Arial Unicode MS"/>
          <w:sz w:val="32"/>
          <w:szCs w:val="32"/>
        </w:rPr>
        <w:t>Содержательное описание предметной области и основные понятия</w:t>
      </w:r>
      <w:bookmarkEnd w:id="5"/>
    </w:p>
    <w:p w14:paraId="7D0975A6" w14:textId="5957499C" w:rsidR="00E01F94" w:rsidRPr="00766B76" w:rsidRDefault="00766B76" w:rsidP="00766B76">
      <w:pPr>
        <w:pStyle w:val="aa"/>
        <w:rPr>
          <w:rFonts w:eastAsia="Arial Unicode MS" w:cs="Arial Unicode MS"/>
        </w:rPr>
      </w:pPr>
      <w:r>
        <w:t>В данном параграфе раскрываются понятия</w:t>
      </w:r>
      <w:r w:rsidR="00A7543D">
        <w:rPr>
          <w:rFonts w:eastAsia="Arial Unicode MS" w:cs="Arial Unicode MS"/>
        </w:rPr>
        <w:t>, которые являются ключевыми в рассматриваемой теме.</w:t>
      </w:r>
    </w:p>
    <w:p w14:paraId="3ECA11F4" w14:textId="77777777" w:rsidR="00C75823" w:rsidRDefault="00A7543D" w:rsidP="00C75823">
      <w:pPr>
        <w:pStyle w:val="aa"/>
        <w:ind w:firstLine="420"/>
      </w:pPr>
      <w:r w:rsidRPr="00766B76">
        <w:rPr>
          <w:b/>
          <w:bCs/>
        </w:rPr>
        <w:t>Организация</w:t>
      </w:r>
      <w:r>
        <w:t xml:space="preserve"> – это структура, состоящая из одного или нескольких людей, имеющая конкретное назначение и осуществляющая деятельность в соответствии с ним.</w:t>
      </w:r>
    </w:p>
    <w:p w14:paraId="194D37FC" w14:textId="21726078" w:rsidR="00A7543D" w:rsidRDefault="00A7543D" w:rsidP="00C75823">
      <w:pPr>
        <w:pStyle w:val="aa"/>
        <w:ind w:firstLine="0"/>
      </w:pPr>
      <w:r>
        <w:t xml:space="preserve">Существует множество различных типов организаций: </w:t>
      </w:r>
    </w:p>
    <w:p w14:paraId="42698774" w14:textId="77777777" w:rsidR="00A7543D" w:rsidRDefault="00A7543D" w:rsidP="00A7543D">
      <w:pPr>
        <w:pStyle w:val="aa"/>
      </w:pPr>
      <w:r>
        <w:rPr>
          <w:rFonts w:eastAsia="Arial Unicode MS" w:cs="Arial Unicode MS"/>
        </w:rPr>
        <w:t xml:space="preserve">- государственные, </w:t>
      </w:r>
    </w:p>
    <w:p w14:paraId="657E3CDD" w14:textId="77777777" w:rsidR="00A7543D" w:rsidRDefault="00A7543D" w:rsidP="00A7543D">
      <w:pPr>
        <w:pStyle w:val="aa"/>
        <w:numPr>
          <w:ilvl w:val="0"/>
          <w:numId w:val="2"/>
        </w:numPr>
      </w:pPr>
      <w:r>
        <w:rPr>
          <w:rFonts w:eastAsia="Arial Unicode MS" w:cs="Arial Unicode MS"/>
        </w:rPr>
        <w:t xml:space="preserve">частные, </w:t>
      </w:r>
    </w:p>
    <w:p w14:paraId="631A0E66" w14:textId="77777777" w:rsidR="00C75823" w:rsidRDefault="00A7543D" w:rsidP="00C75823">
      <w:pPr>
        <w:pStyle w:val="aa"/>
        <w:numPr>
          <w:ilvl w:val="0"/>
          <w:numId w:val="2"/>
        </w:numPr>
      </w:pPr>
      <w:r>
        <w:rPr>
          <w:rFonts w:eastAsia="Arial Unicode MS" w:cs="Arial Unicode MS"/>
        </w:rPr>
        <w:t>большие и малые.</w:t>
      </w:r>
    </w:p>
    <w:p w14:paraId="7584BFB5" w14:textId="465918D2" w:rsidR="00A7543D" w:rsidRDefault="00A7543D" w:rsidP="00C75823">
      <w:pPr>
        <w:pStyle w:val="aa"/>
        <w:ind w:left="221" w:firstLine="0"/>
      </w:pPr>
      <w:r w:rsidRPr="00C75823">
        <w:rPr>
          <w:rFonts w:eastAsia="Arial Unicode MS" w:cs="Arial Unicode MS"/>
        </w:rPr>
        <w:br/>
        <w:t>Их различают по социальной направленности: организации, осуществляющие задачи:</w:t>
      </w:r>
    </w:p>
    <w:p w14:paraId="00BB6B22" w14:textId="77777777" w:rsidR="00A7543D" w:rsidRDefault="00A7543D" w:rsidP="00A7543D">
      <w:pPr>
        <w:pStyle w:val="aa"/>
        <w:numPr>
          <w:ilvl w:val="0"/>
          <w:numId w:val="2"/>
        </w:numPr>
      </w:pPr>
      <w:r>
        <w:rPr>
          <w:rFonts w:eastAsia="Arial Unicode MS" w:cs="Arial Unicode MS"/>
        </w:rPr>
        <w:t>культурной,</w:t>
      </w:r>
    </w:p>
    <w:p w14:paraId="3109ABE1" w14:textId="77777777" w:rsidR="00A7543D" w:rsidRDefault="00A7543D" w:rsidP="00A7543D">
      <w:pPr>
        <w:pStyle w:val="aa"/>
        <w:numPr>
          <w:ilvl w:val="0"/>
          <w:numId w:val="2"/>
        </w:numPr>
      </w:pPr>
      <w:r>
        <w:rPr>
          <w:rFonts w:eastAsia="Arial Unicode MS" w:cs="Arial Unicode MS"/>
        </w:rPr>
        <w:t xml:space="preserve">религиозной, </w:t>
      </w:r>
    </w:p>
    <w:p w14:paraId="5B1396E0" w14:textId="77777777" w:rsidR="00A7543D" w:rsidRDefault="00A7543D" w:rsidP="00A7543D">
      <w:pPr>
        <w:pStyle w:val="aa"/>
        <w:numPr>
          <w:ilvl w:val="0"/>
          <w:numId w:val="2"/>
        </w:numPr>
      </w:pPr>
      <w:r>
        <w:rPr>
          <w:rFonts w:eastAsia="Arial Unicode MS" w:cs="Arial Unicode MS"/>
        </w:rPr>
        <w:t>общественной</w:t>
      </w:r>
    </w:p>
    <w:p w14:paraId="1990074D" w14:textId="77777777" w:rsidR="00A7543D" w:rsidRPr="002936DE" w:rsidRDefault="00A7543D" w:rsidP="00A7543D">
      <w:pPr>
        <w:pStyle w:val="aa"/>
        <w:numPr>
          <w:ilvl w:val="0"/>
          <w:numId w:val="2"/>
        </w:numPr>
      </w:pPr>
      <w:r>
        <w:rPr>
          <w:rFonts w:eastAsia="Arial Unicode MS" w:cs="Arial Unicode MS"/>
        </w:rPr>
        <w:t xml:space="preserve">благотворительной деятельности. </w:t>
      </w:r>
    </w:p>
    <w:p w14:paraId="4574D0C4" w14:textId="77777777" w:rsidR="00A7543D" w:rsidRDefault="00A7543D" w:rsidP="00A7543D">
      <w:pPr>
        <w:pStyle w:val="aa"/>
        <w:ind w:left="221" w:firstLine="0"/>
      </w:pPr>
    </w:p>
    <w:p w14:paraId="2D79C718" w14:textId="77777777" w:rsidR="00A7543D" w:rsidRDefault="00A7543D" w:rsidP="00A7543D">
      <w:pPr>
        <w:pStyle w:val="aa"/>
      </w:pPr>
      <w:r>
        <w:rPr>
          <w:rFonts w:eastAsia="Arial Unicode MS" w:cs="Arial Unicode MS"/>
        </w:rPr>
        <w:t xml:space="preserve">Выделим признаки, в рамках которых классифицируем организации и на основе которых далее будем строить модель жизненного цикла организации. </w:t>
      </w:r>
    </w:p>
    <w:p w14:paraId="33D7C008" w14:textId="77777777" w:rsidR="00A7543D" w:rsidRDefault="00A7543D" w:rsidP="00A7543D">
      <w:pPr>
        <w:pStyle w:val="aa"/>
      </w:pPr>
      <w:r>
        <w:rPr>
          <w:rFonts w:eastAsia="Arial Unicode MS" w:cs="Arial Unicode MS"/>
        </w:rPr>
        <w:t>Существуют различные методы определения классификации организаций, традиционным принято деление на три вида:</w:t>
      </w:r>
    </w:p>
    <w:p w14:paraId="76EEC45A" w14:textId="77777777" w:rsidR="00A7543D" w:rsidRDefault="00A7543D" w:rsidP="00A7543D">
      <w:pPr>
        <w:pStyle w:val="aa"/>
      </w:pPr>
      <w:r>
        <w:rPr>
          <w:rFonts w:eastAsia="Arial Unicode MS" w:cs="Arial Unicode MS"/>
        </w:rPr>
        <w:t>- фирмы и предприятия (обслуживающие, торговые, производственные)</w:t>
      </w:r>
    </w:p>
    <w:p w14:paraId="40EF9B8B" w14:textId="77777777" w:rsidR="00A7543D" w:rsidRDefault="00A7543D" w:rsidP="00A7543D">
      <w:pPr>
        <w:pStyle w:val="aa"/>
      </w:pPr>
      <w:r>
        <w:rPr>
          <w:rFonts w:eastAsia="Arial Unicode MS" w:cs="Arial Unicode MS"/>
        </w:rPr>
        <w:t>- учреждения (медицинские, научные, образовательные, культурные)</w:t>
      </w:r>
    </w:p>
    <w:p w14:paraId="432EFE3C" w14:textId="77777777" w:rsidR="00A7543D" w:rsidRDefault="00A7543D" w:rsidP="00A7543D">
      <w:pPr>
        <w:pStyle w:val="aa"/>
      </w:pPr>
      <w:r>
        <w:rPr>
          <w:rFonts w:eastAsia="Arial Unicode MS" w:cs="Arial Unicode MS"/>
        </w:rPr>
        <w:t>- общественные организации (добровольные, профсоюзные, религиозные)</w:t>
      </w:r>
    </w:p>
    <w:p w14:paraId="7CDC1C5C" w14:textId="4CFF90A9" w:rsidR="00A7543D" w:rsidRDefault="00A7543D" w:rsidP="00A7543D">
      <w:pPr>
        <w:pStyle w:val="aa"/>
        <w:ind w:firstLine="0"/>
      </w:pPr>
      <w:r>
        <w:lastRenderedPageBreak/>
        <w:t xml:space="preserve">Также они делятся по источникам финансирования на бюджетные и </w:t>
      </w:r>
      <w:proofErr w:type="spellStart"/>
      <w:r>
        <w:t>небюджетные</w:t>
      </w:r>
      <w:proofErr w:type="spellEnd"/>
      <w:r>
        <w:t>, а также со смешанным финансированием [1</w:t>
      </w:r>
      <w:r w:rsidR="004521F1" w:rsidRPr="004521F1">
        <w:t>9</w:t>
      </w:r>
      <w:r>
        <w:t>].</w:t>
      </w:r>
    </w:p>
    <w:p w14:paraId="2338EA16" w14:textId="77777777" w:rsidR="00A7543D" w:rsidRDefault="00A7543D" w:rsidP="00A7543D">
      <w:pPr>
        <w:pStyle w:val="aa"/>
      </w:pPr>
      <w:r>
        <w:rPr>
          <w:rFonts w:eastAsia="Arial Unicode MS" w:cs="Arial Unicode MS"/>
        </w:rPr>
        <w:t>По характеру внутренних связей выделяют формальные и неформальные организации, нами же будут рассматриваться только первые. По масштабу деятельности на крупные, средние, малые.</w:t>
      </w:r>
    </w:p>
    <w:p w14:paraId="597920C9" w14:textId="77777777" w:rsidR="00A7543D" w:rsidRDefault="00A7543D" w:rsidP="00A7543D">
      <w:pPr>
        <w:pStyle w:val="aa"/>
        <w:ind w:left="420" w:firstLine="0"/>
      </w:pPr>
      <w:r>
        <w:t>По юридическому статусу:</w:t>
      </w:r>
    </w:p>
    <w:p w14:paraId="16EBB436" w14:textId="77777777" w:rsidR="00A7543D" w:rsidRDefault="00A7543D" w:rsidP="00A7543D">
      <w:pPr>
        <w:pStyle w:val="aa"/>
        <w:ind w:left="420" w:firstLine="0"/>
      </w:pPr>
      <w:r>
        <w:t xml:space="preserve">- общества с ограниченной ответственностью </w:t>
      </w:r>
    </w:p>
    <w:p w14:paraId="6B6D3263" w14:textId="77777777" w:rsidR="00A7543D" w:rsidRDefault="00A7543D" w:rsidP="00A7543D">
      <w:pPr>
        <w:pStyle w:val="aa"/>
        <w:ind w:left="420" w:firstLine="0"/>
      </w:pPr>
      <w:r>
        <w:t xml:space="preserve">- открытые и закрытые акционерные общества </w:t>
      </w:r>
    </w:p>
    <w:p w14:paraId="5732F7B3" w14:textId="3EF96E38" w:rsidR="00A7543D" w:rsidRDefault="00A7543D" w:rsidP="00A7543D">
      <w:pPr>
        <w:pStyle w:val="aa"/>
        <w:numPr>
          <w:ilvl w:val="0"/>
          <w:numId w:val="3"/>
        </w:numPr>
      </w:pPr>
      <w:r>
        <w:t>муниципальные и федеральные унитарные предприятия</w:t>
      </w:r>
    </w:p>
    <w:p w14:paraId="0206310A" w14:textId="4294062E" w:rsidR="00627A79" w:rsidRDefault="00627A79" w:rsidP="00627A79">
      <w:pPr>
        <w:pStyle w:val="aa"/>
      </w:pPr>
    </w:p>
    <w:p w14:paraId="032663FF" w14:textId="77777777" w:rsidR="00627A79" w:rsidRDefault="00627A79" w:rsidP="00627A79">
      <w:pPr>
        <w:pStyle w:val="aa"/>
      </w:pPr>
      <w:r>
        <w:t>В данной работе будет рассматриваться малое предприятие.</w:t>
      </w:r>
    </w:p>
    <w:p w14:paraId="43BDD95F" w14:textId="72D6DBF1" w:rsidR="00627A79" w:rsidRPr="00627A79" w:rsidRDefault="00627A79" w:rsidP="00627A79">
      <w:pPr>
        <w:pStyle w:val="aa"/>
      </w:pPr>
      <w:r>
        <w:t>Согласно ст. 4 ФЗ "О развитии МСП в РФ" малым будем считать предприятие с численностью работников до 100 человек включительно, а согласно Постановлению Правительства РФ от 4 апреля 2016 года №265 предельное значение дохода составляет 800 млн рублей, получаемого путем осуществления предпринимательской деятельности за прошедший календарный год, определяемого в порядке, установленном законодательством Российской Федерации о налогах и сборах, суммируемого по всем осуществляемым видам деятельности и применяемого по всем налоговым режимам.</w:t>
      </w:r>
    </w:p>
    <w:p w14:paraId="104527F8" w14:textId="481B1336" w:rsidR="00875B06" w:rsidRDefault="00875B06" w:rsidP="00875B06">
      <w:pPr>
        <w:pStyle w:val="aa"/>
      </w:pPr>
    </w:p>
    <w:p w14:paraId="4FE270E7" w14:textId="77777777" w:rsidR="00875B06" w:rsidRDefault="00875B06" w:rsidP="00875B06">
      <w:pPr>
        <w:pStyle w:val="aa"/>
      </w:pPr>
      <w:r>
        <w:t>Выделяют различные типы организационных структур.</w:t>
      </w:r>
    </w:p>
    <w:p w14:paraId="3D121F24" w14:textId="77777777" w:rsidR="00875B06" w:rsidRDefault="00875B06" w:rsidP="00875B06">
      <w:pPr>
        <w:pStyle w:val="aa"/>
      </w:pPr>
      <w:r>
        <w:t>Первая, и самая простая организационная структура – иерархическая. Это наиболее распространенный тип организационной структуры - цепочка команд идет сверху (например, от генерального директора) вниз (например, к сотрудникам определенного звена). Таким образом, у каждого сотрудника есть руководитель. Среди основных плюсов данного типа структуры: простота определения уровней полномочий и ответственности, мотивирование сотрудников четкими карьерными путями и шансами на продвижение по службе. К минусам же можно отнести сложность внедрения инноваций.</w:t>
      </w:r>
    </w:p>
    <w:p w14:paraId="7B417E05" w14:textId="77777777" w:rsidR="00875B06" w:rsidRDefault="00875B06" w:rsidP="00875B06">
      <w:pPr>
        <w:pStyle w:val="aa"/>
      </w:pPr>
      <w:r>
        <w:lastRenderedPageBreak/>
        <w:t>Следующая структура - Функциональная организационная структура. Сочетает в себе элементы иерархической структуры с добавлением разделения на департаменты. Такая структура легко поддается масштабированию в компанию любого размера. Тем не менее, существует необходимость коммуникация между департаментами, которая может стать причиной замедления работы организации в целом.</w:t>
      </w:r>
    </w:p>
    <w:p w14:paraId="1A8C6CC5" w14:textId="77777777" w:rsidR="00875B06" w:rsidRDefault="00875B06" w:rsidP="00875B06">
      <w:pPr>
        <w:pStyle w:val="aa"/>
        <w:ind w:firstLine="0"/>
      </w:pPr>
      <w:r>
        <w:t>Структуры можно организовывать по географическому разделению.</w:t>
      </w:r>
    </w:p>
    <w:p w14:paraId="5AD60125" w14:textId="68111D8B" w:rsidR="00875B06" w:rsidRDefault="00875B06" w:rsidP="00875B06">
      <w:pPr>
        <w:pStyle w:val="aa"/>
      </w:pPr>
      <w:r>
        <w:t>В наши дни все большее применение находят сетевые организационные структуры, которые возникают как следствие распределения ресурсов. Сеть может описывать внутреннюю структуру, в которой больше внимания уделяется открытому общению и взаимоотношениям, а не иерархии. Визуализирует сложную взаимосвязь внутренних и внешних связей в компаниях можно с помощью графов. Этот способ дает больше возможностей большему числу сотрудников взаимодействовать, проявлять инициативу и принимать участие в принятии решения. Помогает сотрудникам понять рабочие процессы и процессы.</w:t>
      </w:r>
    </w:p>
    <w:p w14:paraId="51BCC859" w14:textId="5EF6D8D5" w:rsidR="00875B06" w:rsidRDefault="00875B06" w:rsidP="00875B06">
      <w:pPr>
        <w:pStyle w:val="aa"/>
      </w:pPr>
      <w:r>
        <w:t>Основные недостатки же заключаются в том, что четкое распределение обязанностей, которое присуще иерархии, может приобретать более размытые границы. Также, такая система может быстро стать чрезмерно сложной при работе с большим количеством департаментов.</w:t>
      </w:r>
    </w:p>
    <w:p w14:paraId="031328E9" w14:textId="51A76D6D" w:rsidR="00A0432A" w:rsidRPr="00A0432A" w:rsidRDefault="00A0432A" w:rsidP="00A0432A">
      <w:pPr>
        <w:pStyle w:val="aa"/>
        <w:ind w:firstLine="0"/>
      </w:pPr>
    </w:p>
    <w:p w14:paraId="11152320" w14:textId="77777777" w:rsidR="00A0432A" w:rsidRDefault="00A0432A" w:rsidP="00A0432A">
      <w:pPr>
        <w:pStyle w:val="aa"/>
        <w:ind w:firstLine="708"/>
      </w:pPr>
      <w:r>
        <w:rPr>
          <w:rFonts w:eastAsia="Arial Unicode MS" w:cs="Arial Unicode MS"/>
        </w:rPr>
        <w:t>Трансформация структуры и корректировка деятельности организации влечет за собой переход между этапами ее развития, и происходит под действием каких-либо влияний, которые можно поделить на две группы:</w:t>
      </w:r>
    </w:p>
    <w:p w14:paraId="72F14A1B" w14:textId="77777777" w:rsidR="00A0432A" w:rsidRDefault="00A0432A" w:rsidP="00A0432A">
      <w:pPr>
        <w:pStyle w:val="aa"/>
      </w:pPr>
      <w:r>
        <w:rPr>
          <w:rFonts w:eastAsia="Arial Unicode MS" w:cs="Arial Unicode MS"/>
        </w:rPr>
        <w:t>-   внутренние: цели и задачи, люди, технология, структура.</w:t>
      </w:r>
    </w:p>
    <w:p w14:paraId="7AA1DD2B" w14:textId="4C5E719A" w:rsidR="00A0432A" w:rsidRDefault="00A0432A" w:rsidP="00945EDD">
      <w:pPr>
        <w:pStyle w:val="aa"/>
        <w:rPr>
          <w:rFonts w:eastAsia="Arial Unicode MS" w:cs="Arial Unicode MS"/>
        </w:rPr>
      </w:pPr>
      <w:r>
        <w:rPr>
          <w:rFonts w:eastAsia="Arial Unicode MS" w:cs="Arial Unicode MS"/>
        </w:rPr>
        <w:t>- внешние: конкуренция, государственное регулирование, источники получения технологий, социальные факторы.</w:t>
      </w:r>
    </w:p>
    <w:p w14:paraId="5E38F23E" w14:textId="77777777" w:rsidR="00945EDD" w:rsidRDefault="00945EDD" w:rsidP="00945EDD">
      <w:pPr>
        <w:pStyle w:val="aa"/>
        <w:rPr>
          <w:rFonts w:eastAsia="Arial Unicode MS" w:cs="Arial Unicode MS"/>
        </w:rPr>
      </w:pPr>
    </w:p>
    <w:p w14:paraId="3CE5F445" w14:textId="33D02115" w:rsidR="008F5772" w:rsidRDefault="008F5772" w:rsidP="008F5772">
      <w:pPr>
        <w:pStyle w:val="aa"/>
        <w:rPr>
          <w:rFonts w:eastAsia="Arial Unicode MS" w:cs="Arial Unicode MS"/>
        </w:rPr>
      </w:pPr>
      <w:r>
        <w:rPr>
          <w:rFonts w:eastAsia="Arial Unicode MS" w:cs="Arial Unicode MS"/>
        </w:rPr>
        <w:t>Ко второй группе влияний относится цифровизация и сопутствующая ей информатизация.</w:t>
      </w:r>
    </w:p>
    <w:p w14:paraId="25FAD484" w14:textId="7FF0331E" w:rsidR="00A0432A" w:rsidRPr="008F5772" w:rsidRDefault="00A0432A" w:rsidP="008F5772">
      <w:pPr>
        <w:pStyle w:val="aa"/>
        <w:rPr>
          <w:rFonts w:eastAsia="Arial Unicode MS" w:cs="Arial Unicode MS"/>
        </w:rPr>
      </w:pPr>
      <w:r>
        <w:lastRenderedPageBreak/>
        <w:t xml:space="preserve">Цифровизация в бизнес-сфере способствует технологическому сдвигу благодаря оптимизации и повышению точности и эффективности работы. </w:t>
      </w:r>
    </w:p>
    <w:p w14:paraId="22B7813B" w14:textId="12A42B3D" w:rsidR="00A0432A" w:rsidRDefault="00A0432A" w:rsidP="00A0432A">
      <w:pPr>
        <w:pStyle w:val="aa"/>
      </w:pPr>
      <w:r>
        <w:t xml:space="preserve">Выделяют </w:t>
      </w:r>
      <w:r w:rsidR="001A7FDA">
        <w:t>следующие этапы перехода</w:t>
      </w:r>
      <w:r>
        <w:t>:</w:t>
      </w:r>
    </w:p>
    <w:p w14:paraId="041C28E5" w14:textId="4FD2A0AD" w:rsidR="00DB3393" w:rsidRDefault="001A7FDA" w:rsidP="00A0432A">
      <w:pPr>
        <w:pStyle w:val="aa"/>
      </w:pPr>
      <w:r w:rsidRPr="008F5772">
        <w:rPr>
          <w:b/>
          <w:bCs/>
        </w:rPr>
        <w:t>Оцифровка</w:t>
      </w:r>
      <w:r w:rsidRPr="001A7FDA">
        <w:t xml:space="preserve"> — это процесс преобразования аналоговой информации в цифровую форму</w:t>
      </w:r>
      <w:r w:rsidR="00DB3393">
        <w:t>.</w:t>
      </w:r>
    </w:p>
    <w:p w14:paraId="74E56D87" w14:textId="43A34046" w:rsidR="00A0432A" w:rsidRDefault="00DB3393" w:rsidP="00A0432A">
      <w:pPr>
        <w:pStyle w:val="aa"/>
      </w:pPr>
      <w:r w:rsidRPr="008F5772">
        <w:rPr>
          <w:b/>
          <w:bCs/>
        </w:rPr>
        <w:t>Цифровизация</w:t>
      </w:r>
      <w:r w:rsidR="00A0432A">
        <w:t xml:space="preserve"> – перенос задач с персонала на устройства и в электронные системы для хранения, обработки и дальнейшей передачи</w:t>
      </w:r>
      <w:r w:rsidR="008C12D7">
        <w:t xml:space="preserve"> с применением информационных </w:t>
      </w:r>
      <w:r w:rsidR="00F57476">
        <w:t>технологий</w:t>
      </w:r>
      <w:r w:rsidR="00A0432A">
        <w:t>.</w:t>
      </w:r>
    </w:p>
    <w:p w14:paraId="20A7BD9F" w14:textId="1941D51F" w:rsidR="00A0432A" w:rsidRDefault="001A7FDA" w:rsidP="00A0432A">
      <w:pPr>
        <w:pStyle w:val="aa"/>
      </w:pPr>
      <w:r w:rsidRPr="008F5772">
        <w:rPr>
          <w:b/>
          <w:bCs/>
        </w:rPr>
        <w:t>Автоматизация</w:t>
      </w:r>
      <w:r w:rsidR="00A0432A">
        <w:t xml:space="preserve"> –</w:t>
      </w:r>
      <w:r>
        <w:t xml:space="preserve"> </w:t>
      </w:r>
      <w:r w:rsidR="00A0432A">
        <w:t>оптимизация процессов с целью их приспособления к условиям электронной экономики.</w:t>
      </w:r>
    </w:p>
    <w:p w14:paraId="7413D060" w14:textId="3A97FE32" w:rsidR="00FC4366" w:rsidRDefault="00484461" w:rsidP="001E3E64">
      <w:pPr>
        <w:pStyle w:val="aa"/>
        <w:rPr>
          <w:rFonts w:eastAsia="Arial Unicode MS" w:cs="Arial Unicode MS"/>
        </w:rPr>
      </w:pPr>
      <w:r w:rsidRPr="006C5CE3">
        <w:rPr>
          <w:rFonts w:eastAsia="Arial Unicode MS" w:cs="Arial Unicode MS"/>
          <w:b/>
          <w:bCs/>
        </w:rPr>
        <w:t>Цифровая платформа</w:t>
      </w:r>
      <w:r w:rsidRPr="00484461">
        <w:rPr>
          <w:rFonts w:eastAsia="Arial Unicode MS" w:cs="Arial Unicode MS"/>
        </w:rPr>
        <w:t xml:space="preserve"> </w:t>
      </w:r>
      <w:r w:rsidR="006C5CE3">
        <w:rPr>
          <w:rFonts w:eastAsia="Arial Unicode MS" w:cs="Arial Unicode MS"/>
        </w:rPr>
        <w:t xml:space="preserve">– онлайн инфраструктура, </w:t>
      </w:r>
      <w:r w:rsidRPr="00484461">
        <w:rPr>
          <w:rFonts w:eastAsia="Arial Unicode MS" w:cs="Arial Unicode MS"/>
        </w:rPr>
        <w:t>основанная на программном обеспечении, облегчающая взаимодействие и операции между пользователями</w:t>
      </w:r>
      <w:r w:rsidR="006C5CE3">
        <w:rPr>
          <w:rFonts w:eastAsia="Arial Unicode MS" w:cs="Arial Unicode MS"/>
        </w:rPr>
        <w:t xml:space="preserve">. </w:t>
      </w:r>
      <w:r w:rsidR="00E3485E">
        <w:rPr>
          <w:rFonts w:eastAsia="Arial Unicode MS" w:cs="Arial Unicode MS"/>
        </w:rPr>
        <w:t xml:space="preserve">Рассмотрение совокупности цифровых платформ позволяет перейти к цифровым экосистемам. </w:t>
      </w:r>
    </w:p>
    <w:p w14:paraId="73FF8A25" w14:textId="77777777" w:rsidR="001E3E64" w:rsidRDefault="001E3E64" w:rsidP="001E3E64">
      <w:pPr>
        <w:pStyle w:val="aa"/>
        <w:rPr>
          <w:rFonts w:eastAsia="Arial Unicode MS" w:cs="Arial Unicode MS"/>
        </w:rPr>
      </w:pPr>
    </w:p>
    <w:p w14:paraId="1FF7075B" w14:textId="7E8C5A3D" w:rsidR="00A20536" w:rsidRDefault="00A20536" w:rsidP="00C74108">
      <w:pPr>
        <w:pStyle w:val="aa"/>
      </w:pPr>
      <w:r w:rsidRPr="008F5772">
        <w:rPr>
          <w:b/>
          <w:bCs/>
        </w:rPr>
        <w:t>Информатизация</w:t>
      </w:r>
      <w:r w:rsidRPr="00E01F94">
        <w:t xml:space="preserve"> - процесс</w:t>
      </w:r>
      <w:r>
        <w:t xml:space="preserve"> </w:t>
      </w:r>
      <w:r w:rsidRPr="00E01F94">
        <w:t xml:space="preserve">повышения </w:t>
      </w:r>
      <w:r>
        <w:t>э</w:t>
      </w:r>
      <w:r w:rsidRPr="00E01F94">
        <w:t xml:space="preserve">ффективности применения информации в обществе посредством </w:t>
      </w:r>
      <w:r>
        <w:t>внедрения</w:t>
      </w:r>
      <w:r w:rsidRPr="00E01F94">
        <w:t xml:space="preserve"> новы</w:t>
      </w:r>
      <w:r>
        <w:t>х</w:t>
      </w:r>
      <w:r w:rsidRPr="00E01F94">
        <w:t xml:space="preserve"> </w:t>
      </w:r>
      <w:r>
        <w:t xml:space="preserve">информационных </w:t>
      </w:r>
      <w:r w:rsidRPr="00E01F94">
        <w:t>технологи</w:t>
      </w:r>
      <w:r>
        <w:t xml:space="preserve">й, которые </w:t>
      </w:r>
      <w:r w:rsidRPr="00E01F94">
        <w:t>используются как средство дальнейшего социально-экономического развития,</w:t>
      </w:r>
      <w:r>
        <w:t xml:space="preserve"> а </w:t>
      </w:r>
      <w:r w:rsidRPr="00E01F94">
        <w:t>также процесс развития и превращения общества в информационное общество</w:t>
      </w:r>
      <w:r>
        <w:t>.</w:t>
      </w:r>
    </w:p>
    <w:p w14:paraId="3DC42DB1" w14:textId="5C4B74A9" w:rsidR="00A20536" w:rsidRPr="000F161C" w:rsidRDefault="00FC4366" w:rsidP="000F161C">
      <w:pPr>
        <w:pStyle w:val="aa"/>
      </w:pPr>
      <w:r w:rsidRPr="00FC4366">
        <w:rPr>
          <w:b/>
          <w:bCs/>
        </w:rPr>
        <w:t>Информационные потоки</w:t>
      </w:r>
      <w:r>
        <w:t xml:space="preserve"> – </w:t>
      </w:r>
      <w:r w:rsidR="000F161C">
        <w:t xml:space="preserve">пути передачи информации </w:t>
      </w:r>
      <w:r w:rsidR="000F161C" w:rsidRPr="000F161C">
        <w:t>в речевой бумажной или э</w:t>
      </w:r>
      <w:r w:rsidR="000F161C">
        <w:t>л</w:t>
      </w:r>
      <w:r w:rsidR="000F161C" w:rsidRPr="000F161C">
        <w:t>ектронной формах, предназначенный для реализации управляющих функций системы</w:t>
      </w:r>
      <w:r w:rsidR="000F161C">
        <w:t>.</w:t>
      </w:r>
    </w:p>
    <w:p w14:paraId="047DD47C" w14:textId="0AF23F6C" w:rsidR="00E3485E" w:rsidRDefault="00E024C6" w:rsidP="001E3E64">
      <w:pPr>
        <w:pStyle w:val="aa"/>
        <w:rPr>
          <w:rFonts w:eastAsia="Arial Unicode MS" w:cs="Arial Unicode MS"/>
        </w:rPr>
      </w:pPr>
      <w:r w:rsidRPr="00E024C6">
        <w:rPr>
          <w:rFonts w:eastAsia="Arial Unicode MS" w:cs="Arial Unicode MS"/>
          <w:b/>
          <w:bCs/>
        </w:rPr>
        <w:t>Цифровая экосистема</w:t>
      </w:r>
      <w:r>
        <w:rPr>
          <w:rFonts w:eastAsia="Arial Unicode MS" w:cs="Arial Unicode MS"/>
        </w:rPr>
        <w:t xml:space="preserve"> </w:t>
      </w:r>
      <w:r w:rsidR="00E3485E">
        <w:rPr>
          <w:rFonts w:eastAsia="Arial Unicode MS" w:cs="Arial Unicode MS"/>
        </w:rPr>
        <w:t>–</w:t>
      </w:r>
      <w:r>
        <w:rPr>
          <w:rFonts w:eastAsia="Arial Unicode MS" w:cs="Arial Unicode MS"/>
        </w:rPr>
        <w:t xml:space="preserve"> </w:t>
      </w:r>
      <w:r w:rsidR="00E3485E">
        <w:rPr>
          <w:rFonts w:eastAsia="Arial Unicode MS" w:cs="Arial Unicode MS"/>
        </w:rPr>
        <w:t xml:space="preserve">цифровое пространство, </w:t>
      </w:r>
      <w:r>
        <w:rPr>
          <w:rFonts w:eastAsia="Arial Unicode MS" w:cs="Arial Unicode MS"/>
        </w:rPr>
        <w:t>объединение цифровых платформ в</w:t>
      </w:r>
      <w:r w:rsidR="00E3485E">
        <w:rPr>
          <w:rFonts w:eastAsia="Arial Unicode MS" w:cs="Arial Unicode MS"/>
        </w:rPr>
        <w:t>о взаимосвязанные</w:t>
      </w:r>
      <w:r>
        <w:rPr>
          <w:rFonts w:eastAsia="Arial Unicode MS" w:cs="Arial Unicode MS"/>
        </w:rPr>
        <w:t xml:space="preserve"> структуры</w:t>
      </w:r>
      <w:r w:rsidR="00CA1139">
        <w:rPr>
          <w:rFonts w:eastAsia="Arial Unicode MS" w:cs="Arial Unicode MS"/>
        </w:rPr>
        <w:t>.</w:t>
      </w:r>
      <w:r w:rsidR="001E3E64">
        <w:rPr>
          <w:rFonts w:eastAsia="Arial Unicode MS" w:cs="Arial Unicode MS"/>
        </w:rPr>
        <w:t xml:space="preserve"> В таком цифровом пространстве</w:t>
      </w:r>
      <w:r w:rsidR="00E3485E">
        <w:rPr>
          <w:rFonts w:eastAsia="Arial Unicode MS" w:cs="Arial Unicode MS"/>
        </w:rPr>
        <w:t xml:space="preserve"> </w:t>
      </w:r>
      <w:r w:rsidR="00E3485E" w:rsidRPr="00E3485E">
        <w:rPr>
          <w:rFonts w:eastAsia="Arial Unicode MS" w:cs="Arial Unicode MS"/>
        </w:rPr>
        <w:t>функционируют</w:t>
      </w:r>
      <w:r w:rsidR="00E3485E">
        <w:rPr>
          <w:rFonts w:eastAsia="Arial Unicode MS" w:cs="Arial Unicode MS"/>
        </w:rPr>
        <w:t xml:space="preserve"> </w:t>
      </w:r>
      <w:r w:rsidR="00E3485E" w:rsidRPr="00E3485E">
        <w:rPr>
          <w:rFonts w:eastAsia="Arial Unicode MS" w:cs="Arial Unicode MS"/>
        </w:rPr>
        <w:t>несколько</w:t>
      </w:r>
      <w:r w:rsidR="00E3485E">
        <w:rPr>
          <w:rFonts w:eastAsia="Arial Unicode MS" w:cs="Arial Unicode MS"/>
        </w:rPr>
        <w:t xml:space="preserve"> </w:t>
      </w:r>
      <w:r w:rsidR="00E3485E" w:rsidRPr="00E3485E">
        <w:rPr>
          <w:rFonts w:eastAsia="Arial Unicode MS" w:cs="Arial Unicode MS"/>
        </w:rPr>
        <w:t>сервисов одной</w:t>
      </w:r>
      <w:r w:rsidR="00E3485E">
        <w:rPr>
          <w:rFonts w:eastAsia="Arial Unicode MS" w:cs="Arial Unicode MS"/>
        </w:rPr>
        <w:t xml:space="preserve"> или нескольких</w:t>
      </w:r>
      <w:r w:rsidR="00E3485E" w:rsidRPr="00E3485E">
        <w:rPr>
          <w:rFonts w:eastAsia="Arial Unicode MS" w:cs="Arial Unicode MS"/>
        </w:rPr>
        <w:t xml:space="preserve"> компании.</w:t>
      </w:r>
      <w:r w:rsidR="003C3488">
        <w:rPr>
          <w:rFonts w:eastAsia="Arial Unicode MS" w:cs="Arial Unicode MS"/>
        </w:rPr>
        <w:t xml:space="preserve"> </w:t>
      </w:r>
      <w:r w:rsidR="00E3485E" w:rsidRPr="00E3485E">
        <w:rPr>
          <w:rFonts w:eastAsia="Arial Unicode MS" w:cs="Arial Unicode MS"/>
        </w:rPr>
        <w:t>Интеграция между</w:t>
      </w:r>
      <w:r w:rsidR="00E3485E">
        <w:rPr>
          <w:rFonts w:eastAsia="Arial Unicode MS" w:cs="Arial Unicode MS"/>
        </w:rPr>
        <w:t xml:space="preserve"> </w:t>
      </w:r>
      <w:r w:rsidR="00E3485E" w:rsidRPr="00E3485E">
        <w:rPr>
          <w:rFonts w:eastAsia="Arial Unicode MS" w:cs="Arial Unicode MS"/>
        </w:rPr>
        <w:t>ними</w:t>
      </w:r>
      <w:r w:rsidR="00E3485E">
        <w:rPr>
          <w:rFonts w:eastAsia="Arial Unicode MS" w:cs="Arial Unicode MS"/>
        </w:rPr>
        <w:t xml:space="preserve"> дает возможность</w:t>
      </w:r>
      <w:r w:rsidR="0025193B">
        <w:rPr>
          <w:rFonts w:eastAsia="Arial Unicode MS" w:cs="Arial Unicode MS"/>
        </w:rPr>
        <w:t xml:space="preserve"> </w:t>
      </w:r>
      <w:r w:rsidR="00E3485E" w:rsidRPr="00E3485E">
        <w:rPr>
          <w:rFonts w:eastAsia="Arial Unicode MS" w:cs="Arial Unicode MS"/>
        </w:rPr>
        <w:t>максимизировать</w:t>
      </w:r>
      <w:r w:rsidR="00E3485E">
        <w:rPr>
          <w:rFonts w:eastAsia="Arial Unicode MS" w:cs="Arial Unicode MS"/>
        </w:rPr>
        <w:t xml:space="preserve"> </w:t>
      </w:r>
      <w:r w:rsidR="00E3485E" w:rsidRPr="00E3485E">
        <w:rPr>
          <w:rFonts w:eastAsia="Arial Unicode MS" w:cs="Arial Unicode MS"/>
        </w:rPr>
        <w:t>скорость</w:t>
      </w:r>
      <w:r w:rsidR="00E3485E">
        <w:rPr>
          <w:rFonts w:eastAsia="Arial Unicode MS" w:cs="Arial Unicode MS"/>
        </w:rPr>
        <w:t xml:space="preserve"> </w:t>
      </w:r>
      <w:r w:rsidR="00E3485E" w:rsidRPr="00E3485E">
        <w:rPr>
          <w:rFonts w:eastAsia="Arial Unicode MS" w:cs="Arial Unicode MS"/>
        </w:rPr>
        <w:t>и</w:t>
      </w:r>
      <w:r w:rsidR="00E3485E">
        <w:rPr>
          <w:rFonts w:eastAsia="Arial Unicode MS" w:cs="Arial Unicode MS"/>
        </w:rPr>
        <w:t xml:space="preserve"> </w:t>
      </w:r>
      <w:r w:rsidR="00E3485E" w:rsidRPr="00E3485E">
        <w:rPr>
          <w:rFonts w:eastAsia="Arial Unicode MS" w:cs="Arial Unicode MS"/>
        </w:rPr>
        <w:t>прозрачность</w:t>
      </w:r>
      <w:r w:rsidR="00E3485E">
        <w:rPr>
          <w:rFonts w:eastAsia="Arial Unicode MS" w:cs="Arial Unicode MS"/>
        </w:rPr>
        <w:t xml:space="preserve"> </w:t>
      </w:r>
      <w:r w:rsidR="00E3485E" w:rsidRPr="00E3485E">
        <w:rPr>
          <w:rFonts w:eastAsia="Arial Unicode MS" w:cs="Arial Unicode MS"/>
        </w:rPr>
        <w:t>процессов,</w:t>
      </w:r>
      <w:r w:rsidR="00E3485E">
        <w:rPr>
          <w:rFonts w:eastAsia="Arial Unicode MS" w:cs="Arial Unicode MS"/>
        </w:rPr>
        <w:t xml:space="preserve"> </w:t>
      </w:r>
      <w:r w:rsidR="00E3485E" w:rsidRPr="00E3485E">
        <w:rPr>
          <w:rFonts w:eastAsia="Arial Unicode MS" w:cs="Arial Unicode MS"/>
        </w:rPr>
        <w:t>а</w:t>
      </w:r>
      <w:r w:rsidR="00E3485E">
        <w:rPr>
          <w:rFonts w:eastAsia="Arial Unicode MS" w:cs="Arial Unicode MS"/>
        </w:rPr>
        <w:t xml:space="preserve"> </w:t>
      </w:r>
      <w:r w:rsidR="00E3485E" w:rsidRPr="00E3485E">
        <w:rPr>
          <w:rFonts w:eastAsia="Arial Unicode MS" w:cs="Arial Unicode MS"/>
        </w:rPr>
        <w:t xml:space="preserve">также </w:t>
      </w:r>
      <w:r w:rsidR="00F3253E">
        <w:rPr>
          <w:rFonts w:eastAsia="Arial Unicode MS" w:cs="Arial Unicode MS"/>
        </w:rPr>
        <w:t xml:space="preserve">оперативно </w:t>
      </w:r>
      <w:r w:rsidR="00E3485E" w:rsidRPr="00E3485E">
        <w:rPr>
          <w:rFonts w:eastAsia="Arial Unicode MS" w:cs="Arial Unicode MS"/>
        </w:rPr>
        <w:t>выявлять</w:t>
      </w:r>
      <w:r w:rsidR="00E3485E">
        <w:rPr>
          <w:rFonts w:eastAsia="Arial Unicode MS" w:cs="Arial Unicode MS"/>
        </w:rPr>
        <w:t xml:space="preserve"> </w:t>
      </w:r>
      <w:r w:rsidR="00E3485E" w:rsidRPr="00E3485E">
        <w:rPr>
          <w:rFonts w:eastAsia="Arial Unicode MS" w:cs="Arial Unicode MS"/>
        </w:rPr>
        <w:t>проблемы и</w:t>
      </w:r>
      <w:r w:rsidR="00E3485E">
        <w:rPr>
          <w:rFonts w:eastAsia="Arial Unicode MS" w:cs="Arial Unicode MS"/>
        </w:rPr>
        <w:t xml:space="preserve"> находить </w:t>
      </w:r>
      <w:r w:rsidR="00E3485E" w:rsidRPr="00E3485E">
        <w:rPr>
          <w:rFonts w:eastAsia="Arial Unicode MS" w:cs="Arial Unicode MS"/>
        </w:rPr>
        <w:t>области</w:t>
      </w:r>
      <w:r w:rsidR="00E3485E">
        <w:rPr>
          <w:rFonts w:eastAsia="Arial Unicode MS" w:cs="Arial Unicode MS"/>
        </w:rPr>
        <w:t xml:space="preserve"> </w:t>
      </w:r>
      <w:r w:rsidR="00E3485E" w:rsidRPr="00E3485E">
        <w:rPr>
          <w:rFonts w:eastAsia="Arial Unicode MS" w:cs="Arial Unicode MS"/>
        </w:rPr>
        <w:t>для</w:t>
      </w:r>
      <w:r w:rsidR="00E3485E">
        <w:rPr>
          <w:rFonts w:eastAsia="Arial Unicode MS" w:cs="Arial Unicode MS"/>
        </w:rPr>
        <w:t xml:space="preserve"> </w:t>
      </w:r>
      <w:r w:rsidR="00E3485E" w:rsidRPr="00E3485E">
        <w:rPr>
          <w:rFonts w:eastAsia="Arial Unicode MS" w:cs="Arial Unicode MS"/>
        </w:rPr>
        <w:t xml:space="preserve">улучшения </w:t>
      </w:r>
      <w:r w:rsidR="00E3485E">
        <w:rPr>
          <w:rFonts w:eastAsia="Arial Unicode MS" w:cs="Arial Unicode MS"/>
        </w:rPr>
        <w:t xml:space="preserve">и развития </w:t>
      </w:r>
      <w:r w:rsidR="00E3485E" w:rsidRPr="00E3485E">
        <w:rPr>
          <w:rFonts w:eastAsia="Arial Unicode MS" w:cs="Arial Unicode MS"/>
        </w:rPr>
        <w:t>в разных</w:t>
      </w:r>
      <w:r w:rsidR="00E3485E">
        <w:rPr>
          <w:rFonts w:eastAsia="Arial Unicode MS" w:cs="Arial Unicode MS"/>
        </w:rPr>
        <w:t xml:space="preserve"> </w:t>
      </w:r>
      <w:r w:rsidR="00E3485E" w:rsidRPr="00E3485E">
        <w:rPr>
          <w:rFonts w:eastAsia="Arial Unicode MS" w:cs="Arial Unicode MS"/>
        </w:rPr>
        <w:t>сферах</w:t>
      </w:r>
      <w:r w:rsidR="00E3485E">
        <w:rPr>
          <w:rFonts w:eastAsia="Arial Unicode MS" w:cs="Arial Unicode MS"/>
        </w:rPr>
        <w:t xml:space="preserve"> </w:t>
      </w:r>
      <w:r w:rsidR="00E3485E" w:rsidRPr="00E3485E">
        <w:rPr>
          <w:rFonts w:eastAsia="Arial Unicode MS" w:cs="Arial Unicode MS"/>
        </w:rPr>
        <w:t>бизнеса.</w:t>
      </w:r>
    </w:p>
    <w:p w14:paraId="71440010" w14:textId="2A5E4964" w:rsidR="00135A81" w:rsidRDefault="006E769E" w:rsidP="005E51AC">
      <w:pPr>
        <w:pStyle w:val="aa"/>
        <w:rPr>
          <w:rFonts w:eastAsia="Arial Unicode MS" w:cs="Arial Unicode MS"/>
        </w:rPr>
      </w:pPr>
      <w:r w:rsidRPr="006E769E">
        <w:rPr>
          <w:rFonts w:eastAsia="Arial Unicode MS" w:cs="Arial Unicode MS"/>
        </w:rPr>
        <w:lastRenderedPageBreak/>
        <w:t>Модели цифровых экосистем основаны на знаниях о природных экосистемах, особенно в отношении аспектов, связанных с конкуренцией и сотрудничеством между различными субъектами.</w:t>
      </w:r>
    </w:p>
    <w:p w14:paraId="6A53E6A7" w14:textId="0F2B7E11" w:rsidR="006F63FF" w:rsidRPr="006F63FF" w:rsidRDefault="006F63FF" w:rsidP="006F63FF">
      <w:pPr>
        <w:pStyle w:val="aa"/>
        <w:rPr>
          <w:rFonts w:eastAsia="Arial Unicode MS" w:cs="Arial Unicode MS"/>
        </w:rPr>
      </w:pPr>
      <w:r w:rsidRPr="00260C28">
        <w:rPr>
          <w:rFonts w:eastAsia="Arial Unicode MS" w:cs="Arial Unicode MS"/>
          <w:b/>
          <w:bCs/>
        </w:rPr>
        <w:t xml:space="preserve">ERP система </w:t>
      </w:r>
      <w:r w:rsidRPr="00260C28">
        <w:rPr>
          <w:rFonts w:eastAsia="Arial Unicode MS" w:cs="Arial Unicode MS"/>
        </w:rPr>
        <w:t>(Enterprise Resource Planning) – система организации производственных процессов</w:t>
      </w:r>
      <w:r w:rsidRPr="006F63FF">
        <w:rPr>
          <w:rFonts w:eastAsia="Arial Unicode MS" w:cs="Arial Unicode MS"/>
        </w:rPr>
        <w:t>.</w:t>
      </w:r>
    </w:p>
    <w:p w14:paraId="7E324A28" w14:textId="46A56766" w:rsidR="006F63FF" w:rsidRPr="006F63FF" w:rsidRDefault="006F63FF" w:rsidP="006F63FF">
      <w:pPr>
        <w:pStyle w:val="aa"/>
        <w:rPr>
          <w:rFonts w:eastAsia="Arial Unicode MS" w:cs="Arial Unicode MS"/>
        </w:rPr>
      </w:pPr>
      <w:r w:rsidRPr="00260C28">
        <w:rPr>
          <w:rFonts w:eastAsia="Arial Unicode MS" w:cs="Arial Unicode MS"/>
          <w:b/>
          <w:bCs/>
        </w:rPr>
        <w:t>CRM система</w:t>
      </w:r>
      <w:r w:rsidRPr="00260C28">
        <w:rPr>
          <w:rFonts w:eastAsia="Arial Unicode MS" w:cs="Arial Unicode MS"/>
        </w:rPr>
        <w:t xml:space="preserve"> (Customer </w:t>
      </w:r>
      <w:proofErr w:type="spellStart"/>
      <w:r w:rsidRPr="00260C28">
        <w:rPr>
          <w:rFonts w:eastAsia="Arial Unicode MS" w:cs="Arial Unicode MS"/>
        </w:rPr>
        <w:t>Relationship</w:t>
      </w:r>
      <w:proofErr w:type="spellEnd"/>
      <w:r w:rsidRPr="00260C28">
        <w:rPr>
          <w:rFonts w:eastAsia="Arial Unicode MS" w:cs="Arial Unicode MS"/>
        </w:rPr>
        <w:t xml:space="preserve"> Management) – система управления взаимоотношениями с клиентами</w:t>
      </w:r>
      <w:r w:rsidRPr="006F63FF">
        <w:rPr>
          <w:rFonts w:eastAsia="Arial Unicode MS" w:cs="Arial Unicode MS"/>
        </w:rPr>
        <w:t>.</w:t>
      </w:r>
    </w:p>
    <w:p w14:paraId="15B53112" w14:textId="658C9D85" w:rsidR="008F5772" w:rsidRPr="008F5772" w:rsidRDefault="008F5772" w:rsidP="008F5772">
      <w:pPr>
        <w:pStyle w:val="aa"/>
      </w:pPr>
      <w:r w:rsidRPr="008F5772">
        <w:rPr>
          <w:b/>
          <w:bCs/>
        </w:rPr>
        <w:t>Цифровая трансформация</w:t>
      </w:r>
      <w:r>
        <w:t xml:space="preserve"> – изменение всей системы управления бизнесом: от методов производства до экономической стратегии предприятия.</w:t>
      </w:r>
    </w:p>
    <w:p w14:paraId="1471FCAA" w14:textId="77777777" w:rsidR="00592B5A" w:rsidRDefault="00E82411" w:rsidP="00592B5A">
      <w:pPr>
        <w:pStyle w:val="aa"/>
        <w:rPr>
          <w:rFonts w:eastAsia="Arial Unicode MS" w:cs="Arial Unicode MS"/>
        </w:rPr>
      </w:pPr>
      <w:r w:rsidRPr="00E82411">
        <w:rPr>
          <w:rFonts w:eastAsia="Arial Unicode MS" w:cs="Arial Unicode MS"/>
        </w:rPr>
        <w:t>Цифровая трансформация придает предприятиям новую жизненную силу.</w:t>
      </w:r>
    </w:p>
    <w:p w14:paraId="699AF3FB" w14:textId="0EE4B38B" w:rsidR="007E6A2B" w:rsidRDefault="00E82411" w:rsidP="00592B5A">
      <w:pPr>
        <w:pStyle w:val="aa"/>
        <w:ind w:firstLine="0"/>
        <w:rPr>
          <w:rFonts w:eastAsia="Arial Unicode MS" w:cs="Arial Unicode MS"/>
        </w:rPr>
      </w:pPr>
      <w:r w:rsidRPr="00E82411">
        <w:rPr>
          <w:rFonts w:eastAsia="Arial Unicode MS" w:cs="Arial Unicode MS"/>
        </w:rPr>
        <w:t>Внедрение цифровых технологий может принести выгоду предприятию, однако некоторые корпоративные культуры могут не справиться с изменениями, которые требует цифровая трансформация.</w:t>
      </w:r>
      <w:r w:rsidR="00C0048B">
        <w:rPr>
          <w:rFonts w:eastAsia="Arial Unicode MS" w:cs="Arial Unicode MS"/>
        </w:rPr>
        <w:t xml:space="preserve"> </w:t>
      </w:r>
    </w:p>
    <w:p w14:paraId="3467C177" w14:textId="3F8D5272" w:rsidR="00484461" w:rsidRDefault="00484461" w:rsidP="00484461">
      <w:pPr>
        <w:pStyle w:val="aa"/>
        <w:rPr>
          <w:rFonts w:eastAsia="Arial Unicode MS" w:cs="Arial Unicode MS"/>
        </w:rPr>
      </w:pPr>
      <w:r>
        <w:rPr>
          <w:rFonts w:eastAsia="Arial Unicode MS" w:cs="Arial Unicode MS"/>
        </w:rPr>
        <w:t xml:space="preserve">В эпоху стремительного развития информационных </w:t>
      </w:r>
      <w:r w:rsidRPr="00DF01A1">
        <w:rPr>
          <w:rFonts w:eastAsia="Arial Unicode MS" w:cs="Arial Unicode MS"/>
        </w:rPr>
        <w:t xml:space="preserve">технологий выживание </w:t>
      </w:r>
      <w:r>
        <w:rPr>
          <w:rFonts w:eastAsia="Arial Unicode MS" w:cs="Arial Unicode MS"/>
        </w:rPr>
        <w:t xml:space="preserve">организаций </w:t>
      </w:r>
      <w:r w:rsidRPr="00DF01A1">
        <w:rPr>
          <w:rFonts w:eastAsia="Arial Unicode MS" w:cs="Arial Unicode MS"/>
        </w:rPr>
        <w:t>зачастую зависит от</w:t>
      </w:r>
      <w:r>
        <w:rPr>
          <w:rFonts w:eastAsia="Arial Unicode MS" w:cs="Arial Unicode MS"/>
        </w:rPr>
        <w:t xml:space="preserve"> т</w:t>
      </w:r>
      <w:r w:rsidRPr="00DF01A1">
        <w:rPr>
          <w:rFonts w:eastAsia="Arial Unicode MS" w:cs="Arial Unicode MS"/>
        </w:rPr>
        <w:t>ого, способны ли они</w:t>
      </w:r>
      <w:r>
        <w:rPr>
          <w:rFonts w:eastAsia="Arial Unicode MS" w:cs="Arial Unicode MS"/>
        </w:rPr>
        <w:t xml:space="preserve"> адаптироваться в быстроизменяющемся мире. </w:t>
      </w:r>
    </w:p>
    <w:p w14:paraId="79DF57A2" w14:textId="04AFBE51" w:rsidR="005E51AC" w:rsidRDefault="005E51AC" w:rsidP="005E51AC">
      <w:pPr>
        <w:pStyle w:val="aa"/>
        <w:rPr>
          <w:rFonts w:eastAsia="Arial Unicode MS" w:cs="Arial Unicode MS"/>
        </w:rPr>
      </w:pPr>
      <w:r>
        <w:rPr>
          <w:rFonts w:eastAsia="Arial Unicode MS" w:cs="Arial Unicode MS"/>
        </w:rPr>
        <w:t>Одним из подходов описания функционирования организации является такое понятие как Жизненный цикл организации.</w:t>
      </w:r>
    </w:p>
    <w:p w14:paraId="6524D854" w14:textId="77777777" w:rsidR="00766B76" w:rsidRDefault="00766B76" w:rsidP="005E51AC">
      <w:pPr>
        <w:pStyle w:val="aa"/>
      </w:pPr>
    </w:p>
    <w:p w14:paraId="0831EC06" w14:textId="77777777" w:rsidR="005E51AC" w:rsidRDefault="005E51AC" w:rsidP="005E51AC">
      <w:pPr>
        <w:pStyle w:val="aa"/>
      </w:pPr>
      <w:r w:rsidRPr="00766B76">
        <w:rPr>
          <w:rFonts w:eastAsia="Arial Unicode MS" w:cs="Arial Unicode MS"/>
          <w:b/>
          <w:bCs/>
        </w:rPr>
        <w:t>Жизненный цикл организации</w:t>
      </w:r>
      <w:r>
        <w:rPr>
          <w:rFonts w:eastAsia="Arial Unicode MS" w:cs="Arial Unicode MS"/>
        </w:rPr>
        <w:t xml:space="preserve"> – это концепция, основанная на сопоставлении биологического жизненного цикла с ростом компаний. Жизненный цикл организации можно воспринимать как последовательность этапов, через которые проходит организация за время своего существования.</w:t>
      </w:r>
    </w:p>
    <w:p w14:paraId="7E38538E" w14:textId="716B8451" w:rsidR="005E51AC" w:rsidRDefault="005E51AC" w:rsidP="005E51AC">
      <w:pPr>
        <w:pStyle w:val="aa"/>
        <w:ind w:firstLine="708"/>
      </w:pPr>
      <w:r>
        <w:t>К любой организации возможно приложить концепцию ЖЦО.</w:t>
      </w:r>
    </w:p>
    <w:p w14:paraId="44C00053" w14:textId="3AA50D6F" w:rsidR="0075097A" w:rsidRDefault="0075097A" w:rsidP="005E51AC">
      <w:pPr>
        <w:pStyle w:val="aa"/>
        <w:ind w:firstLine="708"/>
      </w:pPr>
    </w:p>
    <w:p w14:paraId="6CFCEDF7" w14:textId="27FC1C72" w:rsidR="0075097A" w:rsidRDefault="0075097A" w:rsidP="0075097A">
      <w:pPr>
        <w:pStyle w:val="aa"/>
        <w:rPr>
          <w:rFonts w:eastAsia="Arial Unicode MS" w:cs="Arial Unicode MS"/>
        </w:rPr>
      </w:pPr>
    </w:p>
    <w:p w14:paraId="0DDC09B9" w14:textId="4D6DBC8C" w:rsidR="00BC0D3A" w:rsidRDefault="00BC0D3A" w:rsidP="0075097A">
      <w:pPr>
        <w:pStyle w:val="aa"/>
        <w:rPr>
          <w:rFonts w:eastAsia="Arial Unicode MS" w:cs="Arial Unicode MS"/>
        </w:rPr>
      </w:pPr>
    </w:p>
    <w:p w14:paraId="05E7257F" w14:textId="19906DAB" w:rsidR="00BC0D3A" w:rsidRDefault="00BC0D3A" w:rsidP="0075097A">
      <w:pPr>
        <w:pStyle w:val="aa"/>
        <w:rPr>
          <w:rFonts w:eastAsia="Arial Unicode MS" w:cs="Arial Unicode MS"/>
        </w:rPr>
      </w:pPr>
    </w:p>
    <w:p w14:paraId="54CBF86F" w14:textId="3006A6D2" w:rsidR="00415452" w:rsidRDefault="00415452" w:rsidP="0075097A">
      <w:pPr>
        <w:pStyle w:val="aa"/>
        <w:rPr>
          <w:rFonts w:eastAsia="Arial Unicode MS" w:cs="Arial Unicode MS"/>
        </w:rPr>
      </w:pPr>
    </w:p>
    <w:p w14:paraId="0A3AA0BB" w14:textId="77777777" w:rsidR="00415452" w:rsidRPr="00A52233" w:rsidRDefault="00415452" w:rsidP="0075097A">
      <w:pPr>
        <w:pStyle w:val="aa"/>
        <w:rPr>
          <w:rFonts w:eastAsia="Arial Unicode MS" w:cs="Arial Unicode MS"/>
        </w:rPr>
      </w:pPr>
    </w:p>
    <w:p w14:paraId="3E420269" w14:textId="77777777" w:rsidR="0075097A" w:rsidRPr="007B3DEF" w:rsidRDefault="0075097A" w:rsidP="0075097A">
      <w:pPr>
        <w:pStyle w:val="aa"/>
        <w:rPr>
          <w:rFonts w:eastAsia="Arial Unicode MS" w:cs="Arial Unicode MS"/>
          <w:b/>
          <w:bCs/>
        </w:rPr>
      </w:pPr>
      <w:r w:rsidRPr="00A52233">
        <w:rPr>
          <w:rFonts w:eastAsia="Arial Unicode MS" w:cs="Arial Unicode MS"/>
          <w:b/>
          <w:bCs/>
        </w:rPr>
        <w:lastRenderedPageBreak/>
        <w:t xml:space="preserve">Денежные потоки </w:t>
      </w:r>
    </w:p>
    <w:p w14:paraId="05633C5B" w14:textId="77777777" w:rsidR="0075097A" w:rsidRDefault="0075097A" w:rsidP="0075097A">
      <w:pPr>
        <w:pStyle w:val="aa"/>
        <w:rPr>
          <w:rFonts w:eastAsia="Arial Unicode MS" w:cs="Arial Unicode MS"/>
        </w:rPr>
      </w:pPr>
      <w:r w:rsidRPr="00A52233">
        <w:rPr>
          <w:rFonts w:eastAsia="Arial Unicode MS" w:cs="Arial Unicode MS"/>
        </w:rPr>
        <w:t>В соответствии с "Международным стандартом финансовой отчетности (IAS) 7 "Отчет о движении денежных средств", который введен в действие на территории Российской Федерации Приказом Минфина России от 28.12.2015 N 217н) (ред. от 04.06.2018)</w:t>
      </w:r>
      <w:r>
        <w:rPr>
          <w:rFonts w:eastAsia="Arial Unicode MS" w:cs="Arial Unicode MS"/>
        </w:rPr>
        <w:t xml:space="preserve"> </w:t>
      </w:r>
      <w:r>
        <w:rPr>
          <w:rFonts w:eastAsia="Arial Unicode MS" w:cs="Arial Unicode MS"/>
          <w:b/>
          <w:bCs/>
        </w:rPr>
        <w:t>де</w:t>
      </w:r>
      <w:r w:rsidRPr="007B3DEF">
        <w:rPr>
          <w:rFonts w:eastAsia="Arial Unicode MS" w:cs="Arial Unicode MS"/>
          <w:b/>
          <w:bCs/>
        </w:rPr>
        <w:t>нежные потоки</w:t>
      </w:r>
      <w:r w:rsidRPr="00A52233">
        <w:rPr>
          <w:rFonts w:eastAsia="Arial Unicode MS" w:cs="Arial Unicode MS"/>
        </w:rPr>
        <w:t xml:space="preserve"> представляют собой притоки и оттоки денежных средств и их эквивалентов.</w:t>
      </w:r>
    </w:p>
    <w:p w14:paraId="4B0F2A1A" w14:textId="77777777" w:rsidR="0075097A" w:rsidRPr="00A52233" w:rsidRDefault="0075097A" w:rsidP="0075097A">
      <w:pPr>
        <w:pStyle w:val="aa"/>
        <w:rPr>
          <w:rFonts w:eastAsia="Arial Unicode MS" w:cs="Arial Unicode MS"/>
        </w:rPr>
      </w:pPr>
      <w:r w:rsidRPr="00A52233">
        <w:rPr>
          <w:rFonts w:eastAsia="Arial Unicode MS" w:cs="Arial Unicode MS"/>
        </w:rPr>
        <w:t>Операционная деятельность - основная приносящая доход деятельность организации и прочая деятельность, отличная от инвестиционной или финансовой деятельности.</w:t>
      </w:r>
    </w:p>
    <w:p w14:paraId="1FCF0662" w14:textId="77777777" w:rsidR="0075097A" w:rsidRPr="00A52233" w:rsidRDefault="0075097A" w:rsidP="0075097A">
      <w:pPr>
        <w:pStyle w:val="aa"/>
        <w:rPr>
          <w:rFonts w:eastAsia="Arial Unicode MS" w:cs="Arial Unicode MS"/>
        </w:rPr>
      </w:pPr>
      <w:r w:rsidRPr="00A52233">
        <w:rPr>
          <w:rFonts w:eastAsia="Arial Unicode MS" w:cs="Arial Unicode MS"/>
        </w:rPr>
        <w:t>Инвестиционная деятельность - приобретение и выбытие долгосрочных активов и других инвестиций, не относящихся к эквивалентам денежных средств.</w:t>
      </w:r>
    </w:p>
    <w:p w14:paraId="64349665" w14:textId="77777777" w:rsidR="0075097A" w:rsidRDefault="0075097A" w:rsidP="0075097A">
      <w:pPr>
        <w:pStyle w:val="aa"/>
        <w:rPr>
          <w:rFonts w:eastAsia="Arial Unicode MS" w:cs="Arial Unicode MS"/>
        </w:rPr>
      </w:pPr>
      <w:r w:rsidRPr="00A52233">
        <w:rPr>
          <w:rFonts w:eastAsia="Arial Unicode MS" w:cs="Arial Unicode MS"/>
        </w:rPr>
        <w:t>Финансовая деятельность - деятельность, которая приводит к изменениям в размере и составе внесенного капитала и заемных средств организации.</w:t>
      </w:r>
    </w:p>
    <w:p w14:paraId="507A94C1" w14:textId="3988AA06" w:rsidR="0075097A" w:rsidRPr="00A52233" w:rsidRDefault="0075097A" w:rsidP="0075097A">
      <w:pPr>
        <w:pStyle w:val="aa"/>
        <w:rPr>
          <w:rFonts w:eastAsia="Arial Unicode MS" w:cs="Arial Unicode MS"/>
        </w:rPr>
      </w:pPr>
      <w:r w:rsidRPr="00A52233">
        <w:rPr>
          <w:rFonts w:eastAsia="Arial Unicode MS" w:cs="Arial Unicode MS"/>
        </w:rPr>
        <w:t xml:space="preserve">Для определения, на каком этапе Жизненного Цикла находится организация, </w:t>
      </w:r>
      <w:r w:rsidR="004406B4">
        <w:rPr>
          <w:rFonts w:eastAsia="Arial Unicode MS" w:cs="Arial Unicode MS"/>
        </w:rPr>
        <w:t>могут быть использованы</w:t>
      </w:r>
      <w:r w:rsidRPr="00A52233">
        <w:rPr>
          <w:rFonts w:eastAsia="Arial Unicode MS" w:cs="Arial Unicode MS"/>
        </w:rPr>
        <w:t xml:space="preserve"> количественные методы.</w:t>
      </w:r>
    </w:p>
    <w:p w14:paraId="09A997D1" w14:textId="77777777" w:rsidR="0075097A" w:rsidRDefault="0075097A" w:rsidP="0075097A">
      <w:pPr>
        <w:pStyle w:val="aa"/>
        <w:rPr>
          <w:rFonts w:eastAsia="Arial Unicode MS" w:cs="Arial Unicode MS"/>
        </w:rPr>
      </w:pPr>
      <w:r w:rsidRPr="00A52233">
        <w:rPr>
          <w:rFonts w:eastAsia="Arial Unicode MS" w:cs="Arial Unicode MS"/>
        </w:rPr>
        <w:t>Одним из таких является метод оценки денежного потока.</w:t>
      </w:r>
    </w:p>
    <w:p w14:paraId="4A31EF63" w14:textId="77777777" w:rsidR="0075097A" w:rsidRDefault="0075097A" w:rsidP="0075097A">
      <w:pPr>
        <w:pStyle w:val="aa"/>
        <w:rPr>
          <w:rFonts w:eastAsia="Arial Unicode MS" w:cs="Arial Unicode MS"/>
        </w:rPr>
      </w:pPr>
      <w:r>
        <w:rPr>
          <w:noProof/>
        </w:rPr>
        <w:drawing>
          <wp:inline distT="0" distB="0" distL="0" distR="0" wp14:anchorId="47C44D96" wp14:editId="50E13CFF">
            <wp:extent cx="5198533" cy="205274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0045" cy="2057286"/>
                    </a:xfrm>
                    <a:prstGeom prst="rect">
                      <a:avLst/>
                    </a:prstGeom>
                  </pic:spPr>
                </pic:pic>
              </a:graphicData>
            </a:graphic>
          </wp:inline>
        </w:drawing>
      </w:r>
    </w:p>
    <w:p w14:paraId="78B98739" w14:textId="39B64B0E" w:rsidR="0075097A" w:rsidRPr="00745DF7" w:rsidRDefault="0075097A" w:rsidP="00BC0D3A">
      <w:pPr>
        <w:pStyle w:val="aa"/>
        <w:jc w:val="center"/>
        <w:rPr>
          <w:rFonts w:eastAsia="Arial Unicode MS" w:cs="Arial Unicode MS"/>
          <w:sz w:val="24"/>
          <w:szCs w:val="24"/>
        </w:rPr>
      </w:pPr>
      <w:r w:rsidRPr="00BC0D3A">
        <w:rPr>
          <w:rFonts w:eastAsia="Arial Unicode MS" w:cs="Arial Unicode MS"/>
          <w:sz w:val="24"/>
          <w:szCs w:val="24"/>
        </w:rPr>
        <w:t xml:space="preserve">Табл. </w:t>
      </w:r>
      <w:r w:rsidR="00745DF7" w:rsidRPr="00745DF7">
        <w:rPr>
          <w:rFonts w:eastAsia="Arial Unicode MS" w:cs="Arial Unicode MS"/>
          <w:sz w:val="24"/>
          <w:szCs w:val="24"/>
        </w:rPr>
        <w:t>1</w:t>
      </w:r>
    </w:p>
    <w:p w14:paraId="008582E2" w14:textId="77777777" w:rsidR="0075097A" w:rsidRPr="00A52233" w:rsidRDefault="0075097A" w:rsidP="0075097A">
      <w:pPr>
        <w:pStyle w:val="aa"/>
        <w:rPr>
          <w:rFonts w:eastAsia="Arial Unicode MS" w:cs="Arial Unicode MS"/>
        </w:rPr>
      </w:pPr>
      <w:r w:rsidRPr="00A52233">
        <w:rPr>
          <w:rFonts w:eastAsia="Arial Unicode MS" w:cs="Arial Unicode MS"/>
        </w:rPr>
        <w:t>На стадиях роста и зрелости значение денежного потока на основе оценки операционной деятельности является положительным.</w:t>
      </w:r>
    </w:p>
    <w:p w14:paraId="1CFABE3E" w14:textId="77777777" w:rsidR="0075097A" w:rsidRDefault="0075097A" w:rsidP="0075097A">
      <w:pPr>
        <w:pStyle w:val="aa"/>
        <w:rPr>
          <w:rFonts w:eastAsia="Arial Unicode MS" w:cs="Arial Unicode MS"/>
        </w:rPr>
      </w:pPr>
      <w:r w:rsidRPr="002E2F23">
        <w:rPr>
          <w:rFonts w:eastAsia="Arial Unicode MS" w:cs="Arial Unicode MS"/>
        </w:rPr>
        <w:t>Цель операционной деятельности – обеспечение длительной и непрерывной работы организации. Все отделы косвенно или прямо связаны с операционной деятельностью.</w:t>
      </w:r>
    </w:p>
    <w:p w14:paraId="5A611575" w14:textId="77777777" w:rsidR="0075097A" w:rsidRDefault="0075097A" w:rsidP="0075097A">
      <w:pPr>
        <w:pStyle w:val="aa"/>
      </w:pPr>
      <w:r w:rsidRPr="002E2F23">
        <w:lastRenderedPageBreak/>
        <w:t>Формируемые стратегии увеличения внедрения уровня цифровизации будут направлены на данный аспект функционирования организации.</w:t>
      </w:r>
    </w:p>
    <w:p w14:paraId="40A69BE6" w14:textId="25315BC4" w:rsidR="00196692" w:rsidRPr="00A0432A" w:rsidRDefault="0075097A" w:rsidP="0075097A">
      <w:pPr>
        <w:pStyle w:val="aa"/>
      </w:pPr>
      <w:r w:rsidRPr="002E2F23">
        <w:t>Основ</w:t>
      </w:r>
      <w:r w:rsidR="00D44152">
        <w:t>ополагающей</w:t>
      </w:r>
      <w:r w:rsidRPr="002E2F23">
        <w:t xml:space="preserve"> деятельность</w:t>
      </w:r>
      <w:r w:rsidR="00D44152">
        <w:t>ю</w:t>
      </w:r>
      <w:r w:rsidRPr="002E2F23">
        <w:t xml:space="preserve"> организации</w:t>
      </w:r>
      <w:r>
        <w:t xml:space="preserve"> </w:t>
      </w:r>
      <w:r w:rsidR="00D44152">
        <w:t>является</w:t>
      </w:r>
      <w:r>
        <w:t xml:space="preserve"> р</w:t>
      </w:r>
      <w:r w:rsidRPr="002E2F23">
        <w:t xml:space="preserve">абота с клиентами, </w:t>
      </w:r>
      <w:r>
        <w:t>остальную деятельность можно считать вспомогательной, направленной на улучшение качества функционирования первой.</w:t>
      </w:r>
    </w:p>
    <w:p w14:paraId="7E605D8D" w14:textId="4E2ED6BD" w:rsidR="00457C88" w:rsidRPr="00BC0D3A" w:rsidRDefault="00426E55" w:rsidP="00457C88">
      <w:pPr>
        <w:pStyle w:val="ab"/>
        <w:numPr>
          <w:ilvl w:val="1"/>
          <w:numId w:val="8"/>
        </w:numPr>
        <w:rPr>
          <w:rFonts w:eastAsia="Arial Unicode MS"/>
          <w:sz w:val="32"/>
          <w:szCs w:val="32"/>
        </w:rPr>
      </w:pPr>
      <w:bookmarkStart w:id="6" w:name="_Toc134634769"/>
      <w:r w:rsidRPr="00BC0D3A">
        <w:rPr>
          <w:rFonts w:eastAsia="Arial Unicode MS"/>
          <w:sz w:val="32"/>
          <w:szCs w:val="32"/>
        </w:rPr>
        <w:t>Обзор литературы</w:t>
      </w:r>
      <w:bookmarkEnd w:id="6"/>
    </w:p>
    <w:p w14:paraId="6F0FF836" w14:textId="1738DB05" w:rsidR="00477FA6" w:rsidRPr="00477FA6" w:rsidRDefault="00477FA6" w:rsidP="00477FA6">
      <w:pPr>
        <w:pStyle w:val="aa"/>
        <w:ind w:firstLine="708"/>
        <w:rPr>
          <w:u w:val="single"/>
        </w:rPr>
      </w:pPr>
      <w:r w:rsidRPr="00477FA6">
        <w:rPr>
          <w:u w:val="single"/>
        </w:rPr>
        <w:t>Модель развития организации на основе Жизненного цикла</w:t>
      </w:r>
    </w:p>
    <w:p w14:paraId="10E01F9F" w14:textId="6A94F1DF" w:rsidR="00A7543D" w:rsidRDefault="00A7543D" w:rsidP="00477FA6">
      <w:pPr>
        <w:pStyle w:val="aa"/>
        <w:ind w:firstLine="708"/>
      </w:pPr>
      <w:r>
        <w:t>Последние 130 лет экономисты развивают концепцию о приложении жизнедеятельности биологических структур на функционирование различных форм бизнеса.</w:t>
      </w:r>
    </w:p>
    <w:p w14:paraId="0129D9AD" w14:textId="77777777" w:rsidR="00A7543D" w:rsidRDefault="00A7543D" w:rsidP="00A7543D">
      <w:pPr>
        <w:pStyle w:val="aa"/>
      </w:pPr>
      <w:r>
        <w:rPr>
          <w:rFonts w:eastAsia="Arial Unicode MS" w:cs="Arial Unicode MS"/>
        </w:rPr>
        <w:t>Конечно, существует множество альтернативных взглядов на то, как можно разделить жизненный цикл на этапы и сопоставить из с работой организации.</w:t>
      </w:r>
    </w:p>
    <w:p w14:paraId="3D907D31" w14:textId="77777777" w:rsidR="00A7543D" w:rsidRDefault="00A7543D" w:rsidP="00A7543D">
      <w:pPr>
        <w:pStyle w:val="aa"/>
      </w:pPr>
      <w:r>
        <w:rPr>
          <w:rFonts w:eastAsia="Arial Unicode MS" w:cs="Arial Unicode MS"/>
        </w:rPr>
        <w:t xml:space="preserve">Один из самых первых принято считать сравнение фирм английским экономистом Альфредом Маршаллом, самым влиятельным экономистом своего времени, в 1890 году он писал </w:t>
      </w:r>
    </w:p>
    <w:p w14:paraId="6B1F953E" w14:textId="035D8062" w:rsidR="00A7543D" w:rsidRDefault="00A7543D" w:rsidP="00A7543D">
      <w:pPr>
        <w:pStyle w:val="aa"/>
        <w:rPr>
          <w:lang w:val="en-US"/>
        </w:rPr>
      </w:pPr>
      <w:r>
        <w:rPr>
          <w:lang w:val="en-US"/>
        </w:rPr>
        <w:t xml:space="preserve">“But here we may read a lesson from the young trees of the forest as they struggle upwards through the benumbing shade of their older rivals” </w:t>
      </w:r>
      <w:r w:rsidRPr="009E003F">
        <w:rPr>
          <w:lang w:val="en-US"/>
        </w:rPr>
        <w:t>[3</w:t>
      </w:r>
      <w:r w:rsidR="004521F1">
        <w:rPr>
          <w:lang w:val="en-US"/>
        </w:rPr>
        <w:t>3</w:t>
      </w:r>
      <w:r w:rsidRPr="009E003F">
        <w:rPr>
          <w:lang w:val="en-US"/>
        </w:rPr>
        <w:t>]</w:t>
      </w:r>
      <w:r>
        <w:rPr>
          <w:lang w:val="en-US"/>
        </w:rPr>
        <w:t>.</w:t>
      </w:r>
    </w:p>
    <w:p w14:paraId="35AD6C07" w14:textId="77777777" w:rsidR="00A7543D" w:rsidRDefault="00A7543D" w:rsidP="00A7543D">
      <w:pPr>
        <w:pStyle w:val="aa"/>
      </w:pPr>
      <w:r>
        <w:t>Таким образом, в своей работе сравнив фирмы с деревьями в лесу.</w:t>
      </w:r>
    </w:p>
    <w:p w14:paraId="59160FCC" w14:textId="3512F30A" w:rsidR="00A7543D" w:rsidRDefault="00A7543D" w:rsidP="00A7543D">
      <w:pPr>
        <w:pStyle w:val="aa"/>
        <w:ind w:firstLine="0"/>
      </w:pPr>
      <w:r>
        <w:t xml:space="preserve">Идея того, что организационное развитие сопоставимо с циклическим биологическим развитием, была предложена </w:t>
      </w:r>
      <w:r w:rsidR="0020164D">
        <w:t>Иц</w:t>
      </w:r>
      <w:r w:rsidR="00F42116">
        <w:t>хаком</w:t>
      </w:r>
      <w:r>
        <w:t xml:space="preserve"> </w:t>
      </w:r>
      <w:proofErr w:type="spellStart"/>
      <w:r>
        <w:t>Адизесом</w:t>
      </w:r>
      <w:proofErr w:type="spellEnd"/>
      <w:r>
        <w:t xml:space="preserve"> и положена в основу Жизненного цикла организации (1988) [</w:t>
      </w:r>
      <w:r w:rsidR="004521F1" w:rsidRPr="000B6D6E">
        <w:t>2</w:t>
      </w:r>
      <w:r>
        <w:t xml:space="preserve">4]. Согласно его модели, выделялось 9 стадий:    </w:t>
      </w:r>
    </w:p>
    <w:p w14:paraId="08CD373A" w14:textId="77777777" w:rsidR="008A73DF" w:rsidRDefault="00A7543D" w:rsidP="00A7543D">
      <w:pPr>
        <w:pStyle w:val="aa"/>
        <w:ind w:firstLine="0"/>
        <w:rPr>
          <w:sz w:val="24"/>
          <w:szCs w:val="24"/>
        </w:rPr>
      </w:pPr>
      <w:r>
        <w:rPr>
          <w:noProof/>
        </w:rPr>
        <w:lastRenderedPageBreak/>
        <w:drawing>
          <wp:inline distT="0" distB="0" distL="0" distR="0" wp14:anchorId="0EC7894E" wp14:editId="35544132">
            <wp:extent cx="5138057" cy="2989943"/>
            <wp:effectExtent l="0" t="0" r="5715"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9"/>
                    <a:srcRect b="10015"/>
                    <a:stretch>
                      <a:fillRect/>
                    </a:stretch>
                  </pic:blipFill>
                  <pic:spPr>
                    <a:xfrm>
                      <a:off x="0" y="0"/>
                      <a:ext cx="5156637" cy="3000755"/>
                    </a:xfrm>
                    <a:prstGeom prst="rect">
                      <a:avLst/>
                    </a:prstGeom>
                    <a:ln w="12700" cap="flat">
                      <a:noFill/>
                      <a:miter lim="400000"/>
                    </a:ln>
                    <a:effectLst/>
                  </pic:spPr>
                </pic:pic>
              </a:graphicData>
            </a:graphic>
          </wp:inline>
        </w:drawing>
      </w:r>
    </w:p>
    <w:p w14:paraId="5C7F50EF" w14:textId="69EAC420" w:rsidR="00A7543D" w:rsidRDefault="00A7543D" w:rsidP="00A7543D">
      <w:pPr>
        <w:pStyle w:val="aa"/>
        <w:ind w:firstLine="0"/>
      </w:pPr>
      <w:r w:rsidRPr="008A73DF">
        <w:rPr>
          <w:sz w:val="24"/>
          <w:szCs w:val="24"/>
        </w:rPr>
        <w:t xml:space="preserve">Рис. </w:t>
      </w:r>
      <w:r w:rsidR="00DB7A89" w:rsidRPr="00DB7A89">
        <w:rPr>
          <w:sz w:val="24"/>
          <w:szCs w:val="24"/>
        </w:rPr>
        <w:t>1</w:t>
      </w:r>
      <w:r w:rsidRPr="008A73DF">
        <w:rPr>
          <w:sz w:val="24"/>
          <w:szCs w:val="24"/>
        </w:rPr>
        <w:t xml:space="preserve"> Кривая Жизненного цикла организации по </w:t>
      </w:r>
      <w:proofErr w:type="spellStart"/>
      <w:r w:rsidRPr="008A73DF">
        <w:rPr>
          <w:sz w:val="24"/>
          <w:szCs w:val="24"/>
        </w:rPr>
        <w:t>Адизесу</w:t>
      </w:r>
      <w:proofErr w:type="spellEnd"/>
      <w:r w:rsidRPr="008A73DF">
        <w:rPr>
          <w:sz w:val="24"/>
          <w:szCs w:val="24"/>
        </w:rPr>
        <w:t xml:space="preserve"> [1</w:t>
      </w:r>
      <w:r w:rsidR="000B6D6E" w:rsidRPr="000B6D6E">
        <w:rPr>
          <w:sz w:val="24"/>
          <w:szCs w:val="24"/>
        </w:rPr>
        <w:t>7</w:t>
      </w:r>
      <w:r w:rsidRPr="008A73DF">
        <w:rPr>
          <w:sz w:val="24"/>
          <w:szCs w:val="24"/>
        </w:rPr>
        <w:t>]</w:t>
      </w:r>
    </w:p>
    <w:p w14:paraId="1B50C53B" w14:textId="77777777" w:rsidR="00A7543D" w:rsidRDefault="00A7543D" w:rsidP="00A7543D">
      <w:pPr>
        <w:pStyle w:val="aa"/>
      </w:pPr>
    </w:p>
    <w:p w14:paraId="04AB2B33" w14:textId="1FB55FEC" w:rsidR="00A7543D" w:rsidRDefault="00A7543D" w:rsidP="00A7543D">
      <w:pPr>
        <w:pStyle w:val="aa"/>
      </w:pPr>
      <w:r>
        <w:rPr>
          <w:rFonts w:eastAsia="Arial Unicode MS" w:cs="Arial Unicode MS"/>
        </w:rPr>
        <w:t xml:space="preserve">Альтернативная модель, предложенная </w:t>
      </w:r>
      <w:proofErr w:type="spellStart"/>
      <w:r>
        <w:rPr>
          <w:rFonts w:eastAsia="Arial Unicode MS" w:cs="Arial Unicode MS"/>
        </w:rPr>
        <w:t>Фламгольцем</w:t>
      </w:r>
      <w:proofErr w:type="spellEnd"/>
      <w:r>
        <w:rPr>
          <w:rFonts w:eastAsia="Arial Unicode MS" w:cs="Arial Unicode MS"/>
        </w:rPr>
        <w:t xml:space="preserve"> </w:t>
      </w:r>
      <w:r w:rsidRPr="009E003F">
        <w:rPr>
          <w:rFonts w:eastAsia="Arial Unicode MS" w:cs="Arial Unicode MS"/>
        </w:rPr>
        <w:t>[</w:t>
      </w:r>
      <w:r w:rsidR="000B6D6E" w:rsidRPr="000B6D6E">
        <w:rPr>
          <w:rFonts w:eastAsia="Arial Unicode MS" w:cs="Arial Unicode MS"/>
        </w:rPr>
        <w:t>27</w:t>
      </w:r>
      <w:r w:rsidRPr="009E003F">
        <w:rPr>
          <w:rFonts w:eastAsia="Arial Unicode MS" w:cs="Arial Unicode MS"/>
        </w:rPr>
        <w:t>]</w:t>
      </w:r>
      <w:r>
        <w:rPr>
          <w:rFonts w:eastAsia="Arial Unicode MS" w:cs="Arial Unicode MS"/>
        </w:rPr>
        <w:t>, идентифицирует стадии роста организации уже по конкретному параметру. Он описал корреляцию этапов жизненного цикла компаний и корпоративных доходов, а также отмечал, на каких аспектах деятельности сосредотачивает компания свои силы, находясь на соответствующей стадии, как показано ниже.</w:t>
      </w:r>
    </w:p>
    <w:p w14:paraId="35A4F0EF" w14:textId="77777777" w:rsidR="00A7543D" w:rsidRPr="002941E0" w:rsidRDefault="00A7543D" w:rsidP="00A7543D">
      <w:pPr>
        <w:pStyle w:val="aa"/>
      </w:pPr>
      <w:r>
        <w:rPr>
          <w:noProof/>
        </w:rPr>
        <w:drawing>
          <wp:anchor distT="57150" distB="57150" distL="57150" distR="57150" simplePos="0" relativeHeight="251659264" behindDoc="0" locked="0" layoutInCell="1" allowOverlap="1" wp14:anchorId="35CE2B1D" wp14:editId="4158B61A">
            <wp:simplePos x="0" y="0"/>
            <wp:positionH relativeFrom="page">
              <wp:posOffset>868044</wp:posOffset>
            </wp:positionH>
            <wp:positionV relativeFrom="line">
              <wp:posOffset>304799</wp:posOffset>
            </wp:positionV>
            <wp:extent cx="6267450" cy="2125346"/>
            <wp:effectExtent l="0" t="0" r="0" b="0"/>
            <wp:wrapThrough wrapText="bothSides" distL="57150" distR="5715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0"/>
                    <a:stretch>
                      <a:fillRect/>
                    </a:stretch>
                  </pic:blipFill>
                  <pic:spPr>
                    <a:xfrm>
                      <a:off x="0" y="0"/>
                      <a:ext cx="6267450" cy="2125346"/>
                    </a:xfrm>
                    <a:prstGeom prst="rect">
                      <a:avLst/>
                    </a:prstGeom>
                    <a:ln w="12700" cap="flat">
                      <a:noFill/>
                      <a:miter lim="400000"/>
                    </a:ln>
                    <a:effectLst/>
                  </pic:spPr>
                </pic:pic>
              </a:graphicData>
            </a:graphic>
          </wp:anchor>
        </w:drawing>
      </w:r>
    </w:p>
    <w:p w14:paraId="13BBDD83" w14:textId="4C0122DF" w:rsidR="00A7543D" w:rsidRPr="00B936AA" w:rsidRDefault="00A7543D" w:rsidP="00A7543D">
      <w:pPr>
        <w:pStyle w:val="aa"/>
      </w:pPr>
      <w:r>
        <w:t xml:space="preserve">Таблица </w:t>
      </w:r>
      <w:r w:rsidR="00DB7A89" w:rsidRPr="00B936AA">
        <w:t>2</w:t>
      </w:r>
    </w:p>
    <w:p w14:paraId="292DB884" w14:textId="77777777" w:rsidR="00A7543D" w:rsidRDefault="00A7543D" w:rsidP="00A7543D">
      <w:pPr>
        <w:rPr>
          <w:sz w:val="28"/>
          <w:szCs w:val="28"/>
          <w:lang w:val="ru-RU"/>
          <w14:textOutline w14:w="0" w14:cap="rnd" w14:cmpd="sng" w14:algn="ctr">
            <w14:noFill/>
            <w14:prstDash w14:val="solid"/>
            <w14:bevel/>
          </w14:textOutline>
        </w:rPr>
      </w:pPr>
      <w:r w:rsidRPr="000A2165">
        <w:rPr>
          <w:lang w:val="ru-RU"/>
        </w:rPr>
        <w:br w:type="page"/>
      </w:r>
    </w:p>
    <w:p w14:paraId="5A0C7632" w14:textId="77777777" w:rsidR="00A7543D" w:rsidRPr="008E249A" w:rsidRDefault="00A7543D" w:rsidP="008E249A">
      <w:pPr>
        <w:pStyle w:val="aa"/>
      </w:pPr>
    </w:p>
    <w:p w14:paraId="2B1F38A1" w14:textId="001DA236" w:rsidR="00A7543D" w:rsidRPr="00B936AA" w:rsidRDefault="00A7543D" w:rsidP="008E249A">
      <w:pPr>
        <w:pStyle w:val="aa"/>
      </w:pPr>
      <w:r w:rsidRPr="008E249A">
        <w:t>Характеристики основных моделей жизненного цикла организаций представлены в табл</w:t>
      </w:r>
      <w:r w:rsidR="00B936AA">
        <w:t>ице</w:t>
      </w:r>
      <w:r w:rsidRPr="008E249A">
        <w:t xml:space="preserve"> </w:t>
      </w:r>
      <w:r w:rsidR="00550F59" w:rsidRPr="00B936AA">
        <w:t>3</w:t>
      </w:r>
      <w:r w:rsidR="00B936AA" w:rsidRPr="00B936AA">
        <w:t>.</w:t>
      </w:r>
    </w:p>
    <w:tbl>
      <w:tblPr>
        <w:tblStyle w:val="af2"/>
        <w:tblW w:w="0" w:type="auto"/>
        <w:tblLook w:val="04A0" w:firstRow="1" w:lastRow="0" w:firstColumn="1" w:lastColumn="0" w:noHBand="0" w:noVBand="1"/>
      </w:tblPr>
      <w:tblGrid>
        <w:gridCol w:w="1610"/>
        <w:gridCol w:w="3482"/>
        <w:gridCol w:w="4813"/>
      </w:tblGrid>
      <w:tr w:rsidR="00A7543D" w:rsidRPr="008E249A" w14:paraId="24273E6E" w14:textId="77777777" w:rsidTr="006307F7">
        <w:tc>
          <w:tcPr>
            <w:tcW w:w="1413" w:type="dxa"/>
          </w:tcPr>
          <w:p w14:paraId="67CC3182" w14:textId="77777777" w:rsidR="00A7543D" w:rsidRPr="007F27CE" w:rsidRDefault="00A7543D" w:rsidP="008E249A">
            <w:pPr>
              <w:pStyle w:val="aa"/>
              <w:rPr>
                <w:sz w:val="26"/>
                <w:szCs w:val="26"/>
              </w:rPr>
            </w:pPr>
            <w:r w:rsidRPr="007F27CE">
              <w:rPr>
                <w:sz w:val="26"/>
                <w:szCs w:val="26"/>
              </w:rPr>
              <w:t>Автор</w:t>
            </w:r>
          </w:p>
        </w:tc>
        <w:tc>
          <w:tcPr>
            <w:tcW w:w="3402" w:type="dxa"/>
          </w:tcPr>
          <w:p w14:paraId="1F942AD6" w14:textId="77777777" w:rsidR="00A7543D" w:rsidRPr="007F27CE" w:rsidRDefault="00A7543D" w:rsidP="008E249A">
            <w:pPr>
              <w:pStyle w:val="aa"/>
              <w:rPr>
                <w:sz w:val="26"/>
                <w:szCs w:val="26"/>
              </w:rPr>
            </w:pPr>
            <w:r w:rsidRPr="007F27CE">
              <w:rPr>
                <w:sz w:val="26"/>
                <w:szCs w:val="26"/>
              </w:rPr>
              <w:t>Стадии модели</w:t>
            </w:r>
          </w:p>
        </w:tc>
        <w:tc>
          <w:tcPr>
            <w:tcW w:w="5090" w:type="dxa"/>
          </w:tcPr>
          <w:p w14:paraId="123C08B8" w14:textId="77777777" w:rsidR="00A7543D" w:rsidRPr="007F27CE" w:rsidRDefault="00A7543D" w:rsidP="008E249A">
            <w:pPr>
              <w:pStyle w:val="aa"/>
              <w:rPr>
                <w:sz w:val="26"/>
                <w:szCs w:val="26"/>
              </w:rPr>
            </w:pPr>
            <w:r w:rsidRPr="007F27CE">
              <w:rPr>
                <w:sz w:val="26"/>
                <w:szCs w:val="26"/>
              </w:rPr>
              <w:t>Содержание</w:t>
            </w:r>
          </w:p>
        </w:tc>
      </w:tr>
      <w:tr w:rsidR="00A7543D" w:rsidRPr="006B2A20" w14:paraId="1C48FE0E" w14:textId="77777777" w:rsidTr="006307F7">
        <w:tc>
          <w:tcPr>
            <w:tcW w:w="1413" w:type="dxa"/>
          </w:tcPr>
          <w:p w14:paraId="1092D5A9" w14:textId="77777777" w:rsidR="00A7543D" w:rsidRPr="007F27CE" w:rsidRDefault="00A7543D" w:rsidP="008E249A">
            <w:pPr>
              <w:pStyle w:val="aa"/>
              <w:rPr>
                <w:sz w:val="26"/>
                <w:szCs w:val="26"/>
              </w:rPr>
            </w:pPr>
            <w:r w:rsidRPr="007F27CE">
              <w:rPr>
                <w:sz w:val="26"/>
                <w:szCs w:val="26"/>
              </w:rPr>
              <w:t xml:space="preserve">И. </w:t>
            </w:r>
            <w:proofErr w:type="spellStart"/>
            <w:r w:rsidRPr="007F27CE">
              <w:rPr>
                <w:sz w:val="26"/>
                <w:szCs w:val="26"/>
              </w:rPr>
              <w:t>Адизес</w:t>
            </w:r>
            <w:proofErr w:type="spellEnd"/>
            <w:r w:rsidRPr="007F27CE">
              <w:rPr>
                <w:sz w:val="26"/>
                <w:szCs w:val="26"/>
              </w:rPr>
              <w:t xml:space="preserve"> [23]</w:t>
            </w:r>
          </w:p>
        </w:tc>
        <w:tc>
          <w:tcPr>
            <w:tcW w:w="3402" w:type="dxa"/>
          </w:tcPr>
          <w:p w14:paraId="6C1B63BF" w14:textId="77777777" w:rsidR="00A7543D" w:rsidRPr="007F27CE" w:rsidRDefault="00A7543D" w:rsidP="008E249A">
            <w:pPr>
              <w:pStyle w:val="aa"/>
              <w:rPr>
                <w:sz w:val="26"/>
                <w:szCs w:val="26"/>
              </w:rPr>
            </w:pPr>
            <w:r w:rsidRPr="007F27CE">
              <w:rPr>
                <w:sz w:val="26"/>
                <w:szCs w:val="26"/>
              </w:rPr>
              <w:t>Ухаживание, младенчество, “Давай-давай”, юность, расцвет, поздний расцвет, аристократизм, бюрократизация, смерть</w:t>
            </w:r>
          </w:p>
        </w:tc>
        <w:tc>
          <w:tcPr>
            <w:tcW w:w="5090" w:type="dxa"/>
          </w:tcPr>
          <w:p w14:paraId="71CE8ECB" w14:textId="77777777" w:rsidR="00A7543D" w:rsidRPr="007F27CE" w:rsidRDefault="00A7543D" w:rsidP="008E249A">
            <w:pPr>
              <w:pStyle w:val="aa"/>
              <w:rPr>
                <w:sz w:val="26"/>
                <w:szCs w:val="26"/>
              </w:rPr>
            </w:pPr>
            <w:r w:rsidRPr="007F27CE">
              <w:rPr>
                <w:sz w:val="26"/>
                <w:szCs w:val="26"/>
              </w:rPr>
              <w:t>Модель основана на сравнении жизненных циклов предприятия и живых организмов с учетом проблем функционирования и перехода на новую стадию развития (“нормальные” и “переходные проблемы”)</w:t>
            </w:r>
          </w:p>
        </w:tc>
      </w:tr>
      <w:tr w:rsidR="00A7543D" w:rsidRPr="006B2A20" w14:paraId="42383C1A" w14:textId="77777777" w:rsidTr="006307F7">
        <w:tc>
          <w:tcPr>
            <w:tcW w:w="1413" w:type="dxa"/>
          </w:tcPr>
          <w:p w14:paraId="37471FC0" w14:textId="4E9296A6" w:rsidR="00A7543D" w:rsidRPr="007F27CE" w:rsidRDefault="00A7543D" w:rsidP="008E249A">
            <w:pPr>
              <w:pStyle w:val="aa"/>
              <w:rPr>
                <w:sz w:val="26"/>
                <w:szCs w:val="26"/>
              </w:rPr>
            </w:pPr>
            <w:r w:rsidRPr="007F27CE">
              <w:rPr>
                <w:sz w:val="26"/>
                <w:szCs w:val="26"/>
              </w:rPr>
              <w:t xml:space="preserve">Э. </w:t>
            </w:r>
            <w:proofErr w:type="spellStart"/>
            <w:r w:rsidRPr="007F27CE">
              <w:rPr>
                <w:sz w:val="26"/>
                <w:szCs w:val="26"/>
              </w:rPr>
              <w:t>Флэмгольц</w:t>
            </w:r>
            <w:proofErr w:type="spellEnd"/>
            <w:r w:rsidRPr="007F27CE">
              <w:rPr>
                <w:sz w:val="26"/>
                <w:szCs w:val="26"/>
              </w:rPr>
              <w:t xml:space="preserve"> [2</w:t>
            </w:r>
            <w:r w:rsidR="000B6D6E">
              <w:rPr>
                <w:sz w:val="26"/>
                <w:szCs w:val="26"/>
                <w:lang w:val="en-US"/>
              </w:rPr>
              <w:t>5</w:t>
            </w:r>
            <w:r w:rsidRPr="007F27CE">
              <w:rPr>
                <w:sz w:val="26"/>
                <w:szCs w:val="26"/>
              </w:rPr>
              <w:t>]</w:t>
            </w:r>
          </w:p>
        </w:tc>
        <w:tc>
          <w:tcPr>
            <w:tcW w:w="3402" w:type="dxa"/>
          </w:tcPr>
          <w:p w14:paraId="3E99D939" w14:textId="77777777" w:rsidR="00A7543D" w:rsidRPr="007F27CE" w:rsidRDefault="00A7543D" w:rsidP="008E249A">
            <w:pPr>
              <w:pStyle w:val="aa"/>
              <w:rPr>
                <w:sz w:val="26"/>
                <w:szCs w:val="26"/>
              </w:rPr>
            </w:pPr>
            <w:r w:rsidRPr="007F27CE">
              <w:rPr>
                <w:sz w:val="26"/>
                <w:szCs w:val="26"/>
              </w:rPr>
              <w:t>Новое предприятие, расширение, профессионализация, консолидация, диверсификация, интеграция, разрушение</w:t>
            </w:r>
          </w:p>
        </w:tc>
        <w:tc>
          <w:tcPr>
            <w:tcW w:w="5090" w:type="dxa"/>
          </w:tcPr>
          <w:p w14:paraId="2F2F3CB2" w14:textId="77777777" w:rsidR="00A7543D" w:rsidRPr="007F27CE" w:rsidRDefault="00A7543D" w:rsidP="008E249A">
            <w:pPr>
              <w:pStyle w:val="aa"/>
              <w:rPr>
                <w:sz w:val="26"/>
                <w:szCs w:val="26"/>
              </w:rPr>
            </w:pPr>
            <w:r w:rsidRPr="007F27CE">
              <w:rPr>
                <w:sz w:val="26"/>
                <w:szCs w:val="26"/>
              </w:rPr>
              <w:t>Стадии развития в модели определены с учетом шести зон или задач организационного развития на основе сопоставления размеров предприятия и его операционных систем, несоответствие которых может приводить к “жестоким приступам болезни роста”</w:t>
            </w:r>
          </w:p>
        </w:tc>
      </w:tr>
      <w:tr w:rsidR="00A7543D" w:rsidRPr="006B2A20" w14:paraId="44461CB0" w14:textId="77777777" w:rsidTr="006307F7">
        <w:tc>
          <w:tcPr>
            <w:tcW w:w="1413" w:type="dxa"/>
          </w:tcPr>
          <w:p w14:paraId="02667735" w14:textId="69232A62" w:rsidR="00A7543D" w:rsidRPr="007F27CE" w:rsidRDefault="00A7543D" w:rsidP="008E249A">
            <w:pPr>
              <w:pStyle w:val="aa"/>
              <w:rPr>
                <w:sz w:val="26"/>
                <w:szCs w:val="26"/>
              </w:rPr>
            </w:pPr>
            <w:r w:rsidRPr="007F27CE">
              <w:rPr>
                <w:sz w:val="26"/>
                <w:szCs w:val="26"/>
              </w:rPr>
              <w:t xml:space="preserve">Д. Миллер и П. </w:t>
            </w:r>
            <w:proofErr w:type="spellStart"/>
            <w:r w:rsidRPr="007F27CE">
              <w:rPr>
                <w:sz w:val="26"/>
                <w:szCs w:val="26"/>
              </w:rPr>
              <w:t>Фризен</w:t>
            </w:r>
            <w:proofErr w:type="spellEnd"/>
            <w:r w:rsidRPr="007F27CE">
              <w:rPr>
                <w:sz w:val="26"/>
                <w:szCs w:val="26"/>
              </w:rPr>
              <w:t xml:space="preserve"> [</w:t>
            </w:r>
            <w:r w:rsidR="000B6D6E" w:rsidRPr="000B6D6E">
              <w:rPr>
                <w:sz w:val="26"/>
                <w:szCs w:val="26"/>
              </w:rPr>
              <w:t>35</w:t>
            </w:r>
            <w:r w:rsidRPr="007F27CE">
              <w:rPr>
                <w:sz w:val="26"/>
                <w:szCs w:val="26"/>
              </w:rPr>
              <w:t>]</w:t>
            </w:r>
          </w:p>
        </w:tc>
        <w:tc>
          <w:tcPr>
            <w:tcW w:w="3402" w:type="dxa"/>
          </w:tcPr>
          <w:p w14:paraId="2FF7E3DA" w14:textId="77777777" w:rsidR="00A7543D" w:rsidRPr="007F27CE" w:rsidRDefault="00A7543D" w:rsidP="008E249A">
            <w:pPr>
              <w:pStyle w:val="aa"/>
              <w:rPr>
                <w:sz w:val="26"/>
                <w:szCs w:val="26"/>
              </w:rPr>
            </w:pPr>
            <w:r w:rsidRPr="007F27CE">
              <w:rPr>
                <w:sz w:val="26"/>
                <w:szCs w:val="26"/>
              </w:rPr>
              <w:t>Рождение, рост, зрелость, возрождение, разрушение</w:t>
            </w:r>
          </w:p>
        </w:tc>
        <w:tc>
          <w:tcPr>
            <w:tcW w:w="5090" w:type="dxa"/>
          </w:tcPr>
          <w:p w14:paraId="53ECF37E" w14:textId="77777777" w:rsidR="00A7543D" w:rsidRPr="007F27CE" w:rsidRDefault="00A7543D" w:rsidP="008E249A">
            <w:pPr>
              <w:pStyle w:val="aa"/>
              <w:rPr>
                <w:sz w:val="26"/>
                <w:szCs w:val="26"/>
              </w:rPr>
            </w:pPr>
            <w:r w:rsidRPr="007F27CE">
              <w:rPr>
                <w:sz w:val="26"/>
                <w:szCs w:val="26"/>
              </w:rPr>
              <w:t>Модель предложена на основе обзора современной литературы по корпоративным циклам, стадии которых демонстрируют определенные различия между организационными переменными</w:t>
            </w:r>
          </w:p>
        </w:tc>
      </w:tr>
      <w:tr w:rsidR="00A7543D" w:rsidRPr="006B2A20" w14:paraId="654E6048" w14:textId="77777777" w:rsidTr="006307F7">
        <w:tc>
          <w:tcPr>
            <w:tcW w:w="1413" w:type="dxa"/>
          </w:tcPr>
          <w:p w14:paraId="50C765B3" w14:textId="63D5F6ED" w:rsidR="00A7543D" w:rsidRPr="007F27CE" w:rsidRDefault="00A7543D" w:rsidP="008E249A">
            <w:pPr>
              <w:pStyle w:val="aa"/>
              <w:rPr>
                <w:sz w:val="26"/>
                <w:szCs w:val="26"/>
              </w:rPr>
            </w:pPr>
            <w:r w:rsidRPr="007F27CE">
              <w:rPr>
                <w:sz w:val="26"/>
                <w:szCs w:val="26"/>
              </w:rPr>
              <w:t xml:space="preserve">Д. </w:t>
            </w:r>
            <w:proofErr w:type="spellStart"/>
            <w:r w:rsidRPr="007F27CE">
              <w:rPr>
                <w:sz w:val="26"/>
                <w:szCs w:val="26"/>
              </w:rPr>
              <w:t>Гелбрейт</w:t>
            </w:r>
            <w:proofErr w:type="spellEnd"/>
            <w:r w:rsidRPr="007F27CE">
              <w:rPr>
                <w:sz w:val="26"/>
                <w:szCs w:val="26"/>
              </w:rPr>
              <w:t xml:space="preserve"> [2</w:t>
            </w:r>
            <w:r w:rsidR="000B6D6E">
              <w:rPr>
                <w:sz w:val="26"/>
                <w:szCs w:val="26"/>
                <w:lang w:val="en-US"/>
              </w:rPr>
              <w:t>8</w:t>
            </w:r>
            <w:r w:rsidRPr="007F27CE">
              <w:rPr>
                <w:sz w:val="26"/>
                <w:szCs w:val="26"/>
              </w:rPr>
              <w:t>]</w:t>
            </w:r>
          </w:p>
        </w:tc>
        <w:tc>
          <w:tcPr>
            <w:tcW w:w="3402" w:type="dxa"/>
          </w:tcPr>
          <w:p w14:paraId="0C957519" w14:textId="110676F5" w:rsidR="00A7543D" w:rsidRPr="007F27CE" w:rsidRDefault="00A7543D" w:rsidP="008E249A">
            <w:pPr>
              <w:pStyle w:val="aa"/>
              <w:rPr>
                <w:sz w:val="26"/>
                <w:szCs w:val="26"/>
              </w:rPr>
            </w:pPr>
            <w:r w:rsidRPr="007F27CE">
              <w:rPr>
                <w:sz w:val="26"/>
                <w:szCs w:val="26"/>
              </w:rPr>
              <w:t xml:space="preserve">Испытание прототипа, производственная модель, подъем или наращивание производства, натуральный рост, стратегическое развитие </w:t>
            </w:r>
          </w:p>
        </w:tc>
        <w:tc>
          <w:tcPr>
            <w:tcW w:w="5090" w:type="dxa"/>
          </w:tcPr>
          <w:p w14:paraId="5CB9F73A" w14:textId="77777777" w:rsidR="00A7543D" w:rsidRPr="007F27CE" w:rsidRDefault="00A7543D" w:rsidP="008E249A">
            <w:pPr>
              <w:pStyle w:val="aa"/>
              <w:rPr>
                <w:sz w:val="26"/>
                <w:szCs w:val="26"/>
              </w:rPr>
            </w:pPr>
            <w:r w:rsidRPr="007F27CE">
              <w:rPr>
                <w:sz w:val="26"/>
                <w:szCs w:val="26"/>
              </w:rPr>
              <w:t>В основе модели заложена идея стратегического развития деятельности предприятия на основе реализации бизнес-идеи, что обеспечивает взаимосвязь основных параметров: различных структур, процессов принятия решений, системы вознаграждения кадров</w:t>
            </w:r>
          </w:p>
        </w:tc>
      </w:tr>
      <w:tr w:rsidR="00A7543D" w:rsidRPr="008E249A" w14:paraId="7A2442CE" w14:textId="77777777" w:rsidTr="006307F7">
        <w:tc>
          <w:tcPr>
            <w:tcW w:w="1413" w:type="dxa"/>
          </w:tcPr>
          <w:p w14:paraId="0AD09FCC" w14:textId="111ACA99" w:rsidR="00A7543D" w:rsidRPr="007F27CE" w:rsidRDefault="00A7543D" w:rsidP="008E249A">
            <w:pPr>
              <w:pStyle w:val="aa"/>
              <w:rPr>
                <w:sz w:val="26"/>
                <w:szCs w:val="26"/>
              </w:rPr>
            </w:pPr>
            <w:r w:rsidRPr="007F27CE">
              <w:rPr>
                <w:sz w:val="26"/>
                <w:szCs w:val="26"/>
              </w:rPr>
              <w:lastRenderedPageBreak/>
              <w:t xml:space="preserve">Л. </w:t>
            </w:r>
            <w:proofErr w:type="spellStart"/>
            <w:r w:rsidRPr="007F27CE">
              <w:rPr>
                <w:sz w:val="26"/>
                <w:szCs w:val="26"/>
              </w:rPr>
              <w:t>Грейнер</w:t>
            </w:r>
            <w:proofErr w:type="spellEnd"/>
            <w:r w:rsidRPr="007F27CE">
              <w:rPr>
                <w:sz w:val="26"/>
                <w:szCs w:val="26"/>
              </w:rPr>
              <w:t xml:space="preserve"> [2</w:t>
            </w:r>
            <w:r w:rsidR="000B6D6E">
              <w:rPr>
                <w:sz w:val="26"/>
                <w:szCs w:val="26"/>
                <w:lang w:val="en-US"/>
              </w:rPr>
              <w:t>9</w:t>
            </w:r>
            <w:r w:rsidRPr="007F27CE">
              <w:rPr>
                <w:sz w:val="26"/>
                <w:szCs w:val="26"/>
              </w:rPr>
              <w:t>]</w:t>
            </w:r>
          </w:p>
        </w:tc>
        <w:tc>
          <w:tcPr>
            <w:tcW w:w="3402" w:type="dxa"/>
          </w:tcPr>
          <w:p w14:paraId="008F0F55" w14:textId="77777777" w:rsidR="00A7543D" w:rsidRPr="007F27CE" w:rsidRDefault="00A7543D" w:rsidP="008E249A">
            <w:pPr>
              <w:pStyle w:val="aa"/>
              <w:rPr>
                <w:sz w:val="26"/>
                <w:szCs w:val="26"/>
              </w:rPr>
            </w:pPr>
            <w:r w:rsidRPr="007F27CE">
              <w:rPr>
                <w:sz w:val="26"/>
                <w:szCs w:val="26"/>
              </w:rPr>
              <w:t>Креативность, директивное руководство, делегирование, координация, сотрудничество</w:t>
            </w:r>
          </w:p>
        </w:tc>
        <w:tc>
          <w:tcPr>
            <w:tcW w:w="5090" w:type="dxa"/>
          </w:tcPr>
          <w:p w14:paraId="0B4BE887" w14:textId="77777777" w:rsidR="00A7543D" w:rsidRPr="007F27CE" w:rsidRDefault="00A7543D" w:rsidP="008E249A">
            <w:pPr>
              <w:pStyle w:val="aa"/>
              <w:rPr>
                <w:sz w:val="26"/>
                <w:szCs w:val="26"/>
              </w:rPr>
            </w:pPr>
            <w:r w:rsidRPr="007F27CE">
              <w:rPr>
                <w:sz w:val="26"/>
                <w:szCs w:val="26"/>
              </w:rPr>
              <w:t>Модель основана на выделении эволюционных периодов, каждый из которых характеризуется доминирующим стилем управления, и революционных периодов, которые характеризуют решения проблем управления. Смена фаз развития в модели обуславливается управленческим кризисом</w:t>
            </w:r>
          </w:p>
        </w:tc>
      </w:tr>
      <w:tr w:rsidR="00A7543D" w:rsidRPr="006B2A20" w14:paraId="256398DE" w14:textId="77777777" w:rsidTr="006307F7">
        <w:tc>
          <w:tcPr>
            <w:tcW w:w="1413" w:type="dxa"/>
          </w:tcPr>
          <w:p w14:paraId="5C23D447" w14:textId="38D3AB72" w:rsidR="00A7543D" w:rsidRPr="007F27CE" w:rsidRDefault="00A7543D" w:rsidP="008E249A">
            <w:pPr>
              <w:pStyle w:val="aa"/>
              <w:rPr>
                <w:sz w:val="26"/>
                <w:szCs w:val="26"/>
              </w:rPr>
            </w:pPr>
            <w:r w:rsidRPr="007F27CE">
              <w:rPr>
                <w:sz w:val="26"/>
                <w:szCs w:val="26"/>
              </w:rPr>
              <w:t xml:space="preserve">Р. </w:t>
            </w:r>
            <w:proofErr w:type="spellStart"/>
            <w:r w:rsidRPr="007F27CE">
              <w:rPr>
                <w:sz w:val="26"/>
                <w:szCs w:val="26"/>
              </w:rPr>
              <w:t>Куинн</w:t>
            </w:r>
            <w:proofErr w:type="spellEnd"/>
            <w:r w:rsidRPr="007F27CE">
              <w:rPr>
                <w:sz w:val="26"/>
                <w:szCs w:val="26"/>
              </w:rPr>
              <w:t xml:space="preserve"> и К. Камерон [</w:t>
            </w:r>
            <w:r w:rsidR="000B6D6E" w:rsidRPr="000B6D6E">
              <w:rPr>
                <w:sz w:val="26"/>
                <w:szCs w:val="26"/>
              </w:rPr>
              <w:t>37</w:t>
            </w:r>
            <w:r w:rsidRPr="007F27CE">
              <w:rPr>
                <w:sz w:val="26"/>
                <w:szCs w:val="26"/>
              </w:rPr>
              <w:t>]</w:t>
            </w:r>
          </w:p>
        </w:tc>
        <w:tc>
          <w:tcPr>
            <w:tcW w:w="3402" w:type="dxa"/>
          </w:tcPr>
          <w:p w14:paraId="65939E8D" w14:textId="77777777" w:rsidR="00A7543D" w:rsidRPr="007F27CE" w:rsidRDefault="00A7543D" w:rsidP="008E249A">
            <w:pPr>
              <w:pStyle w:val="aa"/>
              <w:rPr>
                <w:sz w:val="26"/>
                <w:szCs w:val="26"/>
              </w:rPr>
            </w:pPr>
            <w:r w:rsidRPr="007F27CE">
              <w:rPr>
                <w:sz w:val="26"/>
                <w:szCs w:val="26"/>
              </w:rPr>
              <w:t>Предпринимательство, коллективность, формализация, разработка структуры</w:t>
            </w:r>
          </w:p>
        </w:tc>
        <w:tc>
          <w:tcPr>
            <w:tcW w:w="5090" w:type="dxa"/>
          </w:tcPr>
          <w:p w14:paraId="6B36839A" w14:textId="77777777" w:rsidR="00A7543D" w:rsidRPr="007F27CE" w:rsidRDefault="00A7543D" w:rsidP="008E249A">
            <w:pPr>
              <w:pStyle w:val="aa"/>
              <w:rPr>
                <w:sz w:val="26"/>
                <w:szCs w:val="26"/>
              </w:rPr>
            </w:pPr>
            <w:r w:rsidRPr="007F27CE">
              <w:rPr>
                <w:sz w:val="26"/>
                <w:szCs w:val="26"/>
              </w:rPr>
              <w:t>Модель основана на предсказуемости стадий развития, которые характеризуются природной последовательностью, проявлением иерархического прогресса, широким спектром организационной деятельности и структуры</w:t>
            </w:r>
          </w:p>
        </w:tc>
      </w:tr>
      <w:tr w:rsidR="00A7543D" w:rsidRPr="006B2A20" w14:paraId="7A541CA1" w14:textId="77777777" w:rsidTr="006307F7">
        <w:tc>
          <w:tcPr>
            <w:tcW w:w="1413" w:type="dxa"/>
          </w:tcPr>
          <w:p w14:paraId="78EC421B" w14:textId="0F705BAB" w:rsidR="00A7543D" w:rsidRPr="007F27CE" w:rsidRDefault="00A7543D" w:rsidP="008E249A">
            <w:pPr>
              <w:pStyle w:val="aa"/>
              <w:rPr>
                <w:sz w:val="26"/>
                <w:szCs w:val="26"/>
              </w:rPr>
            </w:pPr>
            <w:r w:rsidRPr="007F27CE">
              <w:rPr>
                <w:sz w:val="26"/>
                <w:szCs w:val="26"/>
              </w:rPr>
              <w:t>Б. Скотта и Р. Брюса [</w:t>
            </w:r>
            <w:r w:rsidR="000B6D6E" w:rsidRPr="000B6D6E">
              <w:rPr>
                <w:sz w:val="26"/>
                <w:szCs w:val="26"/>
              </w:rPr>
              <w:t>41</w:t>
            </w:r>
            <w:r w:rsidRPr="007F27CE">
              <w:rPr>
                <w:sz w:val="26"/>
                <w:szCs w:val="26"/>
              </w:rPr>
              <w:t>]</w:t>
            </w:r>
          </w:p>
        </w:tc>
        <w:tc>
          <w:tcPr>
            <w:tcW w:w="3402" w:type="dxa"/>
          </w:tcPr>
          <w:p w14:paraId="1AB0EE43" w14:textId="77777777" w:rsidR="00A7543D" w:rsidRPr="007F27CE" w:rsidRDefault="00A7543D" w:rsidP="008E249A">
            <w:pPr>
              <w:pStyle w:val="aa"/>
              <w:rPr>
                <w:sz w:val="26"/>
                <w:szCs w:val="26"/>
              </w:rPr>
            </w:pPr>
            <w:r w:rsidRPr="007F27CE">
              <w:rPr>
                <w:sz w:val="26"/>
                <w:szCs w:val="26"/>
              </w:rPr>
              <w:t>Начало, выживание, рост, расширение, зрелость</w:t>
            </w:r>
          </w:p>
        </w:tc>
        <w:tc>
          <w:tcPr>
            <w:tcW w:w="5090" w:type="dxa"/>
          </w:tcPr>
          <w:p w14:paraId="10B13BE9" w14:textId="77777777" w:rsidR="00A7543D" w:rsidRPr="007F27CE" w:rsidRDefault="00A7543D" w:rsidP="008E249A">
            <w:pPr>
              <w:pStyle w:val="aa"/>
              <w:rPr>
                <w:sz w:val="26"/>
                <w:szCs w:val="26"/>
              </w:rPr>
            </w:pPr>
            <w:r w:rsidRPr="007F27CE">
              <w:rPr>
                <w:sz w:val="26"/>
                <w:szCs w:val="26"/>
              </w:rPr>
              <w:t>Стадии роста в модели выделены на основе вызванных кризисом перемен, в минимизации которых ключевую роль играет менеджмент</w:t>
            </w:r>
          </w:p>
        </w:tc>
      </w:tr>
      <w:tr w:rsidR="00A7543D" w:rsidRPr="006B2A20" w14:paraId="35EF0D48" w14:textId="77777777" w:rsidTr="006307F7">
        <w:tc>
          <w:tcPr>
            <w:tcW w:w="1413" w:type="dxa"/>
          </w:tcPr>
          <w:p w14:paraId="07DB352B" w14:textId="0F2DD0F6" w:rsidR="00A7543D" w:rsidRPr="007F27CE" w:rsidRDefault="00A7543D" w:rsidP="008E249A">
            <w:pPr>
              <w:pStyle w:val="aa"/>
              <w:rPr>
                <w:sz w:val="26"/>
                <w:szCs w:val="26"/>
              </w:rPr>
            </w:pPr>
            <w:r w:rsidRPr="007F27CE">
              <w:rPr>
                <w:sz w:val="26"/>
                <w:szCs w:val="26"/>
              </w:rPr>
              <w:t xml:space="preserve">У. </w:t>
            </w:r>
            <w:proofErr w:type="spellStart"/>
            <w:r w:rsidRPr="007F27CE">
              <w:rPr>
                <w:sz w:val="26"/>
                <w:szCs w:val="26"/>
              </w:rPr>
              <w:t>Торберт</w:t>
            </w:r>
            <w:proofErr w:type="spellEnd"/>
            <w:r w:rsidRPr="007F27CE">
              <w:rPr>
                <w:sz w:val="26"/>
                <w:szCs w:val="26"/>
              </w:rPr>
              <w:t xml:space="preserve"> [</w:t>
            </w:r>
            <w:r w:rsidR="000B6D6E">
              <w:rPr>
                <w:sz w:val="26"/>
                <w:szCs w:val="26"/>
                <w:lang w:val="en-US"/>
              </w:rPr>
              <w:t>44</w:t>
            </w:r>
            <w:r w:rsidRPr="007F27CE">
              <w:rPr>
                <w:sz w:val="26"/>
                <w:szCs w:val="26"/>
              </w:rPr>
              <w:t>]</w:t>
            </w:r>
          </w:p>
        </w:tc>
        <w:tc>
          <w:tcPr>
            <w:tcW w:w="3402" w:type="dxa"/>
          </w:tcPr>
          <w:p w14:paraId="7F935CA7" w14:textId="77777777" w:rsidR="00A7543D" w:rsidRPr="007F27CE" w:rsidRDefault="00A7543D" w:rsidP="008E249A">
            <w:pPr>
              <w:pStyle w:val="aa"/>
              <w:rPr>
                <w:sz w:val="26"/>
                <w:szCs w:val="26"/>
              </w:rPr>
            </w:pPr>
            <w:r w:rsidRPr="007F27CE">
              <w:rPr>
                <w:sz w:val="26"/>
                <w:szCs w:val="26"/>
              </w:rPr>
              <w:t xml:space="preserve">Стадии фантазий, инвестиций, определений, экспериментов, предопределения производительности, свободного выбора структуры, базовой общности, либеральных порядков </w:t>
            </w:r>
          </w:p>
        </w:tc>
        <w:tc>
          <w:tcPr>
            <w:tcW w:w="5090" w:type="dxa"/>
          </w:tcPr>
          <w:p w14:paraId="53566F0C" w14:textId="77777777" w:rsidR="00A7543D" w:rsidRPr="007F27CE" w:rsidRDefault="00A7543D" w:rsidP="008E249A">
            <w:pPr>
              <w:pStyle w:val="aa"/>
              <w:rPr>
                <w:sz w:val="26"/>
                <w:szCs w:val="26"/>
              </w:rPr>
            </w:pPr>
            <w:r w:rsidRPr="007F27CE">
              <w:rPr>
                <w:sz w:val="26"/>
                <w:szCs w:val="26"/>
              </w:rPr>
              <w:t>Стадии развития в модели определяются опытом, навыками и индивидуальными менталитетами членов организации.</w:t>
            </w:r>
          </w:p>
        </w:tc>
      </w:tr>
      <w:tr w:rsidR="00A7543D" w:rsidRPr="006B2A20" w14:paraId="46F2BD3A" w14:textId="77777777" w:rsidTr="006307F7">
        <w:tc>
          <w:tcPr>
            <w:tcW w:w="1413" w:type="dxa"/>
          </w:tcPr>
          <w:p w14:paraId="2EDD488B" w14:textId="44D1D33F" w:rsidR="00A7543D" w:rsidRPr="007F27CE" w:rsidRDefault="00A7543D" w:rsidP="008E249A">
            <w:pPr>
              <w:pStyle w:val="aa"/>
              <w:rPr>
                <w:sz w:val="26"/>
                <w:szCs w:val="26"/>
              </w:rPr>
            </w:pPr>
            <w:r w:rsidRPr="007F27CE">
              <w:rPr>
                <w:sz w:val="26"/>
                <w:szCs w:val="26"/>
              </w:rPr>
              <w:lastRenderedPageBreak/>
              <w:t xml:space="preserve">Г. </w:t>
            </w:r>
            <w:proofErr w:type="spellStart"/>
            <w:r w:rsidRPr="007F27CE">
              <w:rPr>
                <w:sz w:val="26"/>
                <w:szCs w:val="26"/>
              </w:rPr>
              <w:t>Липитт</w:t>
            </w:r>
            <w:proofErr w:type="spellEnd"/>
            <w:r w:rsidRPr="007F27CE">
              <w:rPr>
                <w:sz w:val="26"/>
                <w:szCs w:val="26"/>
              </w:rPr>
              <w:t xml:space="preserve"> и У. Шмидт [3</w:t>
            </w:r>
            <w:r w:rsidR="000B6D6E" w:rsidRPr="000B6D6E">
              <w:rPr>
                <w:sz w:val="26"/>
                <w:szCs w:val="26"/>
              </w:rPr>
              <w:t>2</w:t>
            </w:r>
            <w:r w:rsidRPr="007F27CE">
              <w:rPr>
                <w:sz w:val="26"/>
                <w:szCs w:val="26"/>
              </w:rPr>
              <w:t>]</w:t>
            </w:r>
          </w:p>
        </w:tc>
        <w:tc>
          <w:tcPr>
            <w:tcW w:w="3402" w:type="dxa"/>
          </w:tcPr>
          <w:p w14:paraId="7A34B79C" w14:textId="77777777" w:rsidR="00A7543D" w:rsidRPr="007F27CE" w:rsidRDefault="00A7543D" w:rsidP="008E249A">
            <w:pPr>
              <w:pStyle w:val="aa"/>
              <w:rPr>
                <w:sz w:val="26"/>
                <w:szCs w:val="26"/>
              </w:rPr>
            </w:pPr>
            <w:r w:rsidRPr="007F27CE">
              <w:rPr>
                <w:sz w:val="26"/>
                <w:szCs w:val="26"/>
              </w:rPr>
              <w:t>Рождение, юность, зрелость</w:t>
            </w:r>
          </w:p>
        </w:tc>
        <w:tc>
          <w:tcPr>
            <w:tcW w:w="5090" w:type="dxa"/>
          </w:tcPr>
          <w:p w14:paraId="5374E7F0" w14:textId="77777777" w:rsidR="00A7543D" w:rsidRPr="007F27CE" w:rsidRDefault="00A7543D" w:rsidP="008E249A">
            <w:pPr>
              <w:pStyle w:val="aa"/>
              <w:rPr>
                <w:sz w:val="26"/>
                <w:szCs w:val="26"/>
              </w:rPr>
            </w:pPr>
            <w:r w:rsidRPr="007F27CE">
              <w:rPr>
                <w:sz w:val="26"/>
                <w:szCs w:val="26"/>
              </w:rPr>
              <w:t>Модель основана на выделении трех основных стадий</w:t>
            </w:r>
            <w:proofErr w:type="gramStart"/>
            <w:r w:rsidRPr="007F27CE">
              <w:rPr>
                <w:sz w:val="26"/>
                <w:szCs w:val="26"/>
              </w:rPr>
              <w:t>.</w:t>
            </w:r>
            <w:proofErr w:type="gramEnd"/>
            <w:r w:rsidRPr="007F27CE">
              <w:rPr>
                <w:sz w:val="26"/>
                <w:szCs w:val="26"/>
              </w:rPr>
              <w:t xml:space="preserve"> каждая из которых требует специфического управления или реакции для преодоления кризисных явлений и перехода на новый уровень</w:t>
            </w:r>
          </w:p>
        </w:tc>
      </w:tr>
      <w:tr w:rsidR="00A7543D" w:rsidRPr="006B2A20" w14:paraId="4C941751" w14:textId="77777777" w:rsidTr="006307F7">
        <w:tc>
          <w:tcPr>
            <w:tcW w:w="1413" w:type="dxa"/>
          </w:tcPr>
          <w:p w14:paraId="69522825" w14:textId="1D4ADAB2" w:rsidR="00A7543D" w:rsidRPr="007F27CE" w:rsidRDefault="00A7543D" w:rsidP="008E249A">
            <w:pPr>
              <w:pStyle w:val="aa"/>
              <w:rPr>
                <w:sz w:val="26"/>
                <w:szCs w:val="26"/>
              </w:rPr>
            </w:pPr>
            <w:r w:rsidRPr="007F27CE">
              <w:rPr>
                <w:sz w:val="26"/>
                <w:szCs w:val="26"/>
              </w:rPr>
              <w:t>Э. Шейн [3</w:t>
            </w:r>
            <w:r w:rsidR="000B6D6E">
              <w:rPr>
                <w:sz w:val="26"/>
                <w:szCs w:val="26"/>
                <w:lang w:val="en-US"/>
              </w:rPr>
              <w:t>9</w:t>
            </w:r>
            <w:r w:rsidRPr="007F27CE">
              <w:rPr>
                <w:sz w:val="26"/>
                <w:szCs w:val="26"/>
              </w:rPr>
              <w:t>]</w:t>
            </w:r>
          </w:p>
        </w:tc>
        <w:tc>
          <w:tcPr>
            <w:tcW w:w="3402" w:type="dxa"/>
          </w:tcPr>
          <w:p w14:paraId="0FDAF7A0" w14:textId="77777777" w:rsidR="00A7543D" w:rsidRPr="007F27CE" w:rsidRDefault="00A7543D" w:rsidP="008E249A">
            <w:pPr>
              <w:pStyle w:val="aa"/>
              <w:rPr>
                <w:sz w:val="26"/>
                <w:szCs w:val="26"/>
              </w:rPr>
            </w:pPr>
            <w:r w:rsidRPr="007F27CE">
              <w:rPr>
                <w:sz w:val="26"/>
                <w:szCs w:val="26"/>
              </w:rPr>
              <w:t>Рождение, середина жизни. организационная зрелость</w:t>
            </w:r>
          </w:p>
        </w:tc>
        <w:tc>
          <w:tcPr>
            <w:tcW w:w="5090" w:type="dxa"/>
          </w:tcPr>
          <w:p w14:paraId="5E5A62FB" w14:textId="77777777" w:rsidR="00A7543D" w:rsidRPr="007F27CE" w:rsidRDefault="00A7543D" w:rsidP="008E249A">
            <w:pPr>
              <w:pStyle w:val="aa"/>
              <w:rPr>
                <w:sz w:val="26"/>
                <w:szCs w:val="26"/>
              </w:rPr>
            </w:pPr>
            <w:r w:rsidRPr="007F27CE">
              <w:rPr>
                <w:sz w:val="26"/>
                <w:szCs w:val="26"/>
              </w:rPr>
              <w:t>В основу определения стадий развития в модели заложены проблемы организационной культуры и готовность организации к изменениям</w:t>
            </w:r>
          </w:p>
        </w:tc>
      </w:tr>
      <w:tr w:rsidR="00A7543D" w:rsidRPr="006B2A20" w14:paraId="18964998" w14:textId="77777777" w:rsidTr="006307F7">
        <w:tc>
          <w:tcPr>
            <w:tcW w:w="1413" w:type="dxa"/>
          </w:tcPr>
          <w:p w14:paraId="684F59FC" w14:textId="6F57D6C8" w:rsidR="00A7543D" w:rsidRPr="007F27CE" w:rsidRDefault="00A7543D" w:rsidP="008E249A">
            <w:pPr>
              <w:pStyle w:val="aa"/>
              <w:rPr>
                <w:sz w:val="26"/>
                <w:szCs w:val="26"/>
              </w:rPr>
            </w:pPr>
            <w:r w:rsidRPr="007F27CE">
              <w:rPr>
                <w:sz w:val="26"/>
                <w:szCs w:val="26"/>
              </w:rPr>
              <w:t>Г. В. Широкова [</w:t>
            </w:r>
            <w:r w:rsidR="000B6D6E">
              <w:rPr>
                <w:sz w:val="26"/>
                <w:szCs w:val="26"/>
                <w:lang w:val="en-US"/>
              </w:rPr>
              <w:t>16</w:t>
            </w:r>
            <w:r w:rsidRPr="007F27CE">
              <w:rPr>
                <w:sz w:val="26"/>
                <w:szCs w:val="26"/>
              </w:rPr>
              <w:t>]</w:t>
            </w:r>
          </w:p>
        </w:tc>
        <w:tc>
          <w:tcPr>
            <w:tcW w:w="3402" w:type="dxa"/>
          </w:tcPr>
          <w:p w14:paraId="473C1766" w14:textId="77777777" w:rsidR="00A7543D" w:rsidRPr="007F27CE" w:rsidRDefault="00A7543D" w:rsidP="008E249A">
            <w:pPr>
              <w:pStyle w:val="aa"/>
              <w:rPr>
                <w:sz w:val="26"/>
                <w:szCs w:val="26"/>
              </w:rPr>
            </w:pPr>
            <w:r w:rsidRPr="007F27CE">
              <w:rPr>
                <w:sz w:val="26"/>
                <w:szCs w:val="26"/>
              </w:rPr>
              <w:t>Становление, накопление, зрелость, диверсификация, разрушение</w:t>
            </w:r>
          </w:p>
        </w:tc>
        <w:tc>
          <w:tcPr>
            <w:tcW w:w="5090" w:type="dxa"/>
          </w:tcPr>
          <w:p w14:paraId="675A91BF" w14:textId="77777777" w:rsidR="00A7543D" w:rsidRPr="007F27CE" w:rsidRDefault="00A7543D" w:rsidP="008E249A">
            <w:pPr>
              <w:pStyle w:val="aa"/>
              <w:rPr>
                <w:sz w:val="26"/>
                <w:szCs w:val="26"/>
              </w:rPr>
            </w:pPr>
            <w:r w:rsidRPr="007F27CE">
              <w:rPr>
                <w:sz w:val="26"/>
                <w:szCs w:val="26"/>
              </w:rPr>
              <w:t>Универсальность пятиэтапной модели определена на основе анализа предыдущих моделей и эмпирического опыта, который позволил автору провести сравнение различных стадий по основным характеристикам: возрасту, размеру, росту, структурной форме, формализации, централизации, бизнес-задачам</w:t>
            </w:r>
          </w:p>
        </w:tc>
      </w:tr>
    </w:tbl>
    <w:p w14:paraId="589213B3" w14:textId="2FEAF7E8" w:rsidR="00A7543D" w:rsidRPr="003F555C" w:rsidRDefault="00A7543D" w:rsidP="008E249A">
      <w:pPr>
        <w:pStyle w:val="aa"/>
        <w:rPr>
          <w:sz w:val="24"/>
          <w:szCs w:val="24"/>
        </w:rPr>
      </w:pPr>
      <w:r w:rsidRPr="003F555C">
        <w:rPr>
          <w:sz w:val="24"/>
          <w:szCs w:val="24"/>
        </w:rPr>
        <w:t xml:space="preserve">Таблица </w:t>
      </w:r>
      <w:r w:rsidR="00F3264C" w:rsidRPr="003F555C">
        <w:rPr>
          <w:sz w:val="24"/>
          <w:szCs w:val="24"/>
        </w:rPr>
        <w:t>3</w:t>
      </w:r>
    </w:p>
    <w:p w14:paraId="770A9ECE" w14:textId="77777777" w:rsidR="00A7543D" w:rsidRPr="008E249A" w:rsidRDefault="00A7543D" w:rsidP="008E249A">
      <w:pPr>
        <w:pStyle w:val="aa"/>
      </w:pPr>
    </w:p>
    <w:p w14:paraId="6D7B2A70" w14:textId="49DB4492" w:rsidR="00A7543D" w:rsidRDefault="00A7543D" w:rsidP="008E249A">
      <w:pPr>
        <w:pStyle w:val="aa"/>
        <w:rPr>
          <w:rFonts w:eastAsia="Arial Unicode MS"/>
        </w:rPr>
      </w:pPr>
      <w:r w:rsidRPr="008E249A">
        <w:t>Таким образом рассмотрена</w:t>
      </w:r>
      <w:r w:rsidRPr="008E249A">
        <w:rPr>
          <w:rFonts w:eastAsia="Arial Unicode MS"/>
        </w:rPr>
        <w:t xml:space="preserve"> литература</w:t>
      </w:r>
      <w:r w:rsidR="00676541" w:rsidRPr="00676541">
        <w:rPr>
          <w:rFonts w:eastAsia="Arial Unicode MS"/>
        </w:rPr>
        <w:t>,</w:t>
      </w:r>
      <w:r w:rsidR="00C9038E" w:rsidRPr="008E249A">
        <w:rPr>
          <w:rFonts w:eastAsia="Arial Unicode MS"/>
        </w:rPr>
        <w:t xml:space="preserve"> </w:t>
      </w:r>
      <w:r w:rsidRPr="008E249A">
        <w:rPr>
          <w:rFonts w:eastAsia="Arial Unicode MS"/>
        </w:rPr>
        <w:t>посвящённая жизненному циклу предприятий. Выявлены особенности моделей, раскрывающих содержание концепции ЖЦО различных авторов и их теоретические предположения.</w:t>
      </w:r>
    </w:p>
    <w:p w14:paraId="7BE26AAE" w14:textId="5F006261" w:rsidR="00B34239" w:rsidRDefault="00B34239" w:rsidP="008E249A">
      <w:pPr>
        <w:pStyle w:val="aa"/>
        <w:rPr>
          <w:rFonts w:eastAsia="Arial Unicode MS"/>
        </w:rPr>
      </w:pPr>
    </w:p>
    <w:p w14:paraId="2917F038" w14:textId="77777777" w:rsidR="00A7543D" w:rsidRPr="008E249A" w:rsidRDefault="00A7543D" w:rsidP="00B34239">
      <w:pPr>
        <w:pStyle w:val="aa"/>
        <w:ind w:firstLine="0"/>
        <w:rPr>
          <w:rFonts w:eastAsia="Arial Unicode MS"/>
        </w:rPr>
      </w:pPr>
    </w:p>
    <w:p w14:paraId="16674C9E" w14:textId="77777777" w:rsidR="00A7543D" w:rsidRPr="008E249A" w:rsidRDefault="00A7543D" w:rsidP="008E249A">
      <w:pPr>
        <w:pStyle w:val="aa"/>
      </w:pPr>
      <w:r w:rsidRPr="008E249A">
        <w:t xml:space="preserve">Стоит отметить, что концепция Жизненного Цикла может быть применима не только как метод описания функционирования организации. </w:t>
      </w:r>
    </w:p>
    <w:p w14:paraId="13F30CB0" w14:textId="77777777" w:rsidR="00A7543D" w:rsidRPr="008E249A" w:rsidRDefault="00A7543D" w:rsidP="008E249A">
      <w:pPr>
        <w:pStyle w:val="aa"/>
      </w:pPr>
      <w:r w:rsidRPr="008E249A">
        <w:t xml:space="preserve">Понятие Жизненного цикла можно применять к производственных процессам, при этом происходит мониторинг реализации каждого этапа, что влечет </w:t>
      </w:r>
      <w:r w:rsidRPr="008E249A">
        <w:lastRenderedPageBreak/>
        <w:t xml:space="preserve">к повышению уровня процессов. Таким образом происходит снижение затрат на более поздних этапах жизненного цикла. </w:t>
      </w:r>
    </w:p>
    <w:p w14:paraId="7F510651" w14:textId="5070D57F" w:rsidR="00457C88" w:rsidRDefault="00A7543D" w:rsidP="00457C88">
      <w:pPr>
        <w:pStyle w:val="aa"/>
      </w:pPr>
      <w:r w:rsidRPr="008E249A">
        <w:t>При рассмотрении сферы IT, Жизненные циклы рассматривают в рамках реализации различных проектов, разработки IT-продуктов [1</w:t>
      </w:r>
      <w:r w:rsidR="00427148" w:rsidRPr="00427148">
        <w:t>2</w:t>
      </w:r>
      <w:r w:rsidRPr="008E249A">
        <w:t>], а также ПО [</w:t>
      </w:r>
      <w:r w:rsidR="00427148" w:rsidRPr="00427148">
        <w:t>4</w:t>
      </w:r>
      <w:r w:rsidRPr="008E249A">
        <w:t>]. С применением концепции Жизненного Циклов возможно описать правление рисками IT-сервиса [</w:t>
      </w:r>
      <w:r w:rsidR="00427148" w:rsidRPr="00427148">
        <w:t>8</w:t>
      </w:r>
      <w:r w:rsidRPr="008E249A">
        <w:t>].</w:t>
      </w:r>
    </w:p>
    <w:p w14:paraId="59C83A25" w14:textId="77777777" w:rsidR="0075097A" w:rsidRDefault="0075097A" w:rsidP="00457C88">
      <w:pPr>
        <w:pStyle w:val="aa"/>
      </w:pPr>
    </w:p>
    <w:p w14:paraId="0AE78676" w14:textId="48A865AA" w:rsidR="00E50015" w:rsidRDefault="00AE177E" w:rsidP="00457C88">
      <w:pPr>
        <w:pStyle w:val="aa"/>
      </w:pPr>
      <w:r w:rsidRPr="00AE177E">
        <w:rPr>
          <w:u w:val="single"/>
        </w:rPr>
        <w:t>Влияние цифровой трансформации на жизненный цикл организации</w:t>
      </w:r>
      <w:r>
        <w:t>.</w:t>
      </w:r>
      <w:r w:rsidR="00E50015">
        <w:t xml:space="preserve"> </w:t>
      </w:r>
    </w:p>
    <w:p w14:paraId="0B3B6274" w14:textId="794585F0" w:rsidR="00457C88" w:rsidRPr="00457C88" w:rsidRDefault="00457C88" w:rsidP="00E12AA9">
      <w:pPr>
        <w:pStyle w:val="aa"/>
        <w:ind w:firstLine="708"/>
        <w:rPr>
          <w:rFonts w:eastAsia="Arial Unicode MS"/>
        </w:rPr>
      </w:pPr>
      <w:r w:rsidRPr="00154C09">
        <w:rPr>
          <w:rFonts w:eastAsia="Arial Unicode MS"/>
        </w:rPr>
        <w:t xml:space="preserve">В </w:t>
      </w:r>
      <w:r>
        <w:rPr>
          <w:rFonts w:eastAsia="Arial Unicode MS"/>
        </w:rPr>
        <w:t xml:space="preserve">статье </w:t>
      </w:r>
      <w:r w:rsidRPr="00154C09">
        <w:rPr>
          <w:rFonts w:eastAsia="Arial Unicode MS"/>
        </w:rPr>
        <w:t>[</w:t>
      </w:r>
      <w:r w:rsidR="00A25D0C" w:rsidRPr="00A25D0C">
        <w:rPr>
          <w:rFonts w:eastAsia="Arial Unicode MS"/>
        </w:rPr>
        <w:t>4</w:t>
      </w:r>
      <w:r w:rsidR="004609AC" w:rsidRPr="004609AC">
        <w:rPr>
          <w:rFonts w:eastAsia="Arial Unicode MS"/>
        </w:rPr>
        <w:t>3</w:t>
      </w:r>
      <w:r w:rsidRPr="00154C09">
        <w:rPr>
          <w:rFonts w:eastAsia="Arial Unicode MS"/>
        </w:rPr>
        <w:t xml:space="preserve">] рассматриваются проблемы и вызовы, возникающие в процессе оцифровки, </w:t>
      </w:r>
      <w:r>
        <w:rPr>
          <w:rFonts w:eastAsia="Arial Unicode MS"/>
        </w:rPr>
        <w:t>описана</w:t>
      </w:r>
      <w:r w:rsidRPr="00154C09">
        <w:rPr>
          <w:rFonts w:eastAsia="Arial Unicode MS"/>
        </w:rPr>
        <w:t xml:space="preserve"> модель для инициализации цифрового преобразования на предприятиях. Модель основана на непрерывном цикле совершенствования, а также включает в себя </w:t>
      </w:r>
      <w:r>
        <w:rPr>
          <w:rFonts w:eastAsia="Arial Unicode MS"/>
        </w:rPr>
        <w:t>учет возможностей</w:t>
      </w:r>
      <w:r w:rsidRPr="00154C09">
        <w:rPr>
          <w:rFonts w:eastAsia="Arial Unicode MS"/>
        </w:rPr>
        <w:t xml:space="preserve"> для инновационного и цифрового мышления в рамках предприятия. </w:t>
      </w:r>
      <w:r>
        <w:rPr>
          <w:rFonts w:eastAsia="Arial Unicode MS"/>
        </w:rPr>
        <w:t>Авторы сообщают, что данная</w:t>
      </w:r>
      <w:r w:rsidRPr="00154C09">
        <w:rPr>
          <w:rFonts w:eastAsia="Arial Unicode MS"/>
        </w:rPr>
        <w:t xml:space="preserve"> модель была успешно апробирована в секторе услуг Германии.</w:t>
      </w:r>
      <w:r>
        <w:rPr>
          <w:rFonts w:eastAsia="Arial Unicode MS"/>
        </w:rPr>
        <w:t xml:space="preserve"> </w:t>
      </w:r>
    </w:p>
    <w:p w14:paraId="003CA4AE" w14:textId="77777777" w:rsidR="00457C88" w:rsidRDefault="00457C88" w:rsidP="00457C88">
      <w:pPr>
        <w:pStyle w:val="aa"/>
        <w:rPr>
          <w:rFonts w:eastAsia="Arial Unicode MS"/>
        </w:rPr>
      </w:pPr>
    </w:p>
    <w:p w14:paraId="318664F4" w14:textId="77777777" w:rsidR="00457C88" w:rsidRDefault="00457C88" w:rsidP="00457C88">
      <w:pPr>
        <w:pStyle w:val="aa"/>
        <w:rPr>
          <w:rFonts w:eastAsia="Arial Unicode MS"/>
        </w:rPr>
      </w:pPr>
      <w:r w:rsidRPr="00154C09">
        <w:rPr>
          <w:rFonts w:eastAsia="Arial Unicode MS"/>
          <w:noProof/>
        </w:rPr>
        <w:drawing>
          <wp:inline distT="0" distB="0" distL="0" distR="0" wp14:anchorId="76927840" wp14:editId="6C1C147A">
            <wp:extent cx="6296025" cy="297370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6025" cy="2973705"/>
                    </a:xfrm>
                    <a:prstGeom prst="rect">
                      <a:avLst/>
                    </a:prstGeom>
                  </pic:spPr>
                </pic:pic>
              </a:graphicData>
            </a:graphic>
          </wp:inline>
        </w:drawing>
      </w:r>
    </w:p>
    <w:p w14:paraId="0BDBB1E6" w14:textId="77777777" w:rsidR="00457C88" w:rsidRPr="003F555C" w:rsidRDefault="00457C88" w:rsidP="00457C88">
      <w:pPr>
        <w:pStyle w:val="aa"/>
        <w:jc w:val="center"/>
        <w:rPr>
          <w:rFonts w:eastAsia="Arial Unicode MS"/>
          <w:b/>
          <w:bCs/>
          <w:sz w:val="24"/>
          <w:szCs w:val="24"/>
        </w:rPr>
      </w:pPr>
    </w:p>
    <w:p w14:paraId="06446A79" w14:textId="0ED4141E" w:rsidR="00457C88" w:rsidRPr="003F555C" w:rsidRDefault="00457C88" w:rsidP="00457C88">
      <w:pPr>
        <w:pStyle w:val="aa"/>
        <w:rPr>
          <w:rFonts w:eastAsia="Arial Unicode MS"/>
          <w:sz w:val="24"/>
          <w:szCs w:val="24"/>
        </w:rPr>
      </w:pPr>
      <w:r w:rsidRPr="003F555C">
        <w:rPr>
          <w:rFonts w:eastAsia="Arial Unicode MS"/>
          <w:sz w:val="24"/>
          <w:szCs w:val="24"/>
        </w:rPr>
        <w:t>Схема 1</w:t>
      </w:r>
      <w:r w:rsidR="003F555C">
        <w:rPr>
          <w:rFonts w:eastAsia="Arial Unicode MS"/>
          <w:sz w:val="24"/>
          <w:szCs w:val="24"/>
        </w:rPr>
        <w:t>.</w:t>
      </w:r>
      <w:r w:rsidRPr="003F555C">
        <w:rPr>
          <w:rFonts w:eastAsia="Arial Unicode MS"/>
          <w:sz w:val="24"/>
          <w:szCs w:val="24"/>
        </w:rPr>
        <w:t xml:space="preserve"> Концептуальная модель для начала оцифровки и поддержания конкурентоспособности</w:t>
      </w:r>
    </w:p>
    <w:p w14:paraId="09B553FD" w14:textId="77777777" w:rsidR="00457C88" w:rsidRDefault="00457C88" w:rsidP="00457C88">
      <w:pPr>
        <w:pStyle w:val="aa"/>
        <w:rPr>
          <w:rFonts w:eastAsia="Arial Unicode MS"/>
        </w:rPr>
      </w:pPr>
    </w:p>
    <w:p w14:paraId="0C63D4F3" w14:textId="77777777" w:rsidR="00457C88" w:rsidRPr="00E160DF" w:rsidRDefault="00457C88" w:rsidP="00457C88">
      <w:pPr>
        <w:pStyle w:val="aa"/>
        <w:rPr>
          <w:rFonts w:eastAsia="Arial Unicode MS"/>
        </w:rPr>
      </w:pPr>
      <w:r>
        <w:rPr>
          <w:rFonts w:eastAsia="Arial Unicode MS"/>
        </w:rPr>
        <w:lastRenderedPageBreak/>
        <w:t>Авторы статьи считают, что</w:t>
      </w:r>
      <w:r w:rsidRPr="00E160DF">
        <w:rPr>
          <w:rFonts w:eastAsia="Arial Unicode MS"/>
        </w:rPr>
        <w:t xml:space="preserve"> внимание в процессе оцифровки должно уделяться улучшению качества обслуживания клиентов. Поскольку это может означать разные вещи для различных отраслей, первым шагом в реализации модели является определение подхода к инициализации в соответствии с конкретной отраслью, т.е. следует ли начинать с операционных процессов, бизнес-модели или контактных пунктов клиентов. На следующем этапе проводятся многочисленные анализы. К ним относятся не только анализ клиентов, анализ рынка и анализ конкурентов, но и анализ других отраслей. Анализ других отраслей крайне важен, поскольку одной из новых моделей поведения клиентов, вызванных цифровизацией, является то, что они ожидают цифровых услуг, с которыми они сталкивались в одной отрасли, во всех других отраслях</w:t>
      </w:r>
      <w:r>
        <w:rPr>
          <w:rFonts w:eastAsia="Arial Unicode MS"/>
        </w:rPr>
        <w:t xml:space="preserve">. </w:t>
      </w:r>
      <w:r w:rsidRPr="00E160DF">
        <w:rPr>
          <w:rFonts w:eastAsia="Arial Unicode MS"/>
        </w:rPr>
        <w:t xml:space="preserve">Поскольку опыт заказчика является центральным элементом оцифровки и, следовательно, модели, решающее значение имеет VOC (Voice </w:t>
      </w:r>
      <w:proofErr w:type="spellStart"/>
      <w:r w:rsidRPr="00E160DF">
        <w:rPr>
          <w:rFonts w:eastAsia="Arial Unicode MS"/>
        </w:rPr>
        <w:t>of</w:t>
      </w:r>
      <w:proofErr w:type="spellEnd"/>
      <w:r w:rsidRPr="00E160DF">
        <w:rPr>
          <w:rFonts w:eastAsia="Arial Unicode MS"/>
        </w:rPr>
        <w:t xml:space="preserve"> </w:t>
      </w:r>
      <w:proofErr w:type="spellStart"/>
      <w:r w:rsidRPr="00E160DF">
        <w:rPr>
          <w:rFonts w:eastAsia="Arial Unicode MS"/>
        </w:rPr>
        <w:t>the</w:t>
      </w:r>
      <w:proofErr w:type="spellEnd"/>
      <w:r w:rsidRPr="00E160DF">
        <w:rPr>
          <w:rFonts w:eastAsia="Arial Unicode MS"/>
        </w:rPr>
        <w:t xml:space="preserve"> Customer). Клиенты часто могут предоставить наиболее ценные отзывы о текущих продуктах или процессах, которые могут привести к инновационным идеям.</w:t>
      </w:r>
    </w:p>
    <w:p w14:paraId="6CED1F0E" w14:textId="77777777" w:rsidR="00457C88" w:rsidRPr="00E160DF" w:rsidRDefault="00457C88" w:rsidP="00457C88">
      <w:pPr>
        <w:pStyle w:val="aa"/>
        <w:rPr>
          <w:rFonts w:eastAsia="Arial Unicode MS"/>
        </w:rPr>
      </w:pPr>
      <w:r w:rsidRPr="00E160DF">
        <w:rPr>
          <w:rFonts w:eastAsia="Arial Unicode MS"/>
        </w:rPr>
        <w:t xml:space="preserve">Еще одним важным вкладом в генерирование идей является проведение </w:t>
      </w:r>
      <w:r>
        <w:rPr>
          <w:rFonts w:eastAsia="Arial Unicode MS"/>
        </w:rPr>
        <w:t>сравнительного анализа</w:t>
      </w:r>
      <w:r w:rsidRPr="00E160DF">
        <w:rPr>
          <w:rFonts w:eastAsia="Arial Unicode MS"/>
        </w:rPr>
        <w:t xml:space="preserve">. </w:t>
      </w:r>
      <w:r>
        <w:rPr>
          <w:rFonts w:eastAsia="Arial Unicode MS"/>
        </w:rPr>
        <w:t>Формирование э</w:t>
      </w:r>
      <w:r w:rsidRPr="00E160DF">
        <w:rPr>
          <w:rFonts w:eastAsia="Arial Unicode MS"/>
        </w:rPr>
        <w:t xml:space="preserve">талон может позволить компании быстро сориентироваться в </w:t>
      </w:r>
      <w:r>
        <w:rPr>
          <w:rFonts w:eastAsia="Arial Unicode MS"/>
        </w:rPr>
        <w:t>соответствии с</w:t>
      </w:r>
      <w:r w:rsidRPr="00E160DF">
        <w:rPr>
          <w:rFonts w:eastAsia="Arial Unicode MS"/>
        </w:rPr>
        <w:t xml:space="preserve"> </w:t>
      </w:r>
      <w:r>
        <w:rPr>
          <w:rFonts w:eastAsia="Arial Unicode MS"/>
        </w:rPr>
        <w:t>действиями конкурентов</w:t>
      </w:r>
      <w:r w:rsidRPr="00E160DF">
        <w:rPr>
          <w:rFonts w:eastAsia="Arial Unicode MS"/>
        </w:rPr>
        <w:t xml:space="preserve"> и определить, насколько они отстают или продвинулись вперед в различных аспектах, и, таким образом, выявить области, в которых улучшение уже давно назрело. Для того чтобы контрольный показатель был наиболее эффективным, он должен включать как количественные, так и качественные критерии. Бенчмаркинг на регулярной основе позвол</w:t>
      </w:r>
      <w:r>
        <w:rPr>
          <w:rFonts w:eastAsia="Arial Unicode MS"/>
        </w:rPr>
        <w:t>яет</w:t>
      </w:r>
      <w:r w:rsidRPr="00E160DF">
        <w:rPr>
          <w:rFonts w:eastAsia="Arial Unicode MS"/>
        </w:rPr>
        <w:t xml:space="preserve"> компаниям определить свой уровень цифровизации по сравнению с конкурентами и может </w:t>
      </w:r>
      <w:r>
        <w:rPr>
          <w:rFonts w:eastAsia="Arial Unicode MS"/>
        </w:rPr>
        <w:t>мотивировать их к</w:t>
      </w:r>
      <w:r w:rsidRPr="00E160DF">
        <w:rPr>
          <w:rFonts w:eastAsia="Arial Unicode MS"/>
        </w:rPr>
        <w:t xml:space="preserve"> инноваци</w:t>
      </w:r>
      <w:r>
        <w:rPr>
          <w:rFonts w:eastAsia="Arial Unicode MS"/>
        </w:rPr>
        <w:t>ям</w:t>
      </w:r>
      <w:r w:rsidRPr="00E160DF">
        <w:rPr>
          <w:rFonts w:eastAsia="Arial Unicode MS"/>
        </w:rPr>
        <w:t xml:space="preserve">. </w:t>
      </w:r>
      <w:r w:rsidRPr="009B1C0B">
        <w:rPr>
          <w:rFonts w:eastAsia="Arial Unicode MS"/>
        </w:rPr>
        <w:t xml:space="preserve">Оценка </w:t>
      </w:r>
      <w:r>
        <w:rPr>
          <w:rFonts w:eastAsia="Arial Unicode MS"/>
        </w:rPr>
        <w:t xml:space="preserve">самого предприятия </w:t>
      </w:r>
      <w:r w:rsidRPr="009B1C0B">
        <w:rPr>
          <w:rFonts w:eastAsia="Arial Unicode MS"/>
        </w:rPr>
        <w:t xml:space="preserve">и передового опыта может привести к выявлению областей, в которых никто не преуспел, и может, с опытом, привести к </w:t>
      </w:r>
      <w:r>
        <w:rPr>
          <w:rFonts w:eastAsia="Arial Unicode MS"/>
        </w:rPr>
        <w:t>формированию</w:t>
      </w:r>
      <w:r w:rsidRPr="009B1C0B">
        <w:rPr>
          <w:rFonts w:eastAsia="Arial Unicode MS"/>
        </w:rPr>
        <w:t xml:space="preserve"> </w:t>
      </w:r>
      <w:r w:rsidRPr="00E160DF">
        <w:rPr>
          <w:rFonts w:eastAsia="Arial Unicode MS"/>
        </w:rPr>
        <w:t>новаторских идей.</w:t>
      </w:r>
    </w:p>
    <w:p w14:paraId="5FCD3F70" w14:textId="77777777" w:rsidR="00457C88" w:rsidRPr="009B1C0B" w:rsidRDefault="00457C88" w:rsidP="00457C88">
      <w:pPr>
        <w:pStyle w:val="aa"/>
        <w:rPr>
          <w:rFonts w:eastAsia="Arial Unicode MS"/>
        </w:rPr>
      </w:pPr>
      <w:r w:rsidRPr="009B1C0B">
        <w:rPr>
          <w:rFonts w:eastAsia="Arial Unicode MS"/>
        </w:rPr>
        <w:t xml:space="preserve">Конечным вкладом в пул генерации идей являются внешние входы и влияния. Клиенты ценны не только в форме обратной связи, которую они дают, но и сами могут иметь инновационные идеи. Такие случаи открытых инноваций, то </w:t>
      </w:r>
      <w:r w:rsidRPr="009B1C0B">
        <w:rPr>
          <w:rFonts w:eastAsia="Arial Unicode MS"/>
        </w:rPr>
        <w:lastRenderedPageBreak/>
        <w:t xml:space="preserve">есть сбор идей из внешней среды, часто могут добавить свежий взгляд, </w:t>
      </w:r>
      <w:r>
        <w:rPr>
          <w:rFonts w:eastAsia="Arial Unicode MS"/>
        </w:rPr>
        <w:t>отличный</w:t>
      </w:r>
      <w:r w:rsidRPr="009B1C0B">
        <w:rPr>
          <w:rFonts w:eastAsia="Arial Unicode MS"/>
        </w:rPr>
        <w:t xml:space="preserve"> от взглядов компании и ее сотрудников. К другим внешним воздействиям, которые могут повлиять на жизнеспособность идей, относятся такие факторы, как юридические ограничения.</w:t>
      </w:r>
    </w:p>
    <w:p w14:paraId="6007A67E" w14:textId="77777777" w:rsidR="00457C88" w:rsidRDefault="00457C88" w:rsidP="00457C88">
      <w:pPr>
        <w:pStyle w:val="aa"/>
        <w:rPr>
          <w:rFonts w:eastAsia="Arial Unicode MS"/>
        </w:rPr>
      </w:pPr>
      <w:r w:rsidRPr="009B1C0B">
        <w:rPr>
          <w:rFonts w:eastAsia="Arial Unicode MS"/>
        </w:rPr>
        <w:t xml:space="preserve">Все сгенерированные идеи затем классифицируются в соответствии с такой моделью, как диаграмма Кано. Поскольку опыт клиентов является центральным моментом, такая классификация помогает проанализировать влияние идеи на удовлетворенность клиентов и является очень хорошим способом понимания VOC. </w:t>
      </w:r>
    </w:p>
    <w:p w14:paraId="208B24D0" w14:textId="77777777" w:rsidR="00457C88" w:rsidRDefault="00457C88" w:rsidP="00457C88">
      <w:pPr>
        <w:pStyle w:val="aa"/>
        <w:jc w:val="center"/>
        <w:rPr>
          <w:rFonts w:eastAsia="Arial Unicode MS"/>
        </w:rPr>
      </w:pPr>
      <w:r w:rsidRPr="00A25B11">
        <w:rPr>
          <w:rFonts w:eastAsia="Arial Unicode MS"/>
          <w:noProof/>
        </w:rPr>
        <w:drawing>
          <wp:inline distT="0" distB="0" distL="0" distR="0" wp14:anchorId="0C4A7573" wp14:editId="1F886A43">
            <wp:extent cx="6146800" cy="412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6800" cy="4127500"/>
                    </a:xfrm>
                    <a:prstGeom prst="rect">
                      <a:avLst/>
                    </a:prstGeom>
                  </pic:spPr>
                </pic:pic>
              </a:graphicData>
            </a:graphic>
          </wp:inline>
        </w:drawing>
      </w:r>
    </w:p>
    <w:p w14:paraId="15100EC4" w14:textId="57875760" w:rsidR="00457C88" w:rsidRDefault="00457C88" w:rsidP="00457C88">
      <w:pPr>
        <w:pStyle w:val="aa"/>
        <w:rPr>
          <w:rFonts w:eastAsia="Arial Unicode MS"/>
        </w:rPr>
      </w:pPr>
      <w:r>
        <w:rPr>
          <w:rFonts w:eastAsia="Arial Unicode MS"/>
        </w:rPr>
        <w:t>Рис</w:t>
      </w:r>
      <w:r w:rsidR="003F555C">
        <w:rPr>
          <w:rFonts w:eastAsia="Arial Unicode MS"/>
        </w:rPr>
        <w:t>унок</w:t>
      </w:r>
      <w:r>
        <w:rPr>
          <w:rFonts w:eastAsia="Arial Unicode MS"/>
        </w:rPr>
        <w:t xml:space="preserve"> </w:t>
      </w:r>
      <w:r w:rsidR="007F1BA3">
        <w:rPr>
          <w:rFonts w:eastAsia="Arial Unicode MS"/>
        </w:rPr>
        <w:t>2</w:t>
      </w:r>
      <w:r w:rsidR="003F555C">
        <w:rPr>
          <w:rFonts w:eastAsia="Arial Unicode MS"/>
        </w:rPr>
        <w:t>.</w:t>
      </w:r>
      <w:r>
        <w:rPr>
          <w:rFonts w:eastAsia="Arial Unicode MS"/>
        </w:rPr>
        <w:t xml:space="preserve"> Модель Кано.</w:t>
      </w:r>
    </w:p>
    <w:p w14:paraId="24132875" w14:textId="77777777" w:rsidR="00457C88" w:rsidRDefault="00457C88" w:rsidP="00457C88">
      <w:pPr>
        <w:pStyle w:val="aa"/>
        <w:rPr>
          <w:rFonts w:eastAsia="Arial Unicode MS"/>
        </w:rPr>
      </w:pPr>
    </w:p>
    <w:p w14:paraId="0E03CD46" w14:textId="77777777" w:rsidR="00457C88" w:rsidRDefault="00457C88" w:rsidP="00457C88">
      <w:pPr>
        <w:pStyle w:val="aa"/>
        <w:rPr>
          <w:rFonts w:eastAsia="Arial Unicode MS"/>
        </w:rPr>
      </w:pPr>
      <w:r w:rsidRPr="009B1C0B">
        <w:rPr>
          <w:rFonts w:eastAsia="Arial Unicode MS"/>
        </w:rPr>
        <w:t>В модели Кано идеи классифицируются на</w:t>
      </w:r>
    </w:p>
    <w:p w14:paraId="42E6B5D2" w14:textId="77777777" w:rsidR="00457C88" w:rsidRDefault="00457C88" w:rsidP="00457C88">
      <w:pPr>
        <w:pStyle w:val="aa"/>
        <w:rPr>
          <w:rFonts w:eastAsia="Arial Unicode MS"/>
        </w:rPr>
      </w:pPr>
      <w:r w:rsidRPr="009B1C0B">
        <w:rPr>
          <w:rFonts w:eastAsia="Arial Unicode MS"/>
        </w:rPr>
        <w:t xml:space="preserve"> «обязательные»</w:t>
      </w:r>
      <w:r>
        <w:rPr>
          <w:rFonts w:eastAsia="Arial Unicode MS"/>
        </w:rPr>
        <w:t xml:space="preserve"> (безусловные)</w:t>
      </w:r>
      <w:r w:rsidRPr="009B1C0B">
        <w:rPr>
          <w:rFonts w:eastAsia="Arial Unicode MS"/>
        </w:rPr>
        <w:t xml:space="preserve"> </w:t>
      </w:r>
      <w:r>
        <w:rPr>
          <w:rFonts w:eastAsia="Arial Unicode MS"/>
        </w:rPr>
        <w:t>атрибуты производительности. В</w:t>
      </w:r>
      <w:r w:rsidRPr="009B1C0B">
        <w:rPr>
          <w:rFonts w:eastAsia="Arial Unicode MS"/>
        </w:rPr>
        <w:t>ещи, ожидаемые покупателем, невыполнение которых приводит к его неудовлетворенности</w:t>
      </w:r>
      <w:r w:rsidRPr="00A25B11">
        <w:rPr>
          <w:rFonts w:eastAsia="Arial Unicode MS"/>
        </w:rPr>
        <w:t>,</w:t>
      </w:r>
    </w:p>
    <w:p w14:paraId="27DA0664" w14:textId="77777777" w:rsidR="00457C88" w:rsidRPr="00A25B11" w:rsidRDefault="00457C88" w:rsidP="00457C88">
      <w:pPr>
        <w:pStyle w:val="aa"/>
        <w:rPr>
          <w:rFonts w:eastAsia="Arial Unicode MS"/>
        </w:rPr>
      </w:pPr>
      <w:r w:rsidRPr="009B1C0B">
        <w:rPr>
          <w:rFonts w:eastAsia="Arial Unicode MS"/>
        </w:rPr>
        <w:t xml:space="preserve"> «одномерные»</w:t>
      </w:r>
      <w:r>
        <w:rPr>
          <w:rFonts w:eastAsia="Arial Unicode MS"/>
        </w:rPr>
        <w:t xml:space="preserve"> </w:t>
      </w:r>
      <w:r w:rsidRPr="00A25B11">
        <w:rPr>
          <w:rFonts w:eastAsia="Arial Unicode MS"/>
        </w:rPr>
        <w:t>(</w:t>
      </w:r>
      <w:r>
        <w:rPr>
          <w:rFonts w:eastAsia="Arial Unicode MS"/>
        </w:rPr>
        <w:t>линейные</w:t>
      </w:r>
      <w:r w:rsidRPr="00A25B11">
        <w:rPr>
          <w:rFonts w:eastAsia="Arial Unicode MS"/>
        </w:rPr>
        <w:t>)</w:t>
      </w:r>
      <w:r w:rsidRPr="009B1C0B">
        <w:rPr>
          <w:rFonts w:eastAsia="Arial Unicode MS"/>
        </w:rPr>
        <w:t xml:space="preserve"> </w:t>
      </w:r>
      <w:r>
        <w:rPr>
          <w:rFonts w:eastAsia="Arial Unicode MS"/>
        </w:rPr>
        <w:t>атрибуты производительности</w:t>
      </w:r>
      <w:r w:rsidRPr="00A25B11">
        <w:rPr>
          <w:rFonts w:eastAsia="Arial Unicode MS"/>
        </w:rPr>
        <w:t xml:space="preserve">. </w:t>
      </w:r>
      <w:r>
        <w:rPr>
          <w:rFonts w:eastAsia="Arial Unicode MS"/>
        </w:rPr>
        <w:t>И</w:t>
      </w:r>
      <w:r w:rsidRPr="009B1C0B">
        <w:rPr>
          <w:rFonts w:eastAsia="Arial Unicode MS"/>
        </w:rPr>
        <w:t>деи</w:t>
      </w:r>
      <w:r>
        <w:rPr>
          <w:rFonts w:eastAsia="Arial Unicode MS"/>
        </w:rPr>
        <w:t xml:space="preserve">, </w:t>
      </w:r>
      <w:r w:rsidRPr="009B1C0B">
        <w:rPr>
          <w:rFonts w:eastAsia="Arial Unicode MS"/>
        </w:rPr>
        <w:t>имеющие линейную зависимость от степени удовлетворенности клиентов</w:t>
      </w:r>
      <w:r w:rsidRPr="00A25B11">
        <w:rPr>
          <w:rFonts w:eastAsia="Arial Unicode MS"/>
        </w:rPr>
        <w:t>,</w:t>
      </w:r>
    </w:p>
    <w:p w14:paraId="723400A5" w14:textId="77777777" w:rsidR="00457C88" w:rsidRPr="009B1C0B" w:rsidRDefault="00457C88" w:rsidP="00457C88">
      <w:pPr>
        <w:pStyle w:val="aa"/>
        <w:rPr>
          <w:rFonts w:eastAsia="Arial Unicode MS"/>
        </w:rPr>
      </w:pPr>
      <w:r w:rsidRPr="009B1C0B">
        <w:rPr>
          <w:rFonts w:eastAsia="Arial Unicode MS"/>
        </w:rPr>
        <w:lastRenderedPageBreak/>
        <w:t>«привлекательные атрибуты»</w:t>
      </w:r>
      <w:r>
        <w:rPr>
          <w:rFonts w:eastAsia="Arial Unicode MS"/>
        </w:rPr>
        <w:t xml:space="preserve"> - </w:t>
      </w:r>
      <w:r w:rsidRPr="009B1C0B">
        <w:rPr>
          <w:rFonts w:eastAsia="Arial Unicode MS"/>
        </w:rPr>
        <w:t>неожиданные дополнения, которые резко повышают удовлетворенность клиентов.</w:t>
      </w:r>
    </w:p>
    <w:p w14:paraId="50099D5F" w14:textId="77777777" w:rsidR="00457C88" w:rsidRPr="009B1C0B" w:rsidRDefault="00457C88" w:rsidP="00457C88">
      <w:pPr>
        <w:pStyle w:val="aa"/>
        <w:rPr>
          <w:rFonts w:eastAsia="Arial Unicode MS"/>
        </w:rPr>
      </w:pPr>
      <w:r w:rsidRPr="009B1C0B">
        <w:rPr>
          <w:rFonts w:eastAsia="Arial Unicode MS"/>
        </w:rPr>
        <w:t>После того, как каждая идея из пула идей оценивается с точки зрения затрат и вознаграждений за реализацию, а также влияния, которое она может оказать на текущую бизнес-модель и процессы компании; внутренние факторы, такие как бюджет, доступные ресурсы и общее видение компании, используются для определения приоритетов и выбора идей для реализации.</w:t>
      </w:r>
    </w:p>
    <w:p w14:paraId="1BE720DA" w14:textId="77777777" w:rsidR="00457C88" w:rsidRDefault="00457C88" w:rsidP="00457C88">
      <w:pPr>
        <w:pStyle w:val="aa"/>
        <w:rPr>
          <w:rFonts w:eastAsia="Arial Unicode MS"/>
        </w:rPr>
      </w:pPr>
      <w:r w:rsidRPr="009B1C0B">
        <w:rPr>
          <w:rFonts w:eastAsia="Arial Unicode MS"/>
        </w:rPr>
        <w:t xml:space="preserve">В дальнейших итерациях модели отзывы клиентов используются для новых входных данных, а контрольный показатель — как относительная мера. Рассматриваемая компания может оценить, насколько быстро или медленно они продвинулись в своей цифровой трансформации по сравнению со своими конкурентами. </w:t>
      </w:r>
      <w:r w:rsidRPr="00900DC7">
        <w:rPr>
          <w:rFonts w:eastAsia="Arial Unicode MS"/>
        </w:rPr>
        <w:t xml:space="preserve">Это снова используется в качестве исходных данных: </w:t>
      </w:r>
      <w:r>
        <w:rPr>
          <w:rFonts w:eastAsia="Arial Unicode MS"/>
        </w:rPr>
        <w:t>е</w:t>
      </w:r>
      <w:r w:rsidRPr="00900DC7">
        <w:rPr>
          <w:rFonts w:eastAsia="Arial Unicode MS"/>
        </w:rPr>
        <w:t>сли все конкуренты совершенствуются быстрее, то данной компании необходимо увеличить темпы изменений, а если они продвигаются быстрее по сравнению с конкурентами, то они могут выбрать продолжение этого темпа в надежде обогнать конкурентов или замедлиться и высвободить часть ресурсов для решения других задач компании.</w:t>
      </w:r>
    </w:p>
    <w:p w14:paraId="0CE40EC9" w14:textId="77777777" w:rsidR="00457C88" w:rsidRPr="00065986" w:rsidRDefault="00457C88" w:rsidP="00457C88">
      <w:pPr>
        <w:pStyle w:val="aa"/>
        <w:rPr>
          <w:rFonts w:eastAsia="Arial Unicode MS"/>
        </w:rPr>
      </w:pPr>
      <w:r w:rsidRPr="00065986">
        <w:rPr>
          <w:rFonts w:eastAsia="Arial Unicode MS"/>
        </w:rPr>
        <w:t xml:space="preserve">В данной статье обсуждалась разработка модели для инициализации цифровой трансформации. Модель ни в коем случае не является </w:t>
      </w:r>
      <w:r>
        <w:rPr>
          <w:rFonts w:eastAsia="Arial Unicode MS"/>
        </w:rPr>
        <w:t>однозначной схемой</w:t>
      </w:r>
      <w:r w:rsidRPr="00065986">
        <w:rPr>
          <w:rFonts w:eastAsia="Arial Unicode MS"/>
        </w:rPr>
        <w:t xml:space="preserve"> для полной цифровизации, а предлагает компаниям, у которых нет четкой цифровой стратегии или видения, отправную точку и процедуру для того, чтобы прийти к точке, где можно сформулировать цифровую стратегию и видение.</w:t>
      </w:r>
    </w:p>
    <w:p w14:paraId="2417E25A" w14:textId="77777777" w:rsidR="00457C88" w:rsidRPr="002D447F" w:rsidRDefault="00457C88" w:rsidP="00457C88">
      <w:pPr>
        <w:pStyle w:val="aa"/>
        <w:rPr>
          <w:rFonts w:eastAsia="Arial Unicode MS"/>
        </w:rPr>
      </w:pPr>
      <w:r w:rsidRPr="00065986">
        <w:rPr>
          <w:rFonts w:eastAsia="Arial Unicode MS"/>
        </w:rPr>
        <w:t xml:space="preserve">Модель была успешно проверена на регионально-ориентированной компании в немецком секторе услуг. Поскольку модель была разработана для среды "за пределами устойчивого состояния", она предназначена для использования не только </w:t>
      </w:r>
      <w:r>
        <w:rPr>
          <w:rFonts w:eastAsia="Arial Unicode MS"/>
        </w:rPr>
        <w:t xml:space="preserve">в </w:t>
      </w:r>
      <w:r w:rsidRPr="00065986">
        <w:rPr>
          <w:rFonts w:eastAsia="Arial Unicode MS"/>
        </w:rPr>
        <w:t xml:space="preserve">цифровизации, но и для любой радикально новой среды, в которую компания хочет перейти, но еще не имеет четкой стратегии. </w:t>
      </w:r>
    </w:p>
    <w:p w14:paraId="43536C6A" w14:textId="77777777" w:rsidR="00457C88" w:rsidRPr="00457C88" w:rsidRDefault="00457C88" w:rsidP="00457C88">
      <w:pPr>
        <w:rPr>
          <w:rFonts w:eastAsia="Arial Unicode MS"/>
          <w:b/>
          <w:bCs/>
          <w:sz w:val="28"/>
          <w:szCs w:val="28"/>
          <w:lang w:val="ru-RU"/>
          <w14:textOutline w14:w="0" w14:cap="rnd" w14:cmpd="sng" w14:algn="ctr">
            <w14:noFill/>
            <w14:prstDash w14:val="solid"/>
            <w14:bevel/>
          </w14:textOutline>
        </w:rPr>
      </w:pPr>
      <w:r w:rsidRPr="00457C88">
        <w:rPr>
          <w:rFonts w:eastAsia="Arial Unicode MS"/>
          <w:lang w:val="ru-RU"/>
        </w:rPr>
        <w:br w:type="page"/>
      </w:r>
    </w:p>
    <w:p w14:paraId="3E834D74" w14:textId="081661E7" w:rsidR="00457C88" w:rsidRPr="00C57EC3" w:rsidRDefault="00457C88" w:rsidP="00C57EC3">
      <w:pPr>
        <w:pStyle w:val="aa"/>
      </w:pPr>
      <w:r w:rsidRPr="00AA7D63">
        <w:rPr>
          <w:rFonts w:eastAsia="Arial Unicode MS"/>
        </w:rPr>
        <w:lastRenderedPageBreak/>
        <w:t xml:space="preserve">Благодаря последним </w:t>
      </w:r>
      <w:r>
        <w:rPr>
          <w:rFonts w:eastAsia="Arial Unicode MS"/>
        </w:rPr>
        <w:t xml:space="preserve">технологическим </w:t>
      </w:r>
      <w:r w:rsidRPr="00AA7D63">
        <w:rPr>
          <w:rFonts w:eastAsia="Arial Unicode MS"/>
        </w:rPr>
        <w:t>достижениям</w:t>
      </w:r>
      <w:r>
        <w:rPr>
          <w:rFonts w:eastAsia="Arial Unicode MS"/>
        </w:rPr>
        <w:t>,</w:t>
      </w:r>
      <w:r w:rsidRPr="00AA7D63">
        <w:rPr>
          <w:rFonts w:eastAsia="Arial Unicode MS"/>
        </w:rPr>
        <w:t xml:space="preserve"> организации в настоящее время сталкиваются с серьезными изменениями в своей структуре работы и руководстве. К сожалению, точный характер этих изменений до сих пор остается неясным, поскольку большинство существующих исследований были проведены на более раннем этапе оцифровки, а существующая литература является весьма фрагментарной. Для того, чтобы представить актуальный обзор изменений в плане работы и лидерства в результате цифровой трансформации и структурировать существующие знания в этой области, </w:t>
      </w:r>
      <w:r>
        <w:rPr>
          <w:rFonts w:eastAsia="Arial Unicode MS"/>
        </w:rPr>
        <w:t>авторы</w:t>
      </w:r>
      <w:r w:rsidR="00A9653B">
        <w:rPr>
          <w:rFonts w:eastAsia="Arial Unicode MS"/>
        </w:rPr>
        <w:t xml:space="preserve"> работы</w:t>
      </w:r>
      <w:r w:rsidR="00C57EC3" w:rsidRPr="00C57EC3">
        <w:rPr>
          <w:rFonts w:eastAsia="Arial Unicode MS"/>
        </w:rPr>
        <w:t xml:space="preserve"> [</w:t>
      </w:r>
      <w:r w:rsidR="00A25D0C" w:rsidRPr="00A25D0C">
        <w:rPr>
          <w:rFonts w:eastAsia="Arial Unicode MS"/>
        </w:rPr>
        <w:t>4</w:t>
      </w:r>
      <w:r w:rsidR="004609AC" w:rsidRPr="004609AC">
        <w:rPr>
          <w:rFonts w:eastAsia="Arial Unicode MS"/>
        </w:rPr>
        <w:t>0</w:t>
      </w:r>
      <w:r w:rsidR="00A25D0C" w:rsidRPr="00A25D0C">
        <w:rPr>
          <w:rFonts w:eastAsia="Arial Unicode MS"/>
        </w:rPr>
        <w:t xml:space="preserve">] </w:t>
      </w:r>
      <w:r w:rsidRPr="00AA7D63">
        <w:rPr>
          <w:rFonts w:eastAsia="Arial Unicode MS"/>
        </w:rPr>
        <w:t xml:space="preserve">провели </w:t>
      </w:r>
      <w:r w:rsidR="00A25D0C">
        <w:rPr>
          <w:rFonts w:eastAsia="Arial Unicode MS"/>
        </w:rPr>
        <w:t>онлайн-исследование</w:t>
      </w:r>
      <w:r w:rsidRPr="00AA7D63">
        <w:rPr>
          <w:rFonts w:eastAsia="Arial Unicode MS"/>
        </w:rPr>
        <w:t xml:space="preserve"> с 49 признанными эксперт</w:t>
      </w:r>
      <w:r>
        <w:rPr>
          <w:rFonts w:eastAsia="Arial Unicode MS"/>
        </w:rPr>
        <w:t xml:space="preserve">ами в области цифровизации </w:t>
      </w:r>
      <w:r w:rsidRPr="00AA7D63">
        <w:rPr>
          <w:rFonts w:eastAsia="Arial Unicode MS"/>
        </w:rPr>
        <w:t xml:space="preserve">и определили ключевые темы изменений. Таким образом, возникли четыре ключевые темы изменений, влияющих как на организацию работы, так и на руководство, а именно: </w:t>
      </w:r>
      <w:r>
        <w:rPr>
          <w:rFonts w:eastAsia="Arial Unicode MS"/>
        </w:rPr>
        <w:t xml:space="preserve"> </w:t>
      </w:r>
    </w:p>
    <w:p w14:paraId="4E3F3B46" w14:textId="77777777" w:rsidR="00457C88" w:rsidRDefault="00457C88" w:rsidP="00457C88">
      <w:pPr>
        <w:pStyle w:val="aa"/>
        <w:rPr>
          <w:rFonts w:eastAsia="Arial Unicode MS"/>
        </w:rPr>
      </w:pPr>
      <w:r>
        <w:rPr>
          <w:rFonts w:eastAsia="Arial Unicode MS"/>
        </w:rPr>
        <w:t xml:space="preserve">- </w:t>
      </w:r>
      <w:r w:rsidRPr="00AA7D63">
        <w:rPr>
          <w:rFonts w:eastAsia="Arial Unicode MS"/>
        </w:rPr>
        <w:t xml:space="preserve">изменения в сфере труда, жизни и здоровья, </w:t>
      </w:r>
    </w:p>
    <w:p w14:paraId="6AD1C7FD" w14:textId="77777777" w:rsidR="00457C88" w:rsidRDefault="00457C88" w:rsidP="00457C88">
      <w:pPr>
        <w:pStyle w:val="aa"/>
        <w:rPr>
          <w:rFonts w:eastAsia="Arial Unicode MS"/>
        </w:rPr>
      </w:pPr>
      <w:r>
        <w:rPr>
          <w:rFonts w:eastAsia="Arial Unicode MS"/>
        </w:rPr>
        <w:t xml:space="preserve">- </w:t>
      </w:r>
      <w:r w:rsidRPr="00AA7D63">
        <w:rPr>
          <w:rFonts w:eastAsia="Arial Unicode MS"/>
        </w:rPr>
        <w:t xml:space="preserve">использование информационных и коммуникационных технологий, </w:t>
      </w:r>
    </w:p>
    <w:p w14:paraId="0CF233C4" w14:textId="77777777" w:rsidR="00457C88" w:rsidRDefault="00457C88" w:rsidP="00457C88">
      <w:pPr>
        <w:pStyle w:val="aa"/>
        <w:rPr>
          <w:rFonts w:eastAsia="Arial Unicode MS"/>
        </w:rPr>
      </w:pPr>
      <w:r>
        <w:rPr>
          <w:rFonts w:eastAsia="Arial Unicode MS"/>
        </w:rPr>
        <w:t xml:space="preserve">- </w:t>
      </w:r>
      <w:r w:rsidRPr="00AA7D63">
        <w:rPr>
          <w:rFonts w:eastAsia="Arial Unicode MS"/>
        </w:rPr>
        <w:t xml:space="preserve">индивидуальное развитие и управление талантами </w:t>
      </w:r>
    </w:p>
    <w:p w14:paraId="42B8AD9C" w14:textId="77777777" w:rsidR="00457C88" w:rsidRDefault="00457C88" w:rsidP="00457C88">
      <w:pPr>
        <w:pStyle w:val="aa"/>
        <w:rPr>
          <w:rFonts w:eastAsia="Arial Unicode MS"/>
        </w:rPr>
      </w:pPr>
      <w:r>
        <w:rPr>
          <w:rFonts w:eastAsia="Arial Unicode MS"/>
        </w:rPr>
        <w:t xml:space="preserve">- </w:t>
      </w:r>
      <w:r w:rsidRPr="00AA7D63">
        <w:rPr>
          <w:rFonts w:eastAsia="Arial Unicode MS"/>
        </w:rPr>
        <w:t xml:space="preserve">организационная иерархия. </w:t>
      </w:r>
    </w:p>
    <w:p w14:paraId="41E9177B" w14:textId="77777777" w:rsidR="00457C88" w:rsidRDefault="00457C88" w:rsidP="00457C88">
      <w:pPr>
        <w:pStyle w:val="aa"/>
        <w:rPr>
          <w:rFonts w:eastAsia="Arial Unicode MS"/>
        </w:rPr>
      </w:pPr>
      <w:r w:rsidRPr="00AA7D63">
        <w:rPr>
          <w:rFonts w:eastAsia="Arial Unicode MS"/>
        </w:rPr>
        <w:t>Кроме того, на макроуровне развивались два аспекта изменений, касающихся структуры работы и ориентированного на взаимоотношения руководства. В то время как некоторые из выявленных изменений частично освещались в более ранних исследованиях, другим до сих пор не уделялось должного внимания, несмотря на их явно высокую актуальность на современном этапе цифровой трансформации. Таким образом, результаты этого исследования обеспечивают важную основу для будущих исследований и помогают организациям стратегически подготовиться к требованиям цифровой эпохи.</w:t>
      </w:r>
    </w:p>
    <w:p w14:paraId="2636B369" w14:textId="77777777" w:rsidR="00457C88" w:rsidRDefault="00457C88" w:rsidP="00457C88">
      <w:pPr>
        <w:pStyle w:val="aa"/>
        <w:rPr>
          <w:rFonts w:eastAsia="Arial Unicode MS"/>
        </w:rPr>
      </w:pPr>
    </w:p>
    <w:p w14:paraId="1B8D81F0" w14:textId="17DA03DC" w:rsidR="00457C88" w:rsidRDefault="00457C88" w:rsidP="00457C88">
      <w:pPr>
        <w:pStyle w:val="aa"/>
        <w:ind w:firstLine="708"/>
        <w:rPr>
          <w:rFonts w:eastAsia="Arial Unicode MS"/>
        </w:rPr>
      </w:pPr>
      <w:r>
        <w:rPr>
          <w:rFonts w:eastAsia="Arial Unicode MS"/>
        </w:rPr>
        <w:t xml:space="preserve">Выборка </w:t>
      </w:r>
      <w:r w:rsidR="008B03C9">
        <w:rPr>
          <w:rFonts w:eastAsia="Arial Unicode MS"/>
        </w:rPr>
        <w:t>для исследования, частично проводившегося онлайн,</w:t>
      </w:r>
      <w:r w:rsidRPr="00BA0436">
        <w:rPr>
          <w:rFonts w:eastAsia="Arial Unicode MS"/>
        </w:rPr>
        <w:t xml:space="preserve"> состояла из 49 немецкоязычных специалистов по цифровизации. </w:t>
      </w:r>
      <w:r>
        <w:rPr>
          <w:rFonts w:eastAsia="Arial Unicode MS"/>
        </w:rPr>
        <w:t>Были отобраны</w:t>
      </w:r>
      <w:r w:rsidR="00CA495E">
        <w:rPr>
          <w:rFonts w:eastAsia="Arial Unicode MS"/>
        </w:rPr>
        <w:t xml:space="preserve"> </w:t>
      </w:r>
      <w:r>
        <w:rPr>
          <w:rFonts w:eastAsia="Arial Unicode MS"/>
        </w:rPr>
        <w:t>49</w:t>
      </w:r>
      <w:r w:rsidRPr="00BA0436">
        <w:rPr>
          <w:rFonts w:eastAsia="Arial Unicode MS"/>
        </w:rPr>
        <w:t xml:space="preserve"> экспертов из разных областей: 57,4% работали в бизнесе, 31,9% - в поиск</w:t>
      </w:r>
      <w:r w:rsidR="00C0493E">
        <w:rPr>
          <w:rFonts w:eastAsia="Arial Unicode MS"/>
        </w:rPr>
        <w:t>овых сферах</w:t>
      </w:r>
      <w:r w:rsidRPr="00BA0436">
        <w:rPr>
          <w:rFonts w:eastAsia="Arial Unicode MS"/>
        </w:rPr>
        <w:t>, 6,4% - в ассоциациях, фондах или союзах и 4,3% - в политике. Эксперты были определены на основе комплексного поиска</w:t>
      </w:r>
      <w:r>
        <w:rPr>
          <w:rFonts w:eastAsia="Arial Unicode MS"/>
        </w:rPr>
        <w:t xml:space="preserve">. Они </w:t>
      </w:r>
      <w:r w:rsidRPr="00425696">
        <w:rPr>
          <w:rFonts w:eastAsia="Arial Unicode MS"/>
        </w:rPr>
        <w:t xml:space="preserve">были приглашены для участия в </w:t>
      </w:r>
      <w:r w:rsidRPr="00425696">
        <w:rPr>
          <w:rFonts w:eastAsia="Arial Unicode MS"/>
        </w:rPr>
        <w:lastRenderedPageBreak/>
        <w:t>обследовании по электронной почте и телефону. Подтверждая свои экспертные знания, участники указали, что они активно занимаются цифровым преобразованием (</w:t>
      </w:r>
      <w:r>
        <w:rPr>
          <w:rFonts w:eastAsia="Arial Unicode MS"/>
          <w:lang w:val="en-US"/>
        </w:rPr>
        <w:t>M</w:t>
      </w:r>
      <w:r w:rsidRPr="00425696">
        <w:rPr>
          <w:rFonts w:eastAsia="Arial Unicode MS"/>
        </w:rPr>
        <w:t xml:space="preserve"> = 6,64, </w:t>
      </w:r>
      <w:r>
        <w:rPr>
          <w:rFonts w:eastAsia="Arial Unicode MS"/>
          <w:lang w:val="en-US"/>
        </w:rPr>
        <w:t>SD</w:t>
      </w:r>
      <w:r w:rsidRPr="00425696">
        <w:rPr>
          <w:rFonts w:eastAsia="Arial Unicode MS"/>
        </w:rPr>
        <w:t xml:space="preserve"> = 0,72) по шкале от 1 (не совсем) до 7 (очень много). Около 70% экспертов были мужчинами, их средний возраст составил 47 лет (SD = 10,75). 89% занимали руководящие должности, в основном (65,8%) в верхнем звене управления, где они руководили примерно девятью сотрудниками (SD = 121,95).</w:t>
      </w:r>
    </w:p>
    <w:p w14:paraId="1EBE8FE8" w14:textId="77777777" w:rsidR="00457C88" w:rsidRDefault="00457C88" w:rsidP="00457C88">
      <w:pPr>
        <w:pStyle w:val="aa"/>
        <w:ind w:firstLine="708"/>
        <w:rPr>
          <w:rFonts w:eastAsia="Arial Unicode MS"/>
        </w:rPr>
      </w:pPr>
      <w:r>
        <w:rPr>
          <w:rFonts w:eastAsia="Arial Unicode MS"/>
        </w:rPr>
        <w:t>Опрос</w:t>
      </w:r>
      <w:r w:rsidRPr="00CE373D">
        <w:rPr>
          <w:rFonts w:eastAsia="Arial Unicode MS"/>
        </w:rPr>
        <w:t xml:space="preserve"> выявил четыре ключевые темы изменений в дизайне работы и лидерства в результате цифровой трансформации. </w:t>
      </w:r>
    </w:p>
    <w:p w14:paraId="0FA38835" w14:textId="77777777" w:rsidR="00457C88" w:rsidRDefault="00457C88" w:rsidP="00457C88">
      <w:pPr>
        <w:pStyle w:val="aa"/>
        <w:ind w:firstLine="708"/>
        <w:rPr>
          <w:rFonts w:eastAsia="Arial Unicode MS"/>
        </w:rPr>
      </w:pPr>
      <w:r w:rsidRPr="00CE373D">
        <w:rPr>
          <w:rFonts w:eastAsia="Arial Unicode MS"/>
        </w:rPr>
        <w:t xml:space="preserve">Первая ключевая тема вращается вокруг изменений в сфере труда, жизни и здоровья, подразумевающих изменение отношений между работой и личной жизнью. </w:t>
      </w:r>
    </w:p>
    <w:p w14:paraId="0FAD1354" w14:textId="77777777" w:rsidR="00457C88" w:rsidRDefault="00457C88" w:rsidP="00457C88">
      <w:pPr>
        <w:pStyle w:val="aa"/>
        <w:ind w:firstLine="708"/>
        <w:rPr>
          <w:rFonts w:eastAsia="Arial Unicode MS"/>
        </w:rPr>
      </w:pPr>
      <w:r w:rsidRPr="00CE373D">
        <w:rPr>
          <w:rFonts w:eastAsia="Arial Unicode MS"/>
        </w:rPr>
        <w:t xml:space="preserve">Вторая ключевая тема предполагает изменения, обусловленные использованием информационных и коммуникационных технологий, которые затрагивают рабочие режимы и связь/сотрудничество. </w:t>
      </w:r>
    </w:p>
    <w:p w14:paraId="7DCB2839" w14:textId="77777777" w:rsidR="00457C88" w:rsidRDefault="00457C88" w:rsidP="00457C88">
      <w:pPr>
        <w:pStyle w:val="aa"/>
        <w:ind w:firstLine="708"/>
        <w:rPr>
          <w:rFonts w:eastAsia="Arial Unicode MS"/>
        </w:rPr>
      </w:pPr>
      <w:r w:rsidRPr="00CE373D">
        <w:rPr>
          <w:rFonts w:eastAsia="Arial Unicode MS"/>
        </w:rPr>
        <w:t xml:space="preserve">Третья ключевая тема касается организации служебной деятельности и управления талантами в организациях, поскольку цифровизация меняет квалификацию, а также требует оценки результатов работы и управления. </w:t>
      </w:r>
    </w:p>
    <w:p w14:paraId="75D30113" w14:textId="77777777" w:rsidR="00457C88" w:rsidRDefault="00457C88" w:rsidP="00457C88">
      <w:pPr>
        <w:pStyle w:val="aa"/>
        <w:ind w:firstLine="708"/>
        <w:rPr>
          <w:rFonts w:eastAsia="Arial Unicode MS"/>
        </w:rPr>
      </w:pPr>
      <w:r w:rsidRPr="00CE373D">
        <w:rPr>
          <w:rFonts w:eastAsia="Arial Unicode MS"/>
        </w:rPr>
        <w:t xml:space="preserve">Четвертая ключевая тема касается организационной иерархии, поскольку сотрудники берут на себя больше ответственности, а лидеры демонстрируют различные типы поведения влияния в эпоху повсеместной компьютеризации. </w:t>
      </w:r>
    </w:p>
    <w:p w14:paraId="3ADD252C" w14:textId="77777777" w:rsidR="00457C88" w:rsidRDefault="00457C88" w:rsidP="00457C88">
      <w:pPr>
        <w:pStyle w:val="aa"/>
        <w:ind w:firstLine="708"/>
        <w:rPr>
          <w:rFonts w:eastAsia="Arial Unicode MS"/>
        </w:rPr>
      </w:pPr>
      <w:r w:rsidRPr="00CE373D">
        <w:rPr>
          <w:rFonts w:eastAsia="Arial Unicode MS"/>
        </w:rPr>
        <w:t xml:space="preserve">Кроме того, появились два </w:t>
      </w:r>
      <w:proofErr w:type="spellStart"/>
      <w:r w:rsidRPr="00CE373D">
        <w:rPr>
          <w:rFonts w:eastAsia="Arial Unicode MS"/>
        </w:rPr>
        <w:t>макроуровневых</w:t>
      </w:r>
      <w:proofErr w:type="spellEnd"/>
      <w:r w:rsidRPr="00CE373D">
        <w:rPr>
          <w:rFonts w:eastAsia="Arial Unicode MS"/>
        </w:rPr>
        <w:t xml:space="preserve"> аспекта изменений, которые вытекают из всех выявленных ключевых тем изменений в структуре работы и руководств</w:t>
      </w:r>
      <w:r>
        <w:rPr>
          <w:rFonts w:eastAsia="Arial Unicode MS"/>
        </w:rPr>
        <w:t>а</w:t>
      </w:r>
      <w:r w:rsidRPr="00CE373D">
        <w:rPr>
          <w:rFonts w:eastAsia="Arial Unicode MS"/>
        </w:rPr>
        <w:t>. Первым из этих двух аспектов являются структурные изменения рабочих мест, т. е. изменения в описании должностей и появление новых рабочих мест. Вторым аспектом изменений на макроуровне является ориентированное на взаимоотношения лидерство, состоящее как из более индивидуального стиля руководства, так и из командно-сетевого поведения лидера.</w:t>
      </w:r>
    </w:p>
    <w:p w14:paraId="50E7D8C8" w14:textId="77777777" w:rsidR="00457C88" w:rsidRDefault="00457C88" w:rsidP="00457C88">
      <w:pPr>
        <w:pStyle w:val="aa"/>
        <w:ind w:firstLine="708"/>
        <w:rPr>
          <w:rFonts w:eastAsia="Arial Unicode MS"/>
        </w:rPr>
      </w:pPr>
      <w:r w:rsidRPr="00CE373D">
        <w:rPr>
          <w:rFonts w:eastAsia="Arial Unicode MS"/>
        </w:rPr>
        <w:t xml:space="preserve"> </w:t>
      </w:r>
      <w:r>
        <w:rPr>
          <w:rFonts w:eastAsia="Arial Unicode MS"/>
        </w:rPr>
        <w:t xml:space="preserve">Между </w:t>
      </w:r>
      <w:r w:rsidRPr="00CE373D">
        <w:rPr>
          <w:rFonts w:eastAsia="Arial Unicode MS"/>
        </w:rPr>
        <w:t>изменениями в структуре работы и в руководстве</w:t>
      </w:r>
      <w:r>
        <w:rPr>
          <w:rFonts w:eastAsia="Arial Unicode MS"/>
        </w:rPr>
        <w:t xml:space="preserve"> </w:t>
      </w:r>
      <w:r w:rsidRPr="00CE373D">
        <w:rPr>
          <w:rFonts w:eastAsia="Arial Unicode MS"/>
        </w:rPr>
        <w:t xml:space="preserve">существуют различные виды взаимоотношений. На </w:t>
      </w:r>
      <w:r>
        <w:rPr>
          <w:rFonts w:eastAsia="Arial Unicode MS"/>
        </w:rPr>
        <w:t>схеме</w:t>
      </w:r>
      <w:r w:rsidRPr="00CE373D">
        <w:rPr>
          <w:rFonts w:eastAsia="Arial Unicode MS"/>
        </w:rPr>
        <w:t xml:space="preserve"> </w:t>
      </w:r>
      <w:r>
        <w:rPr>
          <w:rFonts w:eastAsia="Arial Unicode MS"/>
        </w:rPr>
        <w:t>2</w:t>
      </w:r>
      <w:r w:rsidRPr="00CE373D">
        <w:rPr>
          <w:rFonts w:eastAsia="Arial Unicode MS"/>
        </w:rPr>
        <w:t xml:space="preserve"> графически показаны выявленные </w:t>
      </w:r>
      <w:r w:rsidRPr="00CE373D">
        <w:rPr>
          <w:rFonts w:eastAsia="Arial Unicode MS"/>
        </w:rPr>
        <w:lastRenderedPageBreak/>
        <w:t xml:space="preserve">ключевые темы изменений и их взаимосвязи, а также </w:t>
      </w:r>
      <w:r>
        <w:rPr>
          <w:rFonts w:eastAsia="Arial Unicode MS"/>
        </w:rPr>
        <w:t xml:space="preserve">оба </w:t>
      </w:r>
      <w:r w:rsidRPr="00CE373D">
        <w:rPr>
          <w:rFonts w:eastAsia="Arial Unicode MS"/>
        </w:rPr>
        <w:t>аспекта изменений на макроуровне</w:t>
      </w:r>
      <w:r>
        <w:rPr>
          <w:rFonts w:eastAsia="Arial Unicode MS"/>
        </w:rPr>
        <w:t>.</w:t>
      </w:r>
    </w:p>
    <w:p w14:paraId="69745BA7" w14:textId="77777777" w:rsidR="00457C88" w:rsidRDefault="00457C88" w:rsidP="00457C88">
      <w:pPr>
        <w:pStyle w:val="aa"/>
        <w:ind w:firstLine="708"/>
        <w:rPr>
          <w:rFonts w:eastAsia="Arial Unicode MS"/>
        </w:rPr>
      </w:pPr>
      <w:r w:rsidRPr="00E549F1">
        <w:rPr>
          <w:rFonts w:eastAsia="Arial Unicode MS"/>
          <w:noProof/>
        </w:rPr>
        <w:drawing>
          <wp:inline distT="0" distB="0" distL="0" distR="0" wp14:anchorId="4F6149A1" wp14:editId="625295A7">
            <wp:extent cx="5918200" cy="5803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8200" cy="5803900"/>
                    </a:xfrm>
                    <a:prstGeom prst="rect">
                      <a:avLst/>
                    </a:prstGeom>
                  </pic:spPr>
                </pic:pic>
              </a:graphicData>
            </a:graphic>
          </wp:inline>
        </w:drawing>
      </w:r>
    </w:p>
    <w:p w14:paraId="2FECFE32" w14:textId="77777777" w:rsidR="00457C88" w:rsidRDefault="00457C88" w:rsidP="00457C88">
      <w:pPr>
        <w:rPr>
          <w:rFonts w:eastAsia="Arial Unicode MS"/>
          <w:lang w:val="ru-RU"/>
        </w:rPr>
      </w:pPr>
    </w:p>
    <w:p w14:paraId="31E0868D" w14:textId="77777777" w:rsidR="00457C88" w:rsidRDefault="00457C88" w:rsidP="00457C88">
      <w:pPr>
        <w:rPr>
          <w:rFonts w:eastAsia="Arial Unicode MS"/>
          <w:lang w:val="ru-RU"/>
        </w:rPr>
      </w:pPr>
      <w:r>
        <w:rPr>
          <w:rFonts w:eastAsia="Arial Unicode MS"/>
          <w:lang w:val="ru-RU"/>
        </w:rPr>
        <w:tab/>
        <w:t>Схема</w:t>
      </w:r>
      <w:r w:rsidRPr="00457C88">
        <w:rPr>
          <w:rFonts w:eastAsia="Arial Unicode MS"/>
          <w:lang w:val="ru-RU"/>
        </w:rPr>
        <w:t xml:space="preserve"> 2. </w:t>
      </w:r>
      <w:r w:rsidRPr="00E549F1">
        <w:rPr>
          <w:rFonts w:eastAsia="Arial Unicode MS"/>
          <w:lang w:val="ru-RU"/>
        </w:rPr>
        <w:t>Изменения</w:t>
      </w:r>
      <w:r w:rsidRPr="00457C88">
        <w:rPr>
          <w:rFonts w:eastAsia="Arial Unicode MS"/>
          <w:lang w:val="ru-RU"/>
        </w:rPr>
        <w:t xml:space="preserve"> </w:t>
      </w:r>
      <w:r w:rsidRPr="00E549F1">
        <w:rPr>
          <w:rFonts w:eastAsia="Arial Unicode MS"/>
          <w:lang w:val="ru-RU"/>
        </w:rPr>
        <w:t>в</w:t>
      </w:r>
      <w:r w:rsidRPr="00457C88">
        <w:rPr>
          <w:rFonts w:eastAsia="Arial Unicode MS"/>
          <w:lang w:val="ru-RU"/>
        </w:rPr>
        <w:t xml:space="preserve"> </w:t>
      </w:r>
      <w:r w:rsidRPr="00E549F1">
        <w:rPr>
          <w:rFonts w:eastAsia="Arial Unicode MS"/>
          <w:lang w:val="ru-RU"/>
        </w:rPr>
        <w:t>дизайне</w:t>
      </w:r>
      <w:r w:rsidRPr="00457C88">
        <w:rPr>
          <w:rFonts w:eastAsia="Arial Unicode MS"/>
          <w:lang w:val="ru-RU"/>
        </w:rPr>
        <w:t xml:space="preserve"> </w:t>
      </w:r>
      <w:r w:rsidRPr="00E549F1">
        <w:rPr>
          <w:rFonts w:eastAsia="Arial Unicode MS"/>
          <w:lang w:val="ru-RU"/>
        </w:rPr>
        <w:t>работы</w:t>
      </w:r>
      <w:r w:rsidRPr="00457C88">
        <w:rPr>
          <w:rFonts w:eastAsia="Arial Unicode MS"/>
          <w:lang w:val="ru-RU"/>
        </w:rPr>
        <w:t xml:space="preserve"> </w:t>
      </w:r>
      <w:r w:rsidRPr="00E549F1">
        <w:rPr>
          <w:rFonts w:eastAsia="Arial Unicode MS"/>
          <w:lang w:val="ru-RU"/>
        </w:rPr>
        <w:t>и</w:t>
      </w:r>
      <w:r w:rsidRPr="00457C88">
        <w:rPr>
          <w:rFonts w:eastAsia="Arial Unicode MS"/>
          <w:lang w:val="ru-RU"/>
        </w:rPr>
        <w:t xml:space="preserve"> </w:t>
      </w:r>
      <w:r w:rsidRPr="00E549F1">
        <w:rPr>
          <w:rFonts w:eastAsia="Arial Unicode MS"/>
          <w:lang w:val="ru-RU"/>
        </w:rPr>
        <w:t>лидерстве</w:t>
      </w:r>
      <w:r w:rsidRPr="00457C88">
        <w:rPr>
          <w:rFonts w:eastAsia="Arial Unicode MS"/>
          <w:lang w:val="ru-RU"/>
        </w:rPr>
        <w:t xml:space="preserve"> </w:t>
      </w:r>
      <w:r w:rsidRPr="00E549F1">
        <w:rPr>
          <w:rFonts w:eastAsia="Arial Unicode MS"/>
          <w:lang w:val="ru-RU"/>
        </w:rPr>
        <w:t>в</w:t>
      </w:r>
      <w:r w:rsidRPr="00457C88">
        <w:rPr>
          <w:rFonts w:eastAsia="Arial Unicode MS"/>
          <w:lang w:val="ru-RU"/>
        </w:rPr>
        <w:t xml:space="preserve"> </w:t>
      </w:r>
      <w:r w:rsidRPr="00E549F1">
        <w:rPr>
          <w:rFonts w:eastAsia="Arial Unicode MS"/>
          <w:lang w:val="ru-RU"/>
        </w:rPr>
        <w:t>связи</w:t>
      </w:r>
      <w:r w:rsidRPr="00457C88">
        <w:rPr>
          <w:rFonts w:eastAsia="Arial Unicode MS"/>
          <w:lang w:val="ru-RU"/>
        </w:rPr>
        <w:t xml:space="preserve"> </w:t>
      </w:r>
      <w:r w:rsidRPr="00E549F1">
        <w:rPr>
          <w:rFonts w:eastAsia="Arial Unicode MS"/>
          <w:lang w:val="ru-RU"/>
        </w:rPr>
        <w:t>с</w:t>
      </w:r>
      <w:r w:rsidRPr="00457C88">
        <w:rPr>
          <w:rFonts w:eastAsia="Arial Unicode MS"/>
          <w:lang w:val="ru-RU"/>
        </w:rPr>
        <w:t xml:space="preserve"> </w:t>
      </w:r>
      <w:r w:rsidRPr="00E549F1">
        <w:rPr>
          <w:rFonts w:eastAsia="Arial Unicode MS"/>
          <w:lang w:val="ru-RU"/>
        </w:rPr>
        <w:t>цифровой</w:t>
      </w:r>
      <w:r w:rsidRPr="00457C88">
        <w:rPr>
          <w:rFonts w:eastAsia="Arial Unicode MS"/>
          <w:lang w:val="ru-RU"/>
        </w:rPr>
        <w:t xml:space="preserve"> </w:t>
      </w:r>
      <w:r w:rsidRPr="00E549F1">
        <w:rPr>
          <w:rFonts w:eastAsia="Arial Unicode MS"/>
          <w:lang w:val="ru-RU"/>
        </w:rPr>
        <w:t>трансформацией</w:t>
      </w:r>
      <w:r w:rsidRPr="00457C88">
        <w:rPr>
          <w:rFonts w:eastAsia="Arial Unicode MS"/>
          <w:lang w:val="ru-RU"/>
        </w:rPr>
        <w:t>.</w:t>
      </w:r>
    </w:p>
    <w:p w14:paraId="0D96A684" w14:textId="77777777" w:rsidR="00457C88" w:rsidRDefault="00457C88" w:rsidP="00457C88">
      <w:pPr>
        <w:rPr>
          <w:rFonts w:eastAsia="Arial Unicode MS"/>
          <w:sz w:val="28"/>
          <w:szCs w:val="28"/>
          <w:lang w:val="ru-RU"/>
          <w14:textOutline w14:w="0" w14:cap="rnd" w14:cmpd="sng" w14:algn="ctr">
            <w14:noFill/>
            <w14:prstDash w14:val="solid"/>
            <w14:bevel/>
          </w14:textOutline>
        </w:rPr>
      </w:pPr>
    </w:p>
    <w:p w14:paraId="677EE0E1" w14:textId="77777777" w:rsidR="00457C88" w:rsidRDefault="00457C88" w:rsidP="00457C88">
      <w:pPr>
        <w:pStyle w:val="aa"/>
        <w:ind w:firstLine="0"/>
      </w:pPr>
    </w:p>
    <w:p w14:paraId="76406204" w14:textId="77777777" w:rsidR="00457C88" w:rsidRDefault="00457C88" w:rsidP="00457C88">
      <w:pPr>
        <w:pStyle w:val="aa"/>
        <w:ind w:firstLine="708"/>
        <w:rPr>
          <w:rFonts w:eastAsia="Arial Unicode MS"/>
        </w:rPr>
      </w:pPr>
      <w:r>
        <w:rPr>
          <w:rFonts w:eastAsia="Arial Unicode MS"/>
        </w:rPr>
        <w:t>Ц</w:t>
      </w:r>
      <w:r w:rsidRPr="00BF25EA">
        <w:rPr>
          <w:rFonts w:eastAsia="Arial Unicode MS"/>
        </w:rPr>
        <w:t xml:space="preserve">ифровая трансформация (DT) </w:t>
      </w:r>
      <w:r>
        <w:rPr>
          <w:rFonts w:eastAsia="Arial Unicode MS"/>
        </w:rPr>
        <w:t>оказывает</w:t>
      </w:r>
      <w:r w:rsidRPr="00BF25EA">
        <w:rPr>
          <w:rFonts w:eastAsia="Arial Unicode MS"/>
        </w:rPr>
        <w:t xml:space="preserve"> огромное влияние на различные отрасли </w:t>
      </w:r>
      <w:r>
        <w:rPr>
          <w:rFonts w:eastAsia="Arial Unicode MS"/>
        </w:rPr>
        <w:t xml:space="preserve">производства </w:t>
      </w:r>
      <w:r w:rsidRPr="00BF25EA">
        <w:rPr>
          <w:rFonts w:eastAsia="Arial Unicode MS"/>
        </w:rPr>
        <w:t>и даже обществ</w:t>
      </w:r>
      <w:r>
        <w:rPr>
          <w:rFonts w:eastAsia="Arial Unicode MS"/>
        </w:rPr>
        <w:t>о</w:t>
      </w:r>
      <w:r w:rsidRPr="00BF25EA">
        <w:rPr>
          <w:rFonts w:eastAsia="Arial Unicode MS"/>
        </w:rPr>
        <w:t xml:space="preserve">. В обрабатывающей промышленности процессы создания стоимости меняются по мере того, как информационные и коммуникационные технологии сливаются с производственными процессами. Это изменение может привести к повышению эффективности и новым бизнес-моделям. </w:t>
      </w:r>
    </w:p>
    <w:p w14:paraId="1EFD2A38" w14:textId="41E2EEF2" w:rsidR="00457C88" w:rsidRDefault="00457C88" w:rsidP="00457C88">
      <w:pPr>
        <w:pStyle w:val="aa"/>
        <w:ind w:firstLine="708"/>
        <w:rPr>
          <w:rFonts w:eastAsia="Arial Unicode MS"/>
        </w:rPr>
      </w:pPr>
      <w:r w:rsidRPr="00BF25EA">
        <w:rPr>
          <w:rFonts w:eastAsia="Arial Unicode MS"/>
        </w:rPr>
        <w:lastRenderedPageBreak/>
        <w:t>Тем не менее, многие фирмы все еще пытаются продвигать цифровую трансформацию</w:t>
      </w:r>
      <w:r w:rsidR="00F30098">
        <w:rPr>
          <w:rFonts w:eastAsia="Arial Unicode MS"/>
        </w:rPr>
        <w:t>,</w:t>
      </w:r>
      <w:r>
        <w:rPr>
          <w:rFonts w:eastAsia="Arial Unicode MS"/>
        </w:rPr>
        <w:t xml:space="preserve"> не имея при этом ожидаемых успехов</w:t>
      </w:r>
      <w:r w:rsidRPr="00BF25EA">
        <w:rPr>
          <w:rFonts w:eastAsia="Arial Unicode MS"/>
        </w:rPr>
        <w:t xml:space="preserve">. Понимание барьеров, которые мешают или даже останавливают DT, необходимо для успешной трансформации. </w:t>
      </w:r>
      <w:r>
        <w:rPr>
          <w:rFonts w:eastAsia="Arial Unicode MS"/>
        </w:rPr>
        <w:t>Исследование</w:t>
      </w:r>
      <w:r w:rsidRPr="00384E2C">
        <w:rPr>
          <w:rFonts w:eastAsia="Arial Unicode MS"/>
        </w:rPr>
        <w:t xml:space="preserve"> [</w:t>
      </w:r>
      <w:r w:rsidR="00DA1837">
        <w:rPr>
          <w:rFonts w:eastAsia="Arial Unicode MS"/>
        </w:rPr>
        <w:t>4</w:t>
      </w:r>
      <w:r w:rsidR="004609AC" w:rsidRPr="008B03C9">
        <w:rPr>
          <w:rFonts w:eastAsia="Arial Unicode MS"/>
        </w:rPr>
        <w:t>5</w:t>
      </w:r>
      <w:r w:rsidRPr="002275AA">
        <w:rPr>
          <w:rFonts w:eastAsia="Arial Unicode MS"/>
        </w:rPr>
        <w:t>]</w:t>
      </w:r>
      <w:r w:rsidRPr="00BF25EA">
        <w:rPr>
          <w:rFonts w:eastAsia="Arial Unicode MS"/>
        </w:rPr>
        <w:t xml:space="preserve"> направлено на выявление барьеров на основе 46 экспертных интервью. Эти практические идеи в дальнейшем используются для разработки программы исследований. Таким образом, </w:t>
      </w:r>
      <w:r>
        <w:rPr>
          <w:rFonts w:eastAsia="Arial Unicode MS"/>
        </w:rPr>
        <w:t>авторы вносят</w:t>
      </w:r>
      <w:r w:rsidRPr="00BF25EA">
        <w:rPr>
          <w:rFonts w:eastAsia="Arial Unicode MS"/>
        </w:rPr>
        <w:t xml:space="preserve"> свой вклад, прежде всего, определяя основные барьеры</w:t>
      </w:r>
      <w:r>
        <w:rPr>
          <w:rFonts w:eastAsia="Arial Unicode MS"/>
        </w:rPr>
        <w:t xml:space="preserve"> и дают</w:t>
      </w:r>
      <w:r w:rsidRPr="00BF25EA">
        <w:rPr>
          <w:rFonts w:eastAsia="Arial Unicode MS"/>
        </w:rPr>
        <w:t xml:space="preserve"> прогноз возможных будущих исследований.</w:t>
      </w:r>
    </w:p>
    <w:p w14:paraId="71495612" w14:textId="77777777" w:rsidR="00457C88" w:rsidRPr="00542732" w:rsidRDefault="00457C88" w:rsidP="00457C88">
      <w:pPr>
        <w:pStyle w:val="aa"/>
        <w:ind w:firstLine="708"/>
        <w:rPr>
          <w:rFonts w:eastAsia="Arial Unicode MS"/>
        </w:rPr>
      </w:pPr>
      <w:r w:rsidRPr="00542732">
        <w:rPr>
          <w:rFonts w:eastAsia="Arial Unicode MS"/>
        </w:rPr>
        <w:t>Все интервью были записаны, расшифрованы и переведены для целей исследования. Интервью состояли из трех основных частей. Каждая из частей имеет один основной фокус и несколько последующих вопросов:</w:t>
      </w:r>
    </w:p>
    <w:p w14:paraId="2577E56E" w14:textId="77777777" w:rsidR="00457C88" w:rsidRPr="00542732" w:rsidRDefault="00457C88" w:rsidP="00457C88">
      <w:pPr>
        <w:pStyle w:val="aa"/>
        <w:ind w:firstLine="708"/>
        <w:rPr>
          <w:rFonts w:eastAsia="Arial Unicode MS"/>
        </w:rPr>
      </w:pPr>
      <w:r w:rsidRPr="00542732">
        <w:rPr>
          <w:rFonts w:eastAsia="Arial Unicode MS"/>
        </w:rPr>
        <w:t>(1) представление интервьюируемого и описание изменений, произошедших в процессах компании в результате внедрения DT (например, “Как вы начали внедрение DT?”, “Какие технологии уже используются?”, “Что еще вы планируете?”);</w:t>
      </w:r>
    </w:p>
    <w:p w14:paraId="03A96E3A" w14:textId="77777777" w:rsidR="00457C88" w:rsidRPr="00542732" w:rsidRDefault="00457C88" w:rsidP="00457C88">
      <w:pPr>
        <w:pStyle w:val="aa"/>
        <w:ind w:firstLine="708"/>
        <w:rPr>
          <w:rFonts w:eastAsia="Arial Unicode MS"/>
        </w:rPr>
      </w:pPr>
      <w:r w:rsidRPr="00542732">
        <w:rPr>
          <w:rFonts w:eastAsia="Arial Unicode MS"/>
        </w:rPr>
        <w:t xml:space="preserve">(2) свободное изложение фактической ситуации цифровой трансформации в целом и барьеров ЦТ (например, “Как новые технологии меняют способ работы?”, “Что облегчает/обеспечивает использование новых технологий? Каких еще изменений ожидали? Почему они еще не произошли?”, “Каковы основные препятствия?”, “Ощущаете ли вы препятствия в отношении более тесного сотрудничества </w:t>
      </w:r>
      <w:r>
        <w:rPr>
          <w:rFonts w:eastAsia="Arial Unicode MS"/>
        </w:rPr>
        <w:t>в работе</w:t>
      </w:r>
      <w:r w:rsidRPr="00542732">
        <w:rPr>
          <w:rFonts w:eastAsia="Arial Unicode MS"/>
        </w:rPr>
        <w:t>?”);</w:t>
      </w:r>
    </w:p>
    <w:p w14:paraId="15F66291" w14:textId="77777777" w:rsidR="00457C88" w:rsidRPr="00542732" w:rsidRDefault="00457C88" w:rsidP="00457C88">
      <w:pPr>
        <w:pStyle w:val="aa"/>
        <w:ind w:firstLine="708"/>
        <w:rPr>
          <w:rFonts w:eastAsia="Arial Unicode MS"/>
        </w:rPr>
      </w:pPr>
      <w:r w:rsidRPr="00542732">
        <w:rPr>
          <w:rFonts w:eastAsia="Arial Unicode MS"/>
        </w:rPr>
        <w:t>(3) обобщенный отчет о трех основных препятствиях на пути цифровой трансформации.</w:t>
      </w:r>
    </w:p>
    <w:p w14:paraId="283010B2" w14:textId="77777777" w:rsidR="00457C88" w:rsidRDefault="00457C88" w:rsidP="00457C88">
      <w:pPr>
        <w:pStyle w:val="aa"/>
        <w:ind w:firstLine="708"/>
        <w:rPr>
          <w:rFonts w:eastAsia="Arial Unicode MS"/>
        </w:rPr>
      </w:pPr>
      <w:r w:rsidRPr="00542732">
        <w:rPr>
          <w:rFonts w:eastAsia="Arial Unicode MS"/>
        </w:rPr>
        <w:t>Если участники не говорили на конкретные темы, интервьюер использовал характеристики для формулировки последующих вопросов.</w:t>
      </w:r>
    </w:p>
    <w:p w14:paraId="56FD4318" w14:textId="19313824" w:rsidR="00457C88" w:rsidRDefault="00457C88" w:rsidP="00457C88">
      <w:pPr>
        <w:pStyle w:val="aa"/>
        <w:ind w:firstLine="708"/>
      </w:pPr>
      <w:r>
        <w:t>Авторы</w:t>
      </w:r>
      <w:r w:rsidRPr="002275AA">
        <w:t xml:space="preserve"> выявили несколько барьеров</w:t>
      </w:r>
      <w:r>
        <w:t xml:space="preserve"> и </w:t>
      </w:r>
      <w:r w:rsidRPr="002275AA">
        <w:t xml:space="preserve">распределили полученные результаты по пяти различным категориям, которые отражают основные сферы внимания интервьюируемых и области, в которых заметны проблемы (см. таблицу </w:t>
      </w:r>
      <w:r w:rsidR="00DA1837">
        <w:t>3</w:t>
      </w:r>
      <w:r w:rsidRPr="002275AA">
        <w:t>). Категории соответствуют социально-технической перспективе</w:t>
      </w:r>
      <w:r>
        <w:t xml:space="preserve">. </w:t>
      </w:r>
    </w:p>
    <w:p w14:paraId="4D03E608" w14:textId="77777777" w:rsidR="00457C88" w:rsidRDefault="00457C88" w:rsidP="00457C88">
      <w:pPr>
        <w:pStyle w:val="aa"/>
        <w:ind w:firstLine="708"/>
      </w:pPr>
      <w:r w:rsidRPr="002275AA">
        <w:rPr>
          <w:noProof/>
        </w:rPr>
        <w:lastRenderedPageBreak/>
        <w:drawing>
          <wp:inline distT="0" distB="0" distL="0" distR="0" wp14:anchorId="154424A7" wp14:editId="723ECD3E">
            <wp:extent cx="3878825" cy="34566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4983" cy="3488862"/>
                    </a:xfrm>
                    <a:prstGeom prst="rect">
                      <a:avLst/>
                    </a:prstGeom>
                  </pic:spPr>
                </pic:pic>
              </a:graphicData>
            </a:graphic>
          </wp:inline>
        </w:drawing>
      </w:r>
    </w:p>
    <w:p w14:paraId="76D28F9A" w14:textId="7E2FF442" w:rsidR="00457C88" w:rsidRPr="003F555C" w:rsidRDefault="00457C88" w:rsidP="006B5119">
      <w:pPr>
        <w:pStyle w:val="aa"/>
        <w:ind w:firstLine="708"/>
        <w:rPr>
          <w:sz w:val="24"/>
          <w:szCs w:val="24"/>
        </w:rPr>
      </w:pPr>
      <w:r w:rsidRPr="003F555C">
        <w:rPr>
          <w:sz w:val="24"/>
          <w:szCs w:val="24"/>
        </w:rPr>
        <w:t xml:space="preserve">Таблица </w:t>
      </w:r>
      <w:r w:rsidR="007F1BA3" w:rsidRPr="003F555C">
        <w:rPr>
          <w:sz w:val="24"/>
          <w:szCs w:val="24"/>
        </w:rPr>
        <w:t>4</w:t>
      </w:r>
      <w:r w:rsidR="003F555C">
        <w:rPr>
          <w:sz w:val="24"/>
          <w:szCs w:val="24"/>
        </w:rPr>
        <w:t>.</w:t>
      </w:r>
      <w:r w:rsidRPr="003F555C">
        <w:rPr>
          <w:sz w:val="24"/>
          <w:szCs w:val="24"/>
        </w:rPr>
        <w:t xml:space="preserve"> Основные барьеры на пути к </w:t>
      </w:r>
      <w:r w:rsidRPr="003F555C">
        <w:rPr>
          <w:sz w:val="24"/>
          <w:szCs w:val="24"/>
          <w:lang w:val="en-US"/>
        </w:rPr>
        <w:t>DT</w:t>
      </w:r>
    </w:p>
    <w:p w14:paraId="06DBF073" w14:textId="77777777" w:rsidR="00457C88" w:rsidRDefault="00457C88" w:rsidP="00457C88">
      <w:pPr>
        <w:pStyle w:val="aa"/>
        <w:ind w:firstLine="708"/>
      </w:pPr>
      <w:r w:rsidRPr="006A58D2">
        <w:t>Отсутствие навыков</w:t>
      </w:r>
      <w:r>
        <w:t xml:space="preserve"> (</w:t>
      </w:r>
      <w:r>
        <w:rPr>
          <w:lang w:val="en-US"/>
        </w:rPr>
        <w:t>missing</w:t>
      </w:r>
      <w:r w:rsidRPr="006A58D2">
        <w:t xml:space="preserve"> </w:t>
      </w:r>
      <w:r>
        <w:rPr>
          <w:lang w:val="en-US"/>
        </w:rPr>
        <w:t>skills</w:t>
      </w:r>
      <w:r>
        <w:t>)</w:t>
      </w:r>
      <w:r w:rsidRPr="006A58D2">
        <w:t xml:space="preserve"> является главным барьером на пути к </w:t>
      </w:r>
      <w:r>
        <w:rPr>
          <w:lang w:val="en-US"/>
        </w:rPr>
        <w:t>DT</w:t>
      </w:r>
      <w:r w:rsidRPr="006A58D2">
        <w:t xml:space="preserve">. На организационном уровне компании в первую очередь должны знать, определять и выбирать подходящие технологии для своего бизнеса из различных областей. Цифровая </w:t>
      </w:r>
      <w:r>
        <w:t>программа</w:t>
      </w:r>
      <w:r w:rsidRPr="006A58D2">
        <w:t xml:space="preserve"> может помочь согласовать технические изменения со стратегией. На уровне индивидуальных навыков важную роль играют школы и университеты. Для надлежащей подготовки учащихся решающее значение имеют подготовка преподавателей и использование полезных инструментов в классах. Появляются новые возможности для проектирования обучения. Каждый имеет возможность учиться дальше, используя онлайн-</w:t>
      </w:r>
      <w:r>
        <w:t>платформы</w:t>
      </w:r>
      <w:r w:rsidRPr="006A58D2">
        <w:t xml:space="preserve">. Электронное обучение также приобретает все большее значение в сфере образования на </w:t>
      </w:r>
      <w:r>
        <w:t>дистанционно</w:t>
      </w:r>
      <w:r w:rsidRPr="006A58D2">
        <w:t>. Такой способ преподавания может быть одним из ответов на быстро меняющиеся потребности в техническом образовании. По-прежнему отсутствует общая классификация навыков и передового опыта в области своевременного реагирования и обучения.</w:t>
      </w:r>
    </w:p>
    <w:p w14:paraId="3EA415AA" w14:textId="77777777" w:rsidR="00457C88" w:rsidRDefault="00457C88" w:rsidP="00457C88">
      <w:pPr>
        <w:pStyle w:val="aa"/>
        <w:ind w:firstLine="708"/>
      </w:pPr>
      <w:r w:rsidRPr="00AA51AF">
        <w:t>Область технических барьеров</w:t>
      </w:r>
      <w:r>
        <w:t xml:space="preserve"> (</w:t>
      </w:r>
      <w:r>
        <w:rPr>
          <w:lang w:val="en-US"/>
        </w:rPr>
        <w:t>technical</w:t>
      </w:r>
      <w:r w:rsidRPr="00AA51AF">
        <w:t xml:space="preserve"> </w:t>
      </w:r>
      <w:r>
        <w:rPr>
          <w:lang w:val="en-US"/>
        </w:rPr>
        <w:t>barriers</w:t>
      </w:r>
      <w:r>
        <w:t>)</w:t>
      </w:r>
      <w:r w:rsidRPr="00AA51AF">
        <w:t xml:space="preserve">, исследуемых в контексте </w:t>
      </w:r>
      <w:r>
        <w:rPr>
          <w:lang w:val="en-US"/>
        </w:rPr>
        <w:t>DT</w:t>
      </w:r>
      <w:r w:rsidRPr="00AA51AF">
        <w:t xml:space="preserve">, очень </w:t>
      </w:r>
      <w:r>
        <w:t>широка</w:t>
      </w:r>
      <w:r w:rsidRPr="00AA51AF">
        <w:t xml:space="preserve">. Как утверждают интервьюируемые, беспроводные сети считаются факторами успеха для DT. Такие темы, как протоколы связи и </w:t>
      </w:r>
      <w:r w:rsidRPr="00AA51AF">
        <w:lastRenderedPageBreak/>
        <w:t>динамические топологии, определены как важнейшие</w:t>
      </w:r>
      <w:r>
        <w:t xml:space="preserve"> направления дальнейшего развития</w:t>
      </w:r>
      <w:r w:rsidRPr="00AA51AF">
        <w:t xml:space="preserve">. Это будет способствовать интеграции технологий и машин. Больше подходов, рассматривающих взаимодействие множества различных технологий, могут стать перспективными для исследований и практики. Что касается интерфейсов, </w:t>
      </w:r>
      <w:r>
        <w:t xml:space="preserve">опрошенные выделяют </w:t>
      </w:r>
      <w:r w:rsidRPr="00AA51AF">
        <w:t>быстрое появление открытых API. Продолжается критическая дискуссия о безопасности</w:t>
      </w:r>
      <w:r>
        <w:t xml:space="preserve"> </w:t>
      </w:r>
      <w:r w:rsidRPr="00AA51AF">
        <w:t xml:space="preserve">и открытости </w:t>
      </w:r>
      <w:r>
        <w:t>данных</w:t>
      </w:r>
      <w:r w:rsidRPr="00AA51AF">
        <w:t>. Должна быть обеспечена совместимость, и необходимо управлять авторизацией, а также вопросами аутентификации.</w:t>
      </w:r>
    </w:p>
    <w:p w14:paraId="37DFE2D7" w14:textId="77777777" w:rsidR="00457C88" w:rsidRDefault="00457C88" w:rsidP="00457C88">
      <w:pPr>
        <w:pStyle w:val="aa"/>
        <w:ind w:firstLine="708"/>
      </w:pPr>
      <w:r w:rsidRPr="00D95AA9">
        <w:t>В области индивидуальных барьеров</w:t>
      </w:r>
      <w:r>
        <w:t xml:space="preserve"> (</w:t>
      </w:r>
      <w:proofErr w:type="spellStart"/>
      <w:r>
        <w:rPr>
          <w:lang w:val="en-US"/>
        </w:rPr>
        <w:t>i</w:t>
      </w:r>
      <w:r w:rsidRPr="00D95AA9">
        <w:t>ndividual</w:t>
      </w:r>
      <w:proofErr w:type="spellEnd"/>
      <w:r w:rsidRPr="00D95AA9">
        <w:t xml:space="preserve"> </w:t>
      </w:r>
      <w:proofErr w:type="spellStart"/>
      <w:r w:rsidRPr="00D95AA9">
        <w:t>barriers</w:t>
      </w:r>
      <w:proofErr w:type="spellEnd"/>
      <w:r>
        <w:t>)</w:t>
      </w:r>
      <w:r w:rsidRPr="00D95AA9">
        <w:t xml:space="preserve"> </w:t>
      </w:r>
      <w:r>
        <w:t>авторы учитывают</w:t>
      </w:r>
      <w:r w:rsidRPr="00D95AA9">
        <w:t xml:space="preserve"> опасения сотрудников, возникающие из-за неуверенности в области</w:t>
      </w:r>
      <w:r w:rsidRPr="00CC1397">
        <w:t xml:space="preserve"> </w:t>
      </w:r>
      <w:r>
        <w:rPr>
          <w:lang w:val="en-US"/>
        </w:rPr>
        <w:t>DT</w:t>
      </w:r>
      <w:r w:rsidRPr="00D95AA9">
        <w:t xml:space="preserve">. </w:t>
      </w:r>
      <w:r>
        <w:t>Ч</w:t>
      </w:r>
      <w:r w:rsidRPr="00D95AA9">
        <w:t xml:space="preserve">асто </w:t>
      </w:r>
      <w:r>
        <w:t>цифровизация воспринимается</w:t>
      </w:r>
      <w:r w:rsidRPr="00D95AA9">
        <w:t xml:space="preserve"> как угроза </w:t>
      </w:r>
      <w:r>
        <w:t>и</w:t>
      </w:r>
      <w:r w:rsidRPr="00D95AA9">
        <w:t xml:space="preserve"> эта боязливость не ограничивается западным миром. Барьеры можно преодолеть, только если смотреть не только на </w:t>
      </w:r>
      <w:r>
        <w:t>следствия</w:t>
      </w:r>
      <w:r w:rsidRPr="00D95AA9">
        <w:t xml:space="preserve">, но и распознавать причин. </w:t>
      </w:r>
      <w:r>
        <w:t>Необходимо</w:t>
      </w:r>
      <w:r w:rsidRPr="00D95AA9">
        <w:t xml:space="preserve"> обращат</w:t>
      </w:r>
      <w:r>
        <w:t>ь</w:t>
      </w:r>
      <w:r w:rsidRPr="00D95AA9">
        <w:t xml:space="preserve"> внимание на культурные различия во взаимодействии человека и </w:t>
      </w:r>
      <w:proofErr w:type="gramStart"/>
      <w:r w:rsidRPr="00D95AA9">
        <w:t>робота</w:t>
      </w:r>
      <w:proofErr w:type="gramEnd"/>
      <w:r w:rsidRPr="00D95AA9">
        <w:t xml:space="preserve"> и </w:t>
      </w:r>
      <w:r>
        <w:t>важность</w:t>
      </w:r>
      <w:r w:rsidRPr="00D95AA9">
        <w:t xml:space="preserve"> включения культурных ценностей для улучшения успеха DT. Должны быть разработаны социально приемлемые решения для преодоления беспокойства по поводу потери работы, прозрачности</w:t>
      </w:r>
      <w:r w:rsidRPr="00986EB7">
        <w:t xml:space="preserve">, </w:t>
      </w:r>
      <w:r w:rsidRPr="00D95AA9">
        <w:t xml:space="preserve">а также для повышения личного принятия технологий DT. </w:t>
      </w:r>
      <w:r>
        <w:t>Важно обратить</w:t>
      </w:r>
      <w:r w:rsidRPr="00D95AA9">
        <w:t xml:space="preserve"> внимание на вопрос, как будет выглядеть будущее рабочее место.</w:t>
      </w:r>
      <w:r>
        <w:t xml:space="preserve"> </w:t>
      </w:r>
      <w:r w:rsidRPr="00D95AA9">
        <w:t xml:space="preserve">Вовлечение сотрудников и обеспечение культуры инноваций имеет решающее значение. </w:t>
      </w:r>
      <w:r>
        <w:t>Авторы</w:t>
      </w:r>
      <w:r w:rsidRPr="00D95AA9">
        <w:t xml:space="preserve"> предполага</w:t>
      </w:r>
      <w:r>
        <w:t>ют</w:t>
      </w:r>
      <w:r w:rsidRPr="00D95AA9">
        <w:t>, что существует общее понимание индивидуальных барьеров на пути к DT. Преодоление барьеров путем сосредоточения внимания на снижении сопротивления изменениям является критическим моментом. На общем уровне исследователи уже знают, что нужно делать</w:t>
      </w:r>
      <w:r>
        <w:t>, т</w:t>
      </w:r>
      <w:r w:rsidRPr="00D95AA9">
        <w:t xml:space="preserve">ем не менее, есть лишь ограниченные выводы о существующих передовых методах решения проблем принятия и подготовки сотрудников, например, путем целесообразного обучения. </w:t>
      </w:r>
    </w:p>
    <w:p w14:paraId="230E21E8" w14:textId="77777777" w:rsidR="00457C88" w:rsidRDefault="00457C88" w:rsidP="00457C88">
      <w:pPr>
        <w:pStyle w:val="aa"/>
        <w:ind w:firstLine="708"/>
      </w:pPr>
      <w:r w:rsidRPr="00CE7A53">
        <w:t xml:space="preserve">В области культуры и организации </w:t>
      </w:r>
      <w:r>
        <w:t>(</w:t>
      </w:r>
      <w:proofErr w:type="spellStart"/>
      <w:r w:rsidRPr="00CE7A53">
        <w:t>Organizational</w:t>
      </w:r>
      <w:proofErr w:type="spellEnd"/>
      <w:r w:rsidRPr="00CE7A53">
        <w:t xml:space="preserve"> </w:t>
      </w:r>
      <w:proofErr w:type="spellStart"/>
      <w:r w:rsidRPr="00CE7A53">
        <w:t>and</w:t>
      </w:r>
      <w:proofErr w:type="spellEnd"/>
      <w:r w:rsidRPr="00CE7A53">
        <w:t xml:space="preserve"> </w:t>
      </w:r>
      <w:proofErr w:type="spellStart"/>
      <w:r w:rsidRPr="00CE7A53">
        <w:t>cultural</w:t>
      </w:r>
      <w:proofErr w:type="spellEnd"/>
      <w:r w:rsidRPr="00CE7A53">
        <w:t xml:space="preserve"> </w:t>
      </w:r>
      <w:proofErr w:type="spellStart"/>
      <w:r w:rsidRPr="00CE7A53">
        <w:t>barriers</w:t>
      </w:r>
      <w:proofErr w:type="spellEnd"/>
      <w:r>
        <w:t xml:space="preserve">) </w:t>
      </w:r>
      <w:r w:rsidRPr="00CE7A53">
        <w:t xml:space="preserve">проводятся исследования влияния цифровой трансформации не только на организации, но и на рынки. Появились первые подходы к измерению влияния на организационные показатели, однако более общие подходы все еще отсутствуют. </w:t>
      </w:r>
      <w:r w:rsidRPr="00CE7A53">
        <w:lastRenderedPageBreak/>
        <w:t xml:space="preserve">Поскольку ЦТ ведет к более высокой интеграции клиентов и сотрудничеству между компаниями, необходимо изучить влияние и необходимые условия. Роли играют важную роль для использования потенциальных преимуществ. Например, </w:t>
      </w:r>
      <w:r>
        <w:t xml:space="preserve">в некоторых предприятиях рассматривают должность </w:t>
      </w:r>
      <w:r w:rsidRPr="00CE7A53">
        <w:t>главного информационного директора (CIO</w:t>
      </w:r>
      <w:r>
        <w:t xml:space="preserve"> - </w:t>
      </w:r>
      <w:proofErr w:type="spellStart"/>
      <w:r w:rsidRPr="00127ACB">
        <w:t>chief</w:t>
      </w:r>
      <w:proofErr w:type="spellEnd"/>
      <w:r w:rsidRPr="00127ACB">
        <w:t xml:space="preserve"> </w:t>
      </w:r>
      <w:proofErr w:type="spellStart"/>
      <w:r w:rsidRPr="00127ACB">
        <w:t>information</w:t>
      </w:r>
      <w:proofErr w:type="spellEnd"/>
      <w:r w:rsidRPr="00127ACB">
        <w:t xml:space="preserve"> </w:t>
      </w:r>
      <w:proofErr w:type="spellStart"/>
      <w:r w:rsidRPr="00127ACB">
        <w:t>officer</w:t>
      </w:r>
      <w:proofErr w:type="spellEnd"/>
      <w:r w:rsidRPr="00CE7A53">
        <w:t>).</w:t>
      </w:r>
      <w:r>
        <w:t xml:space="preserve"> При этом</w:t>
      </w:r>
      <w:r w:rsidRPr="00CE7A53">
        <w:t xml:space="preserve"> DT </w:t>
      </w:r>
      <w:proofErr w:type="gramStart"/>
      <w:r w:rsidRPr="00CE7A53">
        <w:t>- это</w:t>
      </w:r>
      <w:proofErr w:type="gramEnd"/>
      <w:r w:rsidRPr="00CE7A53">
        <w:t xml:space="preserve"> не только цель ИТ-директора, </w:t>
      </w:r>
      <w:r>
        <w:t>она</w:t>
      </w:r>
      <w:r w:rsidRPr="00CE7A53">
        <w:t xml:space="preserve"> требует внимания всего </w:t>
      </w:r>
      <w:r>
        <w:t>руководства</w:t>
      </w:r>
      <w:r w:rsidRPr="00CE7A53">
        <w:t xml:space="preserve">. Другие </w:t>
      </w:r>
      <w:r>
        <w:t>рассматривают появление</w:t>
      </w:r>
      <w:r w:rsidRPr="00CE7A53">
        <w:t xml:space="preserve"> </w:t>
      </w:r>
      <w:r>
        <w:t>должности</w:t>
      </w:r>
      <w:r w:rsidRPr="00CE7A53">
        <w:t xml:space="preserve"> главного специалиста по данным (CDO</w:t>
      </w:r>
      <w:r>
        <w:t xml:space="preserve"> - </w:t>
      </w:r>
      <w:proofErr w:type="spellStart"/>
      <w:r w:rsidRPr="00754888">
        <w:t>chief</w:t>
      </w:r>
      <w:proofErr w:type="spellEnd"/>
      <w:r w:rsidRPr="00754888">
        <w:t xml:space="preserve"> </w:t>
      </w:r>
      <w:proofErr w:type="spellStart"/>
      <w:r w:rsidRPr="00754888">
        <w:t>data</w:t>
      </w:r>
      <w:proofErr w:type="spellEnd"/>
      <w:r w:rsidRPr="00754888">
        <w:t xml:space="preserve"> </w:t>
      </w:r>
      <w:proofErr w:type="spellStart"/>
      <w:r w:rsidRPr="00754888">
        <w:t>officer</w:t>
      </w:r>
      <w:proofErr w:type="spellEnd"/>
      <w:r w:rsidRPr="00CE7A53">
        <w:t>), чтобы больше сосредоточиться на возможностях сбора и использования данных. Необходимо четкое описание должности и организационная интеграция роли, измеряемая ее ответственностью. Это может помочь минимизировать риск, возникающий при изменениях. Тем не менее, обязанности и, следовательно, стратегическое воздействие остаются неясными. Более того, такие барьеры, как нехватка финансовых ресурсов и времени, рассматриваются</w:t>
      </w:r>
      <w:r>
        <w:t xml:space="preserve"> </w:t>
      </w:r>
      <w:r w:rsidRPr="00CE7A53">
        <w:t xml:space="preserve">практическая проблема. Решение этих барьеров также признается очень сложным и, таким образом, является </w:t>
      </w:r>
      <w:r>
        <w:t xml:space="preserve">один из </w:t>
      </w:r>
      <w:r w:rsidRPr="00CE7A53">
        <w:t>препятстви</w:t>
      </w:r>
      <w:r>
        <w:t>й</w:t>
      </w:r>
      <w:r w:rsidRPr="00CE7A53">
        <w:t xml:space="preserve"> для фирм.</w:t>
      </w:r>
    </w:p>
    <w:p w14:paraId="703785EA" w14:textId="2FD3FB61" w:rsidR="00457C88" w:rsidRDefault="00457C88" w:rsidP="00457C88">
      <w:pPr>
        <w:pStyle w:val="aa"/>
        <w:ind w:firstLine="708"/>
      </w:pPr>
      <w:r w:rsidRPr="00490074">
        <w:t>Окружающие барьеры</w:t>
      </w:r>
      <w:r>
        <w:t xml:space="preserve"> (</w:t>
      </w:r>
      <w:proofErr w:type="spellStart"/>
      <w:r w:rsidRPr="00490074">
        <w:t>Environmental</w:t>
      </w:r>
      <w:proofErr w:type="spellEnd"/>
      <w:r w:rsidRPr="00490074">
        <w:t xml:space="preserve"> </w:t>
      </w:r>
      <w:proofErr w:type="spellStart"/>
      <w:r w:rsidRPr="00490074">
        <w:t>barriers</w:t>
      </w:r>
      <w:proofErr w:type="spellEnd"/>
      <w:r>
        <w:t>)</w:t>
      </w:r>
      <w:r w:rsidRPr="00490074">
        <w:t xml:space="preserve"> также играют центральную роль. В сравнительном исследовании использования технологий цифровых двойников </w:t>
      </w:r>
      <w:r>
        <w:t xml:space="preserve">сообщается, что </w:t>
      </w:r>
      <w:r w:rsidRPr="00490074">
        <w:t>особенно крупные предприятия страдают от отсутствия технических стандартов и интерфейсов [</w:t>
      </w:r>
      <w:r w:rsidR="006E06DF" w:rsidRPr="006E06DF">
        <w:t>38</w:t>
      </w:r>
      <w:r w:rsidRPr="00490074">
        <w:t>]. Мотивировано более междисциплинарное сотрудничество между исследованиями и промышленностью [</w:t>
      </w:r>
      <w:r w:rsidR="00FF4ECC">
        <w:t>4</w:t>
      </w:r>
      <w:r w:rsidR="006E06DF" w:rsidRPr="008B03C9">
        <w:t>2</w:t>
      </w:r>
      <w:r w:rsidRPr="00490074">
        <w:t>]. Определение и применение стандартов может привести к повышению безопасности. Другие видят угрозу в предоставлении доступа к собственной базе данных при использовании общих интерфейсов. Создание стандартов или следование существующим является вопросом стратегической ориентации. Роль</w:t>
      </w:r>
      <w:r w:rsidRPr="005E66C2">
        <w:t xml:space="preserve"> </w:t>
      </w:r>
      <w:r w:rsidRPr="00490074">
        <w:t>открытых</w:t>
      </w:r>
      <w:r w:rsidRPr="005E66C2">
        <w:t xml:space="preserve"> </w:t>
      </w:r>
      <w:r w:rsidRPr="00490074">
        <w:t>стандартов</w:t>
      </w:r>
      <w:r w:rsidRPr="005E66C2">
        <w:t xml:space="preserve"> </w:t>
      </w:r>
      <w:r w:rsidRPr="00490074">
        <w:t>связана</w:t>
      </w:r>
      <w:r w:rsidRPr="005E66C2">
        <w:t xml:space="preserve"> </w:t>
      </w:r>
      <w:r w:rsidRPr="00490074">
        <w:t>с</w:t>
      </w:r>
      <w:r w:rsidRPr="005E66C2">
        <w:t xml:space="preserve"> </w:t>
      </w:r>
      <w:r w:rsidRPr="00490074">
        <w:t>дискуссией</w:t>
      </w:r>
      <w:r w:rsidRPr="005E66C2">
        <w:t xml:space="preserve"> </w:t>
      </w:r>
      <w:r w:rsidRPr="00490074">
        <w:t>о</w:t>
      </w:r>
      <w:r w:rsidRPr="005E66C2">
        <w:t xml:space="preserve"> </w:t>
      </w:r>
      <w:r w:rsidRPr="00490074">
        <w:t>правах</w:t>
      </w:r>
      <w:r w:rsidRPr="005E66C2">
        <w:t xml:space="preserve"> </w:t>
      </w:r>
      <w:r w:rsidRPr="00490074">
        <w:t>собственности</w:t>
      </w:r>
      <w:r w:rsidRPr="005E66C2">
        <w:t xml:space="preserve"> </w:t>
      </w:r>
      <w:r w:rsidRPr="00490074">
        <w:t>в</w:t>
      </w:r>
      <w:r w:rsidRPr="005E66C2">
        <w:t xml:space="preserve"> </w:t>
      </w:r>
      <w:r w:rsidRPr="00490074">
        <w:t>цифровом</w:t>
      </w:r>
      <w:r w:rsidRPr="005E66C2">
        <w:t xml:space="preserve"> </w:t>
      </w:r>
      <w:r w:rsidRPr="00490074">
        <w:t>мире</w:t>
      </w:r>
      <w:r w:rsidRPr="005E66C2">
        <w:t xml:space="preserve"> [</w:t>
      </w:r>
      <w:r w:rsidR="006E06DF" w:rsidRPr="006E06DF">
        <w:rPr>
          <w:rStyle w:val="ac"/>
        </w:rPr>
        <w:t>38</w:t>
      </w:r>
      <w:r w:rsidRPr="005E66C2">
        <w:t xml:space="preserve">]. </w:t>
      </w:r>
      <w:r w:rsidRPr="00490074">
        <w:t xml:space="preserve">Кроме того, новые способы работы (например, массовая работа) нуждаются в новом судебном обосновании. Международное сотрудничество, ориентированное на общие законы в области цифровой трансформации, пока не </w:t>
      </w:r>
      <w:r>
        <w:t xml:space="preserve">получает должного </w:t>
      </w:r>
      <w:r w:rsidRPr="00490074">
        <w:t>внимания.</w:t>
      </w:r>
      <w:r>
        <w:t xml:space="preserve"> </w:t>
      </w:r>
    </w:p>
    <w:p w14:paraId="1D194A89" w14:textId="28F0B64C" w:rsidR="00457C88" w:rsidRDefault="00457C88" w:rsidP="00457C88">
      <w:pPr>
        <w:pStyle w:val="aa"/>
        <w:ind w:firstLine="708"/>
      </w:pPr>
      <w:r>
        <w:lastRenderedPageBreak/>
        <w:t xml:space="preserve">Таким образом, авторы проанализировали барьеры на пути цифровизации предприятий в сфере производства. Любой барьер в сфере ЦТ приводит к замедлению или полному прекращению цифровизации предприятий. Результаты этого исследования основаны на качественном анализе 46 интервью в сочетании с </w:t>
      </w:r>
      <w:r w:rsidR="00466856">
        <w:t>подробным</w:t>
      </w:r>
      <w:r w:rsidR="00F37A23">
        <w:t xml:space="preserve"> </w:t>
      </w:r>
      <w:r w:rsidR="00466856">
        <w:t>рассмотрением</w:t>
      </w:r>
      <w:r>
        <w:t xml:space="preserve"> литературы. Выявленные барьеры для DT были сгруппированы в индивидуальные, организационные, экологические и технические барьеры, а также недостаток навыков. Все эти области тесно связаны, что также можно изучить с помощью более подробного </w:t>
      </w:r>
      <w:r w:rsidR="00466856">
        <w:t>исследования</w:t>
      </w:r>
      <w:r>
        <w:t xml:space="preserve"> их взаимной взаимосвязи. </w:t>
      </w:r>
    </w:p>
    <w:p w14:paraId="6E4D2C3A" w14:textId="77777777" w:rsidR="00457C88" w:rsidRDefault="00457C88" w:rsidP="00457C88">
      <w:pPr>
        <w:pStyle w:val="aa"/>
        <w:ind w:firstLine="708"/>
      </w:pPr>
      <w:r w:rsidRPr="00E331A7">
        <w:t>Научно-исследовательские подходы фактически определяют сферы деятельности, но интеграционная точка зрения все еще не выработана.</w:t>
      </w:r>
      <w:r>
        <w:t xml:space="preserve"> Например, заявлена потребность в лучшем образовании и обучении навыкам (индивидуальным) для улучшения управления цифровыми изменениями (принятие, организация), профиль навыков, полученный на основе передового опыта, до сих пор не является определенным.</w:t>
      </w:r>
    </w:p>
    <w:p w14:paraId="21A6B1B2" w14:textId="77777777" w:rsidR="00457C88" w:rsidRPr="00623DA9" w:rsidRDefault="00457C88" w:rsidP="00457C88">
      <w:pPr>
        <w:pStyle w:val="aa"/>
        <w:ind w:firstLine="708"/>
      </w:pPr>
      <w:r>
        <w:t xml:space="preserve">Классификация по пяти исследовательским областям стала результатом дискуссий авторов. Возможно, другие области могут быть определены при рассмотрении различных компаний, внедряющих DT. Программа исследований была разработана путем определения исследований в различных областях. Поскольку DT является активно развивающейся темой, при анализе литературы, авторы использовали статьи, опубликованные за последние три года на момент создания своей работы. </w:t>
      </w:r>
    </w:p>
    <w:p w14:paraId="5F196E20" w14:textId="35CB0658" w:rsidR="00457C88" w:rsidRDefault="00457C88" w:rsidP="0032263F">
      <w:pPr>
        <w:pStyle w:val="aa"/>
        <w:ind w:firstLine="708"/>
      </w:pPr>
      <w:r w:rsidRPr="00F0094D">
        <w:t xml:space="preserve">В статье </w:t>
      </w:r>
      <w:r w:rsidR="0032263F" w:rsidRPr="0032263F">
        <w:t>[</w:t>
      </w:r>
      <w:r w:rsidR="002B5185" w:rsidRPr="00B6335D">
        <w:t>1</w:t>
      </w:r>
      <w:r w:rsidR="0032263F" w:rsidRPr="0032263F">
        <w:t xml:space="preserve">] </w:t>
      </w:r>
      <w:r w:rsidRPr="00F0094D">
        <w:t xml:space="preserve">рассматривается влияние процессов цифровой трансформации на изменение структуры производственных процессов на протяжении всего жизненного цикла продукции на основе концепции четвертой промышленной революции. Проведен анализ интегрированной автоматической системы управления предприятием. Авторы исследовали основные компоненты организационно-технической системы управления жизненным циклом продукции. По результатам сделан вывод о том, что эффективное использование комплексной автоматизированной системы управления предприятием возможно только при </w:t>
      </w:r>
      <w:r w:rsidRPr="00F0094D">
        <w:lastRenderedPageBreak/>
        <w:t>условии, что в ее основе лежит модернизированный комплекс оперативного планирования, построенный на использовании современных специализированных программных комплексов для решения задач оперативного управления. планирование и управление производством.</w:t>
      </w:r>
    </w:p>
    <w:p w14:paraId="6DA29DB6" w14:textId="68ECBB59" w:rsidR="00457C88" w:rsidRPr="00803073" w:rsidRDefault="00457C88" w:rsidP="00457C88">
      <w:pPr>
        <w:pStyle w:val="aa"/>
      </w:pPr>
      <w:r w:rsidRPr="00F0094D">
        <w:t xml:space="preserve">На </w:t>
      </w:r>
      <w:r>
        <w:t xml:space="preserve">Рис. </w:t>
      </w:r>
      <w:r w:rsidR="00C75747">
        <w:t>3</w:t>
      </w:r>
      <w:r w:rsidRPr="00F0094D">
        <w:t xml:space="preserve"> представлен эффект прироста ВВП к 2025 г от проведения мероприятий по цифровизации экономики.</w:t>
      </w:r>
    </w:p>
    <w:p w14:paraId="12893207" w14:textId="77777777" w:rsidR="00457C88" w:rsidRDefault="00457C88" w:rsidP="00457C88">
      <w:pPr>
        <w:pStyle w:val="aa"/>
        <w:ind w:firstLine="0"/>
        <w:jc w:val="center"/>
      </w:pPr>
      <w:r>
        <w:rPr>
          <w:noProof/>
        </w:rPr>
        <w:drawing>
          <wp:inline distT="0" distB="0" distL="0" distR="0" wp14:anchorId="6E54B4AA" wp14:editId="229E4D62">
            <wp:extent cx="4950823" cy="2994961"/>
            <wp:effectExtent l="0" t="0" r="254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a:extLst>
                        <a:ext uri="{28A0092B-C50C-407E-A947-70E740481C1C}">
                          <a14:useLocalDpi xmlns:a14="http://schemas.microsoft.com/office/drawing/2010/main" val="0"/>
                        </a:ext>
                      </a:extLst>
                    </a:blip>
                    <a:stretch>
                      <a:fillRect/>
                    </a:stretch>
                  </pic:blipFill>
                  <pic:spPr>
                    <a:xfrm>
                      <a:off x="0" y="0"/>
                      <a:ext cx="4998330" cy="3023700"/>
                    </a:xfrm>
                    <a:prstGeom prst="rect">
                      <a:avLst/>
                    </a:prstGeom>
                  </pic:spPr>
                </pic:pic>
              </a:graphicData>
            </a:graphic>
          </wp:inline>
        </w:drawing>
      </w:r>
    </w:p>
    <w:p w14:paraId="3450E107" w14:textId="2B34FD94" w:rsidR="00457C88" w:rsidRPr="003F555C" w:rsidRDefault="00457C88" w:rsidP="00457C88">
      <w:pPr>
        <w:pStyle w:val="aa"/>
        <w:ind w:firstLine="0"/>
        <w:rPr>
          <w:sz w:val="24"/>
          <w:szCs w:val="24"/>
        </w:rPr>
      </w:pPr>
      <w:r w:rsidRPr="003F555C">
        <w:rPr>
          <w:sz w:val="24"/>
          <w:szCs w:val="24"/>
        </w:rPr>
        <w:t>Рис</w:t>
      </w:r>
      <w:r w:rsidR="003F555C">
        <w:rPr>
          <w:sz w:val="24"/>
          <w:szCs w:val="24"/>
        </w:rPr>
        <w:t>унок</w:t>
      </w:r>
      <w:r w:rsidRPr="003F555C">
        <w:rPr>
          <w:sz w:val="24"/>
          <w:szCs w:val="24"/>
        </w:rPr>
        <w:t xml:space="preserve"> </w:t>
      </w:r>
      <w:r w:rsidR="003B0EF8" w:rsidRPr="003F555C">
        <w:rPr>
          <w:sz w:val="24"/>
          <w:szCs w:val="24"/>
        </w:rPr>
        <w:t>3</w:t>
      </w:r>
      <w:r w:rsidRPr="003F555C">
        <w:rPr>
          <w:sz w:val="24"/>
          <w:szCs w:val="24"/>
        </w:rPr>
        <w:t>. Прогнозирование источников прироста ВВП за счет использования механизмов цифровизации</w:t>
      </w:r>
    </w:p>
    <w:p w14:paraId="1DD5A302" w14:textId="77777777" w:rsidR="00457C88" w:rsidRDefault="00457C88" w:rsidP="00457C88">
      <w:pPr>
        <w:pStyle w:val="aa"/>
      </w:pPr>
      <w:r w:rsidRPr="00F0094D">
        <w:t xml:space="preserve">Проводимая Правительством России цифровизация национальной экономики должна стать устойчивым и надежным источником экономического роста. </w:t>
      </w:r>
      <w:r>
        <w:t xml:space="preserve">Рассматривая концепцию </w:t>
      </w:r>
      <w:r w:rsidRPr="004814CE">
        <w:t xml:space="preserve">“Индустрия 4.0”, </w:t>
      </w:r>
      <w:r>
        <w:t>следующим образом могут быть сформулированы основные направления трансформации и ключевые области внедрения цифровизации:</w:t>
      </w:r>
    </w:p>
    <w:p w14:paraId="27DB58EC" w14:textId="77777777" w:rsidR="00457C88" w:rsidRDefault="00457C88" w:rsidP="00457C88">
      <w:pPr>
        <w:pStyle w:val="aa"/>
      </w:pPr>
      <w:r>
        <w:t>1) Обновление цифровой стратегии и бизнес-модели</w:t>
      </w:r>
    </w:p>
    <w:p w14:paraId="24EF1D5E" w14:textId="77777777" w:rsidR="00457C88" w:rsidRDefault="00457C88" w:rsidP="00457C88">
      <w:pPr>
        <w:pStyle w:val="aa"/>
      </w:pPr>
      <w:r>
        <w:t xml:space="preserve">2) Трансформация компонентов цифровой структуры. </w:t>
      </w:r>
    </w:p>
    <w:p w14:paraId="04466B81" w14:textId="77777777" w:rsidR="00457C88" w:rsidRDefault="00457C88" w:rsidP="00457C88">
      <w:pPr>
        <w:pStyle w:val="aa"/>
      </w:pPr>
      <w:r>
        <w:t>Создание новой модели цифрового управления и оптимизация процессов, связанных с механизмами цифровой трансформации.</w:t>
      </w:r>
    </w:p>
    <w:p w14:paraId="1C96EADD" w14:textId="77777777" w:rsidR="00457C88" w:rsidRDefault="00457C88" w:rsidP="00457C88">
      <w:pPr>
        <w:pStyle w:val="aa"/>
      </w:pPr>
      <w:r>
        <w:t>3) Преобразование цифровых производственных процессов и технологической инфраструктуры: внедрение облачных технологий в производственные процессы</w:t>
      </w:r>
      <w:r w:rsidRPr="0097765C">
        <w:t xml:space="preserve">; </w:t>
      </w:r>
      <w:r>
        <w:t xml:space="preserve">применение </w:t>
      </w:r>
      <w:r w:rsidRPr="00F469F8">
        <w:t>“</w:t>
      </w:r>
      <w:r>
        <w:t>умных</w:t>
      </w:r>
      <w:r w:rsidRPr="00F469F8">
        <w:t xml:space="preserve">” </w:t>
      </w:r>
      <w:r>
        <w:t>продуктов</w:t>
      </w:r>
      <w:r w:rsidRPr="0097765C">
        <w:t xml:space="preserve">; </w:t>
      </w:r>
      <w:r>
        <w:t xml:space="preserve">включение в работу </w:t>
      </w:r>
      <w:r>
        <w:lastRenderedPageBreak/>
        <w:t>технологий дополненной реальности</w:t>
      </w:r>
      <w:r w:rsidRPr="0097765C">
        <w:t xml:space="preserve">; </w:t>
      </w:r>
      <w:r>
        <w:t xml:space="preserve">использование </w:t>
      </w:r>
      <w:r w:rsidRPr="00F469F8">
        <w:t>новых компонентов системы «PLM+»</w:t>
      </w:r>
      <w:r>
        <w:t xml:space="preserve"> для обновления </w:t>
      </w:r>
      <w:r w:rsidRPr="00F469F8">
        <w:t>уровней технологической готовности</w:t>
      </w:r>
      <w:r>
        <w:t>.</w:t>
      </w:r>
    </w:p>
    <w:p w14:paraId="64BCE032" w14:textId="77777777" w:rsidR="00457C88" w:rsidRDefault="00457C88" w:rsidP="00457C88">
      <w:pPr>
        <w:pStyle w:val="aa"/>
      </w:pPr>
      <w:r w:rsidRPr="00F469F8">
        <w:t xml:space="preserve">Важным принципом при организации процесса цифровой трансформации является управление взаимодействием систем на трех уровнях: подготовка, управление и автоматизация производства. </w:t>
      </w:r>
    </w:p>
    <w:p w14:paraId="3CF1DC0B" w14:textId="7D1187F9" w:rsidR="00457C88" w:rsidRDefault="00457C88" w:rsidP="00457C88">
      <w:pPr>
        <w:pStyle w:val="aa"/>
        <w:jc w:val="center"/>
      </w:pPr>
      <w:r w:rsidRPr="0097765C">
        <w:rPr>
          <w:noProof/>
        </w:rPr>
        <w:drawing>
          <wp:inline distT="0" distB="0" distL="0" distR="0" wp14:anchorId="1F6527B5" wp14:editId="14DA6B12">
            <wp:extent cx="4460992" cy="301048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8952" cy="3083342"/>
                    </a:xfrm>
                    <a:prstGeom prst="rect">
                      <a:avLst/>
                    </a:prstGeom>
                  </pic:spPr>
                </pic:pic>
              </a:graphicData>
            </a:graphic>
          </wp:inline>
        </w:drawing>
      </w:r>
    </w:p>
    <w:p w14:paraId="249A43D6" w14:textId="1065E7EC" w:rsidR="008C60F9" w:rsidRPr="00415452" w:rsidRDefault="008C60F9" w:rsidP="00457C88">
      <w:pPr>
        <w:pStyle w:val="aa"/>
        <w:jc w:val="center"/>
        <w:rPr>
          <w:sz w:val="24"/>
          <w:szCs w:val="24"/>
        </w:rPr>
      </w:pPr>
      <w:r w:rsidRPr="00415452">
        <w:rPr>
          <w:sz w:val="24"/>
          <w:szCs w:val="24"/>
        </w:rPr>
        <w:t>Рис</w:t>
      </w:r>
      <w:r w:rsidR="003F555C">
        <w:rPr>
          <w:sz w:val="24"/>
          <w:szCs w:val="24"/>
        </w:rPr>
        <w:t>унок</w:t>
      </w:r>
      <w:r w:rsidRPr="00415452">
        <w:rPr>
          <w:sz w:val="24"/>
          <w:szCs w:val="24"/>
        </w:rPr>
        <w:t xml:space="preserve"> </w:t>
      </w:r>
      <w:r w:rsidR="00AC2B73">
        <w:rPr>
          <w:sz w:val="24"/>
          <w:szCs w:val="24"/>
        </w:rPr>
        <w:t>4</w:t>
      </w:r>
      <w:r w:rsidRPr="00415452">
        <w:rPr>
          <w:sz w:val="24"/>
          <w:szCs w:val="24"/>
        </w:rPr>
        <w:t>.</w:t>
      </w:r>
    </w:p>
    <w:p w14:paraId="259371D5" w14:textId="77777777" w:rsidR="00457C88" w:rsidRPr="008C45CF" w:rsidRDefault="00457C88" w:rsidP="00457C88">
      <w:pPr>
        <w:pStyle w:val="aa"/>
      </w:pPr>
      <w:r w:rsidRPr="0097765C">
        <w:t>Ядром интегрированной автоматической системы управления предприятием (IAMS) является система управления жизненным циклом продукции (PLM) и система планирования ресурсов предприятия (ERP).</w:t>
      </w:r>
    </w:p>
    <w:p w14:paraId="45DC4D26" w14:textId="77777777" w:rsidR="00457C88" w:rsidRDefault="00457C88" w:rsidP="00457C88">
      <w:pPr>
        <w:pStyle w:val="aa"/>
        <w:rPr>
          <w:rFonts w:eastAsia="Arial Unicode MS"/>
        </w:rPr>
      </w:pPr>
      <w:r w:rsidRPr="004D310D">
        <w:rPr>
          <w:rFonts w:eastAsia="Arial Unicode MS"/>
        </w:rPr>
        <w:t>В настоящее время в производстве тема устойчивого развития играет ключевую роль. Однако с годами экономические кризисы и дебаты об изменении климата привлекли внимание ученых, промышленников и политиков в основном к экологической устойчивости, отодвинув социальную устойчивость на второй план.  Цифровой переход заводов и технологий Индустрии 4.0 еще не полностью использован для корреляции производственных и социальных показателей. В результате отсутствуют адекватные инструменты для мониторинга социальной деятельности в производственной среде. В этом контексте социальное измерение экономики замкнутого цикла все еще остается малоизученной темой.</w:t>
      </w:r>
    </w:p>
    <w:p w14:paraId="2F889701" w14:textId="4E7CC136" w:rsidR="00457C88" w:rsidRDefault="00457C88" w:rsidP="00457C88">
      <w:pPr>
        <w:pStyle w:val="aa"/>
        <w:rPr>
          <w:rFonts w:eastAsia="Arial Unicode MS"/>
        </w:rPr>
      </w:pPr>
      <w:r>
        <w:rPr>
          <w:rFonts w:eastAsia="Arial Unicode MS"/>
        </w:rPr>
        <w:t>И</w:t>
      </w:r>
      <w:r w:rsidRPr="004D310D">
        <w:rPr>
          <w:rFonts w:eastAsia="Arial Unicode MS"/>
        </w:rPr>
        <w:t>сследование</w:t>
      </w:r>
      <w:r>
        <w:rPr>
          <w:rFonts w:eastAsia="Arial Unicode MS"/>
        </w:rPr>
        <w:t xml:space="preserve"> </w:t>
      </w:r>
      <w:r w:rsidRPr="00782CF8">
        <w:rPr>
          <w:rFonts w:eastAsia="Arial Unicode MS"/>
        </w:rPr>
        <w:t>[</w:t>
      </w:r>
      <w:r w:rsidR="00B6335D" w:rsidRPr="00B6335D">
        <w:rPr>
          <w:rFonts w:eastAsia="Arial Unicode MS"/>
        </w:rPr>
        <w:t>2</w:t>
      </w:r>
      <w:r w:rsidR="00B6335D" w:rsidRPr="00194F51">
        <w:rPr>
          <w:rFonts w:eastAsia="Arial Unicode MS"/>
        </w:rPr>
        <w:t>6</w:t>
      </w:r>
      <w:r w:rsidRPr="004D310D">
        <w:rPr>
          <w:rFonts w:eastAsia="Arial Unicode MS"/>
        </w:rPr>
        <w:t>] направлено на восполнение этих пробелов путем интеграции технологий оценки жизненного цикла социальной организации (SO-</w:t>
      </w:r>
      <w:r w:rsidRPr="004D310D">
        <w:rPr>
          <w:rFonts w:eastAsia="Arial Unicode MS"/>
        </w:rPr>
        <w:lastRenderedPageBreak/>
        <w:t xml:space="preserve">LCA) и Индустрии 4.0 в смешанный методологический подход, предназначенный для динамического мониторинга социальных показателей крупной производственной отрасли. Используя данные, был создан набор социальных индикаторов и индексов для конкретных площадок для оценки социального воздействия организации по ключевым категориям и подкатегориям заинтересованных сторон. </w:t>
      </w:r>
      <w:r>
        <w:rPr>
          <w:rFonts w:eastAsia="Arial Unicode MS"/>
        </w:rPr>
        <w:t>В</w:t>
      </w:r>
      <w:r w:rsidRPr="004D310D">
        <w:rPr>
          <w:rFonts w:eastAsia="Arial Unicode MS"/>
        </w:rPr>
        <w:t xml:space="preserve"> рамках этого набора были определены те социальные показатели, которые организация считает важными для перехода к экономике замкнутого цикла. Таким образом, это исследование помогло заполнить пробелы в литературе, продемонстрировав, что оцифровка производственных процессов не только позволяет оценивать воздействие на окружающую среду, но также может играть ключевую роль в понимании социальных показателей производственной организации и определить скрытое социальное измерение в экономике замкнутого цикла. </w:t>
      </w:r>
    </w:p>
    <w:p w14:paraId="2615BFEE" w14:textId="653F553F" w:rsidR="00457C88" w:rsidRDefault="00457C88" w:rsidP="00457C88">
      <w:pPr>
        <w:pStyle w:val="aa"/>
        <w:rPr>
          <w:rFonts w:eastAsia="Arial Unicode MS"/>
        </w:rPr>
      </w:pPr>
      <w:r w:rsidRPr="00B773AC">
        <w:rPr>
          <w:rFonts w:eastAsia="Arial Unicode MS"/>
        </w:rPr>
        <w:t xml:space="preserve">Чтобы отобразить социальное влияние организации в соответствии с подходом жизненного цикла, данные </w:t>
      </w:r>
      <w:r>
        <w:rPr>
          <w:rFonts w:eastAsia="Arial Unicode MS"/>
        </w:rPr>
        <w:t xml:space="preserve">для </w:t>
      </w:r>
      <w:r w:rsidRPr="00B773AC">
        <w:rPr>
          <w:rFonts w:eastAsia="Arial Unicode MS"/>
        </w:rPr>
        <w:t>каждой подкатегории воздействия были упорядочены в соответствии с последовательной логикой цепочки создания стоимости, как показано на рис</w:t>
      </w:r>
      <w:r w:rsidR="00AC2B73">
        <w:rPr>
          <w:rFonts w:eastAsia="Arial Unicode MS"/>
        </w:rPr>
        <w:t>унке</w:t>
      </w:r>
      <w:r>
        <w:rPr>
          <w:rFonts w:eastAsia="Arial Unicode MS"/>
        </w:rPr>
        <w:t xml:space="preserve"> </w:t>
      </w:r>
      <w:r w:rsidR="00AC2B73">
        <w:rPr>
          <w:rFonts w:eastAsia="Arial Unicode MS"/>
        </w:rPr>
        <w:t>5</w:t>
      </w:r>
      <w:r>
        <w:rPr>
          <w:rFonts w:eastAsia="Arial Unicode MS"/>
        </w:rPr>
        <w:t>.</w:t>
      </w:r>
    </w:p>
    <w:p w14:paraId="2B70DAA3" w14:textId="77777777" w:rsidR="00457C88" w:rsidRDefault="00457C88" w:rsidP="00457C88">
      <w:pPr>
        <w:pStyle w:val="aa"/>
        <w:rPr>
          <w:rFonts w:eastAsia="Arial Unicode MS"/>
        </w:rPr>
      </w:pPr>
      <w:r w:rsidRPr="007F2136">
        <w:rPr>
          <w:rFonts w:eastAsia="Arial Unicode MS"/>
          <w:noProof/>
        </w:rPr>
        <w:drawing>
          <wp:inline distT="0" distB="0" distL="0" distR="0" wp14:anchorId="531DE0AD" wp14:editId="3C4136F2">
            <wp:extent cx="6296025" cy="3017520"/>
            <wp:effectExtent l="0" t="0" r="317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6025" cy="3017520"/>
                    </a:xfrm>
                    <a:prstGeom prst="rect">
                      <a:avLst/>
                    </a:prstGeom>
                  </pic:spPr>
                </pic:pic>
              </a:graphicData>
            </a:graphic>
          </wp:inline>
        </w:drawing>
      </w:r>
    </w:p>
    <w:p w14:paraId="23807C81" w14:textId="2CC1361E" w:rsidR="00457C88" w:rsidRPr="00415452" w:rsidRDefault="00457C88" w:rsidP="00457C88">
      <w:pPr>
        <w:pStyle w:val="aa"/>
        <w:rPr>
          <w:rFonts w:eastAsia="Arial Unicode MS"/>
          <w:sz w:val="24"/>
          <w:szCs w:val="24"/>
        </w:rPr>
      </w:pPr>
      <w:r w:rsidRPr="00415452">
        <w:rPr>
          <w:rFonts w:eastAsia="Arial Unicode MS"/>
          <w:sz w:val="24"/>
          <w:szCs w:val="24"/>
        </w:rPr>
        <w:t>Рис</w:t>
      </w:r>
      <w:r w:rsidR="00AC2B73">
        <w:rPr>
          <w:rFonts w:eastAsia="Arial Unicode MS"/>
          <w:sz w:val="24"/>
          <w:szCs w:val="24"/>
        </w:rPr>
        <w:t>унок 5</w:t>
      </w:r>
      <w:r w:rsidR="00B86A70">
        <w:rPr>
          <w:rFonts w:eastAsia="Arial Unicode MS"/>
          <w:sz w:val="24"/>
          <w:szCs w:val="24"/>
        </w:rPr>
        <w:t>.</w:t>
      </w:r>
      <w:r w:rsidR="00AC2B73">
        <w:rPr>
          <w:rFonts w:eastAsia="Arial Unicode MS"/>
          <w:sz w:val="24"/>
          <w:szCs w:val="24"/>
        </w:rPr>
        <w:t xml:space="preserve"> </w:t>
      </w:r>
      <w:r w:rsidRPr="00415452">
        <w:rPr>
          <w:rFonts w:eastAsia="Arial Unicode MS"/>
          <w:sz w:val="24"/>
          <w:szCs w:val="24"/>
        </w:rPr>
        <w:t>Тенденция социальной устойчивости по цепочке создания стоимости в соответствии с подходом жизненного цикла на 2020 год.</w:t>
      </w:r>
    </w:p>
    <w:p w14:paraId="093BAFC9" w14:textId="7355EC44" w:rsidR="00457C88" w:rsidRDefault="00457C88" w:rsidP="00F03C98">
      <w:pPr>
        <w:pStyle w:val="aa"/>
        <w:rPr>
          <w:rFonts w:eastAsia="Arial Unicode MS"/>
        </w:rPr>
      </w:pPr>
      <w:r w:rsidRPr="00032778">
        <w:rPr>
          <w:rFonts w:eastAsia="Arial Unicode MS"/>
        </w:rPr>
        <w:lastRenderedPageBreak/>
        <w:t xml:space="preserve">Все данные, собранные в ходе анализа, способствовали оценке социальной эффективности организации за трехлетний период. Фактически, для каждого социального показателя рассматривалось положительное или отрицательное влияние, которое они оказывают на социальную устойчивость; кроме того, принятие шкалы оценки принимаемых значений позволило нормализовать показатели, сделав их сопоставимыми и агрегируемыми между собой. Что касается степени неопределенности анализа, исследование также преследовало цель построить ориентир для сравнения социальных результатов, собранных в режиме реального времени, с годовыми значениями. Наконец, существенность социальных показателей была рассмотрена с управленческой точки зрения путем присвоения каждому показателю процентного </w:t>
      </w:r>
      <w:r>
        <w:rPr>
          <w:rFonts w:eastAsia="Arial Unicode MS"/>
        </w:rPr>
        <w:t>веса</w:t>
      </w:r>
      <w:r w:rsidRPr="00032778">
        <w:rPr>
          <w:rFonts w:eastAsia="Arial Unicode MS"/>
        </w:rPr>
        <w:t>.</w:t>
      </w:r>
    </w:p>
    <w:p w14:paraId="4255F2D3" w14:textId="77777777" w:rsidR="00F03C98" w:rsidRDefault="00F03C98" w:rsidP="00F03C98">
      <w:pPr>
        <w:pStyle w:val="aa"/>
        <w:rPr>
          <w:rFonts w:eastAsia="Arial Unicode MS"/>
        </w:rPr>
      </w:pPr>
    </w:p>
    <w:p w14:paraId="7E95D6AC" w14:textId="6AAD2F59" w:rsidR="00B65ED7" w:rsidRDefault="00457C88" w:rsidP="00B65ED7">
      <w:pPr>
        <w:pStyle w:val="aa"/>
      </w:pPr>
      <w:r>
        <w:rPr>
          <w:rFonts w:eastAsia="Arial Unicode MS"/>
        </w:rPr>
        <w:t xml:space="preserve">Таким образом, </w:t>
      </w:r>
      <w:r>
        <w:rPr>
          <w:rFonts w:eastAsia="Arial Unicode MS" w:cs="Arial Unicode MS"/>
        </w:rPr>
        <w:t xml:space="preserve">были рассмотрены статьи, затрагивающие такие темы как цифровизация, жизненный цикл организации и влияние цифровых технологий на функционирование предприятий. Были </w:t>
      </w:r>
      <w:r w:rsidR="00B65ED7">
        <w:rPr>
          <w:rFonts w:eastAsia="Arial Unicode MS" w:cs="Arial Unicode MS"/>
        </w:rPr>
        <w:t>приведены</w:t>
      </w:r>
      <w:r>
        <w:rPr>
          <w:rFonts w:eastAsia="Arial Unicode MS" w:cs="Arial Unicode MS"/>
        </w:rPr>
        <w:t xml:space="preserve"> статьи зарубежных и российских авторов.</w:t>
      </w:r>
      <w:r w:rsidR="00B65ED7">
        <w:rPr>
          <w:rFonts w:eastAsia="Arial Unicode MS" w:cs="Arial Unicode MS"/>
        </w:rPr>
        <w:t xml:space="preserve"> Но так как не было работ, направленных на применение концепции ЖЦО и математических методов вероятностно-статистического анализа, характеризующих поведение организации при влиянии на нее темпов цифровизации, в данной работе ставится задача моделирования поведения организации малого бизнеса в современных условиях.</w:t>
      </w:r>
    </w:p>
    <w:p w14:paraId="555977CC" w14:textId="6433B9C8" w:rsidR="00B65ED7" w:rsidRDefault="00B65ED7" w:rsidP="00B65ED7">
      <w:pPr>
        <w:pStyle w:val="aa"/>
      </w:pPr>
      <w:r>
        <w:rPr>
          <w:rFonts w:eastAsia="Arial Unicode MS" w:cs="Arial Unicode MS"/>
        </w:rPr>
        <w:t>Чтобы спрогнозировать состояние компании в условиях воздействия цифровой трансформации, необходимо провести вероятностно-статистический анализ ее состояния, имитационное моделирование в зависимости от значений, принимаемых параметрами из выбранного пространства параметров</w:t>
      </w:r>
      <w:r w:rsidRPr="009E003F">
        <w:rPr>
          <w:rFonts w:eastAsia="Arial Unicode MS" w:cs="Arial Unicode MS"/>
        </w:rPr>
        <w:t>.</w:t>
      </w:r>
      <w:r>
        <w:rPr>
          <w:rFonts w:eastAsia="Arial Unicode MS" w:cs="Arial Unicode MS"/>
        </w:rPr>
        <w:t xml:space="preserve"> </w:t>
      </w:r>
    </w:p>
    <w:p w14:paraId="6455BBED" w14:textId="69B56356" w:rsidR="00B65ED7" w:rsidRDefault="00B65ED7" w:rsidP="00B65ED7">
      <w:pPr>
        <w:pStyle w:val="aa"/>
      </w:pPr>
      <w:r>
        <w:rPr>
          <w:rFonts w:eastAsia="Arial Unicode MS" w:cs="Arial Unicode MS"/>
        </w:rPr>
        <w:t xml:space="preserve">В данной работе будет рассмотрено применение математических методов, а именно скрытой марковской модели прогнозирования поведения организации малого бизнеса </w:t>
      </w:r>
      <w:r w:rsidR="00BE0EF3">
        <w:rPr>
          <w:rFonts w:eastAsia="Arial Unicode MS" w:cs="Arial Unicode MS"/>
        </w:rPr>
        <w:t>с элементами</w:t>
      </w:r>
      <w:r>
        <w:rPr>
          <w:rFonts w:eastAsia="Arial Unicode MS" w:cs="Arial Unicode MS"/>
        </w:rPr>
        <w:t xml:space="preserve"> концепции жизненного цикла организации, а также применение метода Монте-Карло для проведения сценарного имитационного моделирования. </w:t>
      </w:r>
    </w:p>
    <w:p w14:paraId="232B11FD" w14:textId="2E9A790B" w:rsidR="0055114F" w:rsidRDefault="00A956D5" w:rsidP="009C6374">
      <w:pPr>
        <w:pStyle w:val="aa"/>
      </w:pPr>
      <w:r>
        <w:br w:type="page"/>
      </w:r>
    </w:p>
    <w:p w14:paraId="2F22506D" w14:textId="4B6B6B9F" w:rsidR="00415452" w:rsidRPr="002B78CD" w:rsidRDefault="00415452" w:rsidP="00415452">
      <w:pPr>
        <w:pStyle w:val="ab"/>
        <w:rPr>
          <w:sz w:val="32"/>
          <w:szCs w:val="32"/>
        </w:rPr>
      </w:pPr>
      <w:bookmarkStart w:id="7" w:name="_Toc134634770"/>
      <w:r>
        <w:rPr>
          <w:rFonts w:eastAsia="Arial Unicode MS"/>
          <w:sz w:val="32"/>
          <w:szCs w:val="32"/>
        </w:rPr>
        <w:lastRenderedPageBreak/>
        <w:t>1</w:t>
      </w:r>
      <w:r w:rsidRPr="002B78CD">
        <w:rPr>
          <w:rFonts w:eastAsia="Arial Unicode MS"/>
          <w:sz w:val="32"/>
          <w:szCs w:val="32"/>
        </w:rPr>
        <w:t>.</w:t>
      </w:r>
      <w:r>
        <w:rPr>
          <w:rFonts w:eastAsia="Arial Unicode MS"/>
          <w:sz w:val="32"/>
          <w:szCs w:val="32"/>
        </w:rPr>
        <w:t>3</w:t>
      </w:r>
      <w:r w:rsidRPr="002B78CD">
        <w:rPr>
          <w:rFonts w:eastAsia="Arial Unicode MS"/>
          <w:sz w:val="32"/>
          <w:szCs w:val="32"/>
        </w:rPr>
        <w:t xml:space="preserve"> </w:t>
      </w:r>
      <w:r w:rsidRPr="002B78CD">
        <w:rPr>
          <w:rFonts w:eastAsia="Arial Unicode MS"/>
          <w:sz w:val="32"/>
          <w:szCs w:val="32"/>
        </w:rPr>
        <w:tab/>
      </w:r>
      <w:r>
        <w:rPr>
          <w:rFonts w:eastAsia="Arial Unicode MS"/>
          <w:sz w:val="32"/>
          <w:szCs w:val="32"/>
        </w:rPr>
        <w:t>Постановка задачи</w:t>
      </w:r>
      <w:bookmarkEnd w:id="7"/>
    </w:p>
    <w:p w14:paraId="6948997F" w14:textId="6FFB8C4A" w:rsidR="00415452" w:rsidRDefault="00415452" w:rsidP="00415452">
      <w:pPr>
        <w:pStyle w:val="aa"/>
        <w:rPr>
          <w:rFonts w:eastAsia="Arial Unicode MS"/>
        </w:rPr>
      </w:pPr>
      <w:r w:rsidRPr="008E249A">
        <w:rPr>
          <w:rFonts w:eastAsia="Arial Unicode MS"/>
        </w:rPr>
        <w:t xml:space="preserve">В </w:t>
      </w:r>
      <w:r w:rsidR="00547415">
        <w:rPr>
          <w:rFonts w:eastAsia="Arial Unicode MS"/>
        </w:rPr>
        <w:t>диссертации</w:t>
      </w:r>
      <w:r w:rsidRPr="008E249A">
        <w:rPr>
          <w:rFonts w:eastAsia="Arial Unicode MS"/>
        </w:rPr>
        <w:t xml:space="preserve"> цифровизация рассматривается через </w:t>
      </w:r>
      <w:r w:rsidRPr="008E249A">
        <w:t>исследование</w:t>
      </w:r>
      <w:r w:rsidRPr="008E249A">
        <w:rPr>
          <w:rFonts w:eastAsia="Arial Unicode MS"/>
        </w:rPr>
        <w:t xml:space="preserve"> влияния </w:t>
      </w:r>
      <w:r>
        <w:rPr>
          <w:rFonts w:eastAsia="Arial Unicode MS"/>
        </w:rPr>
        <w:t>цифровой трансформации</w:t>
      </w:r>
      <w:r w:rsidRPr="008E249A">
        <w:rPr>
          <w:rFonts w:eastAsia="Arial Unicode MS"/>
        </w:rPr>
        <w:t xml:space="preserve"> на</w:t>
      </w:r>
      <w:r>
        <w:rPr>
          <w:rFonts w:eastAsia="Arial Unicode MS"/>
        </w:rPr>
        <w:t xml:space="preserve"> развитие</w:t>
      </w:r>
      <w:r w:rsidRPr="008E249A">
        <w:rPr>
          <w:rFonts w:eastAsia="Arial Unicode MS"/>
        </w:rPr>
        <w:t xml:space="preserve"> организации, а также их взаимосвязь с концепцией жизненного цикла. </w:t>
      </w:r>
    </w:p>
    <w:p w14:paraId="2135909A" w14:textId="77777777" w:rsidR="00415452" w:rsidRDefault="00415452" w:rsidP="00415452">
      <w:pPr>
        <w:pStyle w:val="aa"/>
        <w:rPr>
          <w:rFonts w:eastAsia="Arial Unicode MS"/>
        </w:rPr>
      </w:pPr>
      <w:r w:rsidRPr="007B5704">
        <w:rPr>
          <w:rFonts w:eastAsia="Arial Unicode MS"/>
          <w:b/>
          <w:bCs/>
        </w:rPr>
        <w:t>Цель</w:t>
      </w:r>
      <w:r>
        <w:rPr>
          <w:rFonts w:eastAsia="Arial Unicode MS"/>
          <w:b/>
          <w:bCs/>
        </w:rPr>
        <w:t xml:space="preserve">ю данной работы </w:t>
      </w:r>
      <w:r w:rsidRPr="007B5704">
        <w:rPr>
          <w:rFonts w:eastAsia="Arial Unicode MS"/>
        </w:rPr>
        <w:t>является выявление влияни</w:t>
      </w:r>
      <w:r>
        <w:rPr>
          <w:rFonts w:eastAsia="Arial Unicode MS"/>
        </w:rPr>
        <w:t>я</w:t>
      </w:r>
      <w:r w:rsidRPr="007B5704">
        <w:rPr>
          <w:rFonts w:eastAsia="Arial Unicode MS"/>
        </w:rPr>
        <w:t xml:space="preserve"> цифровой трансформации на информационный жизненный цикл организации</w:t>
      </w:r>
      <w:r>
        <w:rPr>
          <w:rFonts w:eastAsia="Arial Unicode MS"/>
        </w:rPr>
        <w:t>.</w:t>
      </w:r>
    </w:p>
    <w:p w14:paraId="1EF93A44" w14:textId="77777777" w:rsidR="00415452" w:rsidRDefault="00415452" w:rsidP="00415452">
      <w:pPr>
        <w:pStyle w:val="aa"/>
        <w:rPr>
          <w:rFonts w:eastAsia="Arial Unicode MS"/>
        </w:rPr>
      </w:pPr>
      <w:r>
        <w:rPr>
          <w:rFonts w:eastAsia="Arial Unicode MS"/>
        </w:rPr>
        <w:t>Для достижения цели сформированы следующие задачи:</w:t>
      </w:r>
    </w:p>
    <w:p w14:paraId="4706779F" w14:textId="77777777" w:rsidR="00FA2207" w:rsidRDefault="00415452" w:rsidP="00FA2207">
      <w:pPr>
        <w:pStyle w:val="aa"/>
        <w:rPr>
          <w:rFonts w:eastAsia="Arial Unicode MS"/>
        </w:rPr>
      </w:pPr>
      <w:r w:rsidRPr="00B87D39">
        <w:rPr>
          <w:rFonts w:eastAsia="Arial Unicode MS"/>
        </w:rPr>
        <w:t>1</w:t>
      </w:r>
      <w:r>
        <w:rPr>
          <w:rFonts w:eastAsia="Arial Unicode MS"/>
        </w:rPr>
        <w:t>. Описание</w:t>
      </w:r>
      <w:r w:rsidRPr="00B87D39">
        <w:rPr>
          <w:rFonts w:eastAsia="Arial Unicode MS"/>
        </w:rPr>
        <w:t xml:space="preserve"> </w:t>
      </w:r>
      <w:r>
        <w:rPr>
          <w:rFonts w:eastAsia="Arial Unicode MS"/>
        </w:rPr>
        <w:t xml:space="preserve">предметной области. </w:t>
      </w:r>
    </w:p>
    <w:p w14:paraId="5A3CFFC5" w14:textId="01482029" w:rsidR="00415452" w:rsidRDefault="00FA2207" w:rsidP="00FA2207">
      <w:pPr>
        <w:pStyle w:val="aa"/>
        <w:rPr>
          <w:rFonts w:eastAsia="Arial Unicode MS"/>
        </w:rPr>
      </w:pPr>
      <w:r>
        <w:rPr>
          <w:rFonts w:eastAsia="Arial Unicode MS"/>
        </w:rPr>
        <w:t xml:space="preserve">2. </w:t>
      </w:r>
      <w:r w:rsidR="00415452">
        <w:rPr>
          <w:rFonts w:eastAsia="Arial Unicode MS"/>
        </w:rPr>
        <w:t xml:space="preserve">Формализация </w:t>
      </w:r>
      <w:r w:rsidR="00415452" w:rsidRPr="00B87D39">
        <w:rPr>
          <w:rFonts w:eastAsia="Arial Unicode MS"/>
        </w:rPr>
        <w:t xml:space="preserve">и </w:t>
      </w:r>
      <w:r w:rsidR="00415452">
        <w:rPr>
          <w:rFonts w:eastAsia="Arial Unicode MS"/>
        </w:rPr>
        <w:t>классификация</w:t>
      </w:r>
      <w:r w:rsidR="00415452" w:rsidRPr="00B87D39">
        <w:rPr>
          <w:rFonts w:eastAsia="Arial Unicode MS"/>
        </w:rPr>
        <w:t xml:space="preserve"> </w:t>
      </w:r>
      <w:r w:rsidR="00415452">
        <w:rPr>
          <w:rFonts w:eastAsia="Arial Unicode MS"/>
        </w:rPr>
        <w:t xml:space="preserve">основных </w:t>
      </w:r>
      <w:r>
        <w:rPr>
          <w:rFonts w:eastAsia="Arial Unicode MS"/>
        </w:rPr>
        <w:t>сущностей</w:t>
      </w:r>
      <w:r w:rsidR="00415452">
        <w:rPr>
          <w:rFonts w:eastAsia="Arial Unicode MS"/>
        </w:rPr>
        <w:t>.</w:t>
      </w:r>
    </w:p>
    <w:p w14:paraId="712D03D4" w14:textId="3BE81B06" w:rsidR="00415452" w:rsidRDefault="00FA2207" w:rsidP="00415452">
      <w:pPr>
        <w:pStyle w:val="aa"/>
        <w:rPr>
          <w:rFonts w:eastAsia="Arial Unicode MS"/>
        </w:rPr>
      </w:pPr>
      <w:r>
        <w:rPr>
          <w:rFonts w:eastAsia="Arial Unicode MS"/>
        </w:rPr>
        <w:t>3</w:t>
      </w:r>
      <w:r w:rsidR="00415452">
        <w:rPr>
          <w:rFonts w:eastAsia="Arial Unicode MS"/>
        </w:rPr>
        <w:t>. С</w:t>
      </w:r>
      <w:r w:rsidR="00415452" w:rsidRPr="00B87D39">
        <w:rPr>
          <w:rFonts w:eastAsia="Arial Unicode MS"/>
        </w:rPr>
        <w:t>ост</w:t>
      </w:r>
      <w:r w:rsidR="00415452">
        <w:rPr>
          <w:rFonts w:eastAsia="Arial Unicode MS"/>
        </w:rPr>
        <w:t>авление</w:t>
      </w:r>
      <w:r w:rsidR="00415452" w:rsidRPr="00B87D39">
        <w:rPr>
          <w:rFonts w:eastAsia="Arial Unicode MS"/>
        </w:rPr>
        <w:t xml:space="preserve"> инф</w:t>
      </w:r>
      <w:r w:rsidR="00415452">
        <w:rPr>
          <w:rFonts w:eastAsia="Arial Unicode MS"/>
        </w:rPr>
        <w:t xml:space="preserve">ормационно-логической </w:t>
      </w:r>
      <w:r w:rsidR="00415452" w:rsidRPr="00B87D39">
        <w:rPr>
          <w:rFonts w:eastAsia="Arial Unicode MS"/>
        </w:rPr>
        <w:t>модел</w:t>
      </w:r>
      <w:r w:rsidR="00415452">
        <w:rPr>
          <w:rFonts w:eastAsia="Arial Unicode MS"/>
        </w:rPr>
        <w:t>и.</w:t>
      </w:r>
      <w:r w:rsidR="00415452" w:rsidRPr="00B87D39">
        <w:rPr>
          <w:rFonts w:eastAsia="Arial Unicode MS"/>
        </w:rPr>
        <w:t xml:space="preserve"> </w:t>
      </w:r>
    </w:p>
    <w:p w14:paraId="66F8BEFE" w14:textId="0037ACD8" w:rsidR="00415452" w:rsidRPr="006F4D90" w:rsidRDefault="00FA2207" w:rsidP="00415452">
      <w:pPr>
        <w:pStyle w:val="aa"/>
        <w:rPr>
          <w:rFonts w:eastAsia="Arial Unicode MS"/>
        </w:rPr>
      </w:pPr>
      <w:r>
        <w:rPr>
          <w:rFonts w:eastAsia="Arial Unicode MS"/>
        </w:rPr>
        <w:t>4</w:t>
      </w:r>
      <w:r w:rsidR="00415452">
        <w:rPr>
          <w:rFonts w:eastAsia="Arial Unicode MS"/>
        </w:rPr>
        <w:t>. Построение математической модели</w:t>
      </w:r>
      <w:r w:rsidR="00415452" w:rsidRPr="006F4D90">
        <w:rPr>
          <w:rFonts w:eastAsia="Arial Unicode MS"/>
        </w:rPr>
        <w:t>.</w:t>
      </w:r>
    </w:p>
    <w:p w14:paraId="6FC41486" w14:textId="238669C2" w:rsidR="00415452" w:rsidRDefault="00FA2207" w:rsidP="00415452">
      <w:pPr>
        <w:pStyle w:val="aa"/>
        <w:rPr>
          <w:rFonts w:eastAsia="Arial Unicode MS"/>
        </w:rPr>
      </w:pPr>
      <w:r>
        <w:rPr>
          <w:rFonts w:eastAsia="Arial Unicode MS"/>
        </w:rPr>
        <w:t>5</w:t>
      </w:r>
      <w:r w:rsidR="00415452">
        <w:rPr>
          <w:rFonts w:eastAsia="Arial Unicode MS"/>
        </w:rPr>
        <w:t>.</w:t>
      </w:r>
      <w:r w:rsidR="00415452" w:rsidRPr="00B87D39">
        <w:rPr>
          <w:rFonts w:eastAsia="Arial Unicode MS"/>
        </w:rPr>
        <w:t xml:space="preserve"> </w:t>
      </w:r>
      <w:r w:rsidR="00415452">
        <w:rPr>
          <w:rFonts w:eastAsia="Arial Unicode MS"/>
        </w:rPr>
        <w:t xml:space="preserve">Сбор и анализ </w:t>
      </w:r>
      <w:r>
        <w:rPr>
          <w:rFonts w:eastAsia="Arial Unicode MS"/>
        </w:rPr>
        <w:t>данных</w:t>
      </w:r>
      <w:r w:rsidR="00415452">
        <w:rPr>
          <w:rFonts w:eastAsia="Arial Unicode MS"/>
        </w:rPr>
        <w:t xml:space="preserve"> по организации</w:t>
      </w:r>
      <w:r>
        <w:rPr>
          <w:rFonts w:eastAsia="Arial Unicode MS"/>
        </w:rPr>
        <w:t>.</w:t>
      </w:r>
      <w:r w:rsidR="00415452" w:rsidRPr="00E115CD">
        <w:rPr>
          <w:rFonts w:eastAsia="Arial Unicode MS"/>
        </w:rPr>
        <w:t xml:space="preserve"> </w:t>
      </w:r>
    </w:p>
    <w:p w14:paraId="7693F1D8" w14:textId="2A4D36C5" w:rsidR="001C7A55" w:rsidRDefault="001C7A55" w:rsidP="00415452">
      <w:pPr>
        <w:pStyle w:val="aa"/>
        <w:rPr>
          <w:rFonts w:eastAsia="Arial Unicode MS"/>
        </w:rPr>
      </w:pPr>
      <w:r>
        <w:rPr>
          <w:rFonts w:eastAsia="Arial Unicode MS"/>
        </w:rPr>
        <w:t>6. Проектирование и создание программного комплекса для проведения математического моделирования.</w:t>
      </w:r>
    </w:p>
    <w:p w14:paraId="50545B5B" w14:textId="41E51550" w:rsidR="00415452" w:rsidRPr="00E115CD" w:rsidRDefault="001C7A55" w:rsidP="00415452">
      <w:pPr>
        <w:pStyle w:val="aa"/>
        <w:rPr>
          <w:rFonts w:eastAsia="Arial Unicode MS"/>
        </w:rPr>
      </w:pPr>
      <w:r>
        <w:rPr>
          <w:rFonts w:eastAsia="Arial Unicode MS"/>
        </w:rPr>
        <w:t>7</w:t>
      </w:r>
      <w:r w:rsidR="00415452" w:rsidRPr="00E115CD">
        <w:rPr>
          <w:rFonts w:eastAsia="Arial Unicode MS"/>
        </w:rPr>
        <w:t>.</w:t>
      </w:r>
      <w:r w:rsidR="00B127DB">
        <w:rPr>
          <w:rFonts w:eastAsia="Arial Unicode MS"/>
        </w:rPr>
        <w:t xml:space="preserve"> </w:t>
      </w:r>
      <w:r w:rsidR="00415452">
        <w:rPr>
          <w:rFonts w:eastAsia="Arial Unicode MS"/>
        </w:rPr>
        <w:t>Проведение вероятностно-статистического моделирования с использованием скрытой марковской модели и метода Монте-Карло.</w:t>
      </w:r>
    </w:p>
    <w:p w14:paraId="4F418381" w14:textId="291304B7" w:rsidR="00415452" w:rsidRDefault="001C7A55" w:rsidP="00415452">
      <w:pPr>
        <w:pStyle w:val="aa"/>
        <w:rPr>
          <w:rFonts w:eastAsia="Arial Unicode MS"/>
        </w:rPr>
      </w:pPr>
      <w:r>
        <w:rPr>
          <w:rFonts w:eastAsia="Arial Unicode MS"/>
        </w:rPr>
        <w:t>8</w:t>
      </w:r>
      <w:r w:rsidR="00415452">
        <w:rPr>
          <w:rFonts w:eastAsia="Arial Unicode MS"/>
        </w:rPr>
        <w:t xml:space="preserve">. </w:t>
      </w:r>
      <w:r w:rsidR="00415452" w:rsidRPr="003A088C">
        <w:rPr>
          <w:rFonts w:eastAsia="Arial Unicode MS"/>
        </w:rPr>
        <w:t>Анализ результатов моделирования, выводы</w:t>
      </w:r>
      <w:r w:rsidR="00415452">
        <w:rPr>
          <w:rFonts w:eastAsia="Arial Unicode MS"/>
        </w:rPr>
        <w:t>.</w:t>
      </w:r>
    </w:p>
    <w:p w14:paraId="1F5ED6B7" w14:textId="3734C227" w:rsidR="00415452" w:rsidRPr="00B87D39" w:rsidRDefault="001C7A55" w:rsidP="00415452">
      <w:pPr>
        <w:pStyle w:val="aa"/>
        <w:rPr>
          <w:rFonts w:eastAsia="Arial Unicode MS"/>
        </w:rPr>
      </w:pPr>
      <w:r>
        <w:rPr>
          <w:rFonts w:eastAsia="Arial Unicode MS"/>
        </w:rPr>
        <w:t>9</w:t>
      </w:r>
      <w:r w:rsidR="00415452">
        <w:rPr>
          <w:rFonts w:eastAsia="Arial Unicode MS"/>
        </w:rPr>
        <w:t>. Формирование предложений о дальнейших шагах по внедрению цифровизации для достижения цифровой трансформации организации.</w:t>
      </w:r>
    </w:p>
    <w:p w14:paraId="512DE8CB" w14:textId="77777777" w:rsidR="00415452" w:rsidRPr="001D5C55" w:rsidRDefault="00415452" w:rsidP="009C6374">
      <w:pPr>
        <w:pStyle w:val="aa"/>
        <w:rPr>
          <w:rFonts w:eastAsia="Arial Unicode MS"/>
        </w:rPr>
      </w:pPr>
    </w:p>
    <w:p w14:paraId="2287F6F7" w14:textId="5FED6100" w:rsidR="00A956D5" w:rsidRDefault="00A956D5" w:rsidP="00A956D5">
      <w:pPr>
        <w:pStyle w:val="-"/>
        <w:rPr>
          <w:rFonts w:eastAsia="Arial Unicode MS"/>
          <w:sz w:val="36"/>
          <w:szCs w:val="36"/>
        </w:rPr>
      </w:pPr>
      <w:bookmarkStart w:id="8" w:name="_Toc134634771"/>
      <w:r w:rsidRPr="001F603E">
        <w:rPr>
          <w:rFonts w:eastAsia="Arial Unicode MS"/>
          <w:sz w:val="36"/>
          <w:szCs w:val="36"/>
        </w:rPr>
        <w:lastRenderedPageBreak/>
        <w:t xml:space="preserve">Глава </w:t>
      </w:r>
      <w:r w:rsidR="009C6374" w:rsidRPr="001F603E">
        <w:rPr>
          <w:rFonts w:eastAsia="Arial Unicode MS"/>
          <w:sz w:val="36"/>
          <w:szCs w:val="36"/>
        </w:rPr>
        <w:t>2</w:t>
      </w:r>
      <w:r w:rsidR="003B219E" w:rsidRPr="001F603E">
        <w:rPr>
          <w:rFonts w:eastAsia="Arial Unicode MS"/>
          <w:sz w:val="36"/>
          <w:szCs w:val="36"/>
        </w:rPr>
        <w:t>.</w:t>
      </w:r>
      <w:r w:rsidRPr="001F603E">
        <w:rPr>
          <w:rFonts w:eastAsia="Arial Unicode MS"/>
          <w:sz w:val="36"/>
          <w:szCs w:val="36"/>
        </w:rPr>
        <w:t xml:space="preserve">   </w:t>
      </w:r>
      <w:r w:rsidR="009C6374" w:rsidRPr="001F603E">
        <w:rPr>
          <w:rFonts w:eastAsia="Arial Unicode MS"/>
          <w:sz w:val="36"/>
          <w:szCs w:val="36"/>
        </w:rPr>
        <w:t>Цифровизация организации</w:t>
      </w:r>
      <w:bookmarkEnd w:id="8"/>
    </w:p>
    <w:p w14:paraId="30AF18CA" w14:textId="74A45642" w:rsidR="00796350" w:rsidRPr="00796350" w:rsidRDefault="00796350" w:rsidP="00796350">
      <w:pPr>
        <w:pStyle w:val="aa"/>
      </w:pPr>
      <w:r>
        <w:t>В магистерской диссертации в соответствии с постановкой задачи рассматривается влияние цифровой трансформации на функционирование организации: способы повышения уровня цифровизации</w:t>
      </w:r>
      <w:r w:rsidR="00BB3BB5">
        <w:t>,</w:t>
      </w:r>
      <w:r>
        <w:t xml:space="preserve"> а также готовность компании к подобным изменениям. Сама организация и осуществление ею деятельности </w:t>
      </w:r>
      <w:r w:rsidR="00644630">
        <w:t>описывается</w:t>
      </w:r>
      <w:r>
        <w:t xml:space="preserve"> с позиции цифровых технологий и уровня вовлеченности в цифровую экосистему.  </w:t>
      </w:r>
    </w:p>
    <w:p w14:paraId="6BD26811" w14:textId="62515F12" w:rsidR="00542482" w:rsidRPr="00796350" w:rsidRDefault="00BE7839" w:rsidP="00796350">
      <w:pPr>
        <w:pStyle w:val="ab"/>
        <w:rPr>
          <w:rFonts w:eastAsia="Arial Unicode MS"/>
          <w:sz w:val="32"/>
          <w:szCs w:val="32"/>
        </w:rPr>
      </w:pPr>
      <w:bookmarkStart w:id="9" w:name="_Toc134634772"/>
      <w:r w:rsidRPr="001F603E">
        <w:rPr>
          <w:rFonts w:eastAsia="Arial Unicode MS"/>
          <w:sz w:val="32"/>
          <w:szCs w:val="32"/>
        </w:rPr>
        <w:t>2</w:t>
      </w:r>
      <w:r w:rsidR="00A956D5" w:rsidRPr="001F603E">
        <w:rPr>
          <w:rFonts w:eastAsia="Arial Unicode MS"/>
          <w:sz w:val="32"/>
          <w:szCs w:val="32"/>
        </w:rPr>
        <w:t xml:space="preserve">.1 </w:t>
      </w:r>
      <w:r w:rsidR="00D44830" w:rsidRPr="001F603E">
        <w:rPr>
          <w:rFonts w:eastAsia="Arial Unicode MS"/>
          <w:sz w:val="32"/>
          <w:szCs w:val="32"/>
        </w:rPr>
        <w:tab/>
        <w:t>Д</w:t>
      </w:r>
      <w:r w:rsidR="00A956D5" w:rsidRPr="001F603E">
        <w:rPr>
          <w:rFonts w:eastAsia="Arial Unicode MS"/>
          <w:sz w:val="32"/>
          <w:szCs w:val="32"/>
        </w:rPr>
        <w:t>анные по организации</w:t>
      </w:r>
      <w:bookmarkEnd w:id="9"/>
    </w:p>
    <w:p w14:paraId="0CEF157F" w14:textId="58563F8C" w:rsidR="00796350" w:rsidRDefault="000131DB" w:rsidP="00A956D5">
      <w:pPr>
        <w:pStyle w:val="aa"/>
      </w:pPr>
      <w:r>
        <w:t xml:space="preserve">Для дальнейшего </w:t>
      </w:r>
      <w:r w:rsidR="00F274AF">
        <w:t>исследования</w:t>
      </w:r>
      <w:r>
        <w:t xml:space="preserve"> </w:t>
      </w:r>
      <w:r w:rsidR="00F274AF">
        <w:t xml:space="preserve">положим объектом </w:t>
      </w:r>
      <w:r w:rsidR="00A3511D">
        <w:t>рассмотрения</w:t>
      </w:r>
      <w:r w:rsidR="00F274AF">
        <w:t xml:space="preserve"> </w:t>
      </w:r>
      <w:r w:rsidR="00A956D5">
        <w:t xml:space="preserve">деятельность организации, которая занимается предоставлением услуг в сфере выставочного бизнеса. </w:t>
      </w:r>
    </w:p>
    <w:p w14:paraId="0DBC123D" w14:textId="3FFA8770" w:rsidR="00796350" w:rsidRDefault="00796350" w:rsidP="00796350">
      <w:pPr>
        <w:pStyle w:val="aa"/>
      </w:pPr>
      <w:r>
        <w:t>Выставки являются связующей компонентой для внутреннего и междунаро</w:t>
      </w:r>
      <w:r w:rsidR="009F2CDA">
        <w:t>д</w:t>
      </w:r>
      <w:r>
        <w:t xml:space="preserve">ного рынка. </w:t>
      </w:r>
      <w:r w:rsidR="009F2CDA">
        <w:t>Деятельность организаций в данной области способствует привлечению инвестиций для эффективной реализации перспективных направлений экономического развития. Характерной чертой нынешнего этапа развития выставочного бизнеса является постоянная необходимость совершенствования механизмов комплек</w:t>
      </w:r>
      <w:r w:rsidR="00316338">
        <w:t>с</w:t>
      </w:r>
      <w:r w:rsidR="009F2CDA">
        <w:t xml:space="preserve">ов выставочных услуг. Данная особенность связана как с </w:t>
      </w:r>
      <w:r w:rsidR="00316338">
        <w:t xml:space="preserve">рыночными </w:t>
      </w:r>
      <w:r w:rsidR="009F2CDA">
        <w:t>закон</w:t>
      </w:r>
      <w:r w:rsidR="00316338">
        <w:t>ами</w:t>
      </w:r>
      <w:r w:rsidR="009F2CDA">
        <w:t xml:space="preserve">, </w:t>
      </w:r>
      <w:r w:rsidR="00E53D27">
        <w:t>для</w:t>
      </w:r>
      <w:r w:rsidR="009F2CDA">
        <w:t xml:space="preserve"> </w:t>
      </w:r>
      <w:r w:rsidR="00316338">
        <w:t xml:space="preserve">которых </w:t>
      </w:r>
      <w:r w:rsidR="009F2CDA">
        <w:t xml:space="preserve">имеют </w:t>
      </w:r>
      <w:r w:rsidR="00E53D27">
        <w:t>вес</w:t>
      </w:r>
      <w:r w:rsidR="009F2CDA">
        <w:t xml:space="preserve"> </w:t>
      </w:r>
      <w:r w:rsidR="00E53D27">
        <w:t>конкуренция внутри отрасли</w:t>
      </w:r>
      <w:r w:rsidR="009F2CDA">
        <w:t>, выбор</w:t>
      </w:r>
      <w:r w:rsidR="009F2CDA" w:rsidRPr="009F2CDA">
        <w:t xml:space="preserve"> </w:t>
      </w:r>
      <w:proofErr w:type="spellStart"/>
      <w:r w:rsidR="009F2CDA">
        <w:t>контрагетнов</w:t>
      </w:r>
      <w:proofErr w:type="spellEnd"/>
      <w:r w:rsidR="00713929">
        <w:t xml:space="preserve">, </w:t>
      </w:r>
      <w:r w:rsidR="009F2CDA">
        <w:t>поиск новых путей реализации услуг</w:t>
      </w:r>
      <w:r w:rsidR="00713929">
        <w:t xml:space="preserve"> и</w:t>
      </w:r>
      <w:r w:rsidR="009F2CDA">
        <w:t xml:space="preserve"> возрастающая роль рекламы</w:t>
      </w:r>
      <w:r w:rsidR="00316338">
        <w:t>, так и</w:t>
      </w:r>
      <w:r w:rsidR="00E53D27">
        <w:t xml:space="preserve"> с проявлением </w:t>
      </w:r>
      <w:r w:rsidR="00316338">
        <w:t>общи</w:t>
      </w:r>
      <w:r w:rsidR="00E53D27">
        <w:t>х</w:t>
      </w:r>
      <w:r w:rsidR="00316338">
        <w:t xml:space="preserve"> тенденци</w:t>
      </w:r>
      <w:r w:rsidR="00E53D27">
        <w:t>й</w:t>
      </w:r>
      <w:r w:rsidR="00316338">
        <w:t>, так</w:t>
      </w:r>
      <w:r w:rsidR="00E53D27">
        <w:t>их как повсеместная инфо</w:t>
      </w:r>
      <w:r w:rsidR="00F82B71">
        <w:t>р</w:t>
      </w:r>
      <w:r w:rsidR="00E53D27">
        <w:t>матизация</w:t>
      </w:r>
      <w:r w:rsidR="00713929">
        <w:t xml:space="preserve"> и</w:t>
      </w:r>
      <w:r w:rsidR="00E53D27">
        <w:t xml:space="preserve"> цифровизация предприятий.</w:t>
      </w:r>
    </w:p>
    <w:p w14:paraId="17BC9FDB" w14:textId="79E827F5" w:rsidR="00A85C54" w:rsidRPr="001D3DE3" w:rsidRDefault="00796350" w:rsidP="001D3DE3">
      <w:pPr>
        <w:pStyle w:val="aa"/>
        <w:ind w:firstLine="708"/>
      </w:pPr>
      <w:r>
        <w:t>Представителем сферы</w:t>
      </w:r>
      <w:r w:rsidR="00E53D27">
        <w:t xml:space="preserve"> области выставочного бизнеса</w:t>
      </w:r>
      <w:r>
        <w:t xml:space="preserve"> является выставочная организаци</w:t>
      </w:r>
      <w:r w:rsidR="00A85C54">
        <w:t xml:space="preserve">я </w:t>
      </w:r>
      <w:r w:rsidR="00A85C54">
        <w:rPr>
          <w:lang w:val="en-US"/>
        </w:rPr>
        <w:t>EXPONET</w:t>
      </w:r>
      <w:r w:rsidR="001D3DE3" w:rsidRPr="001D3DE3">
        <w:t xml:space="preserve">. </w:t>
      </w:r>
      <w:r w:rsidR="001D3DE3">
        <w:t>Данная компания работает на рынке выставочной индустрии более 20 лет и является специализированным проектом в российской части Интернета, посвященной выставочному бизнесу.</w:t>
      </w:r>
    </w:p>
    <w:p w14:paraId="40EE3D29" w14:textId="77777777" w:rsidR="00A85C54" w:rsidRDefault="00A85C54" w:rsidP="00A85C54">
      <w:pPr>
        <w:pStyle w:val="aa"/>
        <w:ind w:firstLine="708"/>
      </w:pPr>
    </w:p>
    <w:p w14:paraId="7C5525C5" w14:textId="43167C07" w:rsidR="00E645DF" w:rsidRDefault="00A85C54" w:rsidP="00666964">
      <w:pPr>
        <w:pStyle w:val="aa"/>
        <w:ind w:firstLine="708"/>
      </w:pPr>
      <w:r>
        <w:t xml:space="preserve"> </w:t>
      </w:r>
      <w:r w:rsidRPr="004A2EC4">
        <w:t>EXPONET.RU – профессиональный интернет-портал выставочной индустрии с 1996 года</w:t>
      </w:r>
      <w:r>
        <w:t xml:space="preserve">. </w:t>
      </w:r>
      <w:r w:rsidR="00E645DF">
        <w:t xml:space="preserve">Специфика деятельности организации порождает необходимость </w:t>
      </w:r>
      <w:r w:rsidR="00666964">
        <w:t xml:space="preserve">применения </w:t>
      </w:r>
      <w:r w:rsidR="00F463D3">
        <w:t xml:space="preserve">и </w:t>
      </w:r>
      <w:r w:rsidR="00666964">
        <w:t>регулярного обновления</w:t>
      </w:r>
      <w:r w:rsidR="00E645DF">
        <w:t xml:space="preserve"> </w:t>
      </w:r>
      <w:r w:rsidR="00666964">
        <w:t>информационных инструментов</w:t>
      </w:r>
      <w:r w:rsidR="00F463D3">
        <w:t>,</w:t>
      </w:r>
      <w:r w:rsidR="00D906FE" w:rsidRPr="0080553D">
        <w:t xml:space="preserve"> </w:t>
      </w:r>
      <w:r w:rsidR="00666964">
        <w:t>непрерывного повышения уровня внедрения</w:t>
      </w:r>
      <w:r w:rsidR="00620C32">
        <w:t xml:space="preserve"> </w:t>
      </w:r>
      <w:r w:rsidR="008C0994">
        <w:t>стремительно развивающихся</w:t>
      </w:r>
      <w:r w:rsidR="00666964">
        <w:t xml:space="preserve"> цифровых технологий. </w:t>
      </w:r>
    </w:p>
    <w:p w14:paraId="0066ACD2" w14:textId="4F24F20B" w:rsidR="00F5791E" w:rsidRPr="002D6132" w:rsidRDefault="00F510E9" w:rsidP="00F5791E">
      <w:pPr>
        <w:pStyle w:val="aa"/>
      </w:pPr>
      <w:r w:rsidRPr="002E2F23">
        <w:t>Структур</w:t>
      </w:r>
      <w:r w:rsidR="00F5791E">
        <w:t>у</w:t>
      </w:r>
      <w:r w:rsidRPr="002E2F23">
        <w:t xml:space="preserve"> организации</w:t>
      </w:r>
      <w:r w:rsidR="00F5791E">
        <w:t xml:space="preserve"> условно можно разделить на несколько </w:t>
      </w:r>
      <w:r w:rsidR="00803BE3">
        <w:t>групп</w:t>
      </w:r>
      <w:r w:rsidR="00F5791E">
        <w:t>, как представлено на ри</w:t>
      </w:r>
      <w:r w:rsidR="0093462E">
        <w:t>сунке 6</w:t>
      </w:r>
      <w:r w:rsidR="002D6132" w:rsidRPr="002D6132">
        <w:t>.</w:t>
      </w:r>
    </w:p>
    <w:p w14:paraId="7B6B70F2" w14:textId="63D8E2F5" w:rsidR="00843EA9" w:rsidRDefault="00F5791E" w:rsidP="00EA2FD3">
      <w:pPr>
        <w:pStyle w:val="aa"/>
        <w:jc w:val="left"/>
      </w:pPr>
      <w:r w:rsidRPr="002E2F23">
        <w:rPr>
          <w:noProof/>
        </w:rPr>
        <w:drawing>
          <wp:inline distT="0" distB="0" distL="0" distR="0" wp14:anchorId="7B967508" wp14:editId="44488E3A">
            <wp:extent cx="4232394" cy="249645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9305" cy="2506432"/>
                    </a:xfrm>
                    <a:prstGeom prst="rect">
                      <a:avLst/>
                    </a:prstGeom>
                  </pic:spPr>
                </pic:pic>
              </a:graphicData>
            </a:graphic>
          </wp:inline>
        </w:drawing>
      </w:r>
    </w:p>
    <w:p w14:paraId="0A733B31" w14:textId="0D24DE60" w:rsidR="00F5791E" w:rsidRPr="003C1FB0" w:rsidRDefault="00F5791E" w:rsidP="00F5791E">
      <w:pPr>
        <w:pStyle w:val="aa"/>
        <w:rPr>
          <w:sz w:val="24"/>
          <w:szCs w:val="24"/>
        </w:rPr>
      </w:pPr>
      <w:r w:rsidRPr="003C1FB0">
        <w:rPr>
          <w:sz w:val="24"/>
          <w:szCs w:val="24"/>
        </w:rPr>
        <w:t>Рис</w:t>
      </w:r>
      <w:r w:rsidR="003F555C">
        <w:rPr>
          <w:sz w:val="24"/>
          <w:szCs w:val="24"/>
        </w:rPr>
        <w:t>унок</w:t>
      </w:r>
      <w:r w:rsidR="00843EA9" w:rsidRPr="003C1FB0">
        <w:rPr>
          <w:sz w:val="24"/>
          <w:szCs w:val="24"/>
        </w:rPr>
        <w:t xml:space="preserve"> </w:t>
      </w:r>
      <w:r w:rsidR="0093462E">
        <w:rPr>
          <w:sz w:val="24"/>
          <w:szCs w:val="24"/>
        </w:rPr>
        <w:t>6</w:t>
      </w:r>
      <w:r w:rsidR="003F555C">
        <w:rPr>
          <w:sz w:val="24"/>
          <w:szCs w:val="24"/>
        </w:rPr>
        <w:t>.</w:t>
      </w:r>
      <w:r w:rsidR="0093462E">
        <w:rPr>
          <w:sz w:val="24"/>
          <w:szCs w:val="24"/>
        </w:rPr>
        <w:t xml:space="preserve"> </w:t>
      </w:r>
      <w:r w:rsidR="003C1FB0">
        <w:rPr>
          <w:sz w:val="24"/>
          <w:szCs w:val="24"/>
        </w:rPr>
        <w:t xml:space="preserve"> </w:t>
      </w:r>
      <w:r w:rsidRPr="003C1FB0">
        <w:rPr>
          <w:sz w:val="24"/>
          <w:szCs w:val="24"/>
        </w:rPr>
        <w:t xml:space="preserve">Отделы, участвующие в функционировании организации </w:t>
      </w:r>
    </w:p>
    <w:p w14:paraId="68E6075D" w14:textId="77777777" w:rsidR="00F5791E" w:rsidRDefault="00F5791E" w:rsidP="00F5791E">
      <w:pPr>
        <w:pStyle w:val="aa"/>
      </w:pPr>
      <w:r>
        <w:t>Рассмотрим подробнее каждую из групп.</w:t>
      </w:r>
    </w:p>
    <w:p w14:paraId="7FAE6A6C" w14:textId="21C9BFF2" w:rsidR="00F5791E" w:rsidRDefault="00F5791E" w:rsidP="00F5791E">
      <w:pPr>
        <w:pStyle w:val="aa"/>
      </w:pPr>
      <w:r>
        <w:t xml:space="preserve">Первая группа, имеющая </w:t>
      </w:r>
      <w:r w:rsidR="00D94E88">
        <w:t xml:space="preserve">важное </w:t>
      </w:r>
      <w:r>
        <w:t>значение</w:t>
      </w:r>
      <w:r w:rsidR="00D94E88">
        <w:t xml:space="preserve"> для функционирования организации</w:t>
      </w:r>
      <w:r w:rsidR="008B6AB9" w:rsidRPr="008B6AB9">
        <w:t xml:space="preserve"> </w:t>
      </w:r>
      <w:r w:rsidR="00986446">
        <w:t xml:space="preserve">- </w:t>
      </w:r>
      <w:r w:rsidR="00D94E88" w:rsidRPr="00D94E88">
        <w:rPr>
          <w:b/>
          <w:bCs/>
        </w:rPr>
        <w:t>Клиенты</w:t>
      </w:r>
      <w:r>
        <w:t xml:space="preserve">. Ее можно представить в виде трех </w:t>
      </w:r>
      <w:r w:rsidR="00C627C4">
        <w:t>под</w:t>
      </w:r>
      <w:r>
        <w:t xml:space="preserve">групп. </w:t>
      </w:r>
    </w:p>
    <w:p w14:paraId="6D87B629" w14:textId="0EF97517" w:rsidR="00F5791E" w:rsidRPr="0085285C" w:rsidRDefault="00F510E9" w:rsidP="00F5791E">
      <w:pPr>
        <w:pStyle w:val="aa"/>
      </w:pPr>
      <w:r w:rsidRPr="002E2F23">
        <w:t>Посетители –</w:t>
      </w:r>
      <w:r w:rsidR="00F5791E">
        <w:t xml:space="preserve"> это</w:t>
      </w:r>
      <w:r w:rsidRPr="002E2F23">
        <w:t xml:space="preserve"> люди, которых интересуют выставки</w:t>
      </w:r>
      <w:r w:rsidR="004C643A" w:rsidRPr="0085285C">
        <w:t>.</w:t>
      </w:r>
    </w:p>
    <w:p w14:paraId="601964F1" w14:textId="0654A38D" w:rsidR="00F5791E" w:rsidRPr="004C643A" w:rsidRDefault="00F510E9" w:rsidP="00F5791E">
      <w:pPr>
        <w:pStyle w:val="aa"/>
      </w:pPr>
      <w:r w:rsidRPr="002E2F23">
        <w:t>Выставочные общества</w:t>
      </w:r>
      <w:r w:rsidR="00F5791E" w:rsidRPr="00F5791E">
        <w:t xml:space="preserve"> </w:t>
      </w:r>
      <w:r w:rsidR="00F5791E">
        <w:t>–</w:t>
      </w:r>
      <w:r w:rsidR="00986446">
        <w:t xml:space="preserve"> </w:t>
      </w:r>
      <w:r w:rsidR="00F5791E">
        <w:t xml:space="preserve">организации, которые </w:t>
      </w:r>
      <w:r w:rsidRPr="002E2F23">
        <w:t>заинтересованы в посетителях и участниках выставок</w:t>
      </w:r>
      <w:r w:rsidR="004C643A" w:rsidRPr="004C643A">
        <w:t>.</w:t>
      </w:r>
    </w:p>
    <w:p w14:paraId="3721D64D" w14:textId="77777777" w:rsidR="00D94E88" w:rsidRDefault="00F510E9" w:rsidP="00D94E88">
      <w:pPr>
        <w:pStyle w:val="aa"/>
      </w:pPr>
      <w:r w:rsidRPr="002E2F23">
        <w:t xml:space="preserve">Участники – </w:t>
      </w:r>
      <w:r w:rsidR="00F5791E">
        <w:t>лица или группы лиц, которые подают заявки на участие в мероприятиях, резервируют</w:t>
      </w:r>
      <w:r w:rsidRPr="002E2F23">
        <w:t xml:space="preserve"> места и </w:t>
      </w:r>
      <w:r w:rsidR="00F5791E">
        <w:t xml:space="preserve">арендуют </w:t>
      </w:r>
      <w:r w:rsidRPr="002E2F23">
        <w:t>стенды.</w:t>
      </w:r>
    </w:p>
    <w:p w14:paraId="7D189EF6" w14:textId="12025FB3" w:rsidR="00D94E88" w:rsidRDefault="00D94E88" w:rsidP="00D94E88">
      <w:pPr>
        <w:pStyle w:val="aa"/>
      </w:pPr>
    </w:p>
    <w:p w14:paraId="7527E425" w14:textId="77777777" w:rsidR="007420DC" w:rsidRDefault="00D94E88" w:rsidP="007420DC">
      <w:pPr>
        <w:pStyle w:val="aa"/>
      </w:pPr>
      <w:r>
        <w:t xml:space="preserve">Следующая группа, являющаяся ключевой в рамках структуры </w:t>
      </w:r>
      <w:r w:rsidR="007420DC">
        <w:t xml:space="preserve">компании – ее </w:t>
      </w:r>
      <w:r w:rsidR="00F510E9" w:rsidRPr="007420DC">
        <w:rPr>
          <w:b/>
          <w:bCs/>
        </w:rPr>
        <w:t>Отделы</w:t>
      </w:r>
      <w:r w:rsidR="007420DC">
        <w:t>. Рассмотрим подробнее каждый из них.</w:t>
      </w:r>
    </w:p>
    <w:p w14:paraId="017AA344" w14:textId="7610ADEA" w:rsidR="009C25E9" w:rsidRDefault="00F510E9" w:rsidP="009C25E9">
      <w:pPr>
        <w:pStyle w:val="aa"/>
      </w:pPr>
      <w:r w:rsidRPr="002E2F23">
        <w:lastRenderedPageBreak/>
        <w:t>- Контент</w:t>
      </w:r>
      <w:r w:rsidR="007420DC">
        <w:t>а</w:t>
      </w:r>
      <w:r w:rsidRPr="002E2F23">
        <w:t xml:space="preserve">. </w:t>
      </w:r>
      <w:r w:rsidR="007420DC">
        <w:t>Данный отдел отвечает за информационное наполнение</w:t>
      </w:r>
      <w:r w:rsidR="009F4BE2">
        <w:t xml:space="preserve"> выставочного портала</w:t>
      </w:r>
      <w:r w:rsidR="007420DC">
        <w:t>.</w:t>
      </w:r>
      <w:r w:rsidR="007939AA">
        <w:t xml:space="preserve"> В основные задачи отдела входит</w:t>
      </w:r>
      <w:r w:rsidR="007420DC">
        <w:t xml:space="preserve"> </w:t>
      </w:r>
      <w:r w:rsidR="007939AA">
        <w:t>с</w:t>
      </w:r>
      <w:r w:rsidR="007420DC">
        <w:t>бор</w:t>
      </w:r>
      <w:r w:rsidRPr="002E2F23">
        <w:t xml:space="preserve"> календар</w:t>
      </w:r>
      <w:r w:rsidR="007420DC">
        <w:t>ей</w:t>
      </w:r>
      <w:r w:rsidRPr="002E2F23">
        <w:t xml:space="preserve"> (по тематикам, где каждая выставка может входить в 1-3 тематик из 18</w:t>
      </w:r>
      <w:r w:rsidR="0085285C" w:rsidRPr="0085285C">
        <w:t>-</w:t>
      </w:r>
      <w:r w:rsidR="0085285C">
        <w:t>ти</w:t>
      </w:r>
      <w:r w:rsidRPr="002E2F23">
        <w:t>) и</w:t>
      </w:r>
      <w:r w:rsidR="007939AA">
        <w:t xml:space="preserve"> составление</w:t>
      </w:r>
      <w:r w:rsidRPr="002E2F23">
        <w:t xml:space="preserve"> описани</w:t>
      </w:r>
      <w:r w:rsidR="007939AA">
        <w:t>й</w:t>
      </w:r>
      <w:r w:rsidR="007420DC">
        <w:t xml:space="preserve"> </w:t>
      </w:r>
      <w:r w:rsidRPr="002E2F23">
        <w:t>мероприятий</w:t>
      </w:r>
      <w:r w:rsidR="007420DC">
        <w:t>. Основные и</w:t>
      </w:r>
      <w:r w:rsidRPr="002E2F23">
        <w:t xml:space="preserve">сточники получения информации: интернет и пр. </w:t>
      </w:r>
      <w:r w:rsidR="007939AA">
        <w:t>СМИ</w:t>
      </w:r>
      <w:r w:rsidRPr="002E2F23">
        <w:t>, пресс релизы, предоставляемые выставочными обществами.</w:t>
      </w:r>
    </w:p>
    <w:p w14:paraId="7555A0DD" w14:textId="08DB8CEA" w:rsidR="009C25E9" w:rsidRDefault="00F510E9" w:rsidP="009C25E9">
      <w:pPr>
        <w:pStyle w:val="aa"/>
      </w:pPr>
      <w:r w:rsidRPr="00F510E9">
        <w:t xml:space="preserve">- Продаж. </w:t>
      </w:r>
      <w:r w:rsidR="00B554A6">
        <w:t>Сотрудники этого отдела отвечают за р</w:t>
      </w:r>
      <w:r w:rsidRPr="00F510E9">
        <w:t>азмещение информации на сайте, включение в рассылку</w:t>
      </w:r>
      <w:r w:rsidR="00B554A6">
        <w:t xml:space="preserve"> пользователей.</w:t>
      </w:r>
      <w:r w:rsidRPr="00F510E9">
        <w:t xml:space="preserve"> </w:t>
      </w:r>
    </w:p>
    <w:p w14:paraId="1FDCA3F6" w14:textId="5B9195EE" w:rsidR="007D590D" w:rsidRDefault="00F510E9" w:rsidP="007D590D">
      <w:pPr>
        <w:pStyle w:val="aa"/>
      </w:pPr>
      <w:r w:rsidRPr="002E2F23">
        <w:t>- Рекламы и продвижения</w:t>
      </w:r>
      <w:r w:rsidR="009C25E9">
        <w:t xml:space="preserve">. </w:t>
      </w:r>
      <w:r w:rsidR="00B554A6">
        <w:t>В подразделении происходит осуществление</w:t>
      </w:r>
      <w:r w:rsidR="007D590D">
        <w:t xml:space="preserve"> деятельност</w:t>
      </w:r>
      <w:r w:rsidR="00B554A6">
        <w:t>и</w:t>
      </w:r>
      <w:r w:rsidR="007D590D">
        <w:t>, направленн</w:t>
      </w:r>
      <w:r w:rsidR="00B554A6">
        <w:t>ой</w:t>
      </w:r>
      <w:r w:rsidR="007D590D">
        <w:t xml:space="preserve"> на выполнение рекламных функций.</w:t>
      </w:r>
    </w:p>
    <w:p w14:paraId="7FD7F28D" w14:textId="42725037" w:rsidR="007D590D" w:rsidRDefault="00F510E9" w:rsidP="007D590D">
      <w:pPr>
        <w:pStyle w:val="aa"/>
      </w:pPr>
      <w:r w:rsidRPr="002E2F23">
        <w:t xml:space="preserve">- Маркетинг. </w:t>
      </w:r>
      <w:r w:rsidR="00AA7F05">
        <w:t>Сотрудники данного отдела в</w:t>
      </w:r>
      <w:r w:rsidRPr="002E2F23">
        <w:t xml:space="preserve">ырабатывают новые продукты на основе имеющейся у них информации как с рынка, так и статистики, накопленной </w:t>
      </w:r>
      <w:r w:rsidR="007D590D">
        <w:t xml:space="preserve">с </w:t>
      </w:r>
      <w:r w:rsidRPr="002E2F23">
        <w:t>портал</w:t>
      </w:r>
      <w:r w:rsidR="007D590D">
        <w:t>а</w:t>
      </w:r>
      <w:r w:rsidRPr="002E2F23">
        <w:t>.</w:t>
      </w:r>
    </w:p>
    <w:p w14:paraId="23F1F33C" w14:textId="0DEEF129" w:rsidR="009B15A5" w:rsidRDefault="007D590D" w:rsidP="00675919">
      <w:pPr>
        <w:pStyle w:val="aa"/>
        <w:ind w:left="709" w:firstLine="0"/>
      </w:pPr>
      <w:r>
        <w:t>-</w:t>
      </w:r>
      <w:r w:rsidR="00FF649B">
        <w:t xml:space="preserve"> </w:t>
      </w:r>
      <w:r w:rsidR="00F510E9" w:rsidRPr="002E2F23">
        <w:t>Программирования</w:t>
      </w:r>
      <w:r>
        <w:t xml:space="preserve">. Данный отдел состоит из 2х </w:t>
      </w:r>
      <w:proofErr w:type="gramStart"/>
      <w:r>
        <w:t>подразделений:</w:t>
      </w:r>
      <w:r w:rsidR="00675919">
        <w:t xml:space="preserve">  </w:t>
      </w:r>
      <w:r w:rsidR="00F510E9" w:rsidRPr="002E2F23">
        <w:t>Поддержки</w:t>
      </w:r>
      <w:proofErr w:type="gramEnd"/>
      <w:r>
        <w:t xml:space="preserve"> и Р</w:t>
      </w:r>
      <w:r w:rsidR="00F510E9" w:rsidRPr="002E2F23">
        <w:t>азработки</w:t>
      </w:r>
      <w:r>
        <w:t>.</w:t>
      </w:r>
    </w:p>
    <w:p w14:paraId="37855A82" w14:textId="21664188" w:rsidR="00AA7F05" w:rsidRPr="00D906FE" w:rsidRDefault="00AA7F05" w:rsidP="00AA7F05">
      <w:pPr>
        <w:pStyle w:val="aa"/>
      </w:pPr>
      <w:r w:rsidRPr="002E2F23">
        <w:t>- Бухгалтерия</w:t>
      </w:r>
      <w:r w:rsidRPr="00D906FE">
        <w:t>.</w:t>
      </w:r>
    </w:p>
    <w:p w14:paraId="436F38D5" w14:textId="365D9753" w:rsidR="00AA7F05" w:rsidRPr="00D906FE" w:rsidRDefault="00AA7F05" w:rsidP="00AA7F05">
      <w:pPr>
        <w:pStyle w:val="aa"/>
      </w:pPr>
      <w:r w:rsidRPr="002E2F23">
        <w:t>- Администрация</w:t>
      </w:r>
      <w:r w:rsidRPr="00D906FE">
        <w:t>.</w:t>
      </w:r>
    </w:p>
    <w:p w14:paraId="2CEA191C" w14:textId="77777777" w:rsidR="00E53D27" w:rsidRDefault="00E53D27" w:rsidP="00E53D27">
      <w:pPr>
        <w:pStyle w:val="aa"/>
        <w:ind w:firstLine="0"/>
      </w:pPr>
    </w:p>
    <w:p w14:paraId="1A9C2C14" w14:textId="31DE8CA7" w:rsidR="00E53D27" w:rsidRPr="00E53D27" w:rsidRDefault="00E53D27" w:rsidP="00E53D27">
      <w:pPr>
        <w:pStyle w:val="aa"/>
        <w:ind w:firstLine="708"/>
        <w:rPr>
          <w:b/>
          <w:bCs/>
        </w:rPr>
      </w:pPr>
      <w:r>
        <w:t xml:space="preserve">Выделив, какие подразделения существуют в рамках </w:t>
      </w:r>
      <w:r w:rsidR="00F24B52">
        <w:t xml:space="preserve">существования </w:t>
      </w:r>
      <w:r>
        <w:t>организации</w:t>
      </w:r>
      <w:r w:rsidR="00623CBA">
        <w:t>,</w:t>
      </w:r>
      <w:r>
        <w:t xml:space="preserve"> перейдем к рассмотрению ее функционирования с позиции потоков информации, а также описанию уровня развития цифровизации для каждого из подразделений</w:t>
      </w:r>
      <w:r w:rsidR="00CF4245">
        <w:t>, участвующих в осуществлении ее деятельности</w:t>
      </w:r>
      <w:r>
        <w:t>.</w:t>
      </w:r>
    </w:p>
    <w:p w14:paraId="1ED2E2C4" w14:textId="77777777" w:rsidR="009B15A5" w:rsidRDefault="009B15A5">
      <w:pPr>
        <w:rPr>
          <w:sz w:val="28"/>
          <w:szCs w:val="28"/>
          <w:lang w:val="ru-RU"/>
          <w14:textOutline w14:w="0" w14:cap="rnd" w14:cmpd="sng" w14:algn="ctr">
            <w14:noFill/>
            <w14:prstDash w14:val="solid"/>
            <w14:bevel/>
          </w14:textOutline>
        </w:rPr>
      </w:pPr>
      <w:r w:rsidRPr="00993321">
        <w:rPr>
          <w:lang w:val="ru-RU"/>
        </w:rPr>
        <w:br w:type="page"/>
      </w:r>
    </w:p>
    <w:p w14:paraId="7980953E" w14:textId="72FCF8D8" w:rsidR="003A22BC" w:rsidRPr="002B78CD" w:rsidRDefault="00BE7839" w:rsidP="003A22BC">
      <w:pPr>
        <w:pStyle w:val="ab"/>
        <w:rPr>
          <w:sz w:val="32"/>
          <w:szCs w:val="32"/>
        </w:rPr>
      </w:pPr>
      <w:bookmarkStart w:id="10" w:name="_Toc134634773"/>
      <w:r w:rsidRPr="002B78CD">
        <w:rPr>
          <w:rFonts w:eastAsia="Arial Unicode MS"/>
          <w:sz w:val="32"/>
          <w:szCs w:val="32"/>
        </w:rPr>
        <w:lastRenderedPageBreak/>
        <w:t>2</w:t>
      </w:r>
      <w:r w:rsidR="003A22BC" w:rsidRPr="002B78CD">
        <w:rPr>
          <w:rFonts w:eastAsia="Arial Unicode MS"/>
          <w:sz w:val="32"/>
          <w:szCs w:val="32"/>
        </w:rPr>
        <w:t xml:space="preserve">.2 </w:t>
      </w:r>
      <w:r w:rsidR="003A22BC" w:rsidRPr="002B78CD">
        <w:rPr>
          <w:rFonts w:eastAsia="Arial Unicode MS"/>
          <w:sz w:val="32"/>
          <w:szCs w:val="32"/>
        </w:rPr>
        <w:tab/>
        <w:t>Формализация и построение информационно-логической модели</w:t>
      </w:r>
      <w:bookmarkEnd w:id="10"/>
    </w:p>
    <w:p w14:paraId="2B74F656" w14:textId="46E851A6" w:rsidR="00031242" w:rsidRDefault="009B15A5" w:rsidP="006C53B2">
      <w:pPr>
        <w:pStyle w:val="aa"/>
      </w:pPr>
      <w:r>
        <w:t>Информационно-логическая модель</w:t>
      </w:r>
      <w:r w:rsidR="00C4356E">
        <w:t>,</w:t>
      </w:r>
      <w:r>
        <w:t xml:space="preserve"> </w:t>
      </w:r>
      <w:r w:rsidR="00E53D27">
        <w:t xml:space="preserve">описываемая </w:t>
      </w:r>
      <w:r>
        <w:t>через информационные потоки</w:t>
      </w:r>
      <w:r w:rsidR="003C3A03">
        <w:t xml:space="preserve">, </w:t>
      </w:r>
      <w:r w:rsidR="006C53B2">
        <w:t>может быть представлена следующим образом.</w:t>
      </w:r>
    </w:p>
    <w:p w14:paraId="37363386" w14:textId="77777777" w:rsidR="006C53B2" w:rsidRDefault="006C53B2" w:rsidP="00031242">
      <w:pPr>
        <w:pStyle w:val="aa"/>
      </w:pPr>
    </w:p>
    <w:p w14:paraId="1F5DBD07" w14:textId="4D592EE6" w:rsidR="003C6B97" w:rsidRDefault="003C6B97" w:rsidP="003C6B97">
      <w:pPr>
        <w:pStyle w:val="aa"/>
        <w:numPr>
          <w:ilvl w:val="0"/>
          <w:numId w:val="13"/>
        </w:numPr>
      </w:pPr>
      <w:r>
        <w:t xml:space="preserve">Отдел контента собирает информацию из интернета, </w:t>
      </w:r>
      <w:r w:rsidR="000B26D5">
        <w:t>СМИ</w:t>
      </w:r>
      <w:r>
        <w:t xml:space="preserve"> и от </w:t>
      </w:r>
      <w:r w:rsidR="00626273">
        <w:t>В</w:t>
      </w:r>
      <w:r>
        <w:t>ыставочных обществ, преобразовывает ее и выкладывает на портал</w:t>
      </w:r>
      <w:r w:rsidR="00FF0D44">
        <w:t xml:space="preserve">. </w:t>
      </w:r>
      <w:r w:rsidR="000E21F0">
        <w:t xml:space="preserve">Далее, </w:t>
      </w:r>
      <w:r w:rsidR="00FF0D44">
        <w:t xml:space="preserve">доступ к ней получают </w:t>
      </w:r>
      <w:r>
        <w:t>посетители</w:t>
      </w:r>
      <w:r w:rsidR="00B35144">
        <w:t xml:space="preserve"> сайта</w:t>
      </w:r>
      <w:r w:rsidR="000E21F0">
        <w:t>. Таким образом,</w:t>
      </w:r>
      <w:r w:rsidR="00B35144">
        <w:t xml:space="preserve"> происходит </w:t>
      </w:r>
      <w:r>
        <w:t>взаимодействие клиентов с отделом контента: получение информации через портал.</w:t>
      </w:r>
      <w:r w:rsidR="000B26D5">
        <w:t xml:space="preserve"> </w:t>
      </w:r>
    </w:p>
    <w:p w14:paraId="7CE801D4" w14:textId="2F27D7EE" w:rsidR="00B35144" w:rsidRDefault="00E36913" w:rsidP="00B35144">
      <w:pPr>
        <w:pStyle w:val="aa"/>
        <w:numPr>
          <w:ilvl w:val="0"/>
          <w:numId w:val="13"/>
        </w:numPr>
      </w:pPr>
      <w:r>
        <w:t xml:space="preserve">Отдел продаж с портала получает информацию о посетителях. </w:t>
      </w:r>
      <w:r w:rsidR="00A37345">
        <w:t>Затем,</w:t>
      </w:r>
      <w:r>
        <w:t xml:space="preserve"> они могут предоставить Выставочным обществам информацию о потенциальных посетителях и участниках.</w:t>
      </w:r>
    </w:p>
    <w:p w14:paraId="2E483515" w14:textId="380757FE" w:rsidR="00BF22D1" w:rsidRDefault="00B35144" w:rsidP="00BF22D1">
      <w:pPr>
        <w:pStyle w:val="aa"/>
        <w:numPr>
          <w:ilvl w:val="0"/>
          <w:numId w:val="13"/>
        </w:numPr>
      </w:pPr>
      <w:r>
        <w:t>Реклама и продвижение получают информацию о клиентах, обрабатывает ее и в результате размещает рекламу во внешнем периметре (интернет и оффлайн реклама)</w:t>
      </w:r>
      <w:r w:rsidR="00267BA3">
        <w:t>.</w:t>
      </w:r>
    </w:p>
    <w:p w14:paraId="10C37629" w14:textId="06A80A04" w:rsidR="006C53B2" w:rsidRDefault="000B26D5" w:rsidP="006C53B2">
      <w:pPr>
        <w:pStyle w:val="aa"/>
        <w:numPr>
          <w:ilvl w:val="0"/>
          <w:numId w:val="13"/>
        </w:numPr>
      </w:pPr>
      <w:r>
        <w:t xml:space="preserve">Отдел </w:t>
      </w:r>
      <w:r w:rsidR="0034783E">
        <w:t>М</w:t>
      </w:r>
      <w:r>
        <w:t xml:space="preserve">аркетинга, на основании данных о клиентах, </w:t>
      </w:r>
      <w:r w:rsidR="0034783E">
        <w:t xml:space="preserve">формирует и </w:t>
      </w:r>
      <w:r>
        <w:t xml:space="preserve">отправляет продукты в отдел разработки, перед этим утверждая их у администрации, которая утверждает бюджет. Далее продукт, реализованный программистами отдела </w:t>
      </w:r>
      <w:r w:rsidR="0034783E">
        <w:t>Р</w:t>
      </w:r>
      <w:r>
        <w:t>азработки, появляется на портале.</w:t>
      </w:r>
    </w:p>
    <w:p w14:paraId="1C95C6F1" w14:textId="5CA562FE" w:rsidR="006C4035" w:rsidRDefault="006C4035" w:rsidP="006C4035">
      <w:pPr>
        <w:pStyle w:val="aa"/>
        <w:numPr>
          <w:ilvl w:val="0"/>
          <w:numId w:val="13"/>
        </w:numPr>
      </w:pPr>
      <w:r>
        <w:t xml:space="preserve">Отдел </w:t>
      </w:r>
      <w:r w:rsidR="0034783E">
        <w:t>П</w:t>
      </w:r>
      <w:r>
        <w:t>оддержки получает информацию о сбоях в работе от любого другого отдела, устранение возникшей проблемы происходит по соответствующему регламенту.</w:t>
      </w:r>
    </w:p>
    <w:p w14:paraId="705DF1DD" w14:textId="52419F67" w:rsidR="00BF22D1" w:rsidRDefault="00BF22D1" w:rsidP="00BF22D1">
      <w:pPr>
        <w:pStyle w:val="aa"/>
        <w:numPr>
          <w:ilvl w:val="0"/>
          <w:numId w:val="13"/>
        </w:numPr>
      </w:pPr>
      <w:r>
        <w:t>При получении информации об ошибке, с которой раньше не сталкивались специалисты</w:t>
      </w:r>
      <w:r w:rsidR="007367AD">
        <w:t xml:space="preserve"> </w:t>
      </w:r>
      <w:r>
        <w:t>отдела</w:t>
      </w:r>
      <w:r w:rsidR="007367AD">
        <w:t xml:space="preserve"> Поддержки</w:t>
      </w:r>
      <w:r>
        <w:t>, составляется</w:t>
      </w:r>
      <w:r w:rsidR="00DD7B95">
        <w:t xml:space="preserve"> </w:t>
      </w:r>
      <w:r w:rsidR="007E30DF">
        <w:t xml:space="preserve">план, который поступает в </w:t>
      </w:r>
      <w:r w:rsidR="00E50E56">
        <w:t xml:space="preserve">отдел </w:t>
      </w:r>
      <w:r w:rsidR="00CB2ED6">
        <w:t>Р</w:t>
      </w:r>
      <w:r w:rsidR="007E30DF">
        <w:t xml:space="preserve">азработки, при этом необходимо утверждение бюджета в </w:t>
      </w:r>
      <w:r w:rsidR="00990E81">
        <w:t>А</w:t>
      </w:r>
      <w:r w:rsidR="007E30DF">
        <w:t>дминистрации.</w:t>
      </w:r>
    </w:p>
    <w:p w14:paraId="57559C20" w14:textId="430838CA" w:rsidR="00BF22D1" w:rsidRDefault="00E50E56" w:rsidP="00BF22D1">
      <w:pPr>
        <w:pStyle w:val="aa"/>
        <w:numPr>
          <w:ilvl w:val="0"/>
          <w:numId w:val="13"/>
        </w:numPr>
      </w:pPr>
      <w:r>
        <w:lastRenderedPageBreak/>
        <w:t>Бухгалтерия осуществляет взаимодействие с внешним периметром: го</w:t>
      </w:r>
      <w:r w:rsidR="00E85664">
        <w:t>сударственные органы</w:t>
      </w:r>
      <w:r>
        <w:t>, пенсионные фонды, налоговая служба, страховые</w:t>
      </w:r>
      <w:r w:rsidR="003F7F41">
        <w:t xml:space="preserve"> взносы</w:t>
      </w:r>
      <w:r>
        <w:t xml:space="preserve">, охрана труда. </w:t>
      </w:r>
    </w:p>
    <w:p w14:paraId="22D17547" w14:textId="411B19F5" w:rsidR="00BF22D1" w:rsidRDefault="00E50E56" w:rsidP="00BF22D1">
      <w:pPr>
        <w:pStyle w:val="aa"/>
        <w:numPr>
          <w:ilvl w:val="0"/>
          <w:numId w:val="13"/>
        </w:numPr>
      </w:pPr>
      <w:r>
        <w:t>Бухгалтерия (в роли планово-финансового отдела) предоставляет финансовую информацию о затратах руководителям каждого из отделов</w:t>
      </w:r>
      <w:r w:rsidR="00031242">
        <w:t>.</w:t>
      </w:r>
    </w:p>
    <w:p w14:paraId="73C944CD" w14:textId="6665A039" w:rsidR="006C53B2" w:rsidRDefault="00BF22D1" w:rsidP="006C53B2">
      <w:pPr>
        <w:pStyle w:val="aa"/>
        <w:numPr>
          <w:ilvl w:val="0"/>
          <w:numId w:val="13"/>
        </w:numPr>
      </w:pPr>
      <w:r>
        <w:t>Еженедельно начальники отделов (Контента, Продаж, Рекламы, Маркетинга, Главный бухгалтер и Технический директор) предоставляют информацию</w:t>
      </w:r>
      <w:r w:rsidR="00AC1E05">
        <w:t xml:space="preserve"> </w:t>
      </w:r>
      <w:r w:rsidR="00DD68FE">
        <w:t>А</w:t>
      </w:r>
      <w:r>
        <w:t>дминистрации</w:t>
      </w:r>
      <w:r w:rsidR="00DD68FE">
        <w:t>.</w:t>
      </w:r>
    </w:p>
    <w:p w14:paraId="259BCA78" w14:textId="2BECEE3F" w:rsidR="006C53B2" w:rsidRDefault="006C53B2" w:rsidP="006C53B2">
      <w:pPr>
        <w:pStyle w:val="aa"/>
        <w:ind w:firstLine="0"/>
      </w:pPr>
    </w:p>
    <w:p w14:paraId="6279938B" w14:textId="7DDCAE69" w:rsidR="006C53B2" w:rsidRDefault="00E55E86" w:rsidP="006C53B2">
      <w:pPr>
        <w:pStyle w:val="aa"/>
        <w:ind w:firstLine="0"/>
      </w:pPr>
      <w:r w:rsidRPr="00E55E86">
        <w:rPr>
          <w:noProof/>
        </w:rPr>
        <w:drawing>
          <wp:inline distT="0" distB="0" distL="0" distR="0" wp14:anchorId="6394E0DC" wp14:editId="69F88394">
            <wp:extent cx="6296025" cy="5869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6025" cy="5869305"/>
                    </a:xfrm>
                    <a:prstGeom prst="rect">
                      <a:avLst/>
                    </a:prstGeom>
                  </pic:spPr>
                </pic:pic>
              </a:graphicData>
            </a:graphic>
          </wp:inline>
        </w:drawing>
      </w:r>
    </w:p>
    <w:p w14:paraId="161BF6B2" w14:textId="49D3CA94" w:rsidR="00E55E86" w:rsidRPr="00843EA9" w:rsidRDefault="00E55E86">
      <w:pPr>
        <w:rPr>
          <w:sz w:val="28"/>
          <w:szCs w:val="28"/>
          <w:lang w:val="ru-RU"/>
          <w14:textOutline w14:w="0" w14:cap="rnd" w14:cmpd="sng" w14:algn="ctr">
            <w14:noFill/>
            <w14:prstDash w14:val="solid"/>
            <w14:bevel/>
          </w14:textOutline>
        </w:rPr>
      </w:pPr>
      <w:r>
        <w:br w:type="page"/>
      </w:r>
    </w:p>
    <w:p w14:paraId="686C4341" w14:textId="1C5CFB44" w:rsidR="00843EA9" w:rsidRDefault="00E55E86" w:rsidP="006C53B2">
      <w:pPr>
        <w:pStyle w:val="aa"/>
        <w:ind w:firstLine="0"/>
      </w:pPr>
      <w:r w:rsidRPr="00E55E86">
        <w:rPr>
          <w:noProof/>
        </w:rPr>
        <w:lastRenderedPageBreak/>
        <w:drawing>
          <wp:inline distT="0" distB="0" distL="0" distR="0" wp14:anchorId="6B03F54B" wp14:editId="385E076C">
            <wp:extent cx="5717224" cy="87521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5698" cy="8765086"/>
                    </a:xfrm>
                    <a:prstGeom prst="rect">
                      <a:avLst/>
                    </a:prstGeom>
                  </pic:spPr>
                </pic:pic>
              </a:graphicData>
            </a:graphic>
          </wp:inline>
        </w:drawing>
      </w:r>
    </w:p>
    <w:p w14:paraId="4AC3294D" w14:textId="2EABF45D" w:rsidR="00993321" w:rsidRPr="00CB5F7A" w:rsidRDefault="00843EA9" w:rsidP="006C53B2">
      <w:pPr>
        <w:pStyle w:val="aa"/>
        <w:ind w:firstLine="0"/>
        <w:rPr>
          <w:sz w:val="24"/>
          <w:szCs w:val="24"/>
        </w:rPr>
      </w:pPr>
      <w:r w:rsidRPr="00CB5F7A">
        <w:rPr>
          <w:sz w:val="24"/>
          <w:szCs w:val="24"/>
        </w:rPr>
        <w:t>Рис</w:t>
      </w:r>
      <w:r w:rsidR="00CB5F7A">
        <w:rPr>
          <w:sz w:val="24"/>
          <w:szCs w:val="24"/>
        </w:rPr>
        <w:t>унок</w:t>
      </w:r>
      <w:r w:rsidRPr="00CB5F7A">
        <w:rPr>
          <w:sz w:val="24"/>
          <w:szCs w:val="24"/>
        </w:rPr>
        <w:t xml:space="preserve"> </w:t>
      </w:r>
      <w:r w:rsidR="00BB677C" w:rsidRPr="00CB5F7A">
        <w:rPr>
          <w:sz w:val="24"/>
          <w:szCs w:val="24"/>
        </w:rPr>
        <w:t>7</w:t>
      </w:r>
      <w:r w:rsidRPr="00CB5F7A">
        <w:rPr>
          <w:sz w:val="24"/>
          <w:szCs w:val="24"/>
        </w:rPr>
        <w:t>. Схема информационных потоков организации</w:t>
      </w:r>
    </w:p>
    <w:p w14:paraId="7BEE26C5" w14:textId="69F9E071" w:rsidR="00993321" w:rsidRDefault="00993321" w:rsidP="006C53B2">
      <w:pPr>
        <w:pStyle w:val="aa"/>
        <w:ind w:firstLine="0"/>
      </w:pPr>
      <w:r>
        <w:lastRenderedPageBreak/>
        <w:tab/>
        <w:t xml:space="preserve">Перечисленные информационные потоки можно распределить по </w:t>
      </w:r>
      <w:r w:rsidR="00756666">
        <w:t>нескольким контурам.</w:t>
      </w:r>
    </w:p>
    <w:p w14:paraId="69A737E3" w14:textId="0810E5EA" w:rsidR="00993321" w:rsidRDefault="00993321" w:rsidP="006C53B2">
      <w:pPr>
        <w:pStyle w:val="aa"/>
        <w:ind w:firstLine="0"/>
      </w:pPr>
      <w:r>
        <w:tab/>
        <w:t xml:space="preserve">Так как аналогом </w:t>
      </w:r>
      <w:r w:rsidRPr="005F42C4">
        <w:rPr>
          <w:u w:val="single"/>
        </w:rPr>
        <w:t>производственной составляющей</w:t>
      </w:r>
      <w:r>
        <w:t xml:space="preserve"> является взаимодействие с клиентами, то следующ</w:t>
      </w:r>
      <w:r w:rsidR="007A7A69">
        <w:t xml:space="preserve">ий информационный контур - </w:t>
      </w:r>
      <w:r>
        <w:t>коммерческ</w:t>
      </w:r>
      <w:r w:rsidR="007A7A69">
        <w:t>ий</w:t>
      </w:r>
      <w:r>
        <w:t xml:space="preserve">. </w:t>
      </w:r>
      <w:r w:rsidR="007A7A69">
        <w:t>Его</w:t>
      </w:r>
      <w:r>
        <w:t xml:space="preserve"> можно представить как совокупность двух слоев – внешнего и внутреннего.</w:t>
      </w:r>
    </w:p>
    <w:p w14:paraId="138B0DFD" w14:textId="307DD944" w:rsidR="007A7A69" w:rsidRDefault="007A7A69" w:rsidP="007A7A69">
      <w:pPr>
        <w:pStyle w:val="aa"/>
      </w:pPr>
      <w:r>
        <w:t>К внешнему коммерческому потоку относится деятельность отделов Продаж и Рекламы и продвижения (потоки 2 и 3)</w:t>
      </w:r>
    </w:p>
    <w:p w14:paraId="5D6485A8" w14:textId="084A7E58" w:rsidR="0085272A" w:rsidRDefault="00980BBA" w:rsidP="00980BBA">
      <w:pPr>
        <w:pStyle w:val="aa"/>
      </w:pPr>
      <w:r>
        <w:t xml:space="preserve">К </w:t>
      </w:r>
      <w:r w:rsidR="004E6FA7">
        <w:t>в</w:t>
      </w:r>
      <w:r>
        <w:t>нутреннему коммерческому – отдела маркетинга (4) и отдела контента (1)</w:t>
      </w:r>
    </w:p>
    <w:p w14:paraId="1353ED9F" w14:textId="55E4352E" w:rsidR="007A7A69" w:rsidRPr="006B572C" w:rsidRDefault="007A7A69" w:rsidP="007A7A69">
      <w:pPr>
        <w:pStyle w:val="aa"/>
        <w:rPr>
          <w:color w:val="000000" w:themeColor="text1"/>
        </w:rPr>
      </w:pPr>
      <w:r>
        <w:t xml:space="preserve">Стоит отметить, что </w:t>
      </w:r>
      <w:r w:rsidR="00210EA1">
        <w:t xml:space="preserve">деятельность </w:t>
      </w:r>
      <w:r w:rsidRPr="007A7A69">
        <w:t>Отдел</w:t>
      </w:r>
      <w:r w:rsidR="00210EA1">
        <w:t>а</w:t>
      </w:r>
      <w:r w:rsidRPr="007A7A69">
        <w:t xml:space="preserve"> контента </w:t>
      </w:r>
      <w:r>
        <w:t xml:space="preserve">можно </w:t>
      </w:r>
      <w:r w:rsidRPr="007A7A69">
        <w:t>отнести к</w:t>
      </w:r>
      <w:r>
        <w:t>ак к</w:t>
      </w:r>
      <w:r w:rsidRPr="007A7A69">
        <w:t xml:space="preserve"> внешнему</w:t>
      </w:r>
      <w:r>
        <w:t xml:space="preserve">, так и </w:t>
      </w:r>
      <w:r w:rsidRPr="007A7A69">
        <w:t>к внутреннему</w:t>
      </w:r>
      <w:r>
        <w:t xml:space="preserve"> потоку.</w:t>
      </w:r>
      <w:r w:rsidRPr="007A7A69">
        <w:t xml:space="preserve"> Он берет информацию из внешней среды, </w:t>
      </w:r>
      <w:r w:rsidR="000C2038">
        <w:t>следовательно, является частью внешнего слоя. Е</w:t>
      </w:r>
      <w:r w:rsidRPr="007A7A69">
        <w:t xml:space="preserve">сли </w:t>
      </w:r>
      <w:r w:rsidR="0085272A">
        <w:t xml:space="preserve">учитывать </w:t>
      </w:r>
      <w:r w:rsidRPr="007A7A69">
        <w:t>направление потоков (стрелок)</w:t>
      </w:r>
      <w:r w:rsidR="0085272A">
        <w:t xml:space="preserve">, </w:t>
      </w:r>
      <w:r w:rsidRPr="007A7A69">
        <w:t xml:space="preserve">то </w:t>
      </w:r>
      <w:r w:rsidR="00C648A1">
        <w:t>данный отдел</w:t>
      </w:r>
      <w:r w:rsidRPr="007A7A69">
        <w:t xml:space="preserve"> </w:t>
      </w:r>
      <w:r w:rsidR="00675919" w:rsidRPr="007A7A69">
        <w:t xml:space="preserve">берет </w:t>
      </w:r>
      <w:r w:rsidRPr="007A7A69">
        <w:t xml:space="preserve">информацию из внешней среды и </w:t>
      </w:r>
      <w:r w:rsidR="0041643A">
        <w:t>далее она, у</w:t>
      </w:r>
      <w:r w:rsidR="00895733">
        <w:t>ж</w:t>
      </w:r>
      <w:r w:rsidR="0041643A">
        <w:t>е преобразованная в нужную форму,</w:t>
      </w:r>
      <w:r w:rsidRPr="007A7A69">
        <w:t xml:space="preserve"> появляется во внутренней части структуры – на портале</w:t>
      </w:r>
      <w:r w:rsidR="00210EA1">
        <w:t xml:space="preserve">. Поэтому руководствуясь данной точкой </w:t>
      </w:r>
      <w:r w:rsidR="00210EA1" w:rsidRPr="006B572C">
        <w:rPr>
          <w:color w:val="000000" w:themeColor="text1"/>
        </w:rPr>
        <w:t>зрения, информационный поток, связанный с данным отделом, относится к внутреннему слою.</w:t>
      </w:r>
    </w:p>
    <w:p w14:paraId="6B6C9DA6" w14:textId="086105FB" w:rsidR="004A31CF" w:rsidRPr="006B572C" w:rsidRDefault="004A31CF" w:rsidP="004A31CF">
      <w:pPr>
        <w:pStyle w:val="aa"/>
        <w:rPr>
          <w:color w:val="000000" w:themeColor="text1"/>
        </w:rPr>
      </w:pPr>
      <w:r w:rsidRPr="006B572C">
        <w:rPr>
          <w:color w:val="000000" w:themeColor="text1"/>
        </w:rPr>
        <w:t>Потоки 5 и 6 - информатизация и поддержка информационных составляющих.</w:t>
      </w:r>
    </w:p>
    <w:p w14:paraId="7E970160" w14:textId="48E5D5EF" w:rsidR="005F42C4" w:rsidRPr="006B572C" w:rsidRDefault="005F42C4" w:rsidP="007A7A69">
      <w:pPr>
        <w:pStyle w:val="aa"/>
        <w:rPr>
          <w:color w:val="000000" w:themeColor="text1"/>
        </w:rPr>
      </w:pPr>
      <w:r w:rsidRPr="006B572C">
        <w:rPr>
          <w:color w:val="000000" w:themeColor="text1"/>
        </w:rPr>
        <w:t xml:space="preserve">К </w:t>
      </w:r>
      <w:r w:rsidRPr="006B572C">
        <w:rPr>
          <w:color w:val="000000" w:themeColor="text1"/>
          <w:u w:val="single"/>
        </w:rPr>
        <w:t>административно-управленческой</w:t>
      </w:r>
      <w:r w:rsidR="006B572C" w:rsidRPr="006B572C">
        <w:rPr>
          <w:color w:val="000000" w:themeColor="text1"/>
        </w:rPr>
        <w:t xml:space="preserve"> </w:t>
      </w:r>
      <w:r w:rsidR="004A31CF" w:rsidRPr="006B572C">
        <w:rPr>
          <w:color w:val="000000" w:themeColor="text1"/>
        </w:rPr>
        <w:t>части можно определить потоки 7-9.</w:t>
      </w:r>
      <w:r w:rsidRPr="006B572C">
        <w:rPr>
          <w:color w:val="000000" w:themeColor="text1"/>
        </w:rPr>
        <w:t xml:space="preserve"> </w:t>
      </w:r>
    </w:p>
    <w:p w14:paraId="113549CB" w14:textId="1020175A" w:rsidR="00756666" w:rsidRPr="006B572C" w:rsidRDefault="00756666" w:rsidP="00756666">
      <w:pPr>
        <w:pStyle w:val="aa"/>
        <w:ind w:firstLine="0"/>
        <w:rPr>
          <w:color w:val="000000" w:themeColor="text1"/>
        </w:rPr>
      </w:pPr>
      <w:r w:rsidRPr="006B572C">
        <w:rPr>
          <w:color w:val="000000" w:themeColor="text1"/>
        </w:rPr>
        <w:tab/>
        <w:t>Потоки 7</w:t>
      </w:r>
      <w:r w:rsidR="004D279E">
        <w:rPr>
          <w:color w:val="000000" w:themeColor="text1"/>
        </w:rPr>
        <w:t xml:space="preserve"> и </w:t>
      </w:r>
      <w:r w:rsidRPr="006B572C">
        <w:rPr>
          <w:color w:val="000000" w:themeColor="text1"/>
        </w:rPr>
        <w:t>8</w:t>
      </w:r>
      <w:r w:rsidR="004D279E">
        <w:rPr>
          <w:color w:val="000000" w:themeColor="text1"/>
        </w:rPr>
        <w:t>,</w:t>
      </w:r>
      <w:r w:rsidRPr="006B572C">
        <w:rPr>
          <w:color w:val="000000" w:themeColor="text1"/>
        </w:rPr>
        <w:t xml:space="preserve"> связанные с работой бухгалтерии и администрации, явля</w:t>
      </w:r>
      <w:r w:rsidR="00A707A5">
        <w:rPr>
          <w:color w:val="000000" w:themeColor="text1"/>
        </w:rPr>
        <w:t>ю</w:t>
      </w:r>
      <w:r w:rsidRPr="006B572C">
        <w:rPr>
          <w:color w:val="000000" w:themeColor="text1"/>
        </w:rPr>
        <w:t xml:space="preserve">тся </w:t>
      </w:r>
      <w:r w:rsidR="006B572C" w:rsidRPr="006B572C">
        <w:rPr>
          <w:color w:val="000000" w:themeColor="text1"/>
        </w:rPr>
        <w:t>организационно</w:t>
      </w:r>
      <w:r w:rsidRPr="006B572C">
        <w:rPr>
          <w:color w:val="000000" w:themeColor="text1"/>
        </w:rPr>
        <w:t>-финансовым слоем</w:t>
      </w:r>
      <w:r w:rsidR="006B572C" w:rsidRPr="006B572C">
        <w:rPr>
          <w:color w:val="000000" w:themeColor="text1"/>
        </w:rPr>
        <w:t>.</w:t>
      </w:r>
    </w:p>
    <w:p w14:paraId="22398A3D" w14:textId="4DCFAACD" w:rsidR="004A31CF" w:rsidRPr="00993321" w:rsidRDefault="004A31CF" w:rsidP="00756666">
      <w:pPr>
        <w:pStyle w:val="aa"/>
        <w:ind w:firstLine="0"/>
      </w:pPr>
      <w:r>
        <w:tab/>
      </w:r>
      <w:r w:rsidRPr="004A31CF">
        <w:t>Информационный поток административного управления – 9</w:t>
      </w:r>
      <w:r>
        <w:t>.</w:t>
      </w:r>
    </w:p>
    <w:p w14:paraId="2F021FED" w14:textId="66780D0F" w:rsidR="004A31CF" w:rsidRDefault="00756666" w:rsidP="00756666">
      <w:pPr>
        <w:pStyle w:val="aa"/>
        <w:ind w:firstLine="0"/>
      </w:pPr>
      <w:r>
        <w:tab/>
      </w:r>
    </w:p>
    <w:p w14:paraId="2699D955" w14:textId="2E749688" w:rsidR="004A31CF" w:rsidRDefault="004A31CF" w:rsidP="00756666">
      <w:pPr>
        <w:pStyle w:val="aa"/>
        <w:ind w:firstLine="0"/>
      </w:pPr>
      <w:r>
        <w:tab/>
        <w:t xml:space="preserve">Влияние цифровизации может найти свое отражение на слоях информационных потоков. </w:t>
      </w:r>
      <w:r w:rsidR="003E500A">
        <w:t xml:space="preserve">Для </w:t>
      </w:r>
      <w:r w:rsidR="004C46B8">
        <w:t>понимания</w:t>
      </w:r>
      <w:r w:rsidR="003E500A">
        <w:t xml:space="preserve"> того, </w:t>
      </w:r>
      <w:r>
        <w:t xml:space="preserve">в </w:t>
      </w:r>
      <w:r w:rsidR="004C46B8">
        <w:t>ком состоянии относительно цифровизации</w:t>
      </w:r>
      <w:r>
        <w:t xml:space="preserve"> находятся контуры и как на </w:t>
      </w:r>
      <w:r w:rsidR="004C46B8">
        <w:t>функционирование системы</w:t>
      </w:r>
      <w:r>
        <w:t xml:space="preserve"> будет влиять цифровое изменение</w:t>
      </w:r>
      <w:r w:rsidR="003E500A">
        <w:t xml:space="preserve">, рассмотрим </w:t>
      </w:r>
      <w:r w:rsidR="003E69DC">
        <w:t xml:space="preserve">уровень цифровизации каждого из отделов. </w:t>
      </w:r>
    </w:p>
    <w:p w14:paraId="35E7A45B" w14:textId="7836D538" w:rsidR="00BF22D1" w:rsidRDefault="00BF22D1">
      <w:pPr>
        <w:rPr>
          <w:sz w:val="32"/>
          <w:szCs w:val="32"/>
          <w:u w:val="single"/>
          <w:lang w:val="ru-RU"/>
          <w14:textOutline w14:w="0" w14:cap="rnd" w14:cmpd="sng" w14:algn="ctr">
            <w14:noFill/>
            <w14:prstDash w14:val="solid"/>
            <w14:bevel/>
          </w14:textOutline>
        </w:rPr>
      </w:pPr>
    </w:p>
    <w:p w14:paraId="6A9EB476" w14:textId="77777777" w:rsidR="00057F7F" w:rsidRDefault="00057F7F">
      <w:pPr>
        <w:rPr>
          <w:sz w:val="32"/>
          <w:szCs w:val="32"/>
          <w:u w:val="single"/>
          <w:lang w:val="ru-RU"/>
          <w14:textOutline w14:w="0" w14:cap="rnd" w14:cmpd="sng" w14:algn="ctr">
            <w14:noFill/>
            <w14:prstDash w14:val="solid"/>
            <w14:bevel/>
          </w14:textOutline>
        </w:rPr>
      </w:pPr>
    </w:p>
    <w:p w14:paraId="1B2C7B98" w14:textId="3FB3C7EB" w:rsidR="00B91599" w:rsidRPr="002B78CD" w:rsidRDefault="00B91599" w:rsidP="00B91599">
      <w:pPr>
        <w:pStyle w:val="ab"/>
        <w:rPr>
          <w:sz w:val="32"/>
          <w:szCs w:val="32"/>
        </w:rPr>
      </w:pPr>
      <w:bookmarkStart w:id="11" w:name="_Toc134634774"/>
      <w:r w:rsidRPr="002B78CD">
        <w:rPr>
          <w:rFonts w:eastAsia="Arial Unicode MS"/>
          <w:sz w:val="32"/>
          <w:szCs w:val="32"/>
        </w:rPr>
        <w:lastRenderedPageBreak/>
        <w:t xml:space="preserve">2.3 </w:t>
      </w:r>
      <w:r w:rsidRPr="002B78CD">
        <w:rPr>
          <w:rFonts w:eastAsia="Arial Unicode MS"/>
          <w:sz w:val="32"/>
          <w:szCs w:val="32"/>
        </w:rPr>
        <w:tab/>
      </w:r>
      <w:r w:rsidR="006420C0" w:rsidRPr="002B78CD">
        <w:rPr>
          <w:rFonts w:eastAsia="Arial Unicode MS"/>
          <w:sz w:val="32"/>
          <w:szCs w:val="32"/>
        </w:rPr>
        <w:t>Оценка</w:t>
      </w:r>
      <w:r w:rsidR="00A003C4" w:rsidRPr="002B78CD">
        <w:rPr>
          <w:rFonts w:eastAsia="Arial Unicode MS"/>
          <w:sz w:val="32"/>
          <w:szCs w:val="32"/>
        </w:rPr>
        <w:t xml:space="preserve"> состояния цифровизации</w:t>
      </w:r>
      <w:r w:rsidRPr="002B78CD">
        <w:rPr>
          <w:rFonts w:eastAsia="Arial Unicode MS"/>
          <w:sz w:val="32"/>
          <w:szCs w:val="32"/>
        </w:rPr>
        <w:t xml:space="preserve"> организации</w:t>
      </w:r>
      <w:bookmarkEnd w:id="11"/>
    </w:p>
    <w:p w14:paraId="023E61A8" w14:textId="12F83E12" w:rsidR="007D590D" w:rsidRPr="009B15A5" w:rsidRDefault="00F510E9" w:rsidP="007D590D">
      <w:pPr>
        <w:pStyle w:val="aa"/>
        <w:rPr>
          <w:sz w:val="32"/>
          <w:szCs w:val="32"/>
          <w:u w:val="single"/>
        </w:rPr>
      </w:pPr>
      <w:r w:rsidRPr="009B15A5">
        <w:rPr>
          <w:sz w:val="32"/>
          <w:szCs w:val="32"/>
          <w:u w:val="single"/>
        </w:rPr>
        <w:t>Цифровизация</w:t>
      </w:r>
      <w:r w:rsidR="00600DFB">
        <w:rPr>
          <w:sz w:val="32"/>
          <w:szCs w:val="32"/>
          <w:u w:val="single"/>
        </w:rPr>
        <w:t xml:space="preserve"> групп</w:t>
      </w:r>
      <w:r w:rsidR="004F0FB9">
        <w:rPr>
          <w:sz w:val="32"/>
          <w:szCs w:val="32"/>
          <w:u w:val="single"/>
        </w:rPr>
        <w:t xml:space="preserve"> клиентов</w:t>
      </w:r>
      <w:r w:rsidR="00600DFB">
        <w:rPr>
          <w:sz w:val="32"/>
          <w:szCs w:val="32"/>
          <w:u w:val="single"/>
        </w:rPr>
        <w:t>.</w:t>
      </w:r>
    </w:p>
    <w:p w14:paraId="1A9FB63E" w14:textId="05FE560F" w:rsidR="007D590D" w:rsidRDefault="00600DFB" w:rsidP="007D590D">
      <w:pPr>
        <w:pStyle w:val="aa"/>
      </w:pPr>
      <w:r>
        <w:t xml:space="preserve">В группе </w:t>
      </w:r>
      <w:r w:rsidR="00F510E9" w:rsidRPr="002E2F23">
        <w:rPr>
          <w:b/>
          <w:bCs/>
        </w:rPr>
        <w:t>клиент</w:t>
      </w:r>
      <w:r>
        <w:rPr>
          <w:b/>
          <w:bCs/>
        </w:rPr>
        <w:t>ов</w:t>
      </w:r>
      <w:r w:rsidR="00F510E9" w:rsidRPr="002E2F23">
        <w:t xml:space="preserve"> </w:t>
      </w:r>
      <w:r>
        <w:t>цифровизация присутствует в следующем виде</w:t>
      </w:r>
      <w:r w:rsidR="007D590D">
        <w:t>.</w:t>
      </w:r>
    </w:p>
    <w:p w14:paraId="59BE94EE" w14:textId="77777777" w:rsidR="00157C94" w:rsidRDefault="007D590D" w:rsidP="00157C94">
      <w:pPr>
        <w:pStyle w:val="aa"/>
      </w:pPr>
      <w:r>
        <w:t>На</w:t>
      </w:r>
      <w:r w:rsidR="00F510E9" w:rsidRPr="002E2F23">
        <w:t xml:space="preserve"> портале собирается очень много информации: </w:t>
      </w:r>
      <w:r w:rsidR="0050178D">
        <w:rPr>
          <w:lang w:val="en-US"/>
        </w:rPr>
        <w:t>IP</w:t>
      </w:r>
      <w:r w:rsidR="00F510E9" w:rsidRPr="00F510E9">
        <w:t>-</w:t>
      </w:r>
      <w:r w:rsidR="00F510E9" w:rsidRPr="002E2F23">
        <w:t xml:space="preserve">адреса </w:t>
      </w:r>
      <w:r w:rsidR="0050178D">
        <w:t>посетителей</w:t>
      </w:r>
      <w:r w:rsidR="00F510E9" w:rsidRPr="002E2F23">
        <w:t xml:space="preserve">, на какие баннеры </w:t>
      </w:r>
      <w:r w:rsidR="00894D40">
        <w:t>были произведены клики</w:t>
      </w:r>
      <w:r w:rsidR="00F510E9" w:rsidRPr="002E2F23">
        <w:t xml:space="preserve">, </w:t>
      </w:r>
      <w:r w:rsidR="0050178D" w:rsidRPr="002E2F23">
        <w:t>посещенные страницы</w:t>
      </w:r>
      <w:r w:rsidR="00894D40">
        <w:t xml:space="preserve">. Также, хранится </w:t>
      </w:r>
      <w:r w:rsidR="00F510E9" w:rsidRPr="002E2F23">
        <w:t>информаци</w:t>
      </w:r>
      <w:r w:rsidR="00894D40">
        <w:t>я о том</w:t>
      </w:r>
      <w:r w:rsidR="00F510E9" w:rsidRPr="002E2F23">
        <w:t>, на какие рассылки они подписаны, как часто они ее получали и читали они ее или нет.</w:t>
      </w:r>
    </w:p>
    <w:p w14:paraId="1A616D4C" w14:textId="7D055E7A" w:rsidR="00157C94" w:rsidRDefault="00F510E9" w:rsidP="00157C94">
      <w:pPr>
        <w:pStyle w:val="aa"/>
      </w:pPr>
      <w:r w:rsidRPr="002E2F23">
        <w:t>Ведется ли персонализированная работа с клиентами? Да, но только на уровне индивидуальных рассылок. Человек может подписаться</w:t>
      </w:r>
      <w:r w:rsidR="0073512E">
        <w:t xml:space="preserve"> на рассылку </w:t>
      </w:r>
      <w:proofErr w:type="gramStart"/>
      <w:r w:rsidR="0073512E">
        <w:t xml:space="preserve">и </w:t>
      </w:r>
      <w:r w:rsidRPr="002E2F23">
        <w:t xml:space="preserve"> получение</w:t>
      </w:r>
      <w:proofErr w:type="gramEnd"/>
      <w:r w:rsidRPr="002E2F23">
        <w:t xml:space="preserve"> информации о любимых тематиках или выставках, получать напоминание за неделю до проведения мероприятий. </w:t>
      </w:r>
    </w:p>
    <w:p w14:paraId="04360829" w14:textId="721B1E74" w:rsidR="00157C94" w:rsidRDefault="00157C94" w:rsidP="00157C94">
      <w:pPr>
        <w:pStyle w:val="aa"/>
      </w:pPr>
      <w:r>
        <w:t>Таким образом, персонализированная работа с клиентами с</w:t>
      </w:r>
      <w:r w:rsidR="00F510E9" w:rsidRPr="002E2F23">
        <w:t xml:space="preserve"> точки зрения таргетинга – </w:t>
      </w:r>
      <w:r>
        <w:t xml:space="preserve">осуществляется </w:t>
      </w:r>
      <w:r w:rsidR="00F510E9" w:rsidRPr="002E2F23">
        <w:t>по тематикам, но не по портретам клиента (т</w:t>
      </w:r>
      <w:r w:rsidR="004E6323">
        <w:t>.</w:t>
      </w:r>
      <w:r w:rsidR="00F510E9" w:rsidRPr="002E2F23">
        <w:t>е</w:t>
      </w:r>
      <w:r w:rsidR="004E6323">
        <w:t>.</w:t>
      </w:r>
      <w:r w:rsidR="00F510E9" w:rsidRPr="002E2F23">
        <w:t xml:space="preserve"> не по запоминанию клиента, где вне зависимости от того, на какой странице он находится, ему выдается реклама в соответствии с его профилем)</w:t>
      </w:r>
      <w:r>
        <w:t xml:space="preserve">. </w:t>
      </w:r>
      <w:r w:rsidR="00F510E9" w:rsidRPr="002E2F23">
        <w:t xml:space="preserve">Поэтому </w:t>
      </w:r>
      <w:r>
        <w:t xml:space="preserve">осуществляется </w:t>
      </w:r>
      <w:r w:rsidR="00F510E9" w:rsidRPr="002E2F23">
        <w:t xml:space="preserve">привязка по разделам портала, не зависимо от того, какой </w:t>
      </w:r>
      <w:r>
        <w:t>у пользователя мог быть профиль в рамках портретов клиентов</w:t>
      </w:r>
      <w:r w:rsidR="00F510E9" w:rsidRPr="002E2F23">
        <w:t>,</w:t>
      </w:r>
      <w:r>
        <w:t xml:space="preserve"> ему</w:t>
      </w:r>
      <w:r w:rsidR="00F510E9" w:rsidRPr="002E2F23">
        <w:t xml:space="preserve"> будет отображаться реклама содержания, схожего с просматриваемым</w:t>
      </w:r>
      <w:r>
        <w:t xml:space="preserve"> в данный момент</w:t>
      </w:r>
      <w:r w:rsidR="00F510E9" w:rsidRPr="002E2F23">
        <w:t>.</w:t>
      </w:r>
    </w:p>
    <w:p w14:paraId="58837FED" w14:textId="4BD1EC97" w:rsidR="00157C94" w:rsidRDefault="00157C94" w:rsidP="00157C94">
      <w:pPr>
        <w:pStyle w:val="aa"/>
      </w:pPr>
      <w:r>
        <w:t>Также</w:t>
      </w:r>
      <w:r w:rsidR="00F510E9" w:rsidRPr="002E2F23">
        <w:t xml:space="preserve"> в изменении </w:t>
      </w:r>
      <w:proofErr w:type="spellStart"/>
      <w:r w:rsidR="00F510E9" w:rsidRPr="002E2F23">
        <w:t>таргетинговых</w:t>
      </w:r>
      <w:proofErr w:type="spellEnd"/>
      <w:r w:rsidR="00F510E9" w:rsidRPr="002E2F23">
        <w:t xml:space="preserve"> систем </w:t>
      </w:r>
      <w:r>
        <w:t xml:space="preserve">в организации </w:t>
      </w:r>
      <w:r w:rsidR="00F510E9" w:rsidRPr="002E2F23">
        <w:t>на сегодняшний день нет финансовой заинтересованности. Узнали профиль клиента –</w:t>
      </w:r>
      <w:r w:rsidR="006E24D4">
        <w:t xml:space="preserve"> появился риск</w:t>
      </w:r>
      <w:r w:rsidR="00F510E9" w:rsidRPr="002E2F23">
        <w:t xml:space="preserve"> продаж</w:t>
      </w:r>
      <w:r w:rsidR="006E24D4">
        <w:t>и</w:t>
      </w:r>
      <w:r w:rsidR="00F510E9" w:rsidRPr="002E2F23">
        <w:t xml:space="preserve"> персональных данных. </w:t>
      </w:r>
    </w:p>
    <w:p w14:paraId="54211523" w14:textId="77777777" w:rsidR="00157C94" w:rsidRDefault="00F510E9" w:rsidP="00157C94">
      <w:pPr>
        <w:pStyle w:val="aa"/>
      </w:pPr>
      <w:r w:rsidRPr="002E2F23">
        <w:t xml:space="preserve">По </w:t>
      </w:r>
      <w:r w:rsidRPr="002E2F23">
        <w:rPr>
          <w:b/>
          <w:bCs/>
        </w:rPr>
        <w:t>выставочным обществам</w:t>
      </w:r>
      <w:r w:rsidRPr="002E2F23">
        <w:t>: очень высокий уровень цифровизации.</w:t>
      </w:r>
    </w:p>
    <w:p w14:paraId="6193BF8E" w14:textId="0CA67E46" w:rsidR="00157C94" w:rsidRDefault="00F510E9" w:rsidP="00157C94">
      <w:pPr>
        <w:pStyle w:val="aa"/>
      </w:pPr>
      <w:r w:rsidRPr="002E2F23">
        <w:t xml:space="preserve">Есть </w:t>
      </w:r>
      <w:r w:rsidRPr="00F510E9">
        <w:t>CRM</w:t>
      </w:r>
      <w:r w:rsidRPr="002E2F23">
        <w:t xml:space="preserve"> в кот</w:t>
      </w:r>
      <w:r w:rsidR="002362EE">
        <w:t>ором</w:t>
      </w:r>
      <w:r w:rsidRPr="002E2F23">
        <w:t xml:space="preserve"> записаны сами выставочные общества, ФИО и должности сотрудников, за что отвечают и какие решения могут принимать. Ведется учет</w:t>
      </w:r>
      <w:r w:rsidR="00157C94">
        <w:t xml:space="preserve"> того, </w:t>
      </w:r>
      <w:r w:rsidRPr="002E2F23">
        <w:t xml:space="preserve">когда с каким сотрудником связывались (обычно связываются с директорами выставок и выставочных обществ), содержание разговоров, даты следующих контактов (кто и что говорил, к чему пришли, когда попросили </w:t>
      </w:r>
      <w:r w:rsidRPr="002E2F23">
        <w:lastRenderedPageBreak/>
        <w:t>связаться в след</w:t>
      </w:r>
      <w:r w:rsidR="00157C94">
        <w:t>ующий</w:t>
      </w:r>
      <w:r w:rsidRPr="002E2F23">
        <w:t xml:space="preserve"> раз). </w:t>
      </w:r>
      <w:r w:rsidR="00157C94">
        <w:t>Э</w:t>
      </w:r>
      <w:r w:rsidRPr="002E2F23">
        <w:t>та группа клиентов - основной источник</w:t>
      </w:r>
      <w:r w:rsidR="00157C94">
        <w:t xml:space="preserve"> дохода</w:t>
      </w:r>
      <w:r w:rsidRPr="002E2F23">
        <w:t xml:space="preserve">. </w:t>
      </w:r>
      <w:r w:rsidR="0065555C">
        <w:t>Выставочные общества п</w:t>
      </w:r>
      <w:r w:rsidRPr="002E2F23">
        <w:t xml:space="preserve">латят </w:t>
      </w:r>
      <w:r w:rsidR="0065555C">
        <w:t xml:space="preserve">компании </w:t>
      </w:r>
      <w:r w:rsidRPr="002E2F23">
        <w:t>за посетителей</w:t>
      </w:r>
      <w:r w:rsidR="00D74063">
        <w:t xml:space="preserve"> и </w:t>
      </w:r>
      <w:r w:rsidRPr="002E2F23">
        <w:t xml:space="preserve">за участников.  </w:t>
      </w:r>
    </w:p>
    <w:p w14:paraId="035E253D" w14:textId="288D50B6" w:rsidR="00157C94" w:rsidRDefault="00F510E9" w:rsidP="00157C94">
      <w:pPr>
        <w:pStyle w:val="aa"/>
      </w:pPr>
      <w:r w:rsidRPr="002E2F23">
        <w:t>Основной объект в системах – выставки, которые привязаны к выставочным обществам. К ним</w:t>
      </w:r>
      <w:r w:rsidR="00157C94" w:rsidRPr="00157C94">
        <w:t xml:space="preserve"> </w:t>
      </w:r>
      <w:r w:rsidR="00157C94" w:rsidRPr="002E2F23">
        <w:t>также</w:t>
      </w:r>
      <w:r w:rsidRPr="002E2F23">
        <w:t xml:space="preserve"> привязываются участники в базах данных. Потенциальные</w:t>
      </w:r>
      <w:r w:rsidR="00865F24">
        <w:t xml:space="preserve"> участники,</w:t>
      </w:r>
      <w:r w:rsidR="00157C94">
        <w:t xml:space="preserve"> </w:t>
      </w:r>
      <w:r w:rsidRPr="002E2F23">
        <w:t xml:space="preserve">которые заполнили формы на участие, </w:t>
      </w:r>
      <w:r w:rsidR="00157C94">
        <w:t xml:space="preserve">и </w:t>
      </w:r>
      <w:r w:rsidRPr="002E2F23">
        <w:t>Принимавшие участие (с собранной информацией, какой стенд брали, когда участвовали)</w:t>
      </w:r>
      <w:r w:rsidR="004B1C7C" w:rsidRPr="004B1C7C">
        <w:t>.</w:t>
      </w:r>
      <w:r w:rsidRPr="002E2F23">
        <w:t xml:space="preserve"> </w:t>
      </w:r>
    </w:p>
    <w:p w14:paraId="1443B4E3" w14:textId="3376895A" w:rsidR="00157C94" w:rsidRDefault="00F510E9" w:rsidP="00157C94">
      <w:pPr>
        <w:pStyle w:val="aa"/>
      </w:pPr>
      <w:r w:rsidRPr="002E2F23">
        <w:t xml:space="preserve">По </w:t>
      </w:r>
      <w:r w:rsidRPr="00224E3E">
        <w:rPr>
          <w:b/>
          <w:bCs/>
        </w:rPr>
        <w:t>участникам</w:t>
      </w:r>
      <w:r w:rsidRPr="002E2F23">
        <w:t>: есть</w:t>
      </w:r>
      <w:r w:rsidR="00CD5194" w:rsidRPr="00CD5194">
        <w:t xml:space="preserve"> </w:t>
      </w:r>
      <w:r w:rsidR="00CD5194">
        <w:t>CRM</w:t>
      </w:r>
      <w:r w:rsidRPr="002E2F23">
        <w:t>, но в чуть менее подробном объеме, иногда участники после того, как берут заявку, и далее получают информацию выставочного общества через организацию как через посредника. Но чаще</w:t>
      </w:r>
      <w:r w:rsidR="00157C94">
        <w:t xml:space="preserve"> </w:t>
      </w:r>
      <w:r w:rsidRPr="002E2F23">
        <w:t xml:space="preserve">они устанавливают прямой контакт с выставочными обществами, поэтому выставочные общества платят организации больше за новых привлеченных участников. </w:t>
      </w:r>
    </w:p>
    <w:p w14:paraId="65801158" w14:textId="3C8F6259" w:rsidR="004F0FB9" w:rsidRPr="004F0FB9" w:rsidRDefault="004F0FB9" w:rsidP="004F0FB9">
      <w:pPr>
        <w:pStyle w:val="aa"/>
        <w:rPr>
          <w:sz w:val="32"/>
          <w:szCs w:val="32"/>
          <w:u w:val="single"/>
        </w:rPr>
      </w:pPr>
      <w:r w:rsidRPr="009B15A5">
        <w:rPr>
          <w:sz w:val="32"/>
          <w:szCs w:val="32"/>
          <w:u w:val="single"/>
        </w:rPr>
        <w:t>Цифровизация</w:t>
      </w:r>
      <w:r>
        <w:rPr>
          <w:sz w:val="32"/>
          <w:szCs w:val="32"/>
          <w:u w:val="single"/>
        </w:rPr>
        <w:t xml:space="preserve"> отделов.</w:t>
      </w:r>
    </w:p>
    <w:p w14:paraId="75B60B10" w14:textId="02252EC7" w:rsidR="004F0FB9" w:rsidRDefault="004F0FB9" w:rsidP="004F0FB9">
      <w:pPr>
        <w:pStyle w:val="aa"/>
        <w:ind w:firstLine="0"/>
      </w:pPr>
      <w:r>
        <w:t>Рассмотрим далее цифровизацию отделов организации</w:t>
      </w:r>
      <w:r w:rsidR="00017233">
        <w:t xml:space="preserve"> с позиции использования информационных продук</w:t>
      </w:r>
      <w:r w:rsidR="008C7F90">
        <w:t>т</w:t>
      </w:r>
      <w:r w:rsidR="00017233">
        <w:t>ов</w:t>
      </w:r>
      <w:r>
        <w:t>.</w:t>
      </w:r>
    </w:p>
    <w:p w14:paraId="56B1E445" w14:textId="17E0C06C" w:rsidR="00157C94" w:rsidRDefault="00F510E9" w:rsidP="004F0FB9">
      <w:pPr>
        <w:pStyle w:val="aa"/>
        <w:ind w:firstLine="708"/>
      </w:pPr>
      <w:r w:rsidRPr="002E2F23">
        <w:t xml:space="preserve">Отдел </w:t>
      </w:r>
      <w:r w:rsidRPr="002E2F23">
        <w:rPr>
          <w:b/>
          <w:bCs/>
        </w:rPr>
        <w:t>контента</w:t>
      </w:r>
      <w:r w:rsidRPr="002E2F23">
        <w:t xml:space="preserve">: цифровизация высокая, первостепенная. </w:t>
      </w:r>
    </w:p>
    <w:p w14:paraId="32CC0034" w14:textId="174C7470" w:rsidR="004D1C77" w:rsidRDefault="00157277" w:rsidP="00157277">
      <w:pPr>
        <w:pStyle w:val="aa"/>
      </w:pPr>
      <w:r w:rsidRPr="006069F5">
        <w:rPr>
          <w:color w:val="000000" w:themeColor="text1"/>
        </w:rPr>
        <w:t xml:space="preserve">Программа электронной почты для управления и для документооборота между другими отделами. </w:t>
      </w:r>
      <w:r w:rsidRPr="006069F5">
        <w:rPr>
          <w:color w:val="000000" w:themeColor="text1"/>
          <w:lang w:val="en-US"/>
        </w:rPr>
        <w:t>CMS</w:t>
      </w:r>
      <w:r w:rsidRPr="006069F5">
        <w:rPr>
          <w:color w:val="000000" w:themeColor="text1"/>
        </w:rPr>
        <w:t xml:space="preserve"> (Content Management System) используется для управления контента и для документооборота при управлении сайтом. </w:t>
      </w:r>
      <w:r w:rsidRPr="002E2F23">
        <w:t>База данных по производительности – планирование и выполнение, что и когда должно быть обновлено</w:t>
      </w:r>
      <w:r>
        <w:t xml:space="preserve"> - </w:t>
      </w:r>
      <w:proofErr w:type="spellStart"/>
      <w:r w:rsidRPr="00157277">
        <w:t>to-do</w:t>
      </w:r>
      <w:proofErr w:type="spellEnd"/>
      <w:r w:rsidRPr="00157277">
        <w:t xml:space="preserve"> база система отчетности сотрудников</w:t>
      </w:r>
      <w:r>
        <w:t xml:space="preserve"> (</w:t>
      </w:r>
      <w:r w:rsidRPr="00157277">
        <w:t>приложение написанное на</w:t>
      </w:r>
      <w:r>
        <w:t xml:space="preserve"> </w:t>
      </w:r>
      <w:r w:rsidRPr="00157277">
        <w:t>Microsoft Access</w:t>
      </w:r>
      <w:r>
        <w:t>)</w:t>
      </w:r>
      <w:r w:rsidRPr="00157277">
        <w:t xml:space="preserve"> </w:t>
      </w:r>
      <w:r w:rsidR="00F510E9" w:rsidRPr="002E2F23">
        <w:t>Календарь выставок – это</w:t>
      </w:r>
      <w:r w:rsidR="00157C94">
        <w:t>, в первую очередь,</w:t>
      </w:r>
      <w:r w:rsidR="00F510E9" w:rsidRPr="002E2F23">
        <w:t xml:space="preserve"> база данных по выставкам. Дата проведения, название, краткое описание, пресс-релизы, файлы</w:t>
      </w:r>
      <w:r w:rsidR="000E7F62">
        <w:t xml:space="preserve">: </w:t>
      </w:r>
      <w:r w:rsidR="00F510E9" w:rsidRPr="002E2F23">
        <w:t>публичные/не публичные</w:t>
      </w:r>
      <w:r w:rsidR="000E7F62">
        <w:t>. К непубличным относятся</w:t>
      </w:r>
      <w:r w:rsidR="00F510E9" w:rsidRPr="002E2F23">
        <w:t xml:space="preserve"> договора с выставочными обществами и участниками.</w:t>
      </w:r>
      <w:r w:rsidR="00F33338">
        <w:t xml:space="preserve"> </w:t>
      </w:r>
      <w:r w:rsidR="00F510E9" w:rsidRPr="002E2F23">
        <w:t>База данных по эффективности</w:t>
      </w:r>
      <w:r w:rsidR="000E7F62">
        <w:t>: у</w:t>
      </w:r>
      <w:r w:rsidR="00F510E9" w:rsidRPr="002E2F23">
        <w:t xml:space="preserve">чет того, сколько выставок было набрано в течение какого времени. Скорость и уровень ошибок, </w:t>
      </w:r>
      <w:r w:rsidR="0055659A">
        <w:t>так как</w:t>
      </w:r>
      <w:r w:rsidR="00F510E9" w:rsidRPr="002E2F23">
        <w:t xml:space="preserve"> при высоком уровне второго необходимо тратить время на коррекцию. </w:t>
      </w:r>
    </w:p>
    <w:p w14:paraId="6B1BB9B6" w14:textId="1877CA4A" w:rsidR="006069F5" w:rsidRDefault="006069F5" w:rsidP="00157277">
      <w:pPr>
        <w:pStyle w:val="aa"/>
      </w:pPr>
      <w:r>
        <w:rPr>
          <w:lang w:val="en-US"/>
        </w:rPr>
        <w:t>Offline</w:t>
      </w:r>
      <w:r w:rsidRPr="006069F5">
        <w:t>-</w:t>
      </w:r>
      <w:r>
        <w:t>база</w:t>
      </w:r>
      <w:r w:rsidRPr="006069F5">
        <w:t xml:space="preserve"> </w:t>
      </w:r>
      <w:r>
        <w:t>на</w:t>
      </w:r>
      <w:r w:rsidRPr="006069F5">
        <w:t xml:space="preserve"> </w:t>
      </w:r>
      <w:r w:rsidRPr="006069F5">
        <w:rPr>
          <w:lang w:val="en-US"/>
        </w:rPr>
        <w:t>Microsoft</w:t>
      </w:r>
      <w:r w:rsidRPr="006069F5">
        <w:t xml:space="preserve"> </w:t>
      </w:r>
      <w:r w:rsidRPr="006069F5">
        <w:rPr>
          <w:lang w:val="en-US"/>
        </w:rPr>
        <w:t>Access</w:t>
      </w:r>
      <w:r w:rsidRPr="006069F5">
        <w:t xml:space="preserve">, </w:t>
      </w:r>
      <w:r>
        <w:t>рассылаемая</w:t>
      </w:r>
      <w:r w:rsidRPr="006069F5">
        <w:t xml:space="preserve"> </w:t>
      </w:r>
      <w:r>
        <w:t>фрилансерам для заполнения, проверки и отправки без доступа к системе.</w:t>
      </w:r>
    </w:p>
    <w:p w14:paraId="46984888" w14:textId="5C4B6DDA" w:rsidR="006069F5" w:rsidRDefault="006069F5" w:rsidP="00157277">
      <w:pPr>
        <w:pStyle w:val="aa"/>
      </w:pPr>
      <w:r>
        <w:lastRenderedPageBreak/>
        <w:t xml:space="preserve">Система управления рассылками, которая позволяет управлять десятками рассылок на несколько сотен тысяч </w:t>
      </w:r>
      <w:r w:rsidRPr="006069F5">
        <w:t>E-mail</w:t>
      </w:r>
      <w:r>
        <w:t xml:space="preserve"> пользователей. Происходит формирование рассылок, создание очереди для отправки в течение 2-3 дней по расписанию. </w:t>
      </w:r>
    </w:p>
    <w:p w14:paraId="22188230" w14:textId="1EC05F65" w:rsidR="006069F5" w:rsidRDefault="006069F5" w:rsidP="00157277">
      <w:pPr>
        <w:pStyle w:val="aa"/>
      </w:pPr>
      <w:r>
        <w:t>Система управления баннерами на портал</w:t>
      </w:r>
      <w:r w:rsidR="00544638">
        <w:t xml:space="preserve">е. Отдельная система, которая позволяет управлять размещать баннеры указывать места их показа, частоту их показа, время и фиксировать статистику. </w:t>
      </w:r>
    </w:p>
    <w:p w14:paraId="5518738A" w14:textId="0E521564" w:rsidR="00544638" w:rsidRPr="006069F5" w:rsidRDefault="00544638" w:rsidP="00157277">
      <w:pPr>
        <w:pStyle w:val="aa"/>
        <w:rPr>
          <w:color w:val="4F81BD" w:themeColor="accent1"/>
        </w:rPr>
      </w:pPr>
      <w:r>
        <w:t>Вики-система, в которой доступна документация и все инструкции. Руководители отдела могут видоизменять и дополнять эти инструкции для отдела контента.</w:t>
      </w:r>
    </w:p>
    <w:p w14:paraId="6737B073" w14:textId="6F1B9BF3" w:rsidR="004D1C77" w:rsidRDefault="00F510E9" w:rsidP="004D1C77">
      <w:pPr>
        <w:pStyle w:val="aa"/>
      </w:pPr>
      <w:r w:rsidRPr="002E2F23">
        <w:t xml:space="preserve">Отдел </w:t>
      </w:r>
      <w:r w:rsidRPr="002E2F23">
        <w:rPr>
          <w:b/>
          <w:bCs/>
        </w:rPr>
        <w:t>продаж</w:t>
      </w:r>
      <w:r w:rsidRPr="002E2F23">
        <w:t xml:space="preserve">: цифровизация в первую очередь строится на </w:t>
      </w:r>
      <w:r w:rsidRPr="00F510E9">
        <w:t>CRM.</w:t>
      </w:r>
    </w:p>
    <w:p w14:paraId="3D9765CF" w14:textId="1E7D62F2" w:rsidR="0047248E" w:rsidRDefault="004D1C77" w:rsidP="0047248E">
      <w:pPr>
        <w:pStyle w:val="aa"/>
      </w:pPr>
      <w:r>
        <w:t>В системе отображается в</w:t>
      </w:r>
      <w:r w:rsidR="00F510E9" w:rsidRPr="002E2F23">
        <w:t>ся история общения с выставочными обществами. Элемент цифровизации – анализ эффективности работы отдела и принятие решений</w:t>
      </w:r>
      <w:r w:rsidR="00433229">
        <w:t xml:space="preserve">, </w:t>
      </w:r>
      <w:r w:rsidR="00F510E9" w:rsidRPr="002E2F23">
        <w:t>связанных с ней: какой менеджер с какими выставками работает на данный момент и какая у него эффективность</w:t>
      </w:r>
      <w:r w:rsidR="00476F2A">
        <w:t>: с</w:t>
      </w:r>
      <w:r w:rsidR="00F510E9" w:rsidRPr="002E2F23">
        <w:t>колько выставок есть и сколько размещено</w:t>
      </w:r>
      <w:r w:rsidR="008E36C0">
        <w:t>,</w:t>
      </w:r>
      <w:r w:rsidR="00F510E9" w:rsidRPr="002E2F23">
        <w:t xml:space="preserve"> за какую сумму</w:t>
      </w:r>
      <w:r w:rsidR="008E36C0">
        <w:t xml:space="preserve"> - </w:t>
      </w:r>
      <w:r w:rsidR="00F510E9" w:rsidRPr="002E2F23">
        <w:t>сравнение этих значений со средними показателями.</w:t>
      </w:r>
      <w:r w:rsidR="00073BD0" w:rsidRPr="00073BD0">
        <w:t xml:space="preserve"> </w:t>
      </w:r>
      <w:r w:rsidR="00C278BF">
        <w:t>Далее осуществляется р</w:t>
      </w:r>
      <w:r w:rsidR="00F510E9" w:rsidRPr="002E2F23">
        <w:t xml:space="preserve">абота с </w:t>
      </w:r>
      <w:r w:rsidR="00C278BF">
        <w:t xml:space="preserve">учетом значений </w:t>
      </w:r>
      <w:r w:rsidR="00F510E9" w:rsidRPr="002E2F23">
        <w:t>показател</w:t>
      </w:r>
      <w:r w:rsidR="00C278BF">
        <w:t>ей</w:t>
      </w:r>
      <w:r w:rsidR="00F510E9" w:rsidRPr="002E2F23">
        <w:t>: например, конкретные выставочных общества переходят в работу другим менеджерам.</w:t>
      </w:r>
    </w:p>
    <w:p w14:paraId="4B4999C8" w14:textId="112300DB" w:rsidR="00B07748" w:rsidRPr="00CE122B" w:rsidRDefault="00B07748" w:rsidP="00B07748">
      <w:pPr>
        <w:pStyle w:val="aa"/>
        <w:rPr>
          <w:color w:val="000000" w:themeColor="text1"/>
        </w:rPr>
      </w:pPr>
      <w:r w:rsidRPr="000C68E5">
        <w:t>CRM объединена с интранет системой</w:t>
      </w:r>
      <w:r>
        <w:t>, в которой фиксируется то, с каким обществом был заключен договор, сколько заявок было, кто участвовал</w:t>
      </w:r>
      <w:r w:rsidR="00930A00">
        <w:t>.</w:t>
      </w:r>
      <w:r>
        <w:t xml:space="preserve"> </w:t>
      </w:r>
      <w:r w:rsidR="00930A00">
        <w:t>Система позволяет</w:t>
      </w:r>
      <w:r>
        <w:t xml:space="preserve"> генерировать отчетность </w:t>
      </w:r>
      <w:r w:rsidRPr="000C68E5">
        <w:t>управления заявками на участие и договора</w:t>
      </w:r>
      <w:r w:rsidRPr="00CE122B">
        <w:rPr>
          <w:color w:val="000000" w:themeColor="text1"/>
        </w:rPr>
        <w:t xml:space="preserve">ми. Интранет система – система, которая используется внутри организации – часть написана на Microsoft Access часть на Apache, MySQL и PHP на платформе </w:t>
      </w:r>
      <w:proofErr w:type="spellStart"/>
      <w:r w:rsidRPr="00CE122B">
        <w:rPr>
          <w:color w:val="000000" w:themeColor="text1"/>
        </w:rPr>
        <w:t>dotProject</w:t>
      </w:r>
      <w:proofErr w:type="spellEnd"/>
      <w:r w:rsidRPr="00CE122B">
        <w:rPr>
          <w:color w:val="000000" w:themeColor="text1"/>
        </w:rPr>
        <w:t xml:space="preserve"> (принципы взаимодействия между модулями оставлены, остальное переработано на 80%).</w:t>
      </w:r>
    </w:p>
    <w:p w14:paraId="14B67354" w14:textId="3C73DF0B" w:rsidR="00646CE4" w:rsidRPr="00CE122B" w:rsidRDefault="00646CE4" w:rsidP="00B07748">
      <w:pPr>
        <w:pStyle w:val="aa"/>
        <w:rPr>
          <w:color w:val="000000" w:themeColor="text1"/>
        </w:rPr>
      </w:pPr>
      <w:r w:rsidRPr="00CE122B">
        <w:rPr>
          <w:color w:val="000000" w:themeColor="text1"/>
        </w:rPr>
        <w:t xml:space="preserve">Также </w:t>
      </w:r>
      <w:r w:rsidR="004E7E6B" w:rsidRPr="00CE122B">
        <w:rPr>
          <w:color w:val="000000" w:themeColor="text1"/>
        </w:rPr>
        <w:t xml:space="preserve">используется </w:t>
      </w:r>
      <w:r w:rsidRPr="00CE122B">
        <w:rPr>
          <w:color w:val="000000" w:themeColor="text1"/>
        </w:rPr>
        <w:t xml:space="preserve">система </w:t>
      </w:r>
      <w:r w:rsidR="00C2283D" w:rsidRPr="00CE122B">
        <w:rPr>
          <w:color w:val="000000" w:themeColor="text1"/>
        </w:rPr>
        <w:t xml:space="preserve">внутренней </w:t>
      </w:r>
      <w:r w:rsidRPr="00CE122B">
        <w:rPr>
          <w:color w:val="000000" w:themeColor="text1"/>
        </w:rPr>
        <w:t>отчетности</w:t>
      </w:r>
      <w:r w:rsidR="00C2283D" w:rsidRPr="00CE122B">
        <w:rPr>
          <w:color w:val="000000" w:themeColor="text1"/>
        </w:rPr>
        <w:t xml:space="preserve"> сотрудников отдела продаж</w:t>
      </w:r>
      <w:r w:rsidRPr="00CE122B">
        <w:rPr>
          <w:color w:val="000000" w:themeColor="text1"/>
        </w:rPr>
        <w:t xml:space="preserve"> в </w:t>
      </w:r>
      <w:r w:rsidRPr="00CE122B">
        <w:rPr>
          <w:color w:val="000000" w:themeColor="text1"/>
          <w:lang w:val="en-US"/>
        </w:rPr>
        <w:t>Microsoft</w:t>
      </w:r>
      <w:r w:rsidRPr="00CE122B">
        <w:rPr>
          <w:color w:val="000000" w:themeColor="text1"/>
        </w:rPr>
        <w:t xml:space="preserve"> </w:t>
      </w:r>
      <w:r w:rsidRPr="00CE122B">
        <w:rPr>
          <w:color w:val="000000" w:themeColor="text1"/>
          <w:lang w:val="en-US"/>
        </w:rPr>
        <w:t>Excel</w:t>
      </w:r>
      <w:r w:rsidRPr="00CE122B">
        <w:rPr>
          <w:color w:val="000000" w:themeColor="text1"/>
        </w:rPr>
        <w:t xml:space="preserve"> с макросами и программами на Visual Basic, формами и отчетностями.</w:t>
      </w:r>
      <w:r w:rsidR="00C2283D" w:rsidRPr="00CE122B">
        <w:rPr>
          <w:color w:val="000000" w:themeColor="text1"/>
        </w:rPr>
        <w:t xml:space="preserve"> </w:t>
      </w:r>
    </w:p>
    <w:p w14:paraId="76E22E68" w14:textId="13F3A292" w:rsidR="0044068D" w:rsidRPr="00CE122B" w:rsidRDefault="00867A4D" w:rsidP="00B07748">
      <w:pPr>
        <w:pStyle w:val="aa"/>
        <w:rPr>
          <w:color w:val="000000" w:themeColor="text1"/>
        </w:rPr>
      </w:pPr>
      <w:r w:rsidRPr="00CE122B">
        <w:rPr>
          <w:color w:val="000000" w:themeColor="text1"/>
        </w:rPr>
        <w:t xml:space="preserve">Программа электронной почты </w:t>
      </w:r>
      <w:r w:rsidR="008E2528">
        <w:rPr>
          <w:color w:val="000000" w:themeColor="text1"/>
        </w:rPr>
        <w:t xml:space="preserve">используется </w:t>
      </w:r>
      <w:r w:rsidRPr="00CE122B">
        <w:rPr>
          <w:color w:val="000000" w:themeColor="text1"/>
        </w:rPr>
        <w:t>для переписки с клиентами и для документооборота между отделами.</w:t>
      </w:r>
      <w:r w:rsidR="0044068D" w:rsidRPr="00CE122B">
        <w:rPr>
          <w:color w:val="000000" w:themeColor="text1"/>
        </w:rPr>
        <w:t xml:space="preserve"> </w:t>
      </w:r>
    </w:p>
    <w:p w14:paraId="44407EA4" w14:textId="74C864DD" w:rsidR="00867A4D" w:rsidRPr="00CE122B" w:rsidRDefault="0044068D" w:rsidP="00B07748">
      <w:pPr>
        <w:pStyle w:val="aa"/>
        <w:rPr>
          <w:color w:val="000000" w:themeColor="text1"/>
        </w:rPr>
      </w:pPr>
      <w:r w:rsidRPr="00CE122B">
        <w:rPr>
          <w:color w:val="000000" w:themeColor="text1"/>
        </w:rPr>
        <w:lastRenderedPageBreak/>
        <w:t>Внутри отдела общение формализовано, но для обмена информацией между отделами нет необходимости в строгой формализации. Обязательн</w:t>
      </w:r>
      <w:r w:rsidR="002A5987" w:rsidRPr="00CE122B">
        <w:rPr>
          <w:color w:val="000000" w:themeColor="text1"/>
        </w:rPr>
        <w:t>ым же является</w:t>
      </w:r>
      <w:r w:rsidRPr="00CE122B">
        <w:rPr>
          <w:color w:val="000000" w:themeColor="text1"/>
        </w:rPr>
        <w:t xml:space="preserve"> фиксирование, поэтому обмен информацией происходит на уровне почты</w:t>
      </w:r>
      <w:r w:rsidR="007055BF" w:rsidRPr="00CE122B">
        <w:rPr>
          <w:color w:val="000000" w:themeColor="text1"/>
        </w:rPr>
        <w:t xml:space="preserve"> (а не в специализированной четко формализованной системе)</w:t>
      </w:r>
      <w:r w:rsidRPr="00CE122B">
        <w:rPr>
          <w:color w:val="000000" w:themeColor="text1"/>
        </w:rPr>
        <w:t>.</w:t>
      </w:r>
    </w:p>
    <w:p w14:paraId="32B07276" w14:textId="77777777" w:rsidR="0047248E" w:rsidRDefault="00F510E9" w:rsidP="0047248E">
      <w:pPr>
        <w:pStyle w:val="aa"/>
      </w:pPr>
      <w:r w:rsidRPr="002E2F23">
        <w:t>Отдел р</w:t>
      </w:r>
      <w:r w:rsidRPr="00073BD0">
        <w:rPr>
          <w:b/>
          <w:bCs/>
        </w:rPr>
        <w:t>екламы и продвижения</w:t>
      </w:r>
      <w:r w:rsidRPr="002E2F23">
        <w:t>: цифровизация есть</w:t>
      </w:r>
      <w:r w:rsidR="0047248E">
        <w:t>.</w:t>
      </w:r>
    </w:p>
    <w:p w14:paraId="266F0058" w14:textId="2051A678" w:rsidR="00E47C04" w:rsidRDefault="00EA45F0" w:rsidP="00E47C04">
      <w:pPr>
        <w:pStyle w:val="aa"/>
      </w:pPr>
      <w:r>
        <w:t xml:space="preserve">Интранет система и </w:t>
      </w:r>
      <w:r>
        <w:rPr>
          <w:lang w:val="en-US"/>
        </w:rPr>
        <w:t>Microsoft</w:t>
      </w:r>
      <w:r w:rsidRPr="00EA45F0">
        <w:t xml:space="preserve"> </w:t>
      </w:r>
      <w:proofErr w:type="spellStart"/>
      <w:r>
        <w:rPr>
          <w:lang w:val="en-US"/>
        </w:rPr>
        <w:t>Excell</w:t>
      </w:r>
      <w:proofErr w:type="spellEnd"/>
      <w:r w:rsidRPr="00EA45F0">
        <w:t xml:space="preserve"> (</w:t>
      </w:r>
      <w:r>
        <w:t xml:space="preserve">формализованные </w:t>
      </w:r>
      <w:proofErr w:type="gramStart"/>
      <w:r>
        <w:t xml:space="preserve">таблицы </w:t>
      </w:r>
      <w:r w:rsidRPr="00EA45F0">
        <w:t>.</w:t>
      </w:r>
      <w:proofErr w:type="spellStart"/>
      <w:r>
        <w:rPr>
          <w:lang w:val="en-US"/>
        </w:rPr>
        <w:t>excell</w:t>
      </w:r>
      <w:proofErr w:type="spellEnd"/>
      <w:proofErr w:type="gramEnd"/>
      <w:r>
        <w:t xml:space="preserve">, которые необходимо своевременно заполнять и поддерживать </w:t>
      </w:r>
      <w:r w:rsidR="00141CE4">
        <w:t>в актуальном виде</w:t>
      </w:r>
      <w:r w:rsidR="00A56BE7">
        <w:t xml:space="preserve">. </w:t>
      </w:r>
      <w:r w:rsidR="0047248E">
        <w:t xml:space="preserve">Базы данных </w:t>
      </w:r>
      <w:r w:rsidR="00F510E9" w:rsidRPr="002E2F23">
        <w:t xml:space="preserve">отчетности того, где есть информация по организации. </w:t>
      </w:r>
      <w:r w:rsidR="0047248E">
        <w:t xml:space="preserve">Также применяются </w:t>
      </w:r>
      <w:r w:rsidR="00F510E9" w:rsidRPr="002E2F23">
        <w:t xml:space="preserve">инструменты продвижения: </w:t>
      </w:r>
      <w:r w:rsidR="00F510E9" w:rsidRPr="00F510E9">
        <w:t>Google</w:t>
      </w:r>
      <w:r w:rsidR="00F510E9" w:rsidRPr="002E2F23">
        <w:t xml:space="preserve"> </w:t>
      </w:r>
      <w:r w:rsidR="00F510E9" w:rsidRPr="00F510E9">
        <w:t>Analytics</w:t>
      </w:r>
      <w:r w:rsidR="00F510E9" w:rsidRPr="002E2F23">
        <w:t xml:space="preserve"> и </w:t>
      </w:r>
      <w:proofErr w:type="spellStart"/>
      <w:r w:rsidR="00F510E9" w:rsidRPr="002E2F23">
        <w:t>Я</w:t>
      </w:r>
      <w:r w:rsidR="0047248E">
        <w:t>н</w:t>
      </w:r>
      <w:r w:rsidR="00F510E9" w:rsidRPr="002E2F23">
        <w:t>декс.Метрика</w:t>
      </w:r>
      <w:proofErr w:type="spellEnd"/>
      <w:r w:rsidR="000E5E72">
        <w:t xml:space="preserve"> и другие </w:t>
      </w:r>
      <w:r w:rsidR="000E5E72">
        <w:rPr>
          <w:lang w:val="en-US"/>
        </w:rPr>
        <w:t>SEO</w:t>
      </w:r>
      <w:r w:rsidR="000E5E72" w:rsidRPr="000E5E72">
        <w:t xml:space="preserve"> (</w:t>
      </w:r>
      <w:r w:rsidR="000E5E72">
        <w:rPr>
          <w:lang w:val="en-US"/>
        </w:rPr>
        <w:t>search</w:t>
      </w:r>
      <w:r w:rsidR="000E5E72" w:rsidRPr="000E5E72">
        <w:t xml:space="preserve"> </w:t>
      </w:r>
      <w:r w:rsidR="000E5E72">
        <w:rPr>
          <w:lang w:val="en-US"/>
        </w:rPr>
        <w:t>engine</w:t>
      </w:r>
      <w:r w:rsidR="000E5E72" w:rsidRPr="000E5E72">
        <w:t xml:space="preserve"> </w:t>
      </w:r>
      <w:r w:rsidR="000E5E72">
        <w:rPr>
          <w:lang w:val="en-US"/>
        </w:rPr>
        <w:t>optimization</w:t>
      </w:r>
      <w:r w:rsidR="000E5E72" w:rsidRPr="000E5E72">
        <w:t xml:space="preserve">) </w:t>
      </w:r>
      <w:r w:rsidR="000E5E72">
        <w:t xml:space="preserve">инструменты. </w:t>
      </w:r>
    </w:p>
    <w:p w14:paraId="12AAE777" w14:textId="27BEC735" w:rsidR="00EA45F0" w:rsidRDefault="00EA45F0" w:rsidP="00E47C04">
      <w:pPr>
        <w:pStyle w:val="aa"/>
      </w:pPr>
      <w:r>
        <w:t>У отдела рекламы и продвижения также есть программа электронной почты для переписки с партнерами и фрилансерами.</w:t>
      </w:r>
    </w:p>
    <w:p w14:paraId="6ED4353E" w14:textId="77777777" w:rsidR="00E47C04" w:rsidRDefault="00F510E9" w:rsidP="00E47C04">
      <w:pPr>
        <w:pStyle w:val="aa"/>
      </w:pPr>
      <w:r w:rsidRPr="00737FCD">
        <w:rPr>
          <w:b/>
          <w:bCs/>
        </w:rPr>
        <w:t>Маркетинг</w:t>
      </w:r>
      <w:r w:rsidRPr="002E2F23">
        <w:t>: высокий уровень документирования, но не цифровизации.</w:t>
      </w:r>
    </w:p>
    <w:p w14:paraId="67C14B64" w14:textId="2AECFC55" w:rsidR="00383842" w:rsidRDefault="00383842" w:rsidP="00E47C04">
      <w:pPr>
        <w:pStyle w:val="aa"/>
        <w:ind w:firstLine="0"/>
      </w:pPr>
      <w:r>
        <w:t>Основная деятельность – создание п</w:t>
      </w:r>
      <w:r w:rsidR="00F510E9" w:rsidRPr="002E2F23">
        <w:t>родук</w:t>
      </w:r>
      <w:r>
        <w:t>тов</w:t>
      </w:r>
      <w:r w:rsidR="00F510E9" w:rsidRPr="002E2F23">
        <w:t xml:space="preserve"> и материал</w:t>
      </w:r>
      <w:r>
        <w:t>ов</w:t>
      </w:r>
      <w:r w:rsidR="00F510E9" w:rsidRPr="002E2F23">
        <w:t xml:space="preserve"> по описанию и рекламе. </w:t>
      </w:r>
    </w:p>
    <w:p w14:paraId="49C49A87" w14:textId="77777777" w:rsidR="00383842" w:rsidRDefault="00383842" w:rsidP="00E47C04">
      <w:pPr>
        <w:pStyle w:val="aa"/>
        <w:ind w:firstLine="0"/>
      </w:pPr>
      <w:r>
        <w:t>Программа электронной почты для общения с клиентами и переписки с отделами.</w:t>
      </w:r>
    </w:p>
    <w:p w14:paraId="215706B6" w14:textId="042D9D20" w:rsidR="00383842" w:rsidRPr="00383842" w:rsidRDefault="00383842" w:rsidP="00052136">
      <w:pPr>
        <w:pStyle w:val="aa"/>
      </w:pPr>
      <w:r>
        <w:t xml:space="preserve"> Используемые программные продукты – Microsoft Word для написания предложений</w:t>
      </w:r>
      <w:r w:rsidR="0069402C">
        <w:t>,</w:t>
      </w:r>
      <w:r>
        <w:t xml:space="preserve"> </w:t>
      </w:r>
      <w:proofErr w:type="spellStart"/>
      <w:r>
        <w:t>Powerpoint</w:t>
      </w:r>
      <w:proofErr w:type="spellEnd"/>
      <w:r>
        <w:t xml:space="preserve"> для написания презентаций</w:t>
      </w:r>
      <w:r w:rsidR="0069402C">
        <w:t>,</w:t>
      </w:r>
      <w:r>
        <w:t xml:space="preserve"> </w:t>
      </w:r>
      <w:proofErr w:type="spellStart"/>
      <w:r>
        <w:rPr>
          <w:lang w:val="en-US"/>
        </w:rPr>
        <w:t>Excell</w:t>
      </w:r>
      <w:proofErr w:type="spellEnd"/>
      <w:r>
        <w:t xml:space="preserve"> для анализа статистики, собранной программистами. С помощью них происходит обработка </w:t>
      </w:r>
      <w:r w:rsidRPr="00383842">
        <w:t>данных статистическими методами</w:t>
      </w:r>
      <w:r>
        <w:t xml:space="preserve">. Результат работы отдела - </w:t>
      </w:r>
      <w:r w:rsidR="00FA3E53">
        <w:t>ш</w:t>
      </w:r>
      <w:r>
        <w:t xml:space="preserve">тучный и интеллектуальный продукт, </w:t>
      </w:r>
      <w:r w:rsidR="00492087">
        <w:t>применяется</w:t>
      </w:r>
      <w:r>
        <w:t xml:space="preserve"> обработка больших данных.</w:t>
      </w:r>
    </w:p>
    <w:p w14:paraId="32332959" w14:textId="174CFD70" w:rsidR="003E678E" w:rsidRPr="003E678E" w:rsidRDefault="00F510E9" w:rsidP="003E678E">
      <w:pPr>
        <w:pStyle w:val="aa"/>
        <w:ind w:firstLine="708"/>
      </w:pPr>
      <w:r w:rsidRPr="002E2F23">
        <w:t xml:space="preserve">Отделы </w:t>
      </w:r>
      <w:r w:rsidRPr="002028E5">
        <w:rPr>
          <w:b/>
          <w:bCs/>
        </w:rPr>
        <w:t>программирования</w:t>
      </w:r>
      <w:r w:rsidRPr="002E2F23">
        <w:t xml:space="preserve">: высокий уровень документирования и </w:t>
      </w:r>
      <w:r w:rsidR="00E47C04">
        <w:t>в</w:t>
      </w:r>
      <w:r w:rsidRPr="002E2F23">
        <w:t>ся отчетность в цифровом виде</w:t>
      </w:r>
      <w:r w:rsidR="00E47C04">
        <w:t xml:space="preserve">. </w:t>
      </w:r>
      <w:r w:rsidR="0061155A">
        <w:t>Используется</w:t>
      </w:r>
      <w:r w:rsidR="00E47C04">
        <w:t xml:space="preserve"> с</w:t>
      </w:r>
      <w:r w:rsidRPr="002E2F23">
        <w:t xml:space="preserve">истема ведения проектов: время, потраченное на </w:t>
      </w:r>
      <w:r w:rsidR="00161C23">
        <w:t xml:space="preserve">любой </w:t>
      </w:r>
      <w:r w:rsidRPr="002E2F23">
        <w:t>проект, на каждую его подзадачу.</w:t>
      </w:r>
      <w:r w:rsidR="003E678E" w:rsidRPr="003E678E">
        <w:t xml:space="preserve"> </w:t>
      </w:r>
      <w:r w:rsidR="003E678E">
        <w:t xml:space="preserve">Используют </w:t>
      </w:r>
      <w:r w:rsidR="003E678E" w:rsidRPr="00F26B1F">
        <w:rPr>
          <w:lang w:val="en-US"/>
        </w:rPr>
        <w:t>Microsoft</w:t>
      </w:r>
      <w:r w:rsidR="003E678E" w:rsidRPr="003E678E">
        <w:t xml:space="preserve"> </w:t>
      </w:r>
      <w:r w:rsidR="003E678E" w:rsidRPr="00F26B1F">
        <w:rPr>
          <w:lang w:val="en-US"/>
        </w:rPr>
        <w:t>Project</w:t>
      </w:r>
      <w:r w:rsidR="003E678E" w:rsidRPr="003E678E">
        <w:t xml:space="preserve"> </w:t>
      </w:r>
      <w:r w:rsidR="003E678E">
        <w:t xml:space="preserve">и </w:t>
      </w:r>
      <w:proofErr w:type="spellStart"/>
      <w:r w:rsidR="003E678E">
        <w:t>тикет</w:t>
      </w:r>
      <w:proofErr w:type="spellEnd"/>
      <w:r w:rsidR="003E678E">
        <w:t xml:space="preserve">-системы. </w:t>
      </w:r>
    </w:p>
    <w:p w14:paraId="3D9217DA" w14:textId="1F4AB5C1" w:rsidR="0047702E" w:rsidRPr="003E678E" w:rsidRDefault="00F510E9" w:rsidP="0047702E">
      <w:pPr>
        <w:pStyle w:val="aa"/>
        <w:ind w:firstLine="708"/>
      </w:pPr>
      <w:r w:rsidRPr="002E2F23">
        <w:t xml:space="preserve"> В отделе поддержки – регламенты</w:t>
      </w:r>
      <w:r w:rsidR="003B31C3">
        <w:t xml:space="preserve"> и базы данных подлежащих к выполнению задач</w:t>
      </w:r>
      <w:r w:rsidR="00945F59">
        <w:t>,</w:t>
      </w:r>
      <w:r w:rsidR="003B31C3">
        <w:t xml:space="preserve"> база данных выполненных задач с учетом времени и даты </w:t>
      </w:r>
      <w:r w:rsidR="009851C5">
        <w:t>окончания работы</w:t>
      </w:r>
      <w:r w:rsidR="003E678E">
        <w:t>. Используют систему управления подзадачами аналогичную системе, применяемой в отделе Контента</w:t>
      </w:r>
      <w:r w:rsidR="00F910E3">
        <w:t xml:space="preserve"> и документацию Вики-системы.</w:t>
      </w:r>
    </w:p>
    <w:p w14:paraId="609A0CEB" w14:textId="37D42F84" w:rsidR="00565115" w:rsidRDefault="00960002" w:rsidP="00565115">
      <w:pPr>
        <w:pStyle w:val="aa"/>
        <w:ind w:firstLine="708"/>
      </w:pPr>
      <w:r w:rsidRPr="00B42B84">
        <w:rPr>
          <w:b/>
          <w:bCs/>
        </w:rPr>
        <w:t>Бухгалтерия</w:t>
      </w:r>
      <w:r w:rsidRPr="00960002">
        <w:t>: стандартная цифровизация</w:t>
      </w:r>
      <w:r w:rsidR="003258DE">
        <w:t xml:space="preserve">. Формирование финансовой отчетности на основе данных со стандартных и широко используемых </w:t>
      </w:r>
      <w:r w:rsidR="003258DE">
        <w:lastRenderedPageBreak/>
        <w:t xml:space="preserve">программных продуктов </w:t>
      </w:r>
      <w:r w:rsidR="00832988">
        <w:t xml:space="preserve">– группа продуктов </w:t>
      </w:r>
      <w:r w:rsidR="003258DE" w:rsidRPr="00960002">
        <w:t>1С предприятия</w:t>
      </w:r>
      <w:r w:rsidR="00832988">
        <w:t xml:space="preserve">: </w:t>
      </w:r>
      <w:r w:rsidR="00832988" w:rsidRPr="00960002">
        <w:t>1С кадры,</w:t>
      </w:r>
      <w:r w:rsidR="00832988">
        <w:t xml:space="preserve"> 1</w:t>
      </w:r>
      <w:r w:rsidR="00204031">
        <w:t>С</w:t>
      </w:r>
      <w:r w:rsidR="00832988">
        <w:t xml:space="preserve"> бухгалтерия. Также используется система документооборота с цифровой подписью – </w:t>
      </w:r>
      <w:proofErr w:type="spellStart"/>
      <w:r w:rsidR="00832988">
        <w:t>КонтурДиадок</w:t>
      </w:r>
      <w:proofErr w:type="spellEnd"/>
      <w:r w:rsidR="00832988">
        <w:t xml:space="preserve">, для </w:t>
      </w:r>
      <w:r w:rsidR="00297C67">
        <w:t xml:space="preserve">обмена данными с налоговой службой и прочими. </w:t>
      </w:r>
    </w:p>
    <w:p w14:paraId="3C5C82A8" w14:textId="4BD67845" w:rsidR="00565115" w:rsidRDefault="00960002" w:rsidP="00565115">
      <w:pPr>
        <w:pStyle w:val="aa"/>
        <w:ind w:firstLine="708"/>
      </w:pPr>
      <w:r w:rsidRPr="00B42B84">
        <w:rPr>
          <w:b/>
          <w:bCs/>
        </w:rPr>
        <w:t>Финансы</w:t>
      </w:r>
      <w:r>
        <w:t>:</w:t>
      </w:r>
      <w:r w:rsidRPr="00960002">
        <w:t xml:space="preserve"> фин. показатели, формирование бюджетов</w:t>
      </w:r>
      <w:r w:rsidR="000D287C">
        <w:t>.</w:t>
      </w:r>
    </w:p>
    <w:p w14:paraId="00F9F55F" w14:textId="79F3DDB2" w:rsidR="00F510E9" w:rsidRDefault="00960002" w:rsidP="00565115">
      <w:pPr>
        <w:pStyle w:val="aa"/>
        <w:ind w:firstLine="708"/>
      </w:pPr>
      <w:r w:rsidRPr="00B42B84">
        <w:rPr>
          <w:b/>
          <w:bCs/>
        </w:rPr>
        <w:t>Администрация</w:t>
      </w:r>
      <w:r w:rsidR="00B42B84">
        <w:t>:</w:t>
      </w:r>
      <w:r w:rsidR="00565115">
        <w:t xml:space="preserve"> </w:t>
      </w:r>
      <w:r w:rsidRPr="00960002">
        <w:t>управление, принятие решений на основе фин. информации, предоставленной бухгалтерией и отделом маркетинга, то есть отчетами, предоставляемыми руководителями отделений.</w:t>
      </w:r>
      <w:r w:rsidR="002A271F">
        <w:t xml:space="preserve"> </w:t>
      </w:r>
    </w:p>
    <w:p w14:paraId="77120F89" w14:textId="50E22C48" w:rsidR="0047702E" w:rsidRDefault="002A271F" w:rsidP="00007EDA">
      <w:pPr>
        <w:pStyle w:val="aa"/>
        <w:ind w:firstLine="708"/>
      </w:pPr>
      <w:r>
        <w:t xml:space="preserve">Используют электронную почту для работы с отделами и внешней средой, </w:t>
      </w:r>
      <w:r>
        <w:rPr>
          <w:lang w:val="en-US"/>
        </w:rPr>
        <w:t>Microsoft</w:t>
      </w:r>
      <w:r w:rsidRPr="002A271F">
        <w:t xml:space="preserve"> </w:t>
      </w:r>
      <w:proofErr w:type="spellStart"/>
      <w:r>
        <w:rPr>
          <w:lang w:val="en-US"/>
        </w:rPr>
        <w:t>Excell</w:t>
      </w:r>
      <w:proofErr w:type="spellEnd"/>
      <w:r>
        <w:t xml:space="preserve"> для расчетов и Вики-документирование для написания инструкций и создания регламентов. </w:t>
      </w:r>
    </w:p>
    <w:p w14:paraId="5BE271AA" w14:textId="6833DFC8" w:rsidR="00354C9E" w:rsidRDefault="00DC572B" w:rsidP="003B26EF">
      <w:pPr>
        <w:pStyle w:val="aa"/>
        <w:ind w:firstLine="708"/>
      </w:pPr>
      <w:r>
        <w:t xml:space="preserve">Также в организации действует </w:t>
      </w:r>
      <w:r w:rsidRPr="0047702E">
        <w:t xml:space="preserve">корпоративная </w:t>
      </w:r>
      <w:r w:rsidR="0047702E" w:rsidRPr="0047702E">
        <w:t xml:space="preserve">система обмена мгновенными сообщениями </w:t>
      </w:r>
      <w:proofErr w:type="spellStart"/>
      <w:r w:rsidRPr="00DC572B">
        <w:t>Jabber</w:t>
      </w:r>
      <w:proofErr w:type="spellEnd"/>
      <w:r w:rsidRPr="00DC572B">
        <w:t>-сервер</w:t>
      </w:r>
      <w:r w:rsidR="00DF468F">
        <w:t xml:space="preserve"> – продукт, использующий международный стандарт обмена сообщениями </w:t>
      </w:r>
      <w:r w:rsidR="00B06F02">
        <w:t>между</w:t>
      </w:r>
      <w:r w:rsidR="00DF468F">
        <w:t xml:space="preserve"> людьми</w:t>
      </w:r>
      <w:r w:rsidR="00AD693D">
        <w:t>,</w:t>
      </w:r>
      <w:r w:rsidR="00DF468F">
        <w:t xml:space="preserve"> которые работают в организации. </w:t>
      </w:r>
    </w:p>
    <w:p w14:paraId="66057BF7" w14:textId="77777777" w:rsidR="00A316DD" w:rsidRDefault="00A316DD" w:rsidP="003B26EF">
      <w:pPr>
        <w:pStyle w:val="aa"/>
        <w:ind w:firstLine="708"/>
      </w:pPr>
    </w:p>
    <w:p w14:paraId="006A3E57" w14:textId="34C8404F" w:rsidR="00870512" w:rsidRDefault="0030788E" w:rsidP="00B464C9">
      <w:pPr>
        <w:pStyle w:val="aa"/>
        <w:ind w:firstLine="708"/>
      </w:pPr>
      <w:r>
        <w:t xml:space="preserve">С учетом </w:t>
      </w:r>
      <w:r w:rsidR="00870512">
        <w:t>рассмотренных</w:t>
      </w:r>
      <w:r>
        <w:t xml:space="preserve"> применяемых</w:t>
      </w:r>
      <w:r w:rsidR="00870512">
        <w:t xml:space="preserve"> организацией</w:t>
      </w:r>
      <w:r>
        <w:t xml:space="preserve"> информационных продуктов далее составлена таблица оценки цифровизации по нескольким параметрам в балльной системе со значениями от 0 до 10.</w:t>
      </w:r>
    </w:p>
    <w:tbl>
      <w:tblPr>
        <w:tblStyle w:val="af5"/>
        <w:tblW w:w="0" w:type="auto"/>
        <w:tblLook w:val="04A0" w:firstRow="1" w:lastRow="0" w:firstColumn="1" w:lastColumn="0" w:noHBand="0" w:noVBand="1"/>
      </w:tblPr>
      <w:tblGrid>
        <w:gridCol w:w="2137"/>
        <w:gridCol w:w="1845"/>
        <w:gridCol w:w="2312"/>
        <w:gridCol w:w="3243"/>
      </w:tblGrid>
      <w:tr w:rsidR="00870512" w14:paraId="0D84A6F9" w14:textId="77777777" w:rsidTr="003B26EF">
        <w:trPr>
          <w:trHeight w:val="873"/>
        </w:trPr>
        <w:tc>
          <w:tcPr>
            <w:tcW w:w="2137" w:type="dxa"/>
            <w:vAlign w:val="center"/>
          </w:tcPr>
          <w:p w14:paraId="2BD4037D" w14:textId="193CFA62"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Отдел</w:t>
            </w:r>
          </w:p>
        </w:tc>
        <w:tc>
          <w:tcPr>
            <w:tcW w:w="1845" w:type="dxa"/>
            <w:vAlign w:val="center"/>
          </w:tcPr>
          <w:p w14:paraId="7F96AF18" w14:textId="2CEE3496"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Оцифровка</w:t>
            </w:r>
          </w:p>
        </w:tc>
        <w:tc>
          <w:tcPr>
            <w:tcW w:w="2312" w:type="dxa"/>
            <w:vAlign w:val="center"/>
          </w:tcPr>
          <w:p w14:paraId="52C82002" w14:textId="06FD1C3B"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Автоматизация</w:t>
            </w:r>
          </w:p>
        </w:tc>
        <w:tc>
          <w:tcPr>
            <w:tcW w:w="3243" w:type="dxa"/>
            <w:vAlign w:val="center"/>
          </w:tcPr>
          <w:p w14:paraId="6280C2F8" w14:textId="04382D36"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Уровень цифровой трансформации</w:t>
            </w:r>
          </w:p>
        </w:tc>
      </w:tr>
      <w:tr w:rsidR="00870512" w14:paraId="1B596919" w14:textId="77777777" w:rsidTr="003B26EF">
        <w:trPr>
          <w:trHeight w:val="426"/>
        </w:trPr>
        <w:tc>
          <w:tcPr>
            <w:tcW w:w="2137" w:type="dxa"/>
            <w:vAlign w:val="center"/>
          </w:tcPr>
          <w:p w14:paraId="29BF2F83" w14:textId="24107BE2"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Администрация</w:t>
            </w:r>
          </w:p>
        </w:tc>
        <w:tc>
          <w:tcPr>
            <w:tcW w:w="1845" w:type="dxa"/>
            <w:vAlign w:val="center"/>
          </w:tcPr>
          <w:p w14:paraId="268E6E10" w14:textId="3E8BAFFC"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7</w:t>
            </w:r>
          </w:p>
        </w:tc>
        <w:tc>
          <w:tcPr>
            <w:tcW w:w="2312" w:type="dxa"/>
            <w:vAlign w:val="center"/>
          </w:tcPr>
          <w:p w14:paraId="41211B80" w14:textId="0FEB2513"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5</w:t>
            </w:r>
          </w:p>
        </w:tc>
        <w:tc>
          <w:tcPr>
            <w:tcW w:w="3243" w:type="dxa"/>
            <w:vAlign w:val="center"/>
          </w:tcPr>
          <w:p w14:paraId="2E28E67A" w14:textId="4AFA0B2A"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9</w:t>
            </w:r>
          </w:p>
        </w:tc>
      </w:tr>
      <w:tr w:rsidR="00870512" w14:paraId="50DDD584" w14:textId="77777777" w:rsidTr="003B26EF">
        <w:trPr>
          <w:trHeight w:val="446"/>
        </w:trPr>
        <w:tc>
          <w:tcPr>
            <w:tcW w:w="2137" w:type="dxa"/>
            <w:vAlign w:val="center"/>
          </w:tcPr>
          <w:p w14:paraId="35065AB4" w14:textId="276D4C0B"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Бухгалтерия</w:t>
            </w:r>
          </w:p>
        </w:tc>
        <w:tc>
          <w:tcPr>
            <w:tcW w:w="1845" w:type="dxa"/>
            <w:vAlign w:val="center"/>
          </w:tcPr>
          <w:p w14:paraId="4FD26BDE" w14:textId="758B2C1C"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9</w:t>
            </w:r>
          </w:p>
        </w:tc>
        <w:tc>
          <w:tcPr>
            <w:tcW w:w="2312" w:type="dxa"/>
            <w:vAlign w:val="center"/>
          </w:tcPr>
          <w:p w14:paraId="5680F5E2" w14:textId="772836EA"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8</w:t>
            </w:r>
          </w:p>
        </w:tc>
        <w:tc>
          <w:tcPr>
            <w:tcW w:w="3243" w:type="dxa"/>
            <w:vAlign w:val="center"/>
          </w:tcPr>
          <w:p w14:paraId="2C65B32C" w14:textId="5CCF9BE1"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9</w:t>
            </w:r>
          </w:p>
        </w:tc>
      </w:tr>
      <w:tr w:rsidR="00870512" w14:paraId="432DB773" w14:textId="77777777" w:rsidTr="003B26EF">
        <w:trPr>
          <w:trHeight w:val="426"/>
        </w:trPr>
        <w:tc>
          <w:tcPr>
            <w:tcW w:w="2137" w:type="dxa"/>
            <w:vAlign w:val="center"/>
          </w:tcPr>
          <w:p w14:paraId="695500B1" w14:textId="422543DD"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Контент</w:t>
            </w:r>
          </w:p>
        </w:tc>
        <w:tc>
          <w:tcPr>
            <w:tcW w:w="1845" w:type="dxa"/>
            <w:vAlign w:val="center"/>
          </w:tcPr>
          <w:p w14:paraId="7D087B09" w14:textId="239BDDBB"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8</w:t>
            </w:r>
          </w:p>
        </w:tc>
        <w:tc>
          <w:tcPr>
            <w:tcW w:w="2312" w:type="dxa"/>
            <w:vAlign w:val="center"/>
          </w:tcPr>
          <w:p w14:paraId="49650852" w14:textId="2D96245A"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7</w:t>
            </w:r>
          </w:p>
        </w:tc>
        <w:tc>
          <w:tcPr>
            <w:tcW w:w="3243" w:type="dxa"/>
            <w:vAlign w:val="center"/>
          </w:tcPr>
          <w:p w14:paraId="43FD1BF6" w14:textId="477B73ED"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8</w:t>
            </w:r>
          </w:p>
        </w:tc>
      </w:tr>
      <w:tr w:rsidR="00870512" w14:paraId="7B139C9A" w14:textId="77777777" w:rsidTr="003B26EF">
        <w:trPr>
          <w:trHeight w:val="446"/>
        </w:trPr>
        <w:tc>
          <w:tcPr>
            <w:tcW w:w="2137" w:type="dxa"/>
            <w:vAlign w:val="center"/>
          </w:tcPr>
          <w:p w14:paraId="4BE389F3" w14:textId="2AA951AC"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Продажи</w:t>
            </w:r>
          </w:p>
        </w:tc>
        <w:tc>
          <w:tcPr>
            <w:tcW w:w="1845" w:type="dxa"/>
            <w:vAlign w:val="center"/>
          </w:tcPr>
          <w:p w14:paraId="732FFA94" w14:textId="661B1427"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7</w:t>
            </w:r>
          </w:p>
        </w:tc>
        <w:tc>
          <w:tcPr>
            <w:tcW w:w="2312" w:type="dxa"/>
            <w:vAlign w:val="center"/>
          </w:tcPr>
          <w:p w14:paraId="12ACEEAA" w14:textId="54D8F651"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5</w:t>
            </w:r>
          </w:p>
        </w:tc>
        <w:tc>
          <w:tcPr>
            <w:tcW w:w="3243" w:type="dxa"/>
            <w:vAlign w:val="center"/>
          </w:tcPr>
          <w:p w14:paraId="0F4C9CA5" w14:textId="0F686653"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3</w:t>
            </w:r>
          </w:p>
        </w:tc>
      </w:tr>
      <w:tr w:rsidR="00870512" w14:paraId="5AE50EF3" w14:textId="77777777" w:rsidTr="003B26EF">
        <w:trPr>
          <w:trHeight w:val="873"/>
        </w:trPr>
        <w:tc>
          <w:tcPr>
            <w:tcW w:w="2137" w:type="dxa"/>
            <w:vAlign w:val="center"/>
          </w:tcPr>
          <w:p w14:paraId="3A6BB9EE" w14:textId="3CAF0BE6"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Реклама и продвижение</w:t>
            </w:r>
          </w:p>
        </w:tc>
        <w:tc>
          <w:tcPr>
            <w:tcW w:w="1845" w:type="dxa"/>
            <w:vAlign w:val="center"/>
          </w:tcPr>
          <w:p w14:paraId="51C8AE36" w14:textId="589A46DE"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9</w:t>
            </w:r>
          </w:p>
        </w:tc>
        <w:tc>
          <w:tcPr>
            <w:tcW w:w="2312" w:type="dxa"/>
            <w:vAlign w:val="center"/>
          </w:tcPr>
          <w:p w14:paraId="1AD023CA" w14:textId="226E6CA6"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2</w:t>
            </w:r>
          </w:p>
        </w:tc>
        <w:tc>
          <w:tcPr>
            <w:tcW w:w="3243" w:type="dxa"/>
            <w:vAlign w:val="center"/>
          </w:tcPr>
          <w:p w14:paraId="3DF9AB83" w14:textId="332A4167"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2</w:t>
            </w:r>
          </w:p>
        </w:tc>
      </w:tr>
      <w:tr w:rsidR="00870512" w14:paraId="56E3ED82" w14:textId="77777777" w:rsidTr="003B26EF">
        <w:trPr>
          <w:trHeight w:val="426"/>
        </w:trPr>
        <w:tc>
          <w:tcPr>
            <w:tcW w:w="2137" w:type="dxa"/>
            <w:vAlign w:val="center"/>
          </w:tcPr>
          <w:p w14:paraId="207B5F24" w14:textId="22685D49"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Маркетинг</w:t>
            </w:r>
          </w:p>
        </w:tc>
        <w:tc>
          <w:tcPr>
            <w:tcW w:w="1845" w:type="dxa"/>
            <w:vAlign w:val="center"/>
          </w:tcPr>
          <w:p w14:paraId="37FD99E8" w14:textId="319D93FB"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7</w:t>
            </w:r>
          </w:p>
        </w:tc>
        <w:tc>
          <w:tcPr>
            <w:tcW w:w="2312" w:type="dxa"/>
            <w:vAlign w:val="center"/>
          </w:tcPr>
          <w:p w14:paraId="17062B1B" w14:textId="014AF360"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2</w:t>
            </w:r>
          </w:p>
        </w:tc>
        <w:tc>
          <w:tcPr>
            <w:tcW w:w="3243" w:type="dxa"/>
            <w:vAlign w:val="center"/>
          </w:tcPr>
          <w:p w14:paraId="62B06BC5" w14:textId="771BD3EF"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2</w:t>
            </w:r>
          </w:p>
        </w:tc>
      </w:tr>
      <w:tr w:rsidR="00870512" w14:paraId="2D702A19" w14:textId="77777777" w:rsidTr="003B26EF">
        <w:trPr>
          <w:trHeight w:val="873"/>
        </w:trPr>
        <w:tc>
          <w:tcPr>
            <w:tcW w:w="2137" w:type="dxa"/>
            <w:vAlign w:val="center"/>
          </w:tcPr>
          <w:p w14:paraId="011B7F87" w14:textId="18CF6E1F"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Программ. поддержки</w:t>
            </w:r>
          </w:p>
        </w:tc>
        <w:tc>
          <w:tcPr>
            <w:tcW w:w="1845" w:type="dxa"/>
            <w:vAlign w:val="center"/>
          </w:tcPr>
          <w:p w14:paraId="16F815B8" w14:textId="0542DC27"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9</w:t>
            </w:r>
          </w:p>
        </w:tc>
        <w:tc>
          <w:tcPr>
            <w:tcW w:w="2312" w:type="dxa"/>
            <w:vAlign w:val="center"/>
          </w:tcPr>
          <w:p w14:paraId="4665E5BF" w14:textId="33675FE6"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5</w:t>
            </w:r>
          </w:p>
        </w:tc>
        <w:tc>
          <w:tcPr>
            <w:tcW w:w="3243" w:type="dxa"/>
            <w:vAlign w:val="center"/>
          </w:tcPr>
          <w:p w14:paraId="4E2BB4AD" w14:textId="019E7346"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6</w:t>
            </w:r>
          </w:p>
        </w:tc>
      </w:tr>
      <w:tr w:rsidR="00870512" w14:paraId="17D91512" w14:textId="77777777" w:rsidTr="003B26EF">
        <w:trPr>
          <w:trHeight w:val="873"/>
        </w:trPr>
        <w:tc>
          <w:tcPr>
            <w:tcW w:w="2137" w:type="dxa"/>
            <w:vAlign w:val="center"/>
          </w:tcPr>
          <w:p w14:paraId="430BC80A" w14:textId="68C0625E" w:rsidR="00870512" w:rsidRPr="003B26EF" w:rsidRDefault="00870512"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Программ. разработки</w:t>
            </w:r>
          </w:p>
        </w:tc>
        <w:tc>
          <w:tcPr>
            <w:tcW w:w="1845" w:type="dxa"/>
            <w:vAlign w:val="center"/>
          </w:tcPr>
          <w:p w14:paraId="360601FF" w14:textId="71048115"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7</w:t>
            </w:r>
          </w:p>
        </w:tc>
        <w:tc>
          <w:tcPr>
            <w:tcW w:w="2312" w:type="dxa"/>
            <w:vAlign w:val="center"/>
          </w:tcPr>
          <w:p w14:paraId="1F876FBA" w14:textId="1FD6D2F9"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5</w:t>
            </w:r>
          </w:p>
        </w:tc>
        <w:tc>
          <w:tcPr>
            <w:tcW w:w="3243" w:type="dxa"/>
            <w:vAlign w:val="center"/>
          </w:tcPr>
          <w:p w14:paraId="29D5EF1D" w14:textId="36B8EE77" w:rsidR="00870512" w:rsidRPr="003B26EF" w:rsidRDefault="00E0404B" w:rsidP="00E0404B">
            <w:pPr>
              <w:pStyle w:val="aa"/>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4"/>
                <w:szCs w:val="24"/>
              </w:rPr>
            </w:pPr>
            <w:r w:rsidRPr="003B26EF">
              <w:rPr>
                <w:sz w:val="24"/>
                <w:szCs w:val="24"/>
              </w:rPr>
              <w:t>3</w:t>
            </w:r>
          </w:p>
        </w:tc>
      </w:tr>
    </w:tbl>
    <w:p w14:paraId="4894863A" w14:textId="09EC1C66" w:rsidR="00870512" w:rsidRPr="003B26EF" w:rsidRDefault="00843EA9" w:rsidP="00565115">
      <w:pPr>
        <w:pStyle w:val="aa"/>
        <w:ind w:firstLine="708"/>
        <w:rPr>
          <w:sz w:val="24"/>
          <w:szCs w:val="24"/>
        </w:rPr>
      </w:pPr>
      <w:r w:rsidRPr="003B26EF">
        <w:rPr>
          <w:sz w:val="24"/>
          <w:szCs w:val="24"/>
        </w:rPr>
        <w:t xml:space="preserve">Таблица </w:t>
      </w:r>
      <w:r w:rsidR="005A0B56">
        <w:rPr>
          <w:sz w:val="24"/>
          <w:szCs w:val="24"/>
        </w:rPr>
        <w:t>5</w:t>
      </w:r>
      <w:r w:rsidR="00B57C5E" w:rsidRPr="003B26EF">
        <w:rPr>
          <w:sz w:val="24"/>
          <w:szCs w:val="24"/>
        </w:rPr>
        <w:t xml:space="preserve">. </w:t>
      </w:r>
      <w:r w:rsidRPr="003B26EF">
        <w:rPr>
          <w:sz w:val="24"/>
          <w:szCs w:val="24"/>
        </w:rPr>
        <w:t>Количественные характеристики параметров цифровизации.</w:t>
      </w:r>
    </w:p>
    <w:p w14:paraId="3BBB4595" w14:textId="673D583F" w:rsidR="00B57C5E" w:rsidRDefault="008F796C" w:rsidP="00565115">
      <w:pPr>
        <w:pStyle w:val="aa"/>
        <w:ind w:firstLine="708"/>
      </w:pPr>
      <w:r>
        <w:lastRenderedPageBreak/>
        <w:t xml:space="preserve">Цифровизация в данном случае рассматривается через 3 среза: </w:t>
      </w:r>
    </w:p>
    <w:p w14:paraId="376F4E31" w14:textId="77777777" w:rsidR="009871F8" w:rsidRDefault="009871F8" w:rsidP="009871F8">
      <w:pPr>
        <w:pStyle w:val="aa"/>
        <w:ind w:firstLine="0"/>
      </w:pPr>
    </w:p>
    <w:p w14:paraId="468EC687" w14:textId="77777777" w:rsidR="005A0B56" w:rsidRDefault="005A0B56" w:rsidP="005A0B56">
      <w:pPr>
        <w:pStyle w:val="aa"/>
        <w:numPr>
          <w:ilvl w:val="0"/>
          <w:numId w:val="18"/>
        </w:numPr>
      </w:pPr>
      <w:r>
        <w:t xml:space="preserve">- </w:t>
      </w:r>
      <w:r w:rsidR="008F796C">
        <w:t>Оцифровка (цифровой документооборот)</w:t>
      </w:r>
    </w:p>
    <w:p w14:paraId="3110FBAA" w14:textId="7CFA79C5" w:rsidR="005A0B56" w:rsidRDefault="005A0B56" w:rsidP="005A0B56">
      <w:pPr>
        <w:pStyle w:val="aa"/>
        <w:numPr>
          <w:ilvl w:val="0"/>
          <w:numId w:val="18"/>
        </w:numPr>
      </w:pPr>
      <w:r>
        <w:t xml:space="preserve">- </w:t>
      </w:r>
      <w:r w:rsidR="008F796C">
        <w:t>Автоматизация</w:t>
      </w:r>
    </w:p>
    <w:p w14:paraId="19324DAF" w14:textId="1905CF99" w:rsidR="008F796C" w:rsidRDefault="005A0B56" w:rsidP="005A0B56">
      <w:pPr>
        <w:pStyle w:val="aa"/>
        <w:numPr>
          <w:ilvl w:val="0"/>
          <w:numId w:val="18"/>
        </w:numPr>
      </w:pPr>
      <w:r>
        <w:t xml:space="preserve">- </w:t>
      </w:r>
      <w:r w:rsidR="008F796C">
        <w:t xml:space="preserve">Уровень внедрения цифровой трансформации (цифровых экосистем) </w:t>
      </w:r>
    </w:p>
    <w:p w14:paraId="15DD561D" w14:textId="77777777" w:rsidR="009871F8" w:rsidRDefault="009871F8" w:rsidP="009871F8">
      <w:pPr>
        <w:pStyle w:val="aa"/>
      </w:pPr>
    </w:p>
    <w:p w14:paraId="0EE266B7" w14:textId="2010824E" w:rsidR="00506C49" w:rsidRDefault="00506C49" w:rsidP="000E5682">
      <w:pPr>
        <w:pStyle w:val="aa"/>
        <w:ind w:firstLine="567"/>
      </w:pPr>
      <w:r>
        <w:t>Высокая оценка первого параметра по всем отделам обуславливается тем, что компания не использует бумажный документооборот, за исключением обязательной бухгалтерии и печатно-рекламных материалов, рассылаемых по обычной почте и раздаваемых людям на выставках.</w:t>
      </w:r>
      <w:r w:rsidR="00384E2C">
        <w:t xml:space="preserve"> </w:t>
      </w:r>
      <w:r w:rsidR="00384E2C" w:rsidRPr="00384E2C">
        <w:t>Все</w:t>
      </w:r>
      <w:r w:rsidR="00384E2C">
        <w:t xml:space="preserve"> входящие</w:t>
      </w:r>
      <w:r w:rsidR="00384E2C" w:rsidRPr="00384E2C">
        <w:t xml:space="preserve"> документы переводятся в цифровой вид в отделе контента</w:t>
      </w:r>
      <w:r w:rsidR="00384E2C">
        <w:t>.</w:t>
      </w:r>
    </w:p>
    <w:p w14:paraId="3463B591" w14:textId="70393D3C" w:rsidR="00B14708" w:rsidRDefault="00B14708" w:rsidP="000E5682">
      <w:pPr>
        <w:pStyle w:val="aa"/>
        <w:ind w:firstLine="567"/>
      </w:pPr>
    </w:p>
    <w:p w14:paraId="1A1095A4" w14:textId="7100926B" w:rsidR="00B14708" w:rsidRDefault="00B14708" w:rsidP="00B14708">
      <w:pPr>
        <w:pStyle w:val="aa"/>
        <w:ind w:firstLine="567"/>
      </w:pPr>
      <w:r>
        <w:t>Для отдела контента уровень цифровой трансформации достаточно высок в связи со спецификой деятельности.</w:t>
      </w:r>
    </w:p>
    <w:p w14:paraId="094962AA" w14:textId="569078B0" w:rsidR="00B14708" w:rsidRDefault="00B14708" w:rsidP="00B14708">
      <w:pPr>
        <w:pStyle w:val="aa"/>
        <w:ind w:firstLine="0"/>
      </w:pPr>
      <w:r>
        <w:t xml:space="preserve">Их основная задача – перевести информацию из общего формата в формальный цифровой, Календари выставок, пресс-релизы, новости представляются в формате внутренней базы данных; Информацию рекламного характера – в материалы для баннерной системы строго определенного формата. </w:t>
      </w:r>
    </w:p>
    <w:p w14:paraId="5F5ABC11" w14:textId="77777777" w:rsidR="00B14708" w:rsidRDefault="00B14708" w:rsidP="00B14708">
      <w:pPr>
        <w:pStyle w:val="aa"/>
        <w:ind w:firstLine="567"/>
      </w:pPr>
      <w:r>
        <w:t xml:space="preserve">Отдел функционирует по входящим формализованным заявкам. </w:t>
      </w:r>
    </w:p>
    <w:p w14:paraId="6F04374F" w14:textId="77777777" w:rsidR="007D41FB" w:rsidRDefault="00B14708" w:rsidP="007D41FB">
      <w:pPr>
        <w:pStyle w:val="aa"/>
        <w:ind w:firstLine="567"/>
      </w:pPr>
      <w:r>
        <w:t xml:space="preserve">На сегодняшний день остается </w:t>
      </w:r>
      <w:r w:rsidR="00CD6C3F">
        <w:t xml:space="preserve">нерешенной </w:t>
      </w:r>
      <w:r>
        <w:t>задача масштабирования. Работа компьютеризированная, но организация этой работы, разбивка по исполнителям, сбор</w:t>
      </w:r>
      <w:r w:rsidR="00CD6C3F">
        <w:t xml:space="preserve"> информации от исполнителей о прогрессе выполнения работ</w:t>
      </w:r>
      <w:r>
        <w:t xml:space="preserve"> происходят в ручном режиме.</w:t>
      </w:r>
      <w:r w:rsidR="00CD6C3F">
        <w:t xml:space="preserve"> </w:t>
      </w:r>
      <w:r w:rsidR="00CD6C3F" w:rsidRPr="00CD6C3F">
        <w:t>Это является показателем низкого уровня автоматизации и</w:t>
      </w:r>
      <w:r w:rsidR="001E52EE">
        <w:t xml:space="preserve">, </w:t>
      </w:r>
      <w:r w:rsidR="00CD6C3F" w:rsidRPr="00CD6C3F">
        <w:t>как результат</w:t>
      </w:r>
      <w:r w:rsidR="001E52EE">
        <w:t xml:space="preserve">, </w:t>
      </w:r>
      <w:r w:rsidR="00CD6C3F" w:rsidRPr="00CD6C3F">
        <w:t>цифровизации подразделения.</w:t>
      </w:r>
      <w:r w:rsidR="007D41FB">
        <w:t xml:space="preserve"> </w:t>
      </w:r>
    </w:p>
    <w:p w14:paraId="5EEF2486" w14:textId="449EE4D6" w:rsidR="00B14708" w:rsidRDefault="007D41FB" w:rsidP="007D41FB">
      <w:pPr>
        <w:pStyle w:val="aa"/>
        <w:ind w:firstLine="567"/>
      </w:pPr>
      <w:r>
        <w:t>Данная проблема затрагивает фриланс составляющую. Внутри отдела сотрудники работают в автоматизированной системе. Таким образом не автоматизирована именно удаленная работа.</w:t>
      </w:r>
    </w:p>
    <w:p w14:paraId="6CF36229" w14:textId="2ECFDD2C" w:rsidR="000407A5" w:rsidRDefault="000407A5" w:rsidP="000407A5">
      <w:pPr>
        <w:pStyle w:val="aa"/>
        <w:ind w:firstLine="567"/>
      </w:pPr>
      <w:r>
        <w:t xml:space="preserve">В рамках параметра оцифровки важно озвучить 2 недостатка функционирования отдела. </w:t>
      </w:r>
    </w:p>
    <w:p w14:paraId="459C1861" w14:textId="7C5F3EA6" w:rsidR="000407A5" w:rsidRDefault="000407A5" w:rsidP="000407A5">
      <w:pPr>
        <w:pStyle w:val="aa"/>
        <w:ind w:firstLine="567"/>
      </w:pPr>
      <w:r>
        <w:lastRenderedPageBreak/>
        <w:t xml:space="preserve">Во-первых, уровень внедрения OCR (англ. </w:t>
      </w:r>
      <w:proofErr w:type="spellStart"/>
      <w:r>
        <w:t>optical</w:t>
      </w:r>
      <w:proofErr w:type="spellEnd"/>
      <w:r>
        <w:t xml:space="preserve"> </w:t>
      </w:r>
      <w:proofErr w:type="spellStart"/>
      <w:r>
        <w:t>character</w:t>
      </w:r>
      <w:proofErr w:type="spellEnd"/>
      <w:r>
        <w:t xml:space="preserve"> </w:t>
      </w:r>
      <w:proofErr w:type="spellStart"/>
      <w:r>
        <w:t>recognition</w:t>
      </w:r>
      <w:proofErr w:type="spellEnd"/>
      <w:r>
        <w:t>). Оптическое распознавание символов используется при необходимости</w:t>
      </w:r>
    </w:p>
    <w:p w14:paraId="106014DD" w14:textId="5869B093" w:rsidR="000407A5" w:rsidRDefault="000407A5" w:rsidP="000407A5">
      <w:pPr>
        <w:pStyle w:val="aa"/>
        <w:ind w:firstLine="567"/>
      </w:pPr>
      <w:r>
        <w:t xml:space="preserve">Во-вторых, присутствует электронная подпись (ЭЦП) для внешних документов, но она не используется внутри системы. Внутренняя электронная подпись понадобится при увеличении количества сотрудников, для фиксирования ответственности и выполнения обязанностей. </w:t>
      </w:r>
    </w:p>
    <w:p w14:paraId="69A7D5E2" w14:textId="600FD6F2" w:rsidR="00185B63" w:rsidRDefault="00185B63" w:rsidP="000407A5">
      <w:pPr>
        <w:pStyle w:val="aa"/>
        <w:ind w:firstLine="567"/>
      </w:pPr>
    </w:p>
    <w:p w14:paraId="21C5D8BD" w14:textId="77777777" w:rsidR="00185B63" w:rsidRDefault="00185B63" w:rsidP="00185B63">
      <w:pPr>
        <w:pStyle w:val="aa"/>
        <w:ind w:firstLine="567"/>
      </w:pPr>
      <w:r>
        <w:t xml:space="preserve">Перейдем к оценки уровня цифровизации отдела продаж. </w:t>
      </w:r>
    </w:p>
    <w:p w14:paraId="5AB5F00F" w14:textId="347550ED" w:rsidR="00185B63" w:rsidRDefault="00185B63" w:rsidP="00185B63">
      <w:pPr>
        <w:pStyle w:val="aa"/>
        <w:ind w:firstLine="567"/>
      </w:pPr>
      <w:r>
        <w:t>Несмотря на то, что большинство взаимодействий осуществляется через телефонную связь, содержание всех переговоров фиксируется в CRM.  Оценка оцифровки выставлена в связи с недостаточной детализацией этого содержания.</w:t>
      </w:r>
    </w:p>
    <w:p w14:paraId="13AE54D7" w14:textId="3C981F3E" w:rsidR="00185B63" w:rsidRDefault="00185B63" w:rsidP="00BB47A6">
      <w:pPr>
        <w:pStyle w:val="aa"/>
        <w:ind w:firstLine="567"/>
      </w:pPr>
      <w:r>
        <w:t>Часть задач автоматизирована, но полностью отсутс</w:t>
      </w:r>
      <w:r w:rsidR="0070018F">
        <w:t>т</w:t>
      </w:r>
      <w:r>
        <w:t xml:space="preserve">вует автоматическая аналитика. </w:t>
      </w:r>
      <w:r w:rsidR="00E30700">
        <w:t>Аналитика</w:t>
      </w:r>
      <w:r w:rsidR="0070018F">
        <w:t xml:space="preserve"> может быть автоматизирована, если формализовать цифровые данные</w:t>
      </w:r>
      <w:r w:rsidR="00BB47A6">
        <w:t xml:space="preserve"> (р</w:t>
      </w:r>
      <w:r w:rsidR="0070018F">
        <w:t>езультаты переговоров</w:t>
      </w:r>
      <w:r w:rsidR="00BB47A6">
        <w:t>)</w:t>
      </w:r>
      <w:r w:rsidR="0070018F">
        <w:t>.</w:t>
      </w:r>
      <w:r w:rsidR="00BB47A6">
        <w:t xml:space="preserve"> Далее появится возможность </w:t>
      </w:r>
      <w:r w:rsidR="0070018F">
        <w:t>автоматизировать анализ работы менеджеров отдела продаж.</w:t>
      </w:r>
    </w:p>
    <w:p w14:paraId="5C70B4A9" w14:textId="77777777" w:rsidR="00CC1676" w:rsidRDefault="00CC1676" w:rsidP="00CC1676">
      <w:pPr>
        <w:pStyle w:val="aa"/>
        <w:ind w:firstLine="567"/>
      </w:pPr>
      <w:r>
        <w:t>Говоря про третий параметр – цифровую экосистему, для отдела продаж ее можно оценить через 3 фактора.</w:t>
      </w:r>
    </w:p>
    <w:p w14:paraId="6ACFA550" w14:textId="69637477" w:rsidR="00CC1676" w:rsidRDefault="00CC1676" w:rsidP="00CC1676">
      <w:pPr>
        <w:pStyle w:val="aa"/>
        <w:ind w:firstLine="567"/>
      </w:pPr>
      <w:r>
        <w:t xml:space="preserve">Внутренняя часть – достаточно </w:t>
      </w:r>
      <w:proofErr w:type="spellStart"/>
      <w:r>
        <w:t>цифровизована</w:t>
      </w:r>
      <w:proofErr w:type="spellEnd"/>
      <w:r>
        <w:t>, так как налажено общение между отделами. Для внешней части, как уже было сказано, необходим о наладить автоматизацию.</w:t>
      </w:r>
    </w:p>
    <w:p w14:paraId="65AF644F" w14:textId="35B556D7" w:rsidR="00CC1676" w:rsidRDefault="00CC1676" w:rsidP="00CC1676">
      <w:pPr>
        <w:pStyle w:val="aa"/>
        <w:ind w:firstLine="567"/>
      </w:pPr>
      <w:r>
        <w:t xml:space="preserve">Третий фактор – пласт, </w:t>
      </w:r>
      <w:r w:rsidR="005B6684">
        <w:t>который нуждается в автоматизации</w:t>
      </w:r>
      <w:r>
        <w:t xml:space="preserve">, а затем </w:t>
      </w:r>
      <w:r w:rsidR="005B6684">
        <w:t xml:space="preserve">и в цифровизации. Включение </w:t>
      </w:r>
      <w:r>
        <w:t>в экосистему группу клиентов, с которой взаимодействует отдел продаж - выставочные общества</w:t>
      </w:r>
      <w:r w:rsidR="005B6684">
        <w:t xml:space="preserve">. </w:t>
      </w:r>
    </w:p>
    <w:p w14:paraId="08D13580" w14:textId="5CFE163D" w:rsidR="00CD6436" w:rsidRDefault="00CD6436" w:rsidP="00CC1676">
      <w:pPr>
        <w:pStyle w:val="aa"/>
        <w:ind w:firstLine="567"/>
      </w:pPr>
    </w:p>
    <w:p w14:paraId="1AA7F87B" w14:textId="48C67C45" w:rsidR="00CD6436" w:rsidRDefault="00CD6436" w:rsidP="00753135">
      <w:pPr>
        <w:pStyle w:val="aa"/>
        <w:ind w:firstLine="567"/>
      </w:pPr>
      <w:r>
        <w:t xml:space="preserve">Для отдела Рекламы и продажи уровень цифровизации достаточно высокий, но не велик уровень унификации. Отдел взаимодействует с различными рекламными площадками и использует инструменты для анализа параметров поисковых системах SEO (англ. Search Engine </w:t>
      </w:r>
      <w:proofErr w:type="spellStart"/>
      <w:r>
        <w:t>Optimization</w:t>
      </w:r>
      <w:proofErr w:type="spellEnd"/>
      <w:r>
        <w:t xml:space="preserve"> - Поисковая оптимизация).</w:t>
      </w:r>
      <w:r w:rsidR="00753135">
        <w:t xml:space="preserve"> Отдел </w:t>
      </w:r>
      <w:r>
        <w:t xml:space="preserve">взаимодействует с большой вариацией систем, но в различных форматах. Именно поэтому для данного отдела наблюдается низкий </w:t>
      </w:r>
      <w:r>
        <w:lastRenderedPageBreak/>
        <w:t>показатель автоматизации.</w:t>
      </w:r>
      <w:r w:rsidR="00753135">
        <w:t xml:space="preserve"> </w:t>
      </w:r>
      <w:r>
        <w:t xml:space="preserve">Вопрос анализа решается вручную. Автоматизация в данном отделе необходима как для </w:t>
      </w:r>
      <w:r w:rsidRPr="00CD6436">
        <w:t>более быстрой реакции на возникающие проблемы в поисковых системах с посетителями из разных регионов</w:t>
      </w:r>
      <w:r>
        <w:t>, так и для просто более</w:t>
      </w:r>
      <w:r w:rsidRPr="00CD6436">
        <w:t xml:space="preserve"> оперативного отслеживания информации</w:t>
      </w:r>
      <w:r>
        <w:t xml:space="preserve">. </w:t>
      </w:r>
    </w:p>
    <w:p w14:paraId="579D0F3E" w14:textId="22035A6E" w:rsidR="009F01F2" w:rsidRDefault="00753135" w:rsidP="00CC1676">
      <w:pPr>
        <w:pStyle w:val="aa"/>
        <w:ind w:firstLine="567"/>
      </w:pPr>
      <w:r w:rsidRPr="00753135">
        <w:t>Уровень цифров</w:t>
      </w:r>
      <w:r>
        <w:t>ой трансформации</w:t>
      </w:r>
      <w:r w:rsidRPr="00753135">
        <w:t xml:space="preserve"> также низкий. Обмен информацией происходит на уровне электронной почты.</w:t>
      </w:r>
    </w:p>
    <w:p w14:paraId="75B0E10F" w14:textId="1DB6F802" w:rsidR="001720A0" w:rsidRDefault="001720A0" w:rsidP="00CC1676">
      <w:pPr>
        <w:pStyle w:val="aa"/>
        <w:ind w:firstLine="567"/>
      </w:pPr>
    </w:p>
    <w:p w14:paraId="0C689F8C" w14:textId="585E929E" w:rsidR="00E719AB" w:rsidRDefault="001707A1" w:rsidP="000F1C01">
      <w:pPr>
        <w:pStyle w:val="aa"/>
        <w:ind w:firstLine="567"/>
      </w:pPr>
      <w:r w:rsidRPr="001707A1">
        <w:t xml:space="preserve">Отдел маркетинга получает материал с выставочных мероприятий, часть которого может оставаться </w:t>
      </w:r>
      <w:proofErr w:type="spellStart"/>
      <w:r w:rsidRPr="001707A1">
        <w:t>неоцифрованной</w:t>
      </w:r>
      <w:proofErr w:type="spellEnd"/>
      <w:r w:rsidRPr="001707A1">
        <w:t xml:space="preserve">, но </w:t>
      </w:r>
      <w:r>
        <w:t>при этом</w:t>
      </w:r>
      <w:r w:rsidRPr="001707A1">
        <w:t xml:space="preserve"> влиять на конечный продукт.</w:t>
      </w:r>
      <w:r w:rsidR="00211AB7" w:rsidRPr="00211AB7">
        <w:t xml:space="preserve"> </w:t>
      </w:r>
      <w:r w:rsidR="00211AB7">
        <w:t>Результат деятельности всегда представляется в цифровом формате.</w:t>
      </w:r>
    </w:p>
    <w:p w14:paraId="0BBEC1B2" w14:textId="1B80317D" w:rsidR="00211AB7" w:rsidRDefault="00211AB7" w:rsidP="00211AB7">
      <w:pPr>
        <w:pStyle w:val="aa"/>
        <w:ind w:firstLine="567"/>
      </w:pPr>
      <w:r>
        <w:t>Уровень автоматизации – достаточно низок. У отдела присутствуют маркетинговые планы, учет в</w:t>
      </w:r>
      <w:r w:rsidRPr="00EE2D01">
        <w:t xml:space="preserve"> </w:t>
      </w:r>
      <w:r>
        <w:rPr>
          <w:lang w:val="en-US"/>
        </w:rPr>
        <w:t>excel</w:t>
      </w:r>
      <w:r>
        <w:t xml:space="preserve">, финансовые показатели, которые они стремятся достигать, и разрабатываемые продукты. </w:t>
      </w:r>
    </w:p>
    <w:p w14:paraId="0A3292E4" w14:textId="71B287C6" w:rsidR="00E719AB" w:rsidRDefault="00211AB7" w:rsidP="002E378A">
      <w:pPr>
        <w:pStyle w:val="aa"/>
        <w:ind w:firstLine="567"/>
      </w:pPr>
      <w:r w:rsidRPr="00211AB7">
        <w:t>Работа отдела затрагивает и обработку больших данных.</w:t>
      </w:r>
      <w:r>
        <w:t xml:space="preserve"> </w:t>
      </w:r>
      <w:r w:rsidRPr="00211AB7">
        <w:t>Сотрудник запрашивает статистику</w:t>
      </w:r>
      <w:r>
        <w:t>, которую подготавливают сотрудники</w:t>
      </w:r>
      <w:r w:rsidRPr="00211AB7">
        <w:t xml:space="preserve"> отдел</w:t>
      </w:r>
      <w:r>
        <w:t>а</w:t>
      </w:r>
      <w:r w:rsidRPr="00211AB7">
        <w:t xml:space="preserve"> программистов по запросу отдела маркетинга. </w:t>
      </w:r>
    </w:p>
    <w:p w14:paraId="5E382498" w14:textId="2AE0C7A4" w:rsidR="00AB129A" w:rsidRDefault="00AB129A" w:rsidP="00AB129A">
      <w:pPr>
        <w:pStyle w:val="aa"/>
        <w:ind w:firstLine="0"/>
      </w:pPr>
    </w:p>
    <w:p w14:paraId="0C57B20D" w14:textId="467EEF09" w:rsidR="00AB129A" w:rsidRDefault="00AB129A" w:rsidP="00CC1676">
      <w:pPr>
        <w:pStyle w:val="aa"/>
        <w:ind w:firstLine="567"/>
      </w:pPr>
      <w:r>
        <w:t>Для о</w:t>
      </w:r>
      <w:r w:rsidRPr="00AB129A">
        <w:t>тдел</w:t>
      </w:r>
      <w:r>
        <w:t>а</w:t>
      </w:r>
      <w:r w:rsidRPr="00AB129A">
        <w:t xml:space="preserve"> поддержки – уровень оцифровки высокий в силу того, что все заявки принимаются только в цифровом виде</w:t>
      </w:r>
      <w:r w:rsidR="002153CE">
        <w:t>,</w:t>
      </w:r>
      <w:r w:rsidRPr="00AB129A">
        <w:t xml:space="preserve"> кроме заявок на вышедшее из строя оборудование для связи.</w:t>
      </w:r>
    </w:p>
    <w:p w14:paraId="5562A7BA" w14:textId="7C6BA9D5" w:rsidR="00500E80" w:rsidRDefault="00084A34" w:rsidP="00500E80">
      <w:pPr>
        <w:pStyle w:val="aa"/>
        <w:ind w:firstLine="567"/>
      </w:pPr>
      <w:r>
        <w:t>Говоря об уровне автоматизации, т</w:t>
      </w:r>
      <w:r w:rsidR="00E719AB">
        <w:t>ак как отдел функционирует по регламенту и заявкам</w:t>
      </w:r>
      <w:r>
        <w:t>,</w:t>
      </w:r>
      <w:r w:rsidR="00E719AB">
        <w:t xml:space="preserve"> то уровень взаимодействия с другими отделами в рамках автоматизации – высокий. Тем не менее, решение задач происходит вручную, но на основании инструкции. Таким образом, уровень автоматизации средний, так как не автоматизированная работа осуществляется в соответствие со стандартами и алгоритмами.</w:t>
      </w:r>
    </w:p>
    <w:p w14:paraId="27BB979A" w14:textId="0CED73F1" w:rsidR="006D76AB" w:rsidRDefault="00500E80" w:rsidP="00B5338B">
      <w:pPr>
        <w:pStyle w:val="aa"/>
        <w:ind w:firstLine="567"/>
      </w:pPr>
      <w:r w:rsidRPr="00500E80">
        <w:t>Уровень цифровой трансформации средний – специалисты отдела погружены в систему, работают по заявкам от всех отделов.</w:t>
      </w:r>
    </w:p>
    <w:p w14:paraId="6DE3607D" w14:textId="0BA6DF09" w:rsidR="00BE7839" w:rsidRPr="00CF3015" w:rsidRDefault="00BE7839" w:rsidP="00BE7839">
      <w:pPr>
        <w:pStyle w:val="-"/>
        <w:rPr>
          <w:rFonts w:eastAsia="Arial Unicode MS"/>
          <w:sz w:val="36"/>
          <w:szCs w:val="36"/>
        </w:rPr>
      </w:pPr>
      <w:bookmarkStart w:id="12" w:name="_Toc134634775"/>
      <w:bookmarkStart w:id="13" w:name="_Toc132196446"/>
      <w:r w:rsidRPr="00CF3015">
        <w:rPr>
          <w:rFonts w:eastAsia="Arial Unicode MS"/>
          <w:sz w:val="36"/>
          <w:szCs w:val="36"/>
        </w:rPr>
        <w:lastRenderedPageBreak/>
        <w:t>Глава 3.   Математическ</w:t>
      </w:r>
      <w:r w:rsidR="00E13DB9" w:rsidRPr="00CF3015">
        <w:rPr>
          <w:rFonts w:eastAsia="Arial Unicode MS"/>
          <w:sz w:val="36"/>
          <w:szCs w:val="36"/>
        </w:rPr>
        <w:t>ОЕ МОДЕЛИРОВАНИЕ</w:t>
      </w:r>
      <w:bookmarkEnd w:id="12"/>
      <w:r w:rsidR="00E13DB9" w:rsidRPr="00CF3015">
        <w:rPr>
          <w:rFonts w:eastAsia="Arial Unicode MS"/>
          <w:sz w:val="36"/>
          <w:szCs w:val="36"/>
        </w:rPr>
        <w:t xml:space="preserve"> </w:t>
      </w:r>
    </w:p>
    <w:p w14:paraId="46F99C83" w14:textId="77777777" w:rsidR="00BE7839" w:rsidRPr="006307F7" w:rsidRDefault="00BE7839" w:rsidP="00BE7839">
      <w:pPr>
        <w:pStyle w:val="aa"/>
      </w:pPr>
      <w:r>
        <w:t>В данной главе рассматриваются математические методы и подходы, которые используются в решении поставленной задачи. Специфика задачи порождает применение определенных методов математического аппарата вероятностно-статистический анализа</w:t>
      </w:r>
      <w:r w:rsidRPr="009E003F">
        <w:t>.</w:t>
      </w:r>
      <w:r>
        <w:t xml:space="preserve"> В работе используются скрытые марковские модели.</w:t>
      </w:r>
    </w:p>
    <w:p w14:paraId="70F6263A" w14:textId="65CEDA48" w:rsidR="00BE7839" w:rsidRPr="00CF3015" w:rsidRDefault="00BE7839" w:rsidP="00BE7839">
      <w:pPr>
        <w:pStyle w:val="ab"/>
        <w:rPr>
          <w:rFonts w:eastAsia="Arial Unicode MS"/>
          <w:sz w:val="32"/>
          <w:szCs w:val="32"/>
        </w:rPr>
      </w:pPr>
      <w:bookmarkStart w:id="14" w:name="_Toc134634776"/>
      <w:r w:rsidRPr="00CF3015">
        <w:rPr>
          <w:rFonts w:eastAsia="Arial Unicode MS"/>
          <w:sz w:val="32"/>
          <w:szCs w:val="32"/>
        </w:rPr>
        <w:t xml:space="preserve">3.1 </w:t>
      </w:r>
      <w:r w:rsidRPr="00CF3015">
        <w:rPr>
          <w:rFonts w:eastAsia="Arial Unicode MS"/>
          <w:sz w:val="32"/>
          <w:szCs w:val="32"/>
        </w:rPr>
        <w:tab/>
      </w:r>
      <w:r w:rsidR="00B5338B" w:rsidRPr="00CF3015">
        <w:rPr>
          <w:rFonts w:eastAsia="Arial Unicode MS"/>
          <w:sz w:val="32"/>
          <w:szCs w:val="32"/>
        </w:rPr>
        <w:t>Математический</w:t>
      </w:r>
      <w:r w:rsidRPr="00CF3015">
        <w:rPr>
          <w:rFonts w:eastAsia="Arial Unicode MS"/>
          <w:sz w:val="32"/>
          <w:szCs w:val="32"/>
        </w:rPr>
        <w:t xml:space="preserve"> аппарат</w:t>
      </w:r>
      <w:bookmarkEnd w:id="14"/>
    </w:p>
    <w:p w14:paraId="2E257AB4" w14:textId="77777777" w:rsidR="00BE7839" w:rsidRDefault="00BE7839" w:rsidP="00BE7839">
      <w:pPr>
        <w:pStyle w:val="aa"/>
      </w:pPr>
      <w:r>
        <w:rPr>
          <w:rFonts w:eastAsia="Arial Unicode MS" w:cs="Arial Unicode MS"/>
        </w:rPr>
        <w:t>Для проведение вероятностно-статистического анализа собираются и обрабатываются данные функционирования организации. Для моделирования деятельности системы в данной работе применяются марковские процессы (элементы скрытой марковской модели) и имитационное моделирование.</w:t>
      </w:r>
    </w:p>
    <w:p w14:paraId="6EE11A23" w14:textId="77777777" w:rsidR="00BE7839" w:rsidRDefault="00BE7839" w:rsidP="00BE7839">
      <w:pPr>
        <w:pStyle w:val="aa"/>
      </w:pPr>
      <w:r>
        <w:t xml:space="preserve">В 1907 году Андрей Андреевич Марков (1856-1922) рассмотрел обобщение схемы независимых испытаний на случай зависимых испытаний. В схеме зависимых испытаний вероятность осуществления некоторого события в </w:t>
      </w:r>
      <w:proofErr w:type="spellStart"/>
      <w:r>
        <w:rPr>
          <w:lang w:val="en-US"/>
        </w:rPr>
        <w:t>i</w:t>
      </w:r>
      <w:proofErr w:type="spellEnd"/>
      <w:r>
        <w:t xml:space="preserve">-м испытании зависит от исходов </w:t>
      </w:r>
      <w:proofErr w:type="spellStart"/>
      <w:r>
        <w:rPr>
          <w:lang w:val="en-US"/>
        </w:rPr>
        <w:t>i</w:t>
      </w:r>
      <w:proofErr w:type="spellEnd"/>
      <w:r>
        <w:t xml:space="preserve"> - </w:t>
      </w:r>
      <w:r>
        <w:rPr>
          <w:lang w:val="en-US"/>
        </w:rPr>
        <w:t>j</w:t>
      </w:r>
      <w:r>
        <w:t xml:space="preserve"> (</w:t>
      </w:r>
      <w:r>
        <w:rPr>
          <w:lang w:val="en-US"/>
        </w:rPr>
        <w:t>j</w:t>
      </w:r>
      <w:r>
        <w:t xml:space="preserve"> = 1, 2, …, </w:t>
      </w:r>
      <w:proofErr w:type="spellStart"/>
      <w:r>
        <w:rPr>
          <w:lang w:val="en-US"/>
        </w:rPr>
        <w:t>i</w:t>
      </w:r>
      <w:proofErr w:type="spellEnd"/>
      <w:r>
        <w:t xml:space="preserve"> - 1) предыдущих испытаний. Число </w:t>
      </w:r>
      <w:r>
        <w:rPr>
          <w:lang w:val="en-US"/>
        </w:rPr>
        <w:t>j</w:t>
      </w:r>
      <w:r>
        <w:t xml:space="preserve"> обычно ограничено некоторым числом </w:t>
      </w:r>
      <w:r>
        <w:rPr>
          <w:lang w:val="en-US"/>
        </w:rPr>
        <w:t>m</w:t>
      </w:r>
      <w:r>
        <w:t xml:space="preserve">, так что при всех </w:t>
      </w:r>
      <w:proofErr w:type="gramStart"/>
      <w:r>
        <w:rPr>
          <w:lang w:val="en-US"/>
        </w:rPr>
        <w:t>j</w:t>
      </w:r>
      <w:r>
        <w:t xml:space="preserve"> &gt;</w:t>
      </w:r>
      <w:proofErr w:type="gramEnd"/>
      <w:r>
        <w:t xml:space="preserve"> </w:t>
      </w:r>
      <w:r>
        <w:rPr>
          <w:lang w:val="en-US"/>
        </w:rPr>
        <w:t>m</w:t>
      </w:r>
      <w:r>
        <w:t xml:space="preserve"> исходы испытаний не влияют на результаты </w:t>
      </w:r>
      <w:proofErr w:type="spellStart"/>
      <w:r>
        <w:rPr>
          <w:lang w:val="en-US"/>
        </w:rPr>
        <w:t>i</w:t>
      </w:r>
      <w:proofErr w:type="spellEnd"/>
      <w:r>
        <w:t xml:space="preserve">-го испытания. Последовательность таких зависимых испытаний называют цепями Маркова. </w:t>
      </w:r>
    </w:p>
    <w:p w14:paraId="4CB4AD3F" w14:textId="77777777" w:rsidR="00BE7839" w:rsidRDefault="00BE7839" w:rsidP="00BE7839">
      <w:pPr>
        <w:pStyle w:val="aa"/>
      </w:pPr>
      <w:r>
        <w:t xml:space="preserve">Число </w:t>
      </w:r>
      <w:r>
        <w:rPr>
          <w:lang w:val="en-US"/>
        </w:rPr>
        <w:t>m</w:t>
      </w:r>
      <w:r>
        <w:t xml:space="preserve"> определяет связность цепи, так цепь Маркова называется </w:t>
      </w:r>
      <w:r>
        <w:rPr>
          <w:lang w:val="en-US"/>
        </w:rPr>
        <w:t>m</w:t>
      </w:r>
      <w:r>
        <w:t xml:space="preserve"> связной, если на исход испытания оказывает влияние результаты </w:t>
      </w:r>
      <w:r>
        <w:rPr>
          <w:lang w:val="en-US"/>
        </w:rPr>
        <w:t>m</w:t>
      </w:r>
      <w:r>
        <w:t xml:space="preserve"> предыдущих испытаний. Односвязная цепь называется простой цепью Маркова, если связность больше двух, то цель будет многосвязной. </w:t>
      </w:r>
    </w:p>
    <w:p w14:paraId="4A671F88" w14:textId="77777777" w:rsidR="00BE7839" w:rsidRDefault="00BE7839" w:rsidP="00BE7839">
      <w:pPr>
        <w:pStyle w:val="aa"/>
      </w:pPr>
      <w:r>
        <w:rPr>
          <w:rFonts w:eastAsia="Arial Unicode MS" w:cs="Arial Unicode MS"/>
        </w:rPr>
        <w:t xml:space="preserve">В рамках данной работы будут рассматриваться простые цепи, удовлетворяющие Марковскому свойству - исход испытания зависит только от </w:t>
      </w:r>
      <w:r>
        <w:rPr>
          <w:rFonts w:eastAsia="Arial Unicode MS" w:cs="Arial Unicode MS"/>
        </w:rPr>
        <w:lastRenderedPageBreak/>
        <w:t xml:space="preserve">последнего испытания, и не зависит от исходов всех предыдущих испытаний ("будущее зависит только от настоящего, и не зависит от прошлого"). Такие цепи являются цепями без последействия. </w:t>
      </w:r>
    </w:p>
    <w:p w14:paraId="71316F7B" w14:textId="5FCCEBAF" w:rsidR="00BE7839" w:rsidRDefault="00BE7839" w:rsidP="00BE7839">
      <w:pPr>
        <w:pStyle w:val="aa"/>
      </w:pPr>
      <w:r>
        <w:t xml:space="preserve">Теорию Марковских цепей приложим к системе - модели ЖЦО. В каждый момент времени, организация будет находиться в одном из </w:t>
      </w:r>
      <w:r>
        <w:rPr>
          <w:lang w:val="en-US"/>
        </w:rPr>
        <w:t>N</w:t>
      </w:r>
      <w:r>
        <w:t xml:space="preserve"> состояний и менять его только в дискретные моменты времени. В нашем случае, </w:t>
      </w:r>
      <w:r>
        <w:rPr>
          <w:lang w:val="en-US"/>
        </w:rPr>
        <w:t>N</w:t>
      </w:r>
      <w:r>
        <w:t xml:space="preserve"> конечно и равно </w:t>
      </w:r>
      <w:r w:rsidR="00FF5194" w:rsidRPr="00FF5194">
        <w:t>4</w:t>
      </w:r>
      <w:r>
        <w:t xml:space="preserve"> в соответствии с количеством стадий. Цепь явля</w:t>
      </w:r>
      <w:r w:rsidR="008D662E" w:rsidRPr="008D662E">
        <w:t>е</w:t>
      </w:r>
      <w:r>
        <w:t xml:space="preserve">тся дискретной как по состоянию, так и по времени. </w:t>
      </w:r>
    </w:p>
    <w:p w14:paraId="0A252310" w14:textId="376BAE78" w:rsidR="003B45C1" w:rsidRDefault="00BE7839" w:rsidP="008D662E">
      <w:pPr>
        <w:pStyle w:val="aa"/>
      </w:pPr>
      <w:r>
        <w:t xml:space="preserve">Система находится в одном из </w:t>
      </w:r>
      <w:r>
        <w:rPr>
          <w:lang w:val="en-US"/>
        </w:rPr>
        <w:t>m</w:t>
      </w:r>
      <w:r>
        <w:t xml:space="preserve"> состояний, т.е. организация находится на одном из этапов ЖЦО, образующих полную группу </w:t>
      </w:r>
      <m:oMath>
        <m:r>
          <w:rPr>
            <w:rFonts w:ascii="Cambria Math" w:hAnsi="Cambria Math"/>
          </w:rPr>
          <m:t xml:space="preserve">событий </m:t>
        </m:r>
        <m:sSub>
          <m:sSubPr>
            <m:ctrlPr>
              <w:rPr>
                <w:rFonts w:ascii="Cambria Math" w:hAnsi="Cambria Math"/>
                <w:i/>
              </w:rPr>
            </m:ctrlPr>
          </m:sSubPr>
          <m:e>
            <m:r>
              <w:rPr>
                <w:rFonts w:ascii="Cambria Math" w:hAnsi="Cambria Math"/>
                <w:lang w:val="en-US"/>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lang w:val="en-US"/>
              </w:rPr>
              <m:t>E</m:t>
            </m:r>
          </m:e>
          <m:sub>
            <m:r>
              <w:rPr>
                <w:rFonts w:ascii="Cambria Math" w:hAnsi="Cambria Math"/>
                <w:lang w:val="en-US"/>
              </w:rPr>
              <m:t>m</m:t>
            </m:r>
          </m:sub>
        </m:sSub>
        <m:r>
          <w:rPr>
            <w:rFonts w:ascii="Cambria Math" w:hAnsi="Cambria Math"/>
          </w:rPr>
          <m:t>,</m:t>
        </m:r>
        <m:nary>
          <m:naryPr>
            <m:chr m:val="∑"/>
            <m:ctrlPr>
              <w:rPr>
                <w:rFonts w:ascii="Cambria Math" w:hAnsi="Cambria Math"/>
              </w:rPr>
            </m:ctrlPr>
          </m:naryPr>
          <m:sub>
            <m:r>
              <w:rPr>
                <w:rFonts w:ascii="Cambria Math" w:hAnsi="Cambria Math"/>
                <w:lang w:val="en-US"/>
              </w:rPr>
              <m:t>i</m:t>
            </m:r>
            <m:r>
              <w:rPr>
                <w:rFonts w:ascii="Cambria Math" w:hAnsi="Cambria Math"/>
              </w:rPr>
              <m:t>=1</m:t>
            </m:r>
            <m:ctrlPr>
              <w:rPr>
                <w:rFonts w:ascii="Cambria Math" w:hAnsi="Cambria Math"/>
                <w:i/>
              </w:rPr>
            </m:ctrlPr>
          </m:sub>
          <m:sup>
            <m:r>
              <w:rPr>
                <w:rFonts w:ascii="Cambria Math" w:hAnsi="Cambria Math"/>
                <w:lang w:val="en-US"/>
              </w:rPr>
              <m:t>m</m:t>
            </m:r>
            <m:ctrlPr>
              <w:rPr>
                <w:rFonts w:ascii="Cambria Math" w:hAnsi="Cambria Math"/>
                <w:i/>
              </w:rPr>
            </m:ctrlPr>
          </m:sup>
          <m:e>
            <m:r>
              <w:rPr>
                <w:rFonts w:ascii="Cambria Math" w:hAnsi="Cambria Math"/>
                <w:lang w:val="en-US"/>
              </w:rPr>
              <m:t>P</m:t>
            </m:r>
            <m:r>
              <w:rPr>
                <w:rFonts w:ascii="Cambria Math" w:hAnsi="Cambria Math"/>
              </w:rPr>
              <m:t xml:space="preserve"> {</m:t>
            </m:r>
            <m:sSub>
              <m:sSubPr>
                <m:ctrlPr>
                  <w:rPr>
                    <w:rFonts w:ascii="Cambria Math" w:hAnsi="Cambria Math"/>
                    <w:i/>
                  </w:rPr>
                </m:ctrlPr>
              </m:sSubPr>
              <m:e>
                <m:r>
                  <w:rPr>
                    <w:rFonts w:ascii="Cambria Math" w:hAnsi="Cambria Math"/>
                    <w:lang w:val="en-US"/>
                  </w:rPr>
                  <m:t>E</m:t>
                </m:r>
                <m:ctrlPr>
                  <w:rPr>
                    <w:rFonts w:ascii="Cambria Math" w:hAnsi="Cambria Math"/>
                    <w:i/>
                    <w:lang w:val="en-US"/>
                  </w:rPr>
                </m:ctrlPr>
              </m:e>
              <m:sub>
                <m:r>
                  <w:rPr>
                    <w:rFonts w:ascii="Cambria Math" w:hAnsi="Cambria Math"/>
                    <w:lang w:val="en-US"/>
                  </w:rPr>
                  <m:t>i</m:t>
                </m:r>
              </m:sub>
            </m:sSub>
            <m:r>
              <w:rPr>
                <w:rFonts w:ascii="Cambria Math" w:hAnsi="Cambria Math"/>
              </w:rPr>
              <m:t>}</m:t>
            </m:r>
            <m:ctrlPr>
              <w:rPr>
                <w:rFonts w:ascii="Cambria Math" w:hAnsi="Cambria Math"/>
                <w:i/>
              </w:rPr>
            </m:ctrlPr>
          </m:e>
        </m:nary>
        <m:r>
          <w:rPr>
            <w:rFonts w:ascii="Cambria Math" w:hAnsi="Cambria Math"/>
          </w:rPr>
          <m:t>=1</m:t>
        </m:r>
      </m:oMath>
      <w:r>
        <w:t xml:space="preserve">, и случайную величину </w:t>
      </w:r>
      <w:r w:rsidRPr="008D662E">
        <w:rPr>
          <w:lang w:val="en-US"/>
        </w:rPr>
        <w:t>X</w:t>
      </w:r>
      <w:r>
        <w:t xml:space="preserve">, характеризующую попадание в одно из состояний системы: </w:t>
      </w:r>
      <w:r>
        <w:rPr>
          <w:noProof/>
        </w:rPr>
        <w:drawing>
          <wp:inline distT="0" distB="0" distL="0" distR="0" wp14:anchorId="76724DB9" wp14:editId="1A1C9830">
            <wp:extent cx="1203325" cy="23685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21"/>
                    <a:stretch>
                      <a:fillRect/>
                    </a:stretch>
                  </pic:blipFill>
                  <pic:spPr>
                    <a:xfrm>
                      <a:off x="0" y="0"/>
                      <a:ext cx="1203325" cy="236855"/>
                    </a:xfrm>
                    <a:prstGeom prst="rect">
                      <a:avLst/>
                    </a:prstGeom>
                    <a:ln w="12700" cap="flat">
                      <a:noFill/>
                      <a:miter lim="400000"/>
                    </a:ln>
                    <a:effectLst/>
                  </pic:spPr>
                </pic:pic>
              </a:graphicData>
            </a:graphic>
          </wp:inline>
        </w:drawing>
      </w:r>
      <w:r>
        <w:t>.</w:t>
      </w:r>
    </w:p>
    <w:p w14:paraId="40FFE121" w14:textId="301AC8DB" w:rsidR="00FF5194" w:rsidRPr="003B45C1" w:rsidRDefault="003B45C1" w:rsidP="003B45C1">
      <w:pPr>
        <w:pStyle w:val="aa"/>
        <w:ind w:firstLine="708"/>
        <w:rPr>
          <w:rFonts w:eastAsia="Arial Unicode MS" w:cs="Arial Unicode MS"/>
        </w:rPr>
      </w:pPr>
      <w:r>
        <w:rPr>
          <w:rFonts w:eastAsia="Arial Unicode MS" w:cs="Arial Unicode MS"/>
        </w:rPr>
        <w:t>Классическая м</w:t>
      </w:r>
      <w:r w:rsidR="001C7A55">
        <w:rPr>
          <w:rFonts w:eastAsia="Arial Unicode MS" w:cs="Arial Unicode MS"/>
        </w:rPr>
        <w:t xml:space="preserve">арковская цепь </w:t>
      </w:r>
      <w:r>
        <w:rPr>
          <w:rFonts w:eastAsia="Arial Unicode MS" w:cs="Arial Unicode MS"/>
        </w:rPr>
        <w:t xml:space="preserve">учитывает </w:t>
      </w:r>
      <w:r w:rsidR="001C7A55">
        <w:rPr>
          <w:rFonts w:eastAsia="Arial Unicode MS" w:cs="Arial Unicode MS"/>
        </w:rPr>
        <w:t xml:space="preserve">статистические </w:t>
      </w:r>
      <w:r>
        <w:rPr>
          <w:rFonts w:eastAsia="Arial Unicode MS" w:cs="Arial Unicode MS"/>
        </w:rPr>
        <w:t>вероятности перехода из одного состояния в друг</w:t>
      </w:r>
      <w:r w:rsidR="001C7A55">
        <w:rPr>
          <w:rFonts w:eastAsia="Arial Unicode MS" w:cs="Arial Unicode MS"/>
        </w:rPr>
        <w:t>и</w:t>
      </w:r>
      <w:r>
        <w:rPr>
          <w:rFonts w:eastAsia="Arial Unicode MS" w:cs="Arial Unicode MS"/>
        </w:rPr>
        <w:t>е в дискретные моменты времени. С учетом того, что цифровизация есть процесс многогранный, охватывающий разные стороны функционирования системы</w:t>
      </w:r>
      <w:r w:rsidR="00F101EC">
        <w:rPr>
          <w:rFonts w:eastAsia="Arial Unicode MS" w:cs="Arial Unicode MS"/>
        </w:rPr>
        <w:t>,</w:t>
      </w:r>
      <w:r>
        <w:rPr>
          <w:rFonts w:eastAsia="Arial Unicode MS" w:cs="Arial Unicode MS"/>
        </w:rPr>
        <w:t xml:space="preserve"> и принимая во внимание то, что каждая организация уникальна, для построения модели, позволяющей связать эти факты, будем </w:t>
      </w:r>
      <w:r w:rsidR="001C7A55">
        <w:rPr>
          <w:rFonts w:eastAsia="Arial Unicode MS" w:cs="Arial Unicode MS"/>
        </w:rPr>
        <w:t>использовать</w:t>
      </w:r>
      <w:r>
        <w:rPr>
          <w:rFonts w:eastAsia="Arial Unicode MS" w:cs="Arial Unicode MS"/>
        </w:rPr>
        <w:t xml:space="preserve"> параметры, позволяющие дать характеристику цифровизации для дальнейшего рассмотрения того, как это будет влиять на состояние компании</w:t>
      </w:r>
      <w:r w:rsidR="0032785C">
        <w:rPr>
          <w:rFonts w:eastAsia="Arial Unicode MS" w:cs="Arial Unicode MS"/>
        </w:rPr>
        <w:t>. Для этого применим аппарат скрытых марковских моделей.</w:t>
      </w:r>
    </w:p>
    <w:p w14:paraId="4679E163" w14:textId="77777777" w:rsidR="00FF5194" w:rsidRPr="00FF5194" w:rsidRDefault="00BE7839" w:rsidP="00BE7839">
      <w:pPr>
        <w:pStyle w:val="aa"/>
        <w:jc w:val="left"/>
        <w:rPr>
          <w:u w:val="single"/>
        </w:rPr>
      </w:pPr>
      <w:r w:rsidRPr="00FF5194">
        <w:rPr>
          <w:u w:val="single"/>
        </w:rPr>
        <w:t>Скрытые марковские модели</w:t>
      </w:r>
    </w:p>
    <w:p w14:paraId="79E37337" w14:textId="7DDA9B04" w:rsidR="00BE7839" w:rsidRDefault="00BE7839" w:rsidP="00BE7839">
      <w:pPr>
        <w:pStyle w:val="aa"/>
        <w:jc w:val="left"/>
      </w:pPr>
      <w:r>
        <w:t xml:space="preserve"> Введем следующие обозначения: </w:t>
      </w:r>
    </w:p>
    <w:p w14:paraId="25C80BB4" w14:textId="669973F4" w:rsidR="00BE7839" w:rsidRDefault="00BE7839" w:rsidP="00BE7839">
      <w:pPr>
        <w:pStyle w:val="aa"/>
        <w:jc w:val="left"/>
      </w:pPr>
      <w:r>
        <w:t>М - число различных наблюдаемых объектов (например, от 3</w:t>
      </w:r>
      <w:r w:rsidR="009E34D7" w:rsidRPr="009E34D7">
        <w:t xml:space="preserve"> </w:t>
      </w:r>
      <w:r>
        <w:t xml:space="preserve">- 7 параметров). </w:t>
      </w:r>
    </w:p>
    <w:p w14:paraId="0675C2A6" w14:textId="54251299" w:rsidR="00BE7839" w:rsidRPr="00BE4680" w:rsidRDefault="00BE7839" w:rsidP="00BE7839">
      <w:pPr>
        <w:pStyle w:val="aa"/>
        <w:jc w:val="left"/>
      </w:pPr>
      <w:r>
        <w:t>V = {</w:t>
      </w:r>
      <w:r>
        <w:rPr>
          <w:lang w:val="en-US"/>
        </w:rPr>
        <w:t>v</w:t>
      </w:r>
      <w:proofErr w:type="gramStart"/>
      <w:r>
        <w:rPr>
          <w:sz w:val="22"/>
          <w:szCs w:val="22"/>
        </w:rPr>
        <w:t>1</w:t>
      </w:r>
      <w:r>
        <w:t>,…</w:t>
      </w:r>
      <w:proofErr w:type="gramEnd"/>
      <w:r>
        <w:t>,</w:t>
      </w:r>
      <w:proofErr w:type="spellStart"/>
      <w:r>
        <w:rPr>
          <w:lang w:val="en-US"/>
        </w:rPr>
        <w:t>v</w:t>
      </w:r>
      <w:r>
        <w:rPr>
          <w:sz w:val="22"/>
          <w:szCs w:val="22"/>
          <w:lang w:val="en-US"/>
        </w:rPr>
        <w:t>M</w:t>
      </w:r>
      <w:proofErr w:type="spellEnd"/>
      <w:r>
        <w:t>} -множество всех возможных наблюдаемых объектов</w:t>
      </w:r>
      <w:r w:rsidR="00BE4680" w:rsidRPr="00BE4680">
        <w:t>.</w:t>
      </w:r>
    </w:p>
    <w:p w14:paraId="6EB90E01" w14:textId="77777777" w:rsidR="00BE7839" w:rsidRDefault="00BE7839" w:rsidP="00BE7839">
      <w:pPr>
        <w:pStyle w:val="aa"/>
        <w:jc w:val="left"/>
      </w:pPr>
      <w:r>
        <w:t>N - число состояний модели (соответствует количеству этапов ЖЦО).</w:t>
      </w:r>
    </w:p>
    <w:p w14:paraId="4C5B22F1" w14:textId="036C7B63" w:rsidR="00BE7839" w:rsidRDefault="00BE7839" w:rsidP="00BE7839">
      <w:pPr>
        <w:pStyle w:val="aa"/>
        <w:jc w:val="left"/>
      </w:pPr>
      <w:r>
        <w:t xml:space="preserve"> S = {</w:t>
      </w:r>
      <w:r>
        <w:rPr>
          <w:lang w:val="en-US"/>
        </w:rPr>
        <w:t>S</w:t>
      </w:r>
      <w:proofErr w:type="gramStart"/>
      <w:r>
        <w:rPr>
          <w:sz w:val="22"/>
          <w:szCs w:val="22"/>
        </w:rPr>
        <w:t>1</w:t>
      </w:r>
      <w:r>
        <w:t>,…</w:t>
      </w:r>
      <w:proofErr w:type="gramEnd"/>
      <w:r>
        <w:t>,</w:t>
      </w:r>
      <w:r>
        <w:rPr>
          <w:lang w:val="en-US"/>
        </w:rPr>
        <w:t>S</w:t>
      </w:r>
      <w:r>
        <w:rPr>
          <w:sz w:val="22"/>
          <w:szCs w:val="22"/>
          <w:lang w:val="en-US"/>
        </w:rPr>
        <w:t>N</w:t>
      </w:r>
      <w:r>
        <w:t xml:space="preserve">} - множество состояний модели (соответствует этапам </w:t>
      </w:r>
      <w:r w:rsidR="00BE4680">
        <w:t>ЖЦО</w:t>
      </w:r>
      <w:r>
        <w:t>).</w:t>
      </w:r>
    </w:p>
    <w:p w14:paraId="5F5844A7" w14:textId="77777777" w:rsidR="00BE7839" w:rsidRDefault="00BE7839" w:rsidP="00BE7839">
      <w:pPr>
        <w:pStyle w:val="aa"/>
        <w:jc w:val="left"/>
      </w:pPr>
      <w:r>
        <w:rPr>
          <w:lang w:val="en-US"/>
        </w:rPr>
        <w:t>q</w:t>
      </w:r>
      <w:r>
        <w:rPr>
          <w:sz w:val="22"/>
          <w:szCs w:val="22"/>
          <w:lang w:val="en-US"/>
        </w:rPr>
        <w:t>t</w:t>
      </w:r>
      <w:r>
        <w:t xml:space="preserve"> - состояние, в котором находится модель в момент времени </w:t>
      </w:r>
      <w:r>
        <w:rPr>
          <w:lang w:val="en-US"/>
        </w:rPr>
        <w:t>t</w:t>
      </w:r>
      <w:r>
        <w:t xml:space="preserve"> т.е. </w:t>
      </w:r>
      <w:r>
        <w:rPr>
          <w:lang w:val="en-US"/>
        </w:rPr>
        <w:t>q</w:t>
      </w:r>
      <w:r>
        <w:rPr>
          <w:sz w:val="20"/>
          <w:szCs w:val="20"/>
          <w:lang w:val="en-US"/>
        </w:rPr>
        <w:t>t</w:t>
      </w:r>
      <w:r>
        <w:rPr>
          <w:sz w:val="20"/>
          <w:szCs w:val="20"/>
        </w:rPr>
        <w:t xml:space="preserve"> </w:t>
      </w:r>
      <w:r>
        <w:t>принадлежит {S</w:t>
      </w:r>
      <w:r>
        <w:rPr>
          <w:sz w:val="22"/>
          <w:szCs w:val="22"/>
        </w:rPr>
        <w:t>1</w:t>
      </w:r>
      <w:r>
        <w:t>, …S</w:t>
      </w:r>
      <w:r>
        <w:rPr>
          <w:sz w:val="22"/>
          <w:szCs w:val="22"/>
          <w:lang w:val="en-US"/>
        </w:rPr>
        <w:t>N</w:t>
      </w:r>
      <w:r>
        <w:t xml:space="preserve">} и при этом </w:t>
      </w:r>
      <w:r>
        <w:rPr>
          <w:lang w:val="en-US"/>
        </w:rPr>
        <w:t>t</w:t>
      </w:r>
      <w:r>
        <w:t xml:space="preserve"> дискретно).</w:t>
      </w:r>
    </w:p>
    <w:p w14:paraId="584E90FC" w14:textId="77777777" w:rsidR="00BE7839" w:rsidRDefault="00BE7839" w:rsidP="00BE7839">
      <w:pPr>
        <w:pStyle w:val="aa"/>
        <w:jc w:val="left"/>
      </w:pPr>
      <w:r>
        <w:lastRenderedPageBreak/>
        <w:t xml:space="preserve"> о</w:t>
      </w:r>
      <w:r>
        <w:rPr>
          <w:sz w:val="22"/>
          <w:szCs w:val="22"/>
          <w:lang w:val="en-US"/>
        </w:rPr>
        <w:t>t</w:t>
      </w:r>
      <w:r>
        <w:t xml:space="preserve">- объект, наблюдаемый в момент времени </w:t>
      </w:r>
      <w:r>
        <w:rPr>
          <w:lang w:val="en-US"/>
        </w:rPr>
        <w:t>t</w:t>
      </w:r>
      <w:r>
        <w:t xml:space="preserve"> (т.е. о</w:t>
      </w:r>
      <w:r>
        <w:rPr>
          <w:sz w:val="22"/>
          <w:szCs w:val="22"/>
          <w:lang w:val="en-US"/>
        </w:rPr>
        <w:t>t</w:t>
      </w:r>
      <w:r>
        <w:t xml:space="preserve"> - один из объектов </w:t>
      </w:r>
      <w:r>
        <w:rPr>
          <w:lang w:val="en-US"/>
        </w:rPr>
        <w:t>v</w:t>
      </w:r>
      <w:r>
        <w:rPr>
          <w:sz w:val="22"/>
          <w:szCs w:val="22"/>
          <w:lang w:val="en-US"/>
        </w:rPr>
        <w:t>i</w:t>
      </w:r>
      <w:r>
        <w:t xml:space="preserve">). </w:t>
      </w:r>
    </w:p>
    <w:p w14:paraId="591CF6FA" w14:textId="77777777" w:rsidR="00BE7839" w:rsidRDefault="00BE7839" w:rsidP="00BE7839">
      <w:pPr>
        <w:pStyle w:val="aa"/>
        <w:jc w:val="left"/>
      </w:pPr>
      <w:r>
        <w:t>О = {о</w:t>
      </w:r>
      <w:r>
        <w:rPr>
          <w:sz w:val="22"/>
          <w:szCs w:val="22"/>
        </w:rPr>
        <w:t>1</w:t>
      </w:r>
      <w:r>
        <w:t xml:space="preserve"> ..., о</w:t>
      </w:r>
      <w:r>
        <w:rPr>
          <w:sz w:val="22"/>
          <w:szCs w:val="22"/>
          <w:lang w:val="en-US"/>
        </w:rPr>
        <w:t>T</w:t>
      </w:r>
      <w:r>
        <w:t xml:space="preserve">} - наблюдаемая последовательность. </w:t>
      </w:r>
    </w:p>
    <w:p w14:paraId="473BB015" w14:textId="77777777" w:rsidR="00BE7839" w:rsidRDefault="00BE7839" w:rsidP="00BE7839">
      <w:pPr>
        <w:pStyle w:val="aa"/>
        <w:jc w:val="left"/>
      </w:pPr>
      <w:r>
        <w:t>Т - длина наблюдаемой последовательности,</w:t>
      </w:r>
    </w:p>
    <w:p w14:paraId="57DEF89C" w14:textId="77777777" w:rsidR="00BE7839" w:rsidRDefault="00BE7839" w:rsidP="00BE7839">
      <w:pPr>
        <w:pStyle w:val="aa"/>
        <w:jc w:val="left"/>
      </w:pPr>
      <w:r>
        <w:rPr>
          <w:lang w:val="en-US"/>
        </w:rPr>
        <w:t>Pi</w:t>
      </w:r>
      <w:r>
        <w:t xml:space="preserve"> = {</w:t>
      </w:r>
      <w:proofErr w:type="spellStart"/>
      <w:r>
        <w:rPr>
          <w:lang w:val="en-US"/>
        </w:rPr>
        <w:t>pi</w:t>
      </w:r>
      <w:r>
        <w:rPr>
          <w:sz w:val="22"/>
          <w:szCs w:val="22"/>
          <w:lang w:val="en-US"/>
        </w:rPr>
        <w:t>i</w:t>
      </w:r>
      <w:proofErr w:type="spellEnd"/>
      <w:r>
        <w:t xml:space="preserve">} - распределение вероятностей выбора начального состояния, т.е.  </w:t>
      </w:r>
      <w:proofErr w:type="spellStart"/>
      <w:r>
        <w:rPr>
          <w:lang w:val="en-US"/>
        </w:rPr>
        <w:t>Pi</w:t>
      </w:r>
      <w:r>
        <w:rPr>
          <w:sz w:val="22"/>
          <w:szCs w:val="22"/>
          <w:lang w:val="en-US"/>
        </w:rPr>
        <w:t>i</w:t>
      </w:r>
      <w:proofErr w:type="spellEnd"/>
      <w:r>
        <w:t xml:space="preserve"> = </w:t>
      </w:r>
      <w:proofErr w:type="gramStart"/>
      <w:r>
        <w:t>P(</w:t>
      </w:r>
      <w:proofErr w:type="gramEnd"/>
      <w:r>
        <w:rPr>
          <w:lang w:val="en-US"/>
        </w:rPr>
        <w:t>q</w:t>
      </w:r>
      <w:r>
        <w:rPr>
          <w:sz w:val="22"/>
          <w:szCs w:val="22"/>
        </w:rPr>
        <w:t>1</w:t>
      </w:r>
      <w:r>
        <w:t xml:space="preserve"> = </w:t>
      </w:r>
      <w:r>
        <w:rPr>
          <w:lang w:val="en-US"/>
        </w:rPr>
        <w:t>S</w:t>
      </w:r>
      <w:r>
        <w:rPr>
          <w:sz w:val="22"/>
          <w:szCs w:val="22"/>
          <w:lang w:val="en-US"/>
        </w:rPr>
        <w:t>i</w:t>
      </w:r>
      <w:r>
        <w:t xml:space="preserve">) - распределение системы в начальный момент времени. </w:t>
      </w:r>
    </w:p>
    <w:p w14:paraId="1FF4507D" w14:textId="77777777" w:rsidR="00BE7839" w:rsidRDefault="00BE7839" w:rsidP="00BE7839">
      <w:pPr>
        <w:pStyle w:val="aa"/>
        <w:jc w:val="left"/>
      </w:pPr>
      <w:r>
        <w:t>A(а</w:t>
      </w:r>
      <w:proofErr w:type="spellStart"/>
      <w:r>
        <w:rPr>
          <w:sz w:val="22"/>
          <w:szCs w:val="22"/>
          <w:lang w:val="en-US"/>
        </w:rPr>
        <w:t>ij</w:t>
      </w:r>
      <w:proofErr w:type="spellEnd"/>
      <w:r>
        <w:t xml:space="preserve">)- матрица вероятностей перехода - квадратная матрица </w:t>
      </w:r>
      <w:proofErr w:type="spellStart"/>
      <w:r>
        <w:rPr>
          <w:lang w:val="en-US"/>
        </w:rPr>
        <w:t>NxN</w:t>
      </w:r>
      <w:proofErr w:type="spellEnd"/>
    </w:p>
    <w:p w14:paraId="7AC0A0C0" w14:textId="77777777" w:rsidR="00BE7839" w:rsidRDefault="00BE7839" w:rsidP="00BE7839">
      <w:pPr>
        <w:pStyle w:val="aa"/>
        <w:jc w:val="left"/>
      </w:pPr>
      <w:proofErr w:type="spellStart"/>
      <w:r>
        <w:rPr>
          <w:lang w:val="en-US"/>
        </w:rPr>
        <w:t>a</w:t>
      </w:r>
      <w:r>
        <w:rPr>
          <w:sz w:val="22"/>
          <w:szCs w:val="22"/>
          <w:lang w:val="en-US"/>
        </w:rPr>
        <w:t>ij</w:t>
      </w:r>
      <w:proofErr w:type="spellEnd"/>
      <w:r>
        <w:t xml:space="preserve"> - вероятность перехода из состояния S</w:t>
      </w:r>
      <w:proofErr w:type="spellStart"/>
      <w:r>
        <w:rPr>
          <w:sz w:val="22"/>
          <w:szCs w:val="22"/>
          <w:lang w:val="en-US"/>
        </w:rPr>
        <w:t>i</w:t>
      </w:r>
      <w:proofErr w:type="spellEnd"/>
      <w:r>
        <w:t>, в состояние S</w:t>
      </w:r>
      <w:r>
        <w:rPr>
          <w:sz w:val="22"/>
          <w:szCs w:val="22"/>
          <w:lang w:val="en-US"/>
        </w:rPr>
        <w:t>j</w:t>
      </w:r>
      <w:r>
        <w:t>- условная вероятность, а</w:t>
      </w:r>
    </w:p>
    <w:p w14:paraId="4AE3E1AE" w14:textId="77777777" w:rsidR="00BE7839" w:rsidRDefault="00BE7839" w:rsidP="00BE7839">
      <w:pPr>
        <w:pStyle w:val="aa"/>
        <w:jc w:val="left"/>
      </w:pPr>
      <w:proofErr w:type="spellStart"/>
      <w:r>
        <w:rPr>
          <w:lang w:val="en-US"/>
        </w:rPr>
        <w:t>a</w:t>
      </w:r>
      <w:r>
        <w:rPr>
          <w:sz w:val="22"/>
          <w:szCs w:val="22"/>
          <w:lang w:val="en-US"/>
        </w:rPr>
        <w:t>ij</w:t>
      </w:r>
      <w:proofErr w:type="spellEnd"/>
      <w:r>
        <w:t xml:space="preserve"> = </w:t>
      </w:r>
      <w:proofErr w:type="gramStart"/>
      <w:r>
        <w:rPr>
          <w:lang w:val="en-US"/>
        </w:rPr>
        <w:t>P</w:t>
      </w:r>
      <w:r>
        <w:t>(</w:t>
      </w:r>
      <w:proofErr w:type="gramEnd"/>
      <w:r>
        <w:rPr>
          <w:lang w:val="en-US"/>
        </w:rPr>
        <w:t>q</w:t>
      </w:r>
      <w:r>
        <w:rPr>
          <w:sz w:val="22"/>
          <w:szCs w:val="22"/>
          <w:lang w:val="en-US"/>
        </w:rPr>
        <w:t>t</w:t>
      </w:r>
      <w:r>
        <w:t xml:space="preserve"> = </w:t>
      </w:r>
      <w:proofErr w:type="spellStart"/>
      <w:r>
        <w:rPr>
          <w:lang w:val="en-US"/>
        </w:rPr>
        <w:t>S</w:t>
      </w:r>
      <w:r>
        <w:rPr>
          <w:sz w:val="22"/>
          <w:szCs w:val="22"/>
          <w:lang w:val="en-US"/>
        </w:rPr>
        <w:t>j</w:t>
      </w:r>
      <w:proofErr w:type="spellEnd"/>
      <w:r>
        <w:t xml:space="preserve"> | </w:t>
      </w:r>
      <w:r>
        <w:rPr>
          <w:lang w:val="en-US"/>
        </w:rPr>
        <w:t>q</w:t>
      </w:r>
      <w:r>
        <w:rPr>
          <w:sz w:val="22"/>
          <w:szCs w:val="22"/>
        </w:rPr>
        <w:t>(</w:t>
      </w:r>
      <w:r>
        <w:rPr>
          <w:sz w:val="22"/>
          <w:szCs w:val="22"/>
          <w:lang w:val="en-US"/>
        </w:rPr>
        <w:t>t</w:t>
      </w:r>
      <w:r>
        <w:rPr>
          <w:sz w:val="22"/>
          <w:szCs w:val="22"/>
        </w:rPr>
        <w:t>-1)</w:t>
      </w:r>
      <w:r>
        <w:t xml:space="preserve"> = S</w:t>
      </w:r>
      <w:proofErr w:type="spellStart"/>
      <w:r>
        <w:rPr>
          <w:sz w:val="22"/>
          <w:szCs w:val="22"/>
          <w:lang w:val="en-US"/>
        </w:rPr>
        <w:t>i</w:t>
      </w:r>
      <w:proofErr w:type="spellEnd"/>
      <w:r>
        <w:t xml:space="preserve"> ) при этом считаем, что она не зависит от времени.</w:t>
      </w:r>
    </w:p>
    <w:p w14:paraId="2355BAD6" w14:textId="1B518C22" w:rsidR="00BE7839" w:rsidRDefault="00BE7839" w:rsidP="00BE7839">
      <w:pPr>
        <w:pStyle w:val="aa"/>
        <w:jc w:val="left"/>
      </w:pPr>
      <w:proofErr w:type="spellStart"/>
      <w:r>
        <w:rPr>
          <w:lang w:val="en-US"/>
        </w:rPr>
        <w:t>B</w:t>
      </w:r>
      <w:r>
        <w:rPr>
          <w:sz w:val="22"/>
          <w:szCs w:val="22"/>
          <w:lang w:val="en-US"/>
        </w:rPr>
        <w:t>b</w:t>
      </w:r>
      <w:r>
        <w:rPr>
          <w:sz w:val="16"/>
          <w:szCs w:val="16"/>
          <w:lang w:val="en-US"/>
        </w:rPr>
        <w:t>j</w:t>
      </w:r>
      <w:proofErr w:type="spellEnd"/>
      <w:r>
        <w:rPr>
          <w:sz w:val="22"/>
          <w:szCs w:val="22"/>
        </w:rPr>
        <w:t xml:space="preserve"> (</w:t>
      </w:r>
      <w:r>
        <w:rPr>
          <w:sz w:val="22"/>
          <w:szCs w:val="22"/>
          <w:lang w:val="en-US"/>
        </w:rPr>
        <w:t>k</w:t>
      </w:r>
      <w:r>
        <w:rPr>
          <w:sz w:val="22"/>
          <w:szCs w:val="22"/>
        </w:rPr>
        <w:t>)</w:t>
      </w:r>
      <w:r>
        <w:t xml:space="preserve"> - вероятность того, что в состоянии </w:t>
      </w:r>
      <w:proofErr w:type="spellStart"/>
      <w:r>
        <w:rPr>
          <w:lang w:val="en-US"/>
        </w:rPr>
        <w:t>S</w:t>
      </w:r>
      <w:r>
        <w:rPr>
          <w:sz w:val="22"/>
          <w:szCs w:val="22"/>
          <w:lang w:val="en-US"/>
        </w:rPr>
        <w:t>j</w:t>
      </w:r>
      <w:proofErr w:type="spellEnd"/>
      <w:r>
        <w:t xml:space="preserve"> наблюдается объект </w:t>
      </w:r>
      <w:proofErr w:type="spellStart"/>
      <w:r>
        <w:rPr>
          <w:lang w:val="en-US"/>
        </w:rPr>
        <w:t>v</w:t>
      </w:r>
      <w:r>
        <w:rPr>
          <w:sz w:val="22"/>
          <w:szCs w:val="22"/>
          <w:lang w:val="en-US"/>
        </w:rPr>
        <w:t>k</w:t>
      </w:r>
      <w:proofErr w:type="spellEnd"/>
      <w:r>
        <w:t xml:space="preserve">, те </w:t>
      </w:r>
      <w:r>
        <w:rPr>
          <w:lang w:val="en-US"/>
        </w:rPr>
        <w:t>b</w:t>
      </w:r>
      <w:r>
        <w:rPr>
          <w:sz w:val="22"/>
          <w:szCs w:val="22"/>
        </w:rPr>
        <w:t>j (</w:t>
      </w:r>
      <w:r>
        <w:rPr>
          <w:sz w:val="22"/>
          <w:szCs w:val="22"/>
          <w:lang w:val="en-US"/>
        </w:rPr>
        <w:t>k</w:t>
      </w:r>
      <w:r>
        <w:rPr>
          <w:sz w:val="22"/>
          <w:szCs w:val="22"/>
        </w:rPr>
        <w:t>)</w:t>
      </w:r>
      <w:r>
        <w:t xml:space="preserve"> = </w:t>
      </w:r>
      <w:proofErr w:type="gramStart"/>
      <w:r>
        <w:t>P(</w:t>
      </w:r>
      <w:proofErr w:type="gramEnd"/>
      <w:r>
        <w:rPr>
          <w:lang w:val="en-US"/>
        </w:rPr>
        <w:t>o</w:t>
      </w:r>
      <w:r>
        <w:rPr>
          <w:sz w:val="22"/>
          <w:szCs w:val="22"/>
        </w:rPr>
        <w:t>t</w:t>
      </w:r>
      <w:r>
        <w:t xml:space="preserve"> = </w:t>
      </w:r>
      <w:proofErr w:type="spellStart"/>
      <w:r>
        <w:rPr>
          <w:lang w:val="en-US"/>
        </w:rPr>
        <w:t>v</w:t>
      </w:r>
      <w:r>
        <w:rPr>
          <w:sz w:val="22"/>
          <w:szCs w:val="22"/>
          <w:lang w:val="en-US"/>
        </w:rPr>
        <w:t>k</w:t>
      </w:r>
      <w:proofErr w:type="spellEnd"/>
      <w:r>
        <w:t xml:space="preserve"> | q</w:t>
      </w:r>
      <w:r>
        <w:rPr>
          <w:sz w:val="22"/>
          <w:szCs w:val="22"/>
        </w:rPr>
        <w:t>(t)</w:t>
      </w:r>
      <w:r>
        <w:t xml:space="preserve"> = S</w:t>
      </w:r>
      <w:r>
        <w:rPr>
          <w:sz w:val="22"/>
          <w:szCs w:val="22"/>
          <w:lang w:val="en-US"/>
        </w:rPr>
        <w:t>j</w:t>
      </w:r>
      <w:r>
        <w:t xml:space="preserve"> ) - матрица </w:t>
      </w:r>
      <w:proofErr w:type="spellStart"/>
      <w:r>
        <w:rPr>
          <w:lang w:val="en-US"/>
        </w:rPr>
        <w:t>NxM</w:t>
      </w:r>
      <w:proofErr w:type="spellEnd"/>
      <w:r>
        <w:t>.</w:t>
      </w:r>
    </w:p>
    <w:p w14:paraId="2AED696D" w14:textId="70776D6E" w:rsidR="00BE7839" w:rsidRDefault="00B73E6E" w:rsidP="00B73E6E">
      <w:pPr>
        <w:pStyle w:val="aa"/>
        <w:jc w:val="left"/>
      </w:pPr>
      <w:r>
        <w:t xml:space="preserve">Для обозначения достаточного описания параметров </w:t>
      </w:r>
      <w:r w:rsidR="007D5518">
        <w:t>с</w:t>
      </w:r>
      <w:r w:rsidRPr="00B73E6E">
        <w:t xml:space="preserve">крытой </w:t>
      </w:r>
      <w:r w:rsidR="007D5518">
        <w:t>м</w:t>
      </w:r>
      <w:r w:rsidRPr="00B73E6E">
        <w:t>арковской модел</w:t>
      </w:r>
      <w:r>
        <w:t xml:space="preserve">и используют следующую запись </w:t>
      </w:r>
      <w:r w:rsidR="007E437E" w:rsidRPr="00C42A22">
        <w:rPr>
          <w:noProof/>
          <w:position w:val="-10"/>
        </w:rPr>
        <w:object w:dxaOrig="1260" w:dyaOrig="340" w14:anchorId="037FC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2.75pt;height:19.4pt;mso-width-percent:0;mso-height-percent:0;mso-width-percent:0;mso-height-percent:0" o:ole="">
            <v:imagedata r:id="rId22" o:title=""/>
          </v:shape>
          <o:OLEObject Type="Embed" ProgID="Equation.3" ShapeID="_x0000_i1025" DrawAspect="Content" ObjectID="_1745661426" r:id="rId23"/>
        </w:object>
      </w:r>
      <w:r w:rsidRPr="00B73E6E">
        <w:t>.</w:t>
      </w:r>
    </w:p>
    <w:p w14:paraId="70F25196" w14:textId="77777777" w:rsidR="00BE7839" w:rsidRDefault="00BE7839" w:rsidP="00BE7839">
      <w:pPr>
        <w:pStyle w:val="aa"/>
        <w:jc w:val="left"/>
      </w:pPr>
      <w:r>
        <w:t>Для статистического сценарного имитационного моделирования жизнедеятельности организации применяется метод Монте-Карло</w:t>
      </w:r>
      <w:r w:rsidRPr="009E003F">
        <w:t xml:space="preserve">. </w:t>
      </w:r>
      <w:r>
        <w:t xml:space="preserve">А именно, разыгрывание случайной дискретной величины. </w:t>
      </w:r>
      <w:r>
        <w:br/>
        <w:t>Алгоритм получения случайной величины с заданным распределением.</w:t>
      </w:r>
      <w:r>
        <w:tab/>
      </w:r>
    </w:p>
    <w:p w14:paraId="1B30E347" w14:textId="77777777" w:rsidR="00BE7839" w:rsidRDefault="00BE7839" w:rsidP="00BE7839">
      <w:pPr>
        <w:pStyle w:val="aa"/>
        <w:jc w:val="left"/>
        <w:rPr>
          <w:sz w:val="29"/>
          <w:szCs w:val="29"/>
        </w:rPr>
      </w:pPr>
      <w:r>
        <w:t xml:space="preserve"> </w:t>
      </w:r>
      <m:oMath>
        <m:r>
          <w:rPr>
            <w:rFonts w:ascii="Cambria Math" w:hAnsi="Cambria Math"/>
            <w:sz w:val="33"/>
            <w:szCs w:val="33"/>
          </w:rPr>
          <m:t>ξ:</m:t>
        </m:r>
      </m:oMath>
      <w:r>
        <w:rPr>
          <w:noProof/>
        </w:rPr>
        <w:drawing>
          <wp:anchor distT="152400" distB="152400" distL="152400" distR="152400" simplePos="0" relativeHeight="251661312" behindDoc="0" locked="0" layoutInCell="1" allowOverlap="1" wp14:anchorId="2B78C991" wp14:editId="53D99757">
            <wp:simplePos x="0" y="0"/>
            <wp:positionH relativeFrom="margin">
              <wp:posOffset>1026861</wp:posOffset>
            </wp:positionH>
            <wp:positionV relativeFrom="line">
              <wp:posOffset>134364</wp:posOffset>
            </wp:positionV>
            <wp:extent cx="1344930" cy="414655"/>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Снимок экрана 2021-05-10 в 23.14.53.png"/>
                    <pic:cNvPicPr>
                      <a:picLocks noChangeAspect="1"/>
                    </pic:cNvPicPr>
                  </pic:nvPicPr>
                  <pic:blipFill>
                    <a:blip r:embed="rId24"/>
                    <a:stretch>
                      <a:fillRect/>
                    </a:stretch>
                  </pic:blipFill>
                  <pic:spPr>
                    <a:xfrm>
                      <a:off x="0" y="0"/>
                      <a:ext cx="1344930" cy="414655"/>
                    </a:xfrm>
                    <a:prstGeom prst="rect">
                      <a:avLst/>
                    </a:prstGeom>
                    <a:ln w="12700" cap="flat">
                      <a:noFill/>
                      <a:miter lim="400000"/>
                    </a:ln>
                    <a:effectLst/>
                  </pic:spPr>
                </pic:pic>
              </a:graphicData>
            </a:graphic>
          </wp:anchor>
        </w:drawing>
      </w:r>
      <w:r w:rsidRPr="009E003F">
        <w:tab/>
        <w:t xml:space="preserve"> </w:t>
      </w:r>
      <w:r w:rsidRPr="009E003F">
        <w:tab/>
      </w:r>
      <m:oMath>
        <m:limUpp>
          <m:limUppPr>
            <m:ctrlPr>
              <w:rPr>
                <w:rFonts w:ascii="Cambria Math" w:hAnsi="Cambria Math"/>
              </w:rPr>
            </m:ctrlPr>
          </m:limUppPr>
          <m:e>
            <m:limLow>
              <m:limLowPr>
                <m:ctrlPr>
                  <w:rPr>
                    <w:rFonts w:ascii="Cambria Math" w:hAnsi="Cambria Math"/>
                  </w:rPr>
                </m:ctrlPr>
              </m:limLowPr>
              <m:e>
                <m:r>
                  <w:rPr>
                    <w:rFonts w:ascii="Cambria Math" w:hAnsi="Cambria Math"/>
                    <w:sz w:val="29"/>
                    <w:szCs w:val="29"/>
                  </w:rPr>
                  <m:t>∑</m:t>
                </m:r>
              </m:e>
              <m:lim>
                <m:r>
                  <w:rPr>
                    <w:rFonts w:ascii="Cambria Math" w:hAnsi="Cambria Math"/>
                    <w:sz w:val="29"/>
                    <w:szCs w:val="29"/>
                  </w:rPr>
                  <m:t>i=1</m:t>
                </m:r>
              </m:lim>
            </m:limLow>
          </m:e>
          <m:lim>
            <m:r>
              <w:rPr>
                <w:rFonts w:ascii="Cambria Math" w:hAnsi="Cambria Math"/>
                <w:sz w:val="29"/>
                <w:szCs w:val="29"/>
              </w:rPr>
              <m:t>n</m:t>
            </m:r>
          </m:lim>
        </m:limUpp>
        <m:sSub>
          <m:sSubPr>
            <m:ctrlPr>
              <w:rPr>
                <w:rFonts w:ascii="Cambria Math" w:hAnsi="Cambria Math"/>
              </w:rPr>
            </m:ctrlPr>
          </m:sSubPr>
          <m:e>
            <m:r>
              <w:rPr>
                <w:rFonts w:ascii="Cambria Math" w:hAnsi="Cambria Math"/>
                <w:sz w:val="29"/>
                <w:szCs w:val="29"/>
              </w:rPr>
              <m:t>p</m:t>
            </m:r>
          </m:e>
          <m:sub>
            <m:r>
              <w:rPr>
                <w:rFonts w:ascii="Cambria Math" w:hAnsi="Cambria Math"/>
                <w:sz w:val="29"/>
                <w:szCs w:val="29"/>
              </w:rPr>
              <m:t>i</m:t>
            </m:r>
          </m:sub>
        </m:sSub>
        <m:r>
          <w:rPr>
            <w:rFonts w:ascii="Cambria Math" w:hAnsi="Cambria Math"/>
            <w:sz w:val="29"/>
            <w:szCs w:val="29"/>
          </w:rPr>
          <m:t>=1</m:t>
        </m:r>
      </m:oMath>
    </w:p>
    <w:p w14:paraId="3D8BD0F7" w14:textId="77777777" w:rsidR="00BE7839" w:rsidRDefault="00BE7839" w:rsidP="00BE7839">
      <w:pPr>
        <w:pStyle w:val="aa"/>
        <w:ind w:firstLine="0"/>
        <w:jc w:val="left"/>
      </w:pPr>
    </w:p>
    <w:p w14:paraId="37DC7A15" w14:textId="77777777" w:rsidR="00BE7839" w:rsidRDefault="00BE7839" w:rsidP="00BE7839">
      <w:pPr>
        <w:pStyle w:val="aa"/>
        <w:ind w:firstLine="0"/>
        <w:jc w:val="left"/>
      </w:pPr>
      <w:r>
        <w:br/>
        <w:t xml:space="preserve">Рассматриваем интервал </w:t>
      </w:r>
      <m:oMath>
        <m:r>
          <w:rPr>
            <w:rFonts w:ascii="Cambria Math" w:hAnsi="Cambria Math"/>
            <w:sz w:val="30"/>
            <w:szCs w:val="30"/>
          </w:rPr>
          <m:t>0&lt;y&lt;1</m:t>
        </m:r>
      </m:oMath>
      <w:r w:rsidRPr="009E003F">
        <w:t xml:space="preserve">. </w:t>
      </w:r>
      <w:r>
        <w:t xml:space="preserve">Разбивая его на </w:t>
      </w:r>
      <w:r>
        <w:rPr>
          <w:lang w:val="en-US"/>
        </w:rPr>
        <w:t>n</w:t>
      </w:r>
      <w:r w:rsidRPr="009E003F">
        <w:t xml:space="preserve"> </w:t>
      </w:r>
      <w:r>
        <w:t>интервалов, длины которых равны</w:t>
      </w:r>
      <w:r w:rsidRPr="009E003F">
        <w:t xml:space="preserve"> </w:t>
      </w:r>
      <w:r>
        <w:t xml:space="preserve"> </w:t>
      </w:r>
      <m:oMath>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n</m:t>
            </m:r>
          </m:sub>
        </m:sSub>
      </m:oMath>
      <w:r>
        <w:t xml:space="preserve"> получаем точки </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9E003F">
        <w:t xml:space="preserve"> </w:t>
      </w:r>
      <w:r>
        <w:t xml:space="preserve">с координатами </w:t>
      </w:r>
      <m:oMath>
        <m:sSub>
          <m:sSubPr>
            <m:ctrlPr>
              <w:rPr>
                <w:rFonts w:ascii="Cambria Math" w:hAnsi="Cambria Math"/>
              </w:rPr>
            </m:ctrlPr>
          </m:sSubPr>
          <m:e>
            <m:r>
              <w:rPr>
                <w:rFonts w:ascii="Cambria Math" w:hAnsi="Cambria Math"/>
                <w:sz w:val="29"/>
                <w:szCs w:val="29"/>
              </w:rPr>
              <m:t>p</m:t>
            </m:r>
          </m:e>
          <m:sub>
            <m:r>
              <w:rPr>
                <w:rFonts w:ascii="Cambria Math" w:hAnsi="Cambria Math"/>
                <w:sz w:val="29"/>
                <w:szCs w:val="29"/>
              </w:rPr>
              <m:t>1</m:t>
            </m:r>
          </m:sub>
        </m:sSub>
        <m:r>
          <w:rPr>
            <w:rFonts w:ascii="Cambria Math" w:hAnsi="Cambria Math"/>
            <w:sz w:val="29"/>
            <w:szCs w:val="29"/>
          </w:rPr>
          <m:t>,</m:t>
        </m:r>
        <m:sSub>
          <m:sSubPr>
            <m:ctrlPr>
              <w:rPr>
                <w:rFonts w:ascii="Cambria Math" w:hAnsi="Cambria Math"/>
              </w:rPr>
            </m:ctrlPr>
          </m:sSubPr>
          <m:e>
            <m:r>
              <w:rPr>
                <w:rFonts w:ascii="Cambria Math" w:hAnsi="Cambria Math"/>
                <w:sz w:val="29"/>
                <w:szCs w:val="29"/>
              </w:rPr>
              <m:t>p</m:t>
            </m:r>
          </m:e>
          <m:sub>
            <m:r>
              <w:rPr>
                <w:rFonts w:ascii="Cambria Math" w:hAnsi="Cambria Math"/>
                <w:sz w:val="29"/>
                <w:szCs w:val="29"/>
              </w:rPr>
              <m:t>1</m:t>
            </m:r>
          </m:sub>
        </m:sSub>
        <m:r>
          <w:rPr>
            <w:rFonts w:ascii="Cambria Math" w:hAnsi="Cambria Math"/>
            <w:sz w:val="29"/>
            <w:szCs w:val="29"/>
          </w:rPr>
          <m:t>+</m:t>
        </m:r>
        <m:sSub>
          <m:sSubPr>
            <m:ctrlPr>
              <w:rPr>
                <w:rFonts w:ascii="Cambria Math" w:hAnsi="Cambria Math"/>
              </w:rPr>
            </m:ctrlPr>
          </m:sSubPr>
          <m:e>
            <m:r>
              <w:rPr>
                <w:rFonts w:ascii="Cambria Math" w:hAnsi="Cambria Math"/>
                <w:sz w:val="29"/>
                <w:szCs w:val="29"/>
              </w:rPr>
              <m:t>p</m:t>
            </m:r>
          </m:e>
          <m:sub>
            <m:r>
              <w:rPr>
                <w:rFonts w:ascii="Cambria Math" w:hAnsi="Cambria Math"/>
                <w:sz w:val="29"/>
                <w:szCs w:val="29"/>
              </w:rPr>
              <m:t>2</m:t>
            </m:r>
          </m:sub>
        </m:sSub>
        <m:r>
          <w:rPr>
            <w:rFonts w:ascii="Cambria Math" w:hAnsi="Cambria Math"/>
            <w:sz w:val="29"/>
            <w:szCs w:val="29"/>
          </w:rPr>
          <m:t>,...,</m:t>
        </m:r>
        <m:sSub>
          <m:sSubPr>
            <m:ctrlPr>
              <w:rPr>
                <w:rFonts w:ascii="Cambria Math" w:hAnsi="Cambria Math"/>
              </w:rPr>
            </m:ctrlPr>
          </m:sSubPr>
          <m:e>
            <m:r>
              <w:rPr>
                <w:rFonts w:ascii="Cambria Math" w:hAnsi="Cambria Math"/>
                <w:sz w:val="29"/>
                <w:szCs w:val="29"/>
              </w:rPr>
              <m:t>p</m:t>
            </m:r>
          </m:e>
          <m:sub>
            <m:r>
              <w:rPr>
                <w:rFonts w:ascii="Cambria Math" w:hAnsi="Cambria Math"/>
                <w:sz w:val="29"/>
                <w:szCs w:val="29"/>
              </w:rPr>
              <m:t>1</m:t>
            </m:r>
          </m:sub>
        </m:sSub>
        <m:r>
          <w:rPr>
            <w:rFonts w:ascii="Cambria Math" w:hAnsi="Cambria Math"/>
            <w:sz w:val="29"/>
            <w:szCs w:val="29"/>
          </w:rPr>
          <m:t>+...+</m:t>
        </m:r>
        <m:sSub>
          <m:sSubPr>
            <m:ctrlPr>
              <w:rPr>
                <w:rFonts w:ascii="Cambria Math" w:hAnsi="Cambria Math"/>
              </w:rPr>
            </m:ctrlPr>
          </m:sSubPr>
          <m:e>
            <m:r>
              <w:rPr>
                <w:rFonts w:ascii="Cambria Math" w:hAnsi="Cambria Math"/>
                <w:sz w:val="29"/>
                <w:szCs w:val="29"/>
              </w:rPr>
              <m:t>p</m:t>
            </m:r>
          </m:e>
          <m:sub>
            <m:r>
              <w:rPr>
                <w:rFonts w:ascii="Cambria Math" w:hAnsi="Cambria Math"/>
                <w:sz w:val="29"/>
                <w:szCs w:val="29"/>
              </w:rPr>
              <m:t>n-1</m:t>
            </m:r>
          </m:sub>
        </m:sSub>
      </m:oMath>
      <w:r>
        <w:t>.</w:t>
      </w:r>
    </w:p>
    <w:p w14:paraId="2044561E" w14:textId="77777777" w:rsidR="00BE7839" w:rsidRDefault="00BE7839" w:rsidP="00BE7839">
      <w:pPr>
        <w:pStyle w:val="aa"/>
        <w:jc w:val="left"/>
      </w:pPr>
    </w:p>
    <w:p w14:paraId="12655EF5" w14:textId="26EFC0CC" w:rsidR="001E3E64" w:rsidRDefault="00BE7839" w:rsidP="0080553D">
      <w:pPr>
        <w:pStyle w:val="aa"/>
        <w:jc w:val="left"/>
      </w:pPr>
      <w:r>
        <w:t xml:space="preserve">Каждый раз, когда необходимо разыграть значение случайной величины, выбирается случайное число из равномерно распределенной случайной величины </w:t>
      </w:r>
      <m:oMath>
        <m:r>
          <w:rPr>
            <w:rFonts w:ascii="Cambria Math" w:hAnsi="Cambria Math"/>
            <w:sz w:val="29"/>
            <w:szCs w:val="29"/>
          </w:rPr>
          <m:t>γ∈(0;1)</m:t>
        </m:r>
      </m:oMath>
      <w:r w:rsidRPr="009E003F">
        <w:t xml:space="preserve">. </w:t>
      </w:r>
      <w:r>
        <w:t>При ее попадании в</w:t>
      </w:r>
      <w:r w:rsidRPr="009E003F">
        <w:t xml:space="preserve"> </w:t>
      </w:r>
      <m:oMath>
        <m:r>
          <w:rPr>
            <w:rFonts w:ascii="Cambria Math" w:hAnsi="Cambria Math"/>
            <w:sz w:val="37"/>
            <w:szCs w:val="37"/>
          </w:rPr>
          <m:t>i</m:t>
        </m:r>
      </m:oMath>
      <w:r>
        <w:t>-й интервал</w:t>
      </w:r>
      <w:r w:rsidRPr="009E003F">
        <w:t xml:space="preserve"> </w:t>
      </w:r>
      <w:r>
        <w:t>будем считать, что случайная величина</w:t>
      </w:r>
      <w:r w:rsidRPr="009E003F">
        <w:t xml:space="preserve"> </w:t>
      </w:r>
      <w:r>
        <w:t xml:space="preserve">принимает значение </w:t>
      </w:r>
      <m:oMath>
        <m:r>
          <w:rPr>
            <w:rFonts w:ascii="Cambria Math" w:hAnsi="Cambria Math"/>
            <w:sz w:val="29"/>
            <w:szCs w:val="29"/>
          </w:rPr>
          <m:t>ξ=</m:t>
        </m:r>
        <m:sSub>
          <m:sSubPr>
            <m:ctrlPr>
              <w:rPr>
                <w:rFonts w:ascii="Cambria Math" w:hAnsi="Cambria Math"/>
              </w:rPr>
            </m:ctrlPr>
          </m:sSubPr>
          <m:e>
            <m:r>
              <w:rPr>
                <w:rFonts w:ascii="Cambria Math" w:hAnsi="Cambria Math"/>
                <w:sz w:val="29"/>
                <w:szCs w:val="29"/>
              </w:rPr>
              <m:t>x</m:t>
            </m:r>
          </m:e>
          <m:sub>
            <m:r>
              <w:rPr>
                <w:rFonts w:ascii="Cambria Math" w:hAnsi="Cambria Math"/>
                <w:sz w:val="29"/>
                <w:szCs w:val="29"/>
              </w:rPr>
              <m:t>i</m:t>
            </m:r>
          </m:sub>
        </m:sSub>
      </m:oMath>
      <w:r w:rsidRPr="009E003F">
        <w:t xml:space="preserve"> . </w:t>
      </w:r>
    </w:p>
    <w:p w14:paraId="56C42A86" w14:textId="77777777" w:rsidR="0080553D" w:rsidRDefault="0080553D" w:rsidP="0080553D">
      <w:pPr>
        <w:pStyle w:val="aa"/>
        <w:jc w:val="left"/>
      </w:pPr>
    </w:p>
    <w:p w14:paraId="65D5CE71" w14:textId="3350BD88" w:rsidR="00544C70" w:rsidRDefault="00BE7839" w:rsidP="006451F0">
      <w:pPr>
        <w:pStyle w:val="aa"/>
        <w:ind w:firstLine="708"/>
        <w:rPr>
          <w:rFonts w:eastAsia="Arial Unicode MS" w:cs="Arial Unicode MS"/>
        </w:rPr>
      </w:pPr>
      <w:r>
        <w:rPr>
          <w:rFonts w:eastAsia="Arial Unicode MS" w:cs="Arial Unicode MS"/>
        </w:rPr>
        <w:t xml:space="preserve">В рамках данной работы проводится сбор и анализ данных по конкретной организации, выбор ее параметров, нахождение их значений. </w:t>
      </w:r>
    </w:p>
    <w:p w14:paraId="6940476C" w14:textId="298EF0C2" w:rsidR="007B4D07" w:rsidRDefault="00674A01" w:rsidP="0080553D">
      <w:pPr>
        <w:pStyle w:val="aa"/>
        <w:ind w:firstLine="708"/>
        <w:rPr>
          <w:rFonts w:eastAsia="Arial Unicode MS" w:cs="Arial Unicode MS"/>
        </w:rPr>
      </w:pPr>
      <w:r>
        <w:rPr>
          <w:rFonts w:eastAsia="Arial Unicode MS" w:cs="Arial Unicode MS"/>
        </w:rPr>
        <w:t>В соответствие с методологией</w:t>
      </w:r>
      <w:r w:rsidR="000B1AEF">
        <w:rPr>
          <w:rFonts w:eastAsia="Arial Unicode MS" w:cs="Arial Unicode MS"/>
        </w:rPr>
        <w:t xml:space="preserve"> применения аппарата</w:t>
      </w:r>
      <w:r>
        <w:rPr>
          <w:rFonts w:eastAsia="Arial Unicode MS" w:cs="Arial Unicode MS"/>
        </w:rPr>
        <w:t xml:space="preserve"> марковских моделей,</w:t>
      </w:r>
      <w:r w:rsidRPr="00674A01">
        <w:rPr>
          <w:rFonts w:eastAsia="Arial Unicode MS" w:cs="Arial Unicode MS"/>
        </w:rPr>
        <w:t xml:space="preserve"> </w:t>
      </w:r>
      <w:r>
        <w:rPr>
          <w:rFonts w:eastAsia="Arial Unicode MS" w:cs="Arial Unicode MS"/>
        </w:rPr>
        <w:t>м</w:t>
      </w:r>
      <w:r w:rsidR="0080553D" w:rsidRPr="0080553D">
        <w:rPr>
          <w:rFonts w:eastAsia="Arial Unicode MS" w:cs="Arial Unicode MS"/>
        </w:rPr>
        <w:t xml:space="preserve">атрица переходных вероятностей </w:t>
      </w:r>
      <w:r w:rsidR="0080553D">
        <w:rPr>
          <w:rFonts w:eastAsia="Arial Unicode MS" w:cs="Arial Unicode MS"/>
        </w:rPr>
        <w:t>имеет вид</w:t>
      </w:r>
      <w:r w:rsidR="00B432E8">
        <w:rPr>
          <w:rFonts w:eastAsia="Arial Unicode MS" w:cs="Arial Unicode MS"/>
        </w:rPr>
        <w:t>:</w:t>
      </w:r>
    </w:p>
    <w:p w14:paraId="6BB7060F" w14:textId="77777777" w:rsidR="00B432E8" w:rsidRPr="0080553D" w:rsidRDefault="00B432E8" w:rsidP="0080553D">
      <w:pPr>
        <w:pStyle w:val="aa"/>
        <w:ind w:firstLine="708"/>
        <w:rPr>
          <w:rFonts w:eastAsia="Arial Unicode MS" w:cs="Arial Unicode MS"/>
        </w:rPr>
      </w:pPr>
    </w:p>
    <w:p w14:paraId="32581D8A" w14:textId="0401BEE4" w:rsidR="00FF5194" w:rsidRDefault="007B4D07" w:rsidP="007B4D07">
      <w:pPr>
        <w:pStyle w:val="aa"/>
        <w:ind w:firstLine="0"/>
        <w:jc w:val="center"/>
        <w:rPr>
          <w:rFonts w:eastAsia="Arial Unicode MS" w:cs="Arial Unicode MS"/>
        </w:rPr>
      </w:pPr>
      <m:oMath>
        <m:r>
          <w:rPr>
            <w:rFonts w:ascii="Cambria Math" w:hAnsi="Cambria Math"/>
            <w:sz w:val="29"/>
            <w:szCs w:val="29"/>
          </w:rPr>
          <m:t>A=</m:t>
        </m:r>
        <m:d>
          <m:dPr>
            <m:ctrlPr>
              <w:rPr>
                <w:rFonts w:ascii="Cambria Math" w:hAnsi="Cambria Math"/>
                <w:i/>
                <w:sz w:val="29"/>
                <w:szCs w:val="29"/>
              </w:rPr>
            </m:ctrlPr>
          </m:dPr>
          <m:e>
            <m:m>
              <m:mPr>
                <m:plcHide m:val="1"/>
                <m:mcs>
                  <m:mc>
                    <m:mcPr>
                      <m:count m:val="4"/>
                      <m:mcJc m:val="center"/>
                    </m:mcPr>
                  </m:mc>
                </m:mcs>
                <m:ctrlPr>
                  <w:rPr>
                    <w:rFonts w:ascii="Cambria Math" w:hAnsi="Cambria Math"/>
                    <w:i/>
                    <w:sz w:val="29"/>
                    <w:szCs w:val="29"/>
                  </w:rPr>
                </m:ctrlPr>
              </m:mPr>
              <m:mr>
                <m:e>
                  <m:sSub>
                    <m:sSubPr>
                      <m:ctrlPr>
                        <w:rPr>
                          <w:rFonts w:ascii="Cambria Math" w:hAnsi="Cambria Math"/>
                        </w:rPr>
                      </m:ctrlPr>
                    </m:sSubPr>
                    <m:e>
                      <m:r>
                        <w:rPr>
                          <w:rFonts w:ascii="Cambria Math" w:hAnsi="Cambria Math"/>
                          <w:sz w:val="29"/>
                          <w:szCs w:val="29"/>
                        </w:rPr>
                        <m:t>a</m:t>
                      </m:r>
                    </m:e>
                    <m:sub>
                      <m:r>
                        <w:rPr>
                          <w:rFonts w:ascii="Cambria Math" w:hAnsi="Cambria Math"/>
                          <w:sz w:val="29"/>
                          <w:szCs w:val="29"/>
                        </w:rPr>
                        <m:t>11</m:t>
                      </m:r>
                    </m:sub>
                  </m:sSub>
                </m:e>
                <m:e>
                  <m:sSub>
                    <m:sSubPr>
                      <m:ctrlPr>
                        <w:rPr>
                          <w:rFonts w:ascii="Cambria Math" w:hAnsi="Cambria Math"/>
                        </w:rPr>
                      </m:ctrlPr>
                    </m:sSubPr>
                    <m:e>
                      <m:r>
                        <w:rPr>
                          <w:rFonts w:ascii="Cambria Math" w:hAnsi="Cambria Math"/>
                          <w:sz w:val="29"/>
                          <w:szCs w:val="29"/>
                        </w:rPr>
                        <m:t>a</m:t>
                      </m:r>
                    </m:e>
                    <m:sub>
                      <m:r>
                        <w:rPr>
                          <w:rFonts w:ascii="Cambria Math" w:hAnsi="Cambria Math"/>
                          <w:sz w:val="29"/>
                          <w:szCs w:val="29"/>
                        </w:rPr>
                        <m:t>12</m:t>
                      </m:r>
                    </m:sub>
                  </m:sSub>
                </m:e>
                <m:e>
                  <m:r>
                    <w:rPr>
                      <w:rFonts w:ascii="Cambria Math" w:hAnsi="Cambria Math"/>
                      <w:sz w:val="29"/>
                      <w:szCs w:val="29"/>
                    </w:rPr>
                    <m:t>…</m:t>
                  </m:r>
                </m:e>
                <m:e>
                  <m:sSub>
                    <m:sSubPr>
                      <m:ctrlPr>
                        <w:rPr>
                          <w:rFonts w:ascii="Cambria Math" w:hAnsi="Cambria Math"/>
                        </w:rPr>
                      </m:ctrlPr>
                    </m:sSubPr>
                    <m:e>
                      <m:r>
                        <w:rPr>
                          <w:rFonts w:ascii="Cambria Math" w:hAnsi="Cambria Math"/>
                          <w:sz w:val="29"/>
                          <w:szCs w:val="29"/>
                        </w:rPr>
                        <m:t>a</m:t>
                      </m:r>
                    </m:e>
                    <m:sub>
                      <m:r>
                        <w:rPr>
                          <w:rFonts w:ascii="Cambria Math" w:hAnsi="Cambria Math"/>
                          <w:sz w:val="29"/>
                          <w:szCs w:val="29"/>
                        </w:rPr>
                        <m:t>1m</m:t>
                      </m:r>
                    </m:sub>
                  </m:sSub>
                </m:e>
              </m:mr>
              <m:mr>
                <m:e>
                  <m:sSub>
                    <m:sSubPr>
                      <m:ctrlPr>
                        <w:rPr>
                          <w:rFonts w:ascii="Cambria Math" w:hAnsi="Cambria Math"/>
                        </w:rPr>
                      </m:ctrlPr>
                    </m:sSubPr>
                    <m:e>
                      <m:r>
                        <w:rPr>
                          <w:rFonts w:ascii="Cambria Math" w:hAnsi="Cambria Math"/>
                          <w:sz w:val="29"/>
                          <w:szCs w:val="29"/>
                        </w:rPr>
                        <m:t>a</m:t>
                      </m:r>
                    </m:e>
                    <m:sub>
                      <m:r>
                        <w:rPr>
                          <w:rFonts w:ascii="Cambria Math" w:hAnsi="Cambria Math"/>
                          <w:sz w:val="29"/>
                          <w:szCs w:val="29"/>
                        </w:rPr>
                        <m:t>21</m:t>
                      </m:r>
                    </m:sub>
                  </m:sSub>
                </m:e>
                <m:e>
                  <m:sSub>
                    <m:sSubPr>
                      <m:ctrlPr>
                        <w:rPr>
                          <w:rFonts w:ascii="Cambria Math" w:hAnsi="Cambria Math"/>
                        </w:rPr>
                      </m:ctrlPr>
                    </m:sSubPr>
                    <m:e>
                      <m:r>
                        <w:rPr>
                          <w:rFonts w:ascii="Cambria Math" w:hAnsi="Cambria Math"/>
                          <w:sz w:val="29"/>
                          <w:szCs w:val="29"/>
                        </w:rPr>
                        <m:t>a</m:t>
                      </m:r>
                    </m:e>
                    <m:sub>
                      <m:r>
                        <w:rPr>
                          <w:rFonts w:ascii="Cambria Math" w:hAnsi="Cambria Math"/>
                          <w:sz w:val="29"/>
                          <w:szCs w:val="29"/>
                        </w:rPr>
                        <m:t>22</m:t>
                      </m:r>
                    </m:sub>
                  </m:sSub>
                </m:e>
                <m:e>
                  <m:r>
                    <w:rPr>
                      <w:rFonts w:ascii="Cambria Math" w:hAnsi="Cambria Math"/>
                      <w:sz w:val="29"/>
                      <w:szCs w:val="29"/>
                    </w:rPr>
                    <m:t>…</m:t>
                  </m:r>
                </m:e>
                <m:e>
                  <m:sSub>
                    <m:sSubPr>
                      <m:ctrlPr>
                        <w:rPr>
                          <w:rFonts w:ascii="Cambria Math" w:hAnsi="Cambria Math"/>
                        </w:rPr>
                      </m:ctrlPr>
                    </m:sSubPr>
                    <m:e>
                      <m:r>
                        <w:rPr>
                          <w:rFonts w:ascii="Cambria Math" w:hAnsi="Cambria Math"/>
                          <w:sz w:val="29"/>
                          <w:szCs w:val="29"/>
                        </w:rPr>
                        <m:t>a</m:t>
                      </m:r>
                    </m:e>
                    <m:sub>
                      <m:r>
                        <w:rPr>
                          <w:rFonts w:ascii="Cambria Math" w:hAnsi="Cambria Math"/>
                          <w:sz w:val="29"/>
                          <w:szCs w:val="29"/>
                        </w:rPr>
                        <m:t>2m</m:t>
                      </m:r>
                    </m:sub>
                  </m:sSub>
                </m:e>
              </m:mr>
              <m:mr>
                <m:e>
                  <m:r>
                    <w:rPr>
                      <w:rFonts w:ascii="Cambria Math" w:hAnsi="Cambria Math"/>
                      <w:sz w:val="29"/>
                      <w:szCs w:val="29"/>
                    </w:rPr>
                    <m:t>⋮</m:t>
                  </m:r>
                </m:e>
                <m:e>
                  <m:r>
                    <w:rPr>
                      <w:rFonts w:ascii="Cambria Math" w:hAnsi="Cambria Math"/>
                      <w:sz w:val="29"/>
                      <w:szCs w:val="29"/>
                    </w:rPr>
                    <m:t>⋮</m:t>
                  </m:r>
                </m:e>
                <m:e>
                  <m:r>
                    <w:rPr>
                      <w:rFonts w:ascii="Cambria Math" w:hAnsi="Cambria Math"/>
                      <w:sz w:val="29"/>
                      <w:szCs w:val="29"/>
                    </w:rPr>
                    <m:t>⋱</m:t>
                  </m:r>
                </m:e>
                <m:e>
                  <m:r>
                    <w:rPr>
                      <w:rFonts w:ascii="Cambria Math" w:hAnsi="Cambria Math"/>
                      <w:sz w:val="29"/>
                      <w:szCs w:val="29"/>
                    </w:rPr>
                    <m:t>⋮</m:t>
                  </m:r>
                </m:e>
              </m:mr>
              <m:mr>
                <m:e>
                  <m:sSub>
                    <m:sSubPr>
                      <m:ctrlPr>
                        <w:rPr>
                          <w:rFonts w:ascii="Cambria Math" w:hAnsi="Cambria Math"/>
                        </w:rPr>
                      </m:ctrlPr>
                    </m:sSubPr>
                    <m:e>
                      <m:r>
                        <w:rPr>
                          <w:rFonts w:ascii="Cambria Math" w:hAnsi="Cambria Math"/>
                          <w:sz w:val="29"/>
                          <w:szCs w:val="29"/>
                        </w:rPr>
                        <m:t>a</m:t>
                      </m:r>
                    </m:e>
                    <m:sub>
                      <m:r>
                        <w:rPr>
                          <w:rFonts w:ascii="Cambria Math" w:hAnsi="Cambria Math"/>
                          <w:sz w:val="29"/>
                          <w:szCs w:val="29"/>
                        </w:rPr>
                        <m:t>m1</m:t>
                      </m:r>
                    </m:sub>
                  </m:sSub>
                </m:e>
                <m:e>
                  <m:sSub>
                    <m:sSubPr>
                      <m:ctrlPr>
                        <w:rPr>
                          <w:rFonts w:ascii="Cambria Math" w:hAnsi="Cambria Math"/>
                        </w:rPr>
                      </m:ctrlPr>
                    </m:sSubPr>
                    <m:e>
                      <m:r>
                        <w:rPr>
                          <w:rFonts w:ascii="Cambria Math" w:hAnsi="Cambria Math"/>
                          <w:sz w:val="29"/>
                          <w:szCs w:val="29"/>
                        </w:rPr>
                        <m:t>a</m:t>
                      </m:r>
                    </m:e>
                    <m:sub>
                      <m:r>
                        <w:rPr>
                          <w:rFonts w:ascii="Cambria Math" w:hAnsi="Cambria Math"/>
                          <w:sz w:val="29"/>
                          <w:szCs w:val="29"/>
                        </w:rPr>
                        <m:t>m2</m:t>
                      </m:r>
                    </m:sub>
                  </m:sSub>
                </m:e>
                <m:e>
                  <m:r>
                    <w:rPr>
                      <w:rFonts w:ascii="Cambria Math" w:hAnsi="Cambria Math"/>
                      <w:sz w:val="29"/>
                      <w:szCs w:val="29"/>
                    </w:rPr>
                    <m:t>…</m:t>
                  </m:r>
                </m:e>
                <m:e>
                  <m:sSub>
                    <m:sSubPr>
                      <m:ctrlPr>
                        <w:rPr>
                          <w:rFonts w:ascii="Cambria Math" w:hAnsi="Cambria Math"/>
                        </w:rPr>
                      </m:ctrlPr>
                    </m:sSubPr>
                    <m:e>
                      <m:r>
                        <w:rPr>
                          <w:rFonts w:ascii="Cambria Math" w:hAnsi="Cambria Math"/>
                          <w:sz w:val="29"/>
                          <w:szCs w:val="29"/>
                        </w:rPr>
                        <m:t>a</m:t>
                      </m:r>
                    </m:e>
                    <m:sub>
                      <m:r>
                        <w:rPr>
                          <w:rFonts w:ascii="Cambria Math" w:hAnsi="Cambria Math"/>
                          <w:sz w:val="29"/>
                          <w:szCs w:val="29"/>
                        </w:rPr>
                        <m:t>mm</m:t>
                      </m:r>
                    </m:sub>
                  </m:sSub>
                </m:e>
              </m:mr>
            </m:m>
          </m:e>
        </m:d>
      </m:oMath>
      <w:r>
        <w:rPr>
          <w:rFonts w:eastAsia="Arial Unicode MS" w:cs="Arial Unicode MS"/>
        </w:rPr>
        <w:t xml:space="preserve"> </w:t>
      </w:r>
      <w:r w:rsidRPr="009E003F">
        <w:rPr>
          <w:rFonts w:eastAsia="Arial Unicode MS" w:cs="Arial Unicode MS"/>
        </w:rPr>
        <w:t>,</w:t>
      </w:r>
    </w:p>
    <w:p w14:paraId="7C0C178A" w14:textId="77777777" w:rsidR="001C7A55" w:rsidRDefault="0080553D" w:rsidP="00155110">
      <w:pPr>
        <w:pStyle w:val="aa"/>
        <w:ind w:firstLine="0"/>
        <w:jc w:val="center"/>
        <w:rPr>
          <w:rFonts w:eastAsia="Arial Unicode MS" w:cs="Arial Unicode MS"/>
        </w:rPr>
      </w:pPr>
      <w:r w:rsidRPr="0080553D">
        <w:rPr>
          <w:rFonts w:eastAsia="Arial Unicode MS" w:cs="Arial Unicode MS"/>
        </w:rPr>
        <w:t xml:space="preserve">где </w:t>
      </w:r>
      <m:oMath>
        <m:sSub>
          <m:sSubPr>
            <m:ctrlPr>
              <w:rPr>
                <w:rFonts w:ascii="Cambria Math" w:eastAsia="Arial Unicode MS" w:hAnsi="Cambria Math" w:cs="Arial Unicode MS"/>
                <w:i/>
              </w:rPr>
            </m:ctrlPr>
          </m:sSubPr>
          <m:e>
            <m:r>
              <w:rPr>
                <w:rFonts w:ascii="Cambria Math" w:eastAsia="Arial Unicode MS" w:hAnsi="Cambria Math" w:cs="Arial Unicode MS"/>
                <w:lang w:val="en-US"/>
              </w:rPr>
              <m:t>a</m:t>
            </m:r>
            <m:ctrlPr>
              <w:rPr>
                <w:rFonts w:ascii="Cambria Math" w:eastAsia="Arial Unicode MS" w:hAnsi="Cambria Math" w:cs="Arial Unicode MS"/>
                <w:i/>
                <w:lang w:val="en-US"/>
              </w:rPr>
            </m:ctrlPr>
          </m:e>
          <m:sub>
            <m:r>
              <w:rPr>
                <w:rFonts w:ascii="Cambria Math" w:eastAsia="Arial Unicode MS" w:hAnsi="Cambria Math" w:cs="Arial Unicode MS"/>
                <w:lang w:val="en-US"/>
              </w:rPr>
              <m:t>ij</m:t>
            </m:r>
          </m:sub>
        </m:sSub>
      </m:oMath>
      <w:r w:rsidRPr="0080553D">
        <w:rPr>
          <w:rFonts w:eastAsia="Arial Unicode MS" w:cs="Arial Unicode MS"/>
        </w:rPr>
        <w:t xml:space="preserve">  – вероятность перехода из состояния </w:t>
      </w:r>
      <m:oMath>
        <m:sSub>
          <m:sSubPr>
            <m:ctrlPr>
              <w:rPr>
                <w:rFonts w:ascii="Cambria Math" w:eastAsia="Arial Unicode MS" w:hAnsi="Cambria Math" w:cs="Arial Unicode MS"/>
                <w:i/>
              </w:rPr>
            </m:ctrlPr>
          </m:sSubPr>
          <m:e>
            <m:r>
              <w:rPr>
                <w:rFonts w:ascii="Cambria Math" w:eastAsia="Arial Unicode MS" w:hAnsi="Cambria Math" w:cs="Arial Unicode MS"/>
                <w:lang w:val="en-US"/>
              </w:rPr>
              <m:t>S</m:t>
            </m:r>
            <m:ctrlPr>
              <w:rPr>
                <w:rFonts w:ascii="Cambria Math" w:eastAsia="Arial Unicode MS" w:hAnsi="Cambria Math" w:cs="Arial Unicode MS"/>
                <w:i/>
                <w:lang w:val="en-US"/>
              </w:rPr>
            </m:ctrlPr>
          </m:e>
          <m:sub>
            <m:r>
              <w:rPr>
                <w:rFonts w:ascii="Cambria Math" w:eastAsia="Arial Unicode MS" w:hAnsi="Cambria Math" w:cs="Arial Unicode MS"/>
                <w:lang w:val="en-US"/>
              </w:rPr>
              <m:t>i</m:t>
            </m:r>
          </m:sub>
        </m:sSub>
      </m:oMath>
      <w:r w:rsidRPr="0080553D">
        <w:rPr>
          <w:rFonts w:eastAsia="Arial Unicode MS" w:cs="Arial Unicode MS"/>
        </w:rPr>
        <w:t xml:space="preserve">  в состояние </w:t>
      </w:r>
      <m:oMath>
        <m:sSub>
          <m:sSubPr>
            <m:ctrlPr>
              <w:rPr>
                <w:rFonts w:ascii="Cambria Math" w:eastAsia="Arial Unicode MS" w:hAnsi="Cambria Math" w:cs="Arial Unicode MS"/>
                <w:i/>
              </w:rPr>
            </m:ctrlPr>
          </m:sSubPr>
          <m:e>
            <m:r>
              <w:rPr>
                <w:rFonts w:ascii="Cambria Math" w:eastAsia="Arial Unicode MS" w:hAnsi="Cambria Math" w:cs="Arial Unicode MS"/>
                <w:lang w:val="en-US"/>
              </w:rPr>
              <m:t>S</m:t>
            </m:r>
            <m:ctrlPr>
              <w:rPr>
                <w:rFonts w:ascii="Cambria Math" w:eastAsia="Arial Unicode MS" w:hAnsi="Cambria Math" w:cs="Arial Unicode MS"/>
                <w:i/>
                <w:lang w:val="en-US"/>
              </w:rPr>
            </m:ctrlPr>
          </m:e>
          <m:sub>
            <m:r>
              <w:rPr>
                <w:rFonts w:ascii="Cambria Math" w:eastAsia="Arial Unicode MS" w:hAnsi="Cambria Math" w:cs="Arial Unicode MS"/>
                <w:lang w:val="en-US"/>
              </w:rPr>
              <m:t>j</m:t>
            </m:r>
          </m:sub>
        </m:sSub>
      </m:oMath>
      <w:r w:rsidR="001C7A55">
        <w:rPr>
          <w:rFonts w:eastAsia="Arial Unicode MS" w:cs="Arial Unicode MS"/>
        </w:rPr>
        <w:t>,</w:t>
      </w:r>
    </w:p>
    <w:p w14:paraId="5E3FBC05" w14:textId="4C6DD868" w:rsidR="00B432E8" w:rsidRDefault="001C7A55" w:rsidP="00155110">
      <w:pPr>
        <w:pStyle w:val="aa"/>
        <w:ind w:firstLine="0"/>
        <w:jc w:val="center"/>
        <w:rPr>
          <w:rFonts w:eastAsia="Arial Unicode MS" w:cs="Arial Unicode MS"/>
        </w:rPr>
      </w:pPr>
      <m:oMath>
        <m:r>
          <w:rPr>
            <w:rFonts w:ascii="Cambria Math" w:hAnsi="Cambria Math"/>
            <w:sz w:val="29"/>
            <w:szCs w:val="29"/>
          </w:rPr>
          <m:t>m</m:t>
        </m:r>
      </m:oMath>
      <w:r w:rsidR="0080553D" w:rsidRPr="0080553D">
        <w:rPr>
          <w:rFonts w:eastAsia="Arial Unicode MS" w:cs="Arial Unicode MS"/>
        </w:rPr>
        <w:t xml:space="preserve"> </w:t>
      </w:r>
      <w:r w:rsidRPr="002A15C7">
        <w:rPr>
          <w:rFonts w:eastAsia="Arial Unicode MS" w:cs="Arial Unicode MS"/>
        </w:rPr>
        <w:t xml:space="preserve"> - </w:t>
      </w:r>
      <w:r>
        <w:rPr>
          <w:rFonts w:eastAsia="Arial Unicode MS" w:cs="Arial Unicode MS"/>
        </w:rPr>
        <w:t>число состояний</w:t>
      </w:r>
      <w:r w:rsidR="0080553D" w:rsidRPr="0080553D">
        <w:rPr>
          <w:rFonts w:eastAsia="Arial Unicode MS" w:cs="Arial Unicode MS"/>
        </w:rPr>
        <w:t>.</w:t>
      </w:r>
    </w:p>
    <w:p w14:paraId="08A1C0A3" w14:textId="22B5A3CA" w:rsidR="00BE7839" w:rsidRPr="003601BC" w:rsidRDefault="00BE7839" w:rsidP="00BE7839">
      <w:pPr>
        <w:pStyle w:val="aa"/>
      </w:pPr>
      <w:r>
        <w:rPr>
          <w:rFonts w:eastAsia="Arial Unicode MS" w:cs="Arial Unicode MS"/>
        </w:rPr>
        <w:t xml:space="preserve">Исходя из идеологии скрытых марковских моделей, </w:t>
      </w:r>
      <w:bookmarkStart w:id="15" w:name="OLE_LINK1"/>
      <w:bookmarkStart w:id="16" w:name="OLE_LINK2"/>
      <w:r>
        <w:rPr>
          <w:rFonts w:eastAsia="Arial Unicode MS" w:cs="Arial Unicode MS"/>
        </w:rPr>
        <w:t xml:space="preserve">составляется матрица условных вероятностей </w:t>
      </w:r>
      <w:r>
        <w:rPr>
          <w:rFonts w:eastAsia="Arial Unicode MS" w:cs="Arial Unicode MS"/>
          <w:lang w:val="en-US"/>
        </w:rPr>
        <w:t>B</w:t>
      </w:r>
      <w:r w:rsidRPr="009E003F">
        <w:rPr>
          <w:rFonts w:eastAsia="Arial Unicode MS" w:cs="Arial Unicode MS"/>
        </w:rPr>
        <w:t xml:space="preserve"> </w:t>
      </w:r>
      <w:r>
        <w:rPr>
          <w:rFonts w:eastAsia="Arial Unicode MS" w:cs="Arial Unicode MS"/>
        </w:rPr>
        <w:t>вида:</w:t>
      </w:r>
    </w:p>
    <w:p w14:paraId="4067ED0E" w14:textId="77777777" w:rsidR="00BE7839" w:rsidRDefault="00BE7839" w:rsidP="00BE7839">
      <w:pPr>
        <w:pStyle w:val="aa"/>
      </w:pPr>
    </w:p>
    <w:p w14:paraId="6DFE02A2" w14:textId="77777777" w:rsidR="00BE7839" w:rsidRDefault="00BE7839" w:rsidP="00BE7839">
      <w:pPr>
        <w:pStyle w:val="aa"/>
      </w:pPr>
      <w:r>
        <w:tab/>
      </w:r>
      <w:r>
        <w:tab/>
      </w:r>
      <w:r>
        <w:tab/>
      </w:r>
      <m:oMath>
        <m:r>
          <w:rPr>
            <w:rFonts w:ascii="Cambria Math" w:hAnsi="Cambria Math"/>
            <w:sz w:val="29"/>
            <w:szCs w:val="29"/>
          </w:rPr>
          <m:t>B=</m:t>
        </m:r>
        <m:d>
          <m:dPr>
            <m:ctrlPr>
              <w:rPr>
                <w:rFonts w:ascii="Cambria Math" w:hAnsi="Cambria Math"/>
                <w:i/>
                <w:sz w:val="29"/>
                <w:szCs w:val="29"/>
              </w:rPr>
            </m:ctrlPr>
          </m:dPr>
          <m:e>
            <m:m>
              <m:mPr>
                <m:plcHide m:val="1"/>
                <m:mcs>
                  <m:mc>
                    <m:mcPr>
                      <m:count m:val="4"/>
                      <m:mcJc m:val="center"/>
                    </m:mcPr>
                  </m:mc>
                </m:mcs>
                <m:ctrlPr>
                  <w:rPr>
                    <w:rFonts w:ascii="Cambria Math" w:hAnsi="Cambria Math"/>
                    <w:i/>
                    <w:sz w:val="29"/>
                    <w:szCs w:val="29"/>
                  </w:rPr>
                </m:ctrlPr>
              </m:mPr>
              <m:mr>
                <m:e>
                  <m:sSub>
                    <m:sSubPr>
                      <m:ctrlPr>
                        <w:rPr>
                          <w:rFonts w:ascii="Cambria Math" w:hAnsi="Cambria Math"/>
                        </w:rPr>
                      </m:ctrlPr>
                    </m:sSubPr>
                    <m:e>
                      <m:r>
                        <w:rPr>
                          <w:rFonts w:ascii="Cambria Math" w:hAnsi="Cambria Math"/>
                          <w:sz w:val="29"/>
                          <w:szCs w:val="29"/>
                        </w:rPr>
                        <m:t>b</m:t>
                      </m:r>
                    </m:e>
                    <m:sub>
                      <m:r>
                        <w:rPr>
                          <w:rFonts w:ascii="Cambria Math" w:hAnsi="Cambria Math"/>
                          <w:sz w:val="29"/>
                          <w:szCs w:val="29"/>
                        </w:rPr>
                        <m:t>11</m:t>
                      </m:r>
                    </m:sub>
                  </m:sSub>
                </m:e>
                <m:e>
                  <m:sSub>
                    <m:sSubPr>
                      <m:ctrlPr>
                        <w:rPr>
                          <w:rFonts w:ascii="Cambria Math" w:hAnsi="Cambria Math"/>
                        </w:rPr>
                      </m:ctrlPr>
                    </m:sSubPr>
                    <m:e>
                      <m:r>
                        <w:rPr>
                          <w:rFonts w:ascii="Cambria Math" w:hAnsi="Cambria Math"/>
                          <w:sz w:val="29"/>
                          <w:szCs w:val="29"/>
                        </w:rPr>
                        <m:t>b</m:t>
                      </m:r>
                    </m:e>
                    <m:sub>
                      <m:r>
                        <w:rPr>
                          <w:rFonts w:ascii="Cambria Math" w:hAnsi="Cambria Math"/>
                          <w:sz w:val="29"/>
                          <w:szCs w:val="29"/>
                        </w:rPr>
                        <m:t>12</m:t>
                      </m:r>
                    </m:sub>
                  </m:sSub>
                </m:e>
                <m:e>
                  <m:r>
                    <w:rPr>
                      <w:rFonts w:ascii="Cambria Math" w:hAnsi="Cambria Math"/>
                      <w:sz w:val="29"/>
                      <w:szCs w:val="29"/>
                    </w:rPr>
                    <m:t>…</m:t>
                  </m:r>
                </m:e>
                <m:e>
                  <m:sSub>
                    <m:sSubPr>
                      <m:ctrlPr>
                        <w:rPr>
                          <w:rFonts w:ascii="Cambria Math" w:hAnsi="Cambria Math"/>
                        </w:rPr>
                      </m:ctrlPr>
                    </m:sSubPr>
                    <m:e>
                      <m:r>
                        <w:rPr>
                          <w:rFonts w:ascii="Cambria Math" w:hAnsi="Cambria Math"/>
                          <w:sz w:val="29"/>
                          <w:szCs w:val="29"/>
                        </w:rPr>
                        <m:t>b</m:t>
                      </m:r>
                    </m:e>
                    <m:sub>
                      <m:r>
                        <w:rPr>
                          <w:rFonts w:ascii="Cambria Math" w:hAnsi="Cambria Math"/>
                          <w:sz w:val="29"/>
                          <w:szCs w:val="29"/>
                        </w:rPr>
                        <m:t>1n</m:t>
                      </m:r>
                    </m:sub>
                  </m:sSub>
                </m:e>
              </m:mr>
              <m:mr>
                <m:e>
                  <m:sSub>
                    <m:sSubPr>
                      <m:ctrlPr>
                        <w:rPr>
                          <w:rFonts w:ascii="Cambria Math" w:hAnsi="Cambria Math"/>
                        </w:rPr>
                      </m:ctrlPr>
                    </m:sSubPr>
                    <m:e>
                      <m:r>
                        <w:rPr>
                          <w:rFonts w:ascii="Cambria Math" w:hAnsi="Cambria Math"/>
                          <w:sz w:val="29"/>
                          <w:szCs w:val="29"/>
                        </w:rPr>
                        <m:t>b</m:t>
                      </m:r>
                    </m:e>
                    <m:sub>
                      <m:r>
                        <w:rPr>
                          <w:rFonts w:ascii="Cambria Math" w:hAnsi="Cambria Math"/>
                          <w:sz w:val="29"/>
                          <w:szCs w:val="29"/>
                        </w:rPr>
                        <m:t>21</m:t>
                      </m:r>
                    </m:sub>
                  </m:sSub>
                </m:e>
                <m:e>
                  <m:sSub>
                    <m:sSubPr>
                      <m:ctrlPr>
                        <w:rPr>
                          <w:rFonts w:ascii="Cambria Math" w:hAnsi="Cambria Math"/>
                        </w:rPr>
                      </m:ctrlPr>
                    </m:sSubPr>
                    <m:e>
                      <m:r>
                        <w:rPr>
                          <w:rFonts w:ascii="Cambria Math" w:hAnsi="Cambria Math"/>
                          <w:sz w:val="29"/>
                          <w:szCs w:val="29"/>
                        </w:rPr>
                        <m:t>b</m:t>
                      </m:r>
                    </m:e>
                    <m:sub>
                      <m:r>
                        <w:rPr>
                          <w:rFonts w:ascii="Cambria Math" w:hAnsi="Cambria Math"/>
                          <w:sz w:val="29"/>
                          <w:szCs w:val="29"/>
                        </w:rPr>
                        <m:t>22</m:t>
                      </m:r>
                    </m:sub>
                  </m:sSub>
                </m:e>
                <m:e>
                  <m:r>
                    <w:rPr>
                      <w:rFonts w:ascii="Cambria Math" w:hAnsi="Cambria Math"/>
                      <w:sz w:val="29"/>
                      <w:szCs w:val="29"/>
                    </w:rPr>
                    <m:t>…</m:t>
                  </m:r>
                </m:e>
                <m:e>
                  <m:sSub>
                    <m:sSubPr>
                      <m:ctrlPr>
                        <w:rPr>
                          <w:rFonts w:ascii="Cambria Math" w:hAnsi="Cambria Math"/>
                        </w:rPr>
                      </m:ctrlPr>
                    </m:sSubPr>
                    <m:e>
                      <m:r>
                        <w:rPr>
                          <w:rFonts w:ascii="Cambria Math" w:hAnsi="Cambria Math"/>
                          <w:sz w:val="29"/>
                          <w:szCs w:val="29"/>
                        </w:rPr>
                        <m:t>b</m:t>
                      </m:r>
                    </m:e>
                    <m:sub>
                      <m:r>
                        <w:rPr>
                          <w:rFonts w:ascii="Cambria Math" w:hAnsi="Cambria Math"/>
                          <w:sz w:val="29"/>
                          <w:szCs w:val="29"/>
                        </w:rPr>
                        <m:t>2n</m:t>
                      </m:r>
                    </m:sub>
                  </m:sSub>
                </m:e>
              </m:mr>
              <m:mr>
                <m:e>
                  <m:r>
                    <w:rPr>
                      <w:rFonts w:ascii="Cambria Math" w:hAnsi="Cambria Math"/>
                      <w:sz w:val="29"/>
                      <w:szCs w:val="29"/>
                    </w:rPr>
                    <m:t>⋮</m:t>
                  </m:r>
                </m:e>
                <m:e>
                  <m:r>
                    <w:rPr>
                      <w:rFonts w:ascii="Cambria Math" w:hAnsi="Cambria Math"/>
                      <w:sz w:val="29"/>
                      <w:szCs w:val="29"/>
                    </w:rPr>
                    <m:t>⋮</m:t>
                  </m:r>
                </m:e>
                <m:e>
                  <m:r>
                    <w:rPr>
                      <w:rFonts w:ascii="Cambria Math" w:hAnsi="Cambria Math"/>
                      <w:sz w:val="29"/>
                      <w:szCs w:val="29"/>
                    </w:rPr>
                    <m:t>⋱</m:t>
                  </m:r>
                </m:e>
                <m:e>
                  <m:r>
                    <w:rPr>
                      <w:rFonts w:ascii="Cambria Math" w:hAnsi="Cambria Math"/>
                      <w:sz w:val="29"/>
                      <w:szCs w:val="29"/>
                    </w:rPr>
                    <m:t>⋮</m:t>
                  </m:r>
                </m:e>
              </m:mr>
              <m:mr>
                <m:e>
                  <m:sSub>
                    <m:sSubPr>
                      <m:ctrlPr>
                        <w:rPr>
                          <w:rFonts w:ascii="Cambria Math" w:hAnsi="Cambria Math"/>
                        </w:rPr>
                      </m:ctrlPr>
                    </m:sSubPr>
                    <m:e>
                      <m:r>
                        <w:rPr>
                          <w:rFonts w:ascii="Cambria Math" w:hAnsi="Cambria Math"/>
                          <w:sz w:val="29"/>
                          <w:szCs w:val="29"/>
                        </w:rPr>
                        <m:t>b</m:t>
                      </m:r>
                    </m:e>
                    <m:sub>
                      <m:r>
                        <w:rPr>
                          <w:rFonts w:ascii="Cambria Math" w:hAnsi="Cambria Math"/>
                          <w:sz w:val="29"/>
                          <w:szCs w:val="29"/>
                        </w:rPr>
                        <m:t>m1</m:t>
                      </m:r>
                    </m:sub>
                  </m:sSub>
                </m:e>
                <m:e>
                  <m:sSub>
                    <m:sSubPr>
                      <m:ctrlPr>
                        <w:rPr>
                          <w:rFonts w:ascii="Cambria Math" w:hAnsi="Cambria Math"/>
                        </w:rPr>
                      </m:ctrlPr>
                    </m:sSubPr>
                    <m:e>
                      <m:r>
                        <w:rPr>
                          <w:rFonts w:ascii="Cambria Math" w:hAnsi="Cambria Math"/>
                          <w:sz w:val="29"/>
                          <w:szCs w:val="29"/>
                        </w:rPr>
                        <m:t>b</m:t>
                      </m:r>
                    </m:e>
                    <m:sub>
                      <m:r>
                        <w:rPr>
                          <w:rFonts w:ascii="Cambria Math" w:hAnsi="Cambria Math"/>
                          <w:sz w:val="29"/>
                          <w:szCs w:val="29"/>
                        </w:rPr>
                        <m:t>m2</m:t>
                      </m:r>
                    </m:sub>
                  </m:sSub>
                </m:e>
                <m:e>
                  <m:r>
                    <w:rPr>
                      <w:rFonts w:ascii="Cambria Math" w:hAnsi="Cambria Math"/>
                      <w:sz w:val="29"/>
                      <w:szCs w:val="29"/>
                    </w:rPr>
                    <m:t>…</m:t>
                  </m:r>
                </m:e>
                <m:e>
                  <m:sSub>
                    <m:sSubPr>
                      <m:ctrlPr>
                        <w:rPr>
                          <w:rFonts w:ascii="Cambria Math" w:hAnsi="Cambria Math"/>
                        </w:rPr>
                      </m:ctrlPr>
                    </m:sSubPr>
                    <m:e>
                      <m:r>
                        <w:rPr>
                          <w:rFonts w:ascii="Cambria Math" w:hAnsi="Cambria Math"/>
                          <w:sz w:val="29"/>
                          <w:szCs w:val="29"/>
                        </w:rPr>
                        <m:t>b</m:t>
                      </m:r>
                    </m:e>
                    <m:sub>
                      <m:r>
                        <w:rPr>
                          <w:rFonts w:ascii="Cambria Math" w:hAnsi="Cambria Math"/>
                          <w:sz w:val="29"/>
                          <w:szCs w:val="29"/>
                        </w:rPr>
                        <m:t>mn</m:t>
                      </m:r>
                    </m:sub>
                  </m:sSub>
                </m:e>
              </m:mr>
            </m:m>
          </m:e>
        </m:d>
      </m:oMath>
      <w:r>
        <w:rPr>
          <w:rFonts w:eastAsia="Arial Unicode MS" w:cs="Arial Unicode MS"/>
        </w:rPr>
        <w:t xml:space="preserve"> </w:t>
      </w:r>
      <w:r w:rsidRPr="009E003F">
        <w:rPr>
          <w:rFonts w:eastAsia="Arial Unicode MS" w:cs="Arial Unicode MS"/>
        </w:rPr>
        <w:t xml:space="preserve">, </w:t>
      </w:r>
    </w:p>
    <w:p w14:paraId="45839120" w14:textId="10D39B48" w:rsidR="00B432E8" w:rsidRDefault="00BE7839" w:rsidP="00155110">
      <w:pPr>
        <w:pStyle w:val="aa"/>
        <w:rPr>
          <w:rFonts w:eastAsia="Arial Unicode MS" w:cs="Arial Unicode MS"/>
        </w:rPr>
      </w:pPr>
      <w:r>
        <w:rPr>
          <w:rFonts w:eastAsia="Arial Unicode MS" w:cs="Arial Unicode MS"/>
        </w:rPr>
        <w:t xml:space="preserve">где  </w:t>
      </w:r>
      <m:oMath>
        <m:sSub>
          <m:sSubPr>
            <m:ctrlPr>
              <w:rPr>
                <w:rFonts w:ascii="Cambria Math" w:hAnsi="Cambria Math"/>
              </w:rPr>
            </m:ctrlPr>
          </m:sSubPr>
          <m:e>
            <m:r>
              <w:rPr>
                <w:rFonts w:ascii="Cambria Math" w:hAnsi="Cambria Math"/>
                <w:sz w:val="29"/>
                <w:szCs w:val="29"/>
              </w:rPr>
              <m:t>b</m:t>
            </m:r>
          </m:e>
          <m:sub>
            <m:r>
              <w:rPr>
                <w:rFonts w:ascii="Cambria Math" w:hAnsi="Cambria Math"/>
                <w:sz w:val="29"/>
                <w:szCs w:val="29"/>
              </w:rPr>
              <m:t>ij</m:t>
            </m:r>
          </m:sub>
        </m:sSub>
      </m:oMath>
      <w:r w:rsidRPr="009E003F">
        <w:rPr>
          <w:rFonts w:eastAsia="Arial Unicode MS" w:cs="Arial Unicode MS"/>
        </w:rPr>
        <w:t xml:space="preserve"> </w:t>
      </w:r>
      <w:r>
        <w:rPr>
          <w:rFonts w:eastAsia="Arial Unicode MS" w:cs="Arial Unicode MS"/>
        </w:rPr>
        <w:t xml:space="preserve">- вероятность наблюдения объекта </w:t>
      </w:r>
      <w:r>
        <w:rPr>
          <w:rFonts w:eastAsia="Arial Unicode MS" w:cs="Arial Unicode MS"/>
          <w:lang w:val="en-US"/>
        </w:rPr>
        <w:t>j</w:t>
      </w:r>
      <w:r w:rsidRPr="009E003F">
        <w:rPr>
          <w:rFonts w:eastAsia="Arial Unicode MS" w:cs="Arial Unicode MS"/>
        </w:rPr>
        <w:t xml:space="preserve"> </w:t>
      </w:r>
      <w:r>
        <w:rPr>
          <w:rFonts w:eastAsia="Arial Unicode MS" w:cs="Arial Unicode MS"/>
        </w:rPr>
        <w:t xml:space="preserve">при условии, что мы находимся </w:t>
      </w:r>
      <w:r w:rsidR="00FF5194">
        <w:rPr>
          <w:rFonts w:eastAsia="Arial Unicode MS" w:cs="Arial Unicode MS"/>
        </w:rPr>
        <w:t xml:space="preserve">в состоянии </w:t>
      </w:r>
      <m:oMath>
        <m:sSub>
          <m:sSubPr>
            <m:ctrlPr>
              <w:rPr>
                <w:rFonts w:ascii="Cambria Math" w:eastAsia="Arial Unicode MS" w:hAnsi="Cambria Math" w:cs="Arial Unicode MS"/>
                <w:i/>
              </w:rPr>
            </m:ctrlPr>
          </m:sSubPr>
          <m:e>
            <m:r>
              <w:rPr>
                <w:rFonts w:ascii="Cambria Math" w:eastAsia="Arial Unicode MS" w:hAnsi="Cambria Math" w:cs="Arial Unicode MS"/>
                <w:lang w:val="en-US"/>
              </w:rPr>
              <m:t>S</m:t>
            </m:r>
            <m:ctrlPr>
              <w:rPr>
                <w:rFonts w:ascii="Cambria Math" w:eastAsia="Arial Unicode MS" w:hAnsi="Cambria Math" w:cs="Arial Unicode MS"/>
                <w:i/>
                <w:lang w:val="en-US"/>
              </w:rPr>
            </m:ctrlPr>
          </m:e>
          <m:sub>
            <m:r>
              <w:rPr>
                <w:rFonts w:ascii="Cambria Math" w:eastAsia="Arial Unicode MS" w:hAnsi="Cambria Math" w:cs="Arial Unicode MS"/>
                <w:lang w:val="en-US"/>
              </w:rPr>
              <m:t>i</m:t>
            </m:r>
          </m:sub>
        </m:sSub>
      </m:oMath>
      <w:r>
        <w:rPr>
          <w:rFonts w:eastAsia="Arial Unicode MS" w:cs="Arial Unicode MS"/>
        </w:rPr>
        <w:t xml:space="preserve">. </w:t>
      </w:r>
    </w:p>
    <w:p w14:paraId="5DD198A9" w14:textId="77777777" w:rsidR="00BE7839" w:rsidRPr="002936DE" w:rsidRDefault="00BE7839" w:rsidP="00155110">
      <w:pPr>
        <w:pStyle w:val="aa"/>
        <w:ind w:firstLine="708"/>
        <w:rPr>
          <w:rFonts w:eastAsia="Arial Unicode MS" w:cs="Arial Unicode MS"/>
        </w:rPr>
      </w:pPr>
      <w:r>
        <w:rPr>
          <w:rFonts w:eastAsia="Arial Unicode MS" w:cs="Arial Unicode MS"/>
        </w:rPr>
        <w:t xml:space="preserve">Строки соответствуют состояниям системы, столбцы соответствуют интервалам значений, принимаемых наблюдаемым объектом. </w:t>
      </w:r>
    </w:p>
    <w:p w14:paraId="4CDA85D4" w14:textId="2DB8A002" w:rsidR="00BE7839" w:rsidRDefault="00BE7839" w:rsidP="00BE7839">
      <w:pPr>
        <w:pStyle w:val="aa"/>
      </w:pPr>
      <w:r>
        <w:rPr>
          <w:rFonts w:eastAsia="Arial Unicode MS" w:cs="Arial Unicode MS"/>
        </w:rPr>
        <w:t xml:space="preserve">По данным матрицы </w:t>
      </w:r>
      <w:r>
        <w:rPr>
          <w:rFonts w:eastAsia="Arial Unicode MS" w:cs="Arial Unicode MS"/>
          <w:lang w:val="en-US"/>
        </w:rPr>
        <w:t>B</w:t>
      </w:r>
      <w:r>
        <w:rPr>
          <w:rFonts w:eastAsia="Arial Unicode MS" w:cs="Arial Unicode MS"/>
        </w:rPr>
        <w:t xml:space="preserve"> можно видеть, с какой вероятностью организация находится в </w:t>
      </w:r>
      <w:r w:rsidR="002625A8">
        <w:rPr>
          <w:rFonts w:eastAsia="Arial Unicode MS" w:cs="Arial Unicode MS"/>
        </w:rPr>
        <w:t>том или ином состоянии</w:t>
      </w:r>
      <w:r>
        <w:rPr>
          <w:rFonts w:eastAsia="Arial Unicode MS" w:cs="Arial Unicode MS"/>
        </w:rPr>
        <w:t xml:space="preserve"> при наблюдении соответствующих объектов. Наблюдаемые объекты (их значения) рассматриваются как случайные величины. </w:t>
      </w:r>
    </w:p>
    <w:bookmarkEnd w:id="15"/>
    <w:bookmarkEnd w:id="16"/>
    <w:p w14:paraId="764CE835" w14:textId="4BDB8928" w:rsidR="00BE7839" w:rsidRDefault="00BE7839" w:rsidP="00BE7839">
      <w:pPr>
        <w:pStyle w:val="aa"/>
        <w:rPr>
          <w:rFonts w:eastAsia="Arial Unicode MS" w:cs="Arial Unicode MS"/>
        </w:rPr>
      </w:pPr>
      <w:r>
        <w:rPr>
          <w:rFonts w:eastAsia="Arial Unicode MS" w:cs="Arial Unicode MS"/>
        </w:rPr>
        <w:t xml:space="preserve">В рассматриваемой модели наблюдаемым объектом (случайной величиной), по значениям которого будет определятся </w:t>
      </w:r>
      <w:r w:rsidR="002625A8">
        <w:rPr>
          <w:rFonts w:eastAsia="Arial Unicode MS" w:cs="Arial Unicode MS"/>
        </w:rPr>
        <w:t xml:space="preserve">в каком из состояний </w:t>
      </w:r>
      <w:r>
        <w:rPr>
          <w:rFonts w:eastAsia="Arial Unicode MS" w:cs="Arial Unicode MS"/>
        </w:rPr>
        <w:t xml:space="preserve">модели </w:t>
      </w:r>
      <w:r w:rsidR="002625A8">
        <w:rPr>
          <w:rFonts w:eastAsia="Arial Unicode MS" w:cs="Arial Unicode MS"/>
        </w:rPr>
        <w:t>информационного жизненного цикла</w:t>
      </w:r>
      <w:r>
        <w:rPr>
          <w:rFonts w:eastAsia="Arial Unicode MS" w:cs="Arial Unicode MS"/>
        </w:rPr>
        <w:t xml:space="preserve"> находится организация, примем интегральный показатель. Таким образом параметры, не влияющие на классификацию напрямую, выражаются через эту величину. </w:t>
      </w:r>
    </w:p>
    <w:p w14:paraId="7F75436B" w14:textId="6EDB902D" w:rsidR="00BE7839" w:rsidRDefault="00BE7839" w:rsidP="00BE7839">
      <w:pPr>
        <w:pStyle w:val="aa"/>
        <w:rPr>
          <w:rFonts w:eastAsia="Arial Unicode MS" w:cs="Arial Unicode MS"/>
        </w:rPr>
      </w:pPr>
      <w:r>
        <w:rPr>
          <w:rFonts w:eastAsia="Arial Unicode MS" w:cs="Arial Unicode MS"/>
        </w:rPr>
        <w:lastRenderedPageBreak/>
        <w:t xml:space="preserve">При этом, </w:t>
      </w:r>
      <w:proofErr w:type="spellStart"/>
      <w:r>
        <w:rPr>
          <w:rFonts w:eastAsia="Arial Unicode MS" w:cs="Arial Unicode MS"/>
        </w:rPr>
        <w:t>скоринговая</w:t>
      </w:r>
      <w:proofErr w:type="spellEnd"/>
      <w:r>
        <w:rPr>
          <w:rFonts w:eastAsia="Arial Unicode MS" w:cs="Arial Unicode MS"/>
        </w:rPr>
        <w:t xml:space="preserve"> функция является сводным показателем, зависящим от совокупности других факторов и показателей.</w:t>
      </w:r>
    </w:p>
    <w:p w14:paraId="69E20378" w14:textId="1C3F0309" w:rsidR="00E13DB9" w:rsidRPr="00CF3015" w:rsidRDefault="00E13DB9" w:rsidP="00D365E5">
      <w:pPr>
        <w:pStyle w:val="ab"/>
        <w:rPr>
          <w:rFonts w:eastAsia="Arial Unicode MS"/>
          <w:sz w:val="32"/>
          <w:szCs w:val="32"/>
        </w:rPr>
      </w:pPr>
      <w:bookmarkStart w:id="17" w:name="_Toc134634777"/>
      <w:r w:rsidRPr="00CF3015">
        <w:rPr>
          <w:rFonts w:eastAsia="Arial Unicode MS"/>
          <w:sz w:val="32"/>
          <w:szCs w:val="32"/>
        </w:rPr>
        <w:t xml:space="preserve">3.2 </w:t>
      </w:r>
      <w:r w:rsidR="00D365E5" w:rsidRPr="00CF3015">
        <w:rPr>
          <w:rFonts w:eastAsia="Arial Unicode MS"/>
          <w:sz w:val="32"/>
          <w:szCs w:val="32"/>
        </w:rPr>
        <w:tab/>
      </w:r>
      <w:r w:rsidRPr="00CF3015">
        <w:rPr>
          <w:rFonts w:eastAsia="Arial Unicode MS" w:cs="Arial Unicode MS"/>
          <w:sz w:val="32"/>
          <w:szCs w:val="32"/>
        </w:rPr>
        <w:t>Математическая модель</w:t>
      </w:r>
      <w:bookmarkEnd w:id="17"/>
      <w:r w:rsidRPr="00CF3015">
        <w:rPr>
          <w:rFonts w:eastAsia="Arial Unicode MS" w:cs="Arial Unicode MS"/>
          <w:sz w:val="32"/>
          <w:szCs w:val="32"/>
        </w:rPr>
        <w:t xml:space="preserve"> </w:t>
      </w:r>
    </w:p>
    <w:p w14:paraId="13A62AA2" w14:textId="51598B29" w:rsidR="00E13DB9" w:rsidRDefault="00F0013B" w:rsidP="002F4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 xml:space="preserve">В рамках математической модели для нахождения величины наблюдаемого параметра введена </w:t>
      </w:r>
      <w:proofErr w:type="spellStart"/>
      <w:r>
        <w:rPr>
          <w:rFonts w:eastAsia="MS Mincho"/>
          <w:sz w:val="28"/>
          <w:szCs w:val="28"/>
          <w:lang w:val="ru-RU"/>
          <w14:textOutline w14:w="0" w14:cap="rnd" w14:cmpd="sng" w14:algn="ctr">
            <w14:noFill/>
            <w14:prstDash w14:val="solid"/>
            <w14:bevel/>
          </w14:textOutline>
        </w:rPr>
        <w:t>с</w:t>
      </w:r>
      <w:r w:rsidR="009C4D44">
        <w:rPr>
          <w:rFonts w:eastAsia="MS Mincho"/>
          <w:sz w:val="28"/>
          <w:szCs w:val="28"/>
          <w:lang w:val="ru-RU"/>
          <w14:textOutline w14:w="0" w14:cap="rnd" w14:cmpd="sng" w14:algn="ctr">
            <w14:noFill/>
            <w14:prstDash w14:val="solid"/>
            <w14:bevel/>
          </w14:textOutline>
        </w:rPr>
        <w:t>коринговая</w:t>
      </w:r>
      <w:proofErr w:type="spellEnd"/>
      <w:r w:rsidR="009C4D44">
        <w:rPr>
          <w:rFonts w:eastAsia="MS Mincho" w:hint="eastAsia"/>
          <w:sz w:val="28"/>
          <w:szCs w:val="28"/>
          <w:lang w:val="ru-RU"/>
          <w14:textOutline w14:w="0" w14:cap="rnd" w14:cmpd="sng" w14:algn="ctr">
            <w14:noFill/>
            <w14:prstDash w14:val="solid"/>
            <w14:bevel/>
          </w14:textOutline>
        </w:rPr>
        <w:t xml:space="preserve"> </w:t>
      </w:r>
      <w:r w:rsidR="009C4D44">
        <w:rPr>
          <w:rFonts w:eastAsia="MS Mincho"/>
          <w:sz w:val="28"/>
          <w:szCs w:val="28"/>
          <w:lang w:val="ru-RU"/>
          <w14:textOutline w14:w="0" w14:cap="rnd" w14:cmpd="sng" w14:algn="ctr">
            <w14:noFill/>
            <w14:prstDash w14:val="solid"/>
            <w14:bevel/>
          </w14:textOutline>
        </w:rPr>
        <w:t>ф</w:t>
      </w:r>
      <w:r w:rsidR="00E13DB9">
        <w:rPr>
          <w:rFonts w:eastAsia="MS Mincho"/>
          <w:sz w:val="28"/>
          <w:szCs w:val="28"/>
          <w:lang w:val="ru-RU"/>
          <w14:textOutline w14:w="0" w14:cap="rnd" w14:cmpd="sng" w14:algn="ctr">
            <w14:noFill/>
            <w14:prstDash w14:val="solid"/>
            <w14:bevel/>
          </w14:textOutline>
        </w:rPr>
        <w:t xml:space="preserve">ункция </w:t>
      </w:r>
      <m:oMath>
        <m:r>
          <w:rPr>
            <w:rFonts w:ascii="Cambria Math" w:eastAsia="MS Mincho" w:hAnsi="Cambria Math"/>
            <w:sz w:val="28"/>
            <w:szCs w:val="28"/>
            <w:lang w:val="ru-RU"/>
            <w14:textOutline w14:w="0" w14:cap="rnd" w14:cmpd="sng" w14:algn="ctr">
              <w14:noFill/>
              <w14:prstDash w14:val="solid"/>
              <w14:bevel/>
            </w14:textOutline>
          </w:rPr>
          <m:t>f</m:t>
        </m:r>
      </m:oMath>
      <w:r>
        <w:rPr>
          <w:rFonts w:eastAsia="MS Mincho"/>
          <w:sz w:val="28"/>
          <w:szCs w:val="28"/>
          <w:lang w:val="ru-RU"/>
          <w14:textOutline w14:w="0" w14:cap="rnd" w14:cmpd="sng" w14:algn="ctr">
            <w14:noFill/>
            <w14:prstDash w14:val="solid"/>
            <w14:bevel/>
          </w14:textOutline>
        </w:rPr>
        <w:t>. Данная функция</w:t>
      </w:r>
      <w:r w:rsidR="000843A6">
        <w:rPr>
          <w:rFonts w:eastAsia="MS Mincho"/>
          <w:sz w:val="28"/>
          <w:szCs w:val="28"/>
          <w:lang w:val="ru-RU"/>
          <w14:textOutline w14:w="0" w14:cap="rnd" w14:cmpd="sng" w14:algn="ctr">
            <w14:noFill/>
            <w14:prstDash w14:val="solid"/>
            <w14:bevel/>
          </w14:textOutline>
        </w:rPr>
        <w:t xml:space="preserve"> принимает значения от -10 до 10 и</w:t>
      </w:r>
      <w:r>
        <w:rPr>
          <w:rFonts w:eastAsia="MS Mincho"/>
          <w:sz w:val="28"/>
          <w:szCs w:val="28"/>
          <w:lang w:val="ru-RU"/>
          <w14:textOutline w14:w="0" w14:cap="rnd" w14:cmpd="sng" w14:algn="ctr">
            <w14:noFill/>
            <w14:prstDash w14:val="solid"/>
            <w14:bevel/>
          </w14:textOutline>
        </w:rPr>
        <w:t xml:space="preserve"> </w:t>
      </w:r>
      <w:r w:rsidR="002F45E4">
        <w:rPr>
          <w:rFonts w:eastAsia="MS Mincho"/>
          <w:sz w:val="28"/>
          <w:szCs w:val="28"/>
          <w:lang w:val="ru-RU"/>
          <w14:textOutline w14:w="0" w14:cap="rnd" w14:cmpd="sng" w14:algn="ctr">
            <w14:noFill/>
            <w14:prstDash w14:val="solid"/>
            <w14:bevel/>
          </w14:textOutline>
        </w:rPr>
        <w:t>характеризует уровень</w:t>
      </w:r>
      <w:r w:rsidR="00E13DB9">
        <w:rPr>
          <w:rFonts w:eastAsia="MS Mincho"/>
          <w:sz w:val="28"/>
          <w:szCs w:val="28"/>
          <w:lang w:val="ru-RU"/>
          <w14:textOutline w14:w="0" w14:cap="rnd" w14:cmpd="sng" w14:algn="ctr">
            <w14:noFill/>
            <w14:prstDash w14:val="solid"/>
            <w14:bevel/>
          </w14:textOutline>
        </w:rPr>
        <w:t xml:space="preserve"> цифровизации для организации из 8</w:t>
      </w:r>
      <w:r w:rsidR="00BE19EA">
        <w:rPr>
          <w:rFonts w:eastAsia="MS Mincho"/>
          <w:sz w:val="28"/>
          <w:szCs w:val="28"/>
          <w:lang w:val="ru-RU"/>
          <w14:textOutline w14:w="0" w14:cap="rnd" w14:cmpd="sng" w14:algn="ctr">
            <w14:noFill/>
            <w14:prstDash w14:val="solid"/>
            <w14:bevel/>
          </w14:textOutline>
        </w:rPr>
        <w:t>-</w:t>
      </w:r>
      <w:r w:rsidR="00E13DB9">
        <w:rPr>
          <w:rFonts w:eastAsia="MS Mincho"/>
          <w:sz w:val="28"/>
          <w:szCs w:val="28"/>
          <w:lang w:val="ru-RU"/>
          <w14:textOutline w14:w="0" w14:cap="rnd" w14:cmpd="sng" w14:algn="ctr">
            <w14:noFill/>
            <w14:prstDash w14:val="solid"/>
            <w14:bevel/>
          </w14:textOutline>
        </w:rPr>
        <w:t>ми отделов</w:t>
      </w:r>
      <w:r>
        <w:rPr>
          <w:rFonts w:eastAsia="MS Mincho"/>
          <w:sz w:val="28"/>
          <w:szCs w:val="28"/>
          <w:lang w:val="ru-RU"/>
          <w14:textOutline w14:w="0" w14:cap="rnd" w14:cmpd="sng" w14:algn="ctr">
            <w14:noFill/>
            <w14:prstDash w14:val="solid"/>
            <w14:bevel/>
          </w14:textOutline>
        </w:rPr>
        <w:t xml:space="preserve"> </w:t>
      </w:r>
    </w:p>
    <w:p w14:paraId="68BE48EA" w14:textId="77777777"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1 - Администрация</w:t>
      </w:r>
    </w:p>
    <w:p w14:paraId="67001E75" w14:textId="77777777"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2 - Бухгалтерия</w:t>
      </w:r>
    </w:p>
    <w:p w14:paraId="0A9D6C76" w14:textId="77777777"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3 - Контент</w:t>
      </w:r>
    </w:p>
    <w:p w14:paraId="5456AB4E" w14:textId="77777777"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4 - Продаж</w:t>
      </w:r>
    </w:p>
    <w:p w14:paraId="1BF6B145" w14:textId="77777777"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5 - Реклама и продвижение</w:t>
      </w:r>
    </w:p>
    <w:p w14:paraId="61FB670D" w14:textId="77777777"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6 - Маркетинг</w:t>
      </w:r>
    </w:p>
    <w:p w14:paraId="04AD4667" w14:textId="77777777"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7 - Поддержки</w:t>
      </w:r>
    </w:p>
    <w:p w14:paraId="72C06349" w14:textId="48FCE7AF" w:rsidR="00E13DB9" w:rsidRDefault="00E13DB9" w:rsidP="002F4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 xml:space="preserve">8 </w:t>
      </w:r>
      <w:r w:rsidR="00254E37">
        <w:rPr>
          <w:rFonts w:eastAsia="MS Mincho"/>
          <w:sz w:val="28"/>
          <w:szCs w:val="28"/>
          <w:lang w:val="ru-RU"/>
          <w14:textOutline w14:w="0" w14:cap="rnd" w14:cmpd="sng" w14:algn="ctr">
            <w14:noFill/>
            <w14:prstDash w14:val="solid"/>
            <w14:bevel/>
          </w14:textOutline>
        </w:rPr>
        <w:t>–</w:t>
      </w:r>
      <w:r>
        <w:rPr>
          <w:rFonts w:eastAsia="MS Mincho"/>
          <w:sz w:val="28"/>
          <w:szCs w:val="28"/>
          <w:lang w:val="ru-RU"/>
          <w14:textOutline w14:w="0" w14:cap="rnd" w14:cmpd="sng" w14:algn="ctr">
            <w14:noFill/>
            <w14:prstDash w14:val="solid"/>
            <w14:bevel/>
          </w14:textOutline>
        </w:rPr>
        <w:t xml:space="preserve"> Разработки</w:t>
      </w:r>
    </w:p>
    <w:p w14:paraId="6BA51CFB" w14:textId="77777777" w:rsidR="00254E37" w:rsidRDefault="00254E37" w:rsidP="002F4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7D802E78" w14:textId="65A92B6C" w:rsidR="00E13DB9" w:rsidRDefault="002F45E4" w:rsidP="002F45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 xml:space="preserve">Функция учитывает </w:t>
      </w:r>
      <w:r w:rsidR="00E13DB9">
        <w:rPr>
          <w:rFonts w:eastAsia="MS Mincho"/>
          <w:sz w:val="28"/>
          <w:szCs w:val="28"/>
          <w:lang w:val="ru-RU"/>
          <w14:textOutline w14:w="0" w14:cap="rnd" w14:cmpd="sng" w14:algn="ctr">
            <w14:noFill/>
            <w14:prstDash w14:val="solid"/>
            <w14:bevel/>
          </w14:textOutline>
        </w:rPr>
        <w:t xml:space="preserve">2 вида весовых коэффициентов: </w:t>
      </w:r>
    </w:p>
    <w:p w14:paraId="3983A489" w14:textId="733C8633"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1)</w:t>
      </w:r>
      <w:r w:rsidR="00E73037" w:rsidRPr="00E73037">
        <w:rPr>
          <w:rFonts w:eastAsia="MS Mincho"/>
          <w:sz w:val="28"/>
          <w:szCs w:val="28"/>
          <w:lang w:val="ru-RU"/>
          <w14:textOutline w14:w="0" w14:cap="rnd" w14:cmpd="sng" w14:algn="ctr">
            <w14:noFill/>
            <w14:prstDash w14:val="solid"/>
            <w14:bevel/>
          </w14:textOutline>
        </w:rPr>
        <w:t xml:space="preserve">  </w:t>
      </w:r>
      <w:r>
        <w:rPr>
          <w:rFonts w:eastAsia="MS Mincho"/>
          <w:sz w:val="28"/>
          <w:szCs w:val="28"/>
          <w:lang w:val="ru-RU"/>
          <w14:textOutline w14:w="0" w14:cap="rnd" w14:cmpd="sng" w14:algn="ctr">
            <w14:noFill/>
            <w14:prstDash w14:val="solid"/>
            <w14:bevel/>
          </w14:textOutline>
        </w:rPr>
        <w:t xml:space="preserve"> Вклад </w:t>
      </w:r>
      <w:r w:rsidR="007A6402">
        <w:rPr>
          <w:rFonts w:eastAsia="MS Mincho"/>
          <w:sz w:val="28"/>
          <w:szCs w:val="28"/>
          <w:lang w:val="ru-RU"/>
          <w14:textOutline w14:w="0" w14:cap="rnd" w14:cmpd="sng" w14:algn="ctr">
            <w14:noFill/>
            <w14:prstDash w14:val="solid"/>
            <w14:bevel/>
          </w14:textOutline>
        </w:rPr>
        <w:t>каждого из 8</w:t>
      </w:r>
      <w:r w:rsidR="00BE19EA">
        <w:rPr>
          <w:rFonts w:eastAsia="MS Mincho"/>
          <w:sz w:val="28"/>
          <w:szCs w:val="28"/>
          <w:lang w:val="ru-RU"/>
          <w14:textOutline w14:w="0" w14:cap="rnd" w14:cmpd="sng" w14:algn="ctr">
            <w14:noFill/>
            <w14:prstDash w14:val="solid"/>
            <w14:bevel/>
          </w14:textOutline>
        </w:rPr>
        <w:t>-</w:t>
      </w:r>
      <w:r w:rsidR="007A6402">
        <w:rPr>
          <w:rFonts w:eastAsia="MS Mincho"/>
          <w:sz w:val="28"/>
          <w:szCs w:val="28"/>
          <w:lang w:val="ru-RU"/>
          <w14:textOutline w14:w="0" w14:cap="rnd" w14:cmpd="sng" w14:algn="ctr">
            <w14:noFill/>
            <w14:prstDash w14:val="solid"/>
            <w14:bevel/>
          </w14:textOutline>
        </w:rPr>
        <w:t>ми отделов.</w:t>
      </w:r>
    </w:p>
    <w:p w14:paraId="5DA8EED1" w14:textId="73F5385A" w:rsidR="0062232D" w:rsidRDefault="00E13DB9" w:rsidP="0039275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2)</w:t>
      </w:r>
      <w:r w:rsidR="007A6402">
        <w:rPr>
          <w:rFonts w:eastAsia="MS Mincho"/>
          <w:sz w:val="28"/>
          <w:szCs w:val="28"/>
          <w:lang w:val="ru-RU"/>
          <w14:textOutline w14:w="0" w14:cap="rnd" w14:cmpd="sng" w14:algn="ctr">
            <w14:noFill/>
            <w14:prstDash w14:val="solid"/>
            <w14:bevel/>
          </w14:textOutline>
        </w:rPr>
        <w:t xml:space="preserve"> </w:t>
      </w:r>
      <w:r>
        <w:rPr>
          <w:rFonts w:eastAsia="MS Mincho"/>
          <w:sz w:val="28"/>
          <w:szCs w:val="28"/>
          <w:lang w:val="ru-RU"/>
          <w14:textOutline w14:w="0" w14:cap="rnd" w14:cmpd="sng" w14:algn="ctr">
            <w14:noFill/>
            <w14:prstDash w14:val="solid"/>
            <w14:bevel/>
          </w14:textOutline>
        </w:rPr>
        <w:t>Вес каждого из 3</w:t>
      </w:r>
      <w:r w:rsidR="00BE19EA">
        <w:rPr>
          <w:rFonts w:eastAsia="MS Mincho"/>
          <w:sz w:val="28"/>
          <w:szCs w:val="28"/>
          <w:lang w:val="ru-RU"/>
          <w14:textOutline w14:w="0" w14:cap="rnd" w14:cmpd="sng" w14:algn="ctr">
            <w14:noFill/>
            <w14:prstDash w14:val="solid"/>
            <w14:bevel/>
          </w14:textOutline>
        </w:rPr>
        <w:t>-</w:t>
      </w:r>
      <w:r>
        <w:rPr>
          <w:rFonts w:eastAsia="MS Mincho"/>
          <w:sz w:val="28"/>
          <w:szCs w:val="28"/>
          <w:lang w:val="ru-RU"/>
          <w14:textOutline w14:w="0" w14:cap="rnd" w14:cmpd="sng" w14:algn="ctr">
            <w14:noFill/>
            <w14:prstDash w14:val="solid"/>
            <w14:bevel/>
          </w14:textOutline>
        </w:rPr>
        <w:t>х критериев, по которым оценивается уровень цифровизации отдел</w:t>
      </w:r>
      <w:r w:rsidR="002F45E4">
        <w:rPr>
          <w:rFonts w:eastAsia="MS Mincho"/>
          <w:sz w:val="28"/>
          <w:szCs w:val="28"/>
          <w:lang w:val="ru-RU"/>
          <w14:textOutline w14:w="0" w14:cap="rnd" w14:cmpd="sng" w14:algn="ctr">
            <w14:noFill/>
            <w14:prstDash w14:val="solid"/>
            <w14:bevel/>
          </w14:textOutline>
        </w:rPr>
        <w:t xml:space="preserve">а. </w:t>
      </w:r>
      <w:r>
        <w:rPr>
          <w:rFonts w:eastAsia="MS Mincho"/>
          <w:sz w:val="28"/>
          <w:szCs w:val="28"/>
          <w:lang w:val="ru-RU"/>
          <w14:textOutline w14:w="0" w14:cap="rnd" w14:cmpd="sng" w14:algn="ctr">
            <w14:noFill/>
            <w14:prstDash w14:val="solid"/>
            <w14:bevel/>
          </w14:textOutline>
        </w:rPr>
        <w:t>Так как для каждого отдела цифровизация оценивается 3мя критериями со своими весовыми коэффициентами.</w:t>
      </w:r>
    </w:p>
    <w:p w14:paraId="5EA34F19" w14:textId="77777777" w:rsidR="00392753" w:rsidRDefault="00392753" w:rsidP="0039275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6FF9D8DB" w14:textId="4D87D752" w:rsidR="00392753" w:rsidRDefault="00392753" w:rsidP="0039275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ind w:firstLine="708"/>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Принимая во внимание к</w:t>
      </w:r>
      <w:r w:rsidRPr="00392753">
        <w:rPr>
          <w:rFonts w:eastAsia="MS Mincho"/>
          <w:sz w:val="28"/>
          <w:szCs w:val="28"/>
          <w:lang w:val="ru-RU"/>
          <w14:textOutline w14:w="0" w14:cap="rnd" w14:cmpd="sng" w14:algn="ctr">
            <w14:noFill/>
            <w14:prstDash w14:val="solid"/>
            <w14:bevel/>
          </w14:textOutline>
        </w:rPr>
        <w:t>оличественные характеристики параметров цифровизации</w:t>
      </w:r>
      <w:r>
        <w:rPr>
          <w:rFonts w:eastAsia="MS Mincho"/>
          <w:sz w:val="28"/>
          <w:szCs w:val="28"/>
          <w:lang w:val="ru-RU"/>
          <w14:textOutline w14:w="0" w14:cap="rnd" w14:cmpd="sng" w14:algn="ctr">
            <w14:noFill/>
            <w14:prstDash w14:val="solid"/>
            <w14:bevel/>
          </w14:textOutline>
        </w:rPr>
        <w:t>, представленные в Таблице 3, возьмем следующие плановые показатели.</w:t>
      </w:r>
    </w:p>
    <w:p w14:paraId="5E3DF35D" w14:textId="29510456" w:rsidR="0062232D" w:rsidRDefault="0062232D"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24200FF7" w14:textId="77777777" w:rsidR="00254E37" w:rsidRDefault="00254E37"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482F5A01" w14:textId="77777777" w:rsidR="009C4D44" w:rsidRPr="00BA65D3" w:rsidRDefault="009C4D44" w:rsidP="0039275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both"/>
        <w:rPr>
          <w:rFonts w:eastAsia="MS Mincho"/>
          <w:sz w:val="28"/>
          <w:szCs w:val="28"/>
          <w:lang w:val="ru-RU"/>
          <w14:textOutline w14:w="0" w14:cap="rnd" w14:cmpd="sng" w14:algn="ctr">
            <w14:noFill/>
            <w14:prstDash w14:val="solid"/>
            <w14:bevel/>
          </w14:textOutline>
        </w:rPr>
      </w:pPr>
    </w:p>
    <w:tbl>
      <w:tblPr>
        <w:tblW w:w="0" w:type="auto"/>
        <w:tblInd w:w="-10"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3402"/>
        <w:gridCol w:w="1701"/>
        <w:gridCol w:w="2126"/>
        <w:gridCol w:w="2410"/>
      </w:tblGrid>
      <w:tr w:rsidR="00E13DB9" w:rsidRPr="00BA65D3" w14:paraId="721F16F9" w14:textId="77777777" w:rsidTr="009C4D44">
        <w:trPr>
          <w:trHeight w:val="528"/>
        </w:trPr>
        <w:tc>
          <w:tcPr>
            <w:tcW w:w="3402"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46620116"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Отдел</w:t>
            </w:r>
          </w:p>
        </w:tc>
        <w:tc>
          <w:tcPr>
            <w:tcW w:w="1701"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38D07306"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Оцифровка</w:t>
            </w:r>
          </w:p>
        </w:tc>
        <w:tc>
          <w:tcPr>
            <w:tcW w:w="2126"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2FD97257"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Автоматизация</w:t>
            </w:r>
          </w:p>
        </w:tc>
        <w:tc>
          <w:tcPr>
            <w:tcW w:w="2410"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4404402F"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Уровень цифровой трансформации</w:t>
            </w:r>
          </w:p>
        </w:tc>
      </w:tr>
      <w:tr w:rsidR="00E13DB9" w:rsidRPr="00BA65D3" w14:paraId="4A121CC8" w14:textId="77777777" w:rsidTr="009C4D44">
        <w:tblPrEx>
          <w:tblBorders>
            <w:top w:val="none" w:sz="0" w:space="0" w:color="auto"/>
          </w:tblBorders>
        </w:tblPrEx>
        <w:trPr>
          <w:trHeight w:val="528"/>
        </w:trPr>
        <w:tc>
          <w:tcPr>
            <w:tcW w:w="3402"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2DC14EBC"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Администрация</w:t>
            </w:r>
          </w:p>
        </w:tc>
        <w:tc>
          <w:tcPr>
            <w:tcW w:w="1701"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6BF65AEF"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7</w:t>
            </w:r>
          </w:p>
        </w:tc>
        <w:tc>
          <w:tcPr>
            <w:tcW w:w="2126"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650B7E74"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5</w:t>
            </w:r>
          </w:p>
        </w:tc>
        <w:tc>
          <w:tcPr>
            <w:tcW w:w="2410"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04FF1D42"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9</w:t>
            </w:r>
          </w:p>
        </w:tc>
      </w:tr>
      <w:tr w:rsidR="00E13DB9" w:rsidRPr="00BA65D3" w14:paraId="673E6221" w14:textId="77777777" w:rsidTr="009C4D44">
        <w:tblPrEx>
          <w:tblBorders>
            <w:top w:val="none" w:sz="0" w:space="0" w:color="auto"/>
          </w:tblBorders>
        </w:tblPrEx>
        <w:trPr>
          <w:trHeight w:val="528"/>
        </w:trPr>
        <w:tc>
          <w:tcPr>
            <w:tcW w:w="3402"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33E6FA27"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Бухгалтерия</w:t>
            </w:r>
          </w:p>
        </w:tc>
        <w:tc>
          <w:tcPr>
            <w:tcW w:w="1701"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3F17674F"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9</w:t>
            </w:r>
          </w:p>
        </w:tc>
        <w:tc>
          <w:tcPr>
            <w:tcW w:w="2126"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7FE323ED"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8</w:t>
            </w:r>
          </w:p>
        </w:tc>
        <w:tc>
          <w:tcPr>
            <w:tcW w:w="2410"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47E64052"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9</w:t>
            </w:r>
          </w:p>
        </w:tc>
      </w:tr>
      <w:tr w:rsidR="00E13DB9" w:rsidRPr="00BA65D3" w14:paraId="33B93301" w14:textId="77777777" w:rsidTr="009C4D44">
        <w:tblPrEx>
          <w:tblBorders>
            <w:top w:val="none" w:sz="0" w:space="0" w:color="auto"/>
          </w:tblBorders>
        </w:tblPrEx>
        <w:trPr>
          <w:trHeight w:val="528"/>
        </w:trPr>
        <w:tc>
          <w:tcPr>
            <w:tcW w:w="3402"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5F476BBF"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Контент</w:t>
            </w:r>
          </w:p>
        </w:tc>
        <w:tc>
          <w:tcPr>
            <w:tcW w:w="1701"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51FD5D78" w14:textId="589542E2" w:rsidR="00E13DB9" w:rsidRPr="00BA65D3" w:rsidRDefault="00BC0935"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7</w:t>
            </w:r>
          </w:p>
        </w:tc>
        <w:tc>
          <w:tcPr>
            <w:tcW w:w="2126"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7FF7B1B0" w14:textId="68972CB4" w:rsidR="00E13DB9" w:rsidRPr="00BA65D3" w:rsidRDefault="00BC0935"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5</w:t>
            </w:r>
          </w:p>
        </w:tc>
        <w:tc>
          <w:tcPr>
            <w:tcW w:w="2410"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5C6898C2" w14:textId="70A25561" w:rsidR="00E13DB9" w:rsidRPr="00BA65D3" w:rsidRDefault="00BC0935"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7</w:t>
            </w:r>
          </w:p>
        </w:tc>
      </w:tr>
      <w:tr w:rsidR="00E13DB9" w:rsidRPr="00BA65D3" w14:paraId="64C749A7" w14:textId="77777777" w:rsidTr="009C4D44">
        <w:tblPrEx>
          <w:tblBorders>
            <w:top w:val="none" w:sz="0" w:space="0" w:color="auto"/>
          </w:tblBorders>
        </w:tblPrEx>
        <w:trPr>
          <w:trHeight w:val="528"/>
        </w:trPr>
        <w:tc>
          <w:tcPr>
            <w:tcW w:w="3402"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62E66FBF"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Продажи</w:t>
            </w:r>
          </w:p>
        </w:tc>
        <w:tc>
          <w:tcPr>
            <w:tcW w:w="1701"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3D59F00B" w14:textId="3A3AAA5F" w:rsidR="00E13DB9" w:rsidRPr="00BA65D3" w:rsidRDefault="00BC0935"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9</w:t>
            </w:r>
          </w:p>
        </w:tc>
        <w:tc>
          <w:tcPr>
            <w:tcW w:w="2126"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3E5AA0ED"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5</w:t>
            </w:r>
          </w:p>
        </w:tc>
        <w:tc>
          <w:tcPr>
            <w:tcW w:w="2410"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35DC7027" w14:textId="570323A6" w:rsidR="00E13DB9" w:rsidRPr="00BA65D3" w:rsidRDefault="00BC0935"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5</w:t>
            </w:r>
          </w:p>
        </w:tc>
      </w:tr>
      <w:tr w:rsidR="00E13DB9" w:rsidRPr="00BA65D3" w14:paraId="4B743843" w14:textId="77777777" w:rsidTr="009C4D44">
        <w:tblPrEx>
          <w:tblBorders>
            <w:top w:val="none" w:sz="0" w:space="0" w:color="auto"/>
          </w:tblBorders>
        </w:tblPrEx>
        <w:trPr>
          <w:trHeight w:val="528"/>
        </w:trPr>
        <w:tc>
          <w:tcPr>
            <w:tcW w:w="3402"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4C61826E"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Реклама и продвижение</w:t>
            </w:r>
          </w:p>
        </w:tc>
        <w:tc>
          <w:tcPr>
            <w:tcW w:w="1701"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53D58BFA"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9</w:t>
            </w:r>
          </w:p>
        </w:tc>
        <w:tc>
          <w:tcPr>
            <w:tcW w:w="2126"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4267E3BE"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5</w:t>
            </w:r>
          </w:p>
        </w:tc>
        <w:tc>
          <w:tcPr>
            <w:tcW w:w="2410"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2698B569"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5</w:t>
            </w:r>
          </w:p>
        </w:tc>
      </w:tr>
      <w:tr w:rsidR="00E13DB9" w:rsidRPr="00BA65D3" w14:paraId="4F7264BC" w14:textId="77777777" w:rsidTr="009C4D44">
        <w:tblPrEx>
          <w:tblBorders>
            <w:top w:val="none" w:sz="0" w:space="0" w:color="auto"/>
          </w:tblBorders>
        </w:tblPrEx>
        <w:trPr>
          <w:trHeight w:val="528"/>
        </w:trPr>
        <w:tc>
          <w:tcPr>
            <w:tcW w:w="3402"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449F483E"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Маркетинг</w:t>
            </w:r>
          </w:p>
        </w:tc>
        <w:tc>
          <w:tcPr>
            <w:tcW w:w="1701"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2DA34D90"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7</w:t>
            </w:r>
          </w:p>
        </w:tc>
        <w:tc>
          <w:tcPr>
            <w:tcW w:w="2126"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6CE35B63"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4</w:t>
            </w:r>
          </w:p>
        </w:tc>
        <w:tc>
          <w:tcPr>
            <w:tcW w:w="2410"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6935C924"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4</w:t>
            </w:r>
          </w:p>
        </w:tc>
      </w:tr>
      <w:tr w:rsidR="00E13DB9" w:rsidRPr="00BA65D3" w14:paraId="75FC637A" w14:textId="77777777" w:rsidTr="009C4D44">
        <w:tblPrEx>
          <w:tblBorders>
            <w:top w:val="none" w:sz="0" w:space="0" w:color="auto"/>
          </w:tblBorders>
        </w:tblPrEx>
        <w:trPr>
          <w:trHeight w:val="528"/>
        </w:trPr>
        <w:tc>
          <w:tcPr>
            <w:tcW w:w="3402"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728F6765"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Программ. поддержки</w:t>
            </w:r>
          </w:p>
        </w:tc>
        <w:tc>
          <w:tcPr>
            <w:tcW w:w="1701"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027E8B80"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9</w:t>
            </w:r>
          </w:p>
        </w:tc>
        <w:tc>
          <w:tcPr>
            <w:tcW w:w="2126"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4BBA6014"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6</w:t>
            </w:r>
          </w:p>
        </w:tc>
        <w:tc>
          <w:tcPr>
            <w:tcW w:w="2410" w:type="dxa"/>
            <w:tcBorders>
              <w:top w:val="single" w:sz="8" w:space="0" w:color="B2B2B2"/>
              <w:left w:val="single" w:sz="8" w:space="0" w:color="B2B2B2"/>
              <w:bottom w:val="single" w:sz="8" w:space="0" w:color="B2B2B2"/>
              <w:right w:val="single" w:sz="8" w:space="0" w:color="B2B2B2"/>
            </w:tcBorders>
            <w:shd w:val="clear" w:color="auto" w:fill="EBEBEB"/>
            <w:tcMar>
              <w:top w:w="144" w:type="nil"/>
              <w:right w:w="144" w:type="nil"/>
            </w:tcMar>
            <w:vAlign w:val="center"/>
          </w:tcPr>
          <w:p w14:paraId="4804AA0C"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6</w:t>
            </w:r>
          </w:p>
        </w:tc>
      </w:tr>
      <w:tr w:rsidR="00E13DB9" w:rsidRPr="00BA65D3" w14:paraId="5AA30314" w14:textId="77777777" w:rsidTr="009C4D44">
        <w:trPr>
          <w:trHeight w:val="528"/>
        </w:trPr>
        <w:tc>
          <w:tcPr>
            <w:tcW w:w="3402"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6E812658"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Программ. разработки</w:t>
            </w:r>
          </w:p>
        </w:tc>
        <w:tc>
          <w:tcPr>
            <w:tcW w:w="1701"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6BA8F4E1"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7</w:t>
            </w:r>
          </w:p>
        </w:tc>
        <w:tc>
          <w:tcPr>
            <w:tcW w:w="2126"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4BC73FC4"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ascii="Helvetica" w:eastAsia="MS Mincho" w:hAnsi="Helvetica" w:cs="Helvetica"/>
                <w:color w:val="auto"/>
                <w:kern w:val="1"/>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5</w:t>
            </w:r>
          </w:p>
        </w:tc>
        <w:tc>
          <w:tcPr>
            <w:tcW w:w="2410" w:type="dxa"/>
            <w:tcBorders>
              <w:top w:val="single" w:sz="8" w:space="0" w:color="B2B2B2"/>
              <w:left w:val="single" w:sz="8" w:space="0" w:color="B2B2B2"/>
              <w:bottom w:val="single" w:sz="8" w:space="0" w:color="B2B2B2"/>
              <w:right w:val="single" w:sz="8" w:space="0" w:color="B2B2B2"/>
            </w:tcBorders>
            <w:tcMar>
              <w:top w:w="144" w:type="nil"/>
              <w:right w:w="144" w:type="nil"/>
            </w:tcMar>
            <w:vAlign w:val="center"/>
          </w:tcPr>
          <w:p w14:paraId="35E62EED" w14:textId="77777777" w:rsidR="00E13DB9" w:rsidRPr="00BA65D3" w:rsidRDefault="00E13DB9"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jc w:val="center"/>
              <w:rPr>
                <w:rFonts w:eastAsia="MS Mincho"/>
                <w:sz w:val="28"/>
                <w:szCs w:val="28"/>
                <w:lang w:val="ru-RU"/>
                <w14:textOutline w14:w="0" w14:cap="rnd" w14:cmpd="sng" w14:algn="ctr">
                  <w14:noFill/>
                  <w14:prstDash w14:val="solid"/>
                  <w14:bevel/>
                </w14:textOutline>
              </w:rPr>
            </w:pPr>
            <w:r w:rsidRPr="00BA65D3">
              <w:rPr>
                <w:rFonts w:eastAsia="MS Mincho"/>
                <w:sz w:val="28"/>
                <w:szCs w:val="28"/>
                <w:lang w:val="ru-RU"/>
                <w14:textOutline w14:w="0" w14:cap="rnd" w14:cmpd="sng" w14:algn="ctr">
                  <w14:noFill/>
                  <w14:prstDash w14:val="solid"/>
                  <w14:bevel/>
                </w14:textOutline>
              </w:rPr>
              <w:t>3</w:t>
            </w:r>
          </w:p>
        </w:tc>
      </w:tr>
    </w:tbl>
    <w:p w14:paraId="2A4C5215" w14:textId="15FDEDC4" w:rsidR="002F45E4" w:rsidRPr="003640F8" w:rsidRDefault="00E13DB9" w:rsidP="003640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ind w:firstLine="944"/>
        <w:jc w:val="center"/>
        <w:rPr>
          <w:rFonts w:eastAsia="MS Mincho"/>
          <w:lang w:val="ru-RU"/>
          <w14:textOutline w14:w="0" w14:cap="rnd" w14:cmpd="sng" w14:algn="ctr">
            <w14:noFill/>
            <w14:prstDash w14:val="solid"/>
            <w14:bevel/>
          </w14:textOutline>
        </w:rPr>
      </w:pPr>
      <w:r w:rsidRPr="003640F8">
        <w:rPr>
          <w:rFonts w:eastAsia="MS Mincho"/>
          <w:lang w:val="ru-RU"/>
          <w14:textOutline w14:w="0" w14:cap="rnd" w14:cmpd="sng" w14:algn="ctr">
            <w14:noFill/>
            <w14:prstDash w14:val="solid"/>
            <w14:bevel/>
          </w14:textOutline>
        </w:rPr>
        <w:t xml:space="preserve">Таблица </w:t>
      </w:r>
      <w:r w:rsidR="007B5897">
        <w:rPr>
          <w:rFonts w:eastAsia="MS Mincho"/>
          <w14:textOutline w14:w="0" w14:cap="rnd" w14:cmpd="sng" w14:algn="ctr">
            <w14:noFill/>
            <w14:prstDash w14:val="solid"/>
            <w14:bevel/>
          </w14:textOutline>
        </w:rPr>
        <w:t>6</w:t>
      </w:r>
      <w:r w:rsidRPr="003640F8">
        <w:rPr>
          <w:rFonts w:eastAsia="MS Mincho"/>
          <w:lang w:val="ru-RU"/>
          <w14:textOutline w14:w="0" w14:cap="rnd" w14:cmpd="sng" w14:algn="ctr">
            <w14:noFill/>
            <w14:prstDash w14:val="solid"/>
            <w14:bevel/>
          </w14:textOutline>
        </w:rPr>
        <w:t>.</w:t>
      </w:r>
      <w:r w:rsidR="002F45E4" w:rsidRPr="003640F8">
        <w:rPr>
          <w:rFonts w:eastAsia="MS Mincho"/>
          <w:lang w:val="ru-RU"/>
          <w14:textOutline w14:w="0" w14:cap="rnd" w14:cmpd="sng" w14:algn="ctr">
            <w14:noFill/>
            <w14:prstDash w14:val="solid"/>
            <w14:bevel/>
          </w14:textOutline>
        </w:rPr>
        <w:t xml:space="preserve"> Плановые показатели</w:t>
      </w:r>
    </w:p>
    <w:p w14:paraId="3AB9ECF5" w14:textId="16D3BB2C"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ind w:firstLine="944"/>
        <w:jc w:val="both"/>
        <w:rPr>
          <w:rFonts w:eastAsia="MS Mincho"/>
          <w:sz w:val="28"/>
          <w:szCs w:val="28"/>
          <w:lang w:val="ru-RU"/>
          <w14:textOutline w14:w="0" w14:cap="rnd" w14:cmpd="sng" w14:algn="ctr">
            <w14:noFill/>
            <w14:prstDash w14:val="solid"/>
            <w14:bevel/>
          </w14:textOutline>
        </w:rPr>
      </w:pPr>
    </w:p>
    <w:p w14:paraId="53C05489" w14:textId="3EB950BC" w:rsidR="00392753" w:rsidRPr="00BA65D3" w:rsidRDefault="00392753" w:rsidP="0039275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8"/>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 xml:space="preserve">Положим их целевыми значениями, описывающими состояния отделов в рамках 3х показателей. </w:t>
      </w:r>
    </w:p>
    <w:p w14:paraId="672EBFFD" w14:textId="47A6119E" w:rsidR="002F45E4" w:rsidRPr="00BA65D3" w:rsidRDefault="002F45E4">
      <w:pPr>
        <w:rPr>
          <w:rFonts w:eastAsia="MS Mincho"/>
          <w:sz w:val="28"/>
          <w:szCs w:val="28"/>
          <w:lang w:val="ru-RU"/>
          <w14:textOutline w14:w="0" w14:cap="rnd" w14:cmpd="sng" w14:algn="ctr">
            <w14:noFill/>
            <w14:prstDash w14:val="solid"/>
            <w14:bevel/>
          </w14:textOutline>
        </w:rPr>
      </w:pPr>
    </w:p>
    <w:p w14:paraId="746617ED" w14:textId="4754F9DA" w:rsidR="00E13DB9" w:rsidRPr="0061769C" w:rsidRDefault="00E13DB9" w:rsidP="0062232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ind w:firstLine="944"/>
        <w:jc w:val="both"/>
        <w:rPr>
          <w:rFonts w:eastAsia="MS Mincho"/>
          <w:sz w:val="28"/>
          <w:szCs w:val="28"/>
          <w:lang w:val="ru-RU"/>
          <w14:textOutline w14:w="0" w14:cap="rnd" w14:cmpd="sng" w14:algn="ctr">
            <w14:noFill/>
            <w14:prstDash w14:val="solid"/>
            <w14:bevel/>
          </w14:textOutline>
        </w:rPr>
      </w:pPr>
      <w:r w:rsidRPr="0061769C">
        <w:rPr>
          <w:rFonts w:eastAsia="MS Mincho"/>
          <w:sz w:val="28"/>
          <w:szCs w:val="28"/>
          <w:lang w:val="ru-RU"/>
          <w14:textOutline w14:w="0" w14:cap="rnd" w14:cmpd="sng" w14:algn="ctr">
            <w14:noFill/>
            <w14:prstDash w14:val="solid"/>
            <w14:bevel/>
          </w14:textOutline>
        </w:rPr>
        <w:t>Таким образом, матриц</w:t>
      </w:r>
      <w:r w:rsidR="0062232D" w:rsidRPr="0061769C">
        <w:rPr>
          <w:rFonts w:eastAsia="MS Mincho"/>
          <w:sz w:val="28"/>
          <w:szCs w:val="28"/>
          <w:lang w:val="ru-RU"/>
          <w14:textOutline w14:w="0" w14:cap="rnd" w14:cmpd="sng" w14:algn="ctr">
            <w14:noFill/>
            <w14:prstDash w14:val="solid"/>
            <w14:bevel/>
          </w14:textOutline>
        </w:rPr>
        <w:t>а</w:t>
      </w:r>
      <w:r w:rsidRPr="0061769C">
        <w:rPr>
          <w:rFonts w:eastAsia="MS Mincho"/>
          <w:sz w:val="28"/>
          <w:szCs w:val="28"/>
          <w:lang w:val="ru-RU"/>
          <w14:textOutline w14:w="0" w14:cap="rnd" w14:cmpd="sng" w14:algn="ctr">
            <w14:noFill/>
            <w14:prstDash w14:val="solid"/>
            <w14:bevel/>
          </w14:textOutline>
        </w:rPr>
        <w:t xml:space="preserve"> </w:t>
      </w:r>
      <w:proofErr w:type="spellStart"/>
      <w:r w:rsidRPr="0061769C">
        <w:rPr>
          <w:rFonts w:eastAsia="MS Mincho"/>
          <w:sz w:val="28"/>
          <w:szCs w:val="28"/>
          <w:lang w:val="ru-RU"/>
          <w14:textOutline w14:w="0" w14:cap="rnd" w14:cmpd="sng" w14:algn="ctr">
            <w14:noFill/>
            <w14:prstDash w14:val="solid"/>
            <w14:bevel/>
          </w14:textOutline>
        </w:rPr>
        <w:t>CurrentScore</w:t>
      </w:r>
      <w:proofErr w:type="spellEnd"/>
      <w:r w:rsidR="0062232D" w:rsidRPr="0061769C">
        <w:rPr>
          <w:rFonts w:eastAsia="MS Mincho"/>
          <w:sz w:val="28"/>
          <w:szCs w:val="28"/>
          <w:lang w:val="ru-RU"/>
          <w14:textOutline w14:w="0" w14:cap="rnd" w14:cmpd="sng" w14:algn="ctr">
            <w14:noFill/>
            <w14:prstDash w14:val="solid"/>
            <w14:bevel/>
          </w14:textOutline>
        </w:rPr>
        <w:t xml:space="preserve"> и матрица </w:t>
      </w:r>
      <w:proofErr w:type="spellStart"/>
      <w:r w:rsidR="0062232D" w:rsidRPr="0061769C">
        <w:rPr>
          <w:rFonts w:eastAsia="MS Mincho"/>
          <w:sz w:val="28"/>
          <w:szCs w:val="28"/>
          <w:lang w:val="ru-RU"/>
          <w14:textOutline w14:w="0" w14:cap="rnd" w14:cmpd="sng" w14:algn="ctr">
            <w14:noFill/>
            <w14:prstDash w14:val="solid"/>
            <w14:bevel/>
          </w14:textOutline>
        </w:rPr>
        <w:t>PlanScore</w:t>
      </w:r>
      <w:proofErr w:type="spellEnd"/>
      <w:r w:rsidR="0062232D" w:rsidRPr="0061769C">
        <w:rPr>
          <w:rFonts w:eastAsia="MS Mincho"/>
          <w:sz w:val="28"/>
          <w:szCs w:val="28"/>
          <w:lang w:val="ru-RU"/>
          <w14:textOutline w14:w="0" w14:cap="rnd" w14:cmpd="sng" w14:algn="ctr">
            <w14:noFill/>
            <w14:prstDash w14:val="solid"/>
            <w14:bevel/>
          </w14:textOutline>
        </w:rPr>
        <w:t>,</w:t>
      </w:r>
      <w:r w:rsidR="002F45E4" w:rsidRPr="0061769C">
        <w:rPr>
          <w:rFonts w:eastAsia="MS Mincho"/>
          <w:sz w:val="28"/>
          <w:szCs w:val="28"/>
          <w:lang w:val="ru-RU"/>
          <w14:textOutline w14:w="0" w14:cap="rnd" w14:cmpd="sng" w14:algn="ctr">
            <w14:noFill/>
            <w14:prstDash w14:val="solid"/>
            <w14:bevel/>
          </w14:textOutline>
        </w:rPr>
        <w:t xml:space="preserve"> соотве</w:t>
      </w:r>
      <w:r w:rsidR="004A129A">
        <w:rPr>
          <w:rFonts w:eastAsia="MS Mincho"/>
          <w:sz w:val="28"/>
          <w:szCs w:val="28"/>
          <w:lang w:val="ru-RU"/>
          <w14:textOutline w14:w="0" w14:cap="rnd" w14:cmpd="sng" w14:algn="ctr">
            <w14:noFill/>
            <w14:prstDash w14:val="solid"/>
            <w14:bevel/>
          </w14:textOutline>
        </w:rPr>
        <w:t>т</w:t>
      </w:r>
      <w:r w:rsidR="002F45E4" w:rsidRPr="0061769C">
        <w:rPr>
          <w:rFonts w:eastAsia="MS Mincho"/>
          <w:sz w:val="28"/>
          <w:szCs w:val="28"/>
          <w:lang w:val="ru-RU"/>
          <w14:textOutline w14:w="0" w14:cap="rnd" w14:cmpd="sng" w14:algn="ctr">
            <w14:noFill/>
            <w14:prstDash w14:val="solid"/>
            <w14:bevel/>
          </w14:textOutline>
        </w:rPr>
        <w:t>ствующ</w:t>
      </w:r>
      <w:r w:rsidR="0062232D" w:rsidRPr="0061769C">
        <w:rPr>
          <w:rFonts w:eastAsia="MS Mincho"/>
          <w:sz w:val="28"/>
          <w:szCs w:val="28"/>
          <w:lang w:val="ru-RU"/>
          <w14:textOutline w14:w="0" w14:cap="rnd" w14:cmpd="sng" w14:algn="ctr">
            <w14:noFill/>
            <w14:prstDash w14:val="solid"/>
            <w14:bevel/>
          </w14:textOutline>
        </w:rPr>
        <w:t>ие</w:t>
      </w:r>
      <w:r w:rsidR="002F45E4" w:rsidRPr="0061769C">
        <w:rPr>
          <w:rFonts w:eastAsia="MS Mincho"/>
          <w:sz w:val="28"/>
          <w:szCs w:val="28"/>
          <w:lang w:val="ru-RU"/>
          <w14:textOutline w14:w="0" w14:cap="rnd" w14:cmpd="sng" w14:algn="ctr">
            <w14:noFill/>
            <w14:prstDash w14:val="solid"/>
            <w14:bevel/>
          </w14:textOutline>
        </w:rPr>
        <w:t xml:space="preserve"> таблицам </w:t>
      </w:r>
      <w:r w:rsidR="007B5897" w:rsidRPr="007B5897">
        <w:rPr>
          <w:rFonts w:eastAsia="MS Mincho"/>
          <w:sz w:val="28"/>
          <w:szCs w:val="28"/>
          <w:lang w:val="ru-RU"/>
          <w14:textOutline w14:w="0" w14:cap="rnd" w14:cmpd="sng" w14:algn="ctr">
            <w14:noFill/>
            <w14:prstDash w14:val="solid"/>
            <w14:bevel/>
          </w14:textOutline>
        </w:rPr>
        <w:t>5</w:t>
      </w:r>
      <w:r w:rsidR="002F45E4" w:rsidRPr="0061769C">
        <w:rPr>
          <w:rFonts w:eastAsia="MS Mincho"/>
          <w:sz w:val="28"/>
          <w:szCs w:val="28"/>
          <w:lang w:val="ru-RU"/>
          <w14:textOutline w14:w="0" w14:cap="rnd" w14:cmpd="sng" w14:algn="ctr">
            <w14:noFill/>
            <w14:prstDash w14:val="solid"/>
            <w14:bevel/>
          </w14:textOutline>
        </w:rPr>
        <w:t xml:space="preserve"> и </w:t>
      </w:r>
      <w:r w:rsidR="007B5897" w:rsidRPr="007B5897">
        <w:rPr>
          <w:rFonts w:eastAsia="MS Mincho"/>
          <w:sz w:val="28"/>
          <w:szCs w:val="28"/>
          <w:lang w:val="ru-RU"/>
          <w14:textOutline w14:w="0" w14:cap="rnd" w14:cmpd="sng" w14:algn="ctr">
            <w14:noFill/>
            <w14:prstDash w14:val="solid"/>
            <w14:bevel/>
          </w14:textOutline>
        </w:rPr>
        <w:t>6</w:t>
      </w:r>
      <w:r w:rsidRPr="0061769C">
        <w:rPr>
          <w:rFonts w:eastAsia="MS Mincho"/>
          <w:sz w:val="28"/>
          <w:szCs w:val="28"/>
          <w:lang w:val="ru-RU"/>
          <w14:textOutline w14:w="0" w14:cap="rnd" w14:cmpd="sng" w14:algn="ctr">
            <w14:noFill/>
            <w14:prstDash w14:val="solid"/>
            <w14:bevel/>
          </w14:textOutline>
        </w:rPr>
        <w:t>:</w:t>
      </w:r>
    </w:p>
    <w:p w14:paraId="5F274D07" w14:textId="77777777" w:rsidR="0062232D" w:rsidRPr="0061769C" w:rsidRDefault="0062232D"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ind w:firstLine="944"/>
        <w:jc w:val="both"/>
        <w:rPr>
          <w:rFonts w:eastAsia="MS Mincho"/>
          <w:sz w:val="28"/>
          <w:szCs w:val="28"/>
          <w:lang w:val="ru-RU"/>
          <w14:textOutline w14:w="0" w14:cap="rnd" w14:cmpd="sng" w14:algn="ctr">
            <w14:noFill/>
            <w14:prstDash w14:val="solid"/>
            <w14:bevel/>
          </w14:textOutline>
        </w:rPr>
      </w:pPr>
    </w:p>
    <w:p w14:paraId="0BB0E466" w14:textId="0F99191C" w:rsidR="00E13DB9" w:rsidRPr="0061769C"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ind w:firstLine="944"/>
        <w:jc w:val="both"/>
        <w:rPr>
          <w:rFonts w:eastAsia="MS Mincho"/>
          <w:sz w:val="28"/>
          <w:szCs w:val="28"/>
          <w:lang w:val="ru-RU"/>
          <w14:textOutline w14:w="0" w14:cap="rnd" w14:cmpd="sng" w14:algn="ctr">
            <w14:noFill/>
            <w14:prstDash w14:val="solid"/>
            <w14:bevel/>
          </w14:textOutline>
        </w:rPr>
      </w:pPr>
      <w:r w:rsidRPr="0061769C">
        <w:rPr>
          <w:rFonts w:eastAsia="MS Mincho"/>
          <w:noProof/>
          <w:position w:val="-110"/>
          <w:sz w:val="28"/>
          <w:szCs w:val="28"/>
          <w:lang w:val="ru-RU"/>
          <w14:textOutline w14:w="0" w14:cap="rnd" w14:cmpd="sng" w14:algn="ctr">
            <w14:noFill/>
            <w14:prstDash w14:val="solid"/>
            <w14:bevel/>
          </w14:textOutline>
        </w:rPr>
        <w:drawing>
          <wp:inline distT="0" distB="0" distL="0" distR="0" wp14:anchorId="3B429DFB" wp14:editId="0DEB1922">
            <wp:extent cx="2028305" cy="1666444"/>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3950" cy="1671082"/>
                    </a:xfrm>
                    <a:prstGeom prst="rect">
                      <a:avLst/>
                    </a:prstGeom>
                    <a:noFill/>
                    <a:ln>
                      <a:noFill/>
                    </a:ln>
                  </pic:spPr>
                </pic:pic>
              </a:graphicData>
            </a:graphic>
          </wp:inline>
        </w:drawing>
      </w:r>
      <w:r w:rsidR="0062232D" w:rsidRPr="0061769C">
        <w:rPr>
          <w:rFonts w:eastAsia="MS Mincho"/>
          <w:sz w:val="28"/>
          <w:szCs w:val="28"/>
          <w:lang w:val="ru-RU"/>
          <w14:textOutline w14:w="0" w14:cap="rnd" w14:cmpd="sng" w14:algn="ctr">
            <w14:noFill/>
            <w14:prstDash w14:val="solid"/>
            <w14:bevel/>
          </w14:textOutline>
        </w:rPr>
        <w:t xml:space="preserve">      </w:t>
      </w:r>
      <w:r w:rsidR="0062232D" w:rsidRPr="0061769C">
        <w:rPr>
          <w:rFonts w:eastAsia="MS Mincho"/>
          <w:sz w:val="28"/>
          <w:szCs w:val="28"/>
          <w:lang w:val="ru-RU"/>
          <w14:textOutline w14:w="0" w14:cap="rnd" w14:cmpd="sng" w14:algn="ctr">
            <w14:noFill/>
            <w14:prstDash w14:val="solid"/>
            <w14:bevel/>
          </w14:textOutline>
        </w:rPr>
        <w:tab/>
      </w:r>
      <w:r w:rsidR="0062232D" w:rsidRPr="0061769C">
        <w:rPr>
          <w:rFonts w:eastAsia="MS Mincho"/>
          <w:sz w:val="28"/>
          <w:szCs w:val="28"/>
          <w:lang w:val="ru-RU"/>
          <w14:textOutline w14:w="0" w14:cap="rnd" w14:cmpd="sng" w14:algn="ctr">
            <w14:noFill/>
            <w14:prstDash w14:val="solid"/>
            <w14:bevel/>
          </w14:textOutline>
        </w:rPr>
        <w:tab/>
      </w:r>
      <w:r w:rsidR="0062232D" w:rsidRPr="0061769C">
        <w:rPr>
          <w:rFonts w:eastAsia="MS Mincho"/>
          <w:sz w:val="28"/>
          <w:szCs w:val="28"/>
          <w:lang w:val="ru-RU"/>
          <w14:textOutline w14:w="0" w14:cap="rnd" w14:cmpd="sng" w14:algn="ctr">
            <w14:noFill/>
            <w14:prstDash w14:val="solid"/>
            <w14:bevel/>
          </w14:textOutline>
        </w:rPr>
        <w:tab/>
      </w:r>
      <w:r w:rsidR="0062232D" w:rsidRPr="0061769C">
        <w:rPr>
          <w:rFonts w:eastAsia="MS Mincho"/>
          <w:noProof/>
          <w:position w:val="-110"/>
          <w:sz w:val="28"/>
          <w:szCs w:val="28"/>
          <w:lang w:val="ru-RU"/>
          <w14:textOutline w14:w="0" w14:cap="rnd" w14:cmpd="sng" w14:algn="ctr">
            <w14:noFill/>
            <w14:prstDash w14:val="solid"/>
            <w14:bevel/>
          </w14:textOutline>
        </w:rPr>
        <w:drawing>
          <wp:inline distT="0" distB="0" distL="0" distR="0" wp14:anchorId="5C5812B4" wp14:editId="4DA82E14">
            <wp:extent cx="1679171" cy="160268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4145" cy="1616981"/>
                    </a:xfrm>
                    <a:prstGeom prst="rect">
                      <a:avLst/>
                    </a:prstGeom>
                    <a:noFill/>
                    <a:ln>
                      <a:noFill/>
                    </a:ln>
                  </pic:spPr>
                </pic:pic>
              </a:graphicData>
            </a:graphic>
          </wp:inline>
        </w:drawing>
      </w:r>
    </w:p>
    <w:p w14:paraId="1C36D5EE" w14:textId="77777777" w:rsidR="00E13DB9" w:rsidRPr="0061769C"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tLeast"/>
        <w:ind w:firstLine="944"/>
        <w:jc w:val="both"/>
        <w:rPr>
          <w:rFonts w:eastAsia="MS Mincho"/>
          <w:sz w:val="28"/>
          <w:szCs w:val="28"/>
          <w:lang w:val="ru-RU"/>
          <w14:textOutline w14:w="0" w14:cap="rnd" w14:cmpd="sng" w14:algn="ctr">
            <w14:noFill/>
            <w14:prstDash w14:val="solid"/>
            <w14:bevel/>
          </w14:textOutline>
        </w:rPr>
      </w:pPr>
    </w:p>
    <w:p w14:paraId="361877C9" w14:textId="77777777" w:rsidR="00E13DB9" w:rsidRPr="0061769C"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63B81CEE" w14:textId="7B245A06" w:rsidR="00E13DB9" w:rsidRPr="0061769C"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4E6640DA" w14:textId="63D745A9" w:rsidR="00E13DB9" w:rsidRPr="0061769C" w:rsidRDefault="00E13DB9" w:rsidP="004112F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61769C">
        <w:rPr>
          <w:rFonts w:eastAsia="MS Mincho"/>
          <w:sz w:val="28"/>
          <w:szCs w:val="28"/>
          <w:lang w:val="ru-RU"/>
          <w14:textOutline w14:w="0" w14:cap="rnd" w14:cmpd="sng" w14:algn="ctr">
            <w14:noFill/>
            <w14:prstDash w14:val="solid"/>
            <w14:bevel/>
          </w14:textOutline>
        </w:rPr>
        <w:lastRenderedPageBreak/>
        <w:t xml:space="preserve">Веса </w:t>
      </w:r>
      <w:r w:rsidR="004112FF" w:rsidRPr="0061769C">
        <w:rPr>
          <w:rFonts w:eastAsia="MS Mincho"/>
          <w:sz w:val="28"/>
          <w:szCs w:val="28"/>
          <w:lang w:val="ru-RU"/>
          <w14:textOutline w14:w="0" w14:cap="rnd" w14:cmpd="sng" w14:algn="ctr">
            <w14:noFill/>
            <w14:prstDash w14:val="solid"/>
            <w14:bevel/>
          </w14:textOutline>
        </w:rPr>
        <w:t xml:space="preserve">всех отделов хранятся в матрице весов </w:t>
      </w:r>
      <w:proofErr w:type="spellStart"/>
      <w:r w:rsidRPr="0061769C">
        <w:rPr>
          <w:rFonts w:eastAsia="MS Mincho"/>
          <w:sz w:val="28"/>
          <w:szCs w:val="28"/>
          <w:lang w:val="ru-RU"/>
          <w14:textOutline w14:w="0" w14:cap="rnd" w14:cmpd="sng" w14:algn="ctr">
            <w14:noFill/>
            <w14:prstDash w14:val="solid"/>
            <w14:bevel/>
          </w14:textOutline>
        </w:rPr>
        <w:t>DepartmentWeight</w:t>
      </w:r>
      <w:proofErr w:type="spellEnd"/>
      <w:r w:rsidR="00473A19" w:rsidRPr="0061769C">
        <w:rPr>
          <w:rFonts w:eastAsia="MS Mincho"/>
          <w:sz w:val="28"/>
          <w:szCs w:val="28"/>
          <w:lang w:val="ru-RU"/>
          <w14:textOutline w14:w="0" w14:cap="rnd" w14:cmpd="sng" w14:algn="ctr">
            <w14:noFill/>
            <w14:prstDash w14:val="solid"/>
            <w14:bevel/>
          </w14:textOutline>
        </w:rPr>
        <w:t>:</w:t>
      </w:r>
    </w:p>
    <w:p w14:paraId="43D2BA65" w14:textId="77777777" w:rsidR="00E13DB9" w:rsidRPr="0061769C"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06458E4F" w14:textId="681FAD95" w:rsidR="00E13DB9" w:rsidRPr="0061769C" w:rsidRDefault="00E13DB9" w:rsidP="002F03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1415" w:firstLine="709"/>
        <w:jc w:val="both"/>
        <w:rPr>
          <w:rFonts w:eastAsia="MS Mincho"/>
          <w:sz w:val="28"/>
          <w:szCs w:val="28"/>
          <w:lang w:val="ru-RU"/>
          <w14:textOutline w14:w="0" w14:cap="rnd" w14:cmpd="sng" w14:algn="ctr">
            <w14:noFill/>
            <w14:prstDash w14:val="solid"/>
            <w14:bevel/>
          </w14:textOutline>
        </w:rPr>
      </w:pPr>
      <w:r w:rsidRPr="0061769C">
        <w:rPr>
          <w:rFonts w:eastAsia="MS Mincho"/>
          <w:noProof/>
          <w:position w:val="-109"/>
          <w:sz w:val="28"/>
          <w:szCs w:val="28"/>
          <w:lang w:val="ru-RU"/>
          <w14:textOutline w14:w="0" w14:cap="rnd" w14:cmpd="sng" w14:algn="ctr">
            <w14:noFill/>
            <w14:prstDash w14:val="solid"/>
            <w14:bevel/>
          </w14:textOutline>
        </w:rPr>
        <w:drawing>
          <wp:inline distT="0" distB="0" distL="0" distR="0" wp14:anchorId="4EDF1EE8" wp14:editId="1CC480CA">
            <wp:extent cx="2244437" cy="1578249"/>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075" cy="1582214"/>
                    </a:xfrm>
                    <a:prstGeom prst="rect">
                      <a:avLst/>
                    </a:prstGeom>
                    <a:noFill/>
                    <a:ln>
                      <a:noFill/>
                    </a:ln>
                  </pic:spPr>
                </pic:pic>
              </a:graphicData>
            </a:graphic>
          </wp:inline>
        </w:drawing>
      </w:r>
    </w:p>
    <w:p w14:paraId="7C93DD9E" w14:textId="77777777" w:rsidR="00E13DB9" w:rsidRPr="0061769C" w:rsidRDefault="00E13DB9" w:rsidP="004112F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eastAsia="MS Mincho"/>
          <w:sz w:val="28"/>
          <w:szCs w:val="28"/>
          <w:lang w:val="ru-RU"/>
          <w14:textOutline w14:w="0" w14:cap="rnd" w14:cmpd="sng" w14:algn="ctr">
            <w14:noFill/>
            <w14:prstDash w14:val="solid"/>
            <w14:bevel/>
          </w14:textOutline>
        </w:rPr>
      </w:pPr>
    </w:p>
    <w:p w14:paraId="4FAA0031" w14:textId="77777777"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Значения весовых коэффициентов соответствуют показателям Оцифровки, Автоматизации и Цифровой трансформации.</w:t>
      </w:r>
    </w:p>
    <w:p w14:paraId="7F74AFA9" w14:textId="77777777" w:rsidR="00E13DB9" w:rsidRDefault="00E13DB9" w:rsidP="00951FD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eastAsia="MS Mincho"/>
          <w:lang w:val="ru-RU"/>
          <w14:textOutline w14:w="0" w14:cap="rnd" w14:cmpd="sng" w14:algn="ctr">
            <w14:noFill/>
            <w14:prstDash w14:val="solid"/>
            <w14:bevel/>
          </w14:textOutline>
        </w:rPr>
      </w:pPr>
    </w:p>
    <w:p w14:paraId="3A83E074" w14:textId="064EF3F6"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lang w:val="ru-RU"/>
          <w14:textOutline w14:w="0" w14:cap="rnd" w14:cmpd="sng" w14:algn="ctr">
            <w14:noFill/>
            <w14:prstDash w14:val="solid"/>
            <w14:bevel/>
          </w14:textOutline>
        </w:rPr>
      </w:pPr>
      <w:r>
        <w:rPr>
          <w:rFonts w:eastAsia="MS Mincho"/>
          <w:noProof/>
          <w:position w:val="-109"/>
          <w:lang w:val="ru-RU"/>
          <w14:textOutline w14:w="0" w14:cap="rnd" w14:cmpd="sng" w14:algn="ctr">
            <w14:noFill/>
            <w14:prstDash w14:val="solid"/>
            <w14:bevel/>
          </w14:textOutline>
        </w:rPr>
        <w:drawing>
          <wp:inline distT="0" distB="0" distL="0" distR="0" wp14:anchorId="60B1949A" wp14:editId="4F51EBBD">
            <wp:extent cx="4189614" cy="158039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728" cy="1584582"/>
                    </a:xfrm>
                    <a:prstGeom prst="rect">
                      <a:avLst/>
                    </a:prstGeom>
                    <a:noFill/>
                    <a:ln>
                      <a:noFill/>
                    </a:ln>
                  </pic:spPr>
                </pic:pic>
              </a:graphicData>
            </a:graphic>
          </wp:inline>
        </w:drawing>
      </w:r>
    </w:p>
    <w:p w14:paraId="1DF1CC15" w14:textId="602EFF71" w:rsidR="00535D18" w:rsidRDefault="00535D18"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lang w:val="ru-RU"/>
          <w14:textOutline w14:w="0" w14:cap="rnd" w14:cmpd="sng" w14:algn="ctr">
            <w14:noFill/>
            <w14:prstDash w14:val="solid"/>
            <w14:bevel/>
          </w14:textOutline>
        </w:rPr>
      </w:pPr>
    </w:p>
    <w:p w14:paraId="5DC202FC" w14:textId="77777777" w:rsidR="00535D18" w:rsidRPr="0061769C" w:rsidRDefault="00535D18" w:rsidP="00535D1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76F9591B" w14:textId="77777777" w:rsidR="00535D18" w:rsidRPr="0061769C" w:rsidRDefault="00535D18" w:rsidP="00535D1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61769C">
        <w:rPr>
          <w:rFonts w:eastAsia="MS Mincho"/>
          <w:sz w:val="28"/>
          <w:szCs w:val="28"/>
          <w:lang w:val="ru-RU"/>
          <w14:textOutline w14:w="0" w14:cap="rnd" w14:cmpd="sng" w14:algn="ctr">
            <w14:noFill/>
            <w14:prstDash w14:val="solid"/>
            <w14:bevel/>
          </w14:textOutline>
        </w:rPr>
        <w:t>Так, для отделов Контента, Продаж и Поддержки важны высокие показатели интеграции во внутреннюю цифровую экосистему организации. Поэтому у них повышенные значения весовых коэффициентов как для 3го параметра - цифровой трансформации, так и их значения среди отделов.</w:t>
      </w:r>
    </w:p>
    <w:p w14:paraId="6F147F97" w14:textId="77777777" w:rsidR="009C4D44" w:rsidRDefault="009C4D44" w:rsidP="003869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eastAsia="MS Mincho"/>
          <w:lang w:val="ru-RU"/>
          <w14:textOutline w14:w="0" w14:cap="rnd" w14:cmpd="sng" w14:algn="ctr">
            <w14:noFill/>
            <w14:prstDash w14:val="solid"/>
            <w14:bevel/>
          </w14:textOutline>
        </w:rPr>
      </w:pPr>
    </w:p>
    <w:p w14:paraId="704697EE" w14:textId="612164DD" w:rsidR="00E13DB9" w:rsidRPr="004112FF" w:rsidRDefault="001D4006"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roofErr w:type="spellStart"/>
      <w:r>
        <w:rPr>
          <w:rFonts w:eastAsia="MS Mincho"/>
          <w:sz w:val="28"/>
          <w:szCs w:val="28"/>
          <w:lang w:val="ru-RU"/>
          <w14:textOutline w14:w="0" w14:cap="rnd" w14:cmpd="sng" w14:algn="ctr">
            <w14:noFill/>
            <w14:prstDash w14:val="solid"/>
            <w14:bevel/>
          </w14:textOutline>
        </w:rPr>
        <w:t>Скоринговая</w:t>
      </w:r>
      <w:proofErr w:type="spellEnd"/>
      <w:r w:rsidR="00E13DB9" w:rsidRPr="004112FF">
        <w:rPr>
          <w:rFonts w:eastAsia="MS Mincho"/>
          <w:sz w:val="28"/>
          <w:szCs w:val="28"/>
          <w:lang w:val="ru-RU"/>
          <w14:textOutline w14:w="0" w14:cap="rnd" w14:cmpd="sng" w14:algn="ctr">
            <w14:noFill/>
            <w14:prstDash w14:val="solid"/>
            <w14:bevel/>
          </w14:textOutline>
        </w:rPr>
        <w:t xml:space="preserve"> функция имеет вид  </w:t>
      </w:r>
    </w:p>
    <w:p w14:paraId="3AC0CFD4" w14:textId="1B68693F" w:rsidR="00EA6055" w:rsidRPr="004112FF" w:rsidRDefault="00EA6055" w:rsidP="00403A7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rPr>
          <w:rFonts w:eastAsia="MS Mincho"/>
          <w:sz w:val="28"/>
          <w:szCs w:val="28"/>
          <w:lang w:val="ru-RU"/>
          <w14:textOutline w14:w="0" w14:cap="rnd" w14:cmpd="sng" w14:algn="ctr">
            <w14:noFill/>
            <w14:prstDash w14:val="solid"/>
            <w14:bevel/>
          </w14:textOutline>
        </w:rPr>
      </w:pPr>
      <w:r w:rsidRPr="004112FF">
        <w:rPr>
          <w:rFonts w:eastAsia="MS Mincho"/>
          <w:noProof/>
          <w:position w:val="-30"/>
          <w:sz w:val="28"/>
          <w:szCs w:val="28"/>
          <w:lang w:val="ru-RU"/>
          <w14:textOutline w14:w="0" w14:cap="rnd" w14:cmpd="sng" w14:algn="ctr">
            <w14:noFill/>
            <w14:prstDash w14:val="solid"/>
            <w14:bevel/>
          </w14:textOutline>
        </w:rPr>
        <w:drawing>
          <wp:inline distT="0" distB="0" distL="0" distR="0" wp14:anchorId="373AC455" wp14:editId="1404E8EC">
            <wp:extent cx="2004695" cy="439420"/>
            <wp:effectExtent l="0" t="0" r="190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4695" cy="439420"/>
                    </a:xfrm>
                    <a:prstGeom prst="rect">
                      <a:avLst/>
                    </a:prstGeom>
                    <a:noFill/>
                    <a:ln>
                      <a:noFill/>
                    </a:ln>
                  </pic:spPr>
                </pic:pic>
              </a:graphicData>
            </a:graphic>
          </wp:inline>
        </w:drawing>
      </w:r>
    </w:p>
    <w:p w14:paraId="5F3F84D6" w14:textId="11029628" w:rsidR="00E13DB9" w:rsidRPr="004112FF" w:rsidRDefault="00EA6055"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center"/>
        <w:rPr>
          <w:rFonts w:eastAsia="MS Mincho"/>
          <w:sz w:val="28"/>
          <w:szCs w:val="28"/>
          <w:lang w:val="ru-RU"/>
          <w14:textOutline w14:w="0" w14:cap="rnd" w14:cmpd="sng" w14:algn="ctr">
            <w14:noFill/>
            <w14:prstDash w14:val="solid"/>
            <w14:bevel/>
          </w14:textOutline>
        </w:rPr>
      </w:pPr>
      <w:r w:rsidRPr="004112FF">
        <w:rPr>
          <w:rFonts w:eastAsia="MS Mincho"/>
          <w:noProof/>
          <w:position w:val="-33"/>
          <w:sz w:val="28"/>
          <w:szCs w:val="28"/>
          <w:lang w:val="ru-RU"/>
          <w14:textOutline w14:w="0" w14:cap="rnd" w14:cmpd="sng" w14:algn="ctr">
            <w14:noFill/>
            <w14:prstDash w14:val="solid"/>
            <w14:bevel/>
          </w14:textOutline>
        </w:rPr>
        <w:drawing>
          <wp:inline distT="0" distB="0" distL="0" distR="0" wp14:anchorId="648AC552" wp14:editId="2A981C88">
            <wp:extent cx="4554220" cy="45720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4220" cy="457200"/>
                    </a:xfrm>
                    <a:prstGeom prst="rect">
                      <a:avLst/>
                    </a:prstGeom>
                    <a:noFill/>
                    <a:ln>
                      <a:noFill/>
                    </a:ln>
                  </pic:spPr>
                </pic:pic>
              </a:graphicData>
            </a:graphic>
          </wp:inline>
        </w:drawing>
      </w:r>
      <w:r w:rsidR="00403A70">
        <w:rPr>
          <w:rFonts w:eastAsia="MS Mincho"/>
          <w:sz w:val="28"/>
          <w:szCs w:val="28"/>
          <w:lang w:val="ru-RU"/>
          <w14:textOutline w14:w="0" w14:cap="rnd" w14:cmpd="sng" w14:algn="ctr">
            <w14:noFill/>
            <w14:prstDash w14:val="solid"/>
            <w14:bevel/>
          </w14:textOutline>
        </w:rPr>
        <w:tab/>
        <w:t>(1)</w:t>
      </w:r>
    </w:p>
    <w:p w14:paraId="492B1B61" w14:textId="77777777" w:rsidR="009C4D44" w:rsidRPr="004112FF" w:rsidRDefault="009C4D44" w:rsidP="009C4D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center"/>
        <w:rPr>
          <w:rFonts w:eastAsia="MS Mincho"/>
          <w:sz w:val="28"/>
          <w:szCs w:val="28"/>
          <w:lang w:val="ru-RU"/>
          <w14:textOutline w14:w="0" w14:cap="rnd" w14:cmpd="sng" w14:algn="ctr">
            <w14:noFill/>
            <w14:prstDash w14:val="solid"/>
            <w14:bevel/>
          </w14:textOutline>
        </w:rPr>
      </w:pPr>
    </w:p>
    <w:p w14:paraId="22D7FDDB" w14:textId="6EAA62FD"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Для значений функции будем полагать, что при</w:t>
      </w:r>
      <w:r w:rsidR="00A738E3">
        <w:rPr>
          <w:rFonts w:eastAsia="MS Mincho"/>
          <w:sz w:val="28"/>
          <w:szCs w:val="28"/>
          <w:lang w:val="ru-RU"/>
          <w14:textOutline w14:w="0" w14:cap="rnd" w14:cmpd="sng" w14:algn="ctr">
            <w14:noFill/>
            <w14:prstDash w14:val="solid"/>
            <w14:bevel/>
          </w14:textOutline>
        </w:rPr>
        <w:t xml:space="preserve"> попадании в интервалы: </w:t>
      </w:r>
    </w:p>
    <w:p w14:paraId="5332748D" w14:textId="0188E2E2"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noProof/>
          <w:position w:val="-6"/>
          <w:sz w:val="28"/>
          <w:szCs w:val="28"/>
          <w:lang w:val="ru-RU"/>
          <w14:textOutline w14:w="0" w14:cap="rnd" w14:cmpd="sng" w14:algn="ctr">
            <w14:noFill/>
            <w14:prstDash w14:val="solid"/>
            <w14:bevel/>
          </w14:textOutline>
        </w:rPr>
        <w:lastRenderedPageBreak/>
        <w:drawing>
          <wp:inline distT="0" distB="0" distL="0" distR="0" wp14:anchorId="42642C29" wp14:editId="105755F2">
            <wp:extent cx="1195705" cy="1581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5705" cy="158115"/>
                    </a:xfrm>
                    <a:prstGeom prst="rect">
                      <a:avLst/>
                    </a:prstGeom>
                    <a:noFill/>
                    <a:ln>
                      <a:noFill/>
                    </a:ln>
                  </pic:spPr>
                </pic:pic>
              </a:graphicData>
            </a:graphic>
          </wp:inline>
        </w:drawing>
      </w:r>
      <w:r w:rsidRPr="004112FF">
        <w:rPr>
          <w:rFonts w:eastAsia="MS Mincho"/>
          <w:sz w:val="28"/>
          <w:szCs w:val="28"/>
          <w:lang w:val="ru-RU"/>
          <w14:textOutline w14:w="0" w14:cap="rnd" w14:cmpd="sng" w14:algn="ctr">
            <w14:noFill/>
            <w14:prstDash w14:val="solid"/>
            <w14:bevel/>
          </w14:textOutline>
        </w:rPr>
        <w:t xml:space="preserve">  наблюдается сильное отставание от планового значения</w:t>
      </w:r>
    </w:p>
    <w:p w14:paraId="51AE35B0" w14:textId="07590B21"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noProof/>
          <w:position w:val="-6"/>
          <w:sz w:val="28"/>
          <w:szCs w:val="28"/>
          <w:lang w:val="ru-RU"/>
          <w14:textOutline w14:w="0" w14:cap="rnd" w14:cmpd="sng" w14:algn="ctr">
            <w14:noFill/>
            <w14:prstDash w14:val="solid"/>
            <w14:bevel/>
          </w14:textOutline>
        </w:rPr>
        <w:drawing>
          <wp:inline distT="0" distB="0" distL="0" distR="0" wp14:anchorId="17FEF4D1" wp14:editId="445EE3E1">
            <wp:extent cx="1318895" cy="158115"/>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8895" cy="158115"/>
                    </a:xfrm>
                    <a:prstGeom prst="rect">
                      <a:avLst/>
                    </a:prstGeom>
                    <a:noFill/>
                    <a:ln>
                      <a:noFill/>
                    </a:ln>
                  </pic:spPr>
                </pic:pic>
              </a:graphicData>
            </a:graphic>
          </wp:inline>
        </w:drawing>
      </w:r>
      <w:r w:rsidRPr="004112FF">
        <w:rPr>
          <w:rFonts w:eastAsia="MS Mincho"/>
          <w:sz w:val="28"/>
          <w:szCs w:val="28"/>
          <w:lang w:val="ru-RU"/>
          <w14:textOutline w14:w="0" w14:cap="rnd" w14:cmpd="sng" w14:algn="ctr">
            <w14:noFill/>
            <w14:prstDash w14:val="solid"/>
            <w14:bevel/>
          </w14:textOutline>
        </w:rPr>
        <w:t xml:space="preserve"> наблюдается отставание от планового значения</w:t>
      </w:r>
    </w:p>
    <w:p w14:paraId="234E936E" w14:textId="4DEBEC1C"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noProof/>
          <w:position w:val="-6"/>
          <w:sz w:val="28"/>
          <w:szCs w:val="28"/>
          <w:lang w:val="ru-RU"/>
          <w14:textOutline w14:w="0" w14:cap="rnd" w14:cmpd="sng" w14:algn="ctr">
            <w14:noFill/>
            <w14:prstDash w14:val="solid"/>
            <w14:bevel/>
          </w14:textOutline>
        </w:rPr>
        <w:drawing>
          <wp:inline distT="0" distB="0" distL="0" distR="0" wp14:anchorId="2B02BA30" wp14:editId="736D94A1">
            <wp:extent cx="1266190" cy="15811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6190" cy="158115"/>
                    </a:xfrm>
                    <a:prstGeom prst="rect">
                      <a:avLst/>
                    </a:prstGeom>
                    <a:noFill/>
                    <a:ln>
                      <a:noFill/>
                    </a:ln>
                  </pic:spPr>
                </pic:pic>
              </a:graphicData>
            </a:graphic>
          </wp:inline>
        </w:drawing>
      </w:r>
      <w:r w:rsidRPr="004112FF">
        <w:rPr>
          <w:rFonts w:eastAsia="MS Mincho"/>
          <w:sz w:val="28"/>
          <w:szCs w:val="28"/>
          <w:lang w:val="ru-RU"/>
          <w14:textOutline w14:w="0" w14:cap="rnd" w14:cmpd="sng" w14:algn="ctr">
            <w14:noFill/>
            <w14:prstDash w14:val="solid"/>
            <w14:bevel/>
          </w14:textOutline>
        </w:rPr>
        <w:t xml:space="preserve"> наблюдается небольшие колебания от планового значения</w:t>
      </w:r>
    </w:p>
    <w:p w14:paraId="187AAB6B" w14:textId="0653D8C9"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noProof/>
          <w:position w:val="-6"/>
          <w:sz w:val="28"/>
          <w:szCs w:val="28"/>
          <w:lang w:val="ru-RU"/>
          <w14:textOutline w14:w="0" w14:cap="rnd" w14:cmpd="sng" w14:algn="ctr">
            <w14:noFill/>
            <w14:prstDash w14:val="solid"/>
            <w14:bevel/>
          </w14:textOutline>
        </w:rPr>
        <w:drawing>
          <wp:inline distT="0" distB="0" distL="0" distR="0" wp14:anchorId="22AD891F" wp14:editId="4CEB9F87">
            <wp:extent cx="1037590" cy="15811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7590" cy="158115"/>
                    </a:xfrm>
                    <a:prstGeom prst="rect">
                      <a:avLst/>
                    </a:prstGeom>
                    <a:noFill/>
                    <a:ln>
                      <a:noFill/>
                    </a:ln>
                  </pic:spPr>
                </pic:pic>
              </a:graphicData>
            </a:graphic>
          </wp:inline>
        </w:drawing>
      </w:r>
      <w:r w:rsidRPr="004112FF">
        <w:rPr>
          <w:rFonts w:eastAsia="MS Mincho"/>
          <w:sz w:val="28"/>
          <w:szCs w:val="28"/>
          <w:lang w:val="ru-RU"/>
          <w14:textOutline w14:w="0" w14:cap="rnd" w14:cmpd="sng" w14:algn="ctr">
            <w14:noFill/>
            <w14:prstDash w14:val="solid"/>
            <w14:bevel/>
          </w14:textOutline>
        </w:rPr>
        <w:t xml:space="preserve">  наблюдается опережение планового значения</w:t>
      </w:r>
    </w:p>
    <w:p w14:paraId="350EF426" w14:textId="04F3376E"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noProof/>
          <w:position w:val="-6"/>
          <w:sz w:val="28"/>
          <w:szCs w:val="28"/>
          <w:lang w:val="ru-RU"/>
          <w14:textOutline w14:w="0" w14:cap="rnd" w14:cmpd="sng" w14:algn="ctr">
            <w14:noFill/>
            <w14:prstDash w14:val="solid"/>
            <w14:bevel/>
          </w14:textOutline>
        </w:rPr>
        <w:drawing>
          <wp:inline distT="0" distB="0" distL="0" distR="0" wp14:anchorId="76724140" wp14:editId="030C2BA6">
            <wp:extent cx="914400" cy="1581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158115"/>
                    </a:xfrm>
                    <a:prstGeom prst="rect">
                      <a:avLst/>
                    </a:prstGeom>
                    <a:noFill/>
                    <a:ln>
                      <a:noFill/>
                    </a:ln>
                  </pic:spPr>
                </pic:pic>
              </a:graphicData>
            </a:graphic>
          </wp:inline>
        </w:drawing>
      </w:r>
      <w:r w:rsidRPr="004112FF">
        <w:rPr>
          <w:rFonts w:eastAsia="MS Mincho"/>
          <w:sz w:val="28"/>
          <w:szCs w:val="28"/>
          <w:lang w:val="ru-RU"/>
          <w14:textOutline w14:w="0" w14:cap="rnd" w14:cmpd="sng" w14:algn="ctr">
            <w14:noFill/>
            <w14:prstDash w14:val="solid"/>
            <w14:bevel/>
          </w14:textOutline>
        </w:rPr>
        <w:t xml:space="preserve">  наблюдается сильное опережение планового значения</w:t>
      </w:r>
    </w:p>
    <w:p w14:paraId="19B92C33" w14:textId="77777777"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6FE1648F" w14:textId="516BBEC0"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 xml:space="preserve">Значение </w:t>
      </w:r>
      <w:proofErr w:type="spellStart"/>
      <w:r w:rsidRPr="004112FF">
        <w:rPr>
          <w:rFonts w:eastAsia="MS Mincho"/>
          <w:sz w:val="28"/>
          <w:szCs w:val="28"/>
          <w:lang w:val="ru-RU"/>
          <w14:textOutline w14:w="0" w14:cap="rnd" w14:cmpd="sng" w14:algn="ctr">
            <w14:noFill/>
            <w14:prstDash w14:val="solid"/>
            <w14:bevel/>
          </w14:textOutline>
        </w:rPr>
        <w:t>скоринговой</w:t>
      </w:r>
      <w:proofErr w:type="spellEnd"/>
      <w:r w:rsidRPr="004112FF">
        <w:rPr>
          <w:rFonts w:eastAsia="MS Mincho"/>
          <w:sz w:val="28"/>
          <w:szCs w:val="28"/>
          <w:lang w:val="ru-RU"/>
          <w14:textOutline w14:w="0" w14:cap="rnd" w14:cmpd="sng" w14:algn="ctr">
            <w14:noFill/>
            <w14:prstDash w14:val="solid"/>
            <w14:bevel/>
          </w14:textOutline>
        </w:rPr>
        <w:t xml:space="preserve"> функции, принадлежащее одному из интервалов, есть интегральный показатель, в контексте методологии Скрытых Марковских Моделей</w:t>
      </w:r>
      <w:r w:rsidR="00584D72">
        <w:rPr>
          <w:rFonts w:eastAsia="MS Mincho"/>
          <w:sz w:val="28"/>
          <w:szCs w:val="28"/>
          <w:lang w:val="ru-RU"/>
          <w14:textOutline w14:w="0" w14:cap="rnd" w14:cmpd="sng" w14:algn="ctr">
            <w14:noFill/>
            <w14:prstDash w14:val="solid"/>
            <w14:bevel/>
          </w14:textOutline>
        </w:rPr>
        <w:t xml:space="preserve"> - </w:t>
      </w:r>
      <w:r w:rsidR="00F478A9">
        <w:rPr>
          <w:rFonts w:eastAsia="MS Mincho"/>
          <w:sz w:val="28"/>
          <w:szCs w:val="28"/>
          <w:lang w:val="ru-RU"/>
          <w14:textOutline w14:w="0" w14:cap="rnd" w14:cmpd="sng" w14:algn="ctr">
            <w14:noFill/>
            <w14:prstDash w14:val="solid"/>
            <w14:bevel/>
          </w14:textOutline>
        </w:rPr>
        <w:t>наблюдаемый параметр</w:t>
      </w:r>
      <w:r w:rsidRPr="004112FF">
        <w:rPr>
          <w:rFonts w:eastAsia="MS Mincho"/>
          <w:sz w:val="28"/>
          <w:szCs w:val="28"/>
          <w:lang w:val="ru-RU"/>
          <w14:textOutline w14:w="0" w14:cap="rnd" w14:cmpd="sng" w14:algn="ctr">
            <w14:noFill/>
            <w14:prstDash w14:val="solid"/>
            <w14:bevel/>
          </w14:textOutline>
        </w:rPr>
        <w:t>.</w:t>
      </w:r>
    </w:p>
    <w:p w14:paraId="41B199A1" w14:textId="48357715" w:rsidR="00E13DB9" w:rsidRPr="004112FF" w:rsidRDefault="00911AE1" w:rsidP="000C6D4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 xml:space="preserve"> </w:t>
      </w:r>
      <w:r>
        <w:rPr>
          <w:rFonts w:eastAsia="MS Mincho"/>
          <w:sz w:val="28"/>
          <w:szCs w:val="28"/>
          <w:lang w:val="ru-RU"/>
          <w14:textOutline w14:w="0" w14:cap="rnd" w14:cmpd="sng" w14:algn="ctr">
            <w14:noFill/>
            <w14:prstDash w14:val="solid"/>
            <w14:bevel/>
          </w14:textOutline>
        </w:rPr>
        <w:tab/>
        <w:t>Состояния, в которых может находиться организация</w:t>
      </w:r>
      <w:r w:rsidR="00E419C3">
        <w:rPr>
          <w:rFonts w:eastAsia="MS Mincho"/>
          <w:sz w:val="28"/>
          <w:szCs w:val="28"/>
          <w:lang w:val="ru-RU"/>
          <w14:textOutline w14:w="0" w14:cap="rnd" w14:cmpd="sng" w14:algn="ctr">
            <w14:noFill/>
            <w14:prstDash w14:val="solid"/>
            <w14:bevel/>
          </w14:textOutline>
        </w:rPr>
        <w:t>,</w:t>
      </w:r>
      <w:r>
        <w:rPr>
          <w:rFonts w:eastAsia="MS Mincho"/>
          <w:sz w:val="28"/>
          <w:szCs w:val="28"/>
          <w:lang w:val="ru-RU"/>
          <w14:textOutline w14:w="0" w14:cap="rnd" w14:cmpd="sng" w14:algn="ctr">
            <w14:noFill/>
            <w14:prstDash w14:val="solid"/>
            <w14:bevel/>
          </w14:textOutline>
        </w:rPr>
        <w:t xml:space="preserve"> характеризуют ее</w:t>
      </w:r>
      <w:r w:rsidR="00E419C3">
        <w:rPr>
          <w:rFonts w:eastAsia="MS Mincho"/>
          <w:sz w:val="28"/>
          <w:szCs w:val="28"/>
          <w:lang w:val="ru-RU"/>
          <w14:textOutline w14:w="0" w14:cap="rnd" w14:cmpd="sng" w14:algn="ctr">
            <w14:noFill/>
            <w14:prstDash w14:val="solid"/>
            <w14:bevel/>
          </w14:textOutline>
        </w:rPr>
        <w:t xml:space="preserve"> </w:t>
      </w:r>
      <w:r>
        <w:rPr>
          <w:rFonts w:eastAsia="MS Mincho"/>
          <w:sz w:val="28"/>
          <w:szCs w:val="28"/>
          <w:lang w:val="ru-RU"/>
          <w14:textOutline w14:w="0" w14:cap="rnd" w14:cmpd="sng" w14:algn="ctr">
            <w14:noFill/>
            <w14:prstDash w14:val="solid"/>
            <w14:bevel/>
          </w14:textOutline>
        </w:rPr>
        <w:t xml:space="preserve">готовность к цифровой </w:t>
      </w:r>
      <w:r w:rsidR="00E419C3">
        <w:rPr>
          <w:rFonts w:eastAsia="MS Mincho"/>
          <w:sz w:val="28"/>
          <w:szCs w:val="28"/>
          <w:lang w:val="ru-RU"/>
          <w14:textOutline w14:w="0" w14:cap="rnd" w14:cmpd="sng" w14:algn="ctr">
            <w14:noFill/>
            <w14:prstDash w14:val="solid"/>
            <w14:bevel/>
          </w14:textOutline>
        </w:rPr>
        <w:t xml:space="preserve">трансформации. Рассматривая их, как этапы информационного жизненного цикла, появляется возможность </w:t>
      </w:r>
      <w:r w:rsidR="00C94F32">
        <w:rPr>
          <w:rFonts w:eastAsia="MS Mincho"/>
          <w:sz w:val="28"/>
          <w:szCs w:val="28"/>
          <w:lang w:val="ru-RU"/>
          <w14:textOutline w14:w="0" w14:cap="rnd" w14:cmpd="sng" w14:algn="ctr">
            <w14:noFill/>
            <w14:prstDash w14:val="solid"/>
            <w14:bevel/>
          </w14:textOutline>
        </w:rPr>
        <w:t>описать</w:t>
      </w:r>
      <w:r>
        <w:rPr>
          <w:rFonts w:eastAsia="MS Mincho"/>
          <w:sz w:val="28"/>
          <w:szCs w:val="28"/>
          <w:lang w:val="ru-RU"/>
          <w14:textOutline w14:w="0" w14:cap="rnd" w14:cmpd="sng" w14:algn="ctr">
            <w14:noFill/>
            <w14:prstDash w14:val="solid"/>
            <w14:bevel/>
          </w14:textOutline>
        </w:rPr>
        <w:t xml:space="preserve"> </w:t>
      </w:r>
      <w:r w:rsidR="00E419C3">
        <w:rPr>
          <w:rFonts w:eastAsia="MS Mincho"/>
          <w:sz w:val="28"/>
          <w:szCs w:val="28"/>
          <w:lang w:val="ru-RU"/>
          <w14:textOutline w14:w="0" w14:cap="rnd" w14:cmpd="sng" w14:algn="ctr">
            <w14:noFill/>
            <w14:prstDash w14:val="solid"/>
            <w14:bevel/>
          </w14:textOutline>
        </w:rPr>
        <w:t>состояние компании</w:t>
      </w:r>
      <w:r>
        <w:rPr>
          <w:rFonts w:eastAsia="MS Mincho"/>
          <w:sz w:val="28"/>
          <w:szCs w:val="28"/>
          <w:lang w:val="ru-RU"/>
          <w14:textOutline w14:w="0" w14:cap="rnd" w14:cmpd="sng" w14:algn="ctr">
            <w14:noFill/>
            <w14:prstDash w14:val="solid"/>
            <w14:bevel/>
          </w14:textOutline>
        </w:rPr>
        <w:t xml:space="preserve"> </w:t>
      </w:r>
      <w:r w:rsidR="00E419C3">
        <w:rPr>
          <w:rFonts w:eastAsia="MS Mincho"/>
          <w:sz w:val="28"/>
          <w:szCs w:val="28"/>
          <w:lang w:val="ru-RU"/>
          <w14:textOutline w14:w="0" w14:cap="rnd" w14:cmpd="sng" w14:algn="ctr">
            <w14:noFill/>
            <w14:prstDash w14:val="solid"/>
            <w14:bevel/>
          </w14:textOutline>
        </w:rPr>
        <w:t xml:space="preserve">со стороны </w:t>
      </w:r>
      <w:r>
        <w:rPr>
          <w:rFonts w:eastAsia="MS Mincho"/>
          <w:sz w:val="28"/>
          <w:szCs w:val="28"/>
          <w:lang w:val="ru-RU"/>
          <w14:textOutline w14:w="0" w14:cap="rnd" w14:cmpd="sng" w14:algn="ctr">
            <w14:noFill/>
            <w14:prstDash w14:val="solid"/>
            <w14:bevel/>
          </w14:textOutline>
        </w:rPr>
        <w:t>темпов цифровизации</w:t>
      </w:r>
      <w:r w:rsidR="00C847C7">
        <w:rPr>
          <w:rFonts w:eastAsia="MS Mincho"/>
          <w:sz w:val="28"/>
          <w:szCs w:val="28"/>
          <w:lang w:val="ru-RU"/>
          <w14:textOutline w14:w="0" w14:cap="rnd" w14:cmpd="sng" w14:algn="ctr">
            <w14:noFill/>
            <w14:prstDash w14:val="solid"/>
            <w14:bevel/>
          </w14:textOutline>
        </w:rPr>
        <w:t>, чтобы затем</w:t>
      </w:r>
      <w:r w:rsidR="00E419C3">
        <w:rPr>
          <w:rFonts w:eastAsia="MS Mincho"/>
          <w:sz w:val="28"/>
          <w:szCs w:val="28"/>
          <w:lang w:val="ru-RU"/>
          <w14:textOutline w14:w="0" w14:cap="rnd" w14:cmpd="sng" w14:algn="ctr">
            <w14:noFill/>
            <w14:prstDash w14:val="solid"/>
            <w14:bevel/>
          </w14:textOutline>
        </w:rPr>
        <w:t xml:space="preserve"> оценивать то, насколько она готова </w:t>
      </w:r>
      <w:r w:rsidR="009008EE">
        <w:rPr>
          <w:rFonts w:eastAsia="MS Mincho"/>
          <w:sz w:val="28"/>
          <w:szCs w:val="28"/>
          <w:lang w:val="ru-RU"/>
          <w14:textOutline w14:w="0" w14:cap="rnd" w14:cmpd="sng" w14:algn="ctr">
            <w14:noFill/>
            <w14:prstDash w14:val="solid"/>
            <w14:bevel/>
          </w14:textOutline>
        </w:rPr>
        <w:t>соответствовать этим</w:t>
      </w:r>
      <w:r w:rsidR="001A159E">
        <w:rPr>
          <w:rFonts w:eastAsia="MS Mincho"/>
          <w:sz w:val="28"/>
          <w:szCs w:val="28"/>
          <w:lang w:val="ru-RU"/>
          <w14:textOutline w14:w="0" w14:cap="rnd" w14:cmpd="sng" w14:algn="ctr">
            <w14:noFill/>
            <w14:prstDash w14:val="solid"/>
            <w14:bevel/>
          </w14:textOutline>
        </w:rPr>
        <w:t xml:space="preserve"> темпам</w:t>
      </w:r>
      <w:r>
        <w:rPr>
          <w:rFonts w:eastAsia="MS Mincho"/>
          <w:sz w:val="28"/>
          <w:szCs w:val="28"/>
          <w:lang w:val="ru-RU"/>
          <w14:textOutline w14:w="0" w14:cap="rnd" w14:cmpd="sng" w14:algn="ctr">
            <w14:noFill/>
            <w14:prstDash w14:val="solid"/>
            <w14:bevel/>
          </w14:textOutline>
        </w:rPr>
        <w:t>.</w:t>
      </w:r>
    </w:p>
    <w:p w14:paraId="555F8BCE" w14:textId="77777777"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Матрица переходных вероятностей между 4 этапами информационного подцикла ЖЦО:</w:t>
      </w:r>
    </w:p>
    <w:p w14:paraId="4D834144" w14:textId="0F7A088C" w:rsidR="00E13DB9" w:rsidRPr="0064264E" w:rsidRDefault="00E13DB9" w:rsidP="00EC2A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center"/>
        <w:rPr>
          <w:rFonts w:eastAsia="MS Mincho"/>
          <w:sz w:val="28"/>
          <w:szCs w:val="28"/>
          <w:lang w:val="ru-RU"/>
          <w14:textOutline w14:w="0" w14:cap="rnd" w14:cmpd="sng" w14:algn="ctr">
            <w14:noFill/>
            <w14:prstDash w14:val="solid"/>
            <w14:bevel/>
          </w14:textOutline>
        </w:rPr>
      </w:pPr>
      <w:r w:rsidRPr="004112FF">
        <w:rPr>
          <w:rFonts w:eastAsia="MS Mincho"/>
          <w:noProof/>
          <w:position w:val="-58"/>
          <w:sz w:val="28"/>
          <w:szCs w:val="28"/>
          <w:lang w:val="ru-RU"/>
          <w14:textOutline w14:w="0" w14:cap="rnd" w14:cmpd="sng" w14:algn="ctr">
            <w14:noFill/>
            <w14:prstDash w14:val="solid"/>
            <w14:bevel/>
          </w14:textOutline>
        </w:rPr>
        <w:drawing>
          <wp:inline distT="0" distB="0" distL="0" distR="0" wp14:anchorId="183E3009" wp14:editId="5F013776">
            <wp:extent cx="2217107" cy="990390"/>
            <wp:effectExtent l="0" t="0" r="571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8527" cy="995491"/>
                    </a:xfrm>
                    <a:prstGeom prst="rect">
                      <a:avLst/>
                    </a:prstGeom>
                    <a:noFill/>
                    <a:ln>
                      <a:noFill/>
                    </a:ln>
                  </pic:spPr>
                </pic:pic>
              </a:graphicData>
            </a:graphic>
          </wp:inline>
        </w:drawing>
      </w:r>
    </w:p>
    <w:p w14:paraId="57A68F24" w14:textId="77777777" w:rsidR="00F478A9" w:rsidRPr="004112FF" w:rsidRDefault="00F478A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3F6BA8F7" w14:textId="2FEC68C0"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 xml:space="preserve">Показывает вероятность перейти из одного состояния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lang w:val="ru-RU"/>
                <w14:textOutline w14:w="0" w14:cap="rnd" w14:cmpd="sng" w14:algn="ctr">
                  <w14:noFill/>
                  <w14:prstDash w14:val="solid"/>
                  <w14:bevel/>
                </w14:textOutline>
              </w:rPr>
              <m:t>S</m:t>
            </m:r>
          </m:e>
          <m:sub>
            <m:r>
              <w:rPr>
                <w:rFonts w:ascii="Cambria Math" w:eastAsia="MS Mincho" w:hAnsi="Cambria Math"/>
                <w:sz w:val="28"/>
                <w:szCs w:val="28"/>
                <w:lang w:val="ru-RU"/>
                <w14:textOutline w14:w="0" w14:cap="rnd" w14:cmpd="sng" w14:algn="ctr">
                  <w14:noFill/>
                  <w14:prstDash w14:val="solid"/>
                  <w14:bevel/>
                </w14:textOutline>
              </w:rPr>
              <m:t>n</m:t>
            </m:r>
          </m:sub>
        </m:sSub>
      </m:oMath>
      <w:r w:rsidRPr="004112FF">
        <w:rPr>
          <w:rFonts w:eastAsia="MS Mincho"/>
          <w:sz w:val="28"/>
          <w:szCs w:val="28"/>
          <w:lang w:val="ru-RU"/>
          <w14:textOutline w14:w="0" w14:cap="rnd" w14:cmpd="sng" w14:algn="ctr">
            <w14:noFill/>
            <w14:prstDash w14:val="solid"/>
            <w14:bevel/>
          </w14:textOutline>
        </w:rPr>
        <w:t xml:space="preserve"> в другое или остаться в том же самом - переход из строки в столбец для моментов времени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lang w:val="ru-RU"/>
                <w14:textOutline w14:w="0" w14:cap="rnd" w14:cmpd="sng" w14:algn="ctr">
                  <w14:noFill/>
                  <w14:prstDash w14:val="solid"/>
                  <w14:bevel/>
                </w14:textOutline>
              </w:rPr>
              <m:t>t</m:t>
            </m:r>
          </m:e>
          <m:sub>
            <m:r>
              <w:rPr>
                <w:rFonts w:ascii="Cambria Math" w:eastAsia="MS Mincho" w:hAnsi="Cambria Math"/>
                <w:sz w:val="28"/>
                <w:szCs w:val="28"/>
                <w:lang w:val="ru-RU"/>
                <w14:textOutline w14:w="0" w14:cap="rnd" w14:cmpd="sng" w14:algn="ctr">
                  <w14:noFill/>
                  <w14:prstDash w14:val="solid"/>
                  <w14:bevel/>
                </w14:textOutline>
              </w:rPr>
              <m:t>i</m:t>
            </m:r>
          </m:sub>
        </m:sSub>
      </m:oMath>
      <w:r w:rsidRPr="004112FF">
        <w:rPr>
          <w:rFonts w:eastAsia="MS Mincho"/>
          <w:sz w:val="28"/>
          <w:szCs w:val="28"/>
          <w:lang w:val="ru-RU"/>
          <w14:textOutline w14:w="0" w14:cap="rnd" w14:cmpd="sng" w14:algn="ctr">
            <w14:noFill/>
            <w14:prstDash w14:val="solid"/>
            <w14:bevel/>
          </w14:textOutline>
        </w:rPr>
        <w:t xml:space="preserve"> в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lang w:val="ru-RU"/>
                <w14:textOutline w14:w="0" w14:cap="rnd" w14:cmpd="sng" w14:algn="ctr">
                  <w14:noFill/>
                  <w14:prstDash w14:val="solid"/>
                  <w14:bevel/>
                </w14:textOutline>
              </w:rPr>
              <m:t>t</m:t>
            </m:r>
          </m:e>
          <m:sub>
            <m:r>
              <w:rPr>
                <w:rFonts w:ascii="Cambria Math" w:eastAsia="MS Mincho" w:hAnsi="Cambria Math"/>
                <w:sz w:val="28"/>
                <w:szCs w:val="28"/>
                <w:lang w:val="ru-RU"/>
                <w14:textOutline w14:w="0" w14:cap="rnd" w14:cmpd="sng" w14:algn="ctr">
                  <w14:noFill/>
                  <w14:prstDash w14:val="solid"/>
                  <w14:bevel/>
                </w14:textOutline>
              </w:rPr>
              <m:t>i+1</m:t>
            </m:r>
          </m:sub>
        </m:sSub>
      </m:oMath>
      <w:r w:rsidRPr="004112FF">
        <w:rPr>
          <w:rFonts w:eastAsia="MS Mincho"/>
          <w:sz w:val="28"/>
          <w:szCs w:val="28"/>
          <w:lang w:val="ru-RU"/>
          <w14:textOutline w14:w="0" w14:cap="rnd" w14:cmpd="sng" w14:algn="ctr">
            <w14:noFill/>
            <w14:prstDash w14:val="solid"/>
            <w14:bevel/>
          </w14:textOutline>
        </w:rPr>
        <w:t>, если брать дискретные моменты времени.</w:t>
      </w:r>
    </w:p>
    <w:p w14:paraId="614A55A4" w14:textId="77777777" w:rsidR="00B25E45" w:rsidRPr="004112FF" w:rsidRDefault="00B25E45"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203DEEB7" w14:textId="44B6D85B" w:rsidR="00E13DB9" w:rsidRPr="004112FF" w:rsidRDefault="00000000"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lang w:val="ru-RU"/>
                <w14:textOutline w14:w="0" w14:cap="rnd" w14:cmpd="sng" w14:algn="ctr">
                  <w14:noFill/>
                  <w14:prstDash w14:val="solid"/>
                  <w14:bevel/>
                </w14:textOutline>
              </w:rPr>
              <m:t>S</m:t>
            </m:r>
          </m:e>
          <m:sub>
            <m:r>
              <w:rPr>
                <w:rFonts w:ascii="Cambria Math" w:eastAsia="MS Mincho" w:hAnsi="Cambria Math"/>
                <w:sz w:val="28"/>
                <w:szCs w:val="28"/>
                <w:lang w:val="ru-RU"/>
                <w14:textOutline w14:w="0" w14:cap="rnd" w14:cmpd="sng" w14:algn="ctr">
                  <w14:noFill/>
                  <w14:prstDash w14:val="solid"/>
                  <w14:bevel/>
                </w14:textOutline>
              </w:rPr>
              <m:t>1</m:t>
            </m:r>
          </m:sub>
        </m:sSub>
      </m:oMath>
      <w:r w:rsidR="00E13DB9" w:rsidRPr="004112FF">
        <w:rPr>
          <w:rFonts w:eastAsia="MS Mincho"/>
          <w:sz w:val="28"/>
          <w:szCs w:val="28"/>
          <w:lang w:val="ru-RU"/>
          <w14:textOutline w14:w="0" w14:cap="rnd" w14:cmpd="sng" w14:algn="ctr">
            <w14:noFill/>
            <w14:prstDash w14:val="solid"/>
            <w14:bevel/>
          </w14:textOutline>
        </w:rPr>
        <w:t xml:space="preserve"> - Ухудшение </w:t>
      </w:r>
      <w:r w:rsidR="008468B9">
        <w:rPr>
          <w:rFonts w:eastAsia="MS Mincho"/>
          <w:sz w:val="28"/>
          <w:szCs w:val="28"/>
          <w:lang w:val="ru-RU"/>
          <w14:textOutline w14:w="0" w14:cap="rnd" w14:cmpd="sng" w14:algn="ctr">
            <w14:noFill/>
            <w14:prstDash w14:val="solid"/>
            <w14:bevel/>
          </w14:textOutline>
        </w:rPr>
        <w:t xml:space="preserve">состояния </w:t>
      </w:r>
      <w:r w:rsidR="00911AE1">
        <w:rPr>
          <w:rFonts w:eastAsia="MS Mincho"/>
          <w:sz w:val="28"/>
          <w:szCs w:val="28"/>
          <w:lang w:val="ru-RU"/>
          <w14:textOutline w14:w="0" w14:cap="rnd" w14:cmpd="sng" w14:algn="ctr">
            <w14:noFill/>
            <w14:prstDash w14:val="solid"/>
            <w14:bevel/>
          </w14:textOutline>
        </w:rPr>
        <w:t>цифровизации</w:t>
      </w:r>
      <w:r w:rsidR="00E13DB9" w:rsidRPr="004112FF">
        <w:rPr>
          <w:rFonts w:eastAsia="MS Mincho"/>
          <w:sz w:val="28"/>
          <w:szCs w:val="28"/>
          <w:lang w:val="ru-RU"/>
          <w14:textOutline w14:w="0" w14:cap="rnd" w14:cmpd="sng" w14:algn="ctr">
            <w14:noFill/>
            <w14:prstDash w14:val="solid"/>
            <w14:bevel/>
          </w14:textOutline>
        </w:rPr>
        <w:t xml:space="preserve"> организации</w:t>
      </w:r>
    </w:p>
    <w:p w14:paraId="02FB93F0" w14:textId="40E189AB" w:rsidR="00E13DB9" w:rsidRPr="004112FF" w:rsidRDefault="00000000"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lang w:val="ru-RU"/>
                <w14:textOutline w14:w="0" w14:cap="rnd" w14:cmpd="sng" w14:algn="ctr">
                  <w14:noFill/>
                  <w14:prstDash w14:val="solid"/>
                  <w14:bevel/>
                </w14:textOutline>
              </w:rPr>
              <m:t>S</m:t>
            </m:r>
          </m:e>
          <m:sub>
            <m:r>
              <w:rPr>
                <w:rFonts w:ascii="Cambria Math" w:eastAsia="MS Mincho" w:hAnsi="Cambria Math"/>
                <w:sz w:val="28"/>
                <w:szCs w:val="28"/>
                <w:lang w:val="ru-RU"/>
                <w14:textOutline w14:w="0" w14:cap="rnd" w14:cmpd="sng" w14:algn="ctr">
                  <w14:noFill/>
                  <w14:prstDash w14:val="solid"/>
                  <w14:bevel/>
                </w14:textOutline>
              </w:rPr>
              <m:t>2</m:t>
            </m:r>
          </m:sub>
        </m:sSub>
      </m:oMath>
      <w:r w:rsidR="00E13DB9" w:rsidRPr="004112FF">
        <w:rPr>
          <w:rFonts w:eastAsia="MS Mincho"/>
          <w:sz w:val="28"/>
          <w:szCs w:val="28"/>
          <w:lang w:val="ru-RU"/>
          <w14:textOutline w14:w="0" w14:cap="rnd" w14:cmpd="sng" w14:algn="ctr">
            <w14:noFill/>
            <w14:prstDash w14:val="solid"/>
            <w14:bevel/>
          </w14:textOutline>
        </w:rPr>
        <w:t xml:space="preserve"> </w:t>
      </w:r>
      <w:r w:rsidR="008468B9">
        <w:rPr>
          <w:rFonts w:eastAsia="MS Mincho"/>
          <w:sz w:val="28"/>
          <w:szCs w:val="28"/>
          <w:lang w:val="ru-RU"/>
          <w14:textOutline w14:w="0" w14:cap="rnd" w14:cmpd="sng" w14:algn="ctr">
            <w14:noFill/>
            <w14:prstDash w14:val="solid"/>
            <w14:bevel/>
          </w14:textOutline>
        </w:rPr>
        <w:t>–</w:t>
      </w:r>
      <w:r w:rsidR="00E13DB9" w:rsidRPr="004112FF">
        <w:rPr>
          <w:rFonts w:eastAsia="MS Mincho"/>
          <w:sz w:val="28"/>
          <w:szCs w:val="28"/>
          <w:lang w:val="ru-RU"/>
          <w14:textOutline w14:w="0" w14:cap="rnd" w14:cmpd="sng" w14:algn="ctr">
            <w14:noFill/>
            <w14:prstDash w14:val="solid"/>
            <w14:bevel/>
          </w14:textOutline>
        </w:rPr>
        <w:t xml:space="preserve"> Стабильное</w:t>
      </w:r>
      <w:r w:rsidR="008468B9">
        <w:rPr>
          <w:rFonts w:eastAsia="MS Mincho"/>
          <w:sz w:val="28"/>
          <w:szCs w:val="28"/>
          <w:lang w:val="ru-RU"/>
          <w14:textOutline w14:w="0" w14:cap="rnd" w14:cmpd="sng" w14:algn="ctr">
            <w14:noFill/>
            <w14:prstDash w14:val="solid"/>
            <w14:bevel/>
          </w14:textOutline>
        </w:rPr>
        <w:t xml:space="preserve"> состояния</w:t>
      </w:r>
      <w:r w:rsidR="00E13DB9" w:rsidRPr="004112FF">
        <w:rPr>
          <w:rFonts w:eastAsia="MS Mincho"/>
          <w:sz w:val="28"/>
          <w:szCs w:val="28"/>
          <w:lang w:val="ru-RU"/>
          <w14:textOutline w14:w="0" w14:cap="rnd" w14:cmpd="sng" w14:algn="ctr">
            <w14:noFill/>
            <w14:prstDash w14:val="solid"/>
            <w14:bevel/>
          </w14:textOutline>
        </w:rPr>
        <w:t xml:space="preserve"> </w:t>
      </w:r>
      <w:r w:rsidR="00911AE1">
        <w:rPr>
          <w:rFonts w:eastAsia="MS Mincho"/>
          <w:sz w:val="28"/>
          <w:szCs w:val="28"/>
          <w:lang w:val="ru-RU"/>
          <w14:textOutline w14:w="0" w14:cap="rnd" w14:cmpd="sng" w14:algn="ctr">
            <w14:noFill/>
            <w14:prstDash w14:val="solid"/>
            <w14:bevel/>
          </w14:textOutline>
        </w:rPr>
        <w:t>цифровизации</w:t>
      </w:r>
      <w:r w:rsidR="00E13DB9" w:rsidRPr="004112FF">
        <w:rPr>
          <w:rFonts w:eastAsia="MS Mincho"/>
          <w:sz w:val="28"/>
          <w:szCs w:val="28"/>
          <w:lang w:val="ru-RU"/>
          <w14:textOutline w14:w="0" w14:cap="rnd" w14:cmpd="sng" w14:algn="ctr">
            <w14:noFill/>
            <w14:prstDash w14:val="solid"/>
            <w14:bevel/>
          </w14:textOutline>
        </w:rPr>
        <w:t xml:space="preserve"> организации</w:t>
      </w:r>
    </w:p>
    <w:p w14:paraId="08670D2C" w14:textId="1C4417A8" w:rsidR="00E13DB9" w:rsidRPr="004112FF" w:rsidRDefault="00000000"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lang w:val="ru-RU"/>
                <w14:textOutline w14:w="0" w14:cap="rnd" w14:cmpd="sng" w14:algn="ctr">
                  <w14:noFill/>
                  <w14:prstDash w14:val="solid"/>
                  <w14:bevel/>
                </w14:textOutline>
              </w:rPr>
              <m:t>S</m:t>
            </m:r>
          </m:e>
          <m:sub>
            <m:r>
              <w:rPr>
                <w:rFonts w:ascii="Cambria Math" w:eastAsia="MS Mincho" w:hAnsi="Cambria Math"/>
                <w:sz w:val="28"/>
                <w:szCs w:val="28"/>
                <w:lang w:val="ru-RU"/>
                <w14:textOutline w14:w="0" w14:cap="rnd" w14:cmpd="sng" w14:algn="ctr">
                  <w14:noFill/>
                  <w14:prstDash w14:val="solid"/>
                  <w14:bevel/>
                </w14:textOutline>
              </w:rPr>
              <m:t>3</m:t>
            </m:r>
          </m:sub>
        </m:sSub>
      </m:oMath>
      <w:r w:rsidR="00E13DB9" w:rsidRPr="004112FF">
        <w:rPr>
          <w:rFonts w:eastAsia="MS Mincho"/>
          <w:sz w:val="28"/>
          <w:szCs w:val="28"/>
          <w:lang w:val="ru-RU"/>
          <w14:textOutline w14:w="0" w14:cap="rnd" w14:cmpd="sng" w14:algn="ctr">
            <w14:noFill/>
            <w14:prstDash w14:val="solid"/>
            <w14:bevel/>
          </w14:textOutline>
        </w:rPr>
        <w:t xml:space="preserve"> - Улучшение </w:t>
      </w:r>
      <w:r w:rsidR="008468B9">
        <w:rPr>
          <w:rFonts w:eastAsia="MS Mincho"/>
          <w:sz w:val="28"/>
          <w:szCs w:val="28"/>
          <w:lang w:val="ru-RU"/>
          <w14:textOutline w14:w="0" w14:cap="rnd" w14:cmpd="sng" w14:algn="ctr">
            <w14:noFill/>
            <w14:prstDash w14:val="solid"/>
            <w14:bevel/>
          </w14:textOutline>
        </w:rPr>
        <w:t xml:space="preserve">состояния </w:t>
      </w:r>
      <w:r w:rsidR="00911AE1">
        <w:rPr>
          <w:rFonts w:eastAsia="MS Mincho"/>
          <w:sz w:val="28"/>
          <w:szCs w:val="28"/>
          <w:lang w:val="ru-RU"/>
          <w14:textOutline w14:w="0" w14:cap="rnd" w14:cmpd="sng" w14:algn="ctr">
            <w14:noFill/>
            <w14:prstDash w14:val="solid"/>
            <w14:bevel/>
          </w14:textOutline>
        </w:rPr>
        <w:t>цифровизации</w:t>
      </w:r>
      <w:r w:rsidR="00911AE1" w:rsidRPr="004112FF">
        <w:rPr>
          <w:rFonts w:eastAsia="MS Mincho"/>
          <w:sz w:val="28"/>
          <w:szCs w:val="28"/>
          <w:lang w:val="ru-RU"/>
          <w14:textOutline w14:w="0" w14:cap="rnd" w14:cmpd="sng" w14:algn="ctr">
            <w14:noFill/>
            <w14:prstDash w14:val="solid"/>
            <w14:bevel/>
          </w14:textOutline>
        </w:rPr>
        <w:t xml:space="preserve"> организации</w:t>
      </w:r>
    </w:p>
    <w:p w14:paraId="32B7B203" w14:textId="7B4C4877" w:rsidR="004112FF" w:rsidRDefault="00000000"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lang w:val="ru-RU"/>
                <w14:textOutline w14:w="0" w14:cap="rnd" w14:cmpd="sng" w14:algn="ctr">
                  <w14:noFill/>
                  <w14:prstDash w14:val="solid"/>
                  <w14:bevel/>
                </w14:textOutline>
              </w:rPr>
              <m:t>S</m:t>
            </m:r>
          </m:e>
          <m:sub>
            <m:r>
              <w:rPr>
                <w:rFonts w:ascii="Cambria Math" w:eastAsia="MS Mincho" w:hAnsi="Cambria Math"/>
                <w:sz w:val="28"/>
                <w:szCs w:val="28"/>
                <w:lang w:val="ru-RU"/>
                <w14:textOutline w14:w="0" w14:cap="rnd" w14:cmpd="sng" w14:algn="ctr">
                  <w14:noFill/>
                  <w14:prstDash w14:val="solid"/>
                  <w14:bevel/>
                </w14:textOutline>
              </w:rPr>
              <m:t>4</m:t>
            </m:r>
          </m:sub>
        </m:sSub>
      </m:oMath>
      <w:r w:rsidR="00E13DB9" w:rsidRPr="004112FF">
        <w:rPr>
          <w:rFonts w:eastAsia="MS Mincho"/>
          <w:sz w:val="28"/>
          <w:szCs w:val="28"/>
          <w:lang w:val="ru-RU"/>
          <w14:textOutline w14:w="0" w14:cap="rnd" w14:cmpd="sng" w14:algn="ctr">
            <w14:noFill/>
            <w14:prstDash w14:val="solid"/>
            <w14:bevel/>
          </w14:textOutline>
        </w:rPr>
        <w:t xml:space="preserve"> - Сильное улучшение</w:t>
      </w:r>
      <w:r w:rsidR="00911AE1">
        <w:rPr>
          <w:rFonts w:eastAsia="MS Mincho"/>
          <w:sz w:val="28"/>
          <w:szCs w:val="28"/>
          <w:lang w:val="ru-RU"/>
          <w14:textOutline w14:w="0" w14:cap="rnd" w14:cmpd="sng" w14:algn="ctr">
            <w14:noFill/>
            <w14:prstDash w14:val="solid"/>
            <w14:bevel/>
          </w14:textOutline>
        </w:rPr>
        <w:t xml:space="preserve"> </w:t>
      </w:r>
      <w:r w:rsidR="008468B9">
        <w:rPr>
          <w:rFonts w:eastAsia="MS Mincho"/>
          <w:sz w:val="28"/>
          <w:szCs w:val="28"/>
          <w:lang w:val="ru-RU"/>
          <w14:textOutline w14:w="0" w14:cap="rnd" w14:cmpd="sng" w14:algn="ctr">
            <w14:noFill/>
            <w14:prstDash w14:val="solid"/>
            <w14:bevel/>
          </w14:textOutline>
        </w:rPr>
        <w:t xml:space="preserve">состояния </w:t>
      </w:r>
      <w:r w:rsidR="00911AE1">
        <w:rPr>
          <w:rFonts w:eastAsia="MS Mincho"/>
          <w:sz w:val="28"/>
          <w:szCs w:val="28"/>
          <w:lang w:val="ru-RU"/>
          <w14:textOutline w14:w="0" w14:cap="rnd" w14:cmpd="sng" w14:algn="ctr">
            <w14:noFill/>
            <w14:prstDash w14:val="solid"/>
            <w14:bevel/>
          </w14:textOutline>
        </w:rPr>
        <w:t>цифровизации</w:t>
      </w:r>
      <w:r w:rsidR="00911AE1" w:rsidRPr="004112FF">
        <w:rPr>
          <w:rFonts w:eastAsia="MS Mincho"/>
          <w:sz w:val="28"/>
          <w:szCs w:val="28"/>
          <w:lang w:val="ru-RU"/>
          <w14:textOutline w14:w="0" w14:cap="rnd" w14:cmpd="sng" w14:algn="ctr">
            <w14:noFill/>
            <w14:prstDash w14:val="solid"/>
            <w14:bevel/>
          </w14:textOutline>
        </w:rPr>
        <w:t xml:space="preserve"> организации</w:t>
      </w:r>
    </w:p>
    <w:p w14:paraId="3419ED2A" w14:textId="5A7E759F" w:rsidR="00B25E45" w:rsidRDefault="00B25E45"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21901452" w14:textId="77777777" w:rsidR="0064264E" w:rsidRDefault="004360C9" w:rsidP="0064264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360C9">
        <w:rPr>
          <w:rFonts w:eastAsia="MS Mincho"/>
          <w:sz w:val="28"/>
          <w:szCs w:val="28"/>
          <w:lang w:val="ru-RU"/>
          <w14:textOutline w14:w="0" w14:cap="rnd" w14:cmpd="sng" w14:algn="ctr">
            <w14:noFill/>
            <w14:prstDash w14:val="solid"/>
            <w14:bevel/>
          </w14:textOutline>
        </w:rPr>
        <w:lastRenderedPageBreak/>
        <w:t>Во время своего функционирования, организация в рамках данной модели может переходить из одного состояния в другое, возможные пути перехода представлены графом.</w:t>
      </w:r>
    </w:p>
    <w:p w14:paraId="04401EA5" w14:textId="4F3D6C9F" w:rsidR="004360C9" w:rsidRDefault="004360C9" w:rsidP="0064264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eastAsia="MS Mincho"/>
          <w:sz w:val="28"/>
          <w:szCs w:val="28"/>
          <w:lang w:val="ru-RU"/>
          <w14:textOutline w14:w="0" w14:cap="rnd" w14:cmpd="sng" w14:algn="ctr">
            <w14:noFill/>
            <w14:prstDash w14:val="solid"/>
            <w14:bevel/>
          </w14:textOutline>
        </w:rPr>
      </w:pPr>
    </w:p>
    <w:p w14:paraId="2ABD9219" w14:textId="65272859" w:rsidR="0064264E" w:rsidRDefault="0064264E" w:rsidP="0064264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eastAsia="MS Mincho"/>
          <w:sz w:val="28"/>
          <w:szCs w:val="28"/>
          <w:lang w:val="ru-RU"/>
          <w14:textOutline w14:w="0" w14:cap="rnd" w14:cmpd="sng" w14:algn="ctr">
            <w14:noFill/>
            <w14:prstDash w14:val="solid"/>
            <w14:bevel/>
          </w14:textOutline>
        </w:rPr>
      </w:pPr>
      <w:r>
        <w:rPr>
          <w:rFonts w:eastAsia="MS Mincho"/>
          <w:noProof/>
          <w:sz w:val="28"/>
          <w:szCs w:val="28"/>
          <w:lang w:val="ru-RU"/>
          <w14:textOutline w14:w="0" w14:cap="rnd" w14:cmpd="sng" w14:algn="ctr">
            <w14:noFill/>
            <w14:prstDash w14:val="solid"/>
            <w14:bevel/>
          </w14:textOutline>
        </w:rPr>
        <w:drawing>
          <wp:inline distT="0" distB="0" distL="0" distR="0" wp14:anchorId="7B6C0C88" wp14:editId="47EE422D">
            <wp:extent cx="6562399" cy="3950677"/>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66954" cy="3953419"/>
                    </a:xfrm>
                    <a:prstGeom prst="rect">
                      <a:avLst/>
                    </a:prstGeom>
                  </pic:spPr>
                </pic:pic>
              </a:graphicData>
            </a:graphic>
          </wp:inline>
        </w:drawing>
      </w:r>
    </w:p>
    <w:p w14:paraId="2A43C1B0" w14:textId="77777777" w:rsidR="005A3FB4" w:rsidRDefault="005A3FB4" w:rsidP="0064264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eastAsia="MS Mincho"/>
          <w:sz w:val="28"/>
          <w:szCs w:val="28"/>
          <w:lang w:val="ru-RU"/>
          <w14:textOutline w14:w="0" w14:cap="rnd" w14:cmpd="sng" w14:algn="ctr">
            <w14:noFill/>
            <w14:prstDash w14:val="solid"/>
            <w14:bevel/>
          </w14:textOutline>
        </w:rPr>
      </w:pPr>
    </w:p>
    <w:p w14:paraId="58914798" w14:textId="5732458C" w:rsidR="0064264E" w:rsidRPr="003E7EC0" w:rsidRDefault="005A3FB4" w:rsidP="005A3F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center"/>
        <w:rPr>
          <w:lang w:val="ru-RU"/>
        </w:rPr>
      </w:pPr>
      <w:r w:rsidRPr="005A3FB4">
        <w:rPr>
          <w:lang w:val="ru-RU"/>
        </w:rPr>
        <w:t xml:space="preserve">Рис </w:t>
      </w:r>
      <w:r w:rsidR="00FF35F2" w:rsidRPr="008B03C9">
        <w:rPr>
          <w:lang w:val="ru-RU"/>
        </w:rPr>
        <w:t>8</w:t>
      </w:r>
      <w:r w:rsidRPr="005A3FB4">
        <w:rPr>
          <w:lang w:val="ru-RU"/>
        </w:rPr>
        <w:t>.</w:t>
      </w:r>
      <w:r>
        <w:rPr>
          <w:lang w:val="ru-RU"/>
        </w:rPr>
        <w:t xml:space="preserve"> Граф переходных вероятностей для состояний </w:t>
      </w:r>
      <m:oMath>
        <m:sSub>
          <m:sSubPr>
            <m:ctrlPr>
              <w:rPr>
                <w:rFonts w:ascii="Cambria Math" w:hAnsi="Cambria Math"/>
                <w:i/>
                <w:lang w:val="ru-RU"/>
              </w:rPr>
            </m:ctrlPr>
          </m:sSubPr>
          <m:e>
            <m:r>
              <w:rPr>
                <w:rFonts w:ascii="Cambria Math" w:hAnsi="Cambria Math"/>
              </w:rPr>
              <m:t>S</m:t>
            </m:r>
            <m:ctrlPr>
              <w:rPr>
                <w:rFonts w:ascii="Cambria Math" w:hAnsi="Cambria Math"/>
                <w:i/>
              </w:rPr>
            </m:ctrlPr>
          </m:e>
          <m:sub>
            <m:r>
              <w:rPr>
                <w:rFonts w:ascii="Cambria Math" w:hAnsi="Cambria Math"/>
                <w:lang w:val="ru-RU"/>
              </w:rPr>
              <m:t>1</m:t>
            </m:r>
          </m:sub>
        </m:sSub>
      </m:oMath>
      <w:r w:rsidRPr="005A3FB4">
        <w:rPr>
          <w:lang w:val="ru-RU"/>
        </w:rPr>
        <w:t xml:space="preserve"> – </w:t>
      </w:r>
      <m:oMath>
        <m:sSub>
          <m:sSubPr>
            <m:ctrlPr>
              <w:rPr>
                <w:rFonts w:ascii="Cambria Math" w:hAnsi="Cambria Math"/>
                <w:i/>
                <w:lang w:val="ru-RU"/>
              </w:rPr>
            </m:ctrlPr>
          </m:sSubPr>
          <m:e>
            <m:r>
              <w:rPr>
                <w:rFonts w:ascii="Cambria Math" w:hAnsi="Cambria Math"/>
              </w:rPr>
              <m:t>S</m:t>
            </m:r>
            <m:ctrlPr>
              <w:rPr>
                <w:rFonts w:ascii="Cambria Math" w:hAnsi="Cambria Math"/>
                <w:i/>
              </w:rPr>
            </m:ctrlPr>
          </m:e>
          <m:sub>
            <m:r>
              <w:rPr>
                <w:rFonts w:ascii="Cambria Math" w:hAnsi="Cambria Math"/>
                <w:lang w:val="ru-RU"/>
              </w:rPr>
              <m:t>4</m:t>
            </m:r>
          </m:sub>
        </m:sSub>
      </m:oMath>
    </w:p>
    <w:p w14:paraId="31DF78B9" w14:textId="77777777" w:rsidR="005A3FB4" w:rsidRPr="005A3FB4" w:rsidRDefault="005A3FB4" w:rsidP="005A3F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center"/>
        <w:rPr>
          <w:rFonts w:eastAsia="MS Mincho"/>
          <w:sz w:val="28"/>
          <w:szCs w:val="28"/>
          <w:lang w:val="ru-RU"/>
          <w14:textOutline w14:w="0" w14:cap="rnd" w14:cmpd="sng" w14:algn="ctr">
            <w14:noFill/>
            <w14:prstDash w14:val="solid"/>
            <w14:bevel/>
          </w14:textOutline>
        </w:rPr>
      </w:pPr>
    </w:p>
    <w:p w14:paraId="74710030" w14:textId="1A110271" w:rsidR="00E13DB9"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 xml:space="preserve">Например, </w:t>
      </w:r>
      <w:r w:rsidR="004112FF">
        <w:rPr>
          <w:rFonts w:eastAsia="MS Mincho"/>
          <w:sz w:val="28"/>
          <w:szCs w:val="28"/>
          <w:lang w:val="ru-RU"/>
          <w14:textOutline w14:w="0" w14:cap="rnd" w14:cmpd="sng" w14:algn="ctr">
            <w14:noFill/>
            <w14:prstDash w14:val="solid"/>
            <w14:bevel/>
          </w14:textOutline>
        </w:rPr>
        <w:t>к</w:t>
      </w:r>
      <w:r w:rsidRPr="004112FF">
        <w:rPr>
          <w:rFonts w:eastAsia="MS Mincho"/>
          <w:sz w:val="28"/>
          <w:szCs w:val="28"/>
          <w:lang w:val="ru-RU"/>
          <w14:textOutline w14:w="0" w14:cap="rnd" w14:cmpd="sng" w14:algn="ctr">
            <w14:noFill/>
            <w14:prstDash w14:val="solid"/>
            <w14:bevel/>
          </w14:textOutline>
        </w:rPr>
        <w:t>огда организация находится в стабильном состоянии, переход к улучшению состояния на следующем временном интервале произойдет с вероятностью 0,2. Для состояни</w:t>
      </w:r>
      <w:r w:rsidR="00D61725">
        <w:rPr>
          <w:rFonts w:eastAsia="MS Mincho"/>
          <w:sz w:val="28"/>
          <w:szCs w:val="28"/>
          <w:lang w:val="ru-RU"/>
          <w14:textOutline w14:w="0" w14:cap="rnd" w14:cmpd="sng" w14:algn="ctr">
            <w14:noFill/>
            <w14:prstDash w14:val="solid"/>
            <w14:bevel/>
          </w14:textOutline>
        </w:rPr>
        <w:t>й</w:t>
      </w:r>
      <w:r w:rsidR="007438AE">
        <w:rPr>
          <w:rFonts w:eastAsia="MS Mincho"/>
          <w:sz w:val="28"/>
          <w:szCs w:val="28"/>
          <w:lang w:val="ru-RU"/>
          <w14:textOutline w14:w="0" w14:cap="rnd" w14:cmpd="sng" w14:algn="ctr">
            <w14:noFill/>
            <w14:prstDash w14:val="solid"/>
            <w14:bevel/>
          </w14:textOutline>
        </w:rPr>
        <w:t xml:space="preserve">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14:textOutline w14:w="0" w14:cap="rnd" w14:cmpd="sng" w14:algn="ctr">
                  <w14:noFill/>
                  <w14:prstDash w14:val="solid"/>
                  <w14:bevel/>
                </w14:textOutline>
              </w:rPr>
              <m:t>S</m:t>
            </m:r>
            <m:ctrlPr>
              <w:rPr>
                <w:rFonts w:ascii="Cambria Math" w:eastAsia="MS Mincho" w:hAnsi="Cambria Math"/>
                <w:i/>
                <w:sz w:val="28"/>
                <w:szCs w:val="28"/>
                <w14:textOutline w14:w="0" w14:cap="rnd" w14:cmpd="sng" w14:algn="ctr">
                  <w14:noFill/>
                  <w14:prstDash w14:val="solid"/>
                  <w14:bevel/>
                </w14:textOutline>
              </w:rPr>
            </m:ctrlPr>
          </m:e>
          <m:sub>
            <m:r>
              <w:rPr>
                <w:rFonts w:ascii="Cambria Math" w:eastAsia="MS Mincho" w:hAnsi="Cambria Math"/>
                <w:sz w:val="28"/>
                <w:szCs w:val="28"/>
                <w:lang w:val="ru-RU"/>
                <w14:textOutline w14:w="0" w14:cap="rnd" w14:cmpd="sng" w14:algn="ctr">
                  <w14:noFill/>
                  <w14:prstDash w14:val="solid"/>
                  <w14:bevel/>
                </w14:textOutline>
              </w:rPr>
              <m:t>2</m:t>
            </m:r>
          </m:sub>
        </m:sSub>
      </m:oMath>
      <w:r w:rsidR="007438AE" w:rsidRPr="007438AE">
        <w:rPr>
          <w:rFonts w:eastAsia="MS Mincho"/>
          <w:sz w:val="28"/>
          <w:szCs w:val="28"/>
          <w:lang w:val="ru-RU"/>
          <w14:textOutline w14:w="0" w14:cap="rnd" w14:cmpd="sng" w14:algn="ctr">
            <w14:noFill/>
            <w14:prstDash w14:val="solid"/>
            <w14:bevel/>
          </w14:textOutline>
        </w:rPr>
        <w:t xml:space="preserve"> </w:t>
      </w:r>
      <w:r w:rsidR="007438AE">
        <w:rPr>
          <w:rFonts w:eastAsia="MS Mincho"/>
          <w:sz w:val="28"/>
          <w:szCs w:val="28"/>
          <w:lang w:val="ru-RU"/>
          <w14:textOutline w14:w="0" w14:cap="rnd" w14:cmpd="sng" w14:algn="ctr">
            <w14:noFill/>
            <w14:prstDash w14:val="solid"/>
            <w14:bevel/>
          </w14:textOutline>
        </w:rPr>
        <w:t xml:space="preserve">и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14:textOutline w14:w="0" w14:cap="rnd" w14:cmpd="sng" w14:algn="ctr">
                  <w14:noFill/>
                  <w14:prstDash w14:val="solid"/>
                  <w14:bevel/>
                </w14:textOutline>
              </w:rPr>
              <m:t>S</m:t>
            </m:r>
            <m:ctrlPr>
              <w:rPr>
                <w:rFonts w:ascii="Cambria Math" w:eastAsia="MS Mincho" w:hAnsi="Cambria Math"/>
                <w:i/>
                <w:sz w:val="28"/>
                <w:szCs w:val="28"/>
                <w14:textOutline w14:w="0" w14:cap="rnd" w14:cmpd="sng" w14:algn="ctr">
                  <w14:noFill/>
                  <w14:prstDash w14:val="solid"/>
                  <w14:bevel/>
                </w14:textOutline>
              </w:rPr>
            </m:ctrlPr>
          </m:e>
          <m:sub>
            <m:r>
              <w:rPr>
                <w:rFonts w:ascii="Cambria Math" w:eastAsia="MS Mincho" w:hAnsi="Cambria Math"/>
                <w:sz w:val="28"/>
                <w:szCs w:val="28"/>
                <w:lang w:val="ru-RU"/>
                <w14:textOutline w14:w="0" w14:cap="rnd" w14:cmpd="sng" w14:algn="ctr">
                  <w14:noFill/>
                  <w14:prstDash w14:val="solid"/>
                  <w14:bevel/>
                </w14:textOutline>
              </w:rPr>
              <m:t>3</m:t>
            </m:r>
          </m:sub>
        </m:sSub>
      </m:oMath>
      <w:r w:rsidRPr="004112FF">
        <w:rPr>
          <w:rFonts w:eastAsia="MS Mincho"/>
          <w:sz w:val="28"/>
          <w:szCs w:val="28"/>
          <w:lang w:val="ru-RU"/>
          <w14:textOutline w14:w="0" w14:cap="rnd" w14:cmpd="sng" w14:algn="ctr">
            <w14:noFill/>
            <w14:prstDash w14:val="solid"/>
            <w14:bevel/>
          </w14:textOutline>
        </w:rPr>
        <w:t xml:space="preserve"> вероятность остаться </w:t>
      </w:r>
      <w:r w:rsidR="00D61725">
        <w:rPr>
          <w:rFonts w:eastAsia="MS Mincho"/>
          <w:sz w:val="28"/>
          <w:szCs w:val="28"/>
          <w:lang w:val="ru-RU"/>
          <w14:textOutline w14:w="0" w14:cap="rnd" w14:cmpd="sng" w14:algn="ctr">
            <w14:noFill/>
            <w14:prstDash w14:val="solid"/>
            <w14:bevel/>
          </w14:textOutline>
        </w:rPr>
        <w:t>там же</w:t>
      </w:r>
      <w:r w:rsidRPr="004112FF">
        <w:rPr>
          <w:rFonts w:eastAsia="MS Mincho"/>
          <w:sz w:val="28"/>
          <w:szCs w:val="28"/>
          <w:lang w:val="ru-RU"/>
          <w14:textOutline w14:w="0" w14:cap="rnd" w14:cmpd="sng" w14:algn="ctr">
            <w14:noFill/>
            <w14:prstDash w14:val="solid"/>
            <w14:bevel/>
          </w14:textOutline>
        </w:rPr>
        <w:t xml:space="preserve"> - наиболее вероятный исход среди всех альтернатив</w:t>
      </w:r>
      <w:r w:rsidR="00DB3B9B">
        <w:rPr>
          <w:rFonts w:eastAsia="MS Mincho"/>
          <w:sz w:val="28"/>
          <w:szCs w:val="28"/>
          <w:lang w:val="ru-RU"/>
          <w14:textOutline w14:w="0" w14:cap="rnd" w14:cmpd="sng" w14:algn="ctr">
            <w14:noFill/>
            <w14:prstDash w14:val="solid"/>
            <w14:bevel/>
          </w14:textOutline>
        </w:rPr>
        <w:t>. Для</w:t>
      </w:r>
      <w:r w:rsidR="004C1750">
        <w:rPr>
          <w:rFonts w:eastAsia="MS Mincho"/>
          <w:sz w:val="28"/>
          <w:szCs w:val="28"/>
          <w:lang w:val="ru-RU"/>
          <w14:textOutline w14:w="0" w14:cap="rnd" w14:cmpd="sng" w14:algn="ctr">
            <w14:noFill/>
            <w14:prstDash w14:val="solid"/>
            <w14:bevel/>
          </w14:textOutline>
        </w:rPr>
        <w:t xml:space="preserve"> </w:t>
      </w:r>
      <w:r w:rsidR="00DB3B9B">
        <w:rPr>
          <w:rFonts w:eastAsia="MS Mincho"/>
          <w:sz w:val="28"/>
          <w:szCs w:val="28"/>
          <w:lang w:val="ru-RU"/>
          <w14:textOutline w14:w="0" w14:cap="rnd" w14:cmpd="sng" w14:algn="ctr">
            <w14:noFill/>
            <w14:prstDash w14:val="solid"/>
            <w14:bevel/>
          </w14:textOutline>
        </w:rPr>
        <w:t>состояния</w:t>
      </w:r>
      <w:r w:rsidR="004C1750">
        <w:rPr>
          <w:rFonts w:eastAsia="MS Mincho"/>
          <w:sz w:val="28"/>
          <w:szCs w:val="28"/>
          <w:lang w:val="ru-RU"/>
          <w14:textOutline w14:w="0" w14:cap="rnd" w14:cmpd="sng" w14:algn="ctr">
            <w14:noFill/>
            <w14:prstDash w14:val="solid"/>
            <w14:bevel/>
          </w14:textOutline>
        </w:rPr>
        <w:t xml:space="preserve">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14:textOutline w14:w="0" w14:cap="rnd" w14:cmpd="sng" w14:algn="ctr">
                  <w14:noFill/>
                  <w14:prstDash w14:val="solid"/>
                  <w14:bevel/>
                </w14:textOutline>
              </w:rPr>
              <m:t>S</m:t>
            </m:r>
            <m:ctrlPr>
              <w:rPr>
                <w:rFonts w:ascii="Cambria Math" w:eastAsia="MS Mincho" w:hAnsi="Cambria Math"/>
                <w:i/>
                <w:sz w:val="28"/>
                <w:szCs w:val="28"/>
                <w14:textOutline w14:w="0" w14:cap="rnd" w14:cmpd="sng" w14:algn="ctr">
                  <w14:noFill/>
                  <w14:prstDash w14:val="solid"/>
                  <w14:bevel/>
                </w14:textOutline>
              </w:rPr>
            </m:ctrlPr>
          </m:e>
          <m:sub>
            <m:r>
              <w:rPr>
                <w:rFonts w:ascii="Cambria Math" w:eastAsia="MS Mincho" w:hAnsi="Cambria Math"/>
                <w:sz w:val="28"/>
                <w:szCs w:val="28"/>
                <w:lang w:val="ru-RU"/>
                <w14:textOutline w14:w="0" w14:cap="rnd" w14:cmpd="sng" w14:algn="ctr">
                  <w14:noFill/>
                  <w14:prstDash w14:val="solid"/>
                  <w14:bevel/>
                </w14:textOutline>
              </w:rPr>
              <m:t>1</m:t>
            </m:r>
          </m:sub>
        </m:sSub>
      </m:oMath>
      <w:r w:rsidR="004C1750">
        <w:rPr>
          <w:rFonts w:eastAsia="MS Mincho"/>
          <w:sz w:val="28"/>
          <w:szCs w:val="28"/>
          <w:lang w:val="ru-RU"/>
          <w14:textOutline w14:w="0" w14:cap="rnd" w14:cmpd="sng" w14:algn="ctr">
            <w14:noFill/>
            <w14:prstDash w14:val="solid"/>
            <w14:bevel/>
          </w14:textOutline>
        </w:rPr>
        <w:t xml:space="preserve"> характерно стремление организации выйти на стабильный уровень</w:t>
      </w:r>
      <w:r w:rsidR="00EA4173">
        <w:rPr>
          <w:rFonts w:eastAsia="MS Mincho"/>
          <w:sz w:val="28"/>
          <w:szCs w:val="28"/>
          <w:lang w:val="ru-RU"/>
          <w14:textOutline w14:w="0" w14:cap="rnd" w14:cmpd="sng" w14:algn="ctr">
            <w14:noFill/>
            <w14:prstDash w14:val="solid"/>
            <w14:bevel/>
          </w14:textOutline>
        </w:rPr>
        <w:t>. Аналогично и для</w:t>
      </w:r>
      <w:r w:rsidR="007438AE">
        <w:rPr>
          <w:rFonts w:eastAsia="MS Mincho"/>
          <w:sz w:val="28"/>
          <w:szCs w:val="28"/>
          <w:lang w:val="ru-RU"/>
          <w14:textOutline w14:w="0" w14:cap="rnd" w14:cmpd="sng" w14:algn="ctr">
            <w14:noFill/>
            <w14:prstDash w14:val="solid"/>
            <w14:bevel/>
          </w14:textOutline>
        </w:rPr>
        <w:t xml:space="preserve">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14:textOutline w14:w="0" w14:cap="rnd" w14:cmpd="sng" w14:algn="ctr">
                  <w14:noFill/>
                  <w14:prstDash w14:val="solid"/>
                  <w14:bevel/>
                </w14:textOutline>
              </w:rPr>
              <m:t>S</m:t>
            </m:r>
            <m:ctrlPr>
              <w:rPr>
                <w:rFonts w:ascii="Cambria Math" w:eastAsia="MS Mincho" w:hAnsi="Cambria Math"/>
                <w:i/>
                <w:sz w:val="28"/>
                <w:szCs w:val="28"/>
                <w14:textOutline w14:w="0" w14:cap="rnd" w14:cmpd="sng" w14:algn="ctr">
                  <w14:noFill/>
                  <w14:prstDash w14:val="solid"/>
                  <w14:bevel/>
                </w14:textOutline>
              </w:rPr>
            </m:ctrlPr>
          </m:e>
          <m:sub>
            <m:r>
              <w:rPr>
                <w:rFonts w:ascii="Cambria Math" w:eastAsia="MS Mincho" w:hAnsi="Cambria Math"/>
                <w:sz w:val="28"/>
                <w:szCs w:val="28"/>
                <w:lang w:val="ru-RU"/>
                <w14:textOutline w14:w="0" w14:cap="rnd" w14:cmpd="sng" w14:algn="ctr">
                  <w14:noFill/>
                  <w14:prstDash w14:val="solid"/>
                  <w14:bevel/>
                </w14:textOutline>
              </w:rPr>
              <m:t>4</m:t>
            </m:r>
          </m:sub>
        </m:sSub>
      </m:oMath>
      <w:r w:rsidR="00EA4173">
        <w:rPr>
          <w:rFonts w:eastAsia="MS Mincho"/>
          <w:sz w:val="28"/>
          <w:szCs w:val="28"/>
          <w:lang w:val="ru-RU"/>
          <w14:textOutline w14:w="0" w14:cap="rnd" w14:cmpd="sng" w14:algn="ctr">
            <w14:noFill/>
            <w14:prstDash w14:val="solid"/>
            <w14:bevel/>
          </w14:textOutline>
        </w:rPr>
        <w:t xml:space="preserve"> </w:t>
      </w:r>
      <w:r w:rsidR="006A60B3">
        <w:rPr>
          <w:rFonts w:eastAsia="MS Mincho"/>
          <w:sz w:val="28"/>
          <w:szCs w:val="28"/>
          <w:lang w:val="ru-RU"/>
          <w14:textOutline w14:w="0" w14:cap="rnd" w14:cmpd="sng" w14:algn="ctr">
            <w14:noFill/>
            <w14:prstDash w14:val="solid"/>
            <w14:bevel/>
          </w14:textOutline>
        </w:rPr>
        <w:t>,</w:t>
      </w:r>
      <w:r w:rsidR="00497FF6">
        <w:rPr>
          <w:rFonts w:eastAsia="MS Mincho"/>
          <w:sz w:val="28"/>
          <w:szCs w:val="28"/>
          <w:lang w:val="ru-RU"/>
          <w14:textOutline w14:w="0" w14:cap="rnd" w14:cmpd="sng" w14:algn="ctr">
            <w14:noFill/>
            <w14:prstDash w14:val="solid"/>
            <w14:bevel/>
          </w14:textOutline>
        </w:rPr>
        <w:t xml:space="preserve"> вероятности перехода</w:t>
      </w:r>
      <w:r w:rsidR="00E95366" w:rsidRPr="00E95366">
        <w:rPr>
          <w:rFonts w:eastAsia="MS Mincho"/>
          <w:sz w:val="28"/>
          <w:szCs w:val="28"/>
          <w:lang w:val="ru-RU"/>
          <w14:textOutline w14:w="0" w14:cap="rnd" w14:cmpd="sng" w14:algn="ctr">
            <w14:noFill/>
            <w14:prstDash w14:val="solid"/>
            <w14:bevel/>
          </w14:textOutline>
        </w:rPr>
        <w:t xml:space="preserve"> </w:t>
      </w:r>
      <w:r w:rsidR="00E95366">
        <w:rPr>
          <w:rFonts w:eastAsia="MS Mincho"/>
          <w:sz w:val="28"/>
          <w:szCs w:val="28"/>
          <w:lang w:val="ru-RU"/>
          <w14:textOutline w14:w="0" w14:cap="rnd" w14:cmpd="sng" w14:algn="ctr">
            <w14:noFill/>
            <w14:prstDash w14:val="solid"/>
            <w14:bevel/>
          </w14:textOutline>
        </w:rPr>
        <w:t>которого</w:t>
      </w:r>
      <w:r w:rsidR="006A60B3">
        <w:rPr>
          <w:rFonts w:eastAsia="MS Mincho"/>
          <w:sz w:val="28"/>
          <w:szCs w:val="28"/>
          <w:lang w:val="ru-RU"/>
          <w14:textOutline w14:w="0" w14:cap="rnd" w14:cmpd="sng" w14:algn="ctr">
            <w14:noFill/>
            <w14:prstDash w14:val="solid"/>
            <w14:bevel/>
          </w14:textOutline>
        </w:rPr>
        <w:t xml:space="preserve"> </w:t>
      </w:r>
      <w:r w:rsidR="00497FF6">
        <w:rPr>
          <w:rFonts w:eastAsia="MS Mincho"/>
          <w:sz w:val="28"/>
          <w:szCs w:val="28"/>
          <w:lang w:val="ru-RU"/>
          <w14:textOutline w14:w="0" w14:cap="rnd" w14:cmpd="sng" w14:algn="ctr">
            <w14:noFill/>
            <w14:prstDash w14:val="solid"/>
            <w14:bevel/>
          </w14:textOutline>
        </w:rPr>
        <w:t>отображают</w:t>
      </w:r>
      <w:r w:rsidR="007438AE">
        <w:rPr>
          <w:rFonts w:eastAsia="MS Mincho"/>
          <w:sz w:val="28"/>
          <w:szCs w:val="28"/>
          <w:lang w:val="ru-RU"/>
          <w14:textOutline w14:w="0" w14:cap="rnd" w14:cmpd="sng" w14:algn="ctr">
            <w14:noFill/>
            <w14:prstDash w14:val="solid"/>
            <w14:bevel/>
          </w14:textOutline>
        </w:rPr>
        <w:t xml:space="preserve"> тот факт, что организации сложнее сохранить сильно возросшие темпы цифровизации.</w:t>
      </w:r>
    </w:p>
    <w:p w14:paraId="3DAC7E8A" w14:textId="77777777" w:rsidR="009B3796" w:rsidRPr="007438AE" w:rsidRDefault="009B3796"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097C7C60" w14:textId="77777777" w:rsidR="00B25E45" w:rsidRDefault="00B25E45"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157B9DAD" w14:textId="2BCE3F55" w:rsidR="004112FF" w:rsidRDefault="001D4006" w:rsidP="001D40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lastRenderedPageBreak/>
        <w:t xml:space="preserve">Матрица </w:t>
      </w:r>
      <w:r w:rsidR="00E13DB9" w:rsidRPr="004112FF">
        <w:rPr>
          <w:rFonts w:eastAsia="MS Mincho"/>
          <w:sz w:val="28"/>
          <w:szCs w:val="28"/>
          <w:lang w:val="ru-RU"/>
          <w14:textOutline w14:w="0" w14:cap="rnd" w14:cmpd="sng" w14:algn="ctr">
            <w14:noFill/>
            <w14:prstDash w14:val="solid"/>
            <w14:bevel/>
          </w14:textOutline>
        </w:rPr>
        <w:t>B условных вероятностей</w:t>
      </w:r>
      <w:r>
        <w:rPr>
          <w:rFonts w:eastAsia="MS Mincho"/>
          <w:sz w:val="28"/>
          <w:szCs w:val="28"/>
          <w:lang w:val="ru-RU"/>
          <w14:textOutline w14:w="0" w14:cap="rnd" w14:cmpd="sng" w14:algn="ctr">
            <w14:noFill/>
            <w14:prstDash w14:val="solid"/>
            <w14:bevel/>
          </w14:textOutline>
        </w:rPr>
        <w:t xml:space="preserve"> имеет вид:</w:t>
      </w:r>
    </w:p>
    <w:p w14:paraId="22605EE5" w14:textId="77777777" w:rsidR="00F478A9" w:rsidRPr="004112FF" w:rsidRDefault="00F478A9" w:rsidP="001D40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5391D9F1" w14:textId="3A1E8739" w:rsidR="001D4006" w:rsidRDefault="008A07FD" w:rsidP="00EC2A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center"/>
        <w:rPr>
          <w:rFonts w:eastAsia="MS Mincho"/>
          <w:sz w:val="28"/>
          <w:szCs w:val="28"/>
          <w:lang w:val="ru-RU"/>
          <w14:textOutline w14:w="0" w14:cap="rnd" w14:cmpd="sng" w14:algn="ctr">
            <w14:noFill/>
            <w14:prstDash w14:val="solid"/>
            <w14:bevel/>
          </w14:textOutline>
        </w:rPr>
      </w:pPr>
      <w:r>
        <w:rPr>
          <w:rFonts w:eastAsia="MS Mincho"/>
          <w:noProof/>
          <w:position w:val="-52"/>
          <w:lang w:val="ru-RU"/>
          <w14:textOutline w14:w="0" w14:cap="rnd" w14:cmpd="sng" w14:algn="ctr">
            <w14:noFill/>
            <w14:prstDash w14:val="solid"/>
            <w14:bevel/>
          </w14:textOutline>
        </w:rPr>
        <w:drawing>
          <wp:inline distT="0" distB="0" distL="0" distR="0" wp14:anchorId="34BA38C7" wp14:editId="792C78AD">
            <wp:extent cx="2842243" cy="926592"/>
            <wp:effectExtent l="0" t="0" r="317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5964" cy="934325"/>
                    </a:xfrm>
                    <a:prstGeom prst="rect">
                      <a:avLst/>
                    </a:prstGeom>
                    <a:noFill/>
                    <a:ln>
                      <a:noFill/>
                    </a:ln>
                  </pic:spPr>
                </pic:pic>
              </a:graphicData>
            </a:graphic>
          </wp:inline>
        </w:drawing>
      </w:r>
      <w:r w:rsidR="00E13DB9" w:rsidRPr="004112FF">
        <w:rPr>
          <w:rFonts w:eastAsia="MS Mincho"/>
          <w:sz w:val="28"/>
          <w:szCs w:val="28"/>
          <w:lang w:val="ru-RU"/>
          <w14:textOutline w14:w="0" w14:cap="rnd" w14:cmpd="sng" w14:algn="ctr">
            <w14:noFill/>
            <w14:prstDash w14:val="solid"/>
            <w14:bevel/>
          </w14:textOutline>
        </w:rPr>
        <w:t>,</w:t>
      </w:r>
    </w:p>
    <w:p w14:paraId="3F40E17C" w14:textId="77777777" w:rsidR="00F478A9" w:rsidRDefault="00F478A9" w:rsidP="001D40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4AAAB430" w14:textId="457FA172" w:rsidR="00E13DB9" w:rsidRPr="004112FF" w:rsidRDefault="00E13DB9" w:rsidP="004112F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 xml:space="preserve"> где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lang w:val="ru-RU"/>
                <w14:textOutline w14:w="0" w14:cap="rnd" w14:cmpd="sng" w14:algn="ctr">
                  <w14:noFill/>
                  <w14:prstDash w14:val="solid"/>
                  <w14:bevel/>
                </w14:textOutline>
              </w:rPr>
              <m:t>b</m:t>
            </m:r>
          </m:e>
          <m:sub>
            <m:r>
              <w:rPr>
                <w:rFonts w:ascii="Cambria Math" w:eastAsia="MS Mincho" w:hAnsi="Cambria Math"/>
                <w:sz w:val="28"/>
                <w:szCs w:val="28"/>
                <w:lang w:val="ru-RU"/>
                <w14:textOutline w14:w="0" w14:cap="rnd" w14:cmpd="sng" w14:algn="ctr">
                  <w14:noFill/>
                  <w14:prstDash w14:val="solid"/>
                  <w14:bevel/>
                </w14:textOutline>
              </w:rPr>
              <m:t>ij</m:t>
            </m:r>
          </m:sub>
        </m:sSub>
      </m:oMath>
      <w:r w:rsidRPr="004112FF">
        <w:rPr>
          <w:rFonts w:eastAsia="MS Mincho"/>
          <w:sz w:val="28"/>
          <w:szCs w:val="28"/>
          <w:lang w:val="ru-RU"/>
          <w14:textOutline w14:w="0" w14:cap="rnd" w14:cmpd="sng" w14:algn="ctr">
            <w14:noFill/>
            <w14:prstDash w14:val="solid"/>
            <w14:bevel/>
          </w14:textOutline>
        </w:rPr>
        <w:t xml:space="preserve"> - вероятность наблюдения объекта j при условии, что мы находимся </w:t>
      </w:r>
      <w:r w:rsidR="00737927">
        <w:rPr>
          <w:rFonts w:eastAsia="MS Mincho"/>
          <w:sz w:val="28"/>
          <w:szCs w:val="28"/>
          <w:lang w:val="ru-RU"/>
          <w14:textOutline w14:w="0" w14:cap="rnd" w14:cmpd="sng" w14:algn="ctr">
            <w14:noFill/>
            <w14:prstDash w14:val="solid"/>
            <w14:bevel/>
          </w14:textOutline>
        </w:rPr>
        <w:t>в</w:t>
      </w:r>
      <w:r w:rsidRPr="004112FF">
        <w:rPr>
          <w:rFonts w:eastAsia="MS Mincho"/>
          <w:sz w:val="28"/>
          <w:szCs w:val="28"/>
          <w:lang w:val="ru-RU"/>
          <w14:textOutline w14:w="0" w14:cap="rnd" w14:cmpd="sng" w14:algn="ctr">
            <w14:noFill/>
            <w14:prstDash w14:val="solid"/>
            <w14:bevel/>
          </w14:textOutline>
        </w:rPr>
        <w:t xml:space="preserve"> </w:t>
      </w:r>
      <w:r w:rsidR="002625A8">
        <w:rPr>
          <w:rFonts w:eastAsia="MS Mincho"/>
          <w:sz w:val="28"/>
          <w:szCs w:val="28"/>
          <w:lang w:val="ru-RU"/>
          <w14:textOutline w14:w="0" w14:cap="rnd" w14:cmpd="sng" w14:algn="ctr">
            <w14:noFill/>
            <w14:prstDash w14:val="solid"/>
            <w14:bevel/>
          </w14:textOutline>
        </w:rPr>
        <w:t>состоянии</w:t>
      </w:r>
      <w:r w:rsidRPr="004112FF">
        <w:rPr>
          <w:rFonts w:eastAsia="MS Mincho"/>
          <w:sz w:val="28"/>
          <w:szCs w:val="28"/>
          <w:lang w:val="ru-RU"/>
          <w14:textOutline w14:w="0" w14:cap="rnd" w14:cmpd="sng" w14:algn="ctr">
            <w14:noFill/>
            <w14:prstDash w14:val="solid"/>
            <w14:bevel/>
          </w14:textOutline>
        </w:rPr>
        <w:t xml:space="preserve"> </w:t>
      </w:r>
      <m:oMath>
        <m:r>
          <w:rPr>
            <w:rFonts w:ascii="Cambria Math" w:eastAsia="MS Mincho" w:hAnsi="Cambria Math"/>
            <w:sz w:val="28"/>
            <w:szCs w:val="28"/>
            <w:lang w:val="ru-RU"/>
            <w14:textOutline w14:w="0" w14:cap="rnd" w14:cmpd="sng" w14:algn="ctr">
              <w14:noFill/>
              <w14:prstDash w14:val="solid"/>
              <w14:bevel/>
            </w14:textOutline>
          </w:rPr>
          <m:t>i</m:t>
        </m:r>
      </m:oMath>
      <w:r w:rsidRPr="004112FF">
        <w:rPr>
          <w:rFonts w:eastAsia="MS Mincho"/>
          <w:sz w:val="28"/>
          <w:szCs w:val="28"/>
          <w:lang w:val="ru-RU"/>
          <w14:textOutline w14:w="0" w14:cap="rnd" w14:cmpd="sng" w14:algn="ctr">
            <w14:noFill/>
            <w14:prstDash w14:val="solid"/>
            <w14:bevel/>
          </w14:textOutline>
        </w:rPr>
        <w:t xml:space="preserve">. </w:t>
      </w:r>
    </w:p>
    <w:p w14:paraId="11CF8156" w14:textId="77777777"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 xml:space="preserve">Строки соответствуют состояниям системы, столбцы соответствуют интервалам значений, принимаемых наблюдаемым объектом. </w:t>
      </w:r>
    </w:p>
    <w:p w14:paraId="66BEFFA7" w14:textId="4332382F" w:rsidR="005F13F2" w:rsidRDefault="00E13DB9" w:rsidP="005F13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 xml:space="preserve">По данным матрицы B можно видеть, с какой вероятностью организация находится в </w:t>
      </w:r>
      <w:r w:rsidR="002625A8">
        <w:rPr>
          <w:rFonts w:eastAsia="MS Mincho"/>
          <w:sz w:val="28"/>
          <w:szCs w:val="28"/>
          <w:lang w:val="ru-RU"/>
          <w14:textOutline w14:w="0" w14:cap="rnd" w14:cmpd="sng" w14:algn="ctr">
            <w14:noFill/>
            <w14:prstDash w14:val="solid"/>
            <w14:bevel/>
          </w14:textOutline>
        </w:rPr>
        <w:t>том или ином состоянии</w:t>
      </w:r>
      <w:r w:rsidRPr="004112FF">
        <w:rPr>
          <w:rFonts w:eastAsia="MS Mincho"/>
          <w:sz w:val="28"/>
          <w:szCs w:val="28"/>
          <w:lang w:val="ru-RU"/>
          <w14:textOutline w14:w="0" w14:cap="rnd" w14:cmpd="sng" w14:algn="ctr">
            <w14:noFill/>
            <w14:prstDash w14:val="solid"/>
            <w14:bevel/>
          </w14:textOutline>
        </w:rPr>
        <w:t xml:space="preserve"> при наблюдении соответствующих объектов.</w:t>
      </w:r>
      <w:bookmarkEnd w:id="13"/>
    </w:p>
    <w:p w14:paraId="0BF9233D" w14:textId="77777777" w:rsidR="005F13F2" w:rsidRDefault="005F13F2" w:rsidP="005F13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7AEFC197" w14:textId="241F3732" w:rsidR="00E13DB9" w:rsidRDefault="00E13DB9" w:rsidP="005F13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 xml:space="preserve">Для повышения уровня цифровизации предлагаются следующие варианты улучшения показателей. </w:t>
      </w:r>
    </w:p>
    <w:p w14:paraId="5C9532B5" w14:textId="77777777" w:rsidR="00225C64" w:rsidRPr="004112FF" w:rsidRDefault="00225C64" w:rsidP="005F13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5AE2C58D" w14:textId="77777777" w:rsidR="00E13DB9" w:rsidRPr="004112FF"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112FF">
        <w:rPr>
          <w:rFonts w:eastAsia="MS Mincho"/>
          <w:sz w:val="28"/>
          <w:szCs w:val="28"/>
          <w:lang w:val="ru-RU"/>
          <w14:textOutline w14:w="0" w14:cap="rnd" w14:cmpd="sng" w14:algn="ctr">
            <w14:noFill/>
            <w14:prstDash w14:val="solid"/>
            <w14:bevel/>
          </w14:textOutline>
        </w:rPr>
        <w:t xml:space="preserve">P1) Внедрение OCR для всех документов. </w:t>
      </w:r>
    </w:p>
    <w:p w14:paraId="48C18A43" w14:textId="77777777" w:rsidR="00E13DB9" w:rsidRPr="000B703E"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 xml:space="preserve">P2) Внедрение ЭЦП для внутренних документов </w:t>
      </w:r>
    </w:p>
    <w:p w14:paraId="43E21697" w14:textId="77777777" w:rsidR="00E13DB9" w:rsidRPr="000B703E"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P3) Повышение автоматизации аналитики в отделе продаж</w:t>
      </w:r>
    </w:p>
    <w:p w14:paraId="5389680F" w14:textId="4BF14E0C" w:rsidR="00E13DB9" w:rsidRPr="000B703E"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P4) Повышение автоматизации работы в отделе контента для удаленных работ</w:t>
      </w:r>
      <w:r w:rsidR="004112FF" w:rsidRPr="000B703E">
        <w:rPr>
          <w:rFonts w:eastAsia="MS Mincho"/>
          <w:sz w:val="28"/>
          <w:szCs w:val="28"/>
          <w:lang w:val="ru-RU"/>
          <w14:textOutline w14:w="0" w14:cap="rnd" w14:cmpd="sng" w14:algn="ctr">
            <w14:noFill/>
            <w14:prstDash w14:val="solid"/>
            <w14:bevel/>
          </w14:textOutline>
        </w:rPr>
        <w:t>.</w:t>
      </w:r>
    </w:p>
    <w:p w14:paraId="5969F30C" w14:textId="77777777" w:rsidR="00E13DB9" w:rsidRPr="000B703E"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P5) Повышение автоматизации работы отдела Рекламы и Продвижение</w:t>
      </w:r>
    </w:p>
    <w:p w14:paraId="509DE6E7" w14:textId="77777777" w:rsidR="00E13DB9" w:rsidRPr="000B703E"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P6) Повышение автоматизации работы отдела Поддержки</w:t>
      </w:r>
    </w:p>
    <w:p w14:paraId="54B01A10" w14:textId="77777777" w:rsidR="00E13DB9" w:rsidRPr="000B703E"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P7) Обновление и расширение функционала личных кабинетов для ВО</w:t>
      </w:r>
    </w:p>
    <w:p w14:paraId="02E4B21B" w14:textId="77777777" w:rsidR="00E13DB9" w:rsidRPr="000B703E"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71459CEC" w14:textId="77777777" w:rsidR="00E13DB9" w:rsidRPr="000B703E"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 xml:space="preserve">Внедрение новых технологий влечет за собой изменение показателей, и, следовательно, значения </w:t>
      </w:r>
      <w:proofErr w:type="spellStart"/>
      <w:r w:rsidRPr="000B703E">
        <w:rPr>
          <w:rFonts w:eastAsia="MS Mincho"/>
          <w:sz w:val="28"/>
          <w:szCs w:val="28"/>
          <w:lang w:val="ru-RU"/>
          <w14:textOutline w14:w="0" w14:cap="rnd" w14:cmpd="sng" w14:algn="ctr">
            <w14:noFill/>
            <w14:prstDash w14:val="solid"/>
            <w14:bevel/>
          </w14:textOutline>
        </w:rPr>
        <w:t>скоринговой</w:t>
      </w:r>
      <w:proofErr w:type="spellEnd"/>
      <w:r w:rsidRPr="000B703E">
        <w:rPr>
          <w:rFonts w:eastAsia="MS Mincho"/>
          <w:sz w:val="28"/>
          <w:szCs w:val="28"/>
          <w:lang w:val="ru-RU"/>
          <w14:textOutline w14:w="0" w14:cap="rnd" w14:cmpd="sng" w14:algn="ctr">
            <w14:noFill/>
            <w14:prstDash w14:val="solid"/>
            <w14:bevel/>
          </w14:textOutline>
        </w:rPr>
        <w:t xml:space="preserve"> функции.</w:t>
      </w:r>
    </w:p>
    <w:p w14:paraId="1A916491" w14:textId="7B43C0BA" w:rsidR="00E13DB9" w:rsidRPr="000B703E" w:rsidRDefault="00E13DB9" w:rsidP="00E13D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Далее она рассматривается в качестве наблюдаемого параметра для определения в каком состоянии с какими вероятностями можно наблюдать систему.</w:t>
      </w:r>
    </w:p>
    <w:p w14:paraId="11B7A33B" w14:textId="5508738C" w:rsidR="006D76AB" w:rsidRPr="000B703E" w:rsidRDefault="006D76AB" w:rsidP="000B703E">
      <w:pPr>
        <w:rPr>
          <w:rFonts w:eastAsia="MS Mincho"/>
          <w:sz w:val="28"/>
          <w:szCs w:val="28"/>
          <w:lang w:val="ru-RU"/>
          <w14:textOutline w14:w="0" w14:cap="rnd" w14:cmpd="sng" w14:algn="ctr">
            <w14:noFill/>
            <w14:prstDash w14:val="solid"/>
            <w14:bevel/>
          </w14:textOutline>
        </w:rPr>
      </w:pPr>
    </w:p>
    <w:p w14:paraId="3C36241B" w14:textId="4197CE06" w:rsidR="000B703E" w:rsidRDefault="000B703E" w:rsidP="005F13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 xml:space="preserve">Для проведения имитационного моделирования в рамках данной работы был реализован алгоритм прямого хода Скрытых Марковских моделей. </w:t>
      </w:r>
    </w:p>
    <w:p w14:paraId="32454984" w14:textId="77777777" w:rsidR="004B7256" w:rsidRDefault="004B7256" w:rsidP="004B72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77C78083" w14:textId="3EC2AE66" w:rsidR="004B7256" w:rsidRDefault="004B7256" w:rsidP="004B72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4B7256">
        <w:rPr>
          <w:rFonts w:eastAsia="MS Mincho"/>
          <w:sz w:val="28"/>
          <w:szCs w:val="28"/>
          <w:lang w:val="ru-RU"/>
          <w14:textOutline w14:w="0" w14:cap="rnd" w14:cmpd="sng" w14:algn="ctr">
            <w14:noFill/>
            <w14:prstDash w14:val="solid"/>
            <w14:bevel/>
          </w14:textOutline>
        </w:rPr>
        <w:t xml:space="preserve">Введем прямую переменную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m:rPr>
                <m:sty m:val="p"/>
              </m:rPr>
              <w:rPr>
                <w:rFonts w:ascii="Cambria Math" w:eastAsia="MS Mincho" w:hAnsi="Cambria Math"/>
                <w:sz w:val="28"/>
                <w:szCs w:val="28"/>
                <w:lang w:val="ru-RU"/>
                <w14:textOutline w14:w="0" w14:cap="rnd" w14:cmpd="sng" w14:algn="ctr">
                  <w14:noFill/>
                  <w14:prstDash w14:val="solid"/>
                  <w14:bevel/>
                </w14:textOutline>
              </w:rPr>
              <m:t>α</m:t>
            </m:r>
            <m:ctrlPr>
              <w:rPr>
                <w:rFonts w:ascii="Cambria Math" w:eastAsia="MS Mincho" w:hAnsi="Cambria Math"/>
                <w:sz w:val="28"/>
                <w:szCs w:val="28"/>
                <w:lang w:val="ru-RU"/>
                <w14:textOutline w14:w="0" w14:cap="rnd" w14:cmpd="sng" w14:algn="ctr">
                  <w14:noFill/>
                  <w14:prstDash w14:val="solid"/>
                  <w14:bevel/>
                </w14:textOutline>
              </w:rPr>
            </m:ctrlPr>
          </m:e>
          <m:sub>
            <m:r>
              <w:rPr>
                <w:rFonts w:ascii="Cambria Math" w:eastAsia="MS Mincho" w:hAnsi="Cambria Math"/>
                <w:sz w:val="28"/>
                <w:szCs w:val="28"/>
                <w14:textOutline w14:w="0" w14:cap="rnd" w14:cmpd="sng" w14:algn="ctr">
                  <w14:noFill/>
                  <w14:prstDash w14:val="solid"/>
                  <w14:bevel/>
                </w14:textOutline>
              </w:rPr>
              <m:t>t</m:t>
            </m:r>
          </m:sub>
        </m:sSub>
        <m:d>
          <m:dPr>
            <m:ctrlPr>
              <w:rPr>
                <w:rFonts w:ascii="Cambria Math" w:eastAsia="MS Mincho" w:hAnsi="Cambria Math"/>
                <w:i/>
                <w:sz w:val="28"/>
                <w:szCs w:val="28"/>
                <w:lang w:val="ru-RU"/>
                <w14:textOutline w14:w="0" w14:cap="rnd" w14:cmpd="sng" w14:algn="ctr">
                  <w14:noFill/>
                  <w14:prstDash w14:val="solid"/>
                  <w14:bevel/>
                </w14:textOutline>
              </w:rPr>
            </m:ctrlPr>
          </m:dPr>
          <m:e>
            <m:r>
              <w:rPr>
                <w:rFonts w:ascii="Cambria Math" w:eastAsia="MS Mincho" w:hAnsi="Cambria Math"/>
                <w:sz w:val="28"/>
                <w:szCs w:val="28"/>
                <w14:textOutline w14:w="0" w14:cap="rnd" w14:cmpd="sng" w14:algn="ctr">
                  <w14:noFill/>
                  <w14:prstDash w14:val="solid"/>
                  <w14:bevel/>
                </w14:textOutline>
              </w:rPr>
              <m:t>i</m:t>
            </m:r>
          </m:e>
        </m:d>
      </m:oMath>
      <w:r w:rsidRPr="004B7256">
        <w:rPr>
          <w:rFonts w:eastAsia="MS Mincho"/>
          <w:sz w:val="28"/>
          <w:szCs w:val="28"/>
          <w:lang w:val="ru-RU"/>
          <w14:textOutline w14:w="0" w14:cap="rnd" w14:cmpd="sng" w14:algn="ctr">
            <w14:noFill/>
            <w14:prstDash w14:val="solid"/>
            <w14:bevel/>
          </w14:textOutline>
        </w:rPr>
        <w:t xml:space="preserve">, которую определим для заданной модели </w:t>
      </w:r>
      <m:oMath>
        <m:r>
          <m:rPr>
            <m:sty m:val="p"/>
          </m:rPr>
          <w:rPr>
            <w:rFonts w:ascii="Cambria Math" w:eastAsia="MS Mincho" w:hAnsi="Cambria Math"/>
            <w:sz w:val="28"/>
            <w:szCs w:val="28"/>
            <w:lang w:val="ru-RU"/>
            <w14:textOutline w14:w="0" w14:cap="rnd" w14:cmpd="sng" w14:algn="ctr">
              <w14:noFill/>
              <w14:prstDash w14:val="solid"/>
              <w14:bevel/>
            </w14:textOutline>
          </w:rPr>
          <m:t>λ</m:t>
        </m:r>
      </m:oMath>
      <w:r w:rsidRPr="004B7256">
        <w:rPr>
          <w:rFonts w:eastAsia="MS Mincho"/>
          <w:sz w:val="28"/>
          <w:szCs w:val="28"/>
          <w:lang w:val="ru-RU"/>
          <w14:textOutline w14:w="0" w14:cap="rnd" w14:cmpd="sng" w14:algn="ctr">
            <w14:noFill/>
            <w14:prstDash w14:val="solid"/>
            <w14:bevel/>
          </w14:textOutline>
        </w:rPr>
        <w:t xml:space="preserve"> как значение вероятности того, что к моменту времени </w:t>
      </w:r>
      <m:oMath>
        <m:r>
          <w:rPr>
            <w:rFonts w:ascii="Cambria Math" w:eastAsia="MS Mincho" w:hAnsi="Cambria Math"/>
            <w:sz w:val="28"/>
            <w:szCs w:val="28"/>
            <w14:textOutline w14:w="0" w14:cap="rnd" w14:cmpd="sng" w14:algn="ctr">
              <w14:noFill/>
              <w14:prstDash w14:val="solid"/>
              <w14:bevel/>
            </w14:textOutline>
          </w:rPr>
          <m:t>t</m:t>
        </m:r>
      </m:oMath>
      <w:r w:rsidRPr="004B7256">
        <w:rPr>
          <w:rFonts w:eastAsia="MS Mincho"/>
          <w:sz w:val="28"/>
          <w:szCs w:val="28"/>
          <w:lang w:val="ru-RU"/>
          <w14:textOutline w14:w="0" w14:cap="rnd" w14:cmpd="sng" w14:algn="ctr">
            <w14:noFill/>
            <w14:prstDash w14:val="solid"/>
            <w14:bevel/>
          </w14:textOutline>
        </w:rPr>
        <w:t xml:space="preserve">  наблюдалась последовательность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14:textOutline w14:w="0" w14:cap="rnd" w14:cmpd="sng" w14:algn="ctr">
                  <w14:noFill/>
                  <w14:prstDash w14:val="solid"/>
                  <w14:bevel/>
                </w14:textOutline>
              </w:rPr>
              <m:t>o</m:t>
            </m:r>
            <m:ctrlPr>
              <w:rPr>
                <w:rFonts w:ascii="Cambria Math" w:eastAsia="MS Mincho" w:hAnsi="Cambria Math"/>
                <w:i/>
                <w:sz w:val="28"/>
                <w:szCs w:val="28"/>
                <w14:textOutline w14:w="0" w14:cap="rnd" w14:cmpd="sng" w14:algn="ctr">
                  <w14:noFill/>
                  <w14:prstDash w14:val="solid"/>
                  <w14:bevel/>
                </w14:textOutline>
              </w:rPr>
            </m:ctrlPr>
          </m:e>
          <m:sub>
            <m:r>
              <w:rPr>
                <w:rFonts w:ascii="Cambria Math" w:eastAsia="MS Mincho" w:hAnsi="Cambria Math"/>
                <w:sz w:val="28"/>
                <w:szCs w:val="28"/>
                <w:lang w:val="ru-RU"/>
                <w14:textOutline w14:w="0" w14:cap="rnd" w14:cmpd="sng" w14:algn="ctr">
                  <w14:noFill/>
                  <w14:prstDash w14:val="solid"/>
                  <w14:bevel/>
                </w14:textOutline>
              </w:rPr>
              <m:t>1</m:t>
            </m:r>
          </m:sub>
        </m:sSub>
        <m:r>
          <w:rPr>
            <w:rFonts w:ascii="Cambria Math" w:eastAsia="MS Mincho" w:hAnsi="Cambria Math"/>
            <w:sz w:val="28"/>
            <w:szCs w:val="28"/>
            <w:lang w:val="ru-RU"/>
            <w14:textOutline w14:w="0" w14:cap="rnd" w14:cmpd="sng" w14:algn="ctr">
              <w14:noFill/>
              <w14:prstDash w14:val="solid"/>
              <w14:bevel/>
            </w14:textOutline>
          </w:rPr>
          <m:t>,</m:t>
        </m:r>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14:textOutline w14:w="0" w14:cap="rnd" w14:cmpd="sng" w14:algn="ctr">
                  <w14:noFill/>
                  <w14:prstDash w14:val="solid"/>
                  <w14:bevel/>
                </w14:textOutline>
              </w:rPr>
              <m:t>o</m:t>
            </m:r>
          </m:e>
          <m:sub>
            <m:r>
              <w:rPr>
                <w:rFonts w:ascii="Cambria Math" w:eastAsia="MS Mincho" w:hAnsi="Cambria Math"/>
                <w:sz w:val="28"/>
                <w:szCs w:val="28"/>
                <w:lang w:val="ru-RU"/>
                <w14:textOutline w14:w="0" w14:cap="rnd" w14:cmpd="sng" w14:algn="ctr">
                  <w14:noFill/>
                  <w14:prstDash w14:val="solid"/>
                  <w14:bevel/>
                </w14:textOutline>
              </w:rPr>
              <m:t>2</m:t>
            </m:r>
          </m:sub>
        </m:sSub>
        <m:r>
          <w:rPr>
            <w:rFonts w:ascii="Cambria Math" w:eastAsia="MS Mincho" w:hAnsi="Cambria Math"/>
            <w:sz w:val="28"/>
            <w:szCs w:val="28"/>
            <w:lang w:val="ru-RU"/>
            <w14:textOutline w14:w="0" w14:cap="rnd" w14:cmpd="sng" w14:algn="ctr">
              <w14:noFill/>
              <w14:prstDash w14:val="solid"/>
              <w14:bevel/>
            </w14:textOutline>
          </w:rPr>
          <m:t>,…,</m:t>
        </m:r>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14:textOutline w14:w="0" w14:cap="rnd" w14:cmpd="sng" w14:algn="ctr">
                  <w14:noFill/>
                  <w14:prstDash w14:val="solid"/>
                  <w14:bevel/>
                </w14:textOutline>
              </w:rPr>
              <m:t>o</m:t>
            </m:r>
          </m:e>
          <m:sub>
            <m:r>
              <w:rPr>
                <w:rFonts w:ascii="Cambria Math" w:eastAsia="MS Mincho" w:hAnsi="Cambria Math"/>
                <w:sz w:val="28"/>
                <w:szCs w:val="28"/>
                <w14:textOutline w14:w="0" w14:cap="rnd" w14:cmpd="sng" w14:algn="ctr">
                  <w14:noFill/>
                  <w14:prstDash w14:val="solid"/>
                  <w14:bevel/>
                </w14:textOutline>
              </w:rPr>
              <m:t>t</m:t>
            </m:r>
          </m:sub>
        </m:sSub>
      </m:oMath>
      <w:r w:rsidRPr="004B7256">
        <w:rPr>
          <w:rFonts w:eastAsia="MS Mincho"/>
          <w:sz w:val="28"/>
          <w:szCs w:val="28"/>
          <w:lang w:val="ru-RU"/>
          <w14:textOutline w14:w="0" w14:cap="rnd" w14:cmpd="sng" w14:algn="ctr">
            <w14:noFill/>
            <w14:prstDash w14:val="solid"/>
            <w14:bevel/>
          </w14:textOutline>
        </w:rPr>
        <w:t xml:space="preserve"> , и в момент </w:t>
      </w:r>
      <w:r>
        <w:rPr>
          <w:rFonts w:eastAsia="MS Mincho"/>
          <w:sz w:val="28"/>
          <w:szCs w:val="28"/>
          <w:lang w:val="ru-RU"/>
          <w14:textOutline w14:w="0" w14:cap="rnd" w14:cmpd="sng" w14:algn="ctr">
            <w14:noFill/>
            <w14:prstDash w14:val="solid"/>
            <w14:bevel/>
          </w14:textOutline>
        </w:rPr>
        <w:t xml:space="preserve">времени </w:t>
      </w:r>
      <m:oMath>
        <m:r>
          <w:rPr>
            <w:rFonts w:ascii="Cambria Math" w:eastAsia="MS Mincho" w:hAnsi="Cambria Math"/>
            <w:sz w:val="28"/>
            <w:szCs w:val="28"/>
            <w14:textOutline w14:w="0" w14:cap="rnd" w14:cmpd="sng" w14:algn="ctr">
              <w14:noFill/>
              <w14:prstDash w14:val="solid"/>
              <w14:bevel/>
            </w14:textOutline>
          </w:rPr>
          <m:t>t</m:t>
        </m:r>
      </m:oMath>
      <w:r w:rsidRPr="004B7256">
        <w:rPr>
          <w:rFonts w:eastAsia="MS Mincho"/>
          <w:sz w:val="28"/>
          <w:szCs w:val="28"/>
          <w:lang w:val="ru-RU"/>
          <w14:textOutline w14:w="0" w14:cap="rnd" w14:cmpd="sng" w14:algn="ctr">
            <w14:noFill/>
            <w14:prstDash w14:val="solid"/>
            <w14:bevel/>
          </w14:textOutline>
        </w:rPr>
        <w:t xml:space="preserve">  система находится в состоянии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14:textOutline w14:w="0" w14:cap="rnd" w14:cmpd="sng" w14:algn="ctr">
                  <w14:noFill/>
                  <w14:prstDash w14:val="solid"/>
                  <w14:bevel/>
                </w14:textOutline>
              </w:rPr>
              <m:t>S</m:t>
            </m:r>
            <m:ctrlPr>
              <w:rPr>
                <w:rFonts w:ascii="Cambria Math" w:eastAsia="MS Mincho" w:hAnsi="Cambria Math"/>
                <w:i/>
                <w:sz w:val="28"/>
                <w:szCs w:val="28"/>
                <w14:textOutline w14:w="0" w14:cap="rnd" w14:cmpd="sng" w14:algn="ctr">
                  <w14:noFill/>
                  <w14:prstDash w14:val="solid"/>
                  <w14:bevel/>
                </w14:textOutline>
              </w:rPr>
            </m:ctrlPr>
          </m:e>
          <m:sub>
            <m:r>
              <w:rPr>
                <w:rFonts w:ascii="Cambria Math" w:eastAsia="MS Mincho" w:hAnsi="Cambria Math"/>
                <w:sz w:val="28"/>
                <w:szCs w:val="28"/>
                <w14:textOutline w14:w="0" w14:cap="rnd" w14:cmpd="sng" w14:algn="ctr">
                  <w14:noFill/>
                  <w14:prstDash w14:val="solid"/>
                  <w14:bevel/>
                </w14:textOutline>
              </w:rPr>
              <m:t>i</m:t>
            </m:r>
          </m:sub>
        </m:sSub>
      </m:oMath>
      <w:r w:rsidRPr="004B7256">
        <w:rPr>
          <w:rFonts w:eastAsia="MS Mincho"/>
          <w:sz w:val="28"/>
          <w:szCs w:val="28"/>
          <w:lang w:val="ru-RU"/>
          <w14:textOutline w14:w="0" w14:cap="rnd" w14:cmpd="sng" w14:algn="ctr">
            <w14:noFill/>
            <w14:prstDash w14:val="solid"/>
            <w14:bevel/>
          </w14:textOutline>
        </w:rPr>
        <w:t xml:space="preserve"> :</w:t>
      </w:r>
    </w:p>
    <w:p w14:paraId="78D07EF4" w14:textId="77777777" w:rsidR="00B25E45" w:rsidRDefault="00B25E45" w:rsidP="005F13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1EAB2485" w14:textId="44E66D46" w:rsidR="000B703E" w:rsidRPr="000B703E" w:rsidRDefault="000B703E" w:rsidP="000B70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 xml:space="preserve">1 </w:t>
      </w:r>
      <w:r w:rsidRPr="000B703E">
        <w:rPr>
          <w:rFonts w:eastAsia="MS Mincho"/>
          <w:sz w:val="28"/>
          <w:szCs w:val="28"/>
          <w:lang w:val="ru-RU"/>
          <w14:textOutline w14:w="0" w14:cap="rnd" w14:cmpd="sng" w14:algn="ctr">
            <w14:noFill/>
            <w14:prstDash w14:val="solid"/>
            <w14:bevel/>
          </w14:textOutline>
        </w:rPr>
        <w:t>этап.</w:t>
      </w:r>
    </w:p>
    <w:p w14:paraId="6BA60183" w14:textId="77777777" w:rsidR="00403A70" w:rsidRDefault="000B703E" w:rsidP="000B70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Инициализация</w:t>
      </w:r>
    </w:p>
    <w:p w14:paraId="1DCC486E" w14:textId="77777777" w:rsidR="00403A70" w:rsidRDefault="000B703E" w:rsidP="000B70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 xml:space="preserve"> </w:t>
      </w:r>
      <w:r w:rsidRPr="000B703E">
        <w:rPr>
          <w:rFonts w:eastAsia="MS Mincho"/>
          <w:noProof/>
          <w:position w:val="-7"/>
          <w:sz w:val="28"/>
          <w:szCs w:val="28"/>
          <w:lang w:val="ru-RU"/>
          <w14:textOutline w14:w="0" w14:cap="rnd" w14:cmpd="sng" w14:algn="ctr">
            <w14:noFill/>
            <w14:prstDash w14:val="solid"/>
            <w14:bevel/>
          </w14:textOutline>
        </w:rPr>
        <w:drawing>
          <wp:inline distT="0" distB="0" distL="0" distR="0" wp14:anchorId="208142D9" wp14:editId="641F34D9">
            <wp:extent cx="1183968" cy="19427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240" cy="206296"/>
                    </a:xfrm>
                    <a:prstGeom prst="rect">
                      <a:avLst/>
                    </a:prstGeom>
                    <a:noFill/>
                    <a:ln>
                      <a:noFill/>
                    </a:ln>
                  </pic:spPr>
                </pic:pic>
              </a:graphicData>
            </a:graphic>
          </wp:inline>
        </w:drawing>
      </w:r>
      <w:r w:rsidRPr="000B703E">
        <w:rPr>
          <w:rFonts w:eastAsia="MS Mincho"/>
          <w:sz w:val="28"/>
          <w:szCs w:val="28"/>
          <w:lang w:val="ru-RU"/>
          <w14:textOutline w14:w="0" w14:cap="rnd" w14:cmpd="sng" w14:algn="ctr">
            <w14:noFill/>
            <w14:prstDash w14:val="solid"/>
            <w14:bevel/>
          </w14:textOutline>
        </w:rPr>
        <w:t xml:space="preserve"> </w:t>
      </w:r>
      <w:r w:rsidR="00403A70">
        <w:rPr>
          <w:rFonts w:eastAsia="MS Mincho"/>
          <w:sz w:val="28"/>
          <w:szCs w:val="28"/>
          <w:lang w:val="ru-RU"/>
          <w14:textOutline w14:w="0" w14:cap="rnd" w14:cmpd="sng" w14:algn="ctr">
            <w14:noFill/>
            <w14:prstDash w14:val="solid"/>
            <w14:bevel/>
          </w14:textOutline>
        </w:rPr>
        <w:t xml:space="preserve"> </w:t>
      </w:r>
      <w:r w:rsidR="00403A70">
        <w:rPr>
          <w:rFonts w:eastAsia="MS Mincho"/>
          <w:sz w:val="28"/>
          <w:szCs w:val="28"/>
          <w:lang w:val="ru-RU"/>
          <w14:textOutline w14:w="0" w14:cap="rnd" w14:cmpd="sng" w14:algn="ctr">
            <w14:noFill/>
            <w14:prstDash w14:val="solid"/>
            <w14:bevel/>
          </w14:textOutline>
        </w:rPr>
        <w:tab/>
      </w:r>
      <w:r w:rsidR="00403A70">
        <w:rPr>
          <w:rFonts w:eastAsia="MS Mincho"/>
          <w:sz w:val="28"/>
          <w:szCs w:val="28"/>
          <w:lang w:val="ru-RU"/>
          <w14:textOutline w14:w="0" w14:cap="rnd" w14:cmpd="sng" w14:algn="ctr">
            <w14:noFill/>
            <w14:prstDash w14:val="solid"/>
            <w14:bevel/>
          </w14:textOutline>
        </w:rPr>
        <w:tab/>
        <w:t>(2)</w:t>
      </w:r>
      <w:r w:rsidRPr="000B703E">
        <w:rPr>
          <w:rFonts w:eastAsia="MS Mincho"/>
          <w:sz w:val="28"/>
          <w:szCs w:val="28"/>
          <w:lang w:val="ru-RU"/>
          <w14:textOutline w14:w="0" w14:cap="rnd" w14:cmpd="sng" w14:algn="ctr">
            <w14:noFill/>
            <w14:prstDash w14:val="solid"/>
            <w14:bevel/>
          </w14:textOutline>
        </w:rPr>
        <w:t xml:space="preserve"> </w:t>
      </w:r>
    </w:p>
    <w:p w14:paraId="24DF3C18" w14:textId="1EDF2945" w:rsidR="000B703E" w:rsidRDefault="00587BC5" w:rsidP="000B70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Применение формулы (2) дает возможность определить, какому интервалу принадлежит</w:t>
      </w:r>
      <w:r w:rsidR="000B703E" w:rsidRPr="000B703E">
        <w:rPr>
          <w:rFonts w:eastAsia="MS Mincho"/>
          <w:sz w:val="28"/>
          <w:szCs w:val="28"/>
          <w:lang w:val="ru-RU"/>
          <w14:textOutline w14:w="0" w14:cap="rnd" w14:cmpd="sng" w14:algn="ctr">
            <w14:noFill/>
            <w14:prstDash w14:val="solid"/>
            <w14:bevel/>
          </w14:textOutline>
        </w:rPr>
        <w:t xml:space="preserve"> </w:t>
      </w:r>
      <w:proofErr w:type="spellStart"/>
      <w:r w:rsidR="000B703E" w:rsidRPr="000B703E">
        <w:rPr>
          <w:rFonts w:eastAsia="MS Mincho"/>
          <w:sz w:val="28"/>
          <w:szCs w:val="28"/>
          <w:lang w:val="ru-RU"/>
          <w14:textOutline w14:w="0" w14:cap="rnd" w14:cmpd="sng" w14:algn="ctr">
            <w14:noFill/>
            <w14:prstDash w14:val="solid"/>
            <w14:bevel/>
          </w14:textOutline>
        </w:rPr>
        <w:t>скоринговая</w:t>
      </w:r>
      <w:proofErr w:type="spellEnd"/>
      <w:r w:rsidR="000B703E" w:rsidRPr="000B703E">
        <w:rPr>
          <w:rFonts w:eastAsia="MS Mincho"/>
          <w:sz w:val="28"/>
          <w:szCs w:val="28"/>
          <w:lang w:val="ru-RU"/>
          <w14:textOutline w14:w="0" w14:cap="rnd" w14:cmpd="sng" w14:algn="ctr">
            <w14:noFill/>
            <w14:prstDash w14:val="solid"/>
            <w14:bevel/>
          </w14:textOutline>
        </w:rPr>
        <w:t xml:space="preserve"> функция в начале первого квартала, рассчитывается по текущим показателям</w:t>
      </w:r>
      <w:r>
        <w:rPr>
          <w:rFonts w:eastAsia="MS Mincho"/>
          <w:sz w:val="28"/>
          <w:szCs w:val="28"/>
          <w:lang w:val="ru-RU"/>
          <w14:textOutline w14:w="0" w14:cap="rnd" w14:cmpd="sng" w14:algn="ctr">
            <w14:noFill/>
            <w14:prstDash w14:val="solid"/>
            <w14:bevel/>
          </w14:textOutline>
        </w:rPr>
        <w:t>, а следовательно, с какими вероятностями организация находится для каждого из 4</w:t>
      </w:r>
      <w:r w:rsidR="002625A8">
        <w:rPr>
          <w:rFonts w:eastAsia="MS Mincho"/>
          <w:sz w:val="28"/>
          <w:szCs w:val="28"/>
          <w:lang w:val="ru-RU"/>
          <w14:textOutline w14:w="0" w14:cap="rnd" w14:cmpd="sng" w14:algn="ctr">
            <w14:noFill/>
            <w14:prstDash w14:val="solid"/>
            <w14:bevel/>
          </w14:textOutline>
        </w:rPr>
        <w:t>-</w:t>
      </w:r>
      <w:r>
        <w:rPr>
          <w:rFonts w:eastAsia="MS Mincho"/>
          <w:sz w:val="28"/>
          <w:szCs w:val="28"/>
          <w:lang w:val="ru-RU"/>
          <w14:textOutline w14:w="0" w14:cap="rnd" w14:cmpd="sng" w14:algn="ctr">
            <w14:noFill/>
            <w14:prstDash w14:val="solid"/>
            <w14:bevel/>
          </w14:textOutline>
        </w:rPr>
        <w:t xml:space="preserve">х состояний </w:t>
      </w:r>
      <w:r>
        <w:rPr>
          <w:rFonts w:eastAsia="MS Mincho"/>
          <w:sz w:val="28"/>
          <w:szCs w:val="28"/>
          <w14:textOutline w14:w="0" w14:cap="rnd" w14:cmpd="sng" w14:algn="ctr">
            <w14:noFill/>
            <w14:prstDash w14:val="solid"/>
            <w14:bevel/>
          </w14:textOutline>
        </w:rPr>
        <w:t>S</w:t>
      </w:r>
      <w:r w:rsidR="000B703E" w:rsidRPr="000B703E">
        <w:rPr>
          <w:rFonts w:eastAsia="MS Mincho"/>
          <w:sz w:val="28"/>
          <w:szCs w:val="28"/>
          <w:lang w:val="ru-RU"/>
          <w14:textOutline w14:w="0" w14:cap="rnd" w14:cmpd="sng" w14:algn="ctr">
            <w14:noFill/>
            <w14:prstDash w14:val="solid"/>
            <w14:bevel/>
          </w14:textOutline>
        </w:rPr>
        <w:t>.</w:t>
      </w:r>
    </w:p>
    <w:p w14:paraId="281C13A7" w14:textId="77777777" w:rsidR="00B25E45" w:rsidRDefault="00B25E45" w:rsidP="000B70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0D50E96E" w14:textId="65917D07" w:rsidR="000B703E" w:rsidRPr="000B703E" w:rsidRDefault="000B703E" w:rsidP="000B70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 xml:space="preserve">2 </w:t>
      </w:r>
      <w:r w:rsidRPr="000B703E">
        <w:rPr>
          <w:rFonts w:eastAsia="MS Mincho"/>
          <w:sz w:val="28"/>
          <w:szCs w:val="28"/>
          <w:lang w:val="ru-RU"/>
          <w14:textOutline w14:w="0" w14:cap="rnd" w14:cmpd="sng" w14:algn="ctr">
            <w14:noFill/>
            <w14:prstDash w14:val="solid"/>
            <w14:bevel/>
          </w14:textOutline>
        </w:rPr>
        <w:t>этап.</w:t>
      </w:r>
    </w:p>
    <w:p w14:paraId="194EEDDE" w14:textId="4B07E64E" w:rsidR="000B703E" w:rsidRPr="000B703E" w:rsidRDefault="000B703E" w:rsidP="000B703E">
      <w:pPr>
        <w:pStyle w:val="af3"/>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520"/>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И</w:t>
      </w:r>
      <w:r w:rsidRPr="000B703E">
        <w:rPr>
          <w:rFonts w:eastAsia="MS Mincho"/>
          <w:sz w:val="28"/>
          <w:szCs w:val="28"/>
          <w:lang w:val="ru-RU"/>
          <w14:textOutline w14:w="0" w14:cap="rnd" w14:cmpd="sng" w14:algn="ctr">
            <w14:noFill/>
            <w14:prstDash w14:val="solid"/>
            <w14:bevel/>
          </w14:textOutline>
        </w:rPr>
        <w:t>терационный процесс, повторяемый для 4</w:t>
      </w:r>
      <w:r w:rsidR="00B701AF">
        <w:rPr>
          <w:rFonts w:eastAsia="MS Mincho"/>
          <w:sz w:val="28"/>
          <w:szCs w:val="28"/>
          <w:lang w:val="ru-RU"/>
          <w14:textOutline w14:w="0" w14:cap="rnd" w14:cmpd="sng" w14:algn="ctr">
            <w14:noFill/>
            <w14:prstDash w14:val="solid"/>
            <w14:bevel/>
          </w14:textOutline>
        </w:rPr>
        <w:t>-</w:t>
      </w:r>
      <w:r w:rsidRPr="000B703E">
        <w:rPr>
          <w:rFonts w:eastAsia="MS Mincho"/>
          <w:sz w:val="28"/>
          <w:szCs w:val="28"/>
          <w:lang w:val="ru-RU"/>
          <w14:textOutline w14:w="0" w14:cap="rnd" w14:cmpd="sng" w14:algn="ctr">
            <w14:noFill/>
            <w14:prstDash w14:val="solid"/>
            <w14:bevel/>
          </w14:textOutline>
        </w:rPr>
        <w:t>х кварталов.</w:t>
      </w:r>
    </w:p>
    <w:p w14:paraId="04081A45" w14:textId="1DAAE3E8" w:rsidR="000B703E" w:rsidRPr="000B703E" w:rsidRDefault="00AA1E0F" w:rsidP="000B70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520"/>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Происходит выбор</w:t>
      </w:r>
      <w:r w:rsidR="000B703E" w:rsidRPr="000B703E">
        <w:rPr>
          <w:rFonts w:eastAsia="MS Mincho"/>
          <w:sz w:val="28"/>
          <w:szCs w:val="28"/>
          <w:lang w:val="ru-RU"/>
          <w14:textOutline w14:w="0" w14:cap="rnd" w14:cmpd="sng" w14:algn="ctr">
            <w14:noFill/>
            <w14:prstDash w14:val="solid"/>
            <w14:bevel/>
          </w14:textOutline>
        </w:rPr>
        <w:t xml:space="preserve"> стратегии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14:textOutline w14:w="0" w14:cap="rnd" w14:cmpd="sng" w14:algn="ctr">
                  <w14:noFill/>
                  <w14:prstDash w14:val="solid"/>
                  <w14:bevel/>
                </w14:textOutline>
              </w:rPr>
              <m:t>P</m:t>
            </m:r>
            <m:ctrlPr>
              <w:rPr>
                <w:rFonts w:ascii="Cambria Math" w:eastAsia="MS Mincho" w:hAnsi="Cambria Math"/>
                <w:i/>
                <w:sz w:val="28"/>
                <w:szCs w:val="28"/>
                <w14:textOutline w14:w="0" w14:cap="rnd" w14:cmpd="sng" w14:algn="ctr">
                  <w14:noFill/>
                  <w14:prstDash w14:val="solid"/>
                  <w14:bevel/>
                </w14:textOutline>
              </w:rPr>
            </m:ctrlPr>
          </m:e>
          <m:sub>
            <m:r>
              <w:rPr>
                <w:rFonts w:ascii="Cambria Math" w:eastAsia="MS Mincho" w:hAnsi="Cambria Math"/>
                <w:sz w:val="28"/>
                <w:szCs w:val="28"/>
                <w14:textOutline w14:w="0" w14:cap="rnd" w14:cmpd="sng" w14:algn="ctr">
                  <w14:noFill/>
                  <w14:prstDash w14:val="solid"/>
                  <w14:bevel/>
                </w14:textOutline>
              </w:rPr>
              <m:t>i</m:t>
            </m:r>
          </m:sub>
        </m:sSub>
      </m:oMath>
      <w:r w:rsidR="00517534" w:rsidRPr="00517534">
        <w:rPr>
          <w:rFonts w:eastAsia="MS Mincho"/>
          <w:sz w:val="28"/>
          <w:szCs w:val="28"/>
          <w:lang w:val="ru-RU"/>
          <w14:textOutline w14:w="0" w14:cap="rnd" w14:cmpd="sng" w14:algn="ctr">
            <w14:noFill/>
            <w14:prstDash w14:val="solid"/>
            <w14:bevel/>
          </w14:textOutline>
        </w:rPr>
        <w:t xml:space="preserve"> </w:t>
      </w:r>
      <w:r w:rsidR="000B703E" w:rsidRPr="000B703E">
        <w:rPr>
          <w:rFonts w:eastAsia="MS Mincho"/>
          <w:sz w:val="28"/>
          <w:szCs w:val="28"/>
          <w:lang w:val="ru-RU"/>
          <w14:textOutline w14:w="0" w14:cap="rnd" w14:cmpd="sng" w14:algn="ctr">
            <w14:noFill/>
            <w14:prstDash w14:val="solid"/>
            <w14:bevel/>
          </w14:textOutline>
        </w:rPr>
        <w:t>для каждого квартала. Применив стратегии</w:t>
      </w:r>
      <w:r w:rsidR="00517534" w:rsidRPr="00517534">
        <w:rPr>
          <w:rFonts w:eastAsia="MS Mincho"/>
          <w:sz w:val="28"/>
          <w:szCs w:val="28"/>
          <w:lang w:val="ru-RU"/>
          <w14:textOutline w14:w="0" w14:cap="rnd" w14:cmpd="sng" w14:algn="ctr">
            <w14:noFill/>
            <w14:prstDash w14:val="solid"/>
            <w14:bevel/>
          </w14:textOutline>
        </w:rPr>
        <w:t xml:space="preserve">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14:textOutline w14:w="0" w14:cap="rnd" w14:cmpd="sng" w14:algn="ctr">
                  <w14:noFill/>
                  <w14:prstDash w14:val="solid"/>
                  <w14:bevel/>
                </w14:textOutline>
              </w:rPr>
              <m:t>P</m:t>
            </m:r>
            <m:ctrlPr>
              <w:rPr>
                <w:rFonts w:ascii="Cambria Math" w:eastAsia="MS Mincho" w:hAnsi="Cambria Math"/>
                <w:i/>
                <w:sz w:val="28"/>
                <w:szCs w:val="28"/>
                <w14:textOutline w14:w="0" w14:cap="rnd" w14:cmpd="sng" w14:algn="ctr">
                  <w14:noFill/>
                  <w14:prstDash w14:val="solid"/>
                  <w14:bevel/>
                </w14:textOutline>
              </w:rPr>
            </m:ctrlPr>
          </m:e>
          <m:sub>
            <m:r>
              <w:rPr>
                <w:rFonts w:ascii="Cambria Math" w:eastAsia="MS Mincho" w:hAnsi="Cambria Math"/>
                <w:sz w:val="28"/>
                <w:szCs w:val="28"/>
                <w14:textOutline w14:w="0" w14:cap="rnd" w14:cmpd="sng" w14:algn="ctr">
                  <w14:noFill/>
                  <w14:prstDash w14:val="solid"/>
                  <w14:bevel/>
                </w14:textOutline>
              </w:rPr>
              <m:t>i</m:t>
            </m:r>
          </m:sub>
        </m:sSub>
      </m:oMath>
      <w:r w:rsidR="000B703E" w:rsidRPr="000B703E">
        <w:rPr>
          <w:rFonts w:eastAsia="MS Mincho"/>
          <w:sz w:val="28"/>
          <w:szCs w:val="28"/>
          <w:lang w:val="ru-RU"/>
          <w14:textOutline w14:w="0" w14:cap="rnd" w14:cmpd="sng" w14:algn="ctr">
            <w14:noFill/>
            <w14:prstDash w14:val="solid"/>
            <w14:bevel/>
          </w14:textOutline>
        </w:rPr>
        <w:t xml:space="preserve">, значения </w:t>
      </w:r>
      <w:r>
        <w:rPr>
          <w:rFonts w:eastAsia="MS Mincho"/>
          <w:sz w:val="28"/>
          <w:szCs w:val="28"/>
          <w:lang w:val="ru-RU"/>
          <w14:textOutline w14:w="0" w14:cap="rnd" w14:cmpd="sng" w14:algn="ctr">
            <w14:noFill/>
            <w14:prstDash w14:val="solid"/>
            <w14:bevel/>
          </w14:textOutline>
        </w:rPr>
        <w:t xml:space="preserve">параметров </w:t>
      </w:r>
      <w:r w:rsidR="000B703E" w:rsidRPr="000B703E">
        <w:rPr>
          <w:rFonts w:eastAsia="MS Mincho"/>
          <w:sz w:val="28"/>
          <w:szCs w:val="28"/>
          <w:lang w:val="ru-RU"/>
          <w14:textOutline w14:w="0" w14:cap="rnd" w14:cmpd="sng" w14:algn="ctr">
            <w14:noFill/>
            <w14:prstDash w14:val="solid"/>
            <w14:bevel/>
          </w14:textOutline>
        </w:rPr>
        <w:t>текущего состояния</w:t>
      </w:r>
      <w:r>
        <w:rPr>
          <w:rFonts w:eastAsia="MS Mincho"/>
          <w:sz w:val="28"/>
          <w:szCs w:val="28"/>
          <w:lang w:val="ru-RU"/>
          <w14:textOutline w14:w="0" w14:cap="rnd" w14:cmpd="sng" w14:algn="ctr">
            <w14:noFill/>
            <w14:prstDash w14:val="solid"/>
            <w14:bevel/>
          </w14:textOutline>
        </w:rPr>
        <w:t xml:space="preserve"> претерпевают изменения,</w:t>
      </w:r>
      <w:r w:rsidR="000B703E" w:rsidRPr="000B703E">
        <w:rPr>
          <w:rFonts w:eastAsia="MS Mincho"/>
          <w:sz w:val="28"/>
          <w:szCs w:val="28"/>
          <w:lang w:val="ru-RU"/>
          <w14:textOutline w14:w="0" w14:cap="rnd" w14:cmpd="sng" w14:algn="ctr">
            <w14:noFill/>
            <w14:prstDash w14:val="solid"/>
            <w14:bevel/>
          </w14:textOutline>
        </w:rPr>
        <w:t xml:space="preserve"> и поэтому </w:t>
      </w:r>
      <w:r>
        <w:rPr>
          <w:rFonts w:eastAsia="MS Mincho"/>
          <w:sz w:val="28"/>
          <w:szCs w:val="28"/>
          <w:lang w:val="ru-RU"/>
          <w14:textOutline w14:w="0" w14:cap="rnd" w14:cmpd="sng" w14:algn="ctr">
            <w14:noFill/>
            <w14:prstDash w14:val="solid"/>
            <w14:bevel/>
          </w14:textOutline>
        </w:rPr>
        <w:t>происходит пересчет</w:t>
      </w:r>
      <w:r w:rsidR="000B703E" w:rsidRPr="000B703E">
        <w:rPr>
          <w:rFonts w:eastAsia="MS Mincho"/>
          <w:sz w:val="28"/>
          <w:szCs w:val="28"/>
          <w:lang w:val="ru-RU"/>
          <w14:textOutline w14:w="0" w14:cap="rnd" w14:cmpd="sng" w14:algn="ctr">
            <w14:noFill/>
            <w14:prstDash w14:val="solid"/>
            <w14:bevel/>
          </w14:textOutline>
        </w:rPr>
        <w:t xml:space="preserve"> </w:t>
      </w:r>
      <w:proofErr w:type="spellStart"/>
      <w:r w:rsidR="000B703E" w:rsidRPr="000B703E">
        <w:rPr>
          <w:rFonts w:eastAsia="MS Mincho"/>
          <w:sz w:val="28"/>
          <w:szCs w:val="28"/>
          <w:lang w:val="ru-RU"/>
          <w14:textOutline w14:w="0" w14:cap="rnd" w14:cmpd="sng" w14:algn="ctr">
            <w14:noFill/>
            <w14:prstDash w14:val="solid"/>
            <w14:bevel/>
          </w14:textOutline>
        </w:rPr>
        <w:t>скорингов</w:t>
      </w:r>
      <w:r>
        <w:rPr>
          <w:rFonts w:eastAsia="MS Mincho"/>
          <w:sz w:val="28"/>
          <w:szCs w:val="28"/>
          <w:lang w:val="ru-RU"/>
          <w14:textOutline w14:w="0" w14:cap="rnd" w14:cmpd="sng" w14:algn="ctr">
            <w14:noFill/>
            <w14:prstDash w14:val="solid"/>
            <w14:bevel/>
          </w14:textOutline>
        </w:rPr>
        <w:t>ой</w:t>
      </w:r>
      <w:proofErr w:type="spellEnd"/>
      <w:r w:rsidR="000B703E" w:rsidRPr="000B703E">
        <w:rPr>
          <w:rFonts w:eastAsia="MS Mincho"/>
          <w:sz w:val="28"/>
          <w:szCs w:val="28"/>
          <w:lang w:val="ru-RU"/>
          <w14:textOutline w14:w="0" w14:cap="rnd" w14:cmpd="sng" w14:algn="ctr">
            <w14:noFill/>
            <w14:prstDash w14:val="solid"/>
            <w14:bevel/>
          </w14:textOutline>
        </w:rPr>
        <w:t xml:space="preserve"> функци</w:t>
      </w:r>
      <w:r>
        <w:rPr>
          <w:rFonts w:eastAsia="MS Mincho"/>
          <w:sz w:val="28"/>
          <w:szCs w:val="28"/>
          <w:lang w:val="ru-RU"/>
          <w14:textOutline w14:w="0" w14:cap="rnd" w14:cmpd="sng" w14:algn="ctr">
            <w14:noFill/>
            <w14:prstDash w14:val="solid"/>
            <w14:bevel/>
          </w14:textOutline>
        </w:rPr>
        <w:t>и</w:t>
      </w:r>
      <w:r w:rsidR="000B703E" w:rsidRPr="000B703E">
        <w:rPr>
          <w:rFonts w:eastAsia="MS Mincho"/>
          <w:sz w:val="28"/>
          <w:szCs w:val="28"/>
          <w:lang w:val="ru-RU"/>
          <w14:textOutline w14:w="0" w14:cap="rnd" w14:cmpd="sng" w14:algn="ctr">
            <w14:noFill/>
            <w14:prstDash w14:val="solid"/>
            <w14:bevel/>
          </w14:textOutline>
        </w:rPr>
        <w:t xml:space="preserve">, значение которой влияет на </w:t>
      </w:r>
      <m:oMath>
        <m:sSub>
          <m:sSubPr>
            <m:ctrlPr>
              <w:rPr>
                <w:rFonts w:ascii="Cambria Math" w:eastAsia="MS Mincho" w:hAnsi="Cambria Math"/>
                <w:i/>
                <w:sz w:val="28"/>
                <w:szCs w:val="28"/>
                <w:lang w:val="ru-RU"/>
                <w14:textOutline w14:w="0" w14:cap="rnd" w14:cmpd="sng" w14:algn="ctr">
                  <w14:noFill/>
                  <w14:prstDash w14:val="solid"/>
                  <w14:bevel/>
                </w14:textOutline>
              </w:rPr>
            </m:ctrlPr>
          </m:sSubPr>
          <m:e>
            <m:r>
              <w:rPr>
                <w:rFonts w:ascii="Cambria Math" w:eastAsia="MS Mincho" w:hAnsi="Cambria Math"/>
                <w:sz w:val="28"/>
                <w:szCs w:val="28"/>
                <w:lang w:val="ru-RU"/>
                <w14:textOutline w14:w="0" w14:cap="rnd" w14:cmpd="sng" w14:algn="ctr">
                  <w14:noFill/>
                  <w14:prstDash w14:val="solid"/>
                  <w14:bevel/>
                </w14:textOutline>
              </w:rPr>
              <m:t>b</m:t>
            </m:r>
          </m:e>
          <m:sub>
            <m:r>
              <w:rPr>
                <w:rFonts w:ascii="Cambria Math" w:eastAsia="MS Mincho" w:hAnsi="Cambria Math"/>
                <w:sz w:val="28"/>
                <w:szCs w:val="28"/>
                <w:lang w:val="ru-RU"/>
                <w14:textOutline w14:w="0" w14:cap="rnd" w14:cmpd="sng" w14:algn="ctr">
                  <w14:noFill/>
                  <w14:prstDash w14:val="solid"/>
                  <w14:bevel/>
                </w14:textOutline>
              </w:rPr>
              <m:t>j</m:t>
            </m:r>
          </m:sub>
        </m:sSub>
      </m:oMath>
      <w:r w:rsidR="000B703E" w:rsidRPr="000B703E">
        <w:rPr>
          <w:rFonts w:eastAsia="MS Mincho"/>
          <w:sz w:val="28"/>
          <w:szCs w:val="28"/>
          <w:lang w:val="ru-RU"/>
          <w14:textOutline w14:w="0" w14:cap="rnd" w14:cmpd="sng" w14:algn="ctr">
            <w14:noFill/>
            <w14:prstDash w14:val="solid"/>
            <w14:bevel/>
          </w14:textOutline>
        </w:rPr>
        <w:t xml:space="preserve"> в формуле, определяющей следующие </w:t>
      </w:r>
      <m:oMath>
        <m:r>
          <m:rPr>
            <m:sty m:val="p"/>
          </m:rPr>
          <w:rPr>
            <w:rFonts w:ascii="Cambria Math" w:eastAsia="MS Mincho" w:hAnsi="Cambria Math"/>
            <w:sz w:val="28"/>
            <w:szCs w:val="28"/>
            <w:lang w:val="ru-RU"/>
            <w14:textOutline w14:w="0" w14:cap="rnd" w14:cmpd="sng" w14:algn="ctr">
              <w14:noFill/>
              <w14:prstDash w14:val="solid"/>
              <w14:bevel/>
            </w14:textOutline>
          </w:rPr>
          <m:t>α</m:t>
        </m:r>
      </m:oMath>
      <w:r w:rsidR="000B703E" w:rsidRPr="000B703E">
        <w:rPr>
          <w:rFonts w:eastAsia="MS Mincho"/>
          <w:sz w:val="28"/>
          <w:szCs w:val="28"/>
          <w:lang w:val="ru-RU"/>
          <w14:textOutline w14:w="0" w14:cap="rnd" w14:cmpd="sng" w14:algn="ctr">
            <w14:noFill/>
            <w14:prstDash w14:val="solid"/>
            <w14:bevel/>
          </w14:textOutline>
        </w:rPr>
        <w:t>.</w:t>
      </w:r>
    </w:p>
    <w:p w14:paraId="4AD63577" w14:textId="7DDA54CA" w:rsidR="000B703E" w:rsidRPr="000B703E" w:rsidRDefault="000B703E" w:rsidP="000B70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noProof/>
          <w:position w:val="-30"/>
          <w:sz w:val="28"/>
          <w:szCs w:val="28"/>
          <w:lang w:val="ru-RU"/>
          <w14:textOutline w14:w="0" w14:cap="rnd" w14:cmpd="sng" w14:algn="ctr">
            <w14:noFill/>
            <w14:prstDash w14:val="solid"/>
            <w14:bevel/>
          </w14:textOutline>
        </w:rPr>
        <w:drawing>
          <wp:inline distT="0" distB="0" distL="0" distR="0" wp14:anchorId="19EE3E39" wp14:editId="28E0957E">
            <wp:extent cx="2418736" cy="569411"/>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6184" cy="578227"/>
                    </a:xfrm>
                    <a:prstGeom prst="rect">
                      <a:avLst/>
                    </a:prstGeom>
                    <a:noFill/>
                    <a:ln>
                      <a:noFill/>
                    </a:ln>
                  </pic:spPr>
                </pic:pic>
              </a:graphicData>
            </a:graphic>
          </wp:inline>
        </w:drawing>
      </w:r>
      <w:r w:rsidR="00403A70">
        <w:rPr>
          <w:rFonts w:eastAsia="MS Mincho"/>
          <w:sz w:val="28"/>
          <w:szCs w:val="28"/>
          <w:lang w:val="ru-RU"/>
          <w14:textOutline w14:w="0" w14:cap="rnd" w14:cmpd="sng" w14:algn="ctr">
            <w14:noFill/>
            <w14:prstDash w14:val="solid"/>
            <w14:bevel/>
          </w14:textOutline>
        </w:rPr>
        <w:t xml:space="preserve"> </w:t>
      </w:r>
      <w:r w:rsidR="00403A70">
        <w:rPr>
          <w:rFonts w:eastAsia="MS Mincho"/>
          <w:sz w:val="28"/>
          <w:szCs w:val="28"/>
          <w:lang w:val="ru-RU"/>
          <w14:textOutline w14:w="0" w14:cap="rnd" w14:cmpd="sng" w14:algn="ctr">
            <w14:noFill/>
            <w14:prstDash w14:val="solid"/>
            <w14:bevel/>
          </w14:textOutline>
        </w:rPr>
        <w:tab/>
      </w:r>
      <w:r w:rsidR="00403A70">
        <w:rPr>
          <w:rFonts w:eastAsia="MS Mincho"/>
          <w:sz w:val="28"/>
          <w:szCs w:val="28"/>
          <w:lang w:val="ru-RU"/>
          <w14:textOutline w14:w="0" w14:cap="rnd" w14:cmpd="sng" w14:algn="ctr">
            <w14:noFill/>
            <w14:prstDash w14:val="solid"/>
            <w14:bevel/>
          </w14:textOutline>
        </w:rPr>
        <w:tab/>
        <w:t>(3)</w:t>
      </w:r>
    </w:p>
    <w:p w14:paraId="67434B60" w14:textId="71A340F6" w:rsidR="0029498E" w:rsidRDefault="000B703E" w:rsidP="0029498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sidRPr="000B703E">
        <w:rPr>
          <w:rFonts w:eastAsia="MS Mincho"/>
          <w:sz w:val="28"/>
          <w:szCs w:val="28"/>
          <w:lang w:val="ru-RU"/>
          <w14:textOutline w14:w="0" w14:cap="rnd" w14:cmpd="sng" w14:algn="ctr">
            <w14:noFill/>
            <w14:prstDash w14:val="solid"/>
            <w14:bevel/>
          </w14:textOutline>
        </w:rPr>
        <w:t xml:space="preserve">Сумма всех </w:t>
      </w:r>
      <w:proofErr w:type="spellStart"/>
      <w:r w:rsidRPr="000B703E">
        <w:rPr>
          <w:rFonts w:eastAsia="MS Mincho"/>
          <w:sz w:val="28"/>
          <w:szCs w:val="28"/>
          <w:lang w:val="ru-RU"/>
          <w14:textOutline w14:w="0" w14:cap="rnd" w14:cmpd="sng" w14:algn="ctr">
            <w14:noFill/>
            <w14:prstDash w14:val="solid"/>
            <w14:bevel/>
          </w14:textOutline>
        </w:rPr>
        <w:t>alpha</w:t>
      </w:r>
      <w:proofErr w:type="spellEnd"/>
      <w:r w:rsidRPr="000B703E">
        <w:rPr>
          <w:rFonts w:eastAsia="MS Mincho"/>
          <w:sz w:val="28"/>
          <w:szCs w:val="28"/>
          <w:lang w:val="ru-RU"/>
          <w14:textOutline w14:w="0" w14:cap="rnd" w14:cmpd="sng" w14:algn="ctr">
            <w14:noFill/>
            <w14:prstDash w14:val="solid"/>
            <w14:bevel/>
          </w14:textOutline>
        </w:rPr>
        <w:t xml:space="preserve"> на предыдущем шаге из всевозможных состояний перейти в нужное нам состояние, умноженное на вероятность по </w:t>
      </w:r>
      <w:proofErr w:type="spellStart"/>
      <w:r w:rsidRPr="000B703E">
        <w:rPr>
          <w:rFonts w:eastAsia="MS Mincho"/>
          <w:sz w:val="28"/>
          <w:szCs w:val="28"/>
          <w:lang w:val="ru-RU"/>
          <w14:textOutline w14:w="0" w14:cap="rnd" w14:cmpd="sng" w14:algn="ctr">
            <w14:noFill/>
            <w14:prstDash w14:val="solid"/>
            <w14:bevel/>
          </w14:textOutline>
        </w:rPr>
        <w:t>скоринговой</w:t>
      </w:r>
      <w:proofErr w:type="spellEnd"/>
      <w:r w:rsidRPr="000B703E">
        <w:rPr>
          <w:rFonts w:eastAsia="MS Mincho"/>
          <w:sz w:val="28"/>
          <w:szCs w:val="28"/>
          <w:lang w:val="ru-RU"/>
          <w14:textOutline w14:w="0" w14:cap="rnd" w14:cmpd="sng" w14:algn="ctr">
            <w14:noFill/>
            <w14:prstDash w14:val="solid"/>
            <w14:bevel/>
          </w14:textOutline>
        </w:rPr>
        <w:t xml:space="preserve"> функции </w:t>
      </w:r>
      <w:r w:rsidR="00AA1E0F">
        <w:rPr>
          <w:rFonts w:eastAsia="MS Mincho"/>
          <w:sz w:val="28"/>
          <w:szCs w:val="28"/>
          <w:lang w:val="ru-RU"/>
          <w14:textOutline w14:w="0" w14:cap="rnd" w14:cmpd="sng" w14:algn="ctr">
            <w14:noFill/>
            <w14:prstDash w14:val="solid"/>
            <w14:bevel/>
          </w14:textOutline>
        </w:rPr>
        <w:t xml:space="preserve">дает вероятности </w:t>
      </w:r>
      <w:r w:rsidRPr="000B703E">
        <w:rPr>
          <w:rFonts w:eastAsia="MS Mincho"/>
          <w:sz w:val="28"/>
          <w:szCs w:val="28"/>
          <w:lang w:val="ru-RU"/>
          <w14:textOutline w14:w="0" w14:cap="rnd" w14:cmpd="sng" w14:algn="ctr">
            <w14:noFill/>
            <w14:prstDash w14:val="solid"/>
            <w14:bevel/>
          </w14:textOutline>
        </w:rPr>
        <w:t xml:space="preserve">остаться в </w:t>
      </w:r>
      <w:r w:rsidR="00B72E4B">
        <w:rPr>
          <w:rFonts w:eastAsia="MS Mincho"/>
          <w:sz w:val="28"/>
          <w:szCs w:val="28"/>
          <w:lang w:val="ru-RU"/>
          <w14:textOutline w14:w="0" w14:cap="rnd" w14:cmpd="sng" w14:algn="ctr">
            <w14:noFill/>
            <w14:prstDash w14:val="solid"/>
            <w14:bevel/>
          </w14:textOutline>
        </w:rPr>
        <w:t>том или ином состоянии</w:t>
      </w:r>
      <w:r w:rsidRPr="000B703E">
        <w:rPr>
          <w:rFonts w:eastAsia="MS Mincho"/>
          <w:sz w:val="28"/>
          <w:szCs w:val="28"/>
          <w:lang w:val="ru-RU"/>
          <w14:textOutline w14:w="0" w14:cap="rnd" w14:cmpd="sng" w14:algn="ctr">
            <w14:noFill/>
            <w14:prstDash w14:val="solid"/>
            <w14:bevel/>
          </w14:textOutline>
        </w:rPr>
        <w:t>.</w:t>
      </w:r>
    </w:p>
    <w:p w14:paraId="1F0013FB" w14:textId="77777777" w:rsidR="00B25E45" w:rsidRDefault="00B25E45" w:rsidP="0029498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p>
    <w:p w14:paraId="1739D72A" w14:textId="366EEA0D" w:rsidR="0029498E" w:rsidRPr="0029498E" w:rsidRDefault="0029498E" w:rsidP="0029498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 xml:space="preserve">3 </w:t>
      </w:r>
      <w:r w:rsidRPr="0029498E">
        <w:rPr>
          <w:rFonts w:eastAsia="MS Mincho"/>
          <w:sz w:val="28"/>
          <w:szCs w:val="28"/>
          <w:lang w:val="ru-RU"/>
          <w14:textOutline w14:w="0" w14:cap="rnd" w14:cmpd="sng" w14:algn="ctr">
            <w14:noFill/>
            <w14:prstDash w14:val="solid"/>
            <w14:bevel/>
          </w14:textOutline>
        </w:rPr>
        <w:t>Этап.</w:t>
      </w:r>
    </w:p>
    <w:p w14:paraId="32C4F986" w14:textId="0E984F6E" w:rsidR="00A835C1" w:rsidRDefault="0029498E" w:rsidP="0029498E">
      <w:pPr>
        <w:pStyle w:val="af3"/>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520"/>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lastRenderedPageBreak/>
        <w:t xml:space="preserve">Нахождение вероятностей. </w:t>
      </w:r>
    </w:p>
    <w:p w14:paraId="49A5464C" w14:textId="61BD7E10" w:rsidR="00A835C1" w:rsidRPr="00A835C1" w:rsidRDefault="00A835C1" w:rsidP="00A835C1">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t</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i</m:t>
                </m:r>
              </m:sub>
            </m:sSub>
          </m:e>
          <m:e>
            <m:r>
              <w:rPr>
                <w:rStyle w:val="notion-text-equation-token"/>
                <w:rFonts w:ascii="Cambria Math" w:hAnsi="Cambria Math"/>
              </w:rPr>
              <m:t>…</m:t>
            </m:r>
          </m:e>
        </m:d>
        <m:r>
          <w:rPr>
            <w:rStyle w:val="notion-text-equation-token"/>
            <w:rFonts w:ascii="Cambria Math" w:hAnsi="Cambria Math"/>
          </w:rPr>
          <m:t xml:space="preserve"> = </m:t>
        </m:r>
        <m:f>
          <m:fPr>
            <m:ctrlPr>
              <w:rPr>
                <w:rStyle w:val="notion-text-equation-token"/>
                <w:rFonts w:ascii="Cambria Math" w:hAnsi="Cambria Math"/>
              </w:rPr>
            </m:ctrlPr>
          </m:fPr>
          <m:num>
            <m:sSub>
              <m:sSubPr>
                <m:ctrlPr>
                  <w:rPr>
                    <w:rStyle w:val="notion-text-equation-token"/>
                    <w:rFonts w:ascii="Cambria Math" w:hAnsi="Cambria Math"/>
                    <w:i/>
                  </w:rPr>
                </m:ctrlPr>
              </m:sSubPr>
              <m:e>
                <m:r>
                  <w:rPr>
                    <w:rStyle w:val="notion-text-equation-token"/>
                    <w:rFonts w:ascii="Cambria Math" w:hAnsi="Cambria Math"/>
                  </w:rPr>
                  <m:t>α</m:t>
                </m:r>
              </m:e>
              <m:sub>
                <m:r>
                  <w:rPr>
                    <w:rStyle w:val="notion-text-equation-token"/>
                    <w:rFonts w:ascii="Cambria Math" w:hAnsi="Cambria Math"/>
                  </w:rPr>
                  <m:t>t</m:t>
                </m:r>
              </m:sub>
            </m:sSub>
            <m:d>
              <m:dPr>
                <m:ctrlPr>
                  <w:rPr>
                    <w:rStyle w:val="notion-text-equation-token"/>
                    <w:rFonts w:ascii="Cambria Math" w:hAnsi="Cambria Math"/>
                    <w:i/>
                  </w:rPr>
                </m:ctrlPr>
              </m:dPr>
              <m:e>
                <m:r>
                  <w:rPr>
                    <w:rStyle w:val="notion-text-equation-token"/>
                    <w:rFonts w:ascii="Cambria Math" w:hAnsi="Cambria Math"/>
                  </w:rPr>
                  <m:t>i</m:t>
                </m:r>
              </m:e>
            </m:d>
            <m:ctrlPr>
              <w:rPr>
                <w:rStyle w:val="notion-text-equation-token"/>
                <w:rFonts w:ascii="Cambria Math" w:hAnsi="Cambria Math"/>
                <w:i/>
              </w:rPr>
            </m:ctrlPr>
          </m:num>
          <m:den>
            <m:nary>
              <m:naryPr>
                <m:chr m:val="∑"/>
                <m:ctrlPr>
                  <w:rPr>
                    <w:rStyle w:val="notion-text-equation-token"/>
                    <w:rFonts w:ascii="Cambria Math" w:hAnsi="Cambria Math"/>
                  </w:rPr>
                </m:ctrlPr>
              </m:naryPr>
              <m:sub>
                <m:r>
                  <w:rPr>
                    <w:rStyle w:val="notion-text-equation-token"/>
                    <w:rFonts w:ascii="Cambria Math" w:hAnsi="Cambria Math"/>
                  </w:rPr>
                  <m:t>j=1</m:t>
                </m:r>
                <m:ctrlPr>
                  <w:rPr>
                    <w:rStyle w:val="notion-text-equation-token"/>
                    <w:rFonts w:ascii="Cambria Math" w:hAnsi="Cambria Math"/>
                    <w:i/>
                  </w:rPr>
                </m:ctrlPr>
              </m:sub>
              <m:sup>
                <m:r>
                  <w:rPr>
                    <w:rStyle w:val="notion-text-equation-token"/>
                    <w:rFonts w:ascii="Cambria Math" w:hAnsi="Cambria Math"/>
                  </w:rPr>
                  <m:t>t</m:t>
                </m:r>
                <m:ctrlPr>
                  <w:rPr>
                    <w:rStyle w:val="notion-text-equation-token"/>
                    <w:rFonts w:ascii="Cambria Math" w:hAnsi="Cambria Math"/>
                    <w:i/>
                  </w:rPr>
                </m:ctrlPr>
              </m:sup>
              <m:e>
                <m:r>
                  <m:rPr>
                    <m:lit/>
                  </m:rP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α</m:t>
                    </m:r>
                    <m:ctrlPr>
                      <w:rPr>
                        <w:rStyle w:val="notion-text-equation-token"/>
                        <w:rFonts w:ascii="Cambria Math" w:hAnsi="Cambria Math"/>
                      </w:rPr>
                    </m:ctrlPr>
                  </m:e>
                  <m:sub>
                    <m:r>
                      <w:rPr>
                        <w:rStyle w:val="notion-text-equation-token"/>
                        <w:rFonts w:ascii="Cambria Math" w:hAnsi="Cambria Math"/>
                      </w:rPr>
                      <m:t>j</m:t>
                    </m:r>
                  </m:sub>
                </m:sSub>
                <m:d>
                  <m:dPr>
                    <m:ctrlPr>
                      <w:rPr>
                        <w:rStyle w:val="notion-text-equation-token"/>
                        <w:rFonts w:ascii="Cambria Math" w:hAnsi="Cambria Math"/>
                        <w:i/>
                      </w:rPr>
                    </m:ctrlPr>
                  </m:dPr>
                  <m:e>
                    <m:r>
                      <w:rPr>
                        <w:rStyle w:val="notion-text-equation-token"/>
                        <w:rFonts w:ascii="Cambria Math" w:hAnsi="Cambria Math"/>
                      </w:rPr>
                      <m:t>i</m:t>
                    </m:r>
                  </m:e>
                </m:d>
                <m:ctrlPr>
                  <w:rPr>
                    <w:rStyle w:val="notion-text-equation-token"/>
                    <w:rFonts w:ascii="Cambria Math" w:hAnsi="Cambria Math"/>
                    <w:i/>
                  </w:rPr>
                </m:ctrlPr>
              </m:e>
            </m:nary>
            <m:ctrlPr>
              <w:rPr>
                <w:rStyle w:val="notion-text-equation-token"/>
                <w:rFonts w:ascii="Cambria Math" w:hAnsi="Cambria Math"/>
                <w:i/>
              </w:rPr>
            </m:ctrlPr>
          </m:den>
        </m:f>
        <m:r>
          <w:rPr>
            <w:rStyle w:val="notion-text-equation-token"/>
            <w:rFonts w:ascii="Cambria Math" w:hAnsi="Cambria Math"/>
          </w:rPr>
          <m:t xml:space="preserve"> </m:t>
        </m:r>
      </m:oMath>
      <w:r>
        <w:t xml:space="preserve"> </w:t>
      </w:r>
      <w:r>
        <w:rPr>
          <w:rStyle w:val="notion-text-equation-token"/>
        </w:rPr>
        <w:t xml:space="preserve">  </w:t>
      </w:r>
      <w:r>
        <w:rPr>
          <w:rStyle w:val="notion-text-equation-token"/>
        </w:rPr>
        <w:tab/>
      </w:r>
      <w:r>
        <w:rPr>
          <w:rStyle w:val="notion-text-equation-token"/>
        </w:rPr>
        <w:tab/>
      </w:r>
      <w:r w:rsidRPr="00A835C1">
        <w:rPr>
          <w:rStyle w:val="notion-text-equation-token"/>
        </w:rPr>
        <w:t>(4)</w:t>
      </w:r>
    </w:p>
    <w:p w14:paraId="5333CFC1" w14:textId="2355EF2B" w:rsidR="0029498E" w:rsidRPr="0029498E" w:rsidRDefault="0029498E" w:rsidP="0029498E">
      <w:pPr>
        <w:pStyle w:val="af3"/>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520"/>
        <w:jc w:val="both"/>
        <w:rPr>
          <w:rFonts w:eastAsia="MS Mincho"/>
          <w:sz w:val="28"/>
          <w:szCs w:val="28"/>
          <w:lang w:val="ru-RU"/>
          <w14:textOutline w14:w="0" w14:cap="rnd" w14:cmpd="sng" w14:algn="ctr">
            <w14:noFill/>
            <w14:prstDash w14:val="solid"/>
            <w14:bevel/>
          </w14:textOutline>
        </w:rPr>
      </w:pPr>
      <w:r>
        <w:rPr>
          <w:rFonts w:eastAsia="MS Mincho"/>
          <w:sz w:val="28"/>
          <w:szCs w:val="28"/>
          <w:lang w:val="ru-RU"/>
          <w14:textOutline w14:w="0" w14:cap="rnd" w14:cmpd="sng" w14:algn="ctr">
            <w14:noFill/>
            <w14:prstDash w14:val="solid"/>
            <w14:bevel/>
          </w14:textOutline>
        </w:rPr>
        <w:t>Определение наиболее вероятного состояния, в котором окажется организация при том или ином выборе стратегий.</w:t>
      </w:r>
    </w:p>
    <w:p w14:paraId="1158C03B" w14:textId="14D36330" w:rsidR="00B25E45" w:rsidRDefault="0045503C">
      <w:pPr>
        <w:rPr>
          <w:rFonts w:eastAsia="Arial Unicode MS"/>
          <w:b/>
          <w:bCs/>
          <w:sz w:val="28"/>
          <w:szCs w:val="28"/>
          <w:lang w:val="ru-RU"/>
          <w14:textOutline w14:w="0" w14:cap="rnd" w14:cmpd="sng" w14:algn="ctr">
            <w14:noFill/>
            <w14:prstDash w14:val="solid"/>
            <w14:bevel/>
          </w14:textOutline>
        </w:rPr>
      </w:pPr>
      <w:r>
        <w:rPr>
          <w:rFonts w:eastAsia="Arial Unicode MS"/>
          <w:b/>
          <w:bCs/>
          <w:sz w:val="28"/>
          <w:szCs w:val="28"/>
          <w:lang w:val="ru-RU"/>
          <w14:textOutline w14:w="0" w14:cap="rnd" w14:cmpd="sng" w14:algn="ctr">
            <w14:noFill/>
            <w14:prstDash w14:val="solid"/>
            <w14:bevel/>
          </w14:textOutline>
        </w:rPr>
        <w:br w:type="page"/>
      </w:r>
    </w:p>
    <w:p w14:paraId="376C2D0A" w14:textId="6FDDD7DD" w:rsidR="00BD04EC" w:rsidRPr="006B2A20" w:rsidRDefault="009C4C4D" w:rsidP="009C4C4D">
      <w:pPr>
        <w:pStyle w:val="ab"/>
        <w:ind w:left="0" w:firstLine="520"/>
        <w:rPr>
          <w:rFonts w:eastAsia="Arial Unicode MS"/>
          <w:sz w:val="32"/>
          <w:szCs w:val="32"/>
        </w:rPr>
      </w:pPr>
      <w:bookmarkStart w:id="18" w:name="_Toc134634778"/>
      <w:r w:rsidRPr="006B2A20">
        <w:rPr>
          <w:rFonts w:eastAsia="Arial Unicode MS"/>
          <w:sz w:val="32"/>
          <w:szCs w:val="32"/>
        </w:rPr>
        <w:lastRenderedPageBreak/>
        <w:t>3.</w:t>
      </w:r>
      <w:r w:rsidR="00547D3F" w:rsidRPr="006B2A20">
        <w:rPr>
          <w:rFonts w:eastAsia="Arial Unicode MS"/>
          <w:sz w:val="32"/>
          <w:szCs w:val="32"/>
        </w:rPr>
        <w:t>3</w:t>
      </w:r>
      <w:r w:rsidRPr="006B2A20">
        <w:rPr>
          <w:rFonts w:eastAsia="Arial Unicode MS"/>
          <w:sz w:val="32"/>
          <w:szCs w:val="32"/>
        </w:rPr>
        <w:t xml:space="preserve"> </w:t>
      </w:r>
      <w:r w:rsidR="00D365E5" w:rsidRPr="006B2A20">
        <w:rPr>
          <w:rFonts w:eastAsia="Arial Unicode MS"/>
          <w:sz w:val="32"/>
          <w:szCs w:val="32"/>
        </w:rPr>
        <w:tab/>
      </w:r>
      <w:r w:rsidR="008B2A29" w:rsidRPr="006B2A20">
        <w:rPr>
          <w:rFonts w:eastAsia="Arial Unicode MS"/>
          <w:sz w:val="32"/>
          <w:szCs w:val="32"/>
        </w:rPr>
        <w:t>Применение программного комплекса для проведения</w:t>
      </w:r>
      <w:r w:rsidR="00D94AB7" w:rsidRPr="006B2A20">
        <w:rPr>
          <w:rFonts w:eastAsia="Arial Unicode MS"/>
          <w:sz w:val="32"/>
          <w:szCs w:val="32"/>
        </w:rPr>
        <w:t xml:space="preserve"> и</w:t>
      </w:r>
      <w:r w:rsidRPr="006B2A20">
        <w:rPr>
          <w:rFonts w:eastAsia="Arial Unicode MS"/>
          <w:sz w:val="32"/>
          <w:szCs w:val="32"/>
        </w:rPr>
        <w:t>митационн</w:t>
      </w:r>
      <w:r w:rsidR="00B12A9F" w:rsidRPr="006B2A20">
        <w:rPr>
          <w:rFonts w:eastAsia="Arial Unicode MS"/>
          <w:sz w:val="32"/>
          <w:szCs w:val="32"/>
        </w:rPr>
        <w:t>ого</w:t>
      </w:r>
      <w:r w:rsidRPr="006B2A20">
        <w:rPr>
          <w:rFonts w:eastAsia="Arial Unicode MS"/>
          <w:sz w:val="32"/>
          <w:szCs w:val="32"/>
        </w:rPr>
        <w:t xml:space="preserve"> моделировани</w:t>
      </w:r>
      <w:r w:rsidR="00B12A9F" w:rsidRPr="006B2A20">
        <w:rPr>
          <w:rFonts w:eastAsia="Arial Unicode MS"/>
          <w:sz w:val="32"/>
          <w:szCs w:val="32"/>
        </w:rPr>
        <w:t>я</w:t>
      </w:r>
      <w:bookmarkEnd w:id="18"/>
    </w:p>
    <w:p w14:paraId="0847C17D" w14:textId="40FAC8B4" w:rsidR="00A97217" w:rsidRDefault="009C4C4D" w:rsidP="004237F2">
      <w:pPr>
        <w:pStyle w:val="aa"/>
        <w:ind w:firstLine="708"/>
        <w:rPr>
          <w:rFonts w:eastAsia="Arial Unicode MS"/>
        </w:rPr>
      </w:pPr>
      <w:r w:rsidRPr="009C4C4D">
        <w:rPr>
          <w:rFonts w:eastAsia="Arial Unicode MS"/>
        </w:rPr>
        <w:t xml:space="preserve">Программная реализация </w:t>
      </w:r>
      <w:r>
        <w:rPr>
          <w:rFonts w:eastAsia="Arial Unicode MS"/>
        </w:rPr>
        <w:t>имитационного моделирования</w:t>
      </w:r>
      <w:r w:rsidRPr="009C4C4D">
        <w:rPr>
          <w:rFonts w:eastAsia="Arial Unicode MS"/>
        </w:rPr>
        <w:t xml:space="preserve"> был</w:t>
      </w:r>
      <w:r>
        <w:rPr>
          <w:rFonts w:eastAsia="Arial Unicode MS"/>
        </w:rPr>
        <w:t>а</w:t>
      </w:r>
      <w:r w:rsidRPr="009C4C4D">
        <w:rPr>
          <w:rFonts w:eastAsia="Arial Unicode MS"/>
        </w:rPr>
        <w:t xml:space="preserve"> выполнена на языке Python</w:t>
      </w:r>
      <w:r>
        <w:rPr>
          <w:rFonts w:eastAsia="Arial Unicode MS"/>
        </w:rPr>
        <w:t xml:space="preserve"> (Приложение 1) с</w:t>
      </w:r>
      <w:r w:rsidRPr="009C4C4D">
        <w:rPr>
          <w:rFonts w:eastAsia="Arial Unicode MS"/>
        </w:rPr>
        <w:t xml:space="preserve"> использованием библиотеки </w:t>
      </w:r>
      <w:proofErr w:type="spellStart"/>
      <w:r>
        <w:t>pandas</w:t>
      </w:r>
      <w:proofErr w:type="spellEnd"/>
      <w:r w:rsidRPr="009C4C4D">
        <w:rPr>
          <w:rFonts w:eastAsia="Arial Unicode MS"/>
        </w:rPr>
        <w:t xml:space="preserve">, </w:t>
      </w:r>
      <w:r>
        <w:rPr>
          <w:rFonts w:eastAsia="Arial Unicode MS"/>
        </w:rPr>
        <w:t xml:space="preserve">которая применялась для интерпретации данных, хранящихся в формате </w:t>
      </w:r>
      <w:r w:rsidRPr="009C4C4D">
        <w:rPr>
          <w:rFonts w:eastAsia="Arial Unicode MS"/>
        </w:rPr>
        <w:t>.</w:t>
      </w:r>
      <w:proofErr w:type="spellStart"/>
      <w:r w:rsidRPr="009C4C4D">
        <w:rPr>
          <w:rFonts w:eastAsia="Arial Unicode MS"/>
        </w:rPr>
        <w:t>xlsx</w:t>
      </w:r>
      <w:proofErr w:type="spellEnd"/>
      <w:r>
        <w:rPr>
          <w:rFonts w:eastAsia="Arial Unicode MS"/>
        </w:rPr>
        <w:t>. Далее описаны методы и функции, используемые в программной реализации.</w:t>
      </w:r>
    </w:p>
    <w:p w14:paraId="44A35126" w14:textId="7E4E0B3F" w:rsidR="00A97217" w:rsidRDefault="009C4C4D" w:rsidP="00A97217">
      <w:pPr>
        <w:pStyle w:val="aa"/>
        <w:ind w:firstLine="708"/>
        <w:rPr>
          <w:rFonts w:eastAsia="Arial Unicode MS"/>
        </w:rPr>
      </w:pPr>
      <w:r>
        <w:rPr>
          <w:rFonts w:eastAsia="Arial Unicode MS"/>
        </w:rPr>
        <w:t>При запуске проис</w:t>
      </w:r>
      <w:r w:rsidR="00535C66">
        <w:rPr>
          <w:rFonts w:eastAsia="Arial Unicode MS"/>
        </w:rPr>
        <w:t>х</w:t>
      </w:r>
      <w:r>
        <w:rPr>
          <w:rFonts w:eastAsia="Arial Unicode MS"/>
        </w:rPr>
        <w:t xml:space="preserve">одит считывание информации из файла </w:t>
      </w:r>
      <w:r>
        <w:rPr>
          <w:rFonts w:eastAsia="Arial Unicode MS"/>
          <w:lang w:val="en-US"/>
        </w:rPr>
        <w:t>data</w:t>
      </w:r>
      <w:r>
        <w:rPr>
          <w:rFonts w:eastAsia="Arial Unicode MS"/>
        </w:rPr>
        <w:t>.</w:t>
      </w:r>
      <w:r>
        <w:rPr>
          <w:rFonts w:eastAsia="Arial Unicode MS"/>
          <w:lang w:val="en-US"/>
        </w:rPr>
        <w:t>xlsx</w:t>
      </w:r>
      <w:r w:rsidRPr="009C4C4D">
        <w:rPr>
          <w:rFonts w:eastAsia="Arial Unicode MS"/>
        </w:rPr>
        <w:t xml:space="preserve"> </w:t>
      </w:r>
      <w:r>
        <w:rPr>
          <w:rFonts w:eastAsia="Arial Unicode MS"/>
        </w:rPr>
        <w:t>(Приложение 2).</w:t>
      </w:r>
    </w:p>
    <w:p w14:paraId="131273D7" w14:textId="77777777" w:rsidR="004237F2" w:rsidRDefault="004237F2" w:rsidP="00A97217">
      <w:pPr>
        <w:pStyle w:val="aa"/>
        <w:ind w:firstLine="708"/>
        <w:rPr>
          <w:rFonts w:eastAsia="Arial Unicode MS"/>
        </w:rPr>
      </w:pPr>
    </w:p>
    <w:p w14:paraId="2202DF0A" w14:textId="6FF266C6" w:rsidR="00A97217" w:rsidRDefault="004237F2" w:rsidP="004237F2">
      <w:pPr>
        <w:pStyle w:val="aa"/>
        <w:ind w:firstLine="0"/>
        <w:rPr>
          <w:rFonts w:eastAsia="Arial Unicode MS"/>
        </w:rPr>
      </w:pPr>
      <w:r w:rsidRPr="004237F2">
        <w:rPr>
          <w:rFonts w:eastAsia="Arial Unicode MS"/>
          <w:noProof/>
        </w:rPr>
        <w:drawing>
          <wp:inline distT="0" distB="0" distL="0" distR="0" wp14:anchorId="415D9B69" wp14:editId="402B15AD">
            <wp:extent cx="6155473" cy="1080856"/>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14256" cy="1091178"/>
                    </a:xfrm>
                    <a:prstGeom prst="rect">
                      <a:avLst/>
                    </a:prstGeom>
                  </pic:spPr>
                </pic:pic>
              </a:graphicData>
            </a:graphic>
          </wp:inline>
        </w:drawing>
      </w:r>
    </w:p>
    <w:p w14:paraId="53D13E23" w14:textId="3D75EC0B" w:rsidR="00A97217" w:rsidRDefault="00A97217" w:rsidP="00B72E4B">
      <w:pPr>
        <w:pStyle w:val="aa"/>
        <w:ind w:firstLine="708"/>
        <w:rPr>
          <w:rFonts w:eastAsia="Arial Unicode MS"/>
        </w:rPr>
      </w:pPr>
      <w:r w:rsidRPr="00A97217">
        <w:rPr>
          <w:rFonts w:eastAsia="Arial Unicode MS"/>
        </w:rPr>
        <w:t>Функция пре</w:t>
      </w:r>
      <w:r>
        <w:rPr>
          <w:rFonts w:eastAsia="Arial Unicode MS"/>
        </w:rPr>
        <w:t>образования</w:t>
      </w:r>
      <w:r w:rsidRPr="00A97217">
        <w:rPr>
          <w:rFonts w:eastAsia="Arial Unicode MS"/>
        </w:rPr>
        <w:t xml:space="preserve"> дроб</w:t>
      </w:r>
      <w:r>
        <w:rPr>
          <w:rFonts w:eastAsia="Arial Unicode MS"/>
        </w:rPr>
        <w:t>ных значений</w:t>
      </w:r>
      <w:r w:rsidRPr="00A97217">
        <w:rPr>
          <w:rFonts w:eastAsia="Arial Unicode MS"/>
        </w:rPr>
        <w:t xml:space="preserve"> в </w:t>
      </w:r>
      <w:proofErr w:type="spellStart"/>
      <w:r w:rsidRPr="00A97217">
        <w:rPr>
          <w:rFonts w:eastAsia="Arial Unicode MS"/>
        </w:rPr>
        <w:t>float</w:t>
      </w:r>
      <w:proofErr w:type="spellEnd"/>
      <w:r>
        <w:rPr>
          <w:rFonts w:eastAsia="Arial Unicode MS"/>
        </w:rPr>
        <w:t>. Для каждой строки с дробью</w:t>
      </w:r>
      <w:r w:rsidRPr="00A97217">
        <w:rPr>
          <w:rFonts w:eastAsia="Arial Unicode MS"/>
        </w:rPr>
        <w:t xml:space="preserve">, разделяет ее на числитель </w:t>
      </w:r>
      <w:r>
        <w:rPr>
          <w:rFonts w:eastAsia="Arial Unicode MS"/>
        </w:rPr>
        <w:t>и находит их частное</w:t>
      </w:r>
      <w:r w:rsidRPr="00A97217">
        <w:rPr>
          <w:rFonts w:eastAsia="Arial Unicode MS"/>
        </w:rPr>
        <w:t xml:space="preserve">. Эта функция необходима для </w:t>
      </w:r>
      <w:proofErr w:type="spellStart"/>
      <w:r w:rsidRPr="00A97217">
        <w:rPr>
          <w:rFonts w:ascii="Courier New" w:eastAsia="Arial Unicode MS" w:hAnsi="Courier New" w:cs="Courier New"/>
          <w:b/>
          <w:bCs/>
        </w:rPr>
        <w:t>DepartmentWeight</w:t>
      </w:r>
      <w:proofErr w:type="spellEnd"/>
      <w:r w:rsidRPr="00A97217">
        <w:rPr>
          <w:rFonts w:eastAsia="Arial Unicode MS"/>
        </w:rPr>
        <w:t xml:space="preserve"> и </w:t>
      </w:r>
      <w:proofErr w:type="spellStart"/>
      <w:r w:rsidRPr="00A97217">
        <w:rPr>
          <w:rFonts w:ascii="Courier New" w:eastAsia="Arial Unicode MS" w:hAnsi="Courier New" w:cs="Courier New"/>
          <w:b/>
          <w:bCs/>
        </w:rPr>
        <w:t>CriteriaWeightForDepartments</w:t>
      </w:r>
      <w:proofErr w:type="spellEnd"/>
      <w:r w:rsidRPr="00A97217">
        <w:rPr>
          <w:rFonts w:eastAsia="Arial Unicode MS"/>
        </w:rPr>
        <w:t xml:space="preserve"> массивов</w:t>
      </w:r>
      <w:r>
        <w:rPr>
          <w:rFonts w:eastAsia="Arial Unicode MS"/>
        </w:rPr>
        <w:t>.</w:t>
      </w:r>
    </w:p>
    <w:p w14:paraId="6FED41AD" w14:textId="77777777" w:rsidR="004237F2" w:rsidRDefault="004237F2" w:rsidP="00B72E4B">
      <w:pPr>
        <w:pStyle w:val="aa"/>
        <w:ind w:firstLine="708"/>
        <w:rPr>
          <w:rFonts w:eastAsia="Arial Unicode MS"/>
        </w:rPr>
      </w:pPr>
    </w:p>
    <w:p w14:paraId="501FFA76" w14:textId="7BFD8853" w:rsidR="00A97217" w:rsidRDefault="004237F2" w:rsidP="004237F2">
      <w:pPr>
        <w:pStyle w:val="aa"/>
        <w:ind w:firstLine="0"/>
        <w:rPr>
          <w:rFonts w:eastAsia="Arial Unicode MS"/>
        </w:rPr>
      </w:pPr>
      <w:r w:rsidRPr="004237F2">
        <w:rPr>
          <w:rFonts w:eastAsia="Arial Unicode MS"/>
          <w:noProof/>
        </w:rPr>
        <w:drawing>
          <wp:inline distT="0" distB="0" distL="0" distR="0" wp14:anchorId="7A2A07CA" wp14:editId="5E3BE57E">
            <wp:extent cx="4694663" cy="711312"/>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50355" cy="734902"/>
                    </a:xfrm>
                    <a:prstGeom prst="rect">
                      <a:avLst/>
                    </a:prstGeom>
                  </pic:spPr>
                </pic:pic>
              </a:graphicData>
            </a:graphic>
          </wp:inline>
        </w:drawing>
      </w:r>
    </w:p>
    <w:p w14:paraId="4BB98F62" w14:textId="4863C95E" w:rsidR="00966850" w:rsidRDefault="00B72E4B" w:rsidP="00B54435">
      <w:pPr>
        <w:pStyle w:val="aa"/>
        <w:ind w:firstLine="708"/>
        <w:rPr>
          <w:color w:val="auto"/>
          <w:bdr w:val="none" w:sz="0" w:space="0" w:color="auto"/>
        </w:rPr>
      </w:pPr>
      <w:r w:rsidRPr="00B72E4B">
        <w:rPr>
          <w:color w:val="auto"/>
          <w:bdr w:val="none" w:sz="0" w:space="0" w:color="auto"/>
        </w:rPr>
        <w:t xml:space="preserve">Инициализация пустых массивов и заполнение непустых. Для хранения стратегий используется трехмерный массив </w:t>
      </w:r>
      <w:proofErr w:type="spellStart"/>
      <w:r w:rsidRPr="00B72E4B">
        <w:rPr>
          <w:rFonts w:ascii="Courier New" w:hAnsi="Courier New" w:cs="Courier New"/>
          <w:b/>
          <w:bCs/>
          <w:color w:val="auto"/>
          <w:bdr w:val="none" w:sz="0" w:space="0" w:color="auto"/>
        </w:rPr>
        <w:t>arrP</w:t>
      </w:r>
      <w:proofErr w:type="spellEnd"/>
      <w:r w:rsidRPr="00B72E4B">
        <w:rPr>
          <w:color w:val="auto"/>
          <w:bdr w:val="none" w:sz="0" w:space="0" w:color="auto"/>
        </w:rPr>
        <w:t xml:space="preserve">, где первый индекс </w:t>
      </w:r>
      <m:oMath>
        <m:r>
          <w:rPr>
            <w:rFonts w:ascii="Cambria Math" w:hAnsi="Cambria Math"/>
            <w:color w:val="auto"/>
            <w:bdr w:val="none" w:sz="0" w:space="0" w:color="auto"/>
          </w:rPr>
          <m:t>k</m:t>
        </m:r>
      </m:oMath>
      <w:r w:rsidRPr="00B72E4B">
        <w:rPr>
          <w:color w:val="auto"/>
          <w:bdr w:val="none" w:sz="0" w:space="0" w:color="auto"/>
        </w:rPr>
        <w:t xml:space="preserve"> является номером стратегии </w:t>
      </w:r>
      <m:oMath>
        <m:sSub>
          <m:sSubPr>
            <m:ctrlPr>
              <w:rPr>
                <w:rFonts w:ascii="Cambria Math" w:hAnsi="Cambria Math"/>
                <w:i/>
                <w:color w:val="auto"/>
                <w:bdr w:val="none" w:sz="0" w:space="0" w:color="auto"/>
              </w:rPr>
            </m:ctrlPr>
          </m:sSubPr>
          <m:e>
            <m:r>
              <w:rPr>
                <w:rFonts w:ascii="Cambria Math" w:hAnsi="Cambria Math"/>
                <w:color w:val="auto"/>
                <w:bdr w:val="none" w:sz="0" w:space="0" w:color="auto"/>
              </w:rPr>
              <m:t>P</m:t>
            </m:r>
          </m:e>
          <m:sub>
            <m:r>
              <w:rPr>
                <w:rFonts w:ascii="Cambria Math" w:hAnsi="Cambria Math"/>
                <w:color w:val="auto"/>
                <w:bdr w:val="none" w:sz="0" w:space="0" w:color="auto"/>
              </w:rPr>
              <m:t>k+1</m:t>
            </m:r>
          </m:sub>
        </m:sSub>
      </m:oMath>
      <w:r w:rsidRPr="00B72E4B">
        <w:rPr>
          <w:color w:val="auto"/>
          <w:bdr w:val="none" w:sz="0" w:space="0" w:color="auto"/>
        </w:rPr>
        <w:t xml:space="preserve">, а последующие два индекса работают также как привычные для двумерных массивов </w:t>
      </w:r>
      <m:oMath>
        <m:r>
          <w:rPr>
            <w:rFonts w:ascii="Cambria Math" w:hAnsi="Cambria Math"/>
            <w:color w:val="auto"/>
            <w:bdr w:val="none" w:sz="0" w:space="0" w:color="auto"/>
          </w:rPr>
          <m:t>i</m:t>
        </m:r>
      </m:oMath>
      <w:r w:rsidRPr="00B72E4B">
        <w:rPr>
          <w:color w:val="auto"/>
          <w:bdr w:val="none" w:sz="0" w:space="0" w:color="auto"/>
        </w:rPr>
        <w:t xml:space="preserve"> и </w:t>
      </w:r>
      <m:oMath>
        <m:r>
          <w:rPr>
            <w:rFonts w:ascii="Cambria Math" w:hAnsi="Cambria Math"/>
            <w:color w:val="auto"/>
            <w:bdr w:val="none" w:sz="0" w:space="0" w:color="auto"/>
          </w:rPr>
          <m:t>j</m:t>
        </m:r>
      </m:oMath>
      <w:r w:rsidRPr="00B72E4B">
        <w:rPr>
          <w:color w:val="auto"/>
          <w:bdr w:val="none" w:sz="0" w:space="0" w:color="auto"/>
        </w:rPr>
        <w:t xml:space="preserve">. Массив </w:t>
      </w:r>
      <w:proofErr w:type="spellStart"/>
      <w:r w:rsidRPr="00B72E4B">
        <w:rPr>
          <w:rFonts w:ascii="Courier New" w:hAnsi="Courier New" w:cs="Courier New"/>
          <w:b/>
          <w:bCs/>
          <w:color w:val="auto"/>
          <w:bdr w:val="none" w:sz="0" w:space="0" w:color="auto"/>
        </w:rPr>
        <w:t>alpha</w:t>
      </w:r>
      <w:proofErr w:type="spellEnd"/>
      <w:r w:rsidRPr="00B72E4B">
        <w:rPr>
          <w:color w:val="auto"/>
          <w:bdr w:val="none" w:sz="0" w:space="0" w:color="auto"/>
        </w:rPr>
        <w:t xml:space="preserve"> необходим для хранения полученных </w:t>
      </w:r>
      <m:oMath>
        <m:sSub>
          <m:sSubPr>
            <m:ctrlPr>
              <w:rPr>
                <w:rFonts w:ascii="Cambria Math" w:hAnsi="Cambria Math"/>
                <w:i/>
                <w:color w:val="auto"/>
                <w:bdr w:val="none" w:sz="0" w:space="0" w:color="auto"/>
              </w:rPr>
            </m:ctrlPr>
          </m:sSubPr>
          <m:e>
            <m:r>
              <m:rPr>
                <m:sty m:val="p"/>
              </m:rPr>
              <w:rPr>
                <w:rFonts w:ascii="Cambria Math" w:hAnsi="Cambria Math"/>
                <w:color w:val="auto"/>
                <w:bdr w:val="none" w:sz="0" w:space="0" w:color="auto"/>
              </w:rPr>
              <m:t>α</m:t>
            </m:r>
            <m:ctrlPr>
              <w:rPr>
                <w:rFonts w:ascii="Cambria Math" w:hAnsi="Cambria Math"/>
                <w:color w:val="auto"/>
                <w:bdr w:val="none" w:sz="0" w:space="0" w:color="auto"/>
              </w:rPr>
            </m:ctrlPr>
          </m:e>
          <m:sub>
            <m:r>
              <m:rPr>
                <m:sty m:val="p"/>
              </m:rPr>
              <w:rPr>
                <w:rFonts w:ascii="Cambria Math" w:hAnsi="Cambria Math"/>
                <w:color w:val="auto"/>
                <w:bdr w:val="none" w:sz="0" w:space="0" w:color="auto"/>
              </w:rPr>
              <m:t>i</m:t>
            </m:r>
          </m:sub>
        </m:sSub>
        <m:d>
          <m:dPr>
            <m:ctrlPr>
              <w:rPr>
                <w:rFonts w:ascii="Cambria Math" w:hAnsi="Cambria Math"/>
                <w:i/>
                <w:color w:val="auto"/>
                <w:bdr w:val="none" w:sz="0" w:space="0" w:color="auto"/>
              </w:rPr>
            </m:ctrlPr>
          </m:dPr>
          <m:e>
            <m:r>
              <m:rPr>
                <m:sty m:val="p"/>
              </m:rPr>
              <w:rPr>
                <w:rFonts w:ascii="Cambria Math" w:hAnsi="Cambria Math"/>
                <w:color w:val="auto"/>
                <w:bdr w:val="none" w:sz="0" w:space="0" w:color="auto"/>
              </w:rPr>
              <m:t>j</m:t>
            </m:r>
          </m:e>
        </m:d>
      </m:oMath>
      <w:r w:rsidRPr="00B72E4B">
        <w:rPr>
          <w:color w:val="auto"/>
          <w:bdr w:val="none" w:sz="0" w:space="0" w:color="auto"/>
        </w:rPr>
        <w:t xml:space="preserve">, где </w:t>
      </w:r>
      <w:proofErr w:type="spellStart"/>
      <w:r w:rsidRPr="00B72E4B">
        <w:rPr>
          <w:rFonts w:ascii="Courier New" w:hAnsi="Courier New" w:cs="Courier New"/>
          <w:b/>
          <w:bCs/>
          <w:color w:val="auto"/>
          <w:bdr w:val="none" w:sz="0" w:space="0" w:color="auto"/>
        </w:rPr>
        <w:t>alpha</w:t>
      </w:r>
      <w:proofErr w:type="spellEnd"/>
      <w:r w:rsidRPr="00B72E4B">
        <w:rPr>
          <w:rFonts w:ascii="Courier New" w:hAnsi="Courier New" w:cs="Courier New"/>
          <w:b/>
          <w:bCs/>
          <w:color w:val="auto"/>
          <w:bdr w:val="none" w:sz="0" w:space="0" w:color="auto"/>
        </w:rPr>
        <w:t>[i][j]</w:t>
      </w:r>
      <w:r w:rsidRPr="00B72E4B">
        <w:rPr>
          <w:color w:val="auto"/>
          <w:bdr w:val="none" w:sz="0" w:space="0" w:color="auto"/>
        </w:rPr>
        <w:t xml:space="preserve"> соответс</w:t>
      </w:r>
      <w:r>
        <w:rPr>
          <w:color w:val="auto"/>
          <w:bdr w:val="none" w:sz="0" w:space="0" w:color="auto"/>
        </w:rPr>
        <w:t>т</w:t>
      </w:r>
      <w:r w:rsidRPr="00B72E4B">
        <w:rPr>
          <w:color w:val="auto"/>
          <w:bdr w:val="none" w:sz="0" w:space="0" w:color="auto"/>
        </w:rPr>
        <w:t xml:space="preserve">вует </w:t>
      </w:r>
      <m:oMath>
        <m:sSub>
          <m:sSubPr>
            <m:ctrlPr>
              <w:rPr>
                <w:rFonts w:ascii="Cambria Math" w:hAnsi="Cambria Math"/>
                <w:i/>
                <w:color w:val="auto"/>
                <w:bdr w:val="none" w:sz="0" w:space="0" w:color="auto"/>
              </w:rPr>
            </m:ctrlPr>
          </m:sSubPr>
          <m:e>
            <m:r>
              <m:rPr>
                <m:sty m:val="p"/>
              </m:rPr>
              <w:rPr>
                <w:rFonts w:ascii="Cambria Math" w:hAnsi="Cambria Math"/>
                <w:color w:val="auto"/>
                <w:bdr w:val="none" w:sz="0" w:space="0" w:color="auto"/>
              </w:rPr>
              <m:t>α</m:t>
            </m:r>
            <m:ctrlPr>
              <w:rPr>
                <w:rFonts w:ascii="Cambria Math" w:hAnsi="Cambria Math"/>
                <w:color w:val="auto"/>
                <w:bdr w:val="none" w:sz="0" w:space="0" w:color="auto"/>
              </w:rPr>
            </m:ctrlPr>
          </m:e>
          <m:sub>
            <m:r>
              <w:rPr>
                <w:rFonts w:ascii="Cambria Math" w:hAnsi="Cambria Math"/>
                <w:color w:val="auto"/>
                <w:bdr w:val="none" w:sz="0" w:space="0" w:color="auto"/>
              </w:rPr>
              <m:t>i</m:t>
            </m:r>
          </m:sub>
        </m:sSub>
        <m:d>
          <m:dPr>
            <m:ctrlPr>
              <w:rPr>
                <w:rFonts w:ascii="Cambria Math" w:hAnsi="Cambria Math"/>
                <w:i/>
                <w:color w:val="auto"/>
                <w:bdr w:val="none" w:sz="0" w:space="0" w:color="auto"/>
              </w:rPr>
            </m:ctrlPr>
          </m:dPr>
          <m:e>
            <m:r>
              <w:rPr>
                <w:rFonts w:ascii="Cambria Math" w:hAnsi="Cambria Math"/>
                <w:color w:val="auto"/>
                <w:bdr w:val="none" w:sz="0" w:space="0" w:color="auto"/>
              </w:rPr>
              <m:t>j+1</m:t>
            </m:r>
          </m:e>
        </m:d>
      </m:oMath>
      <w:r w:rsidRPr="00B72E4B">
        <w:rPr>
          <w:color w:val="auto"/>
          <w:bdr w:val="none" w:sz="0" w:space="0" w:color="auto"/>
        </w:rPr>
        <w:t xml:space="preserve">. Далее следует заполнение массивов через </w:t>
      </w:r>
      <w:proofErr w:type="spellStart"/>
      <w:r w:rsidRPr="00B72E4B">
        <w:rPr>
          <w:rFonts w:ascii="Courier New" w:hAnsi="Courier New" w:cs="Courier New"/>
          <w:b/>
          <w:bCs/>
          <w:color w:val="auto"/>
          <w:bdr w:val="none" w:sz="0" w:space="0" w:color="auto"/>
        </w:rPr>
        <w:t>to_</w:t>
      </w:r>
      <w:proofErr w:type="gramStart"/>
      <w:r w:rsidRPr="00B72E4B">
        <w:rPr>
          <w:rFonts w:ascii="Courier New" w:hAnsi="Courier New" w:cs="Courier New"/>
          <w:b/>
          <w:bCs/>
          <w:color w:val="auto"/>
          <w:bdr w:val="none" w:sz="0" w:space="0" w:color="auto"/>
        </w:rPr>
        <w:t>numpy</w:t>
      </w:r>
      <w:proofErr w:type="spellEnd"/>
      <w:r w:rsidRPr="00B72E4B">
        <w:rPr>
          <w:rFonts w:ascii="Courier New" w:hAnsi="Courier New" w:cs="Courier New"/>
          <w:b/>
          <w:bCs/>
          <w:color w:val="auto"/>
          <w:bdr w:val="none" w:sz="0" w:space="0" w:color="auto"/>
        </w:rPr>
        <w:t>(</w:t>
      </w:r>
      <w:proofErr w:type="gramEnd"/>
      <w:r w:rsidRPr="00B72E4B">
        <w:rPr>
          <w:rFonts w:ascii="Courier New" w:hAnsi="Courier New" w:cs="Courier New"/>
          <w:b/>
          <w:bCs/>
          <w:color w:val="auto"/>
          <w:bdr w:val="none" w:sz="0" w:space="0" w:color="auto"/>
        </w:rPr>
        <w:t>)</w:t>
      </w:r>
      <w:r w:rsidRPr="00B72E4B">
        <w:rPr>
          <w:b/>
          <w:bCs/>
          <w:color w:val="auto"/>
          <w:bdr w:val="none" w:sz="0" w:space="0" w:color="auto"/>
        </w:rPr>
        <w:t>.</w:t>
      </w:r>
      <w:r w:rsidRPr="00B72E4B">
        <w:rPr>
          <w:color w:val="auto"/>
          <w:bdr w:val="none" w:sz="0" w:space="0" w:color="auto"/>
        </w:rPr>
        <w:t xml:space="preserve"> Также создается массив </w:t>
      </w:r>
      <w:proofErr w:type="spellStart"/>
      <w:r w:rsidRPr="00B72E4B">
        <w:rPr>
          <w:rFonts w:ascii="Courier New" w:hAnsi="Courier New" w:cs="Courier New"/>
          <w:b/>
          <w:bCs/>
          <w:color w:val="auto"/>
          <w:bdr w:val="none" w:sz="0" w:space="0" w:color="auto"/>
        </w:rPr>
        <w:t>arrNewScore</w:t>
      </w:r>
      <w:proofErr w:type="spellEnd"/>
      <w:r w:rsidRPr="00B72E4B">
        <w:rPr>
          <w:color w:val="auto"/>
          <w:bdr w:val="none" w:sz="0" w:space="0" w:color="auto"/>
        </w:rPr>
        <w:t xml:space="preserve">, хранящий </w:t>
      </w:r>
      <w:proofErr w:type="spellStart"/>
      <w:r w:rsidRPr="00B72E4B">
        <w:rPr>
          <w:rFonts w:ascii="Courier New" w:hAnsi="Courier New" w:cs="Courier New"/>
          <w:b/>
          <w:bCs/>
          <w:color w:val="auto"/>
          <w:bdr w:val="none" w:sz="0" w:space="0" w:color="auto"/>
        </w:rPr>
        <w:t>arrCurrentScore</w:t>
      </w:r>
      <w:proofErr w:type="spellEnd"/>
      <w:r w:rsidRPr="00B72E4B">
        <w:rPr>
          <w:color w:val="auto"/>
          <w:bdr w:val="none" w:sz="0" w:space="0" w:color="auto"/>
        </w:rPr>
        <w:t xml:space="preserve"> с примененными стратегиями</w:t>
      </w:r>
      <w:r>
        <w:rPr>
          <w:color w:val="auto"/>
          <w:bdr w:val="none" w:sz="0" w:space="0" w:color="auto"/>
        </w:rPr>
        <w:t>.</w:t>
      </w:r>
    </w:p>
    <w:p w14:paraId="7E13D070" w14:textId="3466925C" w:rsidR="00966850" w:rsidRPr="00B25E45" w:rsidRDefault="004237F2" w:rsidP="004237F2">
      <w:pPr>
        <w:pStyle w:val="aa"/>
        <w:ind w:firstLine="0"/>
        <w:rPr>
          <w:color w:val="auto"/>
          <w:bdr w:val="none" w:sz="0" w:space="0" w:color="auto"/>
        </w:rPr>
      </w:pPr>
      <w:r w:rsidRPr="004237F2">
        <w:rPr>
          <w:noProof/>
          <w:color w:val="auto"/>
          <w:bdr w:val="none" w:sz="0" w:space="0" w:color="auto"/>
        </w:rPr>
        <w:lastRenderedPageBreak/>
        <w:drawing>
          <wp:inline distT="0" distB="0" distL="0" distR="0" wp14:anchorId="37E1A80E" wp14:editId="228EE64E">
            <wp:extent cx="6358826" cy="644540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10058" cy="6497334"/>
                    </a:xfrm>
                    <a:prstGeom prst="rect">
                      <a:avLst/>
                    </a:prstGeom>
                  </pic:spPr>
                </pic:pic>
              </a:graphicData>
            </a:graphic>
          </wp:inline>
        </w:drawing>
      </w:r>
    </w:p>
    <w:p w14:paraId="2E055FF7" w14:textId="77777777" w:rsidR="00966850" w:rsidRPr="00B25E45" w:rsidRDefault="00966850" w:rsidP="00B54435">
      <w:pPr>
        <w:pStyle w:val="aa"/>
        <w:ind w:firstLine="708"/>
        <w:rPr>
          <w:color w:val="auto"/>
          <w:bdr w:val="none" w:sz="0" w:space="0" w:color="auto"/>
        </w:rPr>
      </w:pPr>
    </w:p>
    <w:p w14:paraId="5BBF25DA" w14:textId="5E09B175" w:rsidR="00966850" w:rsidRDefault="00A97217" w:rsidP="00B54435">
      <w:pPr>
        <w:pStyle w:val="aa"/>
        <w:ind w:firstLine="708"/>
        <w:rPr>
          <w:color w:val="auto"/>
          <w:bdr w:val="none" w:sz="0" w:space="0" w:color="auto"/>
        </w:rPr>
      </w:pPr>
      <w:r w:rsidRPr="00A97217">
        <w:rPr>
          <w:color w:val="auto"/>
          <w:bdr w:val="none" w:sz="0" w:space="0" w:color="auto"/>
        </w:rPr>
        <w:t xml:space="preserve">Далее </w:t>
      </w:r>
      <w:r>
        <w:rPr>
          <w:color w:val="auto"/>
          <w:bdr w:val="none" w:sz="0" w:space="0" w:color="auto"/>
        </w:rPr>
        <w:t>для</w:t>
      </w:r>
      <w:r w:rsidRPr="00A97217">
        <w:rPr>
          <w:color w:val="auto"/>
          <w:bdr w:val="none" w:sz="0" w:space="0" w:color="auto"/>
        </w:rPr>
        <w:t xml:space="preserve"> </w:t>
      </w:r>
      <w:r>
        <w:rPr>
          <w:color w:val="auto"/>
          <w:bdr w:val="none" w:sz="0" w:space="0" w:color="auto"/>
        </w:rPr>
        <w:t>массивов</w:t>
      </w:r>
      <w:r w:rsidRPr="00A97217">
        <w:rPr>
          <w:color w:val="auto"/>
          <w:bdr w:val="none" w:sz="0" w:space="0" w:color="auto"/>
        </w:rPr>
        <w:t xml:space="preserve"> </w:t>
      </w:r>
      <w:proofErr w:type="spellStart"/>
      <w:r w:rsidRPr="00A97217">
        <w:rPr>
          <w:rFonts w:ascii="Courier New" w:hAnsi="Courier New" w:cs="Courier New"/>
          <w:b/>
          <w:bCs/>
          <w:color w:val="auto"/>
          <w:bdr w:val="none" w:sz="0" w:space="0" w:color="auto"/>
          <w:lang w:val="en-US"/>
        </w:rPr>
        <w:t>arrDepartmentWeight</w:t>
      </w:r>
      <w:proofErr w:type="spellEnd"/>
      <w:r w:rsidRPr="00A97217">
        <w:rPr>
          <w:color w:val="auto"/>
          <w:bdr w:val="none" w:sz="0" w:space="0" w:color="auto"/>
        </w:rPr>
        <w:t xml:space="preserve"> и </w:t>
      </w:r>
      <w:proofErr w:type="spellStart"/>
      <w:r w:rsidRPr="00A97217">
        <w:rPr>
          <w:rFonts w:ascii="Courier New" w:hAnsi="Courier New" w:cs="Courier New"/>
          <w:b/>
          <w:bCs/>
          <w:color w:val="auto"/>
          <w:bdr w:val="none" w:sz="0" w:space="0" w:color="auto"/>
          <w:lang w:val="en-US"/>
        </w:rPr>
        <w:t>arrCriteriaWeightForDepartments</w:t>
      </w:r>
      <w:proofErr w:type="spellEnd"/>
      <w:r w:rsidRPr="00A97217">
        <w:rPr>
          <w:color w:val="auto"/>
          <w:bdr w:val="none" w:sz="0" w:space="0" w:color="auto"/>
        </w:rPr>
        <w:t xml:space="preserve"> применя</w:t>
      </w:r>
      <w:r>
        <w:rPr>
          <w:color w:val="auto"/>
          <w:bdr w:val="none" w:sz="0" w:space="0" w:color="auto"/>
        </w:rPr>
        <w:t>ется</w:t>
      </w:r>
      <w:r w:rsidRPr="00A97217">
        <w:rPr>
          <w:color w:val="auto"/>
          <w:bdr w:val="none" w:sz="0" w:space="0" w:color="auto"/>
        </w:rPr>
        <w:t xml:space="preserve"> </w:t>
      </w:r>
      <w:proofErr w:type="spellStart"/>
      <w:proofErr w:type="gramStart"/>
      <w:r w:rsidRPr="00A97217">
        <w:rPr>
          <w:rFonts w:ascii="Courier New" w:hAnsi="Courier New" w:cs="Courier New"/>
          <w:b/>
          <w:bCs/>
          <w:color w:val="auto"/>
          <w:bdr w:val="none" w:sz="0" w:space="0" w:color="auto"/>
          <w:lang w:val="en-US"/>
        </w:rPr>
        <w:t>fFracToFloat</w:t>
      </w:r>
      <w:proofErr w:type="spellEnd"/>
      <w:r w:rsidRPr="00A97217">
        <w:rPr>
          <w:rFonts w:ascii="Courier New" w:hAnsi="Courier New" w:cs="Courier New"/>
          <w:b/>
          <w:bCs/>
          <w:color w:val="auto"/>
          <w:bdr w:val="none" w:sz="0" w:space="0" w:color="auto"/>
        </w:rPr>
        <w:t>(</w:t>
      </w:r>
      <w:proofErr w:type="gramEnd"/>
      <w:r>
        <w:rPr>
          <w:rFonts w:ascii="Courier New" w:hAnsi="Courier New" w:cs="Courier New"/>
          <w:b/>
          <w:bCs/>
          <w:color w:val="auto"/>
          <w:bdr w:val="none" w:sz="0" w:space="0" w:color="auto"/>
        </w:rPr>
        <w:t>)</w:t>
      </w:r>
      <w:r w:rsidRPr="00A97217">
        <w:rPr>
          <w:color w:val="auto"/>
          <w:bdr w:val="none" w:sz="0" w:space="0" w:color="auto"/>
        </w:rPr>
        <w:t>.</w:t>
      </w:r>
    </w:p>
    <w:p w14:paraId="34E9ADC5" w14:textId="76156CA8" w:rsidR="004237F2" w:rsidRDefault="004237F2" w:rsidP="004237F2">
      <w:pPr>
        <w:pStyle w:val="aa"/>
        <w:ind w:firstLine="0"/>
        <w:rPr>
          <w:color w:val="auto"/>
          <w:bdr w:val="none" w:sz="0" w:space="0" w:color="auto"/>
        </w:rPr>
      </w:pPr>
      <w:r w:rsidRPr="004237F2">
        <w:rPr>
          <w:noProof/>
          <w:color w:val="auto"/>
          <w:bdr w:val="none" w:sz="0" w:space="0" w:color="auto"/>
        </w:rPr>
        <w:drawing>
          <wp:inline distT="0" distB="0" distL="0" distR="0" wp14:anchorId="2EF670E1" wp14:editId="398A49F3">
            <wp:extent cx="6296025" cy="11188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96025" cy="1118870"/>
                    </a:xfrm>
                    <a:prstGeom prst="rect">
                      <a:avLst/>
                    </a:prstGeom>
                  </pic:spPr>
                </pic:pic>
              </a:graphicData>
            </a:graphic>
          </wp:inline>
        </w:drawing>
      </w:r>
    </w:p>
    <w:p w14:paraId="1416C6D7" w14:textId="4FEB6AAF" w:rsidR="00A97217" w:rsidRDefault="00A97217" w:rsidP="00B54435">
      <w:pPr>
        <w:pStyle w:val="aa"/>
        <w:ind w:firstLine="708"/>
        <w:rPr>
          <w:color w:val="auto"/>
          <w:bdr w:val="none" w:sz="0" w:space="0" w:color="auto"/>
        </w:rPr>
      </w:pPr>
    </w:p>
    <w:p w14:paraId="15689770" w14:textId="22CC0809" w:rsidR="004237F2" w:rsidRDefault="004237F2" w:rsidP="00B54435">
      <w:pPr>
        <w:pStyle w:val="aa"/>
        <w:ind w:firstLine="708"/>
        <w:rPr>
          <w:color w:val="auto"/>
          <w:bdr w:val="none" w:sz="0" w:space="0" w:color="auto"/>
        </w:rPr>
      </w:pPr>
      <w:r>
        <w:rPr>
          <w:color w:val="auto"/>
          <w:bdr w:val="none" w:sz="0" w:space="0" w:color="auto"/>
        </w:rPr>
        <w:lastRenderedPageBreak/>
        <w:t xml:space="preserve">Затем происходит подсчет </w:t>
      </w:r>
      <w:proofErr w:type="spellStart"/>
      <w:r>
        <w:rPr>
          <w:color w:val="auto"/>
          <w:bdr w:val="none" w:sz="0" w:space="0" w:color="auto"/>
        </w:rPr>
        <w:t>скоринговой</w:t>
      </w:r>
      <w:proofErr w:type="spellEnd"/>
      <w:r>
        <w:rPr>
          <w:color w:val="auto"/>
          <w:bdr w:val="none" w:sz="0" w:space="0" w:color="auto"/>
        </w:rPr>
        <w:t xml:space="preserve"> функции по формуле </w:t>
      </w:r>
      <w:r w:rsidR="006B19C0">
        <w:rPr>
          <w:color w:val="auto"/>
          <w:bdr w:val="none" w:sz="0" w:space="0" w:color="auto"/>
        </w:rPr>
        <w:t xml:space="preserve">(1) с </w:t>
      </w:r>
      <w:proofErr w:type="spellStart"/>
      <w:r w:rsidR="006B19C0">
        <w:rPr>
          <w:color w:val="auto"/>
          <w:bdr w:val="none" w:sz="0" w:space="0" w:color="auto"/>
        </w:rPr>
        <w:t>домножением</w:t>
      </w:r>
      <w:proofErr w:type="spellEnd"/>
      <w:r w:rsidR="006B19C0">
        <w:rPr>
          <w:color w:val="auto"/>
          <w:bdr w:val="none" w:sz="0" w:space="0" w:color="auto"/>
        </w:rPr>
        <w:t xml:space="preserve"> на константу.</w:t>
      </w:r>
    </w:p>
    <w:p w14:paraId="2C2C965F" w14:textId="77777777" w:rsidR="00870381" w:rsidRDefault="006B19C0" w:rsidP="00870381">
      <w:pPr>
        <w:pStyle w:val="aa"/>
        <w:ind w:firstLine="0"/>
        <w:rPr>
          <w:rFonts w:eastAsia="Arial Unicode MS"/>
        </w:rPr>
      </w:pPr>
      <w:r w:rsidRPr="006B19C0">
        <w:rPr>
          <w:noProof/>
          <w:color w:val="auto"/>
          <w:bdr w:val="none" w:sz="0" w:space="0" w:color="auto"/>
        </w:rPr>
        <w:drawing>
          <wp:inline distT="0" distB="0" distL="0" distR="0" wp14:anchorId="07D08785" wp14:editId="2BB9553D">
            <wp:extent cx="6296025" cy="212534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96025" cy="2125345"/>
                    </a:xfrm>
                    <a:prstGeom prst="rect">
                      <a:avLst/>
                    </a:prstGeom>
                  </pic:spPr>
                </pic:pic>
              </a:graphicData>
            </a:graphic>
          </wp:inline>
        </w:drawing>
      </w:r>
    </w:p>
    <w:p w14:paraId="2731B0B6" w14:textId="202AB941" w:rsidR="006B19C0" w:rsidRDefault="00870381" w:rsidP="00870381">
      <w:pPr>
        <w:pStyle w:val="aa"/>
        <w:ind w:firstLine="0"/>
        <w:rPr>
          <w:rFonts w:eastAsia="Arial Unicode MS"/>
        </w:rPr>
      </w:pPr>
      <w:r w:rsidRPr="00870381">
        <w:rPr>
          <w:rFonts w:eastAsia="Arial Unicode MS"/>
        </w:rPr>
        <w:t xml:space="preserve">Данная функция по пороговым значениям и </w:t>
      </w:r>
      <w:proofErr w:type="spellStart"/>
      <w:r w:rsidRPr="00870381">
        <w:rPr>
          <w:rFonts w:eastAsia="Arial Unicode MS"/>
        </w:rPr>
        <w:t>скоринговой</w:t>
      </w:r>
      <w:proofErr w:type="spellEnd"/>
      <w:r w:rsidRPr="00870381">
        <w:rPr>
          <w:rFonts w:eastAsia="Arial Unicode MS"/>
        </w:rPr>
        <w:t xml:space="preserve"> функции выдает индекс диапазон, в</w:t>
      </w:r>
      <w:r>
        <w:rPr>
          <w:rFonts w:eastAsia="Arial Unicode MS"/>
        </w:rPr>
        <w:t xml:space="preserve"> </w:t>
      </w:r>
      <w:r w:rsidRPr="00870381">
        <w:rPr>
          <w:rFonts w:eastAsia="Arial Unicode MS"/>
        </w:rPr>
        <w:t>котором мы находимся</w:t>
      </w:r>
      <w:r>
        <w:rPr>
          <w:rFonts w:eastAsia="Arial Unicode MS"/>
        </w:rPr>
        <w:t>.</w:t>
      </w:r>
    </w:p>
    <w:p w14:paraId="2211C423" w14:textId="65B1C475" w:rsidR="00870381" w:rsidRDefault="00870381" w:rsidP="00870381">
      <w:pPr>
        <w:pStyle w:val="aa"/>
        <w:ind w:firstLine="0"/>
        <w:rPr>
          <w:rFonts w:eastAsia="Arial Unicode MS"/>
        </w:rPr>
      </w:pPr>
      <w:r w:rsidRPr="00870381">
        <w:rPr>
          <w:rFonts w:eastAsia="Arial Unicode MS"/>
          <w:noProof/>
        </w:rPr>
        <w:drawing>
          <wp:inline distT="0" distB="0" distL="0" distR="0" wp14:anchorId="6FCAA148" wp14:editId="307368E3">
            <wp:extent cx="4939990" cy="938495"/>
            <wp:effectExtent l="0" t="0" r="635"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90902" cy="948167"/>
                    </a:xfrm>
                    <a:prstGeom prst="rect">
                      <a:avLst/>
                    </a:prstGeom>
                  </pic:spPr>
                </pic:pic>
              </a:graphicData>
            </a:graphic>
          </wp:inline>
        </w:drawing>
      </w:r>
    </w:p>
    <w:p w14:paraId="3816523E" w14:textId="0236A13A" w:rsidR="00870381" w:rsidRDefault="00870381" w:rsidP="00870381">
      <w:pPr>
        <w:pStyle w:val="aa"/>
        <w:rPr>
          <w:color w:val="auto"/>
          <w:bdr w:val="none" w:sz="0" w:space="0" w:color="auto"/>
        </w:rPr>
      </w:pPr>
      <w:r w:rsidRPr="00870381">
        <w:rPr>
          <w:color w:val="auto"/>
          <w:bdr w:val="none" w:sz="0" w:space="0" w:color="auto"/>
        </w:rPr>
        <w:t xml:space="preserve">Данная функция получает на вход строку </w:t>
      </w:r>
      <w:proofErr w:type="spellStart"/>
      <w:r w:rsidRPr="00870381">
        <w:rPr>
          <w:rFonts w:ascii="Courier New" w:hAnsi="Courier New" w:cs="Courier New"/>
          <w:b/>
          <w:bCs/>
          <w:color w:val="auto"/>
          <w:bdr w:val="none" w:sz="0" w:space="0" w:color="auto"/>
        </w:rPr>
        <w:t>sChange</w:t>
      </w:r>
      <w:proofErr w:type="spellEnd"/>
      <w:r w:rsidRPr="00870381">
        <w:rPr>
          <w:color w:val="auto"/>
          <w:bdr w:val="none" w:sz="0" w:space="0" w:color="auto"/>
        </w:rPr>
        <w:t xml:space="preserve">, преобразовывает ее в массив </w:t>
      </w:r>
      <w:proofErr w:type="spellStart"/>
      <w:r w:rsidRPr="00870381">
        <w:rPr>
          <w:rFonts w:ascii="Courier New" w:hAnsi="Courier New" w:cs="Courier New"/>
          <w:b/>
          <w:bCs/>
          <w:color w:val="auto"/>
          <w:bdr w:val="none" w:sz="0" w:space="0" w:color="auto"/>
        </w:rPr>
        <w:t>lChange</w:t>
      </w:r>
      <w:proofErr w:type="spellEnd"/>
      <w:r w:rsidRPr="00870381">
        <w:rPr>
          <w:color w:val="auto"/>
          <w:bdr w:val="none" w:sz="0" w:space="0" w:color="auto"/>
        </w:rPr>
        <w:t xml:space="preserve"> из</w:t>
      </w:r>
      <w:r>
        <w:rPr>
          <w:color w:val="auto"/>
          <w:bdr w:val="none" w:sz="0" w:space="0" w:color="auto"/>
        </w:rPr>
        <w:t xml:space="preserve"> </w:t>
      </w:r>
      <w:proofErr w:type="spellStart"/>
      <w:r w:rsidRPr="00870381">
        <w:rPr>
          <w:rFonts w:ascii="Courier New" w:hAnsi="Courier New" w:cs="Courier New"/>
          <w:b/>
          <w:bCs/>
          <w:color w:val="auto"/>
          <w:bdr w:val="none" w:sz="0" w:space="0" w:color="auto"/>
        </w:rPr>
        <w:t>int</w:t>
      </w:r>
      <w:proofErr w:type="spellEnd"/>
      <w:r w:rsidRPr="00870381">
        <w:rPr>
          <w:color w:val="auto"/>
          <w:bdr w:val="none" w:sz="0" w:space="0" w:color="auto"/>
        </w:rPr>
        <w:t>, индексов применяемых стратегий</w:t>
      </w:r>
      <w:r w:rsidR="008262A1">
        <w:rPr>
          <w:color w:val="auto"/>
          <w:bdr w:val="none" w:sz="0" w:space="0" w:color="auto"/>
        </w:rPr>
        <w:t xml:space="preserve"> </w:t>
      </w:r>
      <m:oMath>
        <m:sSub>
          <m:sSubPr>
            <m:ctrlPr>
              <w:rPr>
                <w:rFonts w:ascii="Cambria Math" w:hAnsi="Cambria Math"/>
                <w:i/>
                <w:color w:val="auto"/>
                <w:bdr w:val="none" w:sz="0" w:space="0" w:color="auto"/>
              </w:rPr>
            </m:ctrlPr>
          </m:sSubPr>
          <m:e>
            <m:r>
              <w:rPr>
                <w:rFonts w:ascii="Cambria Math" w:hAnsi="Cambria Math"/>
                <w:color w:val="auto"/>
                <w:bdr w:val="none" w:sz="0" w:space="0" w:color="auto"/>
                <w:lang w:val="en-US"/>
              </w:rPr>
              <m:t>P</m:t>
            </m:r>
            <m:ctrlPr>
              <w:rPr>
                <w:rFonts w:ascii="Cambria Math" w:hAnsi="Cambria Math"/>
                <w:i/>
                <w:color w:val="auto"/>
                <w:bdr w:val="none" w:sz="0" w:space="0" w:color="auto"/>
                <w:lang w:val="en-US"/>
              </w:rPr>
            </m:ctrlPr>
          </m:e>
          <m:sub>
            <m:r>
              <w:rPr>
                <w:rFonts w:ascii="Cambria Math" w:hAnsi="Cambria Math"/>
                <w:color w:val="auto"/>
                <w:bdr w:val="none" w:sz="0" w:space="0" w:color="auto"/>
                <w:lang w:val="en-US"/>
              </w:rPr>
              <m:t>i</m:t>
            </m:r>
          </m:sub>
        </m:sSub>
      </m:oMath>
      <w:r w:rsidRPr="00870381">
        <w:rPr>
          <w:color w:val="auto"/>
          <w:bdr w:val="none" w:sz="0" w:space="0" w:color="auto"/>
        </w:rPr>
        <w:t>, применяет эти стратегии</w:t>
      </w:r>
      <w:r>
        <w:rPr>
          <w:color w:val="auto"/>
          <w:bdr w:val="none" w:sz="0" w:space="0" w:color="auto"/>
        </w:rPr>
        <w:t xml:space="preserve"> к </w:t>
      </w:r>
    </w:p>
    <w:p w14:paraId="4DBD38E0" w14:textId="7FC73D71" w:rsidR="00870381" w:rsidRDefault="00870381" w:rsidP="00870381">
      <w:pPr>
        <w:pStyle w:val="aa"/>
        <w:rPr>
          <w:color w:val="auto"/>
          <w:bdr w:val="none" w:sz="0" w:space="0" w:color="auto"/>
        </w:rPr>
      </w:pPr>
      <w:r>
        <w:rPr>
          <w:color w:val="auto"/>
          <w:bdr w:val="none" w:sz="0" w:space="0" w:color="auto"/>
        </w:rPr>
        <w:t xml:space="preserve">- </w:t>
      </w:r>
      <w:r w:rsidRPr="00870381">
        <w:rPr>
          <w:color w:val="auto"/>
          <w:bdr w:val="none" w:sz="0" w:space="0" w:color="auto"/>
        </w:rPr>
        <w:t xml:space="preserve"> </w:t>
      </w:r>
      <w:proofErr w:type="spellStart"/>
      <w:r w:rsidRPr="00870381">
        <w:rPr>
          <w:rFonts w:ascii="Courier New" w:hAnsi="Courier New" w:cs="Courier New"/>
          <w:b/>
          <w:bCs/>
          <w:color w:val="auto"/>
          <w:bdr w:val="none" w:sz="0" w:space="0" w:color="auto"/>
        </w:rPr>
        <w:t>arrCurrentScore</w:t>
      </w:r>
      <w:proofErr w:type="spellEnd"/>
      <w:r w:rsidRPr="00870381">
        <w:rPr>
          <w:color w:val="auto"/>
          <w:bdr w:val="none" w:sz="0" w:space="0" w:color="auto"/>
        </w:rPr>
        <w:t>, если это</w:t>
      </w:r>
      <w:r>
        <w:rPr>
          <w:color w:val="auto"/>
          <w:bdr w:val="none" w:sz="0" w:space="0" w:color="auto"/>
        </w:rPr>
        <w:t xml:space="preserve"> </w:t>
      </w:r>
      <w:r w:rsidRPr="00870381">
        <w:rPr>
          <w:color w:val="auto"/>
          <w:bdr w:val="none" w:sz="0" w:space="0" w:color="auto"/>
        </w:rPr>
        <w:t>первое изменение</w:t>
      </w:r>
      <w:r>
        <w:rPr>
          <w:color w:val="auto"/>
          <w:bdr w:val="none" w:sz="0" w:space="0" w:color="auto"/>
        </w:rPr>
        <w:t>,</w:t>
      </w:r>
    </w:p>
    <w:p w14:paraId="6C54B683" w14:textId="5452CE16" w:rsidR="00870381" w:rsidRDefault="00870381" w:rsidP="00870381">
      <w:pPr>
        <w:pStyle w:val="aa"/>
        <w:rPr>
          <w:color w:val="auto"/>
          <w:bdr w:val="none" w:sz="0" w:space="0" w:color="auto"/>
        </w:rPr>
      </w:pPr>
      <w:r>
        <w:rPr>
          <w:color w:val="auto"/>
          <w:bdr w:val="none" w:sz="0" w:space="0" w:color="auto"/>
        </w:rPr>
        <w:t xml:space="preserve">- Иначе, </w:t>
      </w:r>
      <w:r w:rsidRPr="00870381">
        <w:rPr>
          <w:color w:val="auto"/>
          <w:bdr w:val="none" w:sz="0" w:space="0" w:color="auto"/>
        </w:rPr>
        <w:t xml:space="preserve">к </w:t>
      </w:r>
      <w:proofErr w:type="spellStart"/>
      <w:r w:rsidRPr="00870381">
        <w:rPr>
          <w:rFonts w:ascii="Courier New" w:hAnsi="Courier New" w:cs="Courier New"/>
          <w:b/>
          <w:bCs/>
          <w:color w:val="auto"/>
          <w:bdr w:val="none" w:sz="0" w:space="0" w:color="auto"/>
        </w:rPr>
        <w:t>arrNewScore</w:t>
      </w:r>
      <w:proofErr w:type="spellEnd"/>
      <w:r>
        <w:rPr>
          <w:color w:val="auto"/>
          <w:bdr w:val="none" w:sz="0" w:space="0" w:color="auto"/>
        </w:rPr>
        <w:t>.</w:t>
      </w:r>
    </w:p>
    <w:p w14:paraId="377BD813" w14:textId="77777777" w:rsidR="00BD2F14" w:rsidRDefault="00870381" w:rsidP="00BD2F14">
      <w:pPr>
        <w:pStyle w:val="aa"/>
        <w:ind w:firstLine="0"/>
        <w:rPr>
          <w:color w:val="auto"/>
          <w:bdr w:val="none" w:sz="0" w:space="0" w:color="auto"/>
        </w:rPr>
      </w:pPr>
      <w:r>
        <w:rPr>
          <w:color w:val="auto"/>
          <w:bdr w:val="none" w:sz="0" w:space="0" w:color="auto"/>
        </w:rPr>
        <w:t>Затем</w:t>
      </w:r>
      <w:r w:rsidR="006B637A" w:rsidRPr="006B637A">
        <w:rPr>
          <w:color w:val="auto"/>
          <w:bdr w:val="none" w:sz="0" w:space="0" w:color="auto"/>
        </w:rPr>
        <w:t xml:space="preserve"> </w:t>
      </w:r>
      <w:r w:rsidRPr="00870381">
        <w:rPr>
          <w:color w:val="auto"/>
          <w:bdr w:val="none" w:sz="0" w:space="0" w:color="auto"/>
        </w:rPr>
        <w:t xml:space="preserve">сохраняет новые значения в </w:t>
      </w:r>
      <w:proofErr w:type="spellStart"/>
      <w:r w:rsidRPr="00870381">
        <w:rPr>
          <w:rFonts w:ascii="Courier New" w:hAnsi="Courier New" w:cs="Courier New"/>
          <w:b/>
          <w:bCs/>
          <w:color w:val="auto"/>
          <w:bdr w:val="none" w:sz="0" w:space="0" w:color="auto"/>
        </w:rPr>
        <w:t>arrNewScore</w:t>
      </w:r>
      <w:proofErr w:type="spellEnd"/>
      <w:r>
        <w:rPr>
          <w:color w:val="auto"/>
          <w:bdr w:val="none" w:sz="0" w:space="0" w:color="auto"/>
        </w:rPr>
        <w:t>.</w:t>
      </w:r>
    </w:p>
    <w:p w14:paraId="6B9E8573" w14:textId="0AF2EDA8" w:rsidR="00BD2F14" w:rsidRDefault="00BD2F14" w:rsidP="00BD2F14">
      <w:pPr>
        <w:pStyle w:val="aa"/>
        <w:ind w:firstLine="0"/>
        <w:rPr>
          <w:color w:val="auto"/>
          <w:bdr w:val="none" w:sz="0" w:space="0" w:color="auto"/>
        </w:rPr>
      </w:pPr>
      <w:r w:rsidRPr="008262A1">
        <w:rPr>
          <w:rFonts w:eastAsia="Arial Unicode MS"/>
          <w:noProof/>
        </w:rPr>
        <w:drawing>
          <wp:inline distT="0" distB="0" distL="0" distR="0" wp14:anchorId="2493FC0E" wp14:editId="77D86C71">
            <wp:extent cx="5599533" cy="2129883"/>
            <wp:effectExtent l="0" t="0" r="127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35555" cy="2143585"/>
                    </a:xfrm>
                    <a:prstGeom prst="rect">
                      <a:avLst/>
                    </a:prstGeom>
                  </pic:spPr>
                </pic:pic>
              </a:graphicData>
            </a:graphic>
          </wp:inline>
        </w:drawing>
      </w:r>
    </w:p>
    <w:p w14:paraId="67A8DA29" w14:textId="77777777" w:rsidR="00436380" w:rsidRDefault="00436380" w:rsidP="00BD2F14">
      <w:pPr>
        <w:pStyle w:val="aa"/>
        <w:ind w:firstLine="708"/>
        <w:rPr>
          <w:rFonts w:eastAsia="Arial Unicode MS"/>
        </w:rPr>
      </w:pPr>
    </w:p>
    <w:p w14:paraId="26A6EE8C" w14:textId="6AEB8060" w:rsidR="00BD2F14" w:rsidRDefault="00BD2F14" w:rsidP="00BD2F14">
      <w:pPr>
        <w:pStyle w:val="aa"/>
        <w:ind w:firstLine="708"/>
        <w:rPr>
          <w:rFonts w:eastAsia="Arial Unicode MS"/>
        </w:rPr>
      </w:pPr>
      <w:r w:rsidRPr="00BD2F14">
        <w:rPr>
          <w:rFonts w:eastAsia="Arial Unicode MS"/>
        </w:rPr>
        <w:lastRenderedPageBreak/>
        <w:t xml:space="preserve">Далее идет генерация матрицы </w:t>
      </w:r>
      <m:oMath>
        <m:r>
          <m:rPr>
            <m:sty m:val="p"/>
          </m:rPr>
          <w:rPr>
            <w:rFonts w:ascii="Cambria Math" w:eastAsia="Arial Unicode MS" w:hAnsi="Cambria Math"/>
          </w:rPr>
          <m:t>α</m:t>
        </m:r>
      </m:oMath>
      <w:r w:rsidRPr="00BD2F14">
        <w:rPr>
          <w:rFonts w:eastAsia="Arial Unicode MS"/>
        </w:rPr>
        <w:t xml:space="preserve">. </w:t>
      </w:r>
    </w:p>
    <w:p w14:paraId="5B8227CC" w14:textId="3EE9C2C8" w:rsidR="00BD2F14" w:rsidRDefault="00BD2F14" w:rsidP="00BD2F14">
      <w:pPr>
        <w:pStyle w:val="aa"/>
        <w:ind w:firstLine="708"/>
        <w:rPr>
          <w:rFonts w:eastAsia="Arial Unicode MS"/>
        </w:rPr>
      </w:pPr>
      <w:r>
        <w:rPr>
          <w:rFonts w:eastAsia="Arial Unicode MS"/>
        </w:rPr>
        <w:t>В случае первого этапа алгоритма имитационного моделирования по формуле (2)</w:t>
      </w:r>
      <w:r w:rsidR="00436380">
        <w:rPr>
          <w:rFonts w:eastAsia="Arial Unicode MS"/>
        </w:rPr>
        <w:t xml:space="preserve"> п</w:t>
      </w:r>
      <w:r>
        <w:rPr>
          <w:rFonts w:eastAsia="Arial Unicode MS"/>
        </w:rPr>
        <w:t xml:space="preserve">роисходит нахождение </w:t>
      </w:r>
      <w:r w:rsidRPr="00BD2F14">
        <w:rPr>
          <w:rFonts w:eastAsia="Arial Unicode MS"/>
        </w:rPr>
        <w:t>значени</w:t>
      </w:r>
      <w:r>
        <w:rPr>
          <w:rFonts w:eastAsia="Arial Unicode MS"/>
        </w:rPr>
        <w:t>я</w:t>
      </w:r>
      <w:r w:rsidRPr="00BD2F14">
        <w:rPr>
          <w:rFonts w:eastAsia="Arial Unicode MS"/>
        </w:rPr>
        <w:t xml:space="preserve"> </w:t>
      </w:r>
      <w:proofErr w:type="spellStart"/>
      <w:r w:rsidRPr="00BD2F14">
        <w:rPr>
          <w:rFonts w:eastAsia="Arial Unicode MS"/>
        </w:rPr>
        <w:t>скоринговой</w:t>
      </w:r>
      <w:proofErr w:type="spellEnd"/>
      <w:r w:rsidRPr="00BD2F14">
        <w:rPr>
          <w:rFonts w:eastAsia="Arial Unicode MS"/>
        </w:rPr>
        <w:t xml:space="preserve"> функции</w:t>
      </w:r>
      <w:r w:rsidR="00436380">
        <w:rPr>
          <w:rFonts w:eastAsia="Arial Unicode MS"/>
        </w:rPr>
        <w:t>. С</w:t>
      </w:r>
      <w:r>
        <w:rPr>
          <w:rFonts w:eastAsia="Arial Unicode MS"/>
        </w:rPr>
        <w:t xml:space="preserve"> учетом полученного значения выбирается интервал, соответствующи</w:t>
      </w:r>
      <w:r w:rsidR="00436380">
        <w:rPr>
          <w:rFonts w:eastAsia="Arial Unicode MS"/>
        </w:rPr>
        <w:t>й</w:t>
      </w:r>
      <w:r>
        <w:rPr>
          <w:rFonts w:eastAsia="Arial Unicode MS"/>
        </w:rPr>
        <w:t xml:space="preserve"> </w:t>
      </w:r>
      <w:r w:rsidRPr="00BD2F14">
        <w:rPr>
          <w:rFonts w:eastAsia="Arial Unicode MS"/>
        </w:rPr>
        <w:t>столб</w:t>
      </w:r>
      <w:r>
        <w:rPr>
          <w:rFonts w:eastAsia="Arial Unicode MS"/>
        </w:rPr>
        <w:t>цу</w:t>
      </w:r>
      <w:r w:rsidRPr="00BD2F14">
        <w:rPr>
          <w:rFonts w:eastAsia="Arial Unicode MS"/>
        </w:rPr>
        <w:t xml:space="preserve"> </w:t>
      </w:r>
      <m:oMath>
        <m:sSub>
          <m:sSubPr>
            <m:ctrlPr>
              <w:rPr>
                <w:rFonts w:ascii="Cambria Math" w:eastAsia="Arial Unicode MS" w:hAnsi="Cambria Math"/>
                <w:i/>
              </w:rPr>
            </m:ctrlPr>
          </m:sSubPr>
          <m:e>
            <m:r>
              <w:rPr>
                <w:rFonts w:ascii="Cambria Math" w:eastAsia="Arial Unicode MS" w:hAnsi="Cambria Math"/>
              </w:rPr>
              <m:t>b</m:t>
            </m:r>
          </m:e>
          <m:sub>
            <m:r>
              <w:rPr>
                <w:rFonts w:ascii="Cambria Math" w:eastAsia="Arial Unicode MS" w:hAnsi="Cambria Math"/>
              </w:rPr>
              <m:t>i</m:t>
            </m:r>
          </m:sub>
        </m:sSub>
        <m:d>
          <m:dPr>
            <m:ctrlPr>
              <w:rPr>
                <w:rFonts w:ascii="Cambria Math" w:eastAsia="Arial Unicode MS" w:hAnsi="Cambria Math"/>
                <w:i/>
              </w:rPr>
            </m:ctrlPr>
          </m:dPr>
          <m:e>
            <m:sSub>
              <m:sSubPr>
                <m:ctrlPr>
                  <w:rPr>
                    <w:rFonts w:ascii="Cambria Math" w:eastAsia="Arial Unicode MS" w:hAnsi="Cambria Math"/>
                    <w:i/>
                  </w:rPr>
                </m:ctrlPr>
              </m:sSubPr>
              <m:e>
                <m:r>
                  <w:rPr>
                    <w:rFonts w:ascii="Cambria Math" w:eastAsia="Arial Unicode MS" w:hAnsi="Cambria Math"/>
                  </w:rPr>
                  <m:t>o</m:t>
                </m:r>
              </m:e>
              <m:sub>
                <m:r>
                  <w:rPr>
                    <w:rFonts w:ascii="Cambria Math" w:eastAsia="Arial Unicode MS" w:hAnsi="Cambria Math"/>
                  </w:rPr>
                  <m:t>k</m:t>
                </m:r>
              </m:sub>
            </m:sSub>
          </m:e>
        </m:d>
      </m:oMath>
      <w:r w:rsidR="00436380">
        <w:rPr>
          <w:rFonts w:eastAsia="Arial Unicode MS"/>
        </w:rPr>
        <w:t>. П</w:t>
      </w:r>
      <w:r>
        <w:rPr>
          <w:rFonts w:eastAsia="Arial Unicode MS"/>
        </w:rPr>
        <w:t xml:space="preserve">олученные вероятности </w:t>
      </w:r>
      <w:r w:rsidR="00524B6D">
        <w:rPr>
          <w:rFonts w:eastAsia="Arial Unicode MS"/>
        </w:rPr>
        <w:t>являются</w:t>
      </w:r>
      <w:r w:rsidRPr="00BD2F14">
        <w:rPr>
          <w:rFonts w:eastAsia="Arial Unicode MS"/>
        </w:rPr>
        <w:t xml:space="preserve"> значени</w:t>
      </w:r>
      <w:r>
        <w:rPr>
          <w:rFonts w:eastAsia="Arial Unicode MS"/>
        </w:rPr>
        <w:t>ями для</w:t>
      </w:r>
      <w:r w:rsidRPr="00BD2F14">
        <w:rPr>
          <w:rFonts w:eastAsia="Arial Unicode MS"/>
        </w:rPr>
        <w:t xml:space="preserve"> </w:t>
      </w:r>
      <m:oMath>
        <m:sSub>
          <m:sSubPr>
            <m:ctrlPr>
              <w:rPr>
                <w:rFonts w:ascii="Cambria Math" w:eastAsia="Arial Unicode MS" w:hAnsi="Cambria Math"/>
                <w:i/>
              </w:rPr>
            </m:ctrlPr>
          </m:sSubPr>
          <m:e>
            <m:r>
              <m:rPr>
                <m:sty m:val="p"/>
              </m:rPr>
              <w:rPr>
                <w:rFonts w:ascii="Cambria Math" w:eastAsia="Arial Unicode MS" w:hAnsi="Cambria Math"/>
              </w:rPr>
              <m:t>α</m:t>
            </m:r>
            <m:ctrlPr>
              <w:rPr>
                <w:rFonts w:ascii="Cambria Math" w:eastAsia="Arial Unicode MS" w:hAnsi="Cambria Math"/>
              </w:rPr>
            </m:ctrlPr>
          </m:e>
          <m:sub>
            <m:r>
              <w:rPr>
                <w:rFonts w:ascii="Cambria Math" w:eastAsia="Arial Unicode MS" w:hAnsi="Cambria Math"/>
              </w:rPr>
              <m:t>0j</m:t>
            </m:r>
          </m:sub>
        </m:sSub>
      </m:oMath>
      <w:r w:rsidRPr="00BD2F14">
        <w:rPr>
          <w:rFonts w:eastAsia="Arial Unicode MS"/>
        </w:rPr>
        <w:t xml:space="preserve"> (вероятност</w:t>
      </w:r>
      <w:r>
        <w:rPr>
          <w:rFonts w:eastAsia="Arial Unicode MS"/>
        </w:rPr>
        <w:t>и</w:t>
      </w:r>
      <w:r w:rsidRPr="00BD2F14">
        <w:rPr>
          <w:rFonts w:eastAsia="Arial Unicode MS"/>
        </w:rPr>
        <w:t xml:space="preserve"> </w:t>
      </w:r>
      <m:oMath>
        <m:sSub>
          <m:sSubPr>
            <m:ctrlPr>
              <w:rPr>
                <w:rFonts w:ascii="Cambria Math" w:eastAsia="Arial Unicode MS" w:hAnsi="Cambria Math"/>
                <w:i/>
              </w:rPr>
            </m:ctrlPr>
          </m:sSubPr>
          <m:e>
            <m:r>
              <w:rPr>
                <w:rFonts w:ascii="Cambria Math" w:eastAsia="Arial Unicode MS" w:hAnsi="Cambria Math"/>
              </w:rPr>
              <m:t>S</m:t>
            </m:r>
          </m:e>
          <m:sub>
            <m:r>
              <w:rPr>
                <w:rFonts w:ascii="Cambria Math" w:eastAsia="Arial Unicode MS" w:hAnsi="Cambria Math"/>
              </w:rPr>
              <m:t>i</m:t>
            </m:r>
          </m:sub>
        </m:sSub>
      </m:oMath>
      <w:r>
        <w:rPr>
          <w:rFonts w:eastAsia="Arial Unicode MS"/>
        </w:rPr>
        <w:t xml:space="preserve"> – пребывания системы в одном из состояний</w:t>
      </w:r>
      <w:r w:rsidRPr="00BD2F14">
        <w:rPr>
          <w:rFonts w:eastAsia="Arial Unicode MS"/>
        </w:rPr>
        <w:t xml:space="preserve"> в начальный момент времени).</w:t>
      </w:r>
    </w:p>
    <w:p w14:paraId="3E579B1A" w14:textId="0E88FFB2" w:rsidR="00BD2F14" w:rsidRDefault="00BD2F14" w:rsidP="0044721C">
      <w:pPr>
        <w:pStyle w:val="aa"/>
        <w:ind w:firstLine="0"/>
        <w:rPr>
          <w:rFonts w:eastAsia="Arial Unicode MS"/>
        </w:rPr>
      </w:pPr>
      <w:r w:rsidRPr="00BD2F14">
        <w:rPr>
          <w:rFonts w:eastAsia="Arial Unicode MS"/>
          <w:noProof/>
        </w:rPr>
        <w:drawing>
          <wp:inline distT="0" distB="0" distL="0" distR="0" wp14:anchorId="6E8D8FB5" wp14:editId="5F245935">
            <wp:extent cx="3713356" cy="596789"/>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33316" cy="599997"/>
                    </a:xfrm>
                    <a:prstGeom prst="rect">
                      <a:avLst/>
                    </a:prstGeom>
                  </pic:spPr>
                </pic:pic>
              </a:graphicData>
            </a:graphic>
          </wp:inline>
        </w:drawing>
      </w:r>
    </w:p>
    <w:p w14:paraId="0B3F0D77" w14:textId="13ABB78B" w:rsidR="0044721C" w:rsidRDefault="000C61F6" w:rsidP="00FB5198">
      <w:pPr>
        <w:pStyle w:val="aa"/>
        <w:ind w:firstLine="708"/>
        <w:rPr>
          <w:rFonts w:eastAsia="Arial Unicode MS"/>
        </w:rPr>
      </w:pPr>
      <w:r w:rsidRPr="000C61F6">
        <w:rPr>
          <w:rFonts w:eastAsia="Arial Unicode MS"/>
        </w:rPr>
        <w:t>Далее на протяжении 4-</w:t>
      </w:r>
      <w:r w:rsidR="004813A0">
        <w:rPr>
          <w:rFonts w:eastAsia="Arial Unicode MS"/>
        </w:rPr>
        <w:t xml:space="preserve">х </w:t>
      </w:r>
      <w:r w:rsidRPr="000C61F6">
        <w:rPr>
          <w:rFonts w:eastAsia="Arial Unicode MS"/>
        </w:rPr>
        <w:t>кварталов</w:t>
      </w:r>
      <w:r>
        <w:rPr>
          <w:rFonts w:eastAsia="Arial Unicode MS"/>
        </w:rPr>
        <w:t>, дискретных вмененных интервалов</w:t>
      </w:r>
      <w:r w:rsidRPr="000C61F6">
        <w:rPr>
          <w:rFonts w:eastAsia="Arial Unicode MS"/>
        </w:rPr>
        <w:t xml:space="preserve"> </w:t>
      </w:r>
      <m:oMath>
        <m:r>
          <w:rPr>
            <w:rFonts w:ascii="Cambria Math" w:eastAsia="Arial Unicode MS" w:hAnsi="Cambria Math"/>
          </w:rPr>
          <m:t>t</m:t>
        </m:r>
      </m:oMath>
      <w:r>
        <w:rPr>
          <w:rFonts w:eastAsia="Arial Unicode MS"/>
        </w:rPr>
        <w:t xml:space="preserve">, на в начале каждого их них </w:t>
      </w:r>
      <w:r w:rsidRPr="000C61F6">
        <w:rPr>
          <w:rFonts w:eastAsia="Arial Unicode MS"/>
        </w:rPr>
        <w:t>вводится строка из применяемых стратегий через пробел</w:t>
      </w:r>
      <w:r>
        <w:rPr>
          <w:rFonts w:eastAsia="Arial Unicode MS"/>
        </w:rPr>
        <w:t xml:space="preserve">, </w:t>
      </w:r>
      <w:r w:rsidRPr="000C61F6">
        <w:rPr>
          <w:rFonts w:eastAsia="Arial Unicode MS"/>
        </w:rPr>
        <w:t>включая пустую строку</w:t>
      </w:r>
      <w:r>
        <w:rPr>
          <w:rFonts w:eastAsia="Arial Unicode MS"/>
        </w:rPr>
        <w:t xml:space="preserve">, если ни одна из стратегий </w:t>
      </w:r>
      <m:oMath>
        <m:sSub>
          <m:sSubPr>
            <m:ctrlPr>
              <w:rPr>
                <w:rFonts w:ascii="Cambria Math" w:eastAsia="Arial Unicode MS" w:hAnsi="Cambria Math"/>
                <w:i/>
              </w:rPr>
            </m:ctrlPr>
          </m:sSubPr>
          <m:e>
            <m:r>
              <w:rPr>
                <w:rFonts w:ascii="Cambria Math" w:eastAsia="Arial Unicode MS" w:hAnsi="Cambria Math"/>
                <w:lang w:val="en-US"/>
              </w:rPr>
              <m:t>P</m:t>
            </m:r>
            <m:ctrlPr>
              <w:rPr>
                <w:rFonts w:ascii="Cambria Math" w:eastAsia="Arial Unicode MS" w:hAnsi="Cambria Math"/>
                <w:i/>
                <w:lang w:val="en-US"/>
              </w:rPr>
            </m:ctrlPr>
          </m:e>
          <m:sub>
            <m:r>
              <w:rPr>
                <w:rFonts w:ascii="Cambria Math" w:eastAsia="Arial Unicode MS" w:hAnsi="Cambria Math"/>
                <w:lang w:val="en-US"/>
              </w:rPr>
              <m:t>i</m:t>
            </m:r>
          </m:sub>
        </m:sSub>
      </m:oMath>
      <w:r w:rsidRPr="000C61F6">
        <w:rPr>
          <w:rFonts w:eastAsia="Arial Unicode MS"/>
        </w:rPr>
        <w:t xml:space="preserve"> </w:t>
      </w:r>
      <w:r>
        <w:rPr>
          <w:rFonts w:eastAsia="Arial Unicode MS"/>
        </w:rPr>
        <w:t xml:space="preserve">не применяется в квартале. </w:t>
      </w:r>
      <w:r w:rsidRPr="000C61F6">
        <w:rPr>
          <w:rFonts w:eastAsia="Arial Unicode MS"/>
        </w:rPr>
        <w:t xml:space="preserve"> </w:t>
      </w:r>
      <w:r>
        <w:rPr>
          <w:rFonts w:eastAsia="Arial Unicode MS"/>
        </w:rPr>
        <w:t>П</w:t>
      </w:r>
      <w:r w:rsidRPr="000C61F6">
        <w:rPr>
          <w:rFonts w:eastAsia="Arial Unicode MS"/>
        </w:rPr>
        <w:t xml:space="preserve">осле применений стратегий </w:t>
      </w:r>
      <w:r>
        <w:rPr>
          <w:rFonts w:eastAsia="Arial Unicode MS"/>
        </w:rPr>
        <w:t xml:space="preserve"> </w:t>
      </w:r>
      <m:oMath>
        <m:sSub>
          <m:sSubPr>
            <m:ctrlPr>
              <w:rPr>
                <w:rFonts w:ascii="Cambria Math" w:eastAsia="Arial Unicode MS" w:hAnsi="Cambria Math"/>
                <w:i/>
              </w:rPr>
            </m:ctrlPr>
          </m:sSubPr>
          <m:e>
            <m:r>
              <w:rPr>
                <w:rFonts w:ascii="Cambria Math" w:eastAsia="Arial Unicode MS" w:hAnsi="Cambria Math"/>
                <w:lang w:val="en-US"/>
              </w:rPr>
              <m:t>P</m:t>
            </m:r>
            <m:ctrlPr>
              <w:rPr>
                <w:rFonts w:ascii="Cambria Math" w:eastAsia="Arial Unicode MS" w:hAnsi="Cambria Math"/>
                <w:i/>
                <w:lang w:val="en-US"/>
              </w:rPr>
            </m:ctrlPr>
          </m:e>
          <m:sub>
            <m:r>
              <w:rPr>
                <w:rFonts w:ascii="Cambria Math" w:eastAsia="Arial Unicode MS" w:hAnsi="Cambria Math"/>
                <w:lang w:val="en-US"/>
              </w:rPr>
              <m:t>i</m:t>
            </m:r>
          </m:sub>
        </m:sSub>
      </m:oMath>
      <w:r w:rsidRPr="000C61F6">
        <w:rPr>
          <w:rFonts w:eastAsia="Arial Unicode MS"/>
        </w:rPr>
        <w:t xml:space="preserve"> </w:t>
      </w:r>
      <w:r>
        <w:rPr>
          <w:rFonts w:eastAsia="Arial Unicode MS"/>
        </w:rPr>
        <w:t xml:space="preserve">, происходит подсчет </w:t>
      </w:r>
      <m:oMath>
        <m:sSub>
          <m:sSubPr>
            <m:ctrlPr>
              <w:rPr>
                <w:rFonts w:ascii="Cambria Math" w:eastAsia="Arial Unicode MS" w:hAnsi="Cambria Math"/>
                <w:i/>
              </w:rPr>
            </m:ctrlPr>
          </m:sSubPr>
          <m:e>
            <m:r>
              <m:rPr>
                <m:sty m:val="p"/>
              </m:rPr>
              <w:rPr>
                <w:rFonts w:ascii="Cambria Math" w:eastAsia="Arial Unicode MS" w:hAnsi="Cambria Math"/>
              </w:rPr>
              <m:t>α</m:t>
            </m:r>
            <m:ctrlPr>
              <w:rPr>
                <w:rFonts w:ascii="Cambria Math" w:eastAsia="Arial Unicode MS" w:hAnsi="Cambria Math"/>
              </w:rPr>
            </m:ctrlPr>
          </m:e>
          <m:sub>
            <m:r>
              <w:rPr>
                <w:rFonts w:ascii="Cambria Math" w:eastAsia="Arial Unicode MS" w:hAnsi="Cambria Math"/>
              </w:rPr>
              <m:t>t</m:t>
            </m:r>
          </m:sub>
        </m:sSub>
        <m:d>
          <m:dPr>
            <m:ctrlPr>
              <w:rPr>
                <w:rFonts w:ascii="Cambria Math" w:eastAsia="Arial Unicode MS" w:hAnsi="Cambria Math"/>
                <w:i/>
              </w:rPr>
            </m:ctrlPr>
          </m:dPr>
          <m:e>
            <m:r>
              <w:rPr>
                <w:rFonts w:ascii="Cambria Math" w:eastAsia="Arial Unicode MS" w:hAnsi="Cambria Math"/>
              </w:rPr>
              <m:t>j</m:t>
            </m:r>
          </m:e>
        </m:d>
      </m:oMath>
      <w:r>
        <w:rPr>
          <w:rFonts w:eastAsia="Arial Unicode MS"/>
        </w:rPr>
        <w:t xml:space="preserve">, </w:t>
      </w:r>
      <w:r w:rsidRPr="000C61F6">
        <w:rPr>
          <w:rFonts w:eastAsia="Arial Unicode MS"/>
        </w:rPr>
        <w:t xml:space="preserve">в соответсвии с формулой </w:t>
      </w:r>
      <m:oMath>
        <m:sSub>
          <m:sSubPr>
            <m:ctrlPr>
              <w:rPr>
                <w:rFonts w:ascii="Cambria Math" w:eastAsia="Arial Unicode MS" w:hAnsi="Cambria Math"/>
                <w:i/>
              </w:rPr>
            </m:ctrlPr>
          </m:sSubPr>
          <m:e>
            <m:r>
              <m:rPr>
                <m:sty m:val="p"/>
              </m:rPr>
              <w:rPr>
                <w:rFonts w:ascii="Cambria Math" w:eastAsia="Arial Unicode MS" w:hAnsi="Cambria Math"/>
              </w:rPr>
              <m:t>α</m:t>
            </m:r>
            <m:ctrlPr>
              <w:rPr>
                <w:rFonts w:ascii="Cambria Math" w:eastAsia="Arial Unicode MS" w:hAnsi="Cambria Math"/>
              </w:rPr>
            </m:ctrlPr>
          </m:e>
          <m:sub>
            <m:r>
              <w:rPr>
                <w:rFonts w:ascii="Cambria Math" w:eastAsia="Arial Unicode MS" w:hAnsi="Cambria Math"/>
              </w:rPr>
              <m:t>t</m:t>
            </m:r>
          </m:sub>
        </m:sSub>
        <m:d>
          <m:dPr>
            <m:ctrlPr>
              <w:rPr>
                <w:rFonts w:ascii="Cambria Math" w:eastAsia="Arial Unicode MS" w:hAnsi="Cambria Math"/>
                <w:i/>
              </w:rPr>
            </m:ctrlPr>
          </m:dPr>
          <m:e>
            <m:r>
              <w:rPr>
                <w:rFonts w:ascii="Cambria Math" w:eastAsia="Arial Unicode MS" w:hAnsi="Cambria Math"/>
              </w:rPr>
              <m:t>j</m:t>
            </m:r>
          </m:e>
        </m:d>
        <m:r>
          <w:rPr>
            <w:rFonts w:ascii="Cambria Math" w:eastAsia="Arial Unicode MS" w:hAnsi="Cambria Math"/>
          </w:rPr>
          <m:t>=</m:t>
        </m:r>
        <m:nary>
          <m:naryPr>
            <m:chr m:val="∑"/>
            <m:ctrlPr>
              <w:rPr>
                <w:rFonts w:ascii="Cambria Math" w:eastAsia="Arial Unicode MS" w:hAnsi="Cambria Math"/>
              </w:rPr>
            </m:ctrlPr>
          </m:naryPr>
          <m:sub>
            <m:r>
              <w:rPr>
                <w:rFonts w:ascii="Cambria Math" w:eastAsia="Arial Unicode MS" w:hAnsi="Cambria Math"/>
              </w:rPr>
              <m:t>i=1</m:t>
            </m:r>
            <m:ctrlPr>
              <w:rPr>
                <w:rFonts w:ascii="Cambria Math" w:eastAsia="Arial Unicode MS" w:hAnsi="Cambria Math"/>
                <w:i/>
              </w:rPr>
            </m:ctrlPr>
          </m:sub>
          <m:sup>
            <m:r>
              <w:rPr>
                <w:rFonts w:ascii="Cambria Math" w:eastAsia="Arial Unicode MS" w:hAnsi="Cambria Math"/>
              </w:rPr>
              <m:t>4</m:t>
            </m:r>
            <m:ctrlPr>
              <w:rPr>
                <w:rFonts w:ascii="Cambria Math" w:eastAsia="Arial Unicode MS" w:hAnsi="Cambria Math"/>
                <w:i/>
              </w:rPr>
            </m:ctrlPr>
          </m:sup>
          <m:e>
            <m:sSub>
              <m:sSubPr>
                <m:ctrlPr>
                  <w:rPr>
                    <w:rFonts w:ascii="Cambria Math" w:eastAsia="Arial Unicode MS" w:hAnsi="Cambria Math"/>
                    <w:i/>
                  </w:rPr>
                </m:ctrlPr>
              </m:sSubPr>
              <m:e>
                <m:r>
                  <m:rPr>
                    <m:sty m:val="p"/>
                  </m:rPr>
                  <w:rPr>
                    <w:rFonts w:ascii="Cambria Math" w:eastAsia="Arial Unicode MS" w:hAnsi="Cambria Math"/>
                  </w:rPr>
                  <m:t>α</m:t>
                </m:r>
                <m:ctrlPr>
                  <w:rPr>
                    <w:rFonts w:ascii="Cambria Math" w:eastAsia="Arial Unicode MS" w:hAnsi="Cambria Math"/>
                  </w:rPr>
                </m:ctrlPr>
              </m:e>
              <m:sub>
                <m:r>
                  <w:rPr>
                    <w:rFonts w:ascii="Cambria Math" w:eastAsia="Arial Unicode MS" w:hAnsi="Cambria Math"/>
                  </w:rPr>
                  <m:t>t-1</m:t>
                </m:r>
              </m:sub>
            </m:sSub>
            <m:d>
              <m:dPr>
                <m:ctrlPr>
                  <w:rPr>
                    <w:rFonts w:ascii="Cambria Math" w:eastAsia="Arial Unicode MS" w:hAnsi="Cambria Math"/>
                    <w:i/>
                  </w:rPr>
                </m:ctrlPr>
              </m:dPr>
              <m:e>
                <m:r>
                  <w:rPr>
                    <w:rFonts w:ascii="Cambria Math" w:eastAsia="Arial Unicode MS" w:hAnsi="Cambria Math"/>
                  </w:rPr>
                  <m:t>i</m:t>
                </m:r>
              </m:e>
            </m:d>
          </m:e>
        </m:nary>
        <m:r>
          <w:rPr>
            <w:rFonts w:ascii="Cambria Math" w:eastAsia="Arial Unicode MS" w:hAnsi="Cambria Math"/>
          </w:rPr>
          <m:t>*</m:t>
        </m:r>
        <m:sSub>
          <m:sSubPr>
            <m:ctrlPr>
              <w:rPr>
                <w:rFonts w:ascii="Cambria Math" w:eastAsia="Arial Unicode MS" w:hAnsi="Cambria Math"/>
                <w:i/>
              </w:rPr>
            </m:ctrlPr>
          </m:sSubPr>
          <m:e>
            <m:r>
              <w:rPr>
                <w:rFonts w:ascii="Cambria Math" w:eastAsia="Arial Unicode MS" w:hAnsi="Cambria Math"/>
              </w:rPr>
              <m:t>a</m:t>
            </m:r>
          </m:e>
          <m:sub>
            <m:r>
              <w:rPr>
                <w:rFonts w:ascii="Cambria Math" w:eastAsia="Arial Unicode MS" w:hAnsi="Cambria Math"/>
              </w:rPr>
              <m:t>ij</m:t>
            </m:r>
          </m:sub>
        </m:sSub>
        <m:r>
          <w:rPr>
            <w:rFonts w:ascii="Cambria Math" w:eastAsia="Arial Unicode MS" w:hAnsi="Cambria Math"/>
          </w:rPr>
          <m:t>*</m:t>
        </m:r>
        <m:sSub>
          <m:sSubPr>
            <m:ctrlPr>
              <w:rPr>
                <w:rFonts w:ascii="Cambria Math" w:eastAsia="Arial Unicode MS" w:hAnsi="Cambria Math"/>
                <w:i/>
              </w:rPr>
            </m:ctrlPr>
          </m:sSubPr>
          <m:e>
            <m:r>
              <w:rPr>
                <w:rFonts w:ascii="Cambria Math" w:eastAsia="Arial Unicode MS" w:hAnsi="Cambria Math"/>
              </w:rPr>
              <m:t>b</m:t>
            </m:r>
          </m:e>
          <m:sub>
            <m:r>
              <w:rPr>
                <w:rFonts w:ascii="Cambria Math" w:eastAsia="Arial Unicode MS" w:hAnsi="Cambria Math"/>
              </w:rPr>
              <m:t>j</m:t>
            </m:r>
          </m:sub>
        </m:sSub>
        <m:d>
          <m:dPr>
            <m:ctrlPr>
              <w:rPr>
                <w:rFonts w:ascii="Cambria Math" w:eastAsia="Arial Unicode MS" w:hAnsi="Cambria Math"/>
                <w:i/>
              </w:rPr>
            </m:ctrlPr>
          </m:dPr>
          <m:e>
            <m:sSub>
              <m:sSubPr>
                <m:ctrlPr>
                  <w:rPr>
                    <w:rFonts w:ascii="Cambria Math" w:eastAsia="Arial Unicode MS" w:hAnsi="Cambria Math"/>
                    <w:i/>
                  </w:rPr>
                </m:ctrlPr>
              </m:sSubPr>
              <m:e>
                <m:r>
                  <w:rPr>
                    <w:rFonts w:ascii="Cambria Math" w:eastAsia="Arial Unicode MS" w:hAnsi="Cambria Math"/>
                  </w:rPr>
                  <m:t>o</m:t>
                </m:r>
              </m:e>
              <m:sub>
                <m:r>
                  <w:rPr>
                    <w:rFonts w:ascii="Cambria Math" w:eastAsia="Arial Unicode MS" w:hAnsi="Cambria Math"/>
                  </w:rPr>
                  <m:t>k</m:t>
                </m:r>
              </m:sub>
            </m:sSub>
          </m:e>
        </m:d>
      </m:oMath>
      <w:r w:rsidRPr="000C61F6">
        <w:rPr>
          <w:rFonts w:eastAsia="Arial Unicode MS"/>
        </w:rPr>
        <w:t>,</w:t>
      </w:r>
      <w:r>
        <w:rPr>
          <w:rFonts w:eastAsia="Arial Unicode MS"/>
        </w:rPr>
        <w:t xml:space="preserve"> в</w:t>
      </w:r>
      <w:r w:rsidRPr="000C61F6">
        <w:rPr>
          <w:rFonts w:eastAsia="Arial Unicode MS"/>
        </w:rPr>
        <w:t xml:space="preserve"> программ</w:t>
      </w:r>
      <w:r>
        <w:rPr>
          <w:rFonts w:eastAsia="Arial Unicode MS"/>
        </w:rPr>
        <w:t>ной реализации</w:t>
      </w:r>
      <w:r w:rsidRPr="000C61F6">
        <w:rPr>
          <w:rFonts w:eastAsia="Arial Unicode MS"/>
        </w:rPr>
        <w:t xml:space="preserve"> </w:t>
      </w:r>
      <m:oMath>
        <m:r>
          <w:rPr>
            <w:rFonts w:ascii="Cambria Math" w:eastAsia="Arial Unicode MS" w:hAnsi="Cambria Math"/>
          </w:rPr>
          <m:t>i =i-1</m:t>
        </m:r>
      </m:oMath>
      <w:r w:rsidRPr="000C61F6">
        <w:rPr>
          <w:rFonts w:eastAsia="Arial Unicode MS"/>
        </w:rPr>
        <w:t xml:space="preserve">, </w:t>
      </w:r>
      <w:r>
        <w:rPr>
          <w:rFonts w:eastAsia="Arial Unicode MS"/>
        </w:rPr>
        <w:t>в связи с нумераци</w:t>
      </w:r>
      <w:r w:rsidR="00A2470D">
        <w:rPr>
          <w:rFonts w:eastAsia="Arial Unicode MS"/>
        </w:rPr>
        <w:t>ей</w:t>
      </w:r>
      <w:r>
        <w:rPr>
          <w:rFonts w:eastAsia="Arial Unicode MS"/>
        </w:rPr>
        <w:t xml:space="preserve"> </w:t>
      </w:r>
      <w:r w:rsidR="006D731A">
        <w:rPr>
          <w:rFonts w:eastAsia="Arial Unicode MS"/>
        </w:rPr>
        <w:t xml:space="preserve">элементов </w:t>
      </w:r>
      <w:r>
        <w:rPr>
          <w:rFonts w:eastAsia="Arial Unicode MS"/>
        </w:rPr>
        <w:t>массивов</w:t>
      </w:r>
      <w:r w:rsidR="00093953">
        <w:rPr>
          <w:rFonts w:eastAsia="Arial Unicode MS"/>
        </w:rPr>
        <w:t>.</w:t>
      </w:r>
    </w:p>
    <w:p w14:paraId="118D8FF3" w14:textId="77777777" w:rsidR="00FB5198" w:rsidRDefault="00FB5198" w:rsidP="00FB5198">
      <w:pPr>
        <w:pStyle w:val="aa"/>
        <w:ind w:firstLine="708"/>
        <w:rPr>
          <w:rFonts w:eastAsia="Arial Unicode MS"/>
        </w:rPr>
      </w:pPr>
    </w:p>
    <w:p w14:paraId="0F30C975" w14:textId="6CBD62CA" w:rsidR="0044721C" w:rsidRDefault="0044721C" w:rsidP="0044721C">
      <w:pPr>
        <w:pStyle w:val="aa"/>
        <w:ind w:firstLine="0"/>
        <w:rPr>
          <w:rFonts w:eastAsia="Arial Unicode MS"/>
        </w:rPr>
      </w:pPr>
      <w:r w:rsidRPr="0044721C">
        <w:rPr>
          <w:rFonts w:eastAsia="Arial Unicode MS"/>
          <w:noProof/>
        </w:rPr>
        <w:drawing>
          <wp:inline distT="0" distB="0" distL="0" distR="0" wp14:anchorId="3883CE34" wp14:editId="107CF2BE">
            <wp:extent cx="6508485" cy="170802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19295" cy="1710863"/>
                    </a:xfrm>
                    <a:prstGeom prst="rect">
                      <a:avLst/>
                    </a:prstGeom>
                  </pic:spPr>
                </pic:pic>
              </a:graphicData>
            </a:graphic>
          </wp:inline>
        </w:drawing>
      </w:r>
    </w:p>
    <w:p w14:paraId="25A0292B" w14:textId="3DD6A90A" w:rsidR="0044721C" w:rsidRDefault="0044721C" w:rsidP="00BD2F14">
      <w:pPr>
        <w:pStyle w:val="aa"/>
        <w:ind w:firstLine="708"/>
      </w:pPr>
      <w:r>
        <w:t xml:space="preserve">На последнем, третьем этапе алгоритма генерируется вектор </w:t>
      </w:r>
      <m:oMath>
        <m:r>
          <m:rPr>
            <m:sty m:val="p"/>
          </m:rPr>
          <w:rPr>
            <w:rStyle w:val="notion-text-equation-token"/>
            <w:rFonts w:ascii="Cambria Math" w:hAnsi="Cambria Math"/>
          </w:rPr>
          <m:t>β</m:t>
        </m:r>
      </m:oMath>
      <w:r>
        <w:t xml:space="preserve">, где на </w:t>
      </w:r>
      <m:oMath>
        <m:r>
          <w:rPr>
            <w:rStyle w:val="notion-text-equation-token"/>
            <w:rFonts w:ascii="Cambria Math" w:hAnsi="Cambria Math"/>
          </w:rPr>
          <m:t>i</m:t>
        </m:r>
      </m:oMath>
      <w:r>
        <w:t xml:space="preserve"> месте стоит искомая условная вероятность, находимая по формуле</w:t>
      </w:r>
    </w:p>
    <w:p w14:paraId="7B2F65A9" w14:textId="403671A5" w:rsidR="00BD2F14" w:rsidRDefault="0044721C" w:rsidP="00BD2F14">
      <w:pPr>
        <w:pStyle w:val="aa"/>
        <w:ind w:firstLine="708"/>
      </w:pPr>
      <w:r>
        <w:t xml:space="preserve"> </w:t>
      </w: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i</m:t>
                </m:r>
              </m:sub>
            </m:sSub>
          </m:e>
          <m:e>
            <m:r>
              <w:rPr>
                <w:rStyle w:val="notion-text-equation-token"/>
                <w:rFonts w:ascii="Cambria Math" w:hAnsi="Cambria Math"/>
              </w:rPr>
              <m:t>…</m:t>
            </m:r>
          </m:e>
        </m:d>
        <m:r>
          <w:rPr>
            <w:rStyle w:val="notion-text-equation-token"/>
            <w:rFonts w:ascii="Cambria Math" w:hAnsi="Cambria Math"/>
          </w:rPr>
          <m:t xml:space="preserve"> = </m:t>
        </m:r>
        <m:f>
          <m:fPr>
            <m:ctrlPr>
              <w:rPr>
                <w:rStyle w:val="notion-text-equation-token"/>
                <w:rFonts w:ascii="Cambria Math" w:hAnsi="Cambria Math"/>
              </w:rPr>
            </m:ctrlPr>
          </m:fPr>
          <m:num>
            <m:sSub>
              <m:sSubPr>
                <m:ctrlPr>
                  <w:rPr>
                    <w:rStyle w:val="notion-text-equation-token"/>
                    <w:rFonts w:ascii="Cambria Math" w:hAnsi="Cambria Math"/>
                    <w:i/>
                  </w:rPr>
                </m:ctrlPr>
              </m:sSubPr>
              <m:e>
                <m:r>
                  <w:rPr>
                    <w:rStyle w:val="notion-text-equation-token"/>
                    <w:rFonts w:ascii="Cambria Math" w:hAnsi="Cambria Math"/>
                  </w:rPr>
                  <m:t>α</m:t>
                </m:r>
              </m:e>
              <m:sub>
                <m:r>
                  <w:rPr>
                    <w:rStyle w:val="notion-text-equation-token"/>
                    <w:rFonts w:ascii="Cambria Math" w:hAnsi="Cambria Math"/>
                  </w:rPr>
                  <m:t>4</m:t>
                </m:r>
              </m:sub>
            </m:sSub>
            <m:d>
              <m:dPr>
                <m:ctrlPr>
                  <w:rPr>
                    <w:rStyle w:val="notion-text-equation-token"/>
                    <w:rFonts w:ascii="Cambria Math" w:hAnsi="Cambria Math"/>
                    <w:i/>
                  </w:rPr>
                </m:ctrlPr>
              </m:dPr>
              <m:e>
                <m:r>
                  <w:rPr>
                    <w:rStyle w:val="notion-text-equation-token"/>
                    <w:rFonts w:ascii="Cambria Math" w:hAnsi="Cambria Math"/>
                  </w:rPr>
                  <m:t>i</m:t>
                </m:r>
              </m:e>
            </m:d>
            <m:ctrlPr>
              <w:rPr>
                <w:rStyle w:val="notion-text-equation-token"/>
                <w:rFonts w:ascii="Cambria Math" w:hAnsi="Cambria Math"/>
                <w:i/>
              </w:rPr>
            </m:ctrlPr>
          </m:num>
          <m:den>
            <m:nary>
              <m:naryPr>
                <m:chr m:val="∑"/>
                <m:ctrlPr>
                  <w:rPr>
                    <w:rStyle w:val="notion-text-equation-token"/>
                    <w:rFonts w:ascii="Cambria Math" w:hAnsi="Cambria Math"/>
                  </w:rPr>
                </m:ctrlPr>
              </m:naryPr>
              <m:sub>
                <m:r>
                  <w:rPr>
                    <w:rStyle w:val="notion-text-equation-token"/>
                    <w:rFonts w:ascii="Cambria Math" w:hAnsi="Cambria Math"/>
                  </w:rPr>
                  <m:t>j=1</m:t>
                </m:r>
                <m:ctrlPr>
                  <w:rPr>
                    <w:rStyle w:val="notion-text-equation-token"/>
                    <w:rFonts w:ascii="Cambria Math" w:hAnsi="Cambria Math"/>
                    <w:i/>
                  </w:rPr>
                </m:ctrlPr>
              </m:sub>
              <m:sup>
                <m:r>
                  <w:rPr>
                    <w:rStyle w:val="notion-text-equation-token"/>
                    <w:rFonts w:ascii="Cambria Math" w:hAnsi="Cambria Math"/>
                  </w:rPr>
                  <m:t>4</m:t>
                </m:r>
                <m:ctrlPr>
                  <w:rPr>
                    <w:rStyle w:val="notion-text-equation-token"/>
                    <w:rFonts w:ascii="Cambria Math" w:hAnsi="Cambria Math"/>
                    <w:i/>
                  </w:rPr>
                </m:ctrlPr>
              </m:sup>
              <m:e>
                <m:r>
                  <m:rPr>
                    <m:lit/>
                  </m:rP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α</m:t>
                    </m:r>
                    <m:ctrlPr>
                      <w:rPr>
                        <w:rStyle w:val="notion-text-equation-token"/>
                        <w:rFonts w:ascii="Cambria Math" w:hAnsi="Cambria Math"/>
                      </w:rPr>
                    </m:ctrlPr>
                  </m:e>
                  <m:sub>
                    <m:r>
                      <w:rPr>
                        <w:rStyle w:val="notion-text-equation-token"/>
                        <w:rFonts w:ascii="Cambria Math" w:hAnsi="Cambria Math"/>
                      </w:rPr>
                      <m:t>j</m:t>
                    </m:r>
                  </m:sub>
                </m:sSub>
                <m:d>
                  <m:dPr>
                    <m:ctrlPr>
                      <w:rPr>
                        <w:rStyle w:val="notion-text-equation-token"/>
                        <w:rFonts w:ascii="Cambria Math" w:hAnsi="Cambria Math"/>
                        <w:i/>
                      </w:rPr>
                    </m:ctrlPr>
                  </m:dPr>
                  <m:e>
                    <m:r>
                      <w:rPr>
                        <w:rStyle w:val="notion-text-equation-token"/>
                        <w:rFonts w:ascii="Cambria Math" w:hAnsi="Cambria Math"/>
                      </w:rPr>
                      <m:t>i</m:t>
                    </m:r>
                  </m:e>
                </m:d>
                <m:ctrlPr>
                  <w:rPr>
                    <w:rStyle w:val="notion-text-equation-token"/>
                    <w:rFonts w:ascii="Cambria Math" w:hAnsi="Cambria Math"/>
                    <w:i/>
                  </w:rPr>
                </m:ctrlPr>
              </m:e>
            </m:nary>
            <m:ctrlPr>
              <w:rPr>
                <w:rStyle w:val="notion-text-equation-token"/>
                <w:rFonts w:ascii="Cambria Math" w:hAnsi="Cambria Math"/>
                <w:i/>
              </w:rPr>
            </m:ctrlPr>
          </m:den>
        </m:f>
        <m:r>
          <w:rPr>
            <w:rStyle w:val="notion-text-equation-token"/>
            <w:rFonts w:ascii="Cambria Math" w:hAnsi="Cambria Math"/>
          </w:rPr>
          <m:t xml:space="preserve"> </m:t>
        </m:r>
      </m:oMath>
      <w:r>
        <w:t xml:space="preserve"> </w:t>
      </w:r>
      <w:r>
        <w:rPr>
          <w:rStyle w:val="notion-text-equation-token"/>
        </w:rPr>
        <w:t xml:space="preserve">  , </w:t>
      </w:r>
      <w:r w:rsidRPr="0044721C">
        <w:t xml:space="preserve">в реализации </w:t>
      </w:r>
      <m:oMath>
        <m:r>
          <w:rPr>
            <w:rFonts w:ascii="Cambria Math" w:hAnsi="Cambria Math"/>
          </w:rPr>
          <m:t>i = i-1</m:t>
        </m:r>
      </m:oMath>
      <w:r w:rsidR="00001278">
        <w:t>.</w:t>
      </w:r>
    </w:p>
    <w:p w14:paraId="20FD2E47" w14:textId="77777777" w:rsidR="00FB5198" w:rsidRPr="00FB5198" w:rsidRDefault="00FB5198" w:rsidP="00BD2F14">
      <w:pPr>
        <w:pStyle w:val="aa"/>
        <w:ind w:firstLine="708"/>
        <w:rPr>
          <w:rFonts w:eastAsia="Arial Unicode MS"/>
        </w:rPr>
      </w:pPr>
    </w:p>
    <w:p w14:paraId="362C95BB" w14:textId="39EDA0BE" w:rsidR="00BD2F14" w:rsidRPr="00001278" w:rsidRDefault="00001278" w:rsidP="00001278">
      <w:pPr>
        <w:pStyle w:val="aa"/>
        <w:ind w:firstLine="0"/>
        <w:rPr>
          <w:rFonts w:eastAsia="Arial Unicode MS"/>
        </w:rPr>
      </w:pPr>
      <w:r w:rsidRPr="00001278">
        <w:rPr>
          <w:rFonts w:eastAsia="Arial Unicode MS"/>
          <w:noProof/>
        </w:rPr>
        <w:drawing>
          <wp:inline distT="0" distB="0" distL="0" distR="0" wp14:anchorId="6C3C6047" wp14:editId="3AA013D9">
            <wp:extent cx="6296025" cy="619760"/>
            <wp:effectExtent l="0" t="0" r="317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33095" cy="623409"/>
                    </a:xfrm>
                    <a:prstGeom prst="rect">
                      <a:avLst/>
                    </a:prstGeom>
                  </pic:spPr>
                </pic:pic>
              </a:graphicData>
            </a:graphic>
          </wp:inline>
        </w:drawing>
      </w:r>
    </w:p>
    <w:p w14:paraId="25D30C06" w14:textId="77777777" w:rsidR="005F13F2" w:rsidRPr="006B19C0" w:rsidRDefault="005F13F2" w:rsidP="006B19C0">
      <w:pPr>
        <w:pStyle w:val="aa"/>
        <w:ind w:firstLine="0"/>
        <w:rPr>
          <w:rFonts w:eastAsia="Arial Unicode MS"/>
        </w:rPr>
      </w:pPr>
    </w:p>
    <w:p w14:paraId="5C78F4EF" w14:textId="1B7BB9CE" w:rsidR="005F13F2" w:rsidRPr="00CF3015" w:rsidRDefault="005F13F2" w:rsidP="005F13F2">
      <w:pPr>
        <w:pStyle w:val="ab"/>
        <w:rPr>
          <w:rFonts w:eastAsia="Arial Unicode MS"/>
          <w:sz w:val="32"/>
          <w:szCs w:val="32"/>
        </w:rPr>
      </w:pPr>
      <w:bookmarkStart w:id="19" w:name="_Toc132196447"/>
      <w:bookmarkStart w:id="20" w:name="_Toc134634779"/>
      <w:r w:rsidRPr="00CF3015">
        <w:rPr>
          <w:rFonts w:eastAsia="Arial Unicode MS"/>
          <w:sz w:val="32"/>
          <w:szCs w:val="32"/>
        </w:rPr>
        <w:lastRenderedPageBreak/>
        <w:t>3.</w:t>
      </w:r>
      <w:r w:rsidR="00547D3F" w:rsidRPr="00CF3015">
        <w:rPr>
          <w:rFonts w:eastAsia="Arial Unicode MS"/>
          <w:sz w:val="32"/>
          <w:szCs w:val="32"/>
        </w:rPr>
        <w:t>4</w:t>
      </w:r>
      <w:r w:rsidR="00C17F3A" w:rsidRPr="00CF3015">
        <w:rPr>
          <w:rFonts w:eastAsia="Arial Unicode MS"/>
          <w:sz w:val="32"/>
          <w:szCs w:val="32"/>
        </w:rPr>
        <w:tab/>
      </w:r>
      <w:r w:rsidR="009D7C4C" w:rsidRPr="00CF3015">
        <w:rPr>
          <w:rFonts w:eastAsia="Arial Unicode MS"/>
          <w:sz w:val="32"/>
          <w:szCs w:val="32"/>
        </w:rPr>
        <w:t>Сценарное и</w:t>
      </w:r>
      <w:r w:rsidR="009D7C4C" w:rsidRPr="00CF3015">
        <w:rPr>
          <w:rFonts w:eastAsia="Arial Unicode MS" w:cs="Arial Unicode MS"/>
          <w:sz w:val="32"/>
          <w:szCs w:val="32"/>
        </w:rPr>
        <w:t>митационное моделирование</w:t>
      </w:r>
      <w:bookmarkEnd w:id="19"/>
      <w:r w:rsidR="00BD7C43" w:rsidRPr="00CF3015">
        <w:rPr>
          <w:rFonts w:eastAsia="Arial Unicode MS" w:cs="Arial Unicode MS"/>
          <w:sz w:val="32"/>
          <w:szCs w:val="32"/>
        </w:rPr>
        <w:t xml:space="preserve"> и анализ результатов</w:t>
      </w:r>
      <w:bookmarkEnd w:id="20"/>
      <w:r w:rsidR="00BD7C43" w:rsidRPr="00CF3015">
        <w:rPr>
          <w:rFonts w:eastAsia="Arial Unicode MS" w:cs="Arial Unicode MS"/>
          <w:sz w:val="32"/>
          <w:szCs w:val="32"/>
        </w:rPr>
        <w:t xml:space="preserve"> </w:t>
      </w:r>
    </w:p>
    <w:p w14:paraId="2A286A8A" w14:textId="69EF6003" w:rsidR="005F13F2" w:rsidRDefault="005F13F2" w:rsidP="00FB5198">
      <w:pPr>
        <w:pStyle w:val="aa"/>
        <w:rPr>
          <w:rFonts w:eastAsia="Arial Unicode MS" w:cs="Arial Unicode MS"/>
        </w:rPr>
      </w:pPr>
      <w:r>
        <w:rPr>
          <w:rFonts w:eastAsia="Arial Unicode MS" w:cs="Arial Unicode MS"/>
        </w:rPr>
        <w:t xml:space="preserve">Имитационное моделирование в рамках данной работы является сценарным.  </w:t>
      </w:r>
      <w:r>
        <w:rPr>
          <w:rFonts w:eastAsia="Arial Unicode MS" w:cs="Arial Unicode MS"/>
        </w:rPr>
        <w:br/>
        <w:t>Изменяя параметры и их значения, можно проводить различные варианты сценариев функционирования системы.</w:t>
      </w:r>
      <w:r w:rsidR="00FB5198" w:rsidRPr="00FB5198">
        <w:rPr>
          <w:rFonts w:eastAsia="Arial Unicode MS" w:cs="Arial Unicode MS"/>
        </w:rPr>
        <w:t xml:space="preserve"> </w:t>
      </w:r>
      <w:r w:rsidR="00FB5198">
        <w:rPr>
          <w:rFonts w:eastAsia="Arial Unicode MS" w:cs="Arial Unicode MS"/>
        </w:rPr>
        <w:t xml:space="preserve">Для рассмотрения были выбраны 3 различных варианта. </w:t>
      </w:r>
    </w:p>
    <w:p w14:paraId="1F434AD4" w14:textId="77777777" w:rsidR="00FB5198" w:rsidRPr="00FB5198" w:rsidRDefault="00FB5198" w:rsidP="00FB5198">
      <w:pPr>
        <w:pStyle w:val="aa"/>
      </w:pPr>
    </w:p>
    <w:p w14:paraId="13E00D48" w14:textId="77777777" w:rsidR="00BF0293" w:rsidRDefault="005F13F2" w:rsidP="005E7B44">
      <w:pPr>
        <w:pStyle w:val="aa"/>
        <w:ind w:firstLine="708"/>
        <w:rPr>
          <w:rFonts w:eastAsia="Arial Unicode MS"/>
        </w:rPr>
      </w:pPr>
      <w:r w:rsidRPr="007A1542">
        <w:rPr>
          <w:rFonts w:eastAsia="Arial Unicode MS"/>
          <w:b/>
          <w:bCs/>
        </w:rPr>
        <w:t>1 сценарий:</w:t>
      </w:r>
      <w:r>
        <w:rPr>
          <w:rFonts w:eastAsia="Arial Unicode MS"/>
        </w:rPr>
        <w:t xml:space="preserve"> </w:t>
      </w:r>
    </w:p>
    <w:p w14:paraId="4B36C186" w14:textId="156A4E2A" w:rsidR="00BF4BBD" w:rsidRDefault="00BF0293" w:rsidP="005E7B44">
      <w:pPr>
        <w:pStyle w:val="aa"/>
        <w:ind w:firstLine="708"/>
        <w:rPr>
          <w:rFonts w:eastAsia="Arial Unicode MS"/>
        </w:rPr>
      </w:pPr>
      <w:r>
        <w:rPr>
          <w:rFonts w:eastAsia="Arial Unicode MS"/>
        </w:rPr>
        <w:t>О</w:t>
      </w:r>
      <w:r w:rsidR="005F13F2">
        <w:rPr>
          <w:rFonts w:eastAsia="Arial Unicode MS"/>
        </w:rPr>
        <w:t xml:space="preserve">рганизация решает не </w:t>
      </w:r>
      <w:r w:rsidR="002B69C2">
        <w:rPr>
          <w:rFonts w:eastAsia="Arial Unicode MS"/>
        </w:rPr>
        <w:t>внедрять новых технологий</w:t>
      </w:r>
      <w:r w:rsidR="002842C8" w:rsidRPr="002842C8">
        <w:rPr>
          <w:rFonts w:eastAsia="Arial Unicode MS"/>
        </w:rPr>
        <w:t xml:space="preserve"> </w:t>
      </w:r>
      <w:r w:rsidR="005F13F2">
        <w:rPr>
          <w:rFonts w:eastAsia="Arial Unicode MS"/>
        </w:rPr>
        <w:t>цифровизации</w:t>
      </w:r>
      <w:r w:rsidR="002B69C2">
        <w:rPr>
          <w:rFonts w:eastAsia="Arial Unicode MS"/>
        </w:rPr>
        <w:t xml:space="preserve"> из предложенных</w:t>
      </w:r>
      <w:r w:rsidR="005F13F2">
        <w:rPr>
          <w:rFonts w:eastAsia="Arial Unicode MS"/>
        </w:rPr>
        <w:t>.</w:t>
      </w:r>
    </w:p>
    <w:p w14:paraId="37ADE667" w14:textId="77777777" w:rsidR="005E7B44" w:rsidRPr="00BF4BBD" w:rsidRDefault="005E7B44" w:rsidP="005E7B44">
      <w:pPr>
        <w:pStyle w:val="aa"/>
        <w:ind w:firstLine="708"/>
        <w:rPr>
          <w:rFonts w:eastAsia="Arial Unicode MS"/>
        </w:rPr>
      </w:pPr>
    </w:p>
    <w:p w14:paraId="5E58D5DF" w14:textId="042BE896" w:rsidR="005F13F2" w:rsidRDefault="005F13F2" w:rsidP="005F13F2">
      <w:pPr>
        <w:pStyle w:val="aa"/>
        <w:ind w:firstLine="708"/>
        <w:rPr>
          <w:rFonts w:eastAsia="Arial Unicode MS"/>
        </w:rPr>
      </w:pPr>
      <w:r>
        <w:rPr>
          <w:rFonts w:eastAsia="Arial Unicode MS"/>
        </w:rPr>
        <w:t>Искомые условные вероятности на конец 4</w:t>
      </w:r>
      <w:r w:rsidR="001C7A55">
        <w:rPr>
          <w:rFonts w:eastAsia="Arial Unicode MS"/>
        </w:rPr>
        <w:t>-</w:t>
      </w:r>
      <w:r>
        <w:rPr>
          <w:rFonts w:eastAsia="Arial Unicode MS"/>
        </w:rPr>
        <w:t>го квартала:</w:t>
      </w:r>
    </w:p>
    <w:p w14:paraId="1111C2C7" w14:textId="248FDA4E" w:rsidR="005F13F2" w:rsidRDefault="005E7B44" w:rsidP="005E7B44">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1</m:t>
                </m:r>
              </m:sub>
            </m:sSub>
          </m:e>
          <m:e>
            <m:r>
              <w:rPr>
                <w:rStyle w:val="notion-text-equation-token"/>
                <w:rFonts w:ascii="Cambria Math" w:hAnsi="Cambria Math"/>
              </w:rPr>
              <m:t>…</m:t>
            </m:r>
          </m:e>
        </m:d>
        <m:r>
          <w:rPr>
            <w:rStyle w:val="notion-text-equation-token"/>
            <w:rFonts w:ascii="Cambria Math" w:hAnsi="Cambria Math"/>
          </w:rPr>
          <m:t xml:space="preserve"> = </m:t>
        </m:r>
      </m:oMath>
      <w:r w:rsidR="005F13F2" w:rsidRPr="0029498E">
        <w:rPr>
          <w:rFonts w:eastAsia="Arial Unicode MS"/>
        </w:rPr>
        <w:t>0.3259889743956317,</w:t>
      </w:r>
    </w:p>
    <w:p w14:paraId="7169FBF2" w14:textId="3F88A839" w:rsidR="005F13F2" w:rsidRDefault="005E7B44" w:rsidP="005F13F2">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2</m:t>
                </m:r>
              </m:sub>
            </m:sSub>
          </m:e>
          <m:e>
            <m:r>
              <w:rPr>
                <w:rStyle w:val="notion-text-equation-token"/>
                <w:rFonts w:ascii="Cambria Math" w:hAnsi="Cambria Math"/>
              </w:rPr>
              <m:t>…</m:t>
            </m:r>
          </m:e>
        </m:d>
        <m:r>
          <w:rPr>
            <w:rStyle w:val="notion-text-equation-token"/>
            <w:rFonts w:ascii="Cambria Math" w:hAnsi="Cambria Math"/>
          </w:rPr>
          <m:t xml:space="preserve"> = </m:t>
        </m:r>
      </m:oMath>
      <w:r w:rsidR="005F13F2" w:rsidRPr="0029498E">
        <w:rPr>
          <w:rFonts w:eastAsia="Arial Unicode MS"/>
        </w:rPr>
        <w:t>0.5309376476322677,</w:t>
      </w:r>
    </w:p>
    <w:p w14:paraId="09F360D6" w14:textId="698AD4F8" w:rsidR="005F13F2" w:rsidRDefault="005E7B44" w:rsidP="005F13F2">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3</m:t>
                </m:r>
              </m:sub>
            </m:sSub>
          </m:e>
          <m:e>
            <m:r>
              <w:rPr>
                <w:rStyle w:val="notion-text-equation-token"/>
                <w:rFonts w:ascii="Cambria Math" w:hAnsi="Cambria Math"/>
              </w:rPr>
              <m:t>…</m:t>
            </m:r>
          </m:e>
        </m:d>
        <m:r>
          <w:rPr>
            <w:rStyle w:val="notion-text-equation-token"/>
            <w:rFonts w:ascii="Cambria Math" w:hAnsi="Cambria Math"/>
          </w:rPr>
          <m:t xml:space="preserve"> = </m:t>
        </m:r>
      </m:oMath>
      <w:r w:rsidR="005F13F2" w:rsidRPr="0029498E">
        <w:rPr>
          <w:rFonts w:eastAsia="Arial Unicode MS"/>
        </w:rPr>
        <w:t xml:space="preserve">0.12047878210953945, </w:t>
      </w:r>
    </w:p>
    <w:p w14:paraId="58D6B733" w14:textId="24F51A3A" w:rsidR="005F13F2" w:rsidRDefault="005E7B44" w:rsidP="005F13F2">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4</m:t>
                </m:r>
              </m:sub>
            </m:sSub>
          </m:e>
          <m:e>
            <m:r>
              <w:rPr>
                <w:rStyle w:val="notion-text-equation-token"/>
                <w:rFonts w:ascii="Cambria Math" w:hAnsi="Cambria Math"/>
              </w:rPr>
              <m:t>…</m:t>
            </m:r>
          </m:e>
        </m:d>
        <m:r>
          <w:rPr>
            <w:rStyle w:val="notion-text-equation-token"/>
            <w:rFonts w:ascii="Cambria Math" w:hAnsi="Cambria Math"/>
          </w:rPr>
          <m:t xml:space="preserve"> = </m:t>
        </m:r>
      </m:oMath>
      <w:r w:rsidR="005F13F2" w:rsidRPr="0029498E">
        <w:rPr>
          <w:rFonts w:eastAsia="Arial Unicode MS"/>
        </w:rPr>
        <w:t>0.022594595862561295</w:t>
      </w:r>
    </w:p>
    <w:p w14:paraId="69FBE920" w14:textId="77777777" w:rsidR="00716078" w:rsidRDefault="00716078" w:rsidP="005F13F2">
      <w:pPr>
        <w:pStyle w:val="aa"/>
        <w:ind w:firstLine="708"/>
        <w:rPr>
          <w:rFonts w:eastAsia="Arial Unicode MS"/>
        </w:rPr>
      </w:pPr>
    </w:p>
    <w:p w14:paraId="4D21E39A" w14:textId="1D82DBCC" w:rsidR="005F13F2" w:rsidRPr="00F9609C" w:rsidRDefault="005F13F2" w:rsidP="00F9609C">
      <w:pPr>
        <w:pStyle w:val="aa"/>
        <w:ind w:firstLine="708"/>
        <w:rPr>
          <w:rFonts w:eastAsia="MS Mincho"/>
        </w:rPr>
      </w:pPr>
      <w:r>
        <w:rPr>
          <w:rFonts w:eastAsia="Arial Unicode MS"/>
        </w:rPr>
        <w:t xml:space="preserve">Наиболее вероятное состояние </w:t>
      </w:r>
      <m:oMath>
        <m:sSub>
          <m:sSubPr>
            <m:ctrlPr>
              <w:rPr>
                <w:rFonts w:ascii="Cambria Math" w:eastAsia="Arial Unicode MS" w:hAnsi="Cambria Math"/>
                <w:i/>
              </w:rPr>
            </m:ctrlPr>
          </m:sSubPr>
          <m:e>
            <m:r>
              <w:rPr>
                <w:rFonts w:ascii="Cambria Math" w:eastAsia="Arial Unicode MS" w:hAnsi="Cambria Math"/>
                <w:lang w:val="en-US"/>
              </w:rPr>
              <m:t>S</m:t>
            </m:r>
            <m:ctrlPr>
              <w:rPr>
                <w:rFonts w:ascii="Cambria Math" w:eastAsia="Arial Unicode MS" w:hAnsi="Cambria Math"/>
                <w:i/>
                <w:lang w:val="en-US"/>
              </w:rPr>
            </m:ctrlPr>
          </m:e>
          <m:sub>
            <m:r>
              <w:rPr>
                <w:rFonts w:ascii="Cambria Math" w:eastAsia="Arial Unicode MS" w:hAnsi="Cambria Math"/>
              </w:rPr>
              <m:t>2</m:t>
            </m:r>
          </m:sub>
        </m:sSub>
      </m:oMath>
      <w:r w:rsidRPr="00DA1209">
        <w:rPr>
          <w:rFonts w:eastAsia="Arial Unicode MS"/>
        </w:rPr>
        <w:t xml:space="preserve"> </w:t>
      </w:r>
      <w:r w:rsidR="00974354">
        <w:rPr>
          <w:rFonts w:eastAsia="Arial Unicode MS"/>
        </w:rPr>
        <w:t>–</w:t>
      </w:r>
      <w:r w:rsidRPr="00DA1209">
        <w:rPr>
          <w:rFonts w:eastAsia="Arial Unicode MS"/>
        </w:rPr>
        <w:t xml:space="preserve"> </w:t>
      </w:r>
      <w:r w:rsidRPr="004112FF">
        <w:rPr>
          <w:rFonts w:eastAsia="MS Mincho"/>
        </w:rPr>
        <w:t>Стабильн</w:t>
      </w:r>
      <w:r w:rsidR="00974354">
        <w:rPr>
          <w:rFonts w:eastAsia="MS Mincho"/>
        </w:rPr>
        <w:t>ые темпы цифровизации</w:t>
      </w:r>
      <w:r w:rsidRPr="004112FF">
        <w:rPr>
          <w:rFonts w:eastAsia="MS Mincho"/>
        </w:rPr>
        <w:t xml:space="preserve"> организации</w:t>
      </w:r>
      <w:r w:rsidR="00974354">
        <w:rPr>
          <w:rFonts w:eastAsia="MS Mincho"/>
        </w:rPr>
        <w:t>.</w:t>
      </w:r>
    </w:p>
    <w:p w14:paraId="36C4884D" w14:textId="77777777" w:rsidR="00BF0293" w:rsidRDefault="00F9609C" w:rsidP="00F9609C">
      <w:pPr>
        <w:pStyle w:val="aa"/>
        <w:ind w:left="708" w:firstLine="0"/>
        <w:rPr>
          <w:rFonts w:eastAsia="Arial Unicode MS"/>
        </w:rPr>
      </w:pPr>
      <w:r>
        <w:rPr>
          <w:rFonts w:eastAsia="Arial Unicode MS"/>
        </w:rPr>
        <w:br/>
      </w:r>
      <w:r w:rsidRPr="007A1542">
        <w:rPr>
          <w:rFonts w:eastAsia="Arial Unicode MS"/>
          <w:b/>
          <w:bCs/>
        </w:rPr>
        <w:t>2 сценарий:</w:t>
      </w:r>
      <w:r>
        <w:rPr>
          <w:rFonts w:eastAsia="Arial Unicode MS"/>
        </w:rPr>
        <w:t xml:space="preserve"> </w:t>
      </w:r>
    </w:p>
    <w:p w14:paraId="2825665C" w14:textId="2CADB69C" w:rsidR="005F13F2" w:rsidRDefault="00BF0293" w:rsidP="00BF0293">
      <w:pPr>
        <w:pStyle w:val="aa"/>
        <w:rPr>
          <w:rFonts w:eastAsia="Arial Unicode MS"/>
        </w:rPr>
      </w:pPr>
      <w:r>
        <w:rPr>
          <w:rFonts w:eastAsia="Arial Unicode MS"/>
        </w:rPr>
        <w:t>О</w:t>
      </w:r>
      <w:r w:rsidR="00F9609C">
        <w:rPr>
          <w:rFonts w:eastAsia="Arial Unicode MS"/>
        </w:rPr>
        <w:t xml:space="preserve">рганизация </w:t>
      </w:r>
      <w:r w:rsidR="004026B2">
        <w:rPr>
          <w:rFonts w:eastAsia="Arial Unicode MS"/>
        </w:rPr>
        <w:t>определяет приоритетным</w:t>
      </w:r>
      <w:r w:rsidR="00F9609C">
        <w:rPr>
          <w:rFonts w:eastAsia="Arial Unicode MS"/>
        </w:rPr>
        <w:t xml:space="preserve"> цифровизацию только отделов Контента, Продаж и Тех. поддержки, так как данные подразделения имеют большое значение в участии во внутренней цифровой экосистеме. </w:t>
      </w:r>
    </w:p>
    <w:p w14:paraId="14FBA8BC" w14:textId="77777777" w:rsidR="006F0274" w:rsidRDefault="006F0274" w:rsidP="00F9609C">
      <w:pPr>
        <w:pStyle w:val="aa"/>
        <w:ind w:left="708" w:firstLine="0"/>
        <w:rPr>
          <w:rFonts w:eastAsia="Arial Unicode MS"/>
        </w:rPr>
      </w:pPr>
    </w:p>
    <w:p w14:paraId="7DFD00C0" w14:textId="2F31C907" w:rsidR="00D775A0" w:rsidRDefault="006F0274" w:rsidP="005B508F">
      <w:pPr>
        <w:pStyle w:val="aa"/>
        <w:ind w:firstLine="708"/>
        <w:rPr>
          <w:rFonts w:eastAsia="Arial Unicode MS"/>
        </w:rPr>
      </w:pPr>
      <w:r>
        <w:rPr>
          <w:rFonts w:eastAsia="Arial Unicode MS"/>
        </w:rPr>
        <w:t>Номера стратегий, примененных в 1</w:t>
      </w:r>
      <w:r w:rsidR="004B6471">
        <w:rPr>
          <w:rFonts w:eastAsia="Arial Unicode MS"/>
        </w:rPr>
        <w:t>-</w:t>
      </w:r>
      <w:r>
        <w:rPr>
          <w:rFonts w:eastAsia="Arial Unicode MS"/>
        </w:rPr>
        <w:t>м квартале:</w:t>
      </w:r>
      <w:r w:rsidRPr="00E3262C">
        <w:rPr>
          <w:rFonts w:eastAsia="Arial Unicode MS"/>
        </w:rPr>
        <w:t xml:space="preserve"> </w:t>
      </w:r>
      <w:r>
        <w:rPr>
          <w:rFonts w:eastAsia="Arial Unicode MS"/>
        </w:rPr>
        <w:t>3</w:t>
      </w:r>
    </w:p>
    <w:p w14:paraId="4334E128" w14:textId="5FC16950" w:rsidR="0092204D" w:rsidRDefault="0092204D" w:rsidP="0092204D">
      <w:pPr>
        <w:pStyle w:val="aa"/>
        <w:ind w:firstLine="0"/>
        <w:rPr>
          <w:rFonts w:eastAsia="Arial Unicode MS"/>
        </w:rPr>
      </w:pPr>
      <w:r>
        <w:rPr>
          <w:rFonts w:eastAsia="Arial Unicode MS"/>
        </w:rPr>
        <w:t>В</w:t>
      </w:r>
      <w:r w:rsidRPr="007A1542">
        <w:rPr>
          <w:rFonts w:eastAsia="Arial Unicode MS"/>
        </w:rPr>
        <w:t xml:space="preserve"> первую очередь</w:t>
      </w:r>
      <w:r>
        <w:rPr>
          <w:rFonts w:eastAsia="Arial Unicode MS"/>
        </w:rPr>
        <w:t xml:space="preserve"> компания отдает приоритет повышению автоматизации аналитики отдела Продаж.</w:t>
      </w:r>
    </w:p>
    <w:p w14:paraId="6205F48B" w14:textId="6E12D144" w:rsidR="006F0274" w:rsidRDefault="006F0274" w:rsidP="006F0274">
      <w:pPr>
        <w:pStyle w:val="aa"/>
        <w:ind w:firstLine="708"/>
        <w:rPr>
          <w:rFonts w:eastAsia="Arial Unicode MS"/>
        </w:rPr>
      </w:pPr>
      <w:r>
        <w:rPr>
          <w:rFonts w:eastAsia="Arial Unicode MS"/>
        </w:rPr>
        <w:lastRenderedPageBreak/>
        <w:t>Номера стратегий, примененных в 2</w:t>
      </w:r>
      <w:r w:rsidR="004B6471">
        <w:rPr>
          <w:rFonts w:eastAsia="Arial Unicode MS"/>
        </w:rPr>
        <w:t>-</w:t>
      </w:r>
      <w:r>
        <w:rPr>
          <w:rFonts w:eastAsia="Arial Unicode MS"/>
        </w:rPr>
        <w:t>м квартале:</w:t>
      </w:r>
      <w:r w:rsidRPr="00E3262C">
        <w:rPr>
          <w:rFonts w:eastAsia="Arial Unicode MS"/>
        </w:rPr>
        <w:t xml:space="preserve"> </w:t>
      </w:r>
      <w:r>
        <w:rPr>
          <w:rFonts w:eastAsia="Arial Unicode MS"/>
        </w:rPr>
        <w:t>4</w:t>
      </w:r>
    </w:p>
    <w:p w14:paraId="62F2FFEF" w14:textId="47C7C2C0" w:rsidR="00D775A0" w:rsidRPr="00E3262C" w:rsidRDefault="0092204D" w:rsidP="00D775A0">
      <w:pPr>
        <w:pStyle w:val="aa"/>
        <w:ind w:firstLine="0"/>
        <w:rPr>
          <w:rFonts w:eastAsia="Arial Unicode MS"/>
        </w:rPr>
      </w:pPr>
      <w:r>
        <w:rPr>
          <w:rFonts w:eastAsia="Arial Unicode MS"/>
        </w:rPr>
        <w:t>Во втором</w:t>
      </w:r>
      <w:r w:rsidR="005B508F" w:rsidRPr="007A1542">
        <w:rPr>
          <w:rFonts w:eastAsia="Arial Unicode MS"/>
        </w:rPr>
        <w:t xml:space="preserve"> квартале происходит внедрение технологий</w:t>
      </w:r>
      <w:r>
        <w:rPr>
          <w:rFonts w:eastAsia="Arial Unicode MS"/>
        </w:rPr>
        <w:t xml:space="preserve">, направленных на повышение автоматизации работы в отделе </w:t>
      </w:r>
      <w:r w:rsidR="00077F07">
        <w:rPr>
          <w:rFonts w:eastAsia="Arial Unicode MS"/>
        </w:rPr>
        <w:t>К</w:t>
      </w:r>
      <w:r>
        <w:rPr>
          <w:rFonts w:eastAsia="Arial Unicode MS"/>
        </w:rPr>
        <w:t>онтента для удаленных работ.</w:t>
      </w:r>
    </w:p>
    <w:p w14:paraId="78CB29F4" w14:textId="7A9E72A0" w:rsidR="006F0274" w:rsidRDefault="006F0274" w:rsidP="006F0274">
      <w:pPr>
        <w:pStyle w:val="aa"/>
        <w:ind w:firstLine="708"/>
        <w:rPr>
          <w:rFonts w:eastAsia="Arial Unicode MS"/>
        </w:rPr>
      </w:pPr>
      <w:r>
        <w:rPr>
          <w:rFonts w:eastAsia="Arial Unicode MS"/>
        </w:rPr>
        <w:t>Номера стратегий, примененных в 3</w:t>
      </w:r>
      <w:r w:rsidR="004B6471">
        <w:rPr>
          <w:rFonts w:eastAsia="Arial Unicode MS"/>
        </w:rPr>
        <w:t>-</w:t>
      </w:r>
      <w:r>
        <w:rPr>
          <w:rFonts w:eastAsia="Arial Unicode MS"/>
        </w:rPr>
        <w:t>м квартале:</w:t>
      </w:r>
      <w:r w:rsidRPr="00E3262C">
        <w:rPr>
          <w:rFonts w:eastAsia="Arial Unicode MS"/>
        </w:rPr>
        <w:t xml:space="preserve"> 6 </w:t>
      </w:r>
    </w:p>
    <w:p w14:paraId="0DE0BBA4" w14:textId="7AC7D3A0" w:rsidR="00D775A0" w:rsidRDefault="005B508F" w:rsidP="00D775A0">
      <w:pPr>
        <w:pStyle w:val="aa"/>
        <w:ind w:firstLine="0"/>
        <w:rPr>
          <w:rFonts w:eastAsia="Arial Unicode MS"/>
        </w:rPr>
      </w:pPr>
      <w:r>
        <w:rPr>
          <w:rFonts w:eastAsia="Arial Unicode MS"/>
        </w:rPr>
        <w:t>В данном квартале основным направлением по улучшению уровня цифровизации является</w:t>
      </w:r>
      <w:r w:rsidR="0092204D">
        <w:rPr>
          <w:rFonts w:eastAsia="Arial Unicode MS"/>
        </w:rPr>
        <w:t xml:space="preserve"> повышение автоматизации работы отдела Поддержки.</w:t>
      </w:r>
    </w:p>
    <w:p w14:paraId="4BD131E2" w14:textId="48EA233F" w:rsidR="006F0274" w:rsidRDefault="006F0274" w:rsidP="006F0274">
      <w:pPr>
        <w:pStyle w:val="aa"/>
        <w:ind w:firstLine="708"/>
        <w:rPr>
          <w:rFonts w:eastAsia="Arial Unicode MS"/>
        </w:rPr>
      </w:pPr>
      <w:r>
        <w:rPr>
          <w:rFonts w:eastAsia="Arial Unicode MS"/>
        </w:rPr>
        <w:t>Номера стратегий, примененных в 4</w:t>
      </w:r>
      <w:r w:rsidR="004B6471">
        <w:rPr>
          <w:rFonts w:eastAsia="Arial Unicode MS"/>
        </w:rPr>
        <w:t>-</w:t>
      </w:r>
      <w:r>
        <w:rPr>
          <w:rFonts w:eastAsia="Arial Unicode MS"/>
        </w:rPr>
        <w:t>м квартале:</w:t>
      </w:r>
      <w:r w:rsidRPr="00E3262C">
        <w:rPr>
          <w:rFonts w:eastAsia="Arial Unicode MS"/>
        </w:rPr>
        <w:t xml:space="preserve"> </w:t>
      </w:r>
      <w:r>
        <w:rPr>
          <w:rFonts w:eastAsia="Arial Unicode MS"/>
        </w:rPr>
        <w:t>7</w:t>
      </w:r>
    </w:p>
    <w:p w14:paraId="595705EC" w14:textId="079A0C73" w:rsidR="005B508F" w:rsidRDefault="005B508F" w:rsidP="005B508F">
      <w:pPr>
        <w:pStyle w:val="aa"/>
        <w:ind w:firstLine="0"/>
        <w:rPr>
          <w:rFonts w:eastAsia="Arial Unicode MS"/>
        </w:rPr>
      </w:pPr>
      <w:r>
        <w:rPr>
          <w:rFonts w:eastAsia="Arial Unicode MS"/>
        </w:rPr>
        <w:t>В четвертом квартале происходит обновление и расширение функционала личных кабинетов для выставочных обществ на портале компании.</w:t>
      </w:r>
    </w:p>
    <w:p w14:paraId="51034642" w14:textId="77777777" w:rsidR="006F0274" w:rsidRDefault="006F0274" w:rsidP="006F0274">
      <w:pPr>
        <w:pStyle w:val="aa"/>
        <w:ind w:firstLine="708"/>
        <w:rPr>
          <w:rFonts w:eastAsia="Arial Unicode MS"/>
        </w:rPr>
      </w:pPr>
    </w:p>
    <w:p w14:paraId="2C764855" w14:textId="350C37C8" w:rsidR="006F0274" w:rsidRDefault="006F0274" w:rsidP="006F0274">
      <w:pPr>
        <w:pStyle w:val="aa"/>
        <w:ind w:firstLine="708"/>
        <w:rPr>
          <w:rFonts w:eastAsia="Arial Unicode MS"/>
        </w:rPr>
      </w:pPr>
      <w:r>
        <w:rPr>
          <w:rFonts w:eastAsia="Arial Unicode MS"/>
        </w:rPr>
        <w:t>Искомые условные вероятности на конец 4</w:t>
      </w:r>
      <w:r w:rsidR="00A630E6">
        <w:rPr>
          <w:rFonts w:eastAsia="Arial Unicode MS"/>
        </w:rPr>
        <w:t>-</w:t>
      </w:r>
      <w:r>
        <w:rPr>
          <w:rFonts w:eastAsia="Arial Unicode MS"/>
        </w:rPr>
        <w:t>го квартала:</w:t>
      </w:r>
    </w:p>
    <w:p w14:paraId="37362968" w14:textId="7C20C948" w:rsidR="006F0274" w:rsidRDefault="005E7B44" w:rsidP="006F0274">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1</m:t>
                </m:r>
              </m:sub>
            </m:sSub>
          </m:e>
          <m:e>
            <m:r>
              <w:rPr>
                <w:rStyle w:val="notion-text-equation-token"/>
                <w:rFonts w:ascii="Cambria Math" w:hAnsi="Cambria Math"/>
              </w:rPr>
              <m:t>…</m:t>
            </m:r>
          </m:e>
        </m:d>
        <m:r>
          <w:rPr>
            <w:rStyle w:val="notion-text-equation-token"/>
            <w:rFonts w:ascii="Cambria Math" w:hAnsi="Cambria Math"/>
          </w:rPr>
          <m:t xml:space="preserve"> = </m:t>
        </m:r>
      </m:oMath>
      <w:r w:rsidR="006F0274" w:rsidRPr="006F0274">
        <w:rPr>
          <w:rFonts w:eastAsia="Arial Unicode MS"/>
        </w:rPr>
        <w:t>0.03115154976390331,</w:t>
      </w:r>
    </w:p>
    <w:p w14:paraId="1981CC27" w14:textId="2FDA0A5E" w:rsidR="006F0274" w:rsidRDefault="005E7B44" w:rsidP="006F0274">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2</m:t>
                </m:r>
              </m:sub>
            </m:sSub>
          </m:e>
          <m:e>
            <m:r>
              <w:rPr>
                <w:rStyle w:val="notion-text-equation-token"/>
                <w:rFonts w:ascii="Cambria Math" w:hAnsi="Cambria Math"/>
              </w:rPr>
              <m:t>…</m:t>
            </m:r>
          </m:e>
        </m:d>
        <m:r>
          <w:rPr>
            <w:rStyle w:val="notion-text-equation-token"/>
            <w:rFonts w:ascii="Cambria Math" w:hAnsi="Cambria Math"/>
          </w:rPr>
          <m:t xml:space="preserve"> = </m:t>
        </m:r>
      </m:oMath>
      <w:r w:rsidR="006F0274" w:rsidRPr="006F0274">
        <w:rPr>
          <w:rFonts w:eastAsia="Arial Unicode MS"/>
        </w:rPr>
        <w:t xml:space="preserve">0.331283382107434, </w:t>
      </w:r>
    </w:p>
    <w:p w14:paraId="41708673" w14:textId="1696FFA4" w:rsidR="006F0274" w:rsidRDefault="005E7B44" w:rsidP="006F0274">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3</m:t>
                </m:r>
              </m:sub>
            </m:sSub>
          </m:e>
          <m:e>
            <m:r>
              <w:rPr>
                <w:rStyle w:val="notion-text-equation-token"/>
                <w:rFonts w:ascii="Cambria Math" w:hAnsi="Cambria Math"/>
              </w:rPr>
              <m:t>…</m:t>
            </m:r>
          </m:e>
        </m:d>
        <m:r>
          <w:rPr>
            <w:rStyle w:val="notion-text-equation-token"/>
            <w:rFonts w:ascii="Cambria Math" w:hAnsi="Cambria Math"/>
          </w:rPr>
          <m:t xml:space="preserve"> = </m:t>
        </m:r>
      </m:oMath>
      <w:r w:rsidR="006F0274" w:rsidRPr="006F0274">
        <w:rPr>
          <w:rFonts w:eastAsia="Arial Unicode MS"/>
        </w:rPr>
        <w:t>0.5694428215996399,</w:t>
      </w:r>
    </w:p>
    <w:p w14:paraId="4C52C86F" w14:textId="66E97800" w:rsidR="006F0274" w:rsidRDefault="005E7B44" w:rsidP="006F0274">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4</m:t>
                </m:r>
              </m:sub>
            </m:sSub>
          </m:e>
          <m:e>
            <m:r>
              <w:rPr>
                <w:rStyle w:val="notion-text-equation-token"/>
                <w:rFonts w:ascii="Cambria Math" w:hAnsi="Cambria Math"/>
              </w:rPr>
              <m:t>…</m:t>
            </m:r>
          </m:e>
        </m:d>
        <m:r>
          <w:rPr>
            <w:rStyle w:val="notion-text-equation-token"/>
            <w:rFonts w:ascii="Cambria Math" w:hAnsi="Cambria Math"/>
          </w:rPr>
          <m:t xml:space="preserve"> = </m:t>
        </m:r>
      </m:oMath>
      <w:r w:rsidR="006F0274" w:rsidRPr="006F0274">
        <w:rPr>
          <w:rFonts w:eastAsia="Arial Unicode MS"/>
        </w:rPr>
        <w:t>0.06812224652902281</w:t>
      </w:r>
    </w:p>
    <w:p w14:paraId="25AD8745" w14:textId="77777777" w:rsidR="00631D6C" w:rsidRDefault="00631D6C" w:rsidP="006F0274">
      <w:pPr>
        <w:pStyle w:val="aa"/>
        <w:ind w:firstLine="708"/>
        <w:rPr>
          <w:rFonts w:eastAsia="Arial Unicode MS"/>
        </w:rPr>
      </w:pPr>
    </w:p>
    <w:p w14:paraId="77E8FC49" w14:textId="1188FC89" w:rsidR="00631D6C" w:rsidRPr="00F9609C" w:rsidRDefault="005E7B44" w:rsidP="00631D6C">
      <w:pPr>
        <w:pStyle w:val="aa"/>
        <w:ind w:firstLine="708"/>
        <w:rPr>
          <w:rFonts w:eastAsia="MS Mincho"/>
        </w:rPr>
      </w:pPr>
      <w:r>
        <w:rPr>
          <w:rFonts w:eastAsia="Arial Unicode MS"/>
        </w:rPr>
        <w:t xml:space="preserve">Наиболее вероятное состояние </w:t>
      </w:r>
      <m:oMath>
        <m:sSub>
          <m:sSubPr>
            <m:ctrlPr>
              <w:rPr>
                <w:rFonts w:ascii="Cambria Math" w:eastAsia="Arial Unicode MS" w:hAnsi="Cambria Math"/>
                <w:i/>
              </w:rPr>
            </m:ctrlPr>
          </m:sSubPr>
          <m:e>
            <m:r>
              <w:rPr>
                <w:rFonts w:ascii="Cambria Math" w:eastAsia="Arial Unicode MS" w:hAnsi="Cambria Math"/>
                <w:lang w:val="en-US"/>
              </w:rPr>
              <m:t>S</m:t>
            </m:r>
            <m:ctrlPr>
              <w:rPr>
                <w:rFonts w:ascii="Cambria Math" w:eastAsia="Arial Unicode MS" w:hAnsi="Cambria Math"/>
                <w:i/>
                <w:lang w:val="en-US"/>
              </w:rPr>
            </m:ctrlPr>
          </m:e>
          <m:sub>
            <m:r>
              <w:rPr>
                <w:rFonts w:ascii="Cambria Math" w:eastAsia="Arial Unicode MS" w:hAnsi="Cambria Math"/>
              </w:rPr>
              <m:t>3</m:t>
            </m:r>
          </m:sub>
        </m:sSub>
      </m:oMath>
      <w:r w:rsidRPr="00B53170">
        <w:rPr>
          <w:rFonts w:eastAsia="Arial Unicode MS"/>
        </w:rPr>
        <w:t xml:space="preserve"> </w:t>
      </w:r>
      <w:r w:rsidR="00A906D8">
        <w:rPr>
          <w:rFonts w:eastAsia="Arial Unicode MS"/>
        </w:rPr>
        <w:t>–</w:t>
      </w:r>
      <w:r w:rsidRPr="00B53170">
        <w:rPr>
          <w:rFonts w:eastAsia="Arial Unicode MS"/>
        </w:rPr>
        <w:t xml:space="preserve"> </w:t>
      </w:r>
      <w:r w:rsidRPr="004112FF">
        <w:rPr>
          <w:rFonts w:eastAsia="MS Mincho"/>
        </w:rPr>
        <w:t>Улучшение</w:t>
      </w:r>
      <w:r w:rsidR="00A906D8">
        <w:rPr>
          <w:rFonts w:eastAsia="MS Mincho"/>
        </w:rPr>
        <w:t xml:space="preserve"> </w:t>
      </w:r>
      <w:r w:rsidR="00631D6C">
        <w:rPr>
          <w:rFonts w:eastAsia="MS Mincho"/>
        </w:rPr>
        <w:t>темпов цифровизации</w:t>
      </w:r>
      <w:r w:rsidR="00631D6C" w:rsidRPr="004112FF">
        <w:rPr>
          <w:rFonts w:eastAsia="MS Mincho"/>
        </w:rPr>
        <w:t xml:space="preserve"> организации</w:t>
      </w:r>
      <w:r w:rsidR="00631D6C">
        <w:rPr>
          <w:rFonts w:eastAsia="MS Mincho"/>
        </w:rPr>
        <w:t>.</w:t>
      </w:r>
    </w:p>
    <w:p w14:paraId="2156C365" w14:textId="77777777" w:rsidR="005F13F2" w:rsidRDefault="005F13F2" w:rsidP="006F0274">
      <w:pPr>
        <w:pStyle w:val="aa"/>
        <w:ind w:firstLine="0"/>
        <w:rPr>
          <w:rFonts w:eastAsia="Arial Unicode MS"/>
        </w:rPr>
      </w:pPr>
    </w:p>
    <w:p w14:paraId="1892CFC9" w14:textId="11CF4908" w:rsidR="005F13F2" w:rsidRDefault="00F9609C" w:rsidP="005F13F2">
      <w:pPr>
        <w:pStyle w:val="aa"/>
        <w:ind w:firstLine="708"/>
        <w:rPr>
          <w:rFonts w:eastAsia="Arial Unicode MS"/>
        </w:rPr>
      </w:pPr>
      <w:r w:rsidRPr="007A1542">
        <w:rPr>
          <w:rFonts w:eastAsia="Arial Unicode MS"/>
          <w:b/>
          <w:bCs/>
        </w:rPr>
        <w:t>3</w:t>
      </w:r>
      <w:r w:rsidR="005F13F2" w:rsidRPr="007A1542">
        <w:rPr>
          <w:rFonts w:eastAsia="Arial Unicode MS"/>
          <w:b/>
          <w:bCs/>
        </w:rPr>
        <w:t xml:space="preserve"> сценарий</w:t>
      </w:r>
      <w:r w:rsidRPr="007A1542">
        <w:rPr>
          <w:rFonts w:eastAsia="Arial Unicode MS"/>
          <w:b/>
          <w:bCs/>
        </w:rPr>
        <w:t>:</w:t>
      </w:r>
      <w:r>
        <w:rPr>
          <w:rFonts w:eastAsia="Arial Unicode MS"/>
        </w:rPr>
        <w:t xml:space="preserve"> Организация </w:t>
      </w:r>
      <w:r w:rsidR="00CE3CC5">
        <w:rPr>
          <w:rFonts w:eastAsia="Arial Unicode MS"/>
        </w:rPr>
        <w:t>усиленно занимается цифровизацией и в</w:t>
      </w:r>
      <w:r>
        <w:rPr>
          <w:rFonts w:eastAsia="Arial Unicode MS"/>
        </w:rPr>
        <w:t xml:space="preserve"> течение 4</w:t>
      </w:r>
      <w:r w:rsidR="00A630E6">
        <w:rPr>
          <w:rFonts w:eastAsia="Arial Unicode MS"/>
        </w:rPr>
        <w:t>-</w:t>
      </w:r>
      <w:r>
        <w:rPr>
          <w:rFonts w:eastAsia="Arial Unicode MS"/>
        </w:rPr>
        <w:t xml:space="preserve">х кварталов </w:t>
      </w:r>
      <w:r w:rsidR="00CE3CC5">
        <w:rPr>
          <w:rFonts w:eastAsia="Arial Unicode MS"/>
        </w:rPr>
        <w:t>последовательно</w:t>
      </w:r>
      <w:r>
        <w:rPr>
          <w:rFonts w:eastAsia="Arial Unicode MS"/>
        </w:rPr>
        <w:t xml:space="preserve"> внедряет</w:t>
      </w:r>
      <w:r w:rsidR="00CE3CC5">
        <w:rPr>
          <w:rFonts w:eastAsia="Arial Unicode MS"/>
        </w:rPr>
        <w:t xml:space="preserve"> новые информационные</w:t>
      </w:r>
      <w:r>
        <w:rPr>
          <w:rFonts w:eastAsia="Arial Unicode MS"/>
        </w:rPr>
        <w:t xml:space="preserve"> </w:t>
      </w:r>
      <w:r w:rsidR="006F0274">
        <w:rPr>
          <w:rFonts w:eastAsia="Arial Unicode MS"/>
        </w:rPr>
        <w:t xml:space="preserve">технологии. </w:t>
      </w:r>
    </w:p>
    <w:p w14:paraId="29A2073D" w14:textId="77777777" w:rsidR="006F0274" w:rsidRDefault="006F0274" w:rsidP="005F13F2">
      <w:pPr>
        <w:pStyle w:val="aa"/>
        <w:ind w:firstLine="708"/>
        <w:rPr>
          <w:rFonts w:eastAsia="Arial Unicode MS"/>
        </w:rPr>
      </w:pPr>
    </w:p>
    <w:p w14:paraId="533A208B" w14:textId="0D809415" w:rsidR="005F13F2" w:rsidRDefault="005F13F2" w:rsidP="005F13F2">
      <w:pPr>
        <w:pStyle w:val="aa"/>
        <w:ind w:firstLine="708"/>
        <w:rPr>
          <w:rFonts w:eastAsia="Arial Unicode MS"/>
        </w:rPr>
      </w:pPr>
      <w:r>
        <w:rPr>
          <w:rFonts w:eastAsia="Arial Unicode MS"/>
        </w:rPr>
        <w:t>Номера стратегий, примененных в 1</w:t>
      </w:r>
      <w:r w:rsidR="004B6471">
        <w:rPr>
          <w:rFonts w:eastAsia="Arial Unicode MS"/>
        </w:rPr>
        <w:t>-</w:t>
      </w:r>
      <w:r>
        <w:rPr>
          <w:rFonts w:eastAsia="Arial Unicode MS"/>
        </w:rPr>
        <w:t>м квартале:</w:t>
      </w:r>
      <w:r w:rsidRPr="00E3262C">
        <w:rPr>
          <w:rFonts w:eastAsia="Arial Unicode MS"/>
        </w:rPr>
        <w:t xml:space="preserve"> 1 2 </w:t>
      </w:r>
    </w:p>
    <w:p w14:paraId="18BDA367" w14:textId="473EB137" w:rsidR="002B69C2" w:rsidRPr="00E3262C" w:rsidRDefault="007A1542" w:rsidP="007A1542">
      <w:pPr>
        <w:pStyle w:val="aa"/>
        <w:ind w:firstLine="0"/>
        <w:rPr>
          <w:rFonts w:eastAsia="Arial Unicode MS"/>
        </w:rPr>
      </w:pPr>
      <w:r w:rsidRPr="007A1542">
        <w:rPr>
          <w:rFonts w:eastAsia="Arial Unicode MS"/>
        </w:rPr>
        <w:t>В первом квартале организация определяет наиболее приоритетной цифровизацию, влияющую на функционирование всей компании</w:t>
      </w:r>
      <w:r w:rsidR="004C6B79">
        <w:rPr>
          <w:rFonts w:eastAsia="Arial Unicode MS"/>
        </w:rPr>
        <w:t>. П</w:t>
      </w:r>
      <w:r>
        <w:rPr>
          <w:rFonts w:eastAsia="Arial Unicode MS"/>
        </w:rPr>
        <w:t xml:space="preserve">роисходит внедрение </w:t>
      </w:r>
      <w:r>
        <w:rPr>
          <w:rFonts w:eastAsia="Arial Unicode MS"/>
          <w:lang w:val="en-US"/>
        </w:rPr>
        <w:t>OCR</w:t>
      </w:r>
      <w:r w:rsidRPr="007A1542">
        <w:rPr>
          <w:rFonts w:eastAsia="Arial Unicode MS"/>
        </w:rPr>
        <w:t xml:space="preserve"> </w:t>
      </w:r>
      <w:r>
        <w:rPr>
          <w:rFonts w:eastAsia="Arial Unicode MS"/>
        </w:rPr>
        <w:t>для всех документов и ЭЦП для внутренних документов.</w:t>
      </w:r>
    </w:p>
    <w:p w14:paraId="77FF5C1E" w14:textId="4AE9B629" w:rsidR="005F13F2" w:rsidRDefault="005F13F2" w:rsidP="005F13F2">
      <w:pPr>
        <w:pStyle w:val="aa"/>
        <w:ind w:firstLine="708"/>
        <w:rPr>
          <w:rFonts w:eastAsia="Arial Unicode MS"/>
        </w:rPr>
      </w:pPr>
      <w:r>
        <w:rPr>
          <w:rFonts w:eastAsia="Arial Unicode MS"/>
        </w:rPr>
        <w:t>Номера стратегий, примененных в 2</w:t>
      </w:r>
      <w:r w:rsidR="004B6471">
        <w:rPr>
          <w:rFonts w:eastAsia="Arial Unicode MS"/>
        </w:rPr>
        <w:t>-</w:t>
      </w:r>
      <w:r>
        <w:rPr>
          <w:rFonts w:eastAsia="Arial Unicode MS"/>
        </w:rPr>
        <w:t>м квартале:</w:t>
      </w:r>
      <w:r w:rsidRPr="00E3262C">
        <w:rPr>
          <w:rFonts w:eastAsia="Arial Unicode MS"/>
        </w:rPr>
        <w:t xml:space="preserve"> 3 4 </w:t>
      </w:r>
    </w:p>
    <w:p w14:paraId="02FE19BE" w14:textId="28E35F03" w:rsidR="002B69C2" w:rsidRPr="00E3262C" w:rsidRDefault="007A1542" w:rsidP="002B69C2">
      <w:pPr>
        <w:pStyle w:val="aa"/>
        <w:ind w:firstLine="0"/>
        <w:rPr>
          <w:rFonts w:eastAsia="Arial Unicode MS"/>
        </w:rPr>
      </w:pPr>
      <w:r>
        <w:rPr>
          <w:rFonts w:eastAsia="Arial Unicode MS"/>
        </w:rPr>
        <w:t xml:space="preserve">В данном квартале происходит повышение автоматизации аналитики отдела </w:t>
      </w:r>
      <w:r w:rsidR="004F2506">
        <w:rPr>
          <w:rFonts w:eastAsia="Arial Unicode MS"/>
        </w:rPr>
        <w:t>П</w:t>
      </w:r>
      <w:r>
        <w:rPr>
          <w:rFonts w:eastAsia="Arial Unicode MS"/>
        </w:rPr>
        <w:t xml:space="preserve">родаж и </w:t>
      </w:r>
      <w:r w:rsidR="002A4CDC">
        <w:rPr>
          <w:rFonts w:eastAsia="Arial Unicode MS"/>
        </w:rPr>
        <w:t xml:space="preserve">автоматизации </w:t>
      </w:r>
      <w:r w:rsidR="00A3591A">
        <w:rPr>
          <w:rFonts w:eastAsia="Arial Unicode MS"/>
        </w:rPr>
        <w:t xml:space="preserve">в </w:t>
      </w:r>
      <w:r>
        <w:rPr>
          <w:rFonts w:eastAsia="Arial Unicode MS"/>
        </w:rPr>
        <w:t>отдел</w:t>
      </w:r>
      <w:r w:rsidR="00A3591A">
        <w:rPr>
          <w:rFonts w:eastAsia="Arial Unicode MS"/>
        </w:rPr>
        <w:t>е</w:t>
      </w:r>
      <w:r>
        <w:rPr>
          <w:rFonts w:eastAsia="Arial Unicode MS"/>
        </w:rPr>
        <w:t xml:space="preserve"> </w:t>
      </w:r>
      <w:r w:rsidR="004F2506">
        <w:rPr>
          <w:rFonts w:eastAsia="Arial Unicode MS"/>
        </w:rPr>
        <w:t>К</w:t>
      </w:r>
      <w:r>
        <w:rPr>
          <w:rFonts w:eastAsia="Arial Unicode MS"/>
        </w:rPr>
        <w:t>онтента</w:t>
      </w:r>
      <w:r w:rsidR="00A3591A">
        <w:rPr>
          <w:rFonts w:eastAsia="Arial Unicode MS"/>
        </w:rPr>
        <w:t xml:space="preserve"> для удаленных работ</w:t>
      </w:r>
      <w:r>
        <w:rPr>
          <w:rFonts w:eastAsia="Arial Unicode MS"/>
        </w:rPr>
        <w:t>.</w:t>
      </w:r>
    </w:p>
    <w:p w14:paraId="2BD35CDC" w14:textId="53004263" w:rsidR="002B69C2" w:rsidRDefault="005F13F2" w:rsidP="00BC517D">
      <w:pPr>
        <w:pStyle w:val="aa"/>
        <w:ind w:firstLine="708"/>
        <w:rPr>
          <w:rFonts w:eastAsia="Arial Unicode MS"/>
        </w:rPr>
      </w:pPr>
      <w:r>
        <w:rPr>
          <w:rFonts w:eastAsia="Arial Unicode MS"/>
        </w:rPr>
        <w:t>Номера стратегий, примененных в 3</w:t>
      </w:r>
      <w:r w:rsidR="004B6471">
        <w:rPr>
          <w:rFonts w:eastAsia="Arial Unicode MS"/>
        </w:rPr>
        <w:t>-</w:t>
      </w:r>
      <w:r>
        <w:rPr>
          <w:rFonts w:eastAsia="Arial Unicode MS"/>
        </w:rPr>
        <w:t>м квартале:</w:t>
      </w:r>
      <w:r w:rsidRPr="00E3262C">
        <w:rPr>
          <w:rFonts w:eastAsia="Arial Unicode MS"/>
        </w:rPr>
        <w:t xml:space="preserve"> 5 6 </w:t>
      </w:r>
    </w:p>
    <w:p w14:paraId="4BFFA1DC" w14:textId="71ADB15A" w:rsidR="00BC517D" w:rsidRPr="00E3262C" w:rsidRDefault="00BC517D" w:rsidP="00BC517D">
      <w:pPr>
        <w:pStyle w:val="aa"/>
        <w:ind w:firstLine="0"/>
        <w:rPr>
          <w:rFonts w:eastAsia="Arial Unicode MS"/>
        </w:rPr>
      </w:pPr>
      <w:r>
        <w:rPr>
          <w:rFonts w:eastAsia="Arial Unicode MS"/>
        </w:rPr>
        <w:lastRenderedPageBreak/>
        <w:t xml:space="preserve">В 3-м квартале происходит внедрение технологий, направленных на повышение автоматизации работы отделов Рекламы и Продвижения, </w:t>
      </w:r>
      <w:r w:rsidR="007A79A1">
        <w:rPr>
          <w:rFonts w:eastAsia="Arial Unicode MS"/>
        </w:rPr>
        <w:t>а также</w:t>
      </w:r>
      <w:r w:rsidR="006D175A">
        <w:rPr>
          <w:rFonts w:eastAsia="Arial Unicode MS"/>
        </w:rPr>
        <w:t xml:space="preserve"> отдела </w:t>
      </w:r>
      <w:r>
        <w:rPr>
          <w:rFonts w:eastAsia="Arial Unicode MS"/>
        </w:rPr>
        <w:t>Поддержки.</w:t>
      </w:r>
    </w:p>
    <w:p w14:paraId="6CE4A86D" w14:textId="05431B1C" w:rsidR="005F13F2" w:rsidRDefault="005F13F2" w:rsidP="005F13F2">
      <w:pPr>
        <w:pStyle w:val="aa"/>
        <w:ind w:firstLine="708"/>
        <w:rPr>
          <w:rFonts w:eastAsia="Arial Unicode MS"/>
        </w:rPr>
      </w:pPr>
      <w:r>
        <w:rPr>
          <w:rFonts w:eastAsia="Arial Unicode MS"/>
        </w:rPr>
        <w:t>Номера стратегий, примененных в 4</w:t>
      </w:r>
      <w:r w:rsidR="004B6471">
        <w:rPr>
          <w:rFonts w:eastAsia="Arial Unicode MS"/>
        </w:rPr>
        <w:t>-</w:t>
      </w:r>
      <w:r>
        <w:rPr>
          <w:rFonts w:eastAsia="Arial Unicode MS"/>
        </w:rPr>
        <w:t>м квартале:</w:t>
      </w:r>
      <w:r w:rsidRPr="00E3262C">
        <w:rPr>
          <w:rFonts w:eastAsia="Arial Unicode MS"/>
        </w:rPr>
        <w:t xml:space="preserve"> </w:t>
      </w:r>
      <w:r>
        <w:rPr>
          <w:rFonts w:eastAsia="Arial Unicode MS"/>
        </w:rPr>
        <w:t>7</w:t>
      </w:r>
    </w:p>
    <w:p w14:paraId="7A73ADD3" w14:textId="7B68E4BA" w:rsidR="007A1542" w:rsidRDefault="007A1542" w:rsidP="007A1542">
      <w:pPr>
        <w:pStyle w:val="aa"/>
        <w:ind w:firstLine="0"/>
        <w:rPr>
          <w:rFonts w:eastAsia="Arial Unicode MS"/>
        </w:rPr>
      </w:pPr>
      <w:r>
        <w:rPr>
          <w:rFonts w:eastAsia="Arial Unicode MS"/>
        </w:rPr>
        <w:t>Происходит обновление и расширение функционала личных кабинетов для выставочных обществ на портале организации.</w:t>
      </w:r>
    </w:p>
    <w:p w14:paraId="1B1E5855" w14:textId="43ED3FB7" w:rsidR="005F13F2" w:rsidRDefault="005F13F2" w:rsidP="005F13F2">
      <w:pPr>
        <w:pStyle w:val="aa"/>
        <w:ind w:firstLine="708"/>
        <w:rPr>
          <w:rFonts w:eastAsia="Arial Unicode MS"/>
        </w:rPr>
      </w:pPr>
    </w:p>
    <w:p w14:paraId="7FB21768" w14:textId="0DBA0566" w:rsidR="001B5AAB" w:rsidRDefault="001B5AAB" w:rsidP="007469E4">
      <w:pPr>
        <w:pStyle w:val="aa"/>
        <w:ind w:firstLine="708"/>
        <w:rPr>
          <w:rFonts w:eastAsia="Arial Unicode MS"/>
        </w:rPr>
      </w:pPr>
      <w:r>
        <w:rPr>
          <w:rFonts w:eastAsia="Arial Unicode MS"/>
        </w:rPr>
        <w:t>Искомые условные вероятности на конец 4го квартала:</w:t>
      </w:r>
    </w:p>
    <w:p w14:paraId="762F7CBB" w14:textId="0E240AFC" w:rsidR="005F13F2" w:rsidRDefault="005E7B44" w:rsidP="005F13F2">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1</m:t>
                </m:r>
              </m:sub>
            </m:sSub>
          </m:e>
          <m:e>
            <m:r>
              <w:rPr>
                <w:rStyle w:val="notion-text-equation-token"/>
                <w:rFonts w:ascii="Cambria Math" w:hAnsi="Cambria Math"/>
              </w:rPr>
              <m:t>…</m:t>
            </m:r>
          </m:e>
        </m:d>
        <m:r>
          <w:rPr>
            <w:rStyle w:val="notion-text-equation-token"/>
            <w:rFonts w:ascii="Cambria Math" w:hAnsi="Cambria Math"/>
          </w:rPr>
          <m:t xml:space="preserve"> = </m:t>
        </m:r>
      </m:oMath>
      <w:r w:rsidR="005F13F2" w:rsidRPr="00B53170">
        <w:rPr>
          <w:rFonts w:eastAsia="Arial Unicode MS"/>
        </w:rPr>
        <w:t>0.031652499180630594,</w:t>
      </w:r>
    </w:p>
    <w:p w14:paraId="16D1198F" w14:textId="0099D9D9" w:rsidR="005F13F2" w:rsidRDefault="005E7B44" w:rsidP="005F13F2">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2</m:t>
                </m:r>
              </m:sub>
            </m:sSub>
          </m:e>
          <m:e>
            <m:r>
              <w:rPr>
                <w:rStyle w:val="notion-text-equation-token"/>
                <w:rFonts w:ascii="Cambria Math" w:hAnsi="Cambria Math"/>
              </w:rPr>
              <m:t>…</m:t>
            </m:r>
          </m:e>
        </m:d>
        <m:r>
          <w:rPr>
            <w:rStyle w:val="notion-text-equation-token"/>
            <w:rFonts w:ascii="Cambria Math" w:hAnsi="Cambria Math"/>
          </w:rPr>
          <m:t xml:space="preserve"> = </m:t>
        </m:r>
      </m:oMath>
      <w:r w:rsidR="005F13F2" w:rsidRPr="00B53170">
        <w:rPr>
          <w:rFonts w:eastAsia="Arial Unicode MS"/>
        </w:rPr>
        <w:t xml:space="preserve">0.3418491227777036, </w:t>
      </w:r>
    </w:p>
    <w:p w14:paraId="6ECE2DBB" w14:textId="16BBE310" w:rsidR="005F13F2" w:rsidRDefault="005E7B44" w:rsidP="005F13F2">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3</m:t>
                </m:r>
              </m:sub>
            </m:sSub>
          </m:e>
          <m:e>
            <m:r>
              <w:rPr>
                <w:rStyle w:val="notion-text-equation-token"/>
                <w:rFonts w:ascii="Cambria Math" w:hAnsi="Cambria Math"/>
              </w:rPr>
              <m:t>…</m:t>
            </m:r>
          </m:e>
        </m:d>
        <m:r>
          <w:rPr>
            <w:rStyle w:val="notion-text-equation-token"/>
            <w:rFonts w:ascii="Cambria Math" w:hAnsi="Cambria Math"/>
          </w:rPr>
          <m:t xml:space="preserve"> = </m:t>
        </m:r>
      </m:oMath>
      <w:r w:rsidR="005F13F2" w:rsidRPr="00B53170">
        <w:rPr>
          <w:rFonts w:eastAsia="Arial Unicode MS"/>
        </w:rPr>
        <w:t xml:space="preserve">0.5574269901272361, </w:t>
      </w:r>
    </w:p>
    <w:p w14:paraId="76BD5445" w14:textId="0FDE4495" w:rsidR="005F13F2" w:rsidRDefault="005E7B44" w:rsidP="005F13F2">
      <w:pPr>
        <w:pStyle w:val="aa"/>
        <w:ind w:firstLine="708"/>
        <w:rPr>
          <w:rFonts w:eastAsia="Arial Unicode MS"/>
        </w:rPr>
      </w:pPr>
      <m:oMath>
        <m:r>
          <w:rPr>
            <w:rStyle w:val="notion-text-equation-token"/>
            <w:rFonts w:ascii="Cambria Math" w:hAnsi="Cambria Math"/>
          </w:rPr>
          <m:t>P</m:t>
        </m:r>
        <m:d>
          <m:dPr>
            <m:ctrlPr>
              <w:rPr>
                <w:rStyle w:val="notion-text-equation-token"/>
                <w:rFonts w:ascii="Cambria Math" w:hAnsi="Cambria Math"/>
                <w:i/>
              </w:rPr>
            </m:ctrlPr>
          </m:dPr>
          <m:e>
            <m:sSub>
              <m:sSubPr>
                <m:ctrlPr>
                  <w:rPr>
                    <w:rStyle w:val="notion-text-equation-token"/>
                    <w:rFonts w:ascii="Cambria Math" w:hAnsi="Cambria Math"/>
                    <w:i/>
                  </w:rPr>
                </m:ctrlPr>
              </m:sSubPr>
              <m:e>
                <m:r>
                  <w:rPr>
                    <w:rStyle w:val="notion-text-equation-token"/>
                    <w:rFonts w:ascii="Cambria Math" w:hAnsi="Cambria Math"/>
                  </w:rPr>
                  <m:t>q</m:t>
                </m:r>
              </m:e>
              <m:sub>
                <m:r>
                  <w:rPr>
                    <w:rStyle w:val="notion-text-equation-token"/>
                    <w:rFonts w:ascii="Cambria Math" w:hAnsi="Cambria Math"/>
                  </w:rPr>
                  <m:t>4</m:t>
                </m:r>
              </m:sub>
            </m:sSub>
            <m:r>
              <w:rPr>
                <w:rStyle w:val="notion-text-equation-token"/>
                <w:rFonts w:ascii="Cambria Math" w:hAnsi="Cambria Math"/>
              </w:rPr>
              <m:t>=</m:t>
            </m:r>
            <m:sSub>
              <m:sSubPr>
                <m:ctrlPr>
                  <w:rPr>
                    <w:rStyle w:val="notion-text-equation-token"/>
                    <w:rFonts w:ascii="Cambria Math" w:hAnsi="Cambria Math"/>
                    <w:i/>
                  </w:rPr>
                </m:ctrlPr>
              </m:sSubPr>
              <m:e>
                <m:r>
                  <w:rPr>
                    <w:rStyle w:val="notion-text-equation-token"/>
                    <w:rFonts w:ascii="Cambria Math" w:hAnsi="Cambria Math"/>
                  </w:rPr>
                  <m:t>S</m:t>
                </m:r>
              </m:e>
              <m:sub>
                <m:r>
                  <w:rPr>
                    <w:rStyle w:val="notion-text-equation-token"/>
                    <w:rFonts w:ascii="Cambria Math" w:hAnsi="Cambria Math"/>
                  </w:rPr>
                  <m:t>4</m:t>
                </m:r>
              </m:sub>
            </m:sSub>
          </m:e>
          <m:e>
            <m:r>
              <w:rPr>
                <w:rStyle w:val="notion-text-equation-token"/>
                <w:rFonts w:ascii="Cambria Math" w:hAnsi="Cambria Math"/>
              </w:rPr>
              <m:t>…</m:t>
            </m:r>
          </m:e>
        </m:d>
        <m:r>
          <w:rPr>
            <w:rStyle w:val="notion-text-equation-token"/>
            <w:rFonts w:ascii="Cambria Math" w:hAnsi="Cambria Math"/>
          </w:rPr>
          <m:t xml:space="preserve"> = </m:t>
        </m:r>
      </m:oMath>
      <w:r w:rsidR="005F13F2" w:rsidRPr="00B53170">
        <w:rPr>
          <w:rFonts w:eastAsia="Arial Unicode MS"/>
        </w:rPr>
        <w:t>0.06907138791442971</w:t>
      </w:r>
    </w:p>
    <w:p w14:paraId="5CF9AEA4" w14:textId="77777777" w:rsidR="00D736E4" w:rsidRDefault="00D736E4" w:rsidP="005F13F2">
      <w:pPr>
        <w:pStyle w:val="aa"/>
        <w:ind w:firstLine="708"/>
        <w:rPr>
          <w:rFonts w:eastAsia="Arial Unicode MS"/>
        </w:rPr>
      </w:pPr>
    </w:p>
    <w:p w14:paraId="5856C64A" w14:textId="257A088D" w:rsidR="005F13F2" w:rsidRPr="00D15284" w:rsidRDefault="005F13F2" w:rsidP="00D15284">
      <w:pPr>
        <w:pStyle w:val="aa"/>
        <w:ind w:firstLine="708"/>
        <w:rPr>
          <w:rFonts w:eastAsia="MS Mincho"/>
        </w:rPr>
      </w:pPr>
      <w:r>
        <w:rPr>
          <w:rFonts w:eastAsia="Arial Unicode MS"/>
        </w:rPr>
        <w:t xml:space="preserve">Наиболее вероятное состояние </w:t>
      </w:r>
      <m:oMath>
        <m:sSub>
          <m:sSubPr>
            <m:ctrlPr>
              <w:rPr>
                <w:rFonts w:ascii="Cambria Math" w:eastAsia="Arial Unicode MS" w:hAnsi="Cambria Math"/>
                <w:i/>
              </w:rPr>
            </m:ctrlPr>
          </m:sSubPr>
          <m:e>
            <m:r>
              <w:rPr>
                <w:rFonts w:ascii="Cambria Math" w:eastAsia="Arial Unicode MS" w:hAnsi="Cambria Math"/>
                <w:lang w:val="en-US"/>
              </w:rPr>
              <m:t>S</m:t>
            </m:r>
            <m:ctrlPr>
              <w:rPr>
                <w:rFonts w:ascii="Cambria Math" w:eastAsia="Arial Unicode MS" w:hAnsi="Cambria Math"/>
                <w:i/>
                <w:lang w:val="en-US"/>
              </w:rPr>
            </m:ctrlPr>
          </m:e>
          <m:sub>
            <m:r>
              <w:rPr>
                <w:rFonts w:ascii="Cambria Math" w:eastAsia="Arial Unicode MS" w:hAnsi="Cambria Math"/>
              </w:rPr>
              <m:t>3</m:t>
            </m:r>
          </m:sub>
        </m:sSub>
      </m:oMath>
      <w:r w:rsidRPr="00B53170">
        <w:rPr>
          <w:rFonts w:eastAsia="Arial Unicode MS"/>
        </w:rPr>
        <w:t xml:space="preserve"> </w:t>
      </w:r>
      <w:r w:rsidR="00A906D8">
        <w:rPr>
          <w:rFonts w:eastAsia="Arial Unicode MS"/>
        </w:rPr>
        <w:t>–</w:t>
      </w:r>
      <w:r w:rsidRPr="00B53170">
        <w:rPr>
          <w:rFonts w:eastAsia="Arial Unicode MS"/>
        </w:rPr>
        <w:t xml:space="preserve"> </w:t>
      </w:r>
      <w:r w:rsidRPr="004112FF">
        <w:rPr>
          <w:rFonts w:eastAsia="MS Mincho"/>
        </w:rPr>
        <w:t>Улучшение</w:t>
      </w:r>
      <w:r w:rsidR="00A906D8">
        <w:rPr>
          <w:rFonts w:eastAsia="MS Mincho"/>
        </w:rPr>
        <w:t xml:space="preserve"> </w:t>
      </w:r>
      <w:r w:rsidR="00D15284">
        <w:rPr>
          <w:rFonts w:eastAsia="MS Mincho"/>
        </w:rPr>
        <w:t>темпов цифровизации</w:t>
      </w:r>
      <w:r w:rsidR="00D15284" w:rsidRPr="004112FF">
        <w:rPr>
          <w:rFonts w:eastAsia="MS Mincho"/>
        </w:rPr>
        <w:t xml:space="preserve"> организации</w:t>
      </w:r>
      <w:r w:rsidR="00D15284">
        <w:rPr>
          <w:rFonts w:eastAsia="MS Mincho"/>
        </w:rPr>
        <w:t>.</w:t>
      </w:r>
    </w:p>
    <w:p w14:paraId="66B39A5F" w14:textId="77777777" w:rsidR="00757087" w:rsidRDefault="00757087" w:rsidP="00757087">
      <w:pPr>
        <w:pStyle w:val="aa"/>
        <w:ind w:firstLine="0"/>
        <w:rPr>
          <w:rFonts w:eastAsia="Arial Unicode MS"/>
        </w:rPr>
      </w:pPr>
    </w:p>
    <w:p w14:paraId="2662B589" w14:textId="3B7D25CB" w:rsidR="005F13F2" w:rsidRDefault="006F0274" w:rsidP="005F13F2">
      <w:pPr>
        <w:pStyle w:val="aa"/>
        <w:ind w:firstLine="708"/>
        <w:rPr>
          <w:rFonts w:eastAsia="Arial Unicode MS"/>
        </w:rPr>
      </w:pPr>
      <w:r>
        <w:rPr>
          <w:rFonts w:eastAsia="Arial Unicode MS"/>
        </w:rPr>
        <w:t>На рис</w:t>
      </w:r>
      <w:r w:rsidR="00933242">
        <w:rPr>
          <w:rFonts w:eastAsia="Arial Unicode MS"/>
        </w:rPr>
        <w:t>унке 9</w:t>
      </w:r>
      <w:r>
        <w:rPr>
          <w:rFonts w:eastAsia="Arial Unicode MS"/>
        </w:rPr>
        <w:t xml:space="preserve"> изображена </w:t>
      </w:r>
      <w:r w:rsidR="005F13F2">
        <w:rPr>
          <w:rFonts w:eastAsia="Arial Unicode MS"/>
        </w:rPr>
        <w:t>столбчатая диаграмма, отображающая распределение вероятностей для рассмотренных выше сценариев.</w:t>
      </w:r>
    </w:p>
    <w:p w14:paraId="1C8E56EA" w14:textId="3BC39A89" w:rsidR="004D3621" w:rsidRDefault="004D3621" w:rsidP="004D3621">
      <w:pPr>
        <w:pStyle w:val="aa"/>
        <w:ind w:firstLine="0"/>
        <w:jc w:val="center"/>
        <w:rPr>
          <w:noProof/>
        </w:rPr>
      </w:pPr>
      <w:r w:rsidRPr="004D3621">
        <w:rPr>
          <w:noProof/>
        </w:rPr>
        <w:drawing>
          <wp:inline distT="0" distB="0" distL="0" distR="0" wp14:anchorId="7D33B811" wp14:editId="724486CA">
            <wp:extent cx="4431866" cy="2754775"/>
            <wp:effectExtent l="0" t="0" r="635"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88830" cy="2790183"/>
                    </a:xfrm>
                    <a:prstGeom prst="rect">
                      <a:avLst/>
                    </a:prstGeom>
                  </pic:spPr>
                </pic:pic>
              </a:graphicData>
            </a:graphic>
          </wp:inline>
        </w:drawing>
      </w:r>
      <w:r w:rsidRPr="004D3621">
        <w:rPr>
          <w:noProof/>
        </w:rPr>
        <w:t xml:space="preserve"> </w:t>
      </w:r>
    </w:p>
    <w:p w14:paraId="5A0C528F" w14:textId="11FA1068" w:rsidR="00933242" w:rsidRPr="006B4D10" w:rsidRDefault="00933242" w:rsidP="004D3621">
      <w:pPr>
        <w:pStyle w:val="aa"/>
        <w:ind w:firstLine="0"/>
        <w:jc w:val="center"/>
        <w:rPr>
          <w:noProof/>
          <w:sz w:val="24"/>
          <w:szCs w:val="24"/>
        </w:rPr>
      </w:pPr>
      <w:r w:rsidRPr="00933242">
        <w:rPr>
          <w:noProof/>
          <w:sz w:val="24"/>
          <w:szCs w:val="24"/>
        </w:rPr>
        <w:t>Рисунок 9</w:t>
      </w:r>
    </w:p>
    <w:p w14:paraId="0B7BBC99" w14:textId="5AE3DE31" w:rsidR="00757087" w:rsidRDefault="00757087" w:rsidP="00692297">
      <w:pPr>
        <w:pStyle w:val="aa"/>
        <w:ind w:firstLine="708"/>
      </w:pPr>
      <w:r>
        <w:lastRenderedPageBreak/>
        <w:t>Данная диаграмма явно демонстрирует различие в распределении вероятностей без внедрения цифровизации и с приме</w:t>
      </w:r>
      <w:r w:rsidR="0015138F">
        <w:t>н</w:t>
      </w:r>
      <w:r>
        <w:t>ением каких-либо новых технологий.</w:t>
      </w:r>
    </w:p>
    <w:p w14:paraId="0C74896F" w14:textId="08DCA557" w:rsidR="00757087" w:rsidRDefault="00757087" w:rsidP="0015138F">
      <w:pPr>
        <w:pStyle w:val="aa"/>
        <w:ind w:firstLine="0"/>
      </w:pPr>
      <w:r>
        <w:t xml:space="preserve">При этом различия в вероятностях для 2 и 3 </w:t>
      </w:r>
      <w:r w:rsidR="004D3621">
        <w:t>сценариев</w:t>
      </w:r>
      <w:r>
        <w:t xml:space="preserve"> практически несущественны</w:t>
      </w:r>
      <w:r w:rsidR="00A024A2">
        <w:t xml:space="preserve">. </w:t>
      </w:r>
      <w:r w:rsidR="001D4D19">
        <w:t>Разница между искомыми вероятностями для данных ситуаций варьиру</w:t>
      </w:r>
      <w:r w:rsidR="00E32D9D">
        <w:t>е</w:t>
      </w:r>
      <w:r w:rsidR="001D4D19">
        <w:t xml:space="preserve">тся </w:t>
      </w:r>
      <w:r>
        <w:t xml:space="preserve">от 0,012 до </w:t>
      </w:r>
      <w:r w:rsidR="0015138F">
        <w:t>0,0009</w:t>
      </w:r>
      <w:r w:rsidR="00851AEE">
        <w:t xml:space="preserve"> в зависимости от сравниваемого состояния</w:t>
      </w:r>
      <w:r w:rsidR="0015138F">
        <w:t xml:space="preserve">. Таким образом, наиболее целесообразным является выбор предложений о внедрении </w:t>
      </w:r>
      <w:r w:rsidR="00680174">
        <w:t xml:space="preserve">новшеств </w:t>
      </w:r>
      <w:r w:rsidR="0015138F">
        <w:t xml:space="preserve">в первую очередь </w:t>
      </w:r>
      <w:r w:rsidR="000A60DF">
        <w:t xml:space="preserve">для </w:t>
      </w:r>
      <w:r w:rsidR="0015138F">
        <w:t xml:space="preserve">отделов Контента, Продаж и Поддержки. Не столь значимый вклад вносит </w:t>
      </w:r>
      <w:r w:rsidR="00AB19CD">
        <w:t xml:space="preserve">дальнейшее </w:t>
      </w:r>
      <w:r w:rsidR="0015138F">
        <w:t xml:space="preserve">применение </w:t>
      </w:r>
      <w:r w:rsidR="00AB19CD">
        <w:t>остальных</w:t>
      </w:r>
      <w:r w:rsidR="0015138F">
        <w:t xml:space="preserve"> вариантов.</w:t>
      </w:r>
    </w:p>
    <w:p w14:paraId="78E8C8C9" w14:textId="77777777" w:rsidR="00851AEE" w:rsidRDefault="00851AEE" w:rsidP="0015138F">
      <w:pPr>
        <w:pStyle w:val="aa"/>
        <w:ind w:firstLine="0"/>
      </w:pPr>
    </w:p>
    <w:p w14:paraId="4D5F1E59" w14:textId="551C29BA" w:rsidR="001D4D19" w:rsidRDefault="001D4D19" w:rsidP="0015138F">
      <w:pPr>
        <w:pStyle w:val="aa"/>
        <w:ind w:firstLine="0"/>
      </w:pPr>
    </w:p>
    <w:p w14:paraId="3479A5E7" w14:textId="77777777" w:rsidR="001D4D19" w:rsidRDefault="001D4D19" w:rsidP="0015138F">
      <w:pPr>
        <w:pStyle w:val="aa"/>
        <w:ind w:firstLine="0"/>
      </w:pPr>
    </w:p>
    <w:p w14:paraId="08B1F1E7" w14:textId="2D99D029" w:rsidR="001D4D19" w:rsidRDefault="001D4D19" w:rsidP="0015138F">
      <w:pPr>
        <w:pStyle w:val="aa"/>
        <w:ind w:firstLine="0"/>
      </w:pPr>
    </w:p>
    <w:p w14:paraId="00D372F0" w14:textId="77777777" w:rsidR="001D4D19" w:rsidRDefault="001D4D19" w:rsidP="0015138F">
      <w:pPr>
        <w:pStyle w:val="aa"/>
        <w:ind w:firstLine="0"/>
      </w:pPr>
    </w:p>
    <w:p w14:paraId="1F62CAB7" w14:textId="77777777" w:rsidR="001E270A" w:rsidRPr="00851AAB" w:rsidRDefault="001E270A" w:rsidP="001E270A">
      <w:pPr>
        <w:pStyle w:val="-"/>
      </w:pPr>
      <w:bookmarkStart w:id="21" w:name="_Toc134634780"/>
      <w:r w:rsidRPr="00851AAB">
        <w:rPr>
          <w:rFonts w:eastAsia="Arial Unicode MS"/>
        </w:rPr>
        <w:lastRenderedPageBreak/>
        <w:t>Заключение</w:t>
      </w:r>
      <w:bookmarkEnd w:id="21"/>
      <w:r w:rsidRPr="00851AAB">
        <w:rPr>
          <w:rFonts w:eastAsia="Arial Unicode MS"/>
        </w:rPr>
        <w:t xml:space="preserve"> </w:t>
      </w:r>
    </w:p>
    <w:p w14:paraId="190C53F5" w14:textId="2FDF88C8" w:rsidR="00A906D8" w:rsidRDefault="00A7543D" w:rsidP="00A906D8">
      <w:pPr>
        <w:pStyle w:val="aa"/>
        <w:rPr>
          <w:rFonts w:eastAsia="Arial Unicode MS" w:cs="Arial Unicode MS"/>
        </w:rPr>
      </w:pPr>
      <w:r>
        <w:rPr>
          <w:rFonts w:eastAsia="Arial Unicode MS" w:cs="Arial Unicode MS"/>
        </w:rPr>
        <w:t xml:space="preserve">   В </w:t>
      </w:r>
      <w:r w:rsidR="00A906D8">
        <w:rPr>
          <w:rFonts w:eastAsia="Arial Unicode MS" w:cs="Arial Unicode MS"/>
        </w:rPr>
        <w:t>диссертации</w:t>
      </w:r>
      <w:r>
        <w:rPr>
          <w:rFonts w:eastAsia="Arial Unicode MS" w:cs="Arial Unicode MS"/>
        </w:rPr>
        <w:t xml:space="preserve"> был</w:t>
      </w:r>
      <w:r w:rsidR="00466856">
        <w:rPr>
          <w:rFonts w:eastAsia="Arial Unicode MS" w:cs="Arial Unicode MS"/>
        </w:rPr>
        <w:t xml:space="preserve">о </w:t>
      </w:r>
      <w:r w:rsidR="00A906D8">
        <w:rPr>
          <w:rFonts w:eastAsia="Arial Unicode MS" w:cs="Arial Unicode MS"/>
        </w:rPr>
        <w:t>исследовано в</w:t>
      </w:r>
      <w:r w:rsidR="00A906D8" w:rsidRPr="00A906D8">
        <w:rPr>
          <w:rFonts w:eastAsia="Arial Unicode MS" w:cs="Arial Unicode MS"/>
        </w:rPr>
        <w:t>лияние цифровой трансформации</w:t>
      </w:r>
      <w:r w:rsidR="00A906D8">
        <w:rPr>
          <w:rFonts w:eastAsia="Arial Unicode MS" w:cs="Arial Unicode MS"/>
        </w:rPr>
        <w:t xml:space="preserve"> на основе введения понятия</w:t>
      </w:r>
      <w:r w:rsidR="00A906D8" w:rsidRPr="00A906D8">
        <w:rPr>
          <w:rFonts w:eastAsia="Arial Unicode MS" w:cs="Arial Unicode MS"/>
        </w:rPr>
        <w:t xml:space="preserve"> информационн</w:t>
      </w:r>
      <w:r w:rsidR="00A906D8">
        <w:rPr>
          <w:rFonts w:eastAsia="Arial Unicode MS" w:cs="Arial Unicode MS"/>
        </w:rPr>
        <w:t>ого</w:t>
      </w:r>
      <w:r w:rsidR="00A906D8" w:rsidRPr="00A906D8">
        <w:rPr>
          <w:rFonts w:eastAsia="Arial Unicode MS" w:cs="Arial Unicode MS"/>
        </w:rPr>
        <w:t xml:space="preserve"> жизненн</w:t>
      </w:r>
      <w:r w:rsidR="00A906D8">
        <w:rPr>
          <w:rFonts w:eastAsia="Arial Unicode MS" w:cs="Arial Unicode MS"/>
        </w:rPr>
        <w:t>ого</w:t>
      </w:r>
      <w:r w:rsidR="00A906D8" w:rsidRPr="00A906D8">
        <w:rPr>
          <w:rFonts w:eastAsia="Arial Unicode MS" w:cs="Arial Unicode MS"/>
        </w:rPr>
        <w:t xml:space="preserve"> цикл</w:t>
      </w:r>
      <w:r w:rsidR="00A906D8">
        <w:rPr>
          <w:rFonts w:eastAsia="Arial Unicode MS" w:cs="Arial Unicode MS"/>
        </w:rPr>
        <w:t>а</w:t>
      </w:r>
      <w:r w:rsidR="00A906D8" w:rsidRPr="00A906D8">
        <w:rPr>
          <w:rFonts w:eastAsia="Arial Unicode MS" w:cs="Arial Unicode MS"/>
        </w:rPr>
        <w:t xml:space="preserve"> организации</w:t>
      </w:r>
      <w:r w:rsidR="00A906D8">
        <w:rPr>
          <w:rFonts w:eastAsia="Arial Unicode MS" w:cs="Arial Unicode MS"/>
        </w:rPr>
        <w:t xml:space="preserve">. В ходе написания данной работы были рассмотрены и исследованы </w:t>
      </w:r>
      <w:r w:rsidR="00FA1415">
        <w:rPr>
          <w:rFonts w:eastAsia="Arial Unicode MS" w:cs="Arial Unicode MS"/>
        </w:rPr>
        <w:t>основные</w:t>
      </w:r>
      <w:r w:rsidR="009612FD">
        <w:rPr>
          <w:rFonts w:eastAsia="Arial Unicode MS" w:cs="Arial Unicode MS"/>
        </w:rPr>
        <w:t xml:space="preserve"> концепции жизненных циклов. </w:t>
      </w:r>
    </w:p>
    <w:p w14:paraId="223E71C0" w14:textId="3EB80620" w:rsidR="00A906D8" w:rsidRPr="00A906D8" w:rsidRDefault="00D232D5" w:rsidP="00A906D8">
      <w:pPr>
        <w:pStyle w:val="aa"/>
        <w:rPr>
          <w:rFonts w:eastAsia="Arial Unicode MS" w:cs="Arial Unicode MS"/>
        </w:rPr>
      </w:pPr>
      <w:r>
        <w:rPr>
          <w:rFonts w:eastAsia="Arial Unicode MS" w:cs="Arial Unicode MS"/>
        </w:rPr>
        <w:t>Важность цифровизации в рамках деятельности организации и ее стремления к развити</w:t>
      </w:r>
      <w:r w:rsidR="00680174">
        <w:rPr>
          <w:rFonts w:eastAsia="Arial Unicode MS" w:cs="Arial Unicode MS"/>
        </w:rPr>
        <w:t>ю</w:t>
      </w:r>
      <w:r w:rsidR="002C4E3B">
        <w:rPr>
          <w:rFonts w:eastAsia="Arial Unicode MS" w:cs="Arial Unicode MS"/>
        </w:rPr>
        <w:t xml:space="preserve"> раскрыт</w:t>
      </w:r>
      <w:r w:rsidR="00A906D8">
        <w:rPr>
          <w:rFonts w:eastAsia="Arial Unicode MS" w:cs="Arial Unicode MS"/>
        </w:rPr>
        <w:t>ы</w:t>
      </w:r>
      <w:r w:rsidR="002C4E3B">
        <w:rPr>
          <w:rFonts w:eastAsia="Arial Unicode MS" w:cs="Arial Unicode MS"/>
        </w:rPr>
        <w:t xml:space="preserve"> с позиции функционирования предприятий в сфере услуг отечественных и зарубежных организаций</w:t>
      </w:r>
      <w:r>
        <w:rPr>
          <w:rFonts w:eastAsia="Arial Unicode MS" w:cs="Arial Unicode MS"/>
        </w:rPr>
        <w:t>.</w:t>
      </w:r>
      <w:r w:rsidR="00680174">
        <w:rPr>
          <w:rFonts w:eastAsia="Arial Unicode MS" w:cs="Arial Unicode MS"/>
        </w:rPr>
        <w:t xml:space="preserve"> </w:t>
      </w:r>
      <w:r w:rsidR="002C4E3B">
        <w:rPr>
          <w:rFonts w:eastAsia="Arial Unicode MS" w:cs="Arial Unicode MS"/>
        </w:rPr>
        <w:t xml:space="preserve">В ходе формирования предложений </w:t>
      </w:r>
      <w:r w:rsidR="00401112">
        <w:rPr>
          <w:rFonts w:eastAsia="Arial Unicode MS" w:cs="Arial Unicode MS"/>
        </w:rPr>
        <w:t xml:space="preserve">по </w:t>
      </w:r>
      <w:r w:rsidR="002C4E3B">
        <w:rPr>
          <w:rFonts w:eastAsia="Arial Unicode MS" w:cs="Arial Unicode MS"/>
        </w:rPr>
        <w:t>увеличен</w:t>
      </w:r>
      <w:r w:rsidR="00401112">
        <w:rPr>
          <w:rFonts w:eastAsia="Arial Unicode MS" w:cs="Arial Unicode MS"/>
        </w:rPr>
        <w:t>ию</w:t>
      </w:r>
      <w:r w:rsidR="002C4E3B">
        <w:rPr>
          <w:rFonts w:eastAsia="Arial Unicode MS" w:cs="Arial Unicode MS"/>
        </w:rPr>
        <w:t xml:space="preserve"> уровня цифровизации </w:t>
      </w:r>
      <w:r w:rsidR="00401112">
        <w:rPr>
          <w:rFonts w:eastAsia="Arial Unicode MS" w:cs="Arial Unicode MS"/>
        </w:rPr>
        <w:t>принимались во внимание ограничения</w:t>
      </w:r>
      <w:r w:rsidR="00680174">
        <w:rPr>
          <w:rFonts w:eastAsia="Arial Unicode MS" w:cs="Arial Unicode MS"/>
        </w:rPr>
        <w:t>, возникающие на пути к цифровой трансформации</w:t>
      </w:r>
      <w:r w:rsidR="007E225B">
        <w:rPr>
          <w:rFonts w:eastAsia="Arial Unicode MS" w:cs="Arial Unicode MS"/>
        </w:rPr>
        <w:t>, с которыми сталкиваются предприятия.</w:t>
      </w:r>
    </w:p>
    <w:p w14:paraId="4E7A7406" w14:textId="3BCCE877" w:rsidR="00F00926" w:rsidRDefault="00A7543D" w:rsidP="00A906D8">
      <w:pPr>
        <w:pStyle w:val="aa"/>
        <w:rPr>
          <w:rFonts w:eastAsia="Arial Unicode MS" w:cs="Arial Unicode MS"/>
        </w:rPr>
      </w:pPr>
      <w:r>
        <w:rPr>
          <w:rFonts w:eastAsia="Arial Unicode MS" w:cs="Arial Unicode MS"/>
        </w:rPr>
        <w:t xml:space="preserve">С учетом отличительных характеристик </w:t>
      </w:r>
      <w:r w:rsidR="003B26EF">
        <w:rPr>
          <w:rFonts w:eastAsia="Arial Unicode MS" w:cs="Arial Unicode MS"/>
        </w:rPr>
        <w:t>организации</w:t>
      </w:r>
      <w:r w:rsidR="008551BB">
        <w:rPr>
          <w:rFonts w:eastAsia="Arial Unicode MS" w:cs="Arial Unicode MS"/>
        </w:rPr>
        <w:t>, осуществляющей деятельность в сфере выставочного бизнеса,</w:t>
      </w:r>
      <w:r w:rsidR="003B26EF">
        <w:rPr>
          <w:rFonts w:eastAsia="Arial Unicode MS" w:cs="Arial Unicode MS"/>
        </w:rPr>
        <w:t xml:space="preserve"> и специфики ее деятельности</w:t>
      </w:r>
      <w:r>
        <w:rPr>
          <w:rFonts w:eastAsia="Arial Unicode MS" w:cs="Arial Unicode MS"/>
        </w:rPr>
        <w:t xml:space="preserve"> была сформирована информационно-логическая модель</w:t>
      </w:r>
      <w:r w:rsidR="009612FD">
        <w:rPr>
          <w:rFonts w:eastAsia="Arial Unicode MS" w:cs="Arial Unicode MS"/>
        </w:rPr>
        <w:t>. В работе проводится выделение</w:t>
      </w:r>
      <w:r w:rsidR="003B26EF">
        <w:rPr>
          <w:rFonts w:eastAsia="Arial Unicode MS" w:cs="Arial Unicode MS"/>
        </w:rPr>
        <w:t xml:space="preserve"> параметров оценки внедрения цифровизации в организации</w:t>
      </w:r>
      <w:r w:rsidR="009612FD">
        <w:rPr>
          <w:rFonts w:eastAsia="Arial Unicode MS" w:cs="Arial Unicode MS"/>
        </w:rPr>
        <w:t xml:space="preserve">. </w:t>
      </w:r>
    </w:p>
    <w:p w14:paraId="0F4E137E" w14:textId="1FECC911" w:rsidR="003B26EF" w:rsidRDefault="009612FD" w:rsidP="00A906D8">
      <w:pPr>
        <w:pStyle w:val="aa"/>
        <w:rPr>
          <w:rFonts w:eastAsia="Arial Unicode MS" w:cs="Arial Unicode MS"/>
        </w:rPr>
      </w:pPr>
      <w:r>
        <w:rPr>
          <w:rFonts w:eastAsia="Arial Unicode MS" w:cs="Arial Unicode MS"/>
        </w:rPr>
        <w:t xml:space="preserve"> </w:t>
      </w:r>
      <w:r w:rsidR="00F00926">
        <w:rPr>
          <w:rFonts w:eastAsia="Arial Unicode MS" w:cs="Arial Unicode MS"/>
        </w:rPr>
        <w:t>Ф</w:t>
      </w:r>
      <w:r>
        <w:rPr>
          <w:rFonts w:eastAsia="Arial Unicode MS" w:cs="Arial Unicode MS"/>
        </w:rPr>
        <w:t xml:space="preserve">ункционирование организации и переход ее в новые качественные состояния </w:t>
      </w:r>
      <w:r w:rsidR="00EC5C9F">
        <w:rPr>
          <w:rFonts w:eastAsia="Arial Unicode MS" w:cs="Arial Unicode MS"/>
        </w:rPr>
        <w:t xml:space="preserve">с учетом </w:t>
      </w:r>
      <w:r w:rsidR="00DE2EE4">
        <w:rPr>
          <w:rFonts w:eastAsia="Arial Unicode MS" w:cs="Arial Unicode MS"/>
        </w:rPr>
        <w:t>влияния цифровизации на организацию</w:t>
      </w:r>
      <w:r w:rsidR="008551BB">
        <w:rPr>
          <w:rFonts w:eastAsia="Arial Unicode MS" w:cs="Arial Unicode MS"/>
        </w:rPr>
        <w:t xml:space="preserve"> описаны с применением методологии </w:t>
      </w:r>
      <w:r w:rsidR="00B368B4">
        <w:rPr>
          <w:rFonts w:eastAsia="Arial Unicode MS" w:cs="Arial Unicode MS"/>
        </w:rPr>
        <w:t>с</w:t>
      </w:r>
      <w:r w:rsidR="008551BB">
        <w:rPr>
          <w:rFonts w:eastAsia="Arial Unicode MS" w:cs="Arial Unicode MS"/>
        </w:rPr>
        <w:t xml:space="preserve">крытых </w:t>
      </w:r>
      <w:r w:rsidR="00B368B4">
        <w:rPr>
          <w:rFonts w:eastAsia="Arial Unicode MS" w:cs="Arial Unicode MS"/>
        </w:rPr>
        <w:t>м</w:t>
      </w:r>
      <w:r w:rsidR="008551BB">
        <w:rPr>
          <w:rFonts w:eastAsia="Arial Unicode MS" w:cs="Arial Unicode MS"/>
        </w:rPr>
        <w:t xml:space="preserve">арковских </w:t>
      </w:r>
      <w:r w:rsidR="00B368B4">
        <w:rPr>
          <w:rFonts w:eastAsia="Arial Unicode MS" w:cs="Arial Unicode MS"/>
        </w:rPr>
        <w:t>м</w:t>
      </w:r>
      <w:r w:rsidR="008551BB">
        <w:rPr>
          <w:rFonts w:eastAsia="Arial Unicode MS" w:cs="Arial Unicode MS"/>
        </w:rPr>
        <w:t>оделей</w:t>
      </w:r>
      <w:r w:rsidR="00674D4C">
        <w:rPr>
          <w:rFonts w:eastAsia="Arial Unicode MS" w:cs="Arial Unicode MS"/>
        </w:rPr>
        <w:t>.</w:t>
      </w:r>
    </w:p>
    <w:p w14:paraId="628B567D" w14:textId="69FAA0B2" w:rsidR="003B26EF" w:rsidRPr="003B26EF" w:rsidRDefault="008551BB" w:rsidP="00A906D8">
      <w:pPr>
        <w:pStyle w:val="aa"/>
        <w:rPr>
          <w:rFonts w:eastAsia="Arial Unicode MS"/>
        </w:rPr>
      </w:pPr>
      <w:r>
        <w:rPr>
          <w:rFonts w:eastAsia="Arial Unicode MS" w:cs="Arial Unicode MS"/>
        </w:rPr>
        <w:t>Сформированы</w:t>
      </w:r>
      <w:r w:rsidR="003B26EF">
        <w:rPr>
          <w:rFonts w:eastAsia="Arial Unicode MS" w:cs="Arial Unicode MS"/>
        </w:rPr>
        <w:t xml:space="preserve"> </w:t>
      </w:r>
      <w:r w:rsidR="00517534">
        <w:rPr>
          <w:rFonts w:eastAsia="Arial Unicode MS" w:cs="Arial Unicode MS"/>
        </w:rPr>
        <w:t>предложения</w:t>
      </w:r>
      <w:r w:rsidR="003B26EF">
        <w:rPr>
          <w:rFonts w:eastAsia="Arial Unicode MS" w:cs="Arial Unicode MS"/>
        </w:rPr>
        <w:t xml:space="preserve"> </w:t>
      </w:r>
      <w:r w:rsidR="003B26EF">
        <w:rPr>
          <w:rFonts w:eastAsia="Arial Unicode MS"/>
        </w:rPr>
        <w:t>по внедрению цифровизации в деятельность организации</w:t>
      </w:r>
      <w:r>
        <w:rPr>
          <w:rFonts w:eastAsia="Arial Unicode MS"/>
        </w:rPr>
        <w:t xml:space="preserve">, </w:t>
      </w:r>
      <w:r w:rsidR="00401112">
        <w:rPr>
          <w:rFonts w:eastAsia="Arial Unicode MS"/>
        </w:rPr>
        <w:t>разработан</w:t>
      </w:r>
      <w:r>
        <w:rPr>
          <w:rFonts w:eastAsia="Arial Unicode MS"/>
        </w:rPr>
        <w:t xml:space="preserve"> </w:t>
      </w:r>
      <w:r w:rsidR="00401112">
        <w:rPr>
          <w:rFonts w:eastAsia="Arial Unicode MS"/>
        </w:rPr>
        <w:t>программный комплекс</w:t>
      </w:r>
      <w:r>
        <w:rPr>
          <w:rFonts w:eastAsia="Arial Unicode MS"/>
        </w:rPr>
        <w:t xml:space="preserve"> на высокоуровневом языке программирования </w:t>
      </w:r>
      <w:r>
        <w:rPr>
          <w:rFonts w:eastAsia="Arial Unicode MS"/>
          <w:lang w:val="en-US"/>
        </w:rPr>
        <w:t>Python</w:t>
      </w:r>
      <w:r>
        <w:rPr>
          <w:rFonts w:eastAsia="Arial Unicode MS"/>
        </w:rPr>
        <w:t xml:space="preserve">, произведено обоснование выбора </w:t>
      </w:r>
      <w:r w:rsidR="00434078">
        <w:rPr>
          <w:rFonts w:eastAsia="Arial Unicode MS"/>
        </w:rPr>
        <w:t>плана</w:t>
      </w:r>
      <w:r>
        <w:rPr>
          <w:rFonts w:eastAsia="Arial Unicode MS"/>
        </w:rPr>
        <w:t xml:space="preserve"> постепенной цифровизации</w:t>
      </w:r>
      <w:r w:rsidR="00EB2434">
        <w:rPr>
          <w:rFonts w:eastAsia="Arial Unicode MS"/>
        </w:rPr>
        <w:t xml:space="preserve"> организации</w:t>
      </w:r>
      <w:r w:rsidR="00FA01F8">
        <w:rPr>
          <w:rFonts w:eastAsia="Arial Unicode MS"/>
        </w:rPr>
        <w:t xml:space="preserve"> малого бизнеса</w:t>
      </w:r>
      <w:r w:rsidR="003B26EF">
        <w:rPr>
          <w:rFonts w:eastAsia="Arial Unicode MS"/>
        </w:rPr>
        <w:t xml:space="preserve">. </w:t>
      </w:r>
    </w:p>
    <w:p w14:paraId="7934EA85" w14:textId="01B7C256" w:rsidR="003B26EF" w:rsidRPr="009612FD" w:rsidRDefault="003B26EF" w:rsidP="00A906D8">
      <w:pPr>
        <w:pStyle w:val="aa"/>
        <w:rPr>
          <w:rFonts w:eastAsia="Arial Unicode MS" w:cs="Arial Unicode MS"/>
        </w:rPr>
      </w:pPr>
      <w:r w:rsidRPr="003B26EF">
        <w:rPr>
          <w:rFonts w:eastAsia="Arial Unicode MS" w:cs="Arial Unicode MS"/>
        </w:rPr>
        <w:t>Исследование имеет потенциал к дальнейшему развитию. Могут быть рассмотрены возможности использования математических методов теории игр, кооперативные</w:t>
      </w:r>
      <w:r w:rsidR="00401112">
        <w:rPr>
          <w:rFonts w:eastAsia="Arial Unicode MS" w:cs="Arial Unicode MS"/>
        </w:rPr>
        <w:t xml:space="preserve"> </w:t>
      </w:r>
      <w:r w:rsidRPr="003B26EF">
        <w:rPr>
          <w:rFonts w:eastAsia="Arial Unicode MS" w:cs="Arial Unicode MS"/>
        </w:rPr>
        <w:t>игры</w:t>
      </w:r>
      <w:r w:rsidR="00401112">
        <w:rPr>
          <w:rFonts w:eastAsia="Arial Unicode MS" w:cs="Arial Unicode MS"/>
        </w:rPr>
        <w:t>, с</w:t>
      </w:r>
      <w:r w:rsidRPr="003B26EF">
        <w:rPr>
          <w:rFonts w:eastAsia="Arial Unicode MS" w:cs="Arial Unicode MS"/>
        </w:rPr>
        <w:t xml:space="preserve">тратегии поведения на рынке с </w:t>
      </w:r>
      <w:r w:rsidR="0068122F">
        <w:rPr>
          <w:rFonts w:eastAsia="Arial Unicode MS" w:cs="Arial Unicode MS"/>
        </w:rPr>
        <w:t>применением</w:t>
      </w:r>
      <w:r w:rsidRPr="003B26EF">
        <w:rPr>
          <w:rFonts w:eastAsia="Arial Unicode MS" w:cs="Arial Unicode MS"/>
        </w:rPr>
        <w:t xml:space="preserve"> конкурентного анализа.</w:t>
      </w:r>
      <w:r w:rsidR="008551BB">
        <w:rPr>
          <w:rFonts w:eastAsia="Arial Unicode MS" w:cs="Arial Unicode MS"/>
        </w:rPr>
        <w:t xml:space="preserve"> </w:t>
      </w:r>
    </w:p>
    <w:p w14:paraId="5CD29651" w14:textId="4001DD99" w:rsidR="00F2395D" w:rsidRPr="00AF6626" w:rsidRDefault="00A7543D" w:rsidP="002A15C7">
      <w:pPr>
        <w:pStyle w:val="-"/>
      </w:pPr>
      <w:bookmarkStart w:id="22" w:name="_Toc134634781"/>
      <w:r w:rsidRPr="00851AAB">
        <w:lastRenderedPageBreak/>
        <w:t>Список литературы</w:t>
      </w:r>
      <w:bookmarkEnd w:id="22"/>
    </w:p>
    <w:p w14:paraId="15DD9ABD" w14:textId="77777777" w:rsidR="00F2395D" w:rsidRDefault="00F2395D" w:rsidP="00F2395D">
      <w:pPr>
        <w:pStyle w:val="aa"/>
        <w:ind w:firstLine="708"/>
        <w:rPr>
          <w:rStyle w:val="ac"/>
        </w:rPr>
      </w:pPr>
      <w:r w:rsidRPr="00DC1FB8">
        <w:t>[1]</w:t>
      </w:r>
      <w:r>
        <w:t xml:space="preserve"> </w:t>
      </w:r>
      <w:r w:rsidRPr="007774A1">
        <w:rPr>
          <w:rStyle w:val="ac"/>
        </w:rPr>
        <w:t>Васильева И</w:t>
      </w:r>
      <w:r w:rsidRPr="006C0D1B">
        <w:rPr>
          <w:rStyle w:val="ac"/>
        </w:rPr>
        <w:t>.</w:t>
      </w:r>
      <w:r w:rsidRPr="007774A1">
        <w:rPr>
          <w:rStyle w:val="ac"/>
        </w:rPr>
        <w:t xml:space="preserve"> А</w:t>
      </w:r>
      <w:r w:rsidRPr="006C0D1B">
        <w:rPr>
          <w:rStyle w:val="ac"/>
        </w:rPr>
        <w:t>.</w:t>
      </w:r>
      <w:r w:rsidRPr="007774A1">
        <w:rPr>
          <w:rStyle w:val="ac"/>
        </w:rPr>
        <w:t>, Колосова В</w:t>
      </w:r>
      <w:r w:rsidRPr="006C0D1B">
        <w:rPr>
          <w:rStyle w:val="ac"/>
        </w:rPr>
        <w:t>.</w:t>
      </w:r>
      <w:r w:rsidRPr="007774A1">
        <w:rPr>
          <w:rStyle w:val="ac"/>
        </w:rPr>
        <w:t xml:space="preserve"> В</w:t>
      </w:r>
      <w:r w:rsidRPr="006C0D1B">
        <w:rPr>
          <w:rStyle w:val="ac"/>
        </w:rPr>
        <w:t>.</w:t>
      </w:r>
      <w:r w:rsidRPr="007774A1">
        <w:rPr>
          <w:rStyle w:val="ac"/>
        </w:rPr>
        <w:t>, Сазонов А</w:t>
      </w:r>
      <w:r w:rsidRPr="006C0D1B">
        <w:rPr>
          <w:rStyle w:val="ac"/>
        </w:rPr>
        <w:t>.</w:t>
      </w:r>
      <w:r w:rsidRPr="007774A1">
        <w:rPr>
          <w:rStyle w:val="ac"/>
        </w:rPr>
        <w:t xml:space="preserve"> А</w:t>
      </w:r>
      <w:r w:rsidRPr="006C0D1B">
        <w:rPr>
          <w:rStyle w:val="ac"/>
        </w:rPr>
        <w:t xml:space="preserve">. </w:t>
      </w:r>
      <w:r w:rsidRPr="007774A1">
        <w:rPr>
          <w:rStyle w:val="ac"/>
        </w:rPr>
        <w:t xml:space="preserve">Управление жизненным циклом продукции в условиях трансформации производства // Вестник МГОУ. </w:t>
      </w:r>
      <w:r w:rsidRPr="00897FBB">
        <w:rPr>
          <w:rStyle w:val="ac"/>
        </w:rPr>
        <w:t>Серия</w:t>
      </w:r>
      <w:r w:rsidRPr="00DC1FB8">
        <w:rPr>
          <w:rStyle w:val="ac"/>
        </w:rPr>
        <w:t xml:space="preserve">: </w:t>
      </w:r>
      <w:r w:rsidRPr="00897FBB">
        <w:rPr>
          <w:rStyle w:val="ac"/>
        </w:rPr>
        <w:t>Экономика</w:t>
      </w:r>
      <w:r w:rsidRPr="00DC1FB8">
        <w:rPr>
          <w:rStyle w:val="ac"/>
        </w:rPr>
        <w:t>. 2019. №3.</w:t>
      </w:r>
    </w:p>
    <w:p w14:paraId="7185FB0E" w14:textId="77777777" w:rsidR="00F2395D" w:rsidRPr="00530AFC" w:rsidRDefault="00F2395D" w:rsidP="00F2395D">
      <w:pPr>
        <w:pStyle w:val="aa"/>
        <w:ind w:firstLine="708"/>
        <w:rPr>
          <w:rStyle w:val="ac"/>
        </w:rPr>
      </w:pPr>
      <w:r w:rsidRPr="00E03C01">
        <w:rPr>
          <w:rStyle w:val="ac"/>
        </w:rPr>
        <w:t xml:space="preserve"> </w:t>
      </w:r>
      <w:r w:rsidRPr="00DC1FB8">
        <w:rPr>
          <w:rStyle w:val="ac"/>
        </w:rPr>
        <w:t xml:space="preserve">[2] </w:t>
      </w:r>
      <w:r w:rsidRPr="00530AFC">
        <w:rPr>
          <w:rStyle w:val="ac"/>
        </w:rPr>
        <w:t>Вострокнутов А</w:t>
      </w:r>
      <w:r w:rsidRPr="006C0D1B">
        <w:rPr>
          <w:rStyle w:val="ac"/>
        </w:rPr>
        <w:t>.</w:t>
      </w:r>
      <w:r w:rsidRPr="00530AFC">
        <w:rPr>
          <w:rStyle w:val="ac"/>
        </w:rPr>
        <w:t xml:space="preserve"> Е</w:t>
      </w:r>
      <w:r w:rsidRPr="006C0D1B">
        <w:rPr>
          <w:rStyle w:val="ac"/>
        </w:rPr>
        <w:t>.</w:t>
      </w:r>
      <w:r w:rsidRPr="00530AFC">
        <w:rPr>
          <w:rStyle w:val="ac"/>
        </w:rPr>
        <w:t>, Виноградов А</w:t>
      </w:r>
      <w:r w:rsidRPr="006C0D1B">
        <w:rPr>
          <w:rStyle w:val="ac"/>
        </w:rPr>
        <w:t>.</w:t>
      </w:r>
      <w:r w:rsidRPr="00530AFC">
        <w:rPr>
          <w:rStyle w:val="ac"/>
        </w:rPr>
        <w:t xml:space="preserve"> Б</w:t>
      </w:r>
      <w:r w:rsidRPr="006C0D1B">
        <w:rPr>
          <w:rStyle w:val="ac"/>
        </w:rPr>
        <w:t>.</w:t>
      </w:r>
      <w:r w:rsidRPr="00530AFC">
        <w:rPr>
          <w:rStyle w:val="ac"/>
        </w:rPr>
        <w:t xml:space="preserve"> Оценка организационных структур // Вестник РУК. 2009. №2. URL: https://cyberleninka.ru/article/n/otsenka-organizatsionnyh-struktur (дата обращения: 03.04.2022).</w:t>
      </w:r>
    </w:p>
    <w:p w14:paraId="3BFD4358" w14:textId="77777777" w:rsidR="00F2395D" w:rsidRDefault="00F2395D" w:rsidP="00F2395D">
      <w:pPr>
        <w:pStyle w:val="aa"/>
      </w:pPr>
      <w:r w:rsidRPr="00DC1FB8">
        <w:t>[3]</w:t>
      </w:r>
      <w:r w:rsidRPr="00E03C01">
        <w:t xml:space="preserve"> </w:t>
      </w:r>
      <w:proofErr w:type="spellStart"/>
      <w:r w:rsidRPr="00530AFC">
        <w:t>Гилемханов</w:t>
      </w:r>
      <w:proofErr w:type="spellEnd"/>
      <w:r w:rsidRPr="00530AFC">
        <w:t xml:space="preserve"> А. Г. Эффективная организационная структура // Вестник Саратовского государственного социально-экономического университета. 2008. №4. URL: https://cyberleninka.ru/article/n/effektivnaya-organizatsionnaya-struktura (дата обращения: 04.04.2022).</w:t>
      </w:r>
    </w:p>
    <w:p w14:paraId="7E0D5929" w14:textId="77777777" w:rsidR="00F2395D" w:rsidRDefault="00F2395D" w:rsidP="00F2395D">
      <w:pPr>
        <w:pStyle w:val="aa"/>
      </w:pPr>
      <w:r w:rsidRPr="00DC1FB8">
        <w:t xml:space="preserve">[4] </w:t>
      </w:r>
      <w:r w:rsidRPr="00530AFC">
        <w:t>Добрынин А</w:t>
      </w:r>
      <w:r w:rsidRPr="006C0D1B">
        <w:t>.</w:t>
      </w:r>
      <w:r w:rsidRPr="00530AFC">
        <w:t xml:space="preserve"> С</w:t>
      </w:r>
      <w:r w:rsidRPr="006C0D1B">
        <w:t>.</w:t>
      </w:r>
      <w:r w:rsidRPr="00530AFC">
        <w:t>, Койнов Р</w:t>
      </w:r>
      <w:r w:rsidRPr="006C0D1B">
        <w:t>.</w:t>
      </w:r>
      <w:r w:rsidRPr="00530AFC">
        <w:t xml:space="preserve"> С</w:t>
      </w:r>
      <w:r w:rsidRPr="006C0D1B">
        <w:t>.</w:t>
      </w:r>
      <w:r w:rsidRPr="00530AFC">
        <w:t>, Кулаков С</w:t>
      </w:r>
      <w:r w:rsidRPr="006C0D1B">
        <w:t>.</w:t>
      </w:r>
      <w:r w:rsidRPr="00530AFC">
        <w:t xml:space="preserve"> М</w:t>
      </w:r>
      <w:r w:rsidRPr="006C0D1B">
        <w:t>.</w:t>
      </w:r>
      <w:r w:rsidRPr="00530AFC">
        <w:t xml:space="preserve"> Модель неполного жизненного цикла программного обеспечения // Вестник АГТУ. Серия: Управление, вычислительная техника и информатика. 2015. №2. URL: https://cyberleninka.ru/article/n/model-nepolnogo-zhiznennogo-tsikla-programmnogo-obespecheniya (дата обращения: 01.06.2022).</w:t>
      </w:r>
    </w:p>
    <w:p w14:paraId="61228410" w14:textId="77777777" w:rsidR="00F2395D" w:rsidRPr="00530AFC" w:rsidRDefault="00F2395D" w:rsidP="00F2395D">
      <w:pPr>
        <w:pStyle w:val="aa"/>
      </w:pPr>
      <w:r w:rsidRPr="00DC1FB8">
        <w:t xml:space="preserve">[5] </w:t>
      </w:r>
      <w:r w:rsidRPr="00530AFC">
        <w:t xml:space="preserve">Зимин, А. В. Модели и механизмы управления эффективностью ИТ-процессов / А. В. Зимин, И. В. Буркова, В. В. Зимин // Системы управления и информационные технологии. – 2019. – № 4(78). – С. 37-41. – EDN TQUXCO. </w:t>
      </w:r>
    </w:p>
    <w:p w14:paraId="0431318F" w14:textId="77777777" w:rsidR="00F2395D" w:rsidRDefault="00F2395D" w:rsidP="00F2395D">
      <w:pPr>
        <w:pStyle w:val="aa"/>
      </w:pPr>
      <w:r w:rsidRPr="00DC1FB8">
        <w:t xml:space="preserve">[6] </w:t>
      </w:r>
      <w:r w:rsidRPr="00530AFC">
        <w:t xml:space="preserve">Ивашковская И. В., Константинов Г. Н., </w:t>
      </w:r>
      <w:proofErr w:type="spellStart"/>
      <w:r w:rsidRPr="00530AFC">
        <w:t>Филонович</w:t>
      </w:r>
      <w:proofErr w:type="spellEnd"/>
      <w:r w:rsidRPr="00530AFC">
        <w:t xml:space="preserve"> С. Р. Становление корпорации в контексте жизненного цикла организации // Российский журнал менеджмента. 2004. №4. URL: https://cyberleninka.ru/article/n/stanovlenie-korporatsii-v-kontekste-zhiznennogo-tsikla-organizatsii (дата обращения: 08.05.2022).</w:t>
      </w:r>
    </w:p>
    <w:p w14:paraId="6E46E2F5" w14:textId="77777777" w:rsidR="00F2395D" w:rsidRDefault="00F2395D" w:rsidP="00F2395D">
      <w:pPr>
        <w:pStyle w:val="aa"/>
        <w:rPr>
          <w:rStyle w:val="ac"/>
        </w:rPr>
      </w:pPr>
      <w:r w:rsidRPr="00DC1FB8">
        <w:t xml:space="preserve">[7] </w:t>
      </w:r>
      <w:r w:rsidRPr="00530AFC">
        <w:t>Соболь</w:t>
      </w:r>
      <w:r w:rsidRPr="00530AFC">
        <w:rPr>
          <w:rStyle w:val="ac"/>
        </w:rPr>
        <w:t xml:space="preserve"> </w:t>
      </w:r>
      <w:r w:rsidRPr="00530AFC">
        <w:t>И</w:t>
      </w:r>
      <w:r w:rsidRPr="006C0D1B">
        <w:t>.</w:t>
      </w:r>
      <w:r w:rsidRPr="00530AFC">
        <w:t xml:space="preserve"> М. </w:t>
      </w:r>
      <w:r w:rsidRPr="00530AFC">
        <w:rPr>
          <w:rStyle w:val="ac"/>
        </w:rPr>
        <w:t xml:space="preserve">Метод Монте-Карло. </w:t>
      </w:r>
      <w:r w:rsidRPr="006C0D1B">
        <w:rPr>
          <w:rStyle w:val="ac"/>
        </w:rPr>
        <w:t xml:space="preserve">// </w:t>
      </w:r>
      <w:r w:rsidRPr="00530AFC">
        <w:rPr>
          <w:rStyle w:val="ac"/>
        </w:rPr>
        <w:t>М.: Наука, 1968. 64 с. Серия Популярные лекции по математике, выпуск 46</w:t>
      </w:r>
    </w:p>
    <w:p w14:paraId="307DD10F" w14:textId="77777777" w:rsidR="00F2395D" w:rsidRDefault="00F2395D" w:rsidP="00F2395D">
      <w:pPr>
        <w:pStyle w:val="aa"/>
      </w:pPr>
      <w:r w:rsidRPr="00DC1FB8">
        <w:rPr>
          <w:rStyle w:val="ac"/>
        </w:rPr>
        <w:t xml:space="preserve">[8] </w:t>
      </w:r>
      <w:r w:rsidRPr="00530AFC">
        <w:t>Киселева Т. В., Маслова Е. В. Управление рисками ИТ-сервиса на стадиях его жизненного цикла //</w:t>
      </w:r>
      <w:r w:rsidRPr="006C0D1B">
        <w:t xml:space="preserve"> </w:t>
      </w:r>
      <w:r w:rsidRPr="00530AFC">
        <w:t>Информатизация и связь. – 2013. – №. 2. – С. 128-131.</w:t>
      </w:r>
    </w:p>
    <w:p w14:paraId="65C9F042" w14:textId="77777777" w:rsidR="00F2395D" w:rsidRPr="00530AFC" w:rsidRDefault="00F2395D" w:rsidP="00F2395D">
      <w:pPr>
        <w:pStyle w:val="aa"/>
        <w:rPr>
          <w:rStyle w:val="ac"/>
        </w:rPr>
      </w:pPr>
      <w:r w:rsidRPr="00F2395D">
        <w:lastRenderedPageBreak/>
        <w:t xml:space="preserve">[9] </w:t>
      </w:r>
      <w:r w:rsidRPr="00530AFC">
        <w:rPr>
          <w:rStyle w:val="ac"/>
        </w:rPr>
        <w:t>Марков</w:t>
      </w:r>
      <w:r w:rsidRPr="00AC361B">
        <w:rPr>
          <w:rStyle w:val="ac"/>
        </w:rPr>
        <w:t xml:space="preserve"> </w:t>
      </w:r>
      <w:r w:rsidRPr="00530AFC">
        <w:rPr>
          <w:rStyle w:val="ac"/>
        </w:rPr>
        <w:t>А</w:t>
      </w:r>
      <w:r w:rsidRPr="00AC361B">
        <w:rPr>
          <w:rStyle w:val="ac"/>
        </w:rPr>
        <w:t>.</w:t>
      </w:r>
      <w:r w:rsidRPr="00530AFC">
        <w:rPr>
          <w:rStyle w:val="ac"/>
        </w:rPr>
        <w:t>А</w:t>
      </w:r>
      <w:r w:rsidRPr="00AC361B">
        <w:rPr>
          <w:rStyle w:val="ac"/>
        </w:rPr>
        <w:t xml:space="preserve">. </w:t>
      </w:r>
      <w:r w:rsidRPr="00530AFC">
        <w:rPr>
          <w:rStyle w:val="ac"/>
        </w:rPr>
        <w:t>Избранные</w:t>
      </w:r>
      <w:r w:rsidRPr="00AC361B">
        <w:rPr>
          <w:rStyle w:val="ac"/>
        </w:rPr>
        <w:t xml:space="preserve"> </w:t>
      </w:r>
      <w:r w:rsidRPr="00530AFC">
        <w:rPr>
          <w:rStyle w:val="ac"/>
        </w:rPr>
        <w:t>труды</w:t>
      </w:r>
      <w:r w:rsidRPr="00AC361B">
        <w:rPr>
          <w:rStyle w:val="ac"/>
        </w:rPr>
        <w:t xml:space="preserve">. </w:t>
      </w:r>
      <w:r w:rsidRPr="00530AFC">
        <w:rPr>
          <w:rStyle w:val="ac"/>
        </w:rPr>
        <w:t>Редакция профессора Ю.В. Линника. Комментарии Ю.В. Линника, Н.А. Сапогова, О.В. Сарманова и В.Н. Тимофеева. (Издательство Академии Наук СССР, 1951. - Серия «Классики науки»)</w:t>
      </w:r>
    </w:p>
    <w:p w14:paraId="0F12FC94" w14:textId="77777777" w:rsidR="00F2395D" w:rsidRPr="00530AFC" w:rsidRDefault="00F2395D" w:rsidP="00F2395D">
      <w:pPr>
        <w:pStyle w:val="aa"/>
        <w:rPr>
          <w:rStyle w:val="ac"/>
        </w:rPr>
      </w:pPr>
      <w:r w:rsidRPr="00DC1FB8">
        <w:rPr>
          <w:rStyle w:val="ac"/>
        </w:rPr>
        <w:t xml:space="preserve">[10] </w:t>
      </w:r>
      <w:r w:rsidRPr="00530AFC">
        <w:rPr>
          <w:rStyle w:val="ac"/>
        </w:rPr>
        <w:t>Мещерякова Н.Н. Методология познания цифрового общества // Цифровая социология. 2020. Т. 3, № 2. С. 17-26.</w:t>
      </w:r>
    </w:p>
    <w:p w14:paraId="6670831E" w14:textId="77777777" w:rsidR="00F2395D" w:rsidRPr="00DC1FB8" w:rsidRDefault="00F2395D" w:rsidP="00F2395D">
      <w:pPr>
        <w:pStyle w:val="aa"/>
        <w:rPr>
          <w:rStyle w:val="ac"/>
        </w:rPr>
      </w:pPr>
      <w:r w:rsidRPr="00E03C01">
        <w:rPr>
          <w:rStyle w:val="ac"/>
        </w:rPr>
        <w:t xml:space="preserve"> </w:t>
      </w:r>
      <w:r w:rsidRPr="00DC1FB8">
        <w:rPr>
          <w:rStyle w:val="ac"/>
        </w:rPr>
        <w:t xml:space="preserve">[11] </w:t>
      </w:r>
      <w:proofErr w:type="spellStart"/>
      <w:r w:rsidRPr="00530AFC">
        <w:rPr>
          <w:rStyle w:val="ac"/>
        </w:rPr>
        <w:t>Подстрахова</w:t>
      </w:r>
      <w:proofErr w:type="spellEnd"/>
      <w:r w:rsidRPr="00530AFC">
        <w:rPr>
          <w:rStyle w:val="ac"/>
        </w:rPr>
        <w:t xml:space="preserve"> А.В., Поколение «цифрового века»: жизненные ориентиры и образовательные ценности // Современные научные исследования и разработки. </w:t>
      </w:r>
      <w:r w:rsidRPr="00DC1FB8">
        <w:rPr>
          <w:rStyle w:val="ac"/>
        </w:rPr>
        <w:t xml:space="preserve">2018. № 11 (28). </w:t>
      </w:r>
      <w:r w:rsidRPr="00530AFC">
        <w:rPr>
          <w:rStyle w:val="ac"/>
        </w:rPr>
        <w:t>Т</w:t>
      </w:r>
      <w:r w:rsidRPr="00DC1FB8">
        <w:rPr>
          <w:rStyle w:val="ac"/>
        </w:rPr>
        <w:t xml:space="preserve">. 2. </w:t>
      </w:r>
      <w:r w:rsidRPr="00530AFC">
        <w:rPr>
          <w:rStyle w:val="ac"/>
        </w:rPr>
        <w:t>С</w:t>
      </w:r>
      <w:r w:rsidRPr="00DC1FB8">
        <w:rPr>
          <w:rStyle w:val="ac"/>
        </w:rPr>
        <w:t>. 564-567.</w:t>
      </w:r>
    </w:p>
    <w:p w14:paraId="05630F70" w14:textId="77777777" w:rsidR="00F2395D" w:rsidRDefault="00F2395D" w:rsidP="00F2395D">
      <w:pPr>
        <w:pStyle w:val="aa"/>
      </w:pPr>
      <w:r w:rsidRPr="00DC1FB8">
        <w:t xml:space="preserve">[12] </w:t>
      </w:r>
      <w:r w:rsidRPr="00530AFC">
        <w:t xml:space="preserve">Преображенский Ю. П., </w:t>
      </w:r>
      <w:proofErr w:type="spellStart"/>
      <w:r w:rsidRPr="00530AFC">
        <w:t>Чопоров</w:t>
      </w:r>
      <w:proofErr w:type="spellEnd"/>
      <w:r w:rsidRPr="00530AFC">
        <w:t xml:space="preserve"> О. Н., </w:t>
      </w:r>
      <w:proofErr w:type="spellStart"/>
      <w:r w:rsidRPr="00530AFC">
        <w:t>Ружицкий</w:t>
      </w:r>
      <w:proofErr w:type="spellEnd"/>
      <w:r w:rsidRPr="00530AFC">
        <w:t xml:space="preserve"> Е. О СИСТЕМЕ СТРУКТУР ЖИЗНЕННОГО ЦИКЛА РАЗРАБОТКИ ИТ-ПРОДУКТОВ //Вестник Воронежского института высоких технологий. – 2021. – №. 2. – С. 69-71.</w:t>
      </w:r>
    </w:p>
    <w:p w14:paraId="4453E0A1" w14:textId="77777777" w:rsidR="00F2395D" w:rsidRPr="00530AFC" w:rsidRDefault="00F2395D" w:rsidP="00F2395D">
      <w:pPr>
        <w:pStyle w:val="aa"/>
      </w:pPr>
      <w:r w:rsidRPr="00DC1FB8">
        <w:t>[13]</w:t>
      </w:r>
      <w:r w:rsidRPr="00530AFC">
        <w:t xml:space="preserve"> Савченко Л. А., Курбатова О. В. Анализ организационных структур // Теория и практика общественного развития. 2005. №2. URL: https://cyberleninka.ru/article/n/analiz-organizatsionnyh-struktur (дата обращения: 03.04.2022).</w:t>
      </w:r>
    </w:p>
    <w:p w14:paraId="60DD4904" w14:textId="77777777" w:rsidR="00F2395D" w:rsidRPr="00530AFC" w:rsidRDefault="00F2395D" w:rsidP="00F2395D">
      <w:pPr>
        <w:pStyle w:val="aa"/>
      </w:pPr>
      <w:r w:rsidRPr="00DC1FB8">
        <w:rPr>
          <w:rStyle w:val="ac"/>
        </w:rPr>
        <w:t xml:space="preserve">[14] </w:t>
      </w:r>
      <w:r w:rsidRPr="00530AFC">
        <w:rPr>
          <w:rStyle w:val="ac"/>
        </w:rPr>
        <w:t>Фомичёва</w:t>
      </w:r>
      <w:r w:rsidRPr="00AC361B">
        <w:rPr>
          <w:rStyle w:val="ac"/>
        </w:rPr>
        <w:t xml:space="preserve"> </w:t>
      </w:r>
      <w:r w:rsidRPr="00530AFC">
        <w:rPr>
          <w:rStyle w:val="ac"/>
        </w:rPr>
        <w:t>Т</w:t>
      </w:r>
      <w:r w:rsidRPr="00AC361B">
        <w:rPr>
          <w:rStyle w:val="ac"/>
        </w:rPr>
        <w:t>.</w:t>
      </w:r>
      <w:r w:rsidRPr="00530AFC">
        <w:rPr>
          <w:rStyle w:val="ac"/>
        </w:rPr>
        <w:t>В</w:t>
      </w:r>
      <w:r w:rsidRPr="00AC361B">
        <w:rPr>
          <w:rStyle w:val="ac"/>
        </w:rPr>
        <w:t xml:space="preserve">., </w:t>
      </w:r>
      <w:r w:rsidRPr="00530AFC">
        <w:rPr>
          <w:rStyle w:val="ac"/>
        </w:rPr>
        <w:t>Катаева</w:t>
      </w:r>
      <w:r w:rsidRPr="00AC361B">
        <w:rPr>
          <w:rStyle w:val="ac"/>
        </w:rPr>
        <w:t xml:space="preserve"> </w:t>
      </w:r>
      <w:r w:rsidRPr="00530AFC">
        <w:rPr>
          <w:rStyle w:val="ac"/>
        </w:rPr>
        <w:t>В</w:t>
      </w:r>
      <w:r w:rsidRPr="00AC361B">
        <w:rPr>
          <w:rStyle w:val="ac"/>
        </w:rPr>
        <w:t>.</w:t>
      </w:r>
      <w:r w:rsidRPr="00530AFC">
        <w:rPr>
          <w:rStyle w:val="ac"/>
        </w:rPr>
        <w:t>И</w:t>
      </w:r>
      <w:r w:rsidRPr="00AC361B">
        <w:rPr>
          <w:rStyle w:val="ac"/>
        </w:rPr>
        <w:t xml:space="preserve">. </w:t>
      </w:r>
      <w:r w:rsidRPr="00530AFC">
        <w:rPr>
          <w:rStyle w:val="ac"/>
        </w:rPr>
        <w:t>Ценности</w:t>
      </w:r>
      <w:r w:rsidRPr="00AC361B">
        <w:rPr>
          <w:rStyle w:val="ac"/>
        </w:rPr>
        <w:t xml:space="preserve"> </w:t>
      </w:r>
      <w:r w:rsidRPr="00530AFC">
        <w:rPr>
          <w:rStyle w:val="ac"/>
        </w:rPr>
        <w:t>россиян</w:t>
      </w:r>
      <w:r w:rsidRPr="00AC361B">
        <w:rPr>
          <w:rStyle w:val="ac"/>
        </w:rPr>
        <w:t xml:space="preserve"> </w:t>
      </w:r>
      <w:r w:rsidRPr="00530AFC">
        <w:rPr>
          <w:rStyle w:val="ac"/>
        </w:rPr>
        <w:t>в</w:t>
      </w:r>
      <w:r w:rsidRPr="00AC361B">
        <w:rPr>
          <w:rStyle w:val="ac"/>
        </w:rPr>
        <w:t xml:space="preserve"> </w:t>
      </w:r>
      <w:r w:rsidRPr="00530AFC">
        <w:rPr>
          <w:rStyle w:val="ac"/>
        </w:rPr>
        <w:t>контексте</w:t>
      </w:r>
      <w:r w:rsidRPr="00AC361B">
        <w:rPr>
          <w:rStyle w:val="ac"/>
        </w:rPr>
        <w:t xml:space="preserve"> </w:t>
      </w:r>
      <w:r w:rsidRPr="00530AFC">
        <w:rPr>
          <w:rStyle w:val="ac"/>
        </w:rPr>
        <w:t>цифровизации</w:t>
      </w:r>
      <w:r w:rsidRPr="00AC361B">
        <w:rPr>
          <w:rStyle w:val="ac"/>
        </w:rPr>
        <w:t xml:space="preserve"> </w:t>
      </w:r>
      <w:r w:rsidRPr="00530AFC">
        <w:rPr>
          <w:rStyle w:val="ac"/>
        </w:rPr>
        <w:t>российской</w:t>
      </w:r>
      <w:r w:rsidRPr="00AC361B">
        <w:rPr>
          <w:rStyle w:val="ac"/>
        </w:rPr>
        <w:t xml:space="preserve"> </w:t>
      </w:r>
      <w:r w:rsidRPr="00530AFC">
        <w:rPr>
          <w:rStyle w:val="ac"/>
        </w:rPr>
        <w:t>экономики</w:t>
      </w:r>
      <w:r w:rsidRPr="00AC361B">
        <w:rPr>
          <w:rStyle w:val="ac"/>
        </w:rPr>
        <w:t xml:space="preserve"> 2019. </w:t>
      </w:r>
      <w:r w:rsidRPr="00530AFC">
        <w:rPr>
          <w:rStyle w:val="ac"/>
        </w:rPr>
        <w:t xml:space="preserve">№ 2. С. 80-84. </w:t>
      </w:r>
    </w:p>
    <w:p w14:paraId="24471810" w14:textId="77777777" w:rsidR="00F2395D" w:rsidRDefault="00F2395D" w:rsidP="00F2395D">
      <w:pPr>
        <w:pStyle w:val="aa"/>
        <w:rPr>
          <w:rFonts w:eastAsia="Arial Unicode MS"/>
        </w:rPr>
      </w:pPr>
      <w:r w:rsidRPr="00DC1FB8">
        <w:t xml:space="preserve">[15] </w:t>
      </w:r>
      <w:r w:rsidRPr="00530AFC">
        <w:t>Халин В.Г., Чернова Г.В. Цифровизация и ее влияние на российскую экономику и общество: преимущества, вызовы, угрозы и риски // Управленческое консультирование. 2018.</w:t>
      </w:r>
      <w:r w:rsidRPr="00851AAB">
        <w:rPr>
          <w:rFonts w:eastAsia="Arial Unicode MS"/>
        </w:rPr>
        <w:t xml:space="preserve"> </w:t>
      </w:r>
    </w:p>
    <w:p w14:paraId="5672F015" w14:textId="77777777" w:rsidR="00F2395D" w:rsidRPr="00710685" w:rsidRDefault="00F2395D" w:rsidP="00F2395D">
      <w:pPr>
        <w:pStyle w:val="aa"/>
        <w:rPr>
          <w:rStyle w:val="ac"/>
        </w:rPr>
      </w:pPr>
      <w:r w:rsidRPr="00DC1FB8">
        <w:rPr>
          <w:rStyle w:val="ac"/>
        </w:rPr>
        <w:t xml:space="preserve">[16] </w:t>
      </w:r>
      <w:r w:rsidRPr="00530AFC">
        <w:rPr>
          <w:rStyle w:val="ac"/>
        </w:rPr>
        <w:t xml:space="preserve">Широкова Г. В. Теория жизненных циклов организаций: анализ основных моделей // Менеджмент в России и за рубежом. </w:t>
      </w:r>
      <w:r w:rsidRPr="00710685">
        <w:rPr>
          <w:rStyle w:val="ac"/>
        </w:rPr>
        <w:t>2007, №2.</w:t>
      </w:r>
    </w:p>
    <w:p w14:paraId="12714068" w14:textId="77777777" w:rsidR="00F2395D" w:rsidRPr="00710685" w:rsidRDefault="00F2395D" w:rsidP="00F2395D">
      <w:pPr>
        <w:pStyle w:val="aa"/>
        <w:rPr>
          <w:rFonts w:eastAsia="Arial Unicode MS"/>
        </w:rPr>
      </w:pPr>
    </w:p>
    <w:p w14:paraId="1DC0830A" w14:textId="77777777" w:rsidR="00F2395D" w:rsidRPr="00530AFC" w:rsidRDefault="00F2395D" w:rsidP="00F2395D">
      <w:pPr>
        <w:pStyle w:val="aa"/>
      </w:pPr>
      <w:r w:rsidRPr="00DC1FB8">
        <w:rPr>
          <w:rStyle w:val="ac"/>
        </w:rPr>
        <w:t xml:space="preserve">[17] </w:t>
      </w:r>
      <w:r w:rsidRPr="00530AFC">
        <w:rPr>
          <w:rStyle w:val="ac"/>
        </w:rPr>
        <w:t xml:space="preserve">Теория жизненных циклов основанная </w:t>
      </w:r>
      <w:proofErr w:type="spellStart"/>
      <w:r w:rsidRPr="00530AFC">
        <w:rPr>
          <w:rStyle w:val="ac"/>
        </w:rPr>
        <w:t>И.Адизесом</w:t>
      </w:r>
      <w:proofErr w:type="spellEnd"/>
      <w:r w:rsidRPr="00530AFC">
        <w:rPr>
          <w:rStyle w:val="ac"/>
        </w:rPr>
        <w:t xml:space="preserve"> и Российская действительность. [Электронный ресурс] </w:t>
      </w:r>
      <w:hyperlink r:id="rId52" w:history="1">
        <w:r w:rsidRPr="00530AFC">
          <w:rPr>
            <w:rStyle w:val="Hyperlink1"/>
          </w:rPr>
          <w:t>http</w:t>
        </w:r>
        <w:r w:rsidRPr="00530AFC">
          <w:rPr>
            <w:rStyle w:val="ac"/>
          </w:rPr>
          <w:t>://</w:t>
        </w:r>
        <w:proofErr w:type="spellStart"/>
        <w:r w:rsidRPr="00530AFC">
          <w:rPr>
            <w:rStyle w:val="Hyperlink1"/>
          </w:rPr>
          <w:t>artishev</w:t>
        </w:r>
        <w:proofErr w:type="spellEnd"/>
        <w:r w:rsidRPr="00530AFC">
          <w:rPr>
            <w:rStyle w:val="ac"/>
          </w:rPr>
          <w:t>.</w:t>
        </w:r>
        <w:r w:rsidRPr="00530AFC">
          <w:rPr>
            <w:rStyle w:val="Hyperlink1"/>
          </w:rPr>
          <w:t>com</w:t>
        </w:r>
        <w:r w:rsidRPr="00530AFC">
          <w:rPr>
            <w:rStyle w:val="ac"/>
          </w:rPr>
          <w:t>/</w:t>
        </w:r>
        <w:proofErr w:type="spellStart"/>
        <w:r w:rsidRPr="00530AFC">
          <w:rPr>
            <w:rStyle w:val="Hyperlink1"/>
          </w:rPr>
          <w:t>znaniya</w:t>
        </w:r>
        <w:proofErr w:type="spellEnd"/>
        <w:r w:rsidRPr="00530AFC">
          <w:rPr>
            <w:rStyle w:val="ac"/>
          </w:rPr>
          <w:t>/</w:t>
        </w:r>
        <w:proofErr w:type="spellStart"/>
        <w:r w:rsidRPr="00530AFC">
          <w:rPr>
            <w:rStyle w:val="Hyperlink1"/>
          </w:rPr>
          <w:t>teoriya</w:t>
        </w:r>
        <w:proofErr w:type="spellEnd"/>
        <w:r w:rsidRPr="00530AFC">
          <w:rPr>
            <w:rStyle w:val="ac"/>
          </w:rPr>
          <w:t>-</w:t>
        </w:r>
        <w:proofErr w:type="spellStart"/>
        <w:r w:rsidRPr="00530AFC">
          <w:rPr>
            <w:rStyle w:val="Hyperlink1"/>
          </w:rPr>
          <w:t>zhiznennyx</w:t>
        </w:r>
        <w:proofErr w:type="spellEnd"/>
        <w:r w:rsidRPr="00530AFC">
          <w:rPr>
            <w:rStyle w:val="ac"/>
          </w:rPr>
          <w:t>-</w:t>
        </w:r>
        <w:proofErr w:type="spellStart"/>
        <w:r w:rsidRPr="00530AFC">
          <w:rPr>
            <w:rStyle w:val="Hyperlink1"/>
          </w:rPr>
          <w:t>ciklov</w:t>
        </w:r>
        <w:proofErr w:type="spellEnd"/>
        <w:r w:rsidRPr="00530AFC">
          <w:rPr>
            <w:rStyle w:val="ac"/>
          </w:rPr>
          <w:t>-</w:t>
        </w:r>
        <w:proofErr w:type="spellStart"/>
        <w:r w:rsidRPr="00530AFC">
          <w:rPr>
            <w:rStyle w:val="Hyperlink1"/>
          </w:rPr>
          <w:t>organizacii</w:t>
        </w:r>
        <w:proofErr w:type="spellEnd"/>
        <w:r w:rsidRPr="00530AFC">
          <w:rPr>
            <w:rStyle w:val="ac"/>
          </w:rPr>
          <w:t>-</w:t>
        </w:r>
        <w:proofErr w:type="spellStart"/>
        <w:r w:rsidRPr="00530AFC">
          <w:rPr>
            <w:rStyle w:val="Hyperlink1"/>
          </w:rPr>
          <w:t>i</w:t>
        </w:r>
        <w:proofErr w:type="spellEnd"/>
        <w:r w:rsidRPr="00530AFC">
          <w:rPr>
            <w:rStyle w:val="ac"/>
          </w:rPr>
          <w:t>-</w:t>
        </w:r>
        <w:proofErr w:type="spellStart"/>
        <w:r w:rsidRPr="00530AFC">
          <w:rPr>
            <w:rStyle w:val="Hyperlink1"/>
          </w:rPr>
          <w:t>adizesa</w:t>
        </w:r>
        <w:proofErr w:type="spellEnd"/>
        <w:r w:rsidRPr="00530AFC">
          <w:rPr>
            <w:rStyle w:val="ac"/>
          </w:rPr>
          <w:t>-</w:t>
        </w:r>
        <w:proofErr w:type="spellStart"/>
        <w:r w:rsidRPr="00530AFC">
          <w:rPr>
            <w:rStyle w:val="Hyperlink1"/>
          </w:rPr>
          <w:t>i</w:t>
        </w:r>
        <w:proofErr w:type="spellEnd"/>
        <w:r w:rsidRPr="00530AFC">
          <w:rPr>
            <w:rStyle w:val="ac"/>
          </w:rPr>
          <w:t>-</w:t>
        </w:r>
        <w:proofErr w:type="spellStart"/>
        <w:r w:rsidRPr="00530AFC">
          <w:rPr>
            <w:rStyle w:val="Hyperlink1"/>
          </w:rPr>
          <w:t>rossijskaya</w:t>
        </w:r>
        <w:proofErr w:type="spellEnd"/>
        <w:r w:rsidRPr="00530AFC">
          <w:rPr>
            <w:rStyle w:val="ac"/>
          </w:rPr>
          <w:t>-</w:t>
        </w:r>
        <w:proofErr w:type="spellStart"/>
        <w:r w:rsidRPr="00530AFC">
          <w:rPr>
            <w:rStyle w:val="Hyperlink1"/>
          </w:rPr>
          <w:t>dejstvitelnost</w:t>
        </w:r>
        <w:proofErr w:type="spellEnd"/>
        <w:r w:rsidRPr="00530AFC">
          <w:rPr>
            <w:rStyle w:val="ac"/>
          </w:rPr>
          <w:t>.</w:t>
        </w:r>
        <w:r w:rsidRPr="00530AFC">
          <w:rPr>
            <w:rStyle w:val="Hyperlink1"/>
          </w:rPr>
          <w:t>html</w:t>
        </w:r>
      </w:hyperlink>
      <w:r w:rsidRPr="00530AFC">
        <w:rPr>
          <w:rStyle w:val="ac"/>
        </w:rPr>
        <w:t xml:space="preserve"> </w:t>
      </w:r>
    </w:p>
    <w:p w14:paraId="7D6FE561" w14:textId="77777777" w:rsidR="00F2395D" w:rsidRPr="00530AFC" w:rsidRDefault="00F2395D" w:rsidP="00F2395D">
      <w:pPr>
        <w:pStyle w:val="aa"/>
        <w:rPr>
          <w:rStyle w:val="ac"/>
        </w:rPr>
      </w:pPr>
      <w:r w:rsidRPr="00DC1FB8">
        <w:rPr>
          <w:rStyle w:val="ac"/>
        </w:rPr>
        <w:t xml:space="preserve">[18] </w:t>
      </w:r>
      <w:r w:rsidRPr="00530AFC">
        <w:rPr>
          <w:rStyle w:val="ac"/>
        </w:rPr>
        <w:t xml:space="preserve">Федеральная служба государственной статистики [Электронный ресурс] </w:t>
      </w:r>
      <w:hyperlink r:id="rId53" w:history="1">
        <w:r w:rsidRPr="00530AFC">
          <w:rPr>
            <w:rStyle w:val="a4"/>
          </w:rPr>
          <w:t>https://rosstat.gov.ru/</w:t>
        </w:r>
      </w:hyperlink>
    </w:p>
    <w:p w14:paraId="48BFB6C5" w14:textId="77777777" w:rsidR="00F2395D" w:rsidRDefault="00F2395D" w:rsidP="00F2395D">
      <w:pPr>
        <w:pStyle w:val="aa"/>
        <w:rPr>
          <w:rStyle w:val="ac"/>
        </w:rPr>
      </w:pPr>
      <w:r w:rsidRPr="00DC1FB8">
        <w:t xml:space="preserve">[19] </w:t>
      </w:r>
      <w:r w:rsidRPr="00530AFC">
        <w:t>Федеральный образовательный портал Экономика Социология Менеджмент [Электронный ресурс].</w:t>
      </w:r>
      <w:hyperlink r:id="rId54" w:history="1">
        <w:r w:rsidRPr="00AC361B">
          <w:rPr>
            <w:rStyle w:val="Hyperlink0"/>
          </w:rPr>
          <w:t>http</w:t>
        </w:r>
        <w:r w:rsidRPr="006C65E0">
          <w:rPr>
            <w:rStyle w:val="Hyperlink0"/>
          </w:rPr>
          <w:t>://</w:t>
        </w:r>
        <w:r w:rsidRPr="00AC361B">
          <w:rPr>
            <w:rStyle w:val="Hyperlink0"/>
          </w:rPr>
          <w:t>ecsocman</w:t>
        </w:r>
        <w:r w:rsidRPr="006C65E0">
          <w:rPr>
            <w:rStyle w:val="Hyperlink0"/>
          </w:rPr>
          <w:t>.</w:t>
        </w:r>
        <w:r w:rsidRPr="00AC361B">
          <w:rPr>
            <w:rStyle w:val="Hyperlink0"/>
          </w:rPr>
          <w:t>hse</w:t>
        </w:r>
        <w:r w:rsidRPr="006C65E0">
          <w:rPr>
            <w:rStyle w:val="Hyperlink0"/>
          </w:rPr>
          <w:t>.</w:t>
        </w:r>
        <w:r w:rsidRPr="00AC361B">
          <w:rPr>
            <w:rStyle w:val="Hyperlink0"/>
          </w:rPr>
          <w:t>ru</w:t>
        </w:r>
        <w:r w:rsidRPr="006C65E0">
          <w:rPr>
            <w:rStyle w:val="Hyperlink0"/>
          </w:rPr>
          <w:t>/</w:t>
        </w:r>
        <w:r w:rsidRPr="00AC361B">
          <w:rPr>
            <w:rStyle w:val="Hyperlink0"/>
          </w:rPr>
          <w:t>text</w:t>
        </w:r>
        <w:r w:rsidRPr="006C65E0">
          <w:rPr>
            <w:rStyle w:val="Hyperlink0"/>
          </w:rPr>
          <w:t>/19186664/</w:t>
        </w:r>
      </w:hyperlink>
      <w:r w:rsidRPr="006C65E0">
        <w:rPr>
          <w:rStyle w:val="ac"/>
        </w:rPr>
        <w:t xml:space="preserve"> </w:t>
      </w:r>
    </w:p>
    <w:p w14:paraId="7DD37935" w14:textId="77777777" w:rsidR="00F2395D" w:rsidRPr="00FD66E0" w:rsidRDefault="00F2395D" w:rsidP="00F2395D">
      <w:pPr>
        <w:pStyle w:val="aa"/>
        <w:ind w:firstLine="708"/>
      </w:pPr>
      <w:r w:rsidRPr="00DC1FB8">
        <w:lastRenderedPageBreak/>
        <w:t xml:space="preserve">[20] </w:t>
      </w:r>
      <w:r w:rsidRPr="00176D5A">
        <w:t>Министерство цифрового развития, связи и массовых коммуникаций Российской Федерации //</w:t>
      </w:r>
      <w:r w:rsidRPr="00545190">
        <w:t xml:space="preserve"> </w:t>
      </w:r>
      <w:r w:rsidRPr="00530AFC">
        <w:rPr>
          <w:rStyle w:val="ac"/>
        </w:rPr>
        <w:t xml:space="preserve">[Электронный </w:t>
      </w:r>
      <w:proofErr w:type="gramStart"/>
      <w:r w:rsidRPr="00530AFC">
        <w:rPr>
          <w:rStyle w:val="ac"/>
        </w:rPr>
        <w:t xml:space="preserve">ресурс] </w:t>
      </w:r>
      <w:r w:rsidRPr="00FD66E0">
        <w:t xml:space="preserve"> </w:t>
      </w:r>
      <w:r w:rsidRPr="00B475EE">
        <w:rPr>
          <w:rFonts w:eastAsia="Arial Unicode MS" w:cs="Arial Unicode MS"/>
        </w:rPr>
        <w:t>https://digital.gov.ru/ru/events/42223/</w:t>
      </w:r>
      <w:proofErr w:type="gramEnd"/>
      <w:r>
        <w:rPr>
          <w:rFonts w:eastAsia="Arial Unicode MS" w:cs="Arial Unicode MS"/>
        </w:rPr>
        <w:t>.</w:t>
      </w:r>
    </w:p>
    <w:p w14:paraId="34DDD7B2" w14:textId="77777777" w:rsidR="00F2395D" w:rsidRPr="00FD66E0" w:rsidRDefault="00F2395D" w:rsidP="00F2395D">
      <w:pPr>
        <w:pStyle w:val="aa"/>
        <w:ind w:firstLine="708"/>
      </w:pPr>
      <w:r w:rsidRPr="00DC1FB8">
        <w:t xml:space="preserve">[21] </w:t>
      </w:r>
      <w:r w:rsidRPr="00176D5A">
        <w:t>Министерство экономического развития Российской Федерации. Концепция государственного регулирования цифровых платформ и экосистем //</w:t>
      </w:r>
      <w:r w:rsidRPr="00545190">
        <w:t xml:space="preserve"> </w:t>
      </w:r>
      <w:r w:rsidRPr="00530AFC">
        <w:rPr>
          <w:rStyle w:val="ac"/>
        </w:rPr>
        <w:t xml:space="preserve">[Электронный </w:t>
      </w:r>
      <w:proofErr w:type="gramStart"/>
      <w:r w:rsidRPr="00530AFC">
        <w:rPr>
          <w:rStyle w:val="ac"/>
        </w:rPr>
        <w:t xml:space="preserve">ресурс] </w:t>
      </w:r>
      <w:r w:rsidRPr="00545190">
        <w:rPr>
          <w:rStyle w:val="ac"/>
        </w:rPr>
        <w:t xml:space="preserve"> </w:t>
      </w:r>
      <w:r w:rsidRPr="000067B7">
        <w:rPr>
          <w:lang w:val="en-US"/>
        </w:rPr>
        <w:t>https</w:t>
      </w:r>
      <w:r w:rsidRPr="000067B7">
        <w:t>://</w:t>
      </w:r>
      <w:r w:rsidRPr="000067B7">
        <w:rPr>
          <w:lang w:val="en-US"/>
        </w:rPr>
        <w:t>www</w:t>
      </w:r>
      <w:r w:rsidRPr="000067B7">
        <w:t>.</w:t>
      </w:r>
      <w:r w:rsidRPr="000067B7">
        <w:rPr>
          <w:lang w:val="en-US"/>
        </w:rPr>
        <w:t>economy</w:t>
      </w:r>
      <w:r w:rsidRPr="000067B7">
        <w:t>.</w:t>
      </w:r>
      <w:r w:rsidRPr="000067B7">
        <w:rPr>
          <w:lang w:val="en-US"/>
        </w:rPr>
        <w:t>gov</w:t>
      </w:r>
      <w:r w:rsidRPr="000067B7">
        <w:t>.</w:t>
      </w:r>
      <w:proofErr w:type="spellStart"/>
      <w:r w:rsidRPr="000067B7">
        <w:rPr>
          <w:lang w:val="en-US"/>
        </w:rPr>
        <w:t>ru</w:t>
      </w:r>
      <w:proofErr w:type="spellEnd"/>
      <w:r w:rsidRPr="000067B7">
        <w:t>/</w:t>
      </w:r>
      <w:r w:rsidRPr="000067B7">
        <w:rPr>
          <w:lang w:val="en-US"/>
        </w:rPr>
        <w:t>material</w:t>
      </w:r>
      <w:r w:rsidRPr="000067B7">
        <w:t>/</w:t>
      </w:r>
      <w:r w:rsidRPr="000067B7">
        <w:rPr>
          <w:lang w:val="en-US"/>
        </w:rPr>
        <w:t>departments</w:t>
      </w:r>
      <w:r w:rsidRPr="000067B7">
        <w:t>/</w:t>
      </w:r>
      <w:r w:rsidRPr="000067B7">
        <w:rPr>
          <w:lang w:val="en-US"/>
        </w:rPr>
        <w:t>d</w:t>
      </w:r>
      <w:r w:rsidRPr="000067B7">
        <w:t>31/</w:t>
      </w:r>
      <w:proofErr w:type="spellStart"/>
      <w:r w:rsidRPr="000067B7">
        <w:rPr>
          <w:lang w:val="en-US"/>
        </w:rPr>
        <w:t>koncepciya</w:t>
      </w:r>
      <w:proofErr w:type="spellEnd"/>
      <w:r w:rsidRPr="000067B7">
        <w:t>_</w:t>
      </w:r>
      <w:proofErr w:type="spellStart"/>
      <w:r w:rsidRPr="000067B7">
        <w:rPr>
          <w:lang w:val="en-US"/>
        </w:rPr>
        <w:t>gos</w:t>
      </w:r>
      <w:proofErr w:type="spellEnd"/>
      <w:r w:rsidRPr="000067B7">
        <w:t>_</w:t>
      </w:r>
      <w:proofErr w:type="spellStart"/>
      <w:r w:rsidRPr="000067B7">
        <w:rPr>
          <w:lang w:val="en-US"/>
        </w:rPr>
        <w:t>regulirovaniya</w:t>
      </w:r>
      <w:proofErr w:type="spellEnd"/>
      <w:r w:rsidRPr="000067B7">
        <w:t>_</w:t>
      </w:r>
      <w:proofErr w:type="spellStart"/>
      <w:r w:rsidRPr="000067B7">
        <w:rPr>
          <w:lang w:val="en-US"/>
        </w:rPr>
        <w:t>cifrovyh</w:t>
      </w:r>
      <w:proofErr w:type="spellEnd"/>
      <w:r w:rsidRPr="000067B7">
        <w:t>_</w:t>
      </w:r>
      <w:r w:rsidRPr="000067B7">
        <w:rPr>
          <w:lang w:val="en-US"/>
        </w:rPr>
        <w:t>platform</w:t>
      </w:r>
      <w:r w:rsidRPr="000067B7">
        <w:t>_</w:t>
      </w:r>
      <w:proofErr w:type="spellStart"/>
      <w:r w:rsidRPr="000067B7">
        <w:rPr>
          <w:lang w:val="en-US"/>
        </w:rPr>
        <w:t>i</w:t>
      </w:r>
      <w:proofErr w:type="spellEnd"/>
      <w:r w:rsidRPr="000067B7">
        <w:t>_</w:t>
      </w:r>
      <w:proofErr w:type="spellStart"/>
      <w:r w:rsidRPr="000067B7">
        <w:rPr>
          <w:lang w:val="en-US"/>
        </w:rPr>
        <w:t>ekosistem</w:t>
      </w:r>
      <w:proofErr w:type="spellEnd"/>
      <w:r w:rsidRPr="000067B7">
        <w:t>/</w:t>
      </w:r>
      <w:proofErr w:type="gramEnd"/>
    </w:p>
    <w:p w14:paraId="3DA8A1CE" w14:textId="77777777" w:rsidR="00F2395D" w:rsidRDefault="00F2395D" w:rsidP="00F2395D">
      <w:pPr>
        <w:pStyle w:val="aa"/>
        <w:ind w:firstLine="708"/>
      </w:pPr>
      <w:r w:rsidRPr="00DC1FB8">
        <w:t xml:space="preserve">[22] </w:t>
      </w:r>
      <w:r>
        <w:t>Указ Президента Российской Федерации от 21.07.2020 г. № 474</w:t>
      </w:r>
    </w:p>
    <w:p w14:paraId="7F296BED" w14:textId="6D6317A8" w:rsidR="00F2395D" w:rsidRPr="00C46142" w:rsidRDefault="00F2395D" w:rsidP="00AC1EE8">
      <w:pPr>
        <w:pStyle w:val="aa"/>
        <w:ind w:firstLine="0"/>
        <w:rPr>
          <w:rStyle w:val="ac"/>
        </w:rPr>
      </w:pPr>
      <w:r>
        <w:t>О национальных целях развития Российской Федерации на период до 2030 года</w:t>
      </w:r>
      <w:r w:rsidRPr="00176D5A">
        <w:t xml:space="preserve"> /</w:t>
      </w:r>
      <w:proofErr w:type="gramStart"/>
      <w:r w:rsidRPr="00176D5A">
        <w:t xml:space="preserve">/ </w:t>
      </w:r>
      <w:r w:rsidRPr="00710685">
        <w:t xml:space="preserve"> </w:t>
      </w:r>
      <w:r w:rsidRPr="00530AFC">
        <w:rPr>
          <w:rStyle w:val="ac"/>
        </w:rPr>
        <w:t>[</w:t>
      </w:r>
      <w:proofErr w:type="gramEnd"/>
      <w:r w:rsidRPr="00530AFC">
        <w:rPr>
          <w:rStyle w:val="ac"/>
        </w:rPr>
        <w:t xml:space="preserve">Электронный ресурс] </w:t>
      </w:r>
      <w:r w:rsidRPr="00710685">
        <w:rPr>
          <w:rStyle w:val="ac"/>
        </w:rPr>
        <w:t xml:space="preserve"> </w:t>
      </w:r>
      <w:r w:rsidRPr="005A1747">
        <w:rPr>
          <w:rFonts w:eastAsia="Arial Unicode MS" w:cs="Arial Unicode MS"/>
        </w:rPr>
        <w:t>http://www.kremlin.ru/acts/bank/45726</w:t>
      </w:r>
    </w:p>
    <w:p w14:paraId="731E6D7D" w14:textId="77777777" w:rsidR="00F2395D" w:rsidRPr="00AC361B" w:rsidRDefault="00F2395D" w:rsidP="00F2395D">
      <w:pPr>
        <w:pStyle w:val="aa"/>
        <w:rPr>
          <w:lang w:val="en-US"/>
        </w:rPr>
      </w:pPr>
      <w:r>
        <w:rPr>
          <w:lang w:val="en-US"/>
        </w:rPr>
        <w:t xml:space="preserve">[23] </w:t>
      </w:r>
      <w:proofErr w:type="spellStart"/>
      <w:r w:rsidRPr="00AC361B">
        <w:rPr>
          <w:lang w:val="en-US"/>
        </w:rPr>
        <w:t>Adizes</w:t>
      </w:r>
      <w:proofErr w:type="spellEnd"/>
      <w:r w:rsidRPr="00AC361B">
        <w:rPr>
          <w:lang w:val="en-US"/>
        </w:rPr>
        <w:t xml:space="preserve"> I. Corporate Lifecycles: How and Why Corporations Grow and Die and What to Do About It // Englewood Cliffs. N.J.: Prentice Hall, 1989</w:t>
      </w:r>
    </w:p>
    <w:p w14:paraId="715B4121" w14:textId="77777777" w:rsidR="00F2395D" w:rsidRPr="00E03C01" w:rsidRDefault="00F2395D" w:rsidP="00F2395D">
      <w:pPr>
        <w:pStyle w:val="aa"/>
        <w:rPr>
          <w:rStyle w:val="ac"/>
          <w:lang w:val="en-US"/>
        </w:rPr>
      </w:pPr>
      <w:r>
        <w:rPr>
          <w:rStyle w:val="ac"/>
          <w:lang w:val="en-US"/>
        </w:rPr>
        <w:t xml:space="preserve">[24] </w:t>
      </w:r>
      <w:proofErr w:type="spellStart"/>
      <w:r w:rsidRPr="00E03C01">
        <w:rPr>
          <w:rStyle w:val="ac"/>
          <w:lang w:val="en-US"/>
        </w:rPr>
        <w:t>Adizes</w:t>
      </w:r>
      <w:proofErr w:type="spellEnd"/>
      <w:r w:rsidRPr="00E03C01">
        <w:rPr>
          <w:rStyle w:val="ac"/>
          <w:lang w:val="en-US"/>
        </w:rPr>
        <w:t xml:space="preserve">, </w:t>
      </w:r>
      <w:proofErr w:type="spellStart"/>
      <w:r w:rsidRPr="00E03C01">
        <w:rPr>
          <w:rStyle w:val="ac"/>
          <w:lang w:val="en-US"/>
        </w:rPr>
        <w:t>Ichak</w:t>
      </w:r>
      <w:proofErr w:type="spellEnd"/>
      <w:r w:rsidRPr="00E03C01">
        <w:rPr>
          <w:rStyle w:val="ac"/>
          <w:lang w:val="en-US"/>
        </w:rPr>
        <w:t xml:space="preserve"> </w:t>
      </w:r>
      <w:proofErr w:type="spellStart"/>
      <w:r w:rsidRPr="00E03C01">
        <w:rPr>
          <w:rStyle w:val="ac"/>
          <w:lang w:val="en-US"/>
        </w:rPr>
        <w:t>Kalderon</w:t>
      </w:r>
      <w:proofErr w:type="spellEnd"/>
      <w:r w:rsidRPr="00E03C01">
        <w:rPr>
          <w:rStyle w:val="ac"/>
          <w:lang w:val="en-US"/>
        </w:rPr>
        <w:t xml:space="preserve">; </w:t>
      </w:r>
      <w:proofErr w:type="spellStart"/>
      <w:r w:rsidRPr="00E03C01">
        <w:rPr>
          <w:rStyle w:val="ac"/>
          <w:lang w:val="en-US"/>
        </w:rPr>
        <w:t>Rodic</w:t>
      </w:r>
      <w:proofErr w:type="spellEnd"/>
      <w:r w:rsidRPr="00E03C01">
        <w:rPr>
          <w:rStyle w:val="ac"/>
          <w:lang w:val="en-US"/>
        </w:rPr>
        <w:t xml:space="preserve">, </w:t>
      </w:r>
      <w:proofErr w:type="spellStart"/>
      <w:r w:rsidRPr="00E03C01">
        <w:rPr>
          <w:rStyle w:val="ac"/>
          <w:lang w:val="en-US"/>
        </w:rPr>
        <w:t>Dusanka</w:t>
      </w:r>
      <w:proofErr w:type="spellEnd"/>
      <w:r w:rsidRPr="00E03C01">
        <w:rPr>
          <w:rStyle w:val="ac"/>
          <w:lang w:val="en-US"/>
        </w:rPr>
        <w:t xml:space="preserve">; </w:t>
      </w:r>
      <w:proofErr w:type="spellStart"/>
      <w:r w:rsidRPr="00E03C01">
        <w:rPr>
          <w:rStyle w:val="ac"/>
          <w:lang w:val="en-US"/>
        </w:rPr>
        <w:t>Cudanov</w:t>
      </w:r>
      <w:proofErr w:type="spellEnd"/>
      <w:r w:rsidRPr="00E03C01">
        <w:rPr>
          <w:rStyle w:val="ac"/>
          <w:lang w:val="en-US"/>
        </w:rPr>
        <w:t xml:space="preserve">, </w:t>
      </w:r>
      <w:proofErr w:type="spellStart"/>
      <w:r w:rsidRPr="00E03C01">
        <w:rPr>
          <w:rStyle w:val="ac"/>
          <w:lang w:val="en-US"/>
        </w:rPr>
        <w:t>Mladen</w:t>
      </w:r>
      <w:proofErr w:type="spellEnd"/>
      <w:r w:rsidRPr="00E03C01">
        <w:rPr>
          <w:rStyle w:val="ac"/>
          <w:lang w:val="en-US"/>
        </w:rPr>
        <w:t xml:space="preserve"> (2017) Estimating consultant engagement in the corporate lifecycle: study of the bias in South Eastern Europe Management: Journal </w:t>
      </w:r>
      <w:proofErr w:type="gramStart"/>
      <w:r w:rsidRPr="00E03C01">
        <w:rPr>
          <w:rStyle w:val="ac"/>
          <w:lang w:val="en-US"/>
        </w:rPr>
        <w:t>Of</w:t>
      </w:r>
      <w:proofErr w:type="gramEnd"/>
      <w:r w:rsidRPr="00E03C01">
        <w:rPr>
          <w:rStyle w:val="ac"/>
          <w:lang w:val="en-US"/>
        </w:rPr>
        <w:t xml:space="preserve"> Sustainable Business And Management Solutions In Emerging Economies, 22(2), 1-12.</w:t>
      </w:r>
    </w:p>
    <w:p w14:paraId="54DE7E68" w14:textId="77777777" w:rsidR="00F2395D" w:rsidRPr="00AC361B" w:rsidRDefault="00F2395D" w:rsidP="00F2395D">
      <w:pPr>
        <w:pStyle w:val="aa"/>
        <w:rPr>
          <w:lang w:val="en-US"/>
        </w:rPr>
      </w:pPr>
      <w:r>
        <w:rPr>
          <w:lang w:val="en-US"/>
        </w:rPr>
        <w:t xml:space="preserve">[25] </w:t>
      </w:r>
      <w:r w:rsidRPr="00AC361B">
        <w:rPr>
          <w:lang w:val="en-US"/>
        </w:rPr>
        <w:t xml:space="preserve">Eric G. </w:t>
      </w:r>
      <w:proofErr w:type="spellStart"/>
      <w:r w:rsidRPr="00AC361B">
        <w:rPr>
          <w:lang w:val="en-US"/>
        </w:rPr>
        <w:t>Flamholtz</w:t>
      </w:r>
      <w:proofErr w:type="spellEnd"/>
      <w:r w:rsidRPr="00AC361B">
        <w:rPr>
          <w:lang w:val="en-US"/>
        </w:rPr>
        <w:t xml:space="preserve"> How to Make the Transition from an Entrepreneurship to a Professionally Managed Firm. // San Francisco.: Jossey-Bass, 1986</w:t>
      </w:r>
    </w:p>
    <w:p w14:paraId="76A43983" w14:textId="77777777" w:rsidR="00F2395D" w:rsidRPr="00176D5A" w:rsidRDefault="00F2395D" w:rsidP="00F2395D">
      <w:pPr>
        <w:pStyle w:val="aa"/>
        <w:ind w:firstLine="708"/>
        <w:rPr>
          <w:lang w:val="en-US"/>
        </w:rPr>
      </w:pPr>
      <w:r>
        <w:rPr>
          <w:rStyle w:val="ac"/>
          <w:lang w:val="en-US"/>
        </w:rPr>
        <w:t xml:space="preserve">[26] </w:t>
      </w:r>
      <w:r w:rsidRPr="00E03C01">
        <w:rPr>
          <w:rStyle w:val="ac"/>
          <w:lang w:val="en-US"/>
        </w:rPr>
        <w:t>Fernando García-</w:t>
      </w:r>
      <w:proofErr w:type="spellStart"/>
      <w:r w:rsidRPr="00E03C01">
        <w:rPr>
          <w:rStyle w:val="ac"/>
          <w:lang w:val="en-US"/>
        </w:rPr>
        <w:t>Muiña</w:t>
      </w:r>
      <w:proofErr w:type="spellEnd"/>
      <w:r w:rsidRPr="00E03C01">
        <w:rPr>
          <w:rStyle w:val="ac"/>
          <w:lang w:val="en-US"/>
        </w:rPr>
        <w:t xml:space="preserve">, María Sonia Medina-Salgado, </w:t>
      </w:r>
      <w:proofErr w:type="spellStart"/>
      <w:r w:rsidRPr="00E03C01">
        <w:rPr>
          <w:rStyle w:val="ac"/>
          <w:lang w:val="en-US"/>
        </w:rPr>
        <w:t>Rocío</w:t>
      </w:r>
      <w:proofErr w:type="spellEnd"/>
      <w:r w:rsidRPr="00E03C01">
        <w:rPr>
          <w:rStyle w:val="ac"/>
          <w:lang w:val="en-US"/>
        </w:rPr>
        <w:t xml:space="preserve"> González-Sánchez, Irene Huertas-Valdivia, Anna Maria Ferrari, Davide </w:t>
      </w:r>
      <w:proofErr w:type="spellStart"/>
      <w:r w:rsidRPr="00E03C01">
        <w:rPr>
          <w:rStyle w:val="ac"/>
          <w:lang w:val="en-US"/>
        </w:rPr>
        <w:t>Settembre-Blundo</w:t>
      </w:r>
      <w:proofErr w:type="spellEnd"/>
      <w:r w:rsidRPr="00E03C01">
        <w:rPr>
          <w:rStyle w:val="ac"/>
          <w:lang w:val="en-US"/>
        </w:rPr>
        <w:t>, Industry 4.0-based dynamic Social Organizational Life Cycle Assessment to target the social circular economy in manufacturing, // Journal of Cleaner Production, Volume 327, 2021</w:t>
      </w:r>
    </w:p>
    <w:p w14:paraId="153F5FB6" w14:textId="77777777" w:rsidR="00F2395D" w:rsidRPr="00710685" w:rsidRDefault="00F2395D" w:rsidP="00F2395D">
      <w:pPr>
        <w:pStyle w:val="aa"/>
        <w:rPr>
          <w:rStyle w:val="ac"/>
          <w:lang w:val="en-US"/>
        </w:rPr>
      </w:pPr>
      <w:r>
        <w:rPr>
          <w:rStyle w:val="ac"/>
          <w:lang w:val="en-US"/>
        </w:rPr>
        <w:t xml:space="preserve">[27] </w:t>
      </w:r>
      <w:proofErr w:type="spellStart"/>
      <w:r w:rsidRPr="00E03C01">
        <w:rPr>
          <w:rStyle w:val="ac"/>
          <w:lang w:val="en-US"/>
        </w:rPr>
        <w:t>Flamholtz</w:t>
      </w:r>
      <w:proofErr w:type="spellEnd"/>
      <w:r w:rsidRPr="00E03C01">
        <w:rPr>
          <w:rStyle w:val="ac"/>
          <w:lang w:val="en-US"/>
        </w:rPr>
        <w:t xml:space="preserve">, Eric; Randle, Yvonne. Successful Organizational Development and Growing Pains Management Online </w:t>
      </w:r>
      <w:proofErr w:type="spellStart"/>
      <w:r w:rsidRPr="00E03C01">
        <w:rPr>
          <w:rStyle w:val="ac"/>
          <w:lang w:val="en-US"/>
        </w:rPr>
        <w:t>REview</w:t>
      </w:r>
      <w:proofErr w:type="spellEnd"/>
      <w:r w:rsidRPr="00E03C01">
        <w:rPr>
          <w:rStyle w:val="ac"/>
          <w:lang w:val="en-US"/>
        </w:rPr>
        <w:t xml:space="preserve">. </w:t>
      </w:r>
      <w:r w:rsidRPr="00AC361B">
        <w:rPr>
          <w:lang w:val="en-US"/>
        </w:rPr>
        <w:t xml:space="preserve"> </w:t>
      </w:r>
      <w:r w:rsidRPr="00710685">
        <w:rPr>
          <w:lang w:val="en-US"/>
        </w:rPr>
        <w:t>May 2007</w:t>
      </w:r>
    </w:p>
    <w:p w14:paraId="3B478C2E" w14:textId="77777777" w:rsidR="00F2395D" w:rsidRPr="00AC361B" w:rsidRDefault="00F2395D" w:rsidP="00F2395D">
      <w:pPr>
        <w:pStyle w:val="aa"/>
        <w:rPr>
          <w:lang w:val="en-US"/>
        </w:rPr>
      </w:pPr>
      <w:r>
        <w:rPr>
          <w:lang w:val="en-US"/>
        </w:rPr>
        <w:t xml:space="preserve">[28] </w:t>
      </w:r>
      <w:r w:rsidRPr="00AC361B">
        <w:rPr>
          <w:lang w:val="en-US"/>
        </w:rPr>
        <w:t>Galbraith J. The Stages of Growth // Journal of Business Strategy. 1982. Vol. 3. Ne 4.</w:t>
      </w:r>
    </w:p>
    <w:p w14:paraId="42D989FE" w14:textId="77777777" w:rsidR="00F2395D" w:rsidRPr="00AC361B" w:rsidRDefault="00F2395D" w:rsidP="00F2395D">
      <w:pPr>
        <w:pStyle w:val="aa"/>
        <w:rPr>
          <w:lang w:val="en-US"/>
        </w:rPr>
      </w:pPr>
      <w:r>
        <w:rPr>
          <w:lang w:val="en-US"/>
        </w:rPr>
        <w:t xml:space="preserve">[29] </w:t>
      </w:r>
      <w:r w:rsidRPr="00AC361B">
        <w:rPr>
          <w:lang w:val="en-US"/>
        </w:rPr>
        <w:t>Greiner L. E. Evolution and Revolution as Organizations Grow // Harvard Business Review. July-August.</w:t>
      </w:r>
    </w:p>
    <w:p w14:paraId="2E8FA17A" w14:textId="77777777" w:rsidR="00F2395D" w:rsidRPr="006C65E0" w:rsidRDefault="00F2395D" w:rsidP="00F2395D">
      <w:pPr>
        <w:pStyle w:val="aa"/>
        <w:rPr>
          <w:rStyle w:val="ac"/>
          <w:lang w:val="en-US"/>
        </w:rPr>
      </w:pPr>
      <w:r>
        <w:rPr>
          <w:rStyle w:val="ac"/>
          <w:lang w:val="en-US"/>
        </w:rPr>
        <w:lastRenderedPageBreak/>
        <w:t xml:space="preserve">[30] </w:t>
      </w:r>
      <w:r w:rsidRPr="00E03C01">
        <w:rPr>
          <w:rStyle w:val="ac"/>
          <w:lang w:val="en-US"/>
        </w:rPr>
        <w:t xml:space="preserve">Lester, D., Parnell, J. and </w:t>
      </w:r>
      <w:proofErr w:type="spellStart"/>
      <w:r w:rsidRPr="00E03C01">
        <w:rPr>
          <w:rStyle w:val="ac"/>
          <w:lang w:val="en-US"/>
        </w:rPr>
        <w:t>Carraher</w:t>
      </w:r>
      <w:proofErr w:type="spellEnd"/>
      <w:r w:rsidRPr="00E03C01">
        <w:rPr>
          <w:rStyle w:val="ac"/>
          <w:lang w:val="en-US"/>
        </w:rPr>
        <w:t xml:space="preserve">, S. (2003). Organizational life cycle: A five-stage empirical scale. </w:t>
      </w:r>
      <w:r w:rsidRPr="006C65E0">
        <w:rPr>
          <w:rStyle w:val="ac"/>
          <w:lang w:val="en-US"/>
        </w:rPr>
        <w:t>International Journal of Organizational Analysis, 11(4), p.339-354.</w:t>
      </w:r>
    </w:p>
    <w:p w14:paraId="573294BE" w14:textId="77777777" w:rsidR="00F2395D" w:rsidRPr="006C65E0" w:rsidRDefault="00F2395D" w:rsidP="00F2395D">
      <w:pPr>
        <w:pStyle w:val="aa"/>
        <w:rPr>
          <w:rStyle w:val="ac"/>
          <w:lang w:val="en-US"/>
        </w:rPr>
      </w:pPr>
      <w:r>
        <w:rPr>
          <w:rStyle w:val="ac"/>
          <w:lang w:val="en-US"/>
        </w:rPr>
        <w:t xml:space="preserve">[31] </w:t>
      </w:r>
      <w:r w:rsidRPr="00E03C01">
        <w:rPr>
          <w:rStyle w:val="ac"/>
          <w:lang w:val="en-US"/>
        </w:rPr>
        <w:t xml:space="preserve">Lester, Donald L.; Parnell, John A.; </w:t>
      </w:r>
      <w:proofErr w:type="spellStart"/>
      <w:r w:rsidRPr="00E03C01">
        <w:rPr>
          <w:rStyle w:val="ac"/>
          <w:lang w:val="en-US"/>
        </w:rPr>
        <w:t>Carraher</w:t>
      </w:r>
      <w:proofErr w:type="spellEnd"/>
      <w:r w:rsidRPr="00E03C01">
        <w:rPr>
          <w:rStyle w:val="ac"/>
          <w:lang w:val="en-US"/>
        </w:rPr>
        <w:t>, Shawn (2003). "ORGANIZATIONAL LIFE CYCLE: A FIVE</w:t>
      </w:r>
      <w:r w:rsidRPr="00E03C01">
        <w:rPr>
          <w:rStyle w:val="ac"/>
          <w:rFonts w:eastAsia="Arial Unicode MS"/>
          <w:lang w:val="en-US"/>
        </w:rPr>
        <w:t>‐</w:t>
      </w:r>
      <w:r w:rsidRPr="00E03C01">
        <w:rPr>
          <w:rStyle w:val="ac"/>
          <w:lang w:val="en-US"/>
        </w:rPr>
        <w:t>STAGE EMPIRICAL SCALE". The International Journal of Organizational Analysis. </w:t>
      </w:r>
      <w:r w:rsidRPr="006C65E0">
        <w:rPr>
          <w:rStyle w:val="ac"/>
          <w:lang w:val="en-US"/>
        </w:rPr>
        <w:t>11 (4): 339–354</w:t>
      </w:r>
    </w:p>
    <w:p w14:paraId="4A812B8B" w14:textId="77777777" w:rsidR="00F2395D" w:rsidRPr="00E03C01" w:rsidRDefault="00F2395D" w:rsidP="00F2395D">
      <w:pPr>
        <w:pStyle w:val="aa"/>
        <w:rPr>
          <w:rStyle w:val="ac"/>
          <w:lang w:val="en-US"/>
        </w:rPr>
      </w:pPr>
      <w:r>
        <w:rPr>
          <w:rStyle w:val="ac"/>
          <w:lang w:val="en-US"/>
        </w:rPr>
        <w:t xml:space="preserve">[32] </w:t>
      </w:r>
      <w:r w:rsidRPr="00E03C01">
        <w:rPr>
          <w:rStyle w:val="ac"/>
          <w:lang w:val="en-US"/>
        </w:rPr>
        <w:t>Lippitt G.L., Schmidt W. A. Crisis in a Developing Organization // Harvard Business Review. 1967. Vol. 45. №6.</w:t>
      </w:r>
    </w:p>
    <w:p w14:paraId="58704A43" w14:textId="77777777" w:rsidR="00F2395D" w:rsidRPr="00E03C01" w:rsidRDefault="00F2395D" w:rsidP="00F2395D">
      <w:pPr>
        <w:pStyle w:val="aa"/>
        <w:rPr>
          <w:rStyle w:val="ac"/>
          <w:lang w:val="en-US"/>
        </w:rPr>
      </w:pPr>
      <w:r>
        <w:rPr>
          <w:rStyle w:val="ac"/>
          <w:lang w:val="en-US"/>
        </w:rPr>
        <w:t xml:space="preserve">[33] </w:t>
      </w:r>
      <w:r w:rsidRPr="00710685">
        <w:rPr>
          <w:rStyle w:val="ac"/>
          <w:lang w:val="en-US"/>
        </w:rPr>
        <w:t>Marshall, Alfred (1890).</w:t>
      </w:r>
      <w:r w:rsidRPr="00E03C01">
        <w:rPr>
          <w:rStyle w:val="ac"/>
          <w:lang w:val="en-US"/>
        </w:rPr>
        <w:t xml:space="preserve"> Principles of political economy. New York: </w:t>
      </w:r>
      <w:proofErr w:type="spellStart"/>
      <w:r w:rsidRPr="00E03C01">
        <w:rPr>
          <w:rStyle w:val="ac"/>
          <w:lang w:val="en-US"/>
        </w:rPr>
        <w:t>Maxmillan</w:t>
      </w:r>
      <w:proofErr w:type="spellEnd"/>
      <w:r w:rsidRPr="00E03C01">
        <w:rPr>
          <w:rStyle w:val="ac"/>
          <w:lang w:val="en-US"/>
        </w:rPr>
        <w:t>.</w:t>
      </w:r>
    </w:p>
    <w:p w14:paraId="66DDD337" w14:textId="77777777" w:rsidR="00F2395D" w:rsidRPr="00E03C01" w:rsidRDefault="00F2395D" w:rsidP="00F2395D">
      <w:pPr>
        <w:pStyle w:val="aa"/>
        <w:rPr>
          <w:rStyle w:val="ac"/>
          <w:lang w:val="en-US"/>
        </w:rPr>
      </w:pPr>
      <w:r>
        <w:rPr>
          <w:rStyle w:val="ac"/>
          <w:lang w:val="en-US"/>
        </w:rPr>
        <w:t xml:space="preserve">[34] </w:t>
      </w:r>
      <w:r w:rsidRPr="00E03C01">
        <w:rPr>
          <w:rStyle w:val="ac"/>
          <w:lang w:val="en-US"/>
        </w:rPr>
        <w:t xml:space="preserve">Merlin Dorfman, Christine Anderson Progress </w:t>
      </w:r>
      <w:proofErr w:type="gramStart"/>
      <w:r w:rsidRPr="00E03C01">
        <w:rPr>
          <w:rStyle w:val="ac"/>
          <w:lang w:val="en-US"/>
        </w:rPr>
        <w:t>In</w:t>
      </w:r>
      <w:proofErr w:type="gramEnd"/>
      <w:r w:rsidRPr="00E03C01">
        <w:rPr>
          <w:rStyle w:val="ac"/>
          <w:lang w:val="en-US"/>
        </w:rPr>
        <w:t xml:space="preserve"> Astronautics and Aeronautics: Aerospace Software Engineering: A Collection of Concepts // AIAA, 1991</w:t>
      </w:r>
    </w:p>
    <w:p w14:paraId="66FCCDE1" w14:textId="77777777" w:rsidR="00F2395D" w:rsidRPr="00AC361B" w:rsidRDefault="00F2395D" w:rsidP="00F2395D">
      <w:pPr>
        <w:pStyle w:val="aa"/>
        <w:rPr>
          <w:lang w:val="en-US"/>
        </w:rPr>
      </w:pPr>
      <w:r>
        <w:rPr>
          <w:lang w:val="en-US"/>
        </w:rPr>
        <w:t xml:space="preserve">[35] </w:t>
      </w:r>
      <w:r w:rsidRPr="00AC361B">
        <w:rPr>
          <w:lang w:val="en-US"/>
        </w:rPr>
        <w:t>Miller D., Friesen P. Organizations: A Quantum View. Englewood Cliffs. N.J.: Prentice Hall, 1984.</w:t>
      </w:r>
    </w:p>
    <w:p w14:paraId="0B7315F8" w14:textId="77777777" w:rsidR="00F2395D" w:rsidRPr="006C65E0" w:rsidRDefault="00F2395D" w:rsidP="00F2395D">
      <w:pPr>
        <w:pStyle w:val="aa"/>
        <w:rPr>
          <w:rStyle w:val="ac"/>
          <w:lang w:val="en-US"/>
        </w:rPr>
      </w:pPr>
      <w:r>
        <w:rPr>
          <w:rStyle w:val="ac"/>
          <w:lang w:val="en-US"/>
        </w:rPr>
        <w:t xml:space="preserve">[36] </w:t>
      </w:r>
      <w:r w:rsidRPr="00E03C01">
        <w:rPr>
          <w:rStyle w:val="ac"/>
          <w:lang w:val="en-US"/>
        </w:rPr>
        <w:t xml:space="preserve">O.V. </w:t>
      </w:r>
      <w:proofErr w:type="spellStart"/>
      <w:r w:rsidRPr="00E03C01">
        <w:rPr>
          <w:rStyle w:val="ac"/>
          <w:lang w:val="en-US"/>
        </w:rPr>
        <w:t>Voronkova</w:t>
      </w:r>
      <w:proofErr w:type="spellEnd"/>
      <w:r w:rsidRPr="00E03C01">
        <w:rPr>
          <w:rStyle w:val="ac"/>
          <w:lang w:val="en-US"/>
        </w:rPr>
        <w:t xml:space="preserve">. Dynamics of Russia's Main Economic Indicators. </w:t>
      </w:r>
      <w:r w:rsidRPr="006C65E0">
        <w:rPr>
          <w:rStyle w:val="ac"/>
          <w:lang w:val="en-US"/>
        </w:rPr>
        <w:t>Components of Scientific and Technological Progress</w:t>
      </w:r>
    </w:p>
    <w:p w14:paraId="591E8DC7" w14:textId="77777777" w:rsidR="00F2395D" w:rsidRPr="00AC361B" w:rsidRDefault="00F2395D" w:rsidP="00F2395D">
      <w:pPr>
        <w:pStyle w:val="aa"/>
        <w:rPr>
          <w:lang w:val="en-US"/>
        </w:rPr>
      </w:pPr>
      <w:r>
        <w:rPr>
          <w:lang w:val="en-US"/>
        </w:rPr>
        <w:t xml:space="preserve">[37] </w:t>
      </w:r>
      <w:r w:rsidRPr="00AC361B">
        <w:rPr>
          <w:lang w:val="en-US"/>
        </w:rPr>
        <w:t>Quinn R., Cameron K. Organizational Life Cycles and Shifting Criteria of Effectiveness: Some Preliminary Evidence // Management Science. 1983. Vol. 29. Ne 1.</w:t>
      </w:r>
    </w:p>
    <w:p w14:paraId="0431FE76" w14:textId="77777777" w:rsidR="00F2395D" w:rsidRPr="000252D0" w:rsidRDefault="00F2395D" w:rsidP="00F2395D">
      <w:pPr>
        <w:pStyle w:val="aa"/>
        <w:ind w:firstLine="708"/>
        <w:rPr>
          <w:lang w:val="en-US"/>
        </w:rPr>
      </w:pPr>
      <w:r>
        <w:rPr>
          <w:lang w:val="en-US"/>
        </w:rPr>
        <w:t xml:space="preserve">[38] </w:t>
      </w:r>
      <w:r w:rsidRPr="00E03C01">
        <w:rPr>
          <w:rStyle w:val="ac"/>
          <w:lang w:val="en-US"/>
        </w:rPr>
        <w:t>S. Berman and A. Marshall, “The Next Digital Transformation: From an Individual-centered to an Everyone-to-everyone Economy,” Strategy &amp; Leadership, vol. 42, no. 5, pp. 9–17, 2014.</w:t>
      </w:r>
    </w:p>
    <w:p w14:paraId="0CFBAF51" w14:textId="77777777" w:rsidR="00F2395D" w:rsidRPr="00DC1FB8" w:rsidRDefault="00F2395D" w:rsidP="00F2395D">
      <w:pPr>
        <w:pStyle w:val="aa"/>
        <w:rPr>
          <w:rStyle w:val="ac"/>
          <w:lang w:val="en-US"/>
        </w:rPr>
      </w:pPr>
      <w:r>
        <w:rPr>
          <w:rStyle w:val="ac"/>
          <w:lang w:val="en-US"/>
        </w:rPr>
        <w:t xml:space="preserve">[39] </w:t>
      </w:r>
      <w:r w:rsidRPr="00E03C01">
        <w:rPr>
          <w:rStyle w:val="ac"/>
          <w:lang w:val="en-US"/>
        </w:rPr>
        <w:t xml:space="preserve">Schein E. H. Organizational Culture and Leadership. San Francisco.: Jossey-Bass. </w:t>
      </w:r>
      <w:r w:rsidRPr="00DC1FB8">
        <w:rPr>
          <w:rStyle w:val="ac"/>
          <w:lang w:val="en-US"/>
        </w:rPr>
        <w:t>1985.</w:t>
      </w:r>
    </w:p>
    <w:p w14:paraId="2E815D9D" w14:textId="77777777" w:rsidR="00F2395D" w:rsidRDefault="00F2395D" w:rsidP="00F2395D">
      <w:pPr>
        <w:pStyle w:val="aa"/>
        <w:ind w:firstLine="708"/>
        <w:rPr>
          <w:lang w:val="en-US"/>
        </w:rPr>
      </w:pPr>
      <w:r>
        <w:rPr>
          <w:lang w:val="en-US"/>
        </w:rPr>
        <w:t xml:space="preserve">[40] </w:t>
      </w:r>
      <w:proofErr w:type="spellStart"/>
      <w:r w:rsidRPr="00E03C01">
        <w:rPr>
          <w:rStyle w:val="ac"/>
          <w:lang w:val="en-US"/>
        </w:rPr>
        <w:t>Schwarzmüller</w:t>
      </w:r>
      <w:proofErr w:type="spellEnd"/>
      <w:r w:rsidRPr="00E03C01">
        <w:rPr>
          <w:rStyle w:val="ac"/>
          <w:lang w:val="en-US"/>
        </w:rPr>
        <w:t xml:space="preserve">, Tanja, Prisca </w:t>
      </w:r>
      <w:proofErr w:type="spellStart"/>
      <w:r w:rsidRPr="00E03C01">
        <w:rPr>
          <w:rStyle w:val="ac"/>
          <w:lang w:val="en-US"/>
        </w:rPr>
        <w:t>Brosi</w:t>
      </w:r>
      <w:proofErr w:type="spellEnd"/>
      <w:r w:rsidRPr="00E03C01">
        <w:rPr>
          <w:rStyle w:val="ac"/>
          <w:lang w:val="en-US"/>
        </w:rPr>
        <w:t xml:space="preserve">, Denis </w:t>
      </w:r>
      <w:proofErr w:type="spellStart"/>
      <w:r w:rsidRPr="00E03C01">
        <w:rPr>
          <w:rStyle w:val="ac"/>
          <w:lang w:val="en-US"/>
        </w:rPr>
        <w:t>Duman</w:t>
      </w:r>
      <w:proofErr w:type="spellEnd"/>
      <w:r w:rsidRPr="00E03C01">
        <w:rPr>
          <w:rStyle w:val="ac"/>
          <w:lang w:val="en-US"/>
        </w:rPr>
        <w:t xml:space="preserve">, and Isabell M. </w:t>
      </w:r>
      <w:proofErr w:type="spellStart"/>
      <w:r w:rsidRPr="00E03C01">
        <w:rPr>
          <w:rStyle w:val="ac"/>
          <w:lang w:val="en-US"/>
        </w:rPr>
        <w:t>Welpe</w:t>
      </w:r>
      <w:proofErr w:type="spellEnd"/>
      <w:r w:rsidRPr="00E03C01">
        <w:rPr>
          <w:rStyle w:val="ac"/>
          <w:lang w:val="en-US"/>
        </w:rPr>
        <w:t>. “How Does the Digital Transformation Affect Organizations? Key Themes of Change in Work Design and Leadership.” Management Revue 29, no. 2 (2018): 114–38.</w:t>
      </w:r>
    </w:p>
    <w:p w14:paraId="33F129CD" w14:textId="77777777" w:rsidR="00F2395D" w:rsidRPr="00AC361B" w:rsidRDefault="00F2395D" w:rsidP="00F2395D">
      <w:pPr>
        <w:pStyle w:val="aa"/>
        <w:rPr>
          <w:lang w:val="en-US"/>
        </w:rPr>
      </w:pPr>
      <w:r>
        <w:rPr>
          <w:lang w:val="en-US"/>
        </w:rPr>
        <w:t xml:space="preserve">[41] </w:t>
      </w:r>
      <w:r w:rsidRPr="00AC361B">
        <w:rPr>
          <w:lang w:val="en-US"/>
        </w:rPr>
        <w:t>Scott B., Bruce R. Five Stages of Growth in Small Business // Long Range Planning. 1987. Vol. 20. № 3</w:t>
      </w:r>
    </w:p>
    <w:p w14:paraId="45DD682D" w14:textId="77777777" w:rsidR="00F2395D" w:rsidRPr="000252D0" w:rsidRDefault="00F2395D" w:rsidP="00F2395D">
      <w:pPr>
        <w:pStyle w:val="aa"/>
        <w:ind w:firstLine="708"/>
        <w:rPr>
          <w:lang w:val="en-US"/>
        </w:rPr>
      </w:pPr>
      <w:r>
        <w:rPr>
          <w:lang w:val="en-US"/>
        </w:rPr>
        <w:lastRenderedPageBreak/>
        <w:t xml:space="preserve">[42] </w:t>
      </w:r>
      <w:r w:rsidRPr="00E03C01">
        <w:rPr>
          <w:rStyle w:val="ac"/>
          <w:lang w:val="en-US"/>
        </w:rPr>
        <w:t xml:space="preserve">T. Pfeiffer, J. </w:t>
      </w:r>
      <w:proofErr w:type="spellStart"/>
      <w:r w:rsidRPr="00E03C01">
        <w:rPr>
          <w:rStyle w:val="ac"/>
          <w:lang w:val="en-US"/>
        </w:rPr>
        <w:t>Hellmers</w:t>
      </w:r>
      <w:proofErr w:type="spellEnd"/>
      <w:r w:rsidRPr="00E03C01">
        <w:rPr>
          <w:rStyle w:val="ac"/>
          <w:lang w:val="en-US"/>
        </w:rPr>
        <w:t xml:space="preserve">, E. M. Schön, and J. </w:t>
      </w:r>
      <w:proofErr w:type="spellStart"/>
      <w:r w:rsidRPr="00E03C01">
        <w:rPr>
          <w:rStyle w:val="ac"/>
          <w:lang w:val="en-US"/>
        </w:rPr>
        <w:t>Thomaschewski</w:t>
      </w:r>
      <w:proofErr w:type="spellEnd"/>
      <w:r w:rsidRPr="00E03C01">
        <w:rPr>
          <w:rStyle w:val="ac"/>
          <w:lang w:val="en-US"/>
        </w:rPr>
        <w:t xml:space="preserve">, “Empowering User Interfaces for </w:t>
      </w:r>
      <w:proofErr w:type="spellStart"/>
      <w:r w:rsidRPr="00E03C01">
        <w:rPr>
          <w:rStyle w:val="ac"/>
          <w:lang w:val="en-US"/>
        </w:rPr>
        <w:t>Industrie</w:t>
      </w:r>
      <w:proofErr w:type="spellEnd"/>
      <w:r w:rsidRPr="00E03C01">
        <w:rPr>
          <w:rStyle w:val="ac"/>
          <w:lang w:val="en-US"/>
        </w:rPr>
        <w:t xml:space="preserve"> 4.0,” Proceedings of the IEEE, vol. 104, no. 5, pp. 986–996, 2016.</w:t>
      </w:r>
    </w:p>
    <w:p w14:paraId="59F263DB" w14:textId="77777777" w:rsidR="00F2395D" w:rsidRPr="00447715" w:rsidRDefault="00F2395D" w:rsidP="00F2395D">
      <w:pPr>
        <w:pStyle w:val="aa"/>
        <w:ind w:firstLine="708"/>
        <w:rPr>
          <w:lang w:val="en-US"/>
        </w:rPr>
      </w:pPr>
      <w:r>
        <w:rPr>
          <w:lang w:val="en-US"/>
        </w:rPr>
        <w:t xml:space="preserve">[43] </w:t>
      </w:r>
      <w:r w:rsidRPr="007774A1">
        <w:rPr>
          <w:lang w:val="en-US"/>
        </w:rPr>
        <w:t>T</w:t>
      </w:r>
      <w:r w:rsidRPr="00447715">
        <w:rPr>
          <w:lang w:val="en-US"/>
        </w:rPr>
        <w:t xml:space="preserve">. </w:t>
      </w:r>
      <w:r w:rsidRPr="007774A1">
        <w:rPr>
          <w:lang w:val="en-US"/>
        </w:rPr>
        <w:t>von</w:t>
      </w:r>
      <w:r w:rsidRPr="00447715">
        <w:rPr>
          <w:lang w:val="en-US"/>
        </w:rPr>
        <w:t xml:space="preserve"> </w:t>
      </w:r>
      <w:r w:rsidRPr="007774A1">
        <w:rPr>
          <w:lang w:val="en-US"/>
        </w:rPr>
        <w:t>Leipzig</w:t>
      </w:r>
      <w:r w:rsidRPr="00447715">
        <w:rPr>
          <w:lang w:val="en-US"/>
        </w:rPr>
        <w:t xml:space="preserve">, </w:t>
      </w:r>
      <w:r w:rsidRPr="007774A1">
        <w:rPr>
          <w:lang w:val="en-US"/>
        </w:rPr>
        <w:t>M</w:t>
      </w:r>
      <w:r w:rsidRPr="00447715">
        <w:rPr>
          <w:lang w:val="en-US"/>
        </w:rPr>
        <w:t xml:space="preserve">. </w:t>
      </w:r>
      <w:proofErr w:type="spellStart"/>
      <w:r w:rsidRPr="007774A1">
        <w:rPr>
          <w:lang w:val="en-US"/>
        </w:rPr>
        <w:t>Gamp</w:t>
      </w:r>
      <w:proofErr w:type="spellEnd"/>
      <w:r w:rsidRPr="00447715">
        <w:rPr>
          <w:lang w:val="en-US"/>
        </w:rPr>
        <w:t xml:space="preserve">, </w:t>
      </w:r>
      <w:r w:rsidRPr="007774A1">
        <w:rPr>
          <w:lang w:val="en-US"/>
        </w:rPr>
        <w:t>D</w:t>
      </w:r>
      <w:r w:rsidRPr="00447715">
        <w:rPr>
          <w:lang w:val="en-US"/>
        </w:rPr>
        <w:t xml:space="preserve">. </w:t>
      </w:r>
      <w:proofErr w:type="spellStart"/>
      <w:r w:rsidRPr="007774A1">
        <w:rPr>
          <w:lang w:val="en-US"/>
        </w:rPr>
        <w:t>Manz</w:t>
      </w:r>
      <w:proofErr w:type="spellEnd"/>
      <w:r w:rsidRPr="00447715">
        <w:rPr>
          <w:lang w:val="en-US"/>
        </w:rPr>
        <w:t xml:space="preserve">, </w:t>
      </w:r>
      <w:r w:rsidRPr="007774A1">
        <w:rPr>
          <w:lang w:val="en-US"/>
        </w:rPr>
        <w:t>K</w:t>
      </w:r>
      <w:r w:rsidRPr="00447715">
        <w:rPr>
          <w:lang w:val="en-US"/>
        </w:rPr>
        <w:t xml:space="preserve">. </w:t>
      </w:r>
      <w:proofErr w:type="spellStart"/>
      <w:r w:rsidRPr="007774A1">
        <w:rPr>
          <w:lang w:val="en-US"/>
        </w:rPr>
        <w:t>Sch</w:t>
      </w:r>
      <w:r w:rsidRPr="00447715">
        <w:rPr>
          <w:lang w:val="en-US"/>
        </w:rPr>
        <w:t>ö</w:t>
      </w:r>
      <w:r w:rsidRPr="007774A1">
        <w:rPr>
          <w:lang w:val="en-US"/>
        </w:rPr>
        <w:t>ttle</w:t>
      </w:r>
      <w:proofErr w:type="spellEnd"/>
      <w:r w:rsidRPr="00447715">
        <w:rPr>
          <w:lang w:val="en-US"/>
        </w:rPr>
        <w:t xml:space="preserve">, </w:t>
      </w:r>
      <w:r w:rsidRPr="007774A1">
        <w:rPr>
          <w:lang w:val="en-US"/>
        </w:rPr>
        <w:t>P</w:t>
      </w:r>
      <w:r w:rsidRPr="00447715">
        <w:rPr>
          <w:lang w:val="en-US"/>
        </w:rPr>
        <w:t xml:space="preserve">. </w:t>
      </w:r>
      <w:proofErr w:type="spellStart"/>
      <w:r w:rsidRPr="007774A1">
        <w:rPr>
          <w:lang w:val="en-US"/>
        </w:rPr>
        <w:t>Ohlhausen</w:t>
      </w:r>
      <w:proofErr w:type="spellEnd"/>
      <w:r w:rsidRPr="00447715">
        <w:rPr>
          <w:lang w:val="en-US"/>
        </w:rPr>
        <w:t xml:space="preserve">, </w:t>
      </w:r>
      <w:r w:rsidRPr="007774A1">
        <w:rPr>
          <w:lang w:val="en-US"/>
        </w:rPr>
        <w:t>G</w:t>
      </w:r>
      <w:r w:rsidRPr="00447715">
        <w:rPr>
          <w:lang w:val="en-US"/>
        </w:rPr>
        <w:t xml:space="preserve">. </w:t>
      </w:r>
      <w:r w:rsidRPr="007774A1">
        <w:rPr>
          <w:lang w:val="en-US"/>
        </w:rPr>
        <w:t>Oosthuizen</w:t>
      </w:r>
      <w:r w:rsidRPr="00447715">
        <w:rPr>
          <w:lang w:val="en-US"/>
        </w:rPr>
        <w:t xml:space="preserve">, </w:t>
      </w:r>
      <w:r w:rsidRPr="007774A1">
        <w:rPr>
          <w:lang w:val="en-US"/>
        </w:rPr>
        <w:t>D</w:t>
      </w:r>
      <w:r w:rsidRPr="00447715">
        <w:rPr>
          <w:lang w:val="en-US"/>
        </w:rPr>
        <w:t xml:space="preserve">. </w:t>
      </w:r>
      <w:r w:rsidRPr="007774A1">
        <w:rPr>
          <w:lang w:val="en-US"/>
        </w:rPr>
        <w:t>Palm</w:t>
      </w:r>
      <w:r w:rsidRPr="00447715">
        <w:rPr>
          <w:lang w:val="en-US"/>
        </w:rPr>
        <w:t xml:space="preserve">, </w:t>
      </w:r>
      <w:r w:rsidRPr="007774A1">
        <w:rPr>
          <w:lang w:val="en-US"/>
        </w:rPr>
        <w:t>K</w:t>
      </w:r>
      <w:r w:rsidRPr="00447715">
        <w:rPr>
          <w:lang w:val="en-US"/>
        </w:rPr>
        <w:t xml:space="preserve">. </w:t>
      </w:r>
      <w:r w:rsidRPr="007774A1">
        <w:rPr>
          <w:lang w:val="en-US"/>
        </w:rPr>
        <w:t>von</w:t>
      </w:r>
      <w:r w:rsidRPr="00447715">
        <w:rPr>
          <w:lang w:val="en-US"/>
        </w:rPr>
        <w:t xml:space="preserve"> </w:t>
      </w:r>
      <w:r w:rsidRPr="007774A1">
        <w:rPr>
          <w:lang w:val="en-US"/>
        </w:rPr>
        <w:t>Leipzig</w:t>
      </w:r>
      <w:r w:rsidRPr="00447715">
        <w:rPr>
          <w:lang w:val="en-US"/>
        </w:rPr>
        <w:t xml:space="preserve">, </w:t>
      </w:r>
      <w:proofErr w:type="spellStart"/>
      <w:r w:rsidRPr="007774A1">
        <w:rPr>
          <w:lang w:val="en-US"/>
        </w:rPr>
        <w:t>Initialising</w:t>
      </w:r>
      <w:proofErr w:type="spellEnd"/>
      <w:r w:rsidRPr="00447715">
        <w:rPr>
          <w:lang w:val="en-US"/>
        </w:rPr>
        <w:t xml:space="preserve"> </w:t>
      </w:r>
      <w:r w:rsidRPr="007774A1">
        <w:rPr>
          <w:lang w:val="en-US"/>
        </w:rPr>
        <w:t>Customer</w:t>
      </w:r>
      <w:r w:rsidRPr="00447715">
        <w:rPr>
          <w:lang w:val="en-US"/>
        </w:rPr>
        <w:t>-</w:t>
      </w:r>
      <w:r w:rsidRPr="007774A1">
        <w:rPr>
          <w:lang w:val="en-US"/>
        </w:rPr>
        <w:t>orientated</w:t>
      </w:r>
      <w:r w:rsidRPr="00447715">
        <w:rPr>
          <w:lang w:val="en-US"/>
        </w:rPr>
        <w:t xml:space="preserve"> </w:t>
      </w:r>
      <w:r w:rsidRPr="007774A1">
        <w:rPr>
          <w:lang w:val="en-US"/>
        </w:rPr>
        <w:t>Digital</w:t>
      </w:r>
      <w:r w:rsidRPr="00447715">
        <w:rPr>
          <w:lang w:val="en-US"/>
        </w:rPr>
        <w:t xml:space="preserve"> </w:t>
      </w:r>
      <w:r w:rsidRPr="007774A1">
        <w:rPr>
          <w:lang w:val="en-US"/>
        </w:rPr>
        <w:t>Transformation</w:t>
      </w:r>
      <w:r w:rsidRPr="00447715">
        <w:rPr>
          <w:lang w:val="en-US"/>
        </w:rPr>
        <w:t xml:space="preserve"> </w:t>
      </w:r>
      <w:r w:rsidRPr="007774A1">
        <w:rPr>
          <w:lang w:val="en-US"/>
        </w:rPr>
        <w:t>in</w:t>
      </w:r>
      <w:r w:rsidRPr="00447715">
        <w:rPr>
          <w:lang w:val="en-US"/>
        </w:rPr>
        <w:t xml:space="preserve"> </w:t>
      </w:r>
      <w:r w:rsidRPr="007774A1">
        <w:rPr>
          <w:lang w:val="en-US"/>
        </w:rPr>
        <w:t>Enterprises</w:t>
      </w:r>
      <w:r w:rsidRPr="00447715">
        <w:rPr>
          <w:lang w:val="en-US"/>
        </w:rPr>
        <w:t xml:space="preserve">, </w:t>
      </w:r>
      <w:r w:rsidRPr="007774A1">
        <w:rPr>
          <w:lang w:val="en-US"/>
        </w:rPr>
        <w:t>Procedia</w:t>
      </w:r>
      <w:r w:rsidRPr="00447715">
        <w:rPr>
          <w:lang w:val="en-US"/>
        </w:rPr>
        <w:t xml:space="preserve"> </w:t>
      </w:r>
      <w:r w:rsidRPr="007774A1">
        <w:rPr>
          <w:lang w:val="en-US"/>
        </w:rPr>
        <w:t>Manufacturing</w:t>
      </w:r>
      <w:r w:rsidRPr="00447715">
        <w:rPr>
          <w:lang w:val="en-US"/>
        </w:rPr>
        <w:t xml:space="preserve">, </w:t>
      </w:r>
      <w:r w:rsidRPr="007774A1">
        <w:rPr>
          <w:lang w:val="en-US"/>
        </w:rPr>
        <w:t>Volume</w:t>
      </w:r>
      <w:r w:rsidRPr="00447715">
        <w:rPr>
          <w:lang w:val="en-US"/>
        </w:rPr>
        <w:t xml:space="preserve"> 8, </w:t>
      </w:r>
      <w:r w:rsidRPr="007774A1">
        <w:rPr>
          <w:lang w:val="en-US"/>
        </w:rPr>
        <w:t>Pages</w:t>
      </w:r>
      <w:r w:rsidRPr="00447715">
        <w:rPr>
          <w:lang w:val="en-US"/>
        </w:rPr>
        <w:t xml:space="preserve"> 517-524, (2017)</w:t>
      </w:r>
    </w:p>
    <w:p w14:paraId="42EDBCC6" w14:textId="77777777" w:rsidR="00F2395D" w:rsidRPr="00E03C01" w:rsidRDefault="00F2395D" w:rsidP="00F2395D">
      <w:pPr>
        <w:pStyle w:val="aa"/>
        <w:rPr>
          <w:rStyle w:val="ac"/>
          <w:lang w:val="en-US"/>
        </w:rPr>
      </w:pPr>
      <w:r>
        <w:rPr>
          <w:rStyle w:val="ac"/>
          <w:lang w:val="en-US"/>
        </w:rPr>
        <w:t xml:space="preserve">[44] </w:t>
      </w:r>
      <w:proofErr w:type="spellStart"/>
      <w:r w:rsidRPr="00E03C01">
        <w:rPr>
          <w:rStyle w:val="ac"/>
          <w:lang w:val="en-US"/>
        </w:rPr>
        <w:t>Torbert</w:t>
      </w:r>
      <w:proofErr w:type="spellEnd"/>
      <w:r w:rsidRPr="00E03C01">
        <w:rPr>
          <w:rStyle w:val="ac"/>
          <w:lang w:val="en-US"/>
        </w:rPr>
        <w:t xml:space="preserve"> W. R. Pre-Bureaucratic and Post-Bureaucratic Stages of Organization Development // Interpersonal Development. 1974. Vol. 5.</w:t>
      </w:r>
    </w:p>
    <w:p w14:paraId="356FC734" w14:textId="77777777" w:rsidR="00F2395D" w:rsidRPr="000252D0" w:rsidRDefault="00F2395D" w:rsidP="00F2395D">
      <w:pPr>
        <w:pStyle w:val="aa"/>
        <w:ind w:firstLine="708"/>
        <w:rPr>
          <w:lang w:val="en-US"/>
        </w:rPr>
      </w:pPr>
      <w:r>
        <w:rPr>
          <w:lang w:val="en-US"/>
        </w:rPr>
        <w:t xml:space="preserve"> [45] </w:t>
      </w:r>
      <w:r w:rsidRPr="00E03C01">
        <w:rPr>
          <w:rStyle w:val="ac"/>
          <w:lang w:val="en-US"/>
        </w:rPr>
        <w:t xml:space="preserve">Vogelsang, Kristin, Kirsten </w:t>
      </w:r>
      <w:proofErr w:type="spellStart"/>
      <w:r w:rsidRPr="00E03C01">
        <w:rPr>
          <w:rStyle w:val="ac"/>
          <w:lang w:val="en-US"/>
        </w:rPr>
        <w:t>Liere-Netheler</w:t>
      </w:r>
      <w:proofErr w:type="spellEnd"/>
      <w:r w:rsidRPr="00E03C01">
        <w:rPr>
          <w:rStyle w:val="ac"/>
          <w:lang w:val="en-US"/>
        </w:rPr>
        <w:t xml:space="preserve">, Sven </w:t>
      </w:r>
      <w:proofErr w:type="spellStart"/>
      <w:r w:rsidRPr="00E03C01">
        <w:rPr>
          <w:rStyle w:val="ac"/>
          <w:lang w:val="en-US"/>
        </w:rPr>
        <w:t>Packmohr</w:t>
      </w:r>
      <w:proofErr w:type="spellEnd"/>
      <w:r w:rsidRPr="00E03C01">
        <w:rPr>
          <w:rStyle w:val="ac"/>
          <w:lang w:val="en-US"/>
        </w:rPr>
        <w:t xml:space="preserve"> and Uwe Alfred Hoppe. “Barriers to Digital Transformation in Manufacturing: Development of a Research Agenda.” Hawaii International Conference on System Sciences (2019).</w:t>
      </w:r>
    </w:p>
    <w:p w14:paraId="1C39F67A" w14:textId="77777777" w:rsidR="00F2395D" w:rsidRDefault="00F2395D" w:rsidP="00F2395D">
      <w:pPr>
        <w:pStyle w:val="aa"/>
        <w:rPr>
          <w:lang w:val="en-US"/>
        </w:rPr>
      </w:pPr>
      <w:r>
        <w:rPr>
          <w:lang w:val="en-US"/>
        </w:rPr>
        <w:t xml:space="preserve"> [46] </w:t>
      </w:r>
      <w:proofErr w:type="spellStart"/>
      <w:r w:rsidRPr="00AC361B">
        <w:rPr>
          <w:lang w:val="en-US"/>
        </w:rPr>
        <w:t>Yashkova</w:t>
      </w:r>
      <w:proofErr w:type="spellEnd"/>
      <w:r w:rsidRPr="00AC361B">
        <w:rPr>
          <w:lang w:val="en-US"/>
        </w:rPr>
        <w:t xml:space="preserve">, E.V., </w:t>
      </w:r>
      <w:proofErr w:type="spellStart"/>
      <w:r w:rsidRPr="00AC361B">
        <w:rPr>
          <w:lang w:val="en-US"/>
        </w:rPr>
        <w:t>Sineva</w:t>
      </w:r>
      <w:proofErr w:type="spellEnd"/>
      <w:r w:rsidRPr="00AC361B">
        <w:rPr>
          <w:lang w:val="en-US"/>
        </w:rPr>
        <w:t xml:space="preserve">, N.L., Semenov, S.V., </w:t>
      </w:r>
      <w:proofErr w:type="spellStart"/>
      <w:r w:rsidRPr="00AC361B">
        <w:rPr>
          <w:lang w:val="en-US"/>
        </w:rPr>
        <w:t>Kuryleva</w:t>
      </w:r>
      <w:proofErr w:type="spellEnd"/>
      <w:r w:rsidRPr="00AC361B">
        <w:rPr>
          <w:lang w:val="en-US"/>
        </w:rPr>
        <w:t xml:space="preserve">, O.I., </w:t>
      </w:r>
      <w:proofErr w:type="spellStart"/>
      <w:r w:rsidRPr="00AC361B">
        <w:rPr>
          <w:lang w:val="en-US"/>
        </w:rPr>
        <w:t>Egorova</w:t>
      </w:r>
      <w:proofErr w:type="spellEnd"/>
      <w:r w:rsidRPr="00AC361B">
        <w:rPr>
          <w:lang w:val="en-US"/>
        </w:rPr>
        <w:t xml:space="preserve">, A.O. (2020). The Impact of Digital Technologies on Various Activity Spheres and Social Development. In: </w:t>
      </w:r>
      <w:proofErr w:type="spellStart"/>
      <w:r w:rsidRPr="00AC361B">
        <w:rPr>
          <w:lang w:val="en-US"/>
        </w:rPr>
        <w:t>Popkova</w:t>
      </w:r>
      <w:proofErr w:type="spellEnd"/>
      <w:r w:rsidRPr="00AC361B">
        <w:rPr>
          <w:lang w:val="en-US"/>
        </w:rPr>
        <w:t xml:space="preserve">, E., </w:t>
      </w:r>
      <w:proofErr w:type="spellStart"/>
      <w:r w:rsidRPr="00AC361B">
        <w:rPr>
          <w:lang w:val="en-US"/>
        </w:rPr>
        <w:t>Sergi</w:t>
      </w:r>
      <w:proofErr w:type="spellEnd"/>
      <w:r w:rsidRPr="00AC361B">
        <w:rPr>
          <w:lang w:val="en-US"/>
        </w:rPr>
        <w:t>, B. (eds) The 21st Century from the Positions of Modern Science: Intellectual, Digital and Innovative Aspects. ISC 2019. Lecture Notes in Networks and Systems, vol 91. Springer, Cham.</w:t>
      </w:r>
    </w:p>
    <w:p w14:paraId="2CDA76A4" w14:textId="77777777" w:rsidR="005A625B" w:rsidRPr="005A625B" w:rsidRDefault="005A625B" w:rsidP="00367781">
      <w:pPr>
        <w:pStyle w:val="aa"/>
        <w:rPr>
          <w:rFonts w:eastAsia="Arial Unicode MS"/>
          <w:lang w:val="en-US"/>
        </w:rPr>
      </w:pPr>
    </w:p>
    <w:p w14:paraId="39CA3E41" w14:textId="59B5B0F2" w:rsidR="005B3E69" w:rsidRDefault="005B3E69" w:rsidP="00367781">
      <w:pPr>
        <w:pStyle w:val="aa"/>
        <w:rPr>
          <w:rFonts w:eastAsia="Arial Unicode MS"/>
          <w:lang w:val="en-US"/>
        </w:rPr>
      </w:pPr>
    </w:p>
    <w:p w14:paraId="2A521194" w14:textId="29792732" w:rsidR="00286841" w:rsidRDefault="00286841" w:rsidP="00367781">
      <w:pPr>
        <w:pStyle w:val="aa"/>
        <w:rPr>
          <w:rFonts w:eastAsia="Arial Unicode MS"/>
          <w:lang w:val="en-US"/>
        </w:rPr>
      </w:pPr>
    </w:p>
    <w:p w14:paraId="27E16722" w14:textId="0D3E3F26" w:rsidR="00286841" w:rsidRDefault="00286841" w:rsidP="00367781">
      <w:pPr>
        <w:pStyle w:val="aa"/>
        <w:rPr>
          <w:rFonts w:eastAsia="Arial Unicode MS"/>
          <w:lang w:val="en-US"/>
        </w:rPr>
      </w:pPr>
    </w:p>
    <w:p w14:paraId="28094656" w14:textId="06DC0732" w:rsidR="00286841" w:rsidRDefault="00286841" w:rsidP="00367781">
      <w:pPr>
        <w:pStyle w:val="aa"/>
        <w:rPr>
          <w:rFonts w:eastAsia="Arial Unicode MS"/>
          <w:lang w:val="en-US"/>
        </w:rPr>
      </w:pPr>
    </w:p>
    <w:p w14:paraId="420CB43F" w14:textId="7C6BBFBB" w:rsidR="00286841" w:rsidRDefault="00286841" w:rsidP="00367781">
      <w:pPr>
        <w:pStyle w:val="aa"/>
        <w:rPr>
          <w:rFonts w:eastAsia="Arial Unicode MS"/>
          <w:lang w:val="en-US"/>
        </w:rPr>
      </w:pPr>
    </w:p>
    <w:p w14:paraId="4CA769E2" w14:textId="4D95F42B" w:rsidR="00286841" w:rsidRDefault="00286841" w:rsidP="00367781">
      <w:pPr>
        <w:pStyle w:val="aa"/>
        <w:rPr>
          <w:rFonts w:eastAsia="Arial Unicode MS"/>
          <w:lang w:val="en-US"/>
        </w:rPr>
      </w:pPr>
    </w:p>
    <w:p w14:paraId="0CC4F323" w14:textId="53C2F32A" w:rsidR="00286841" w:rsidRDefault="00286841" w:rsidP="00367781">
      <w:pPr>
        <w:pStyle w:val="aa"/>
        <w:rPr>
          <w:rFonts w:eastAsia="Arial Unicode MS"/>
          <w:lang w:val="en-US"/>
        </w:rPr>
      </w:pPr>
      <w:r>
        <w:rPr>
          <w:rFonts w:eastAsia="Arial Unicode MS"/>
          <w:lang w:val="en-US"/>
        </w:rPr>
        <w:br/>
      </w:r>
    </w:p>
    <w:p w14:paraId="78F772FD" w14:textId="480340DB" w:rsidR="00286841" w:rsidRDefault="00286841">
      <w:pPr>
        <w:rPr>
          <w:rFonts w:eastAsia="Arial Unicode MS"/>
          <w:sz w:val="28"/>
          <w:szCs w:val="28"/>
          <w14:textOutline w14:w="0" w14:cap="rnd" w14:cmpd="sng" w14:algn="ctr">
            <w14:noFill/>
            <w14:prstDash w14:val="solid"/>
            <w14:bevel/>
          </w14:textOutline>
        </w:rPr>
      </w:pPr>
      <w:r>
        <w:rPr>
          <w:rFonts w:eastAsia="Arial Unicode MS"/>
        </w:rPr>
        <w:br w:type="page"/>
      </w:r>
    </w:p>
    <w:p w14:paraId="37CADAB6" w14:textId="27C3415B" w:rsidR="0098098C" w:rsidRPr="00A738E3" w:rsidRDefault="00286841" w:rsidP="00C6622C">
      <w:pPr>
        <w:pStyle w:val="-"/>
      </w:pPr>
      <w:bookmarkStart w:id="23" w:name="_Toc134634782"/>
      <w:r>
        <w:lastRenderedPageBreak/>
        <w:t>Приложение</w:t>
      </w:r>
      <w:r w:rsidRPr="00A738E3">
        <w:t xml:space="preserve"> 1</w:t>
      </w:r>
      <w:bookmarkEnd w:id="23"/>
      <w:r w:rsidRPr="00A738E3">
        <w:t xml:space="preserve"> </w:t>
      </w:r>
    </w:p>
    <w:p w14:paraId="1A606DA6" w14:textId="58ADFB58" w:rsidR="00C6622C" w:rsidRDefault="00C6622C" w:rsidP="00C6622C">
      <w:pPr>
        <w:pStyle w:val="aa"/>
        <w:rPr>
          <w:rFonts w:eastAsia="MS Mincho"/>
        </w:rPr>
      </w:pPr>
      <w:r w:rsidRPr="00C6622C">
        <w:rPr>
          <w:rFonts w:eastAsia="MS Mincho"/>
        </w:rPr>
        <w:t>ProgVKR.py</w:t>
      </w:r>
      <w:r>
        <w:rPr>
          <w:rFonts w:eastAsia="MS Mincho"/>
        </w:rPr>
        <w:t xml:space="preserve"> - Программная реализация имитационного моделирования. </w:t>
      </w:r>
    </w:p>
    <w:p w14:paraId="25904F70" w14:textId="77777777" w:rsidR="00C6622C" w:rsidRPr="00D06037" w:rsidRDefault="00C6622C" w:rsidP="00C6622C">
      <w:pPr>
        <w:pStyle w:val="aa"/>
        <w:rPr>
          <w:rFonts w:eastAsia="MS Mincho"/>
          <w:sz w:val="24"/>
          <w:szCs w:val="24"/>
        </w:rPr>
      </w:pPr>
    </w:p>
    <w:p w14:paraId="7CAC8DE0" w14:textId="67DB344F" w:rsidR="00940195" w:rsidRPr="00A738E3"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import</w:t>
      </w:r>
      <w:r w:rsidRPr="00A738E3">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14:textOutline w14:w="0" w14:cap="rnd" w14:cmpd="sng" w14:algn="ctr">
            <w14:noFill/>
            <w14:prstDash w14:val="solid"/>
            <w14:bevel/>
          </w14:textOutline>
        </w:rPr>
        <w:t>pandas</w:t>
      </w:r>
      <w:r w:rsidRPr="00A738E3">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as</w:t>
      </w:r>
      <w:r w:rsidRPr="00A738E3">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14:textOutline w14:w="0" w14:cap="rnd" w14:cmpd="sng" w14:algn="ctr">
            <w14:noFill/>
            <w14:prstDash w14:val="solid"/>
            <w14:bevel/>
          </w14:textOutline>
        </w:rPr>
        <w:t>pd</w:t>
      </w:r>
    </w:p>
    <w:p w14:paraId="02CBC9E8"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import</w:t>
      </w:r>
      <w:r w:rsidRPr="00D06037">
        <w:rPr>
          <w:rFonts w:ascii="Menlo" w:eastAsia="MS Mincho" w:hAnsi="Menlo" w:cs="Menlo"/>
          <w14:textOutline w14:w="0" w14:cap="rnd" w14:cmpd="sng" w14:algn="ctr">
            <w14:noFill/>
            <w14:prstDash w14:val="solid"/>
            <w14:bevel/>
          </w14:textOutline>
        </w:rPr>
        <w:t xml:space="preserve"> random</w:t>
      </w:r>
    </w:p>
    <w:p w14:paraId="5F0D82C0"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245DE5CF"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r w:rsidRPr="00D06037">
        <w:rPr>
          <w:rFonts w:ascii="Menlo" w:eastAsia="MS Mincho" w:hAnsi="Menlo" w:cs="Menlo"/>
          <w:lang w:val="ru-RU"/>
          <w14:textOutline w14:w="0" w14:cap="rnd" w14:cmpd="sng" w14:algn="ctr">
            <w14:noFill/>
            <w14:prstDash w14:val="solid"/>
            <w14:bevel/>
          </w14:textOutline>
        </w:rPr>
        <w:t>arrBorders</w:t>
      </w:r>
      <w:proofErr w:type="spellEnd"/>
      <w:r w:rsidRPr="00D06037">
        <w:rPr>
          <w:rFonts w:ascii="Menlo" w:eastAsia="MS Mincho" w:hAnsi="Menlo" w:cs="Menlo"/>
          <w:lang w:val="ru-RU"/>
          <w14:textOutline w14:w="0" w14:cap="rnd" w14:cmpd="sng" w14:algn="ctr">
            <w14:noFill/>
            <w14:prstDash w14:val="solid"/>
            <w14:bevel/>
          </w14:textOutline>
        </w:rPr>
        <w:t xml:space="preserve"> = [</w:t>
      </w:r>
      <w:r w:rsidRPr="00D06037">
        <w:rPr>
          <w:rFonts w:ascii="Menlo" w:eastAsia="MS Mincho" w:hAnsi="Menlo" w:cs="Menlo"/>
          <w:color w:val="1C00CF"/>
          <w:lang w:val="ru-RU"/>
          <w14:textOutline w14:w="0" w14:cap="rnd" w14:cmpd="sng" w14:algn="ctr">
            <w14:noFill/>
            <w14:prstDash w14:val="solid"/>
            <w14:bevel/>
          </w14:textOutline>
        </w:rPr>
        <w:t>-10</w:t>
      </w:r>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1C00CF"/>
          <w:lang w:val="ru-RU"/>
          <w14:textOutline w14:w="0" w14:cap="rnd" w14:cmpd="sng" w14:algn="ctr">
            <w14:noFill/>
            <w14:prstDash w14:val="solid"/>
            <w14:bevel/>
          </w14:textOutline>
        </w:rPr>
        <w:t>-5.5</w:t>
      </w:r>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1C00CF"/>
          <w:lang w:val="ru-RU"/>
          <w14:textOutline w14:w="0" w14:cap="rnd" w14:cmpd="sng" w14:algn="ctr">
            <w14:noFill/>
            <w14:prstDash w14:val="solid"/>
            <w14:bevel/>
          </w14:textOutline>
        </w:rPr>
        <w:t>-2.25</w:t>
      </w:r>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1C00CF"/>
          <w:lang w:val="ru-RU"/>
          <w14:textOutline w14:w="0" w14:cap="rnd" w14:cmpd="sng" w14:algn="ctr">
            <w14:noFill/>
            <w14:prstDash w14:val="solid"/>
            <w14:bevel/>
          </w14:textOutline>
        </w:rPr>
        <w:t>3.25</w:t>
      </w:r>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1C00CF"/>
          <w:lang w:val="ru-RU"/>
          <w14:textOutline w14:w="0" w14:cap="rnd" w14:cmpd="sng" w14:algn="ctr">
            <w14:noFill/>
            <w14:prstDash w14:val="solid"/>
            <w14:bevel/>
          </w14:textOutline>
        </w:rPr>
        <w:t>6.5</w:t>
      </w:r>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1C00CF"/>
          <w:lang w:val="ru-RU"/>
          <w14:textOutline w14:w="0" w14:cap="rnd" w14:cmpd="sng" w14:algn="ctr">
            <w14:noFill/>
            <w14:prstDash w14:val="solid"/>
            <w14:bevel/>
          </w14:textOutline>
        </w:rPr>
        <w:t>10</w:t>
      </w:r>
      <w:proofErr w:type="gramStart"/>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w:t>
      </w:r>
      <w:proofErr w:type="gramEnd"/>
      <w:r w:rsidRPr="00D06037">
        <w:rPr>
          <w:rFonts w:ascii="Menlo" w:eastAsia="MS Mincho" w:hAnsi="Menlo" w:cs="Menlo"/>
          <w:color w:val="267507"/>
          <w:lang w:val="ru-RU"/>
          <w14:textOutline w14:w="0" w14:cap="rnd" w14:cmpd="sng" w14:algn="ctr">
            <w14:noFill/>
            <w14:prstDash w14:val="solid"/>
            <w14:bevel/>
          </w14:textOutline>
        </w:rPr>
        <w:t xml:space="preserve"> Пороговые значения</w:t>
      </w:r>
    </w:p>
    <w:p w14:paraId="4145E973"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r w:rsidRPr="00D06037">
        <w:rPr>
          <w:rFonts w:ascii="Menlo" w:eastAsia="MS Mincho" w:hAnsi="Menlo" w:cs="Menlo"/>
          <w:lang w:val="ru-RU"/>
          <w14:textOutline w14:w="0" w14:cap="rnd" w14:cmpd="sng" w14:algn="ctr">
            <w14:noFill/>
            <w14:prstDash w14:val="solid"/>
            <w14:bevel/>
          </w14:textOutline>
        </w:rPr>
        <w:t>fExlName</w:t>
      </w:r>
      <w:proofErr w:type="spellEnd"/>
      <w:r w:rsidRPr="00D06037">
        <w:rPr>
          <w:rFonts w:ascii="Menlo" w:eastAsia="MS Mincho" w:hAnsi="Menlo" w:cs="Menlo"/>
          <w:lang w:val="ru-RU"/>
          <w14:textOutline w14:w="0" w14:cap="rnd" w14:cmpd="sng" w14:algn="ctr">
            <w14:noFill/>
            <w14:prstDash w14:val="solid"/>
            <w14:bevel/>
          </w14:textOutline>
        </w:rPr>
        <w:t xml:space="preserve"> = </w:t>
      </w:r>
      <w:r w:rsidRPr="00D06037">
        <w:rPr>
          <w:rFonts w:ascii="Menlo" w:eastAsia="MS Mincho" w:hAnsi="Menlo" w:cs="Menlo"/>
          <w:color w:val="C41A16"/>
          <w:lang w:val="ru-RU"/>
          <w14:textOutline w14:w="0" w14:cap="rnd" w14:cmpd="sng" w14:algn="ctr">
            <w14:noFill/>
            <w14:prstDash w14:val="solid"/>
            <w14:bevel/>
          </w14:textOutline>
        </w:rPr>
        <w:t>"data.xlsx</w:t>
      </w:r>
      <w:proofErr w:type="gramStart"/>
      <w:r w:rsidRPr="00D06037">
        <w:rPr>
          <w:rFonts w:ascii="Menlo" w:eastAsia="MS Mincho" w:hAnsi="Menlo" w:cs="Menlo"/>
          <w:color w:val="C41A16"/>
          <w:lang w:val="ru-RU"/>
          <w14:textOutline w14:w="0" w14:cap="rnd" w14:cmpd="sng" w14:algn="ctr">
            <w14:noFill/>
            <w14:prstDash w14:val="solid"/>
            <w14:bevel/>
          </w14:textOutline>
        </w:rPr>
        <w:t>"</w:t>
      </w:r>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w:t>
      </w:r>
      <w:proofErr w:type="gramEnd"/>
      <w:r w:rsidRPr="00D06037">
        <w:rPr>
          <w:rFonts w:ascii="Menlo" w:eastAsia="MS Mincho" w:hAnsi="Menlo" w:cs="Menlo"/>
          <w:color w:val="267507"/>
          <w:lang w:val="ru-RU"/>
          <w14:textOutline w14:w="0" w14:cap="rnd" w14:cmpd="sng" w14:algn="ctr">
            <w14:noFill/>
            <w14:prstDash w14:val="solid"/>
            <w14:bevel/>
          </w14:textOutline>
        </w:rPr>
        <w:t xml:space="preserve"> Название файла</w:t>
      </w:r>
    </w:p>
    <w:p w14:paraId="3219C3E9"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
    <w:p w14:paraId="217D8109"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r w:rsidRPr="00D06037">
        <w:rPr>
          <w:rFonts w:ascii="Menlo" w:eastAsia="MS Mincho" w:hAnsi="Menlo" w:cs="Menlo"/>
          <w:color w:val="267507"/>
          <w:lang w:val="ru-RU"/>
          <w14:textOutline w14:w="0" w14:cap="rnd" w14:cmpd="sng" w14:algn="ctr">
            <w14:noFill/>
            <w14:prstDash w14:val="solid"/>
            <w14:bevel/>
          </w14:textOutline>
        </w:rPr>
        <w:t># Преобразование дробей в числа с запятой</w:t>
      </w:r>
    </w:p>
    <w:p w14:paraId="66CC035E"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def</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fFracToFloat</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sFrac</w:t>
      </w:r>
      <w:proofErr w:type="spellEnd"/>
      <w:r w:rsidRPr="00D06037">
        <w:rPr>
          <w:rFonts w:ascii="Menlo" w:eastAsia="MS Mincho" w:hAnsi="Menlo" w:cs="Menlo"/>
          <w14:textOutline w14:w="0" w14:cap="rnd" w14:cmpd="sng" w14:algn="ctr">
            <w14:noFill/>
            <w14:prstDash w14:val="solid"/>
            <w14:bevel/>
          </w14:textOutline>
        </w:rPr>
        <w:t>):</w:t>
      </w:r>
    </w:p>
    <w:p w14:paraId="3BAA29D4"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chislitel</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znamenatel</w:t>
      </w:r>
      <w:proofErr w:type="spellEnd"/>
      <w:r w:rsidRPr="00D06037">
        <w:rPr>
          <w:rFonts w:ascii="Menlo" w:eastAsia="MS Mincho" w:hAnsi="Menlo" w:cs="Menlo"/>
          <w14:textOutline w14:w="0" w14:cap="rnd" w14:cmpd="sng" w14:algn="ctr">
            <w14:noFill/>
            <w14:prstDash w14:val="solid"/>
            <w14:bevel/>
          </w14:textOutline>
        </w:rPr>
        <w:t xml:space="preserve"> = str(</w:t>
      </w:r>
      <w:proofErr w:type="spellStart"/>
      <w:r w:rsidRPr="00D06037">
        <w:rPr>
          <w:rFonts w:ascii="Menlo" w:eastAsia="MS Mincho" w:hAnsi="Menlo" w:cs="Menlo"/>
          <w14:textOutline w14:w="0" w14:cap="rnd" w14:cmpd="sng" w14:algn="ctr">
            <w14:noFill/>
            <w14:prstDash w14:val="solid"/>
            <w14:bevel/>
          </w14:textOutline>
        </w:rPr>
        <w:t>sFrac</w:t>
      </w:r>
      <w:proofErr w:type="spellEnd"/>
      <w:proofErr w:type="gramStart"/>
      <w:r w:rsidRPr="00D06037">
        <w:rPr>
          <w:rFonts w:ascii="Menlo" w:eastAsia="MS Mincho" w:hAnsi="Menlo" w:cs="Menlo"/>
          <w14:textOutline w14:w="0" w14:cap="rnd" w14:cmpd="sng" w14:algn="ctr">
            <w14:noFill/>
            <w14:prstDash w14:val="solid"/>
            <w14:bevel/>
          </w14:textOutline>
        </w:rPr>
        <w:t>).split</w:t>
      </w:r>
      <w:proofErr w:type="gram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w:t>
      </w:r>
      <w:r w:rsidRPr="00D06037">
        <w:rPr>
          <w:rFonts w:ascii="Menlo" w:eastAsia="MS Mincho" w:hAnsi="Menlo" w:cs="Menlo"/>
          <w14:textOutline w14:w="0" w14:cap="rnd" w14:cmpd="sng" w14:algn="ctr">
            <w14:noFill/>
            <w14:prstDash w14:val="solid"/>
            <w14:bevel/>
          </w14:textOutline>
        </w:rPr>
        <w:t>)</w:t>
      </w:r>
    </w:p>
    <w:p w14:paraId="0A138D73"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return</w:t>
      </w:r>
      <w:r w:rsidRPr="00D06037">
        <w:rPr>
          <w:rFonts w:ascii="Menlo" w:eastAsia="MS Mincho" w:hAnsi="Menlo" w:cs="Menlo"/>
          <w14:textOutline w14:w="0" w14:cap="rnd" w14:cmpd="sng" w14:algn="ctr">
            <w14:noFill/>
            <w14:prstDash w14:val="solid"/>
            <w14:bevel/>
          </w14:textOutline>
        </w:rPr>
        <w:t xml:space="preserve"> float(</w:t>
      </w:r>
      <w:proofErr w:type="spellStart"/>
      <w:r w:rsidRPr="00D06037">
        <w:rPr>
          <w:rFonts w:ascii="Menlo" w:eastAsia="MS Mincho" w:hAnsi="Menlo" w:cs="Menlo"/>
          <w14:textOutline w14:w="0" w14:cap="rnd" w14:cmpd="sng" w14:algn="ctr">
            <w14:noFill/>
            <w14:prstDash w14:val="solid"/>
            <w14:bevel/>
          </w14:textOutline>
        </w:rPr>
        <w:t>chislitel</w:t>
      </w:r>
      <w:proofErr w:type="spellEnd"/>
      <w:r w:rsidRPr="00D06037">
        <w:rPr>
          <w:rFonts w:ascii="Menlo" w:eastAsia="MS Mincho" w:hAnsi="Menlo" w:cs="Menlo"/>
          <w14:textOutline w14:w="0" w14:cap="rnd" w14:cmpd="sng" w14:algn="ctr">
            <w14:noFill/>
            <w14:prstDash w14:val="solid"/>
            <w14:bevel/>
          </w14:textOutline>
        </w:rPr>
        <w:t>) / float(</w:t>
      </w:r>
      <w:proofErr w:type="spellStart"/>
      <w:r w:rsidRPr="00D06037">
        <w:rPr>
          <w:rFonts w:ascii="Menlo" w:eastAsia="MS Mincho" w:hAnsi="Menlo" w:cs="Menlo"/>
          <w14:textOutline w14:w="0" w14:cap="rnd" w14:cmpd="sng" w14:algn="ctr">
            <w14:noFill/>
            <w14:prstDash w14:val="solid"/>
            <w14:bevel/>
          </w14:textOutline>
        </w:rPr>
        <w:t>znamenatel</w:t>
      </w:r>
      <w:proofErr w:type="spellEnd"/>
      <w:r w:rsidRPr="00D06037">
        <w:rPr>
          <w:rFonts w:ascii="Menlo" w:eastAsia="MS Mincho" w:hAnsi="Menlo" w:cs="Menlo"/>
          <w14:textOutline w14:w="0" w14:cap="rnd" w14:cmpd="sng" w14:algn="ctr">
            <w14:noFill/>
            <w14:prstDash w14:val="solid"/>
            <w14:bevel/>
          </w14:textOutline>
        </w:rPr>
        <w:t>)</w:t>
      </w:r>
    </w:p>
    <w:p w14:paraId="2B2629AE"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7219B4D3"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color w:val="267507"/>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Заполнение</w:t>
      </w:r>
      <w:r w:rsidRPr="00D06037">
        <w:rPr>
          <w:rFonts w:ascii="Menlo" w:eastAsia="MS Mincho" w:hAnsi="Menlo" w:cs="Menlo"/>
          <w:color w:val="267507"/>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матриц</w:t>
      </w:r>
    </w:p>
    <w:p w14:paraId="5F3B00D4"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arrP</w:t>
      </w:r>
      <w:proofErr w:type="spellEnd"/>
      <w:r w:rsidRPr="00D06037">
        <w:rPr>
          <w:rFonts w:ascii="Menlo" w:eastAsia="MS Mincho" w:hAnsi="Menlo" w:cs="Menlo"/>
          <w14:textOutline w14:w="0" w14:cap="rnd" w14:cmpd="sng" w14:algn="ctr">
            <w14:noFill/>
            <w14:prstDash w14:val="solid"/>
            <w14:bevel/>
          </w14:textOutline>
        </w:rPr>
        <w:t xml:space="preserve"> = [[[</w:t>
      </w:r>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w:t>
      </w:r>
      <w:proofErr w:type="gramStart"/>
      <w:r w:rsidRPr="00D06037">
        <w:rPr>
          <w:rFonts w:ascii="Menlo" w:eastAsia="MS Mincho" w:hAnsi="Menlo" w:cs="Menlo"/>
          <w14:textOutline w14:w="0" w14:cap="rnd" w14:cmpd="sng" w14:algn="ctr">
            <w14:noFill/>
            <w14:prstDash w14:val="solid"/>
            <w14:bevel/>
          </w14:textOutline>
        </w:rPr>
        <w:t>range(</w:t>
      </w:r>
      <w:proofErr w:type="gramEnd"/>
      <w:r w:rsidRPr="00D06037">
        <w:rPr>
          <w:rFonts w:ascii="Menlo" w:eastAsia="MS Mincho" w:hAnsi="Menlo" w:cs="Menlo"/>
          <w:color w:val="1C00CF"/>
          <w14:textOutline w14:w="0" w14:cap="rnd" w14:cmpd="sng" w14:algn="ctr">
            <w14:noFill/>
            <w14:prstDash w14:val="solid"/>
            <w14:bevel/>
          </w14:textOutline>
        </w:rPr>
        <w:t>8</w:t>
      </w: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r w:rsidRPr="00D06037">
        <w:rPr>
          <w:rFonts w:ascii="Menlo" w:eastAsia="MS Mincho" w:hAnsi="Menlo" w:cs="Menlo"/>
          <w:color w:val="1C00CF"/>
          <w14:textOutline w14:w="0" w14:cap="rnd" w14:cmpd="sng" w14:algn="ctr">
            <w14:noFill/>
            <w14:prstDash w14:val="solid"/>
            <w14:bevel/>
          </w14:textOutline>
        </w:rPr>
        <w:t>7</w:t>
      </w:r>
      <w:r w:rsidRPr="00D06037">
        <w:rPr>
          <w:rFonts w:ascii="Menlo" w:eastAsia="MS Mincho" w:hAnsi="Menlo" w:cs="Menlo"/>
          <w14:textOutline w14:w="0" w14:cap="rnd" w14:cmpd="sng" w14:algn="ctr">
            <w14:noFill/>
            <w14:prstDash w14:val="solid"/>
            <w14:bevel/>
          </w14:textOutline>
        </w:rPr>
        <w:t>)]</w:t>
      </w:r>
    </w:p>
    <w:p w14:paraId="759BC0B8"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alpha = [[</w:t>
      </w:r>
      <w:r w:rsidRPr="00D06037">
        <w:rPr>
          <w:rFonts w:ascii="Menlo" w:eastAsia="MS Mincho" w:hAnsi="Menlo" w:cs="Menlo"/>
          <w:color w:val="1C00CF"/>
          <w14:textOutline w14:w="0" w14:cap="rnd" w14:cmpd="sng" w14:algn="ctr">
            <w14:noFill/>
            <w14:prstDash w14:val="solid"/>
            <w14:bevel/>
          </w14:textOutline>
        </w:rPr>
        <w:t>0.0</w:t>
      </w: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w:t>
      </w:r>
      <w:proofErr w:type="gramStart"/>
      <w:r w:rsidRPr="00D06037">
        <w:rPr>
          <w:rFonts w:ascii="Menlo" w:eastAsia="MS Mincho" w:hAnsi="Menlo" w:cs="Menlo"/>
          <w14:textOutline w14:w="0" w14:cap="rnd" w14:cmpd="sng" w14:algn="ctr">
            <w14:noFill/>
            <w14:prstDash w14:val="solid"/>
            <w14:bevel/>
          </w14:textOutline>
        </w:rPr>
        <w:t>range(</w:t>
      </w:r>
      <w:proofErr w:type="gramEnd"/>
      <w:r w:rsidRPr="00D06037">
        <w:rPr>
          <w:rFonts w:ascii="Menlo" w:eastAsia="MS Mincho" w:hAnsi="Menlo" w:cs="Menlo"/>
          <w:color w:val="1C00CF"/>
          <w14:textOutline w14:w="0" w14:cap="rnd" w14:cmpd="sng" w14:algn="ctr">
            <w14:noFill/>
            <w14:prstDash w14:val="solid"/>
            <w14:bevel/>
          </w14:textOutline>
        </w:rPr>
        <w:t>4</w:t>
      </w: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j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r w:rsidRPr="00D06037">
        <w:rPr>
          <w:rFonts w:ascii="Menlo" w:eastAsia="MS Mincho" w:hAnsi="Menlo" w:cs="Menlo"/>
          <w:color w:val="1C00CF"/>
          <w14:textOutline w14:w="0" w14:cap="rnd" w14:cmpd="sng" w14:algn="ctr">
            <w14:noFill/>
            <w14:prstDash w14:val="solid"/>
            <w14:bevel/>
          </w14:textOutline>
        </w:rPr>
        <w:t>5</w:t>
      </w:r>
      <w:r w:rsidRPr="00D06037">
        <w:rPr>
          <w:rFonts w:ascii="Menlo" w:eastAsia="MS Mincho" w:hAnsi="Menlo" w:cs="Menlo"/>
          <w14:textOutline w14:w="0" w14:cap="rnd" w14:cmpd="sng" w14:algn="ctr">
            <w14:noFill/>
            <w14:prstDash w14:val="solid"/>
            <w14:bevel/>
          </w14:textOutline>
        </w:rPr>
        <w:t>)]</w:t>
      </w:r>
    </w:p>
    <w:p w14:paraId="733D4EC6"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color w:val="267507"/>
          <w14:textOutline w14:w="0" w14:cap="rnd" w14:cmpd="sng" w14:algn="ctr">
            <w14:noFill/>
            <w14:prstDash w14:val="solid"/>
            <w14:bevel/>
          </w14:textOutline>
        </w:rPr>
        <w:t xml:space="preserve"># </w:t>
      </w:r>
      <w:proofErr w:type="gramStart"/>
      <w:r w:rsidRPr="00D06037">
        <w:rPr>
          <w:rFonts w:ascii="Menlo" w:eastAsia="MS Mincho" w:hAnsi="Menlo" w:cs="Menlo"/>
          <w:color w:val="267507"/>
          <w14:textOutline w14:w="0" w14:cap="rnd" w14:cmpd="sng" w14:algn="ctr">
            <w14:noFill/>
            <w14:prstDash w14:val="solid"/>
            <w14:bevel/>
          </w14:textOutline>
        </w:rPr>
        <w:t>def</w:t>
      </w:r>
      <w:proofErr w:type="gramEnd"/>
      <w:r w:rsidRPr="00D06037">
        <w:rPr>
          <w:rFonts w:ascii="Menlo" w:eastAsia="MS Mincho" w:hAnsi="Menlo" w:cs="Menlo"/>
          <w:color w:val="267507"/>
          <w14:textOutline w14:w="0" w14:cap="rnd" w14:cmpd="sng" w14:algn="ctr">
            <w14:noFill/>
            <w14:prstDash w14:val="solid"/>
            <w14:bevel/>
          </w14:textOutline>
        </w:rPr>
        <w:t xml:space="preserve"> </w:t>
      </w:r>
      <w:proofErr w:type="spellStart"/>
      <w:r w:rsidRPr="00D06037">
        <w:rPr>
          <w:rFonts w:ascii="Menlo" w:eastAsia="MS Mincho" w:hAnsi="Menlo" w:cs="Menlo"/>
          <w:color w:val="267507"/>
          <w14:textOutline w14:w="0" w14:cap="rnd" w14:cmpd="sng" w14:algn="ctr">
            <w14:noFill/>
            <w14:prstDash w14:val="solid"/>
            <w14:bevel/>
          </w14:textOutline>
        </w:rPr>
        <w:t>vGetData</w:t>
      </w:r>
      <w:proofErr w:type="spellEnd"/>
      <w:r w:rsidRPr="00D06037">
        <w:rPr>
          <w:rFonts w:ascii="Menlo" w:eastAsia="MS Mincho" w:hAnsi="Menlo" w:cs="Menlo"/>
          <w:color w:val="267507"/>
          <w14:textOutline w14:w="0" w14:cap="rnd" w14:cmpd="sng" w14:algn="ctr">
            <w14:noFill/>
            <w14:prstDash w14:val="solid"/>
            <w14:bevel/>
          </w14:textOutline>
        </w:rPr>
        <w:t>(</w:t>
      </w:r>
      <w:proofErr w:type="spellStart"/>
      <w:r w:rsidRPr="00D06037">
        <w:rPr>
          <w:rFonts w:ascii="Menlo" w:eastAsia="MS Mincho" w:hAnsi="Menlo" w:cs="Menlo"/>
          <w:color w:val="267507"/>
          <w14:textOutline w14:w="0" w14:cap="rnd" w14:cmpd="sng" w14:algn="ctr">
            <w14:noFill/>
            <w14:prstDash w14:val="solid"/>
            <w14:bevel/>
          </w14:textOutline>
        </w:rPr>
        <w:t>fExlName</w:t>
      </w:r>
      <w:proofErr w:type="spellEnd"/>
      <w:r w:rsidRPr="00D06037">
        <w:rPr>
          <w:rFonts w:ascii="Menlo" w:eastAsia="MS Mincho" w:hAnsi="Menlo" w:cs="Menlo"/>
          <w:color w:val="267507"/>
          <w14:textOutline w14:w="0" w14:cap="rnd" w14:cmpd="sng" w14:algn="ctr">
            <w14:noFill/>
            <w14:prstDash w14:val="solid"/>
            <w14:bevel/>
          </w14:textOutline>
        </w:rPr>
        <w:t>):</w:t>
      </w:r>
    </w:p>
    <w:p w14:paraId="1203EC8E"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w:t>
      </w:r>
    </w:p>
    <w:p w14:paraId="3B96C958"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arrCurrentScore</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r w:rsidRPr="00D06037">
        <w:rPr>
          <w:rFonts w:ascii="Menlo" w:eastAsia="MS Mincho" w:hAnsi="Menlo" w:cs="Menlo"/>
          <w14:textOutline w14:w="0" w14:cap="rnd" w14:cmpd="sng" w14:algn="ctr">
            <w14:noFill/>
            <w14:prstDash w14:val="solid"/>
            <w14:bevel/>
          </w14:textOutline>
        </w:rPr>
        <w:t>df.to_</w:t>
      </w:r>
      <w:proofErr w:type="gramStart"/>
      <w:r w:rsidRPr="00D06037">
        <w:rPr>
          <w:rFonts w:ascii="Menlo" w:eastAsia="MS Mincho" w:hAnsi="Menlo" w:cs="Menlo"/>
          <w14:textOutline w14:w="0" w14:cap="rnd" w14:cmpd="sng" w14:algn="ctr">
            <w14:noFill/>
            <w14:prstDash w14:val="solid"/>
            <w14:bevel/>
          </w14:textOutline>
        </w:rPr>
        <w:t>numpy</w:t>
      </w:r>
      <w:proofErr w:type="spellEnd"/>
      <w:r w:rsidRPr="00D06037">
        <w:rPr>
          <w:rFonts w:ascii="Menlo" w:eastAsia="MS Mincho" w:hAnsi="Menlo" w:cs="Menlo"/>
          <w14:textOutline w14:w="0" w14:cap="rnd" w14:cmpd="sng" w14:algn="ctr">
            <w14:noFill/>
            <w14:prstDash w14:val="solid"/>
            <w14:bevel/>
          </w14:textOutline>
        </w:rPr>
        <w:t>(</w:t>
      </w:r>
      <w:proofErr w:type="gram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color w:val="267507"/>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Матрица</w:t>
      </w:r>
      <w:r w:rsidRPr="00D06037">
        <w:rPr>
          <w:rFonts w:ascii="Menlo" w:eastAsia="MS Mincho" w:hAnsi="Menlo" w:cs="Menlo"/>
          <w:color w:val="267507"/>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текущих</w:t>
      </w:r>
      <w:r w:rsidRPr="00D06037">
        <w:rPr>
          <w:rFonts w:ascii="Menlo" w:eastAsia="MS Mincho" w:hAnsi="Menlo" w:cs="Menlo"/>
          <w:color w:val="267507"/>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показателей</w:t>
      </w:r>
    </w:p>
    <w:p w14:paraId="22B712EE"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arrNewScore</w:t>
      </w:r>
      <w:proofErr w:type="spellEnd"/>
      <w:r w:rsidRPr="00D06037">
        <w:rPr>
          <w:rFonts w:ascii="Menlo" w:eastAsia="MS Mincho" w:hAnsi="Menlo" w:cs="Menlo"/>
          <w14:textOutline w14:w="0" w14:cap="rnd" w14:cmpd="sng" w14:algn="ctr">
            <w14:noFill/>
            <w14:prstDash w14:val="solid"/>
            <w14:bevel/>
          </w14:textOutline>
        </w:rPr>
        <w:t xml:space="preserve"> = [[</w:t>
      </w:r>
      <w:r w:rsidRPr="00D06037">
        <w:rPr>
          <w:rFonts w:ascii="Menlo" w:eastAsia="MS Mincho" w:hAnsi="Menlo" w:cs="Menlo"/>
          <w:color w:val="1C00CF"/>
          <w14:textOutline w14:w="0" w14:cap="rnd" w14:cmpd="sng" w14:algn="ctr">
            <w14:noFill/>
            <w14:prstDash w14:val="solid"/>
            <w14:bevel/>
          </w14:textOutline>
        </w:rPr>
        <w:t>0.0</w:t>
      </w: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w:t>
      </w:r>
      <w:proofErr w:type="gramStart"/>
      <w:r w:rsidRPr="00D06037">
        <w:rPr>
          <w:rFonts w:ascii="Menlo" w:eastAsia="MS Mincho" w:hAnsi="Menlo" w:cs="Menlo"/>
          <w14:textOutline w14:w="0" w14:cap="rnd" w14:cmpd="sng" w14:algn="ctr">
            <w14:noFill/>
            <w14:prstDash w14:val="solid"/>
            <w14:bevel/>
          </w14:textOutline>
        </w:rPr>
        <w:t>range(</w:t>
      </w:r>
      <w:proofErr w:type="gramEnd"/>
      <w:r w:rsidRPr="00D06037">
        <w:rPr>
          <w:rFonts w:ascii="Menlo" w:eastAsia="MS Mincho" w:hAnsi="Menlo" w:cs="Menlo"/>
          <w:color w:val="1C00CF"/>
          <w14:textOutline w14:w="0" w14:cap="rnd" w14:cmpd="sng" w14:algn="ctr">
            <w14:noFill/>
            <w14:prstDash w14:val="solid"/>
            <w14:bevel/>
          </w14:textOutline>
        </w:rPr>
        <w:t>3</w:t>
      </w: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j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r w:rsidRPr="00D06037">
        <w:rPr>
          <w:rFonts w:ascii="Menlo" w:eastAsia="MS Mincho" w:hAnsi="Menlo" w:cs="Menlo"/>
          <w:color w:val="1C00CF"/>
          <w14:textOutline w14:w="0" w14:cap="rnd" w14:cmpd="sng" w14:algn="ctr">
            <w14:noFill/>
            <w14:prstDash w14:val="solid"/>
            <w14:bevel/>
          </w14:textOutline>
        </w:rPr>
        <w:t>8</w:t>
      </w:r>
      <w:r w:rsidRPr="00D06037">
        <w:rPr>
          <w:rFonts w:ascii="Menlo" w:eastAsia="MS Mincho" w:hAnsi="Menlo" w:cs="Menlo"/>
          <w14:textOutline w14:w="0" w14:cap="rnd" w14:cmpd="sng" w14:algn="ctr">
            <w14:noFill/>
            <w14:prstDash w14:val="solid"/>
            <w14:bevel/>
          </w14:textOutline>
        </w:rPr>
        <w:t>)]</w:t>
      </w:r>
    </w:p>
    <w:p w14:paraId="645E05C2"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arrCurrentScore</w:t>
      </w:r>
      <w:proofErr w:type="spellEnd"/>
      <w:r w:rsidRPr="00D06037">
        <w:rPr>
          <w:rFonts w:ascii="Menlo" w:eastAsia="MS Mincho" w:hAnsi="Menlo" w:cs="Menlo"/>
          <w14:textOutline w14:w="0" w14:cap="rnd" w14:cmpd="sng" w14:algn="ctr">
            <w14:noFill/>
            <w14:prstDash w14:val="solid"/>
            <w14:bevel/>
          </w14:textOutline>
        </w:rPr>
        <w:t>)):</w:t>
      </w:r>
    </w:p>
    <w:p w14:paraId="060FC064"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j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proofErr w:type="gramStart"/>
      <w:r w:rsidRPr="00D06037">
        <w:rPr>
          <w:rFonts w:ascii="Menlo" w:eastAsia="MS Mincho" w:hAnsi="Menlo" w:cs="Menlo"/>
          <w14:textOutline w14:w="0" w14:cap="rnd" w14:cmpd="sng" w14:algn="ctr">
            <w14:noFill/>
            <w14:prstDash w14:val="solid"/>
            <w14:bevel/>
          </w14:textOutline>
        </w:rPr>
        <w:t>arrCurrentScore</w:t>
      </w:r>
      <w:proofErr w:type="spellEnd"/>
      <w:r w:rsidRPr="00D06037">
        <w:rPr>
          <w:rFonts w:ascii="Menlo" w:eastAsia="MS Mincho" w:hAnsi="Menlo" w:cs="Menlo"/>
          <w14:textOutline w14:w="0" w14:cap="rnd" w14:cmpd="sng" w14:algn="ctr">
            <w14:noFill/>
            <w14:prstDash w14:val="solid"/>
            <w14:bevel/>
          </w14:textOutline>
        </w:rPr>
        <w:t>[</w:t>
      </w:r>
      <w:proofErr w:type="gramEnd"/>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w:t>
      </w:r>
    </w:p>
    <w:p w14:paraId="255478CC"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arrNewScore</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][j] = float(</w:t>
      </w:r>
      <w:proofErr w:type="spellStart"/>
      <w:r w:rsidRPr="00D06037">
        <w:rPr>
          <w:rFonts w:ascii="Menlo" w:eastAsia="MS Mincho" w:hAnsi="Menlo" w:cs="Menlo"/>
          <w14:textOutline w14:w="0" w14:cap="rnd" w14:cmpd="sng" w14:algn="ctr">
            <w14:noFill/>
            <w14:prstDash w14:val="solid"/>
            <w14:bevel/>
          </w14:textOutline>
        </w:rPr>
        <w:t>arrCurrentScore</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][j])</w:t>
      </w:r>
    </w:p>
    <w:p w14:paraId="34AAF3FD"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1</w:t>
      </w:r>
      <w:r w:rsidRPr="00D06037">
        <w:rPr>
          <w:rFonts w:ascii="Menlo" w:eastAsia="MS Mincho" w:hAnsi="Menlo" w:cs="Menlo"/>
          <w14:textOutline w14:w="0" w14:cap="rnd" w14:cmpd="sng" w14:algn="ctr">
            <w14:noFill/>
            <w14:prstDash w14:val="solid"/>
            <w14:bevel/>
          </w14:textOutline>
        </w:rPr>
        <w:t>)</w:t>
      </w:r>
    </w:p>
    <w:p w14:paraId="1D5F0E7F"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r w:rsidRPr="00D06037">
        <w:rPr>
          <w:rFonts w:ascii="Menlo" w:eastAsia="MS Mincho" w:hAnsi="Menlo" w:cs="Menlo"/>
          <w:lang w:val="ru-RU"/>
          <w14:textOutline w14:w="0" w14:cap="rnd" w14:cmpd="sng" w14:algn="ctr">
            <w14:noFill/>
            <w14:prstDash w14:val="solid"/>
            <w14:bevel/>
          </w14:textOutline>
        </w:rPr>
        <w:t>arrPlanScore</w:t>
      </w:r>
      <w:proofErr w:type="spellEnd"/>
      <w:r w:rsidRPr="00D06037">
        <w:rPr>
          <w:rFonts w:ascii="Menlo" w:eastAsia="MS Mincho" w:hAnsi="Menlo" w:cs="Menlo"/>
          <w:lang w:val="ru-RU"/>
          <w14:textOutline w14:w="0" w14:cap="rnd" w14:cmpd="sng" w14:algn="ctr">
            <w14:noFill/>
            <w14:prstDash w14:val="solid"/>
            <w14:bevel/>
          </w14:textOutline>
        </w:rPr>
        <w:t xml:space="preserve"> = </w:t>
      </w:r>
      <w:proofErr w:type="spellStart"/>
      <w:r w:rsidRPr="00D06037">
        <w:rPr>
          <w:rFonts w:ascii="Menlo" w:eastAsia="MS Mincho" w:hAnsi="Menlo" w:cs="Menlo"/>
          <w:lang w:val="ru-RU"/>
          <w14:textOutline w14:w="0" w14:cap="rnd" w14:cmpd="sng" w14:algn="ctr">
            <w14:noFill/>
            <w14:prstDash w14:val="solid"/>
            <w14:bevel/>
          </w14:textOutline>
        </w:rPr>
        <w:t>df.to_</w:t>
      </w:r>
      <w:proofErr w:type="gramStart"/>
      <w:r w:rsidRPr="00D06037">
        <w:rPr>
          <w:rFonts w:ascii="Menlo" w:eastAsia="MS Mincho" w:hAnsi="Menlo" w:cs="Menlo"/>
          <w:lang w:val="ru-RU"/>
          <w14:textOutline w14:w="0" w14:cap="rnd" w14:cmpd="sng" w14:algn="ctr">
            <w14:noFill/>
            <w14:prstDash w14:val="solid"/>
            <w14:bevel/>
          </w14:textOutline>
        </w:rPr>
        <w:t>numpy</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 Матрица плановых показателей</w:t>
      </w:r>
    </w:p>
    <w:p w14:paraId="62BBF2F4"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2</w:t>
      </w:r>
      <w:r w:rsidRPr="00D06037">
        <w:rPr>
          <w:rFonts w:ascii="Menlo" w:eastAsia="MS Mincho" w:hAnsi="Menlo" w:cs="Menlo"/>
          <w14:textOutline w14:w="0" w14:cap="rnd" w14:cmpd="sng" w14:algn="ctr">
            <w14:noFill/>
            <w14:prstDash w14:val="solid"/>
            <w14:bevel/>
          </w14:textOutline>
        </w:rPr>
        <w:t>)</w:t>
      </w:r>
    </w:p>
    <w:p w14:paraId="5F646C28"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arrDepartmentWeight</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r w:rsidRPr="00D06037">
        <w:rPr>
          <w:rFonts w:ascii="Menlo" w:eastAsia="MS Mincho" w:hAnsi="Menlo" w:cs="Menlo"/>
          <w14:textOutline w14:w="0" w14:cap="rnd" w14:cmpd="sng" w14:algn="ctr">
            <w14:noFill/>
            <w14:prstDash w14:val="solid"/>
            <w14:bevel/>
          </w14:textOutline>
        </w:rPr>
        <w:t>df.to_</w:t>
      </w:r>
      <w:proofErr w:type="gramStart"/>
      <w:r w:rsidRPr="00D06037">
        <w:rPr>
          <w:rFonts w:ascii="Menlo" w:eastAsia="MS Mincho" w:hAnsi="Menlo" w:cs="Menlo"/>
          <w14:textOutline w14:w="0" w14:cap="rnd" w14:cmpd="sng" w14:algn="ctr">
            <w14:noFill/>
            <w14:prstDash w14:val="solid"/>
            <w14:bevel/>
          </w14:textOutline>
        </w:rPr>
        <w:t>numpy</w:t>
      </w:r>
      <w:proofErr w:type="spellEnd"/>
      <w:r w:rsidRPr="00D06037">
        <w:rPr>
          <w:rFonts w:ascii="Menlo" w:eastAsia="MS Mincho" w:hAnsi="Menlo" w:cs="Menlo"/>
          <w14:textOutline w14:w="0" w14:cap="rnd" w14:cmpd="sng" w14:algn="ctr">
            <w14:noFill/>
            <w14:prstDash w14:val="solid"/>
            <w14:bevel/>
          </w14:textOutline>
        </w:rPr>
        <w:t>(</w:t>
      </w:r>
      <w:proofErr w:type="gram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color w:val="267507"/>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Матрица</w:t>
      </w:r>
      <w:r w:rsidRPr="00D06037">
        <w:rPr>
          <w:rFonts w:ascii="Menlo" w:eastAsia="MS Mincho" w:hAnsi="Menlo" w:cs="Menlo"/>
          <w:color w:val="267507"/>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весов</w:t>
      </w:r>
      <w:r w:rsidRPr="00D06037">
        <w:rPr>
          <w:rFonts w:ascii="Menlo" w:eastAsia="MS Mincho" w:hAnsi="Menlo" w:cs="Menlo"/>
          <w:color w:val="267507"/>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отделов</w:t>
      </w:r>
    </w:p>
    <w:p w14:paraId="2A961B7D"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3</w:t>
      </w:r>
      <w:r w:rsidRPr="00D06037">
        <w:rPr>
          <w:rFonts w:ascii="Menlo" w:eastAsia="MS Mincho" w:hAnsi="Menlo" w:cs="Menlo"/>
          <w14:textOutline w14:w="0" w14:cap="rnd" w14:cmpd="sng" w14:algn="ctr">
            <w14:noFill/>
            <w14:prstDash w14:val="solid"/>
            <w14:bevel/>
          </w14:textOutline>
        </w:rPr>
        <w:t>)</w:t>
      </w:r>
    </w:p>
    <w:p w14:paraId="5BA965E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arrCriteriaWeightForDepartments</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r w:rsidRPr="00D06037">
        <w:rPr>
          <w:rFonts w:ascii="Menlo" w:eastAsia="MS Mincho" w:hAnsi="Menlo" w:cs="Menlo"/>
          <w14:textOutline w14:w="0" w14:cap="rnd" w14:cmpd="sng" w14:algn="ctr">
            <w14:noFill/>
            <w14:prstDash w14:val="solid"/>
            <w14:bevel/>
          </w14:textOutline>
        </w:rPr>
        <w:t>df.to_</w:t>
      </w:r>
      <w:proofErr w:type="gramStart"/>
      <w:r w:rsidRPr="00D06037">
        <w:rPr>
          <w:rFonts w:ascii="Menlo" w:eastAsia="MS Mincho" w:hAnsi="Menlo" w:cs="Menlo"/>
          <w14:textOutline w14:w="0" w14:cap="rnd" w14:cmpd="sng" w14:algn="ctr">
            <w14:noFill/>
            <w14:prstDash w14:val="solid"/>
            <w14:bevel/>
          </w14:textOutline>
        </w:rPr>
        <w:t>numpy</w:t>
      </w:r>
      <w:proofErr w:type="spellEnd"/>
      <w:r w:rsidRPr="00D06037">
        <w:rPr>
          <w:rFonts w:ascii="Menlo" w:eastAsia="MS Mincho" w:hAnsi="Menlo" w:cs="Menlo"/>
          <w14:textOutline w14:w="0" w14:cap="rnd" w14:cmpd="sng" w14:algn="ctr">
            <w14:noFill/>
            <w14:prstDash w14:val="solid"/>
            <w14:bevel/>
          </w14:textOutline>
        </w:rPr>
        <w:t>(</w:t>
      </w:r>
      <w:proofErr w:type="gramEnd"/>
      <w:r w:rsidRPr="00D06037">
        <w:rPr>
          <w:rFonts w:ascii="Menlo" w:eastAsia="MS Mincho" w:hAnsi="Menlo" w:cs="Menlo"/>
          <w14:textOutline w14:w="0" w14:cap="rnd" w14:cmpd="sng" w14:algn="ctr">
            <w14:noFill/>
            <w14:prstDash w14:val="solid"/>
            <w14:bevel/>
          </w14:textOutline>
        </w:rPr>
        <w:t>)</w:t>
      </w:r>
    </w:p>
    <w:p w14:paraId="0CB6FA1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4</w:t>
      </w:r>
      <w:r w:rsidRPr="00D06037">
        <w:rPr>
          <w:rFonts w:ascii="Menlo" w:eastAsia="MS Mincho" w:hAnsi="Menlo" w:cs="Menlo"/>
          <w14:textOutline w14:w="0" w14:cap="rnd" w14:cmpd="sng" w14:algn="ctr">
            <w14:noFill/>
            <w14:prstDash w14:val="solid"/>
            <w14:bevel/>
          </w14:textOutline>
        </w:rPr>
        <w:t>)</w:t>
      </w:r>
    </w:p>
    <w:p w14:paraId="62A49CB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r w:rsidRPr="00D06037">
        <w:rPr>
          <w:rFonts w:ascii="Menlo" w:eastAsia="MS Mincho" w:hAnsi="Menlo" w:cs="Menlo"/>
          <w:lang w:val="ru-RU"/>
          <w14:textOutline w14:w="0" w14:cap="rnd" w14:cmpd="sng" w14:algn="ctr">
            <w14:noFill/>
            <w14:prstDash w14:val="solid"/>
            <w14:bevel/>
          </w14:textOutline>
        </w:rPr>
        <w:t>arrA</w:t>
      </w:r>
      <w:proofErr w:type="spellEnd"/>
      <w:r w:rsidRPr="00D06037">
        <w:rPr>
          <w:rFonts w:ascii="Menlo" w:eastAsia="MS Mincho" w:hAnsi="Menlo" w:cs="Menlo"/>
          <w:lang w:val="ru-RU"/>
          <w14:textOutline w14:w="0" w14:cap="rnd" w14:cmpd="sng" w14:algn="ctr">
            <w14:noFill/>
            <w14:prstDash w14:val="solid"/>
            <w14:bevel/>
          </w14:textOutline>
        </w:rPr>
        <w:t xml:space="preserve"> = </w:t>
      </w:r>
      <w:proofErr w:type="spellStart"/>
      <w:r w:rsidRPr="00D06037">
        <w:rPr>
          <w:rFonts w:ascii="Menlo" w:eastAsia="MS Mincho" w:hAnsi="Menlo" w:cs="Menlo"/>
          <w:lang w:val="ru-RU"/>
          <w14:textOutline w14:w="0" w14:cap="rnd" w14:cmpd="sng" w14:algn="ctr">
            <w14:noFill/>
            <w14:prstDash w14:val="solid"/>
            <w14:bevel/>
          </w14:textOutline>
        </w:rPr>
        <w:t>df.to_</w:t>
      </w:r>
      <w:proofErr w:type="gramStart"/>
      <w:r w:rsidRPr="00D06037">
        <w:rPr>
          <w:rFonts w:ascii="Menlo" w:eastAsia="MS Mincho" w:hAnsi="Menlo" w:cs="Menlo"/>
          <w:lang w:val="ru-RU"/>
          <w14:textOutline w14:w="0" w14:cap="rnd" w14:cmpd="sng" w14:algn="ctr">
            <w14:noFill/>
            <w14:prstDash w14:val="solid"/>
            <w14:bevel/>
          </w14:textOutline>
        </w:rPr>
        <w:t>numpy</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 Матрица переходных вероятностей</w:t>
      </w:r>
    </w:p>
    <w:p w14:paraId="601D154F"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5</w:t>
      </w:r>
      <w:r w:rsidRPr="00D06037">
        <w:rPr>
          <w:rFonts w:ascii="Menlo" w:eastAsia="MS Mincho" w:hAnsi="Menlo" w:cs="Menlo"/>
          <w14:textOutline w14:w="0" w14:cap="rnd" w14:cmpd="sng" w14:algn="ctr">
            <w14:noFill/>
            <w14:prstDash w14:val="solid"/>
            <w14:bevel/>
          </w14:textOutline>
        </w:rPr>
        <w:t>)</w:t>
      </w:r>
    </w:p>
    <w:p w14:paraId="56C76911"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r w:rsidRPr="00D06037">
        <w:rPr>
          <w:rFonts w:ascii="Menlo" w:eastAsia="MS Mincho" w:hAnsi="Menlo" w:cs="Menlo"/>
          <w:lang w:val="ru-RU"/>
          <w14:textOutline w14:w="0" w14:cap="rnd" w14:cmpd="sng" w14:algn="ctr">
            <w14:noFill/>
            <w14:prstDash w14:val="solid"/>
            <w14:bevel/>
          </w14:textOutline>
        </w:rPr>
        <w:t>arrB</w:t>
      </w:r>
      <w:proofErr w:type="spellEnd"/>
      <w:r w:rsidRPr="00D06037">
        <w:rPr>
          <w:rFonts w:ascii="Menlo" w:eastAsia="MS Mincho" w:hAnsi="Menlo" w:cs="Menlo"/>
          <w:lang w:val="ru-RU"/>
          <w14:textOutline w14:w="0" w14:cap="rnd" w14:cmpd="sng" w14:algn="ctr">
            <w14:noFill/>
            <w14:prstDash w14:val="solid"/>
            <w14:bevel/>
          </w14:textOutline>
        </w:rPr>
        <w:t xml:space="preserve"> = </w:t>
      </w:r>
      <w:proofErr w:type="spellStart"/>
      <w:r w:rsidRPr="00D06037">
        <w:rPr>
          <w:rFonts w:ascii="Menlo" w:eastAsia="MS Mincho" w:hAnsi="Menlo" w:cs="Menlo"/>
          <w:lang w:val="ru-RU"/>
          <w14:textOutline w14:w="0" w14:cap="rnd" w14:cmpd="sng" w14:algn="ctr">
            <w14:noFill/>
            <w14:prstDash w14:val="solid"/>
            <w14:bevel/>
          </w14:textOutline>
        </w:rPr>
        <w:t>df.to_</w:t>
      </w:r>
      <w:proofErr w:type="gramStart"/>
      <w:r w:rsidRPr="00D06037">
        <w:rPr>
          <w:rFonts w:ascii="Menlo" w:eastAsia="MS Mincho" w:hAnsi="Menlo" w:cs="Menlo"/>
          <w:lang w:val="ru-RU"/>
          <w14:textOutline w14:w="0" w14:cap="rnd" w14:cmpd="sng" w14:algn="ctr">
            <w14:noFill/>
            <w14:prstDash w14:val="solid"/>
            <w14:bevel/>
          </w14:textOutline>
        </w:rPr>
        <w:t>numpy</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 Матрица условных вероятностей</w:t>
      </w:r>
    </w:p>
    <w:p w14:paraId="3B168432"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6</w:t>
      </w:r>
      <w:r w:rsidRPr="00D06037">
        <w:rPr>
          <w:rFonts w:ascii="Menlo" w:eastAsia="MS Mincho" w:hAnsi="Menlo" w:cs="Menlo"/>
          <w14:textOutline w14:w="0" w14:cap="rnd" w14:cmpd="sng" w14:algn="ctr">
            <w14:noFill/>
            <w14:prstDash w14:val="solid"/>
            <w14:bevel/>
          </w14:textOutline>
        </w:rPr>
        <w:t>)</w:t>
      </w:r>
    </w:p>
    <w:p w14:paraId="69DA55E4"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proofErr w:type="gramStart"/>
      <w:r w:rsidRPr="00D06037">
        <w:rPr>
          <w:rFonts w:ascii="Menlo" w:eastAsia="MS Mincho" w:hAnsi="Menlo" w:cs="Menlo"/>
          <w:lang w:val="ru-RU"/>
          <w14:textOutline w14:w="0" w14:cap="rnd" w14:cmpd="sng" w14:algn="ctr">
            <w14:noFill/>
            <w14:prstDash w14:val="solid"/>
            <w14:bevel/>
          </w14:textOutline>
        </w:rPr>
        <w:t>arrP</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color w:val="1C00CF"/>
          <w:lang w:val="ru-RU"/>
          <w14:textOutline w14:w="0" w14:cap="rnd" w14:cmpd="sng" w14:algn="ctr">
            <w14:noFill/>
            <w14:prstDash w14:val="solid"/>
            <w14:bevel/>
          </w14:textOutline>
        </w:rPr>
        <w:t>0</w:t>
      </w:r>
      <w:r w:rsidRPr="00D06037">
        <w:rPr>
          <w:rFonts w:ascii="Menlo" w:eastAsia="MS Mincho" w:hAnsi="Menlo" w:cs="Menlo"/>
          <w:lang w:val="ru-RU"/>
          <w14:textOutline w14:w="0" w14:cap="rnd" w14:cmpd="sng" w14:algn="ctr">
            <w14:noFill/>
            <w14:prstDash w14:val="solid"/>
            <w14:bevel/>
          </w14:textOutline>
        </w:rPr>
        <w:t xml:space="preserve">] = </w:t>
      </w:r>
      <w:proofErr w:type="spellStart"/>
      <w:r w:rsidRPr="00D06037">
        <w:rPr>
          <w:rFonts w:ascii="Menlo" w:eastAsia="MS Mincho" w:hAnsi="Menlo" w:cs="Menlo"/>
          <w:lang w:val="ru-RU"/>
          <w14:textOutline w14:w="0" w14:cap="rnd" w14:cmpd="sng" w14:algn="ctr">
            <w14:noFill/>
            <w14:prstDash w14:val="solid"/>
            <w14:bevel/>
          </w14:textOutline>
        </w:rPr>
        <w:t>df.to_numpy</w:t>
      </w:r>
      <w:proofErr w:type="spellEnd"/>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 Первое предложение цифровизации</w:t>
      </w:r>
    </w:p>
    <w:p w14:paraId="781E02F6"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7</w:t>
      </w:r>
      <w:r w:rsidRPr="00D06037">
        <w:rPr>
          <w:rFonts w:ascii="Menlo" w:eastAsia="MS Mincho" w:hAnsi="Menlo" w:cs="Menlo"/>
          <w14:textOutline w14:w="0" w14:cap="rnd" w14:cmpd="sng" w14:algn="ctr">
            <w14:noFill/>
            <w14:prstDash w14:val="solid"/>
            <w14:bevel/>
          </w14:textOutline>
        </w:rPr>
        <w:t>)</w:t>
      </w:r>
    </w:p>
    <w:p w14:paraId="3264903A"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proofErr w:type="gramStart"/>
      <w:r w:rsidRPr="00D06037">
        <w:rPr>
          <w:rFonts w:ascii="Menlo" w:eastAsia="MS Mincho" w:hAnsi="Menlo" w:cs="Menlo"/>
          <w:lang w:val="ru-RU"/>
          <w14:textOutline w14:w="0" w14:cap="rnd" w14:cmpd="sng" w14:algn="ctr">
            <w14:noFill/>
            <w14:prstDash w14:val="solid"/>
            <w14:bevel/>
          </w14:textOutline>
        </w:rPr>
        <w:t>arrP</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color w:val="1C00CF"/>
          <w:lang w:val="ru-RU"/>
          <w14:textOutline w14:w="0" w14:cap="rnd" w14:cmpd="sng" w14:algn="ctr">
            <w14:noFill/>
            <w14:prstDash w14:val="solid"/>
            <w14:bevel/>
          </w14:textOutline>
        </w:rPr>
        <w:t>1</w:t>
      </w:r>
      <w:r w:rsidRPr="00D06037">
        <w:rPr>
          <w:rFonts w:ascii="Menlo" w:eastAsia="MS Mincho" w:hAnsi="Menlo" w:cs="Menlo"/>
          <w:lang w:val="ru-RU"/>
          <w14:textOutline w14:w="0" w14:cap="rnd" w14:cmpd="sng" w14:algn="ctr">
            <w14:noFill/>
            <w14:prstDash w14:val="solid"/>
            <w14:bevel/>
          </w14:textOutline>
        </w:rPr>
        <w:t xml:space="preserve">] = </w:t>
      </w:r>
      <w:proofErr w:type="spellStart"/>
      <w:r w:rsidRPr="00D06037">
        <w:rPr>
          <w:rFonts w:ascii="Menlo" w:eastAsia="MS Mincho" w:hAnsi="Menlo" w:cs="Menlo"/>
          <w:lang w:val="ru-RU"/>
          <w14:textOutline w14:w="0" w14:cap="rnd" w14:cmpd="sng" w14:algn="ctr">
            <w14:noFill/>
            <w14:prstDash w14:val="solid"/>
            <w14:bevel/>
          </w14:textOutline>
        </w:rPr>
        <w:t>df.to_numpy</w:t>
      </w:r>
      <w:proofErr w:type="spellEnd"/>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 Второе предложение цифровизации</w:t>
      </w:r>
    </w:p>
    <w:p w14:paraId="56FDDA7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8</w:t>
      </w:r>
      <w:r w:rsidRPr="00D06037">
        <w:rPr>
          <w:rFonts w:ascii="Menlo" w:eastAsia="MS Mincho" w:hAnsi="Menlo" w:cs="Menlo"/>
          <w14:textOutline w14:w="0" w14:cap="rnd" w14:cmpd="sng" w14:algn="ctr">
            <w14:noFill/>
            <w14:prstDash w14:val="solid"/>
            <w14:bevel/>
          </w14:textOutline>
        </w:rPr>
        <w:t>)</w:t>
      </w:r>
    </w:p>
    <w:p w14:paraId="63B2AF1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proofErr w:type="gramStart"/>
      <w:r w:rsidRPr="00D06037">
        <w:rPr>
          <w:rFonts w:ascii="Menlo" w:eastAsia="MS Mincho" w:hAnsi="Menlo" w:cs="Menlo"/>
          <w:lang w:val="ru-RU"/>
          <w14:textOutline w14:w="0" w14:cap="rnd" w14:cmpd="sng" w14:algn="ctr">
            <w14:noFill/>
            <w14:prstDash w14:val="solid"/>
            <w14:bevel/>
          </w14:textOutline>
        </w:rPr>
        <w:t>arrP</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color w:val="1C00CF"/>
          <w:lang w:val="ru-RU"/>
          <w14:textOutline w14:w="0" w14:cap="rnd" w14:cmpd="sng" w14:algn="ctr">
            <w14:noFill/>
            <w14:prstDash w14:val="solid"/>
            <w14:bevel/>
          </w14:textOutline>
        </w:rPr>
        <w:t>2</w:t>
      </w:r>
      <w:r w:rsidRPr="00D06037">
        <w:rPr>
          <w:rFonts w:ascii="Menlo" w:eastAsia="MS Mincho" w:hAnsi="Menlo" w:cs="Menlo"/>
          <w:lang w:val="ru-RU"/>
          <w14:textOutline w14:w="0" w14:cap="rnd" w14:cmpd="sng" w14:algn="ctr">
            <w14:noFill/>
            <w14:prstDash w14:val="solid"/>
            <w14:bevel/>
          </w14:textOutline>
        </w:rPr>
        <w:t xml:space="preserve">] = </w:t>
      </w:r>
      <w:proofErr w:type="spellStart"/>
      <w:r w:rsidRPr="00D06037">
        <w:rPr>
          <w:rFonts w:ascii="Menlo" w:eastAsia="MS Mincho" w:hAnsi="Menlo" w:cs="Menlo"/>
          <w:lang w:val="ru-RU"/>
          <w14:textOutline w14:w="0" w14:cap="rnd" w14:cmpd="sng" w14:algn="ctr">
            <w14:noFill/>
            <w14:prstDash w14:val="solid"/>
            <w14:bevel/>
          </w14:textOutline>
        </w:rPr>
        <w:t>df.to_numpy</w:t>
      </w:r>
      <w:proofErr w:type="spellEnd"/>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 Третье предложение цифровизации</w:t>
      </w:r>
    </w:p>
    <w:p w14:paraId="58F3F778"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9</w:t>
      </w:r>
      <w:r w:rsidRPr="00D06037">
        <w:rPr>
          <w:rFonts w:ascii="Menlo" w:eastAsia="MS Mincho" w:hAnsi="Menlo" w:cs="Menlo"/>
          <w14:textOutline w14:w="0" w14:cap="rnd" w14:cmpd="sng" w14:algn="ctr">
            <w14:noFill/>
            <w14:prstDash w14:val="solid"/>
            <w14:bevel/>
          </w14:textOutline>
        </w:rPr>
        <w:t>)</w:t>
      </w:r>
    </w:p>
    <w:p w14:paraId="2269A8F0"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proofErr w:type="gramStart"/>
      <w:r w:rsidRPr="00D06037">
        <w:rPr>
          <w:rFonts w:ascii="Menlo" w:eastAsia="MS Mincho" w:hAnsi="Menlo" w:cs="Menlo"/>
          <w:lang w:val="ru-RU"/>
          <w14:textOutline w14:w="0" w14:cap="rnd" w14:cmpd="sng" w14:algn="ctr">
            <w14:noFill/>
            <w14:prstDash w14:val="solid"/>
            <w14:bevel/>
          </w14:textOutline>
        </w:rPr>
        <w:lastRenderedPageBreak/>
        <w:t>arrP</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color w:val="1C00CF"/>
          <w:lang w:val="ru-RU"/>
          <w14:textOutline w14:w="0" w14:cap="rnd" w14:cmpd="sng" w14:algn="ctr">
            <w14:noFill/>
            <w14:prstDash w14:val="solid"/>
            <w14:bevel/>
          </w14:textOutline>
        </w:rPr>
        <w:t>3</w:t>
      </w:r>
      <w:r w:rsidRPr="00D06037">
        <w:rPr>
          <w:rFonts w:ascii="Menlo" w:eastAsia="MS Mincho" w:hAnsi="Menlo" w:cs="Menlo"/>
          <w:lang w:val="ru-RU"/>
          <w14:textOutline w14:w="0" w14:cap="rnd" w14:cmpd="sng" w14:algn="ctr">
            <w14:noFill/>
            <w14:prstDash w14:val="solid"/>
            <w14:bevel/>
          </w14:textOutline>
        </w:rPr>
        <w:t xml:space="preserve">] = </w:t>
      </w:r>
      <w:proofErr w:type="spellStart"/>
      <w:r w:rsidRPr="00D06037">
        <w:rPr>
          <w:rFonts w:ascii="Menlo" w:eastAsia="MS Mincho" w:hAnsi="Menlo" w:cs="Menlo"/>
          <w:lang w:val="ru-RU"/>
          <w14:textOutline w14:w="0" w14:cap="rnd" w14:cmpd="sng" w14:algn="ctr">
            <w14:noFill/>
            <w14:prstDash w14:val="solid"/>
            <w14:bevel/>
          </w14:textOutline>
        </w:rPr>
        <w:t>df.to_numpy</w:t>
      </w:r>
      <w:proofErr w:type="spellEnd"/>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 Четвертое предложение цифровизации</w:t>
      </w:r>
    </w:p>
    <w:p w14:paraId="4A82B9B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10</w:t>
      </w:r>
      <w:r w:rsidRPr="00D06037">
        <w:rPr>
          <w:rFonts w:ascii="Menlo" w:eastAsia="MS Mincho" w:hAnsi="Menlo" w:cs="Menlo"/>
          <w14:textOutline w14:w="0" w14:cap="rnd" w14:cmpd="sng" w14:algn="ctr">
            <w14:noFill/>
            <w14:prstDash w14:val="solid"/>
            <w14:bevel/>
          </w14:textOutline>
        </w:rPr>
        <w:t>)</w:t>
      </w:r>
    </w:p>
    <w:p w14:paraId="141B294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proofErr w:type="gramStart"/>
      <w:r w:rsidRPr="00D06037">
        <w:rPr>
          <w:rFonts w:ascii="Menlo" w:eastAsia="MS Mincho" w:hAnsi="Menlo" w:cs="Menlo"/>
          <w:lang w:val="ru-RU"/>
          <w14:textOutline w14:w="0" w14:cap="rnd" w14:cmpd="sng" w14:algn="ctr">
            <w14:noFill/>
            <w14:prstDash w14:val="solid"/>
            <w14:bevel/>
          </w14:textOutline>
        </w:rPr>
        <w:t>arrP</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color w:val="1C00CF"/>
          <w:lang w:val="ru-RU"/>
          <w14:textOutline w14:w="0" w14:cap="rnd" w14:cmpd="sng" w14:algn="ctr">
            <w14:noFill/>
            <w14:prstDash w14:val="solid"/>
            <w14:bevel/>
          </w14:textOutline>
        </w:rPr>
        <w:t>4</w:t>
      </w:r>
      <w:r w:rsidRPr="00D06037">
        <w:rPr>
          <w:rFonts w:ascii="Menlo" w:eastAsia="MS Mincho" w:hAnsi="Menlo" w:cs="Menlo"/>
          <w:lang w:val="ru-RU"/>
          <w14:textOutline w14:w="0" w14:cap="rnd" w14:cmpd="sng" w14:algn="ctr">
            <w14:noFill/>
            <w14:prstDash w14:val="solid"/>
            <w14:bevel/>
          </w14:textOutline>
        </w:rPr>
        <w:t xml:space="preserve">] = </w:t>
      </w:r>
      <w:proofErr w:type="spellStart"/>
      <w:r w:rsidRPr="00D06037">
        <w:rPr>
          <w:rFonts w:ascii="Menlo" w:eastAsia="MS Mincho" w:hAnsi="Menlo" w:cs="Menlo"/>
          <w:lang w:val="ru-RU"/>
          <w14:textOutline w14:w="0" w14:cap="rnd" w14:cmpd="sng" w14:algn="ctr">
            <w14:noFill/>
            <w14:prstDash w14:val="solid"/>
            <w14:bevel/>
          </w14:textOutline>
        </w:rPr>
        <w:t>df.to_numpy</w:t>
      </w:r>
      <w:proofErr w:type="spellEnd"/>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 Пятое предложение цифровизации</w:t>
      </w:r>
    </w:p>
    <w:p w14:paraId="710B3812"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11</w:t>
      </w:r>
      <w:r w:rsidRPr="00D06037">
        <w:rPr>
          <w:rFonts w:ascii="Menlo" w:eastAsia="MS Mincho" w:hAnsi="Menlo" w:cs="Menlo"/>
          <w14:textOutline w14:w="0" w14:cap="rnd" w14:cmpd="sng" w14:algn="ctr">
            <w14:noFill/>
            <w14:prstDash w14:val="solid"/>
            <w14:bevel/>
          </w14:textOutline>
        </w:rPr>
        <w:t>)</w:t>
      </w:r>
    </w:p>
    <w:p w14:paraId="5672FBFB"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proofErr w:type="gramStart"/>
      <w:r w:rsidRPr="00D06037">
        <w:rPr>
          <w:rFonts w:ascii="Menlo" w:eastAsia="MS Mincho" w:hAnsi="Menlo" w:cs="Menlo"/>
          <w:lang w:val="ru-RU"/>
          <w14:textOutline w14:w="0" w14:cap="rnd" w14:cmpd="sng" w14:algn="ctr">
            <w14:noFill/>
            <w14:prstDash w14:val="solid"/>
            <w14:bevel/>
          </w14:textOutline>
        </w:rPr>
        <w:t>arrP</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color w:val="1C00CF"/>
          <w:lang w:val="ru-RU"/>
          <w14:textOutline w14:w="0" w14:cap="rnd" w14:cmpd="sng" w14:algn="ctr">
            <w14:noFill/>
            <w14:prstDash w14:val="solid"/>
            <w14:bevel/>
          </w14:textOutline>
        </w:rPr>
        <w:t>5</w:t>
      </w:r>
      <w:r w:rsidRPr="00D06037">
        <w:rPr>
          <w:rFonts w:ascii="Menlo" w:eastAsia="MS Mincho" w:hAnsi="Menlo" w:cs="Menlo"/>
          <w:lang w:val="ru-RU"/>
          <w14:textOutline w14:w="0" w14:cap="rnd" w14:cmpd="sng" w14:algn="ctr">
            <w14:noFill/>
            <w14:prstDash w14:val="solid"/>
            <w14:bevel/>
          </w14:textOutline>
        </w:rPr>
        <w:t xml:space="preserve">] = </w:t>
      </w:r>
      <w:proofErr w:type="spellStart"/>
      <w:r w:rsidRPr="00D06037">
        <w:rPr>
          <w:rFonts w:ascii="Menlo" w:eastAsia="MS Mincho" w:hAnsi="Menlo" w:cs="Menlo"/>
          <w:lang w:val="ru-RU"/>
          <w14:textOutline w14:w="0" w14:cap="rnd" w14:cmpd="sng" w14:algn="ctr">
            <w14:noFill/>
            <w14:prstDash w14:val="solid"/>
            <w14:bevel/>
          </w14:textOutline>
        </w:rPr>
        <w:t>df.to_numpy</w:t>
      </w:r>
      <w:proofErr w:type="spellEnd"/>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 Шестое предложение цифровизации</w:t>
      </w:r>
    </w:p>
    <w:p w14:paraId="1439A653"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df</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14:textOutline w14:w="0" w14:cap="rnd" w14:cmpd="sng" w14:algn="ctr">
            <w14:noFill/>
            <w14:prstDash w14:val="solid"/>
            <w14:bevel/>
          </w14:textOutline>
        </w:rPr>
        <w:t>pd.read</w:t>
      </w:r>
      <w:proofErr w:type="gramEnd"/>
      <w:r w:rsidRPr="00D06037">
        <w:rPr>
          <w:rFonts w:ascii="Menlo" w:eastAsia="MS Mincho" w:hAnsi="Menlo" w:cs="Menlo"/>
          <w14:textOutline w14:w="0" w14:cap="rnd" w14:cmpd="sng" w14:algn="ctr">
            <w14:noFill/>
            <w14:prstDash w14:val="solid"/>
            <w14:bevel/>
          </w14:textOutline>
        </w:rPr>
        <w:t>_excel</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fExlName</w:t>
      </w:r>
      <w:proofErr w:type="spellEnd"/>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sheet_name</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12</w:t>
      </w:r>
      <w:r w:rsidRPr="00D06037">
        <w:rPr>
          <w:rFonts w:ascii="Menlo" w:eastAsia="MS Mincho" w:hAnsi="Menlo" w:cs="Menlo"/>
          <w14:textOutline w14:w="0" w14:cap="rnd" w14:cmpd="sng" w14:algn="ctr">
            <w14:noFill/>
            <w14:prstDash w14:val="solid"/>
            <w14:bevel/>
          </w14:textOutline>
        </w:rPr>
        <w:t>)</w:t>
      </w:r>
    </w:p>
    <w:p w14:paraId="02AE855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roofErr w:type="spellStart"/>
      <w:proofErr w:type="gramStart"/>
      <w:r w:rsidRPr="00D06037">
        <w:rPr>
          <w:rFonts w:ascii="Menlo" w:eastAsia="MS Mincho" w:hAnsi="Menlo" w:cs="Menlo"/>
          <w:lang w:val="ru-RU"/>
          <w14:textOutline w14:w="0" w14:cap="rnd" w14:cmpd="sng" w14:algn="ctr">
            <w14:noFill/>
            <w14:prstDash w14:val="solid"/>
            <w14:bevel/>
          </w14:textOutline>
        </w:rPr>
        <w:t>arrP</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color w:val="1C00CF"/>
          <w:lang w:val="ru-RU"/>
          <w14:textOutline w14:w="0" w14:cap="rnd" w14:cmpd="sng" w14:algn="ctr">
            <w14:noFill/>
            <w14:prstDash w14:val="solid"/>
            <w14:bevel/>
          </w14:textOutline>
        </w:rPr>
        <w:t>6</w:t>
      </w:r>
      <w:r w:rsidRPr="00D06037">
        <w:rPr>
          <w:rFonts w:ascii="Menlo" w:eastAsia="MS Mincho" w:hAnsi="Menlo" w:cs="Menlo"/>
          <w:lang w:val="ru-RU"/>
          <w14:textOutline w14:w="0" w14:cap="rnd" w14:cmpd="sng" w14:algn="ctr">
            <w14:noFill/>
            <w14:prstDash w14:val="solid"/>
            <w14:bevel/>
          </w14:textOutline>
        </w:rPr>
        <w:t xml:space="preserve">] = </w:t>
      </w:r>
      <w:proofErr w:type="spellStart"/>
      <w:r w:rsidRPr="00D06037">
        <w:rPr>
          <w:rFonts w:ascii="Menlo" w:eastAsia="MS Mincho" w:hAnsi="Menlo" w:cs="Menlo"/>
          <w:lang w:val="ru-RU"/>
          <w14:textOutline w14:w="0" w14:cap="rnd" w14:cmpd="sng" w14:algn="ctr">
            <w14:noFill/>
            <w14:prstDash w14:val="solid"/>
            <w14:bevel/>
          </w14:textOutline>
        </w:rPr>
        <w:t>df.to_numpy</w:t>
      </w:r>
      <w:proofErr w:type="spellEnd"/>
      <w:r w:rsidRPr="00D06037">
        <w:rPr>
          <w:rFonts w:ascii="Menlo" w:eastAsia="MS Mincho" w:hAnsi="Menlo" w:cs="Menlo"/>
          <w:lang w:val="ru-RU"/>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 Седьмое предложение цифровизации</w:t>
      </w:r>
    </w:p>
    <w:p w14:paraId="7C3DFD2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
    <w:p w14:paraId="71256A8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arrPlanScore</w:t>
      </w:r>
      <w:proofErr w:type="spellEnd"/>
      <w:r w:rsidRPr="00D06037">
        <w:rPr>
          <w:rFonts w:ascii="Menlo" w:eastAsia="MS Mincho" w:hAnsi="Menlo" w:cs="Menlo"/>
          <w14:textOutline w14:w="0" w14:cap="rnd" w14:cmpd="sng" w14:algn="ctr">
            <w14:noFill/>
            <w14:prstDash w14:val="solid"/>
            <w14:bevel/>
          </w14:textOutline>
        </w:rPr>
        <w:t>)):</w:t>
      </w:r>
    </w:p>
    <w:p w14:paraId="4374B826"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arrDepartmentWeight</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 xml:space="preserve">] = </w:t>
      </w:r>
      <w:proofErr w:type="spellStart"/>
      <w:r w:rsidRPr="00D06037">
        <w:rPr>
          <w:rFonts w:ascii="Menlo" w:eastAsia="MS Mincho" w:hAnsi="Menlo" w:cs="Menlo"/>
          <w14:textOutline w14:w="0" w14:cap="rnd" w14:cmpd="sng" w14:algn="ctr">
            <w14:noFill/>
            <w14:prstDash w14:val="solid"/>
            <w14:bevel/>
          </w14:textOutline>
        </w:rPr>
        <w:t>fFracToFloat</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arrDepartmentWeight</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w:t>
      </w:r>
    </w:p>
    <w:p w14:paraId="6FC9746D"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j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proofErr w:type="gramStart"/>
      <w:r w:rsidRPr="00D06037">
        <w:rPr>
          <w:rFonts w:ascii="Menlo" w:eastAsia="MS Mincho" w:hAnsi="Menlo" w:cs="Menlo"/>
          <w14:textOutline w14:w="0" w14:cap="rnd" w14:cmpd="sng" w14:algn="ctr">
            <w14:noFill/>
            <w14:prstDash w14:val="solid"/>
            <w14:bevel/>
          </w14:textOutline>
        </w:rPr>
        <w:t>arrPlanScore</w:t>
      </w:r>
      <w:proofErr w:type="spellEnd"/>
      <w:r w:rsidRPr="00D06037">
        <w:rPr>
          <w:rFonts w:ascii="Menlo" w:eastAsia="MS Mincho" w:hAnsi="Menlo" w:cs="Menlo"/>
          <w14:textOutline w14:w="0" w14:cap="rnd" w14:cmpd="sng" w14:algn="ctr">
            <w14:noFill/>
            <w14:prstDash w14:val="solid"/>
            <w14:bevel/>
          </w14:textOutline>
        </w:rPr>
        <w:t>[</w:t>
      </w:r>
      <w:proofErr w:type="gramEnd"/>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w:t>
      </w:r>
    </w:p>
    <w:p w14:paraId="1E8465A6"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arrCriteriaWeightForDepartments</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][j] = </w:t>
      </w:r>
      <w:proofErr w:type="spellStart"/>
      <w:r w:rsidRPr="00D06037">
        <w:rPr>
          <w:rFonts w:ascii="Menlo" w:eastAsia="MS Mincho" w:hAnsi="Menlo" w:cs="Menlo"/>
          <w14:textOutline w14:w="0" w14:cap="rnd" w14:cmpd="sng" w14:algn="ctr">
            <w14:noFill/>
            <w14:prstDash w14:val="solid"/>
            <w14:bevel/>
          </w14:textOutline>
        </w:rPr>
        <w:t>fFracToFloat</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arrCriteriaWeightForDepartments</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][j])</w:t>
      </w:r>
    </w:p>
    <w:p w14:paraId="583C421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1AC002FD"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t>coeff</w:t>
      </w:r>
      <w:proofErr w:type="spellEnd"/>
      <w:r w:rsidRPr="00D06037">
        <w:rPr>
          <w:rFonts w:ascii="Menlo" w:eastAsia="MS Mincho" w:hAnsi="Menlo" w:cs="Menlo"/>
          <w14:textOutline w14:w="0" w14:cap="rnd" w14:cmpd="sng" w14:algn="ctr">
            <w14:noFill/>
            <w14:prstDash w14:val="solid"/>
            <w14:bevel/>
          </w14:textOutline>
        </w:rPr>
        <w:t xml:space="preserve"> = </w:t>
      </w:r>
      <w:r w:rsidRPr="00D06037">
        <w:rPr>
          <w:rFonts w:ascii="Menlo" w:eastAsia="MS Mincho" w:hAnsi="Menlo" w:cs="Menlo"/>
          <w:color w:val="1C00CF"/>
          <w14:textOutline w14:w="0" w14:cap="rnd" w14:cmpd="sng" w14:algn="ctr">
            <w14:noFill/>
            <w14:prstDash w14:val="solid"/>
            <w14:bevel/>
          </w14:textOutline>
        </w:rPr>
        <w:t>10</w:t>
      </w:r>
    </w:p>
    <w:p w14:paraId="533F51D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color w:val="267507"/>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Подсчет</w:t>
      </w:r>
      <w:r w:rsidRPr="00D06037">
        <w:rPr>
          <w:rFonts w:ascii="Menlo" w:eastAsia="MS Mincho" w:hAnsi="Menlo" w:cs="Menlo"/>
          <w:color w:val="267507"/>
          <w14:textOutline w14:w="0" w14:cap="rnd" w14:cmpd="sng" w14:algn="ctr">
            <w14:noFill/>
            <w14:prstDash w14:val="solid"/>
            <w14:bevel/>
          </w14:textOutline>
        </w:rPr>
        <w:t xml:space="preserve"> </w:t>
      </w:r>
      <w:r w:rsidRPr="00D06037">
        <w:rPr>
          <w:rFonts w:ascii="Menlo" w:eastAsia="MS Mincho" w:hAnsi="Menlo" w:cs="Menlo"/>
          <w:color w:val="267507"/>
          <w:lang w:val="ru-RU"/>
          <w14:textOutline w14:w="0" w14:cap="rnd" w14:cmpd="sng" w14:algn="ctr">
            <w14:noFill/>
            <w14:prstDash w14:val="solid"/>
            <w14:bevel/>
          </w14:textOutline>
        </w:rPr>
        <w:t>функции</w:t>
      </w:r>
    </w:p>
    <w:p w14:paraId="3F338C3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def</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fScoringFunction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w:t>
      </w:r>
      <w:proofErr w:type="spellEnd"/>
      <w:r w:rsidRPr="00D06037">
        <w:rPr>
          <w:rFonts w:ascii="Menlo" w:eastAsia="MS Mincho" w:hAnsi="Menlo" w:cs="Menlo"/>
          <w14:textOutline w14:w="0" w14:cap="rnd" w14:cmpd="sng" w14:algn="ctr">
            <w14:noFill/>
            <w14:prstDash w14:val="solid"/>
            <w14:bevel/>
          </w14:textOutline>
        </w:rPr>
        <w:t>):</w:t>
      </w:r>
    </w:p>
    <w:p w14:paraId="3796A4B2"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iOutput</w:t>
      </w:r>
      <w:proofErr w:type="spellEnd"/>
      <w:r w:rsidRPr="00D06037">
        <w:rPr>
          <w:rFonts w:ascii="Menlo" w:eastAsia="MS Mincho" w:hAnsi="Menlo" w:cs="Menlo"/>
          <w14:textOutline w14:w="0" w14:cap="rnd" w14:cmpd="sng" w14:algn="ctr">
            <w14:noFill/>
            <w14:prstDash w14:val="solid"/>
            <w14:bevel/>
          </w14:textOutline>
        </w:rPr>
        <w:t xml:space="preserve"> = </w:t>
      </w:r>
      <w:r w:rsidRPr="00D06037">
        <w:rPr>
          <w:rFonts w:ascii="Menlo" w:eastAsia="MS Mincho" w:hAnsi="Menlo" w:cs="Menlo"/>
          <w:color w:val="1C00CF"/>
          <w14:textOutline w14:w="0" w14:cap="rnd" w14:cmpd="sng" w14:algn="ctr">
            <w14:noFill/>
            <w14:prstDash w14:val="solid"/>
            <w14:bevel/>
          </w14:textOutline>
        </w:rPr>
        <w:t>0</w:t>
      </w:r>
    </w:p>
    <w:p w14:paraId="29391988"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arrPlanScore</w:t>
      </w:r>
      <w:proofErr w:type="spellEnd"/>
      <w:r w:rsidRPr="00D06037">
        <w:rPr>
          <w:rFonts w:ascii="Menlo" w:eastAsia="MS Mincho" w:hAnsi="Menlo" w:cs="Menlo"/>
          <w14:textOutline w14:w="0" w14:cap="rnd" w14:cmpd="sng" w14:algn="ctr">
            <w14:noFill/>
            <w14:prstDash w14:val="solid"/>
            <w14:bevel/>
          </w14:textOutline>
        </w:rPr>
        <w:t>)):</w:t>
      </w:r>
    </w:p>
    <w:p w14:paraId="0E953A38"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j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proofErr w:type="gramStart"/>
      <w:r w:rsidRPr="00D06037">
        <w:rPr>
          <w:rFonts w:ascii="Menlo" w:eastAsia="MS Mincho" w:hAnsi="Menlo" w:cs="Menlo"/>
          <w14:textOutline w14:w="0" w14:cap="rnd" w14:cmpd="sng" w14:algn="ctr">
            <w14:noFill/>
            <w14:prstDash w14:val="solid"/>
            <w14:bevel/>
          </w14:textOutline>
        </w:rPr>
        <w:t>arrPlanScore</w:t>
      </w:r>
      <w:proofErr w:type="spellEnd"/>
      <w:r w:rsidRPr="00D06037">
        <w:rPr>
          <w:rFonts w:ascii="Menlo" w:eastAsia="MS Mincho" w:hAnsi="Menlo" w:cs="Menlo"/>
          <w14:textOutline w14:w="0" w14:cap="rnd" w14:cmpd="sng" w14:algn="ctr">
            <w14:noFill/>
            <w14:prstDash w14:val="solid"/>
            <w14:bevel/>
          </w14:textOutline>
        </w:rPr>
        <w:t>[</w:t>
      </w:r>
      <w:proofErr w:type="gramEnd"/>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w:t>
      </w:r>
    </w:p>
    <w:p w14:paraId="0DE7389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iOutput</w:t>
      </w:r>
      <w:proofErr w:type="spellEnd"/>
      <w:r w:rsidRPr="00D06037">
        <w:rPr>
          <w:rFonts w:ascii="Menlo" w:eastAsia="MS Mincho" w:hAnsi="Menlo" w:cs="Menlo"/>
          <w14:textOutline w14:w="0" w14:cap="rnd" w14:cmpd="sng" w14:algn="ctr">
            <w14:noFill/>
            <w14:prstDash w14:val="solid"/>
            <w14:bevel/>
          </w14:textOutline>
        </w:rPr>
        <w:t xml:space="preserve"> += float(</w:t>
      </w:r>
      <w:proofErr w:type="spellStart"/>
      <w:r w:rsidRPr="00D06037">
        <w:rPr>
          <w:rFonts w:ascii="Menlo" w:eastAsia="MS Mincho" w:hAnsi="Menlo" w:cs="Menlo"/>
          <w14:textOutline w14:w="0" w14:cap="rnd" w14:cmpd="sng" w14:algn="ctr">
            <w14:noFill/>
            <w14:prstDash w14:val="solid"/>
            <w14:bevel/>
          </w14:textOutline>
        </w:rPr>
        <w:t>arrDepartmentWeight</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 * float(</w:t>
      </w:r>
      <w:proofErr w:type="spellStart"/>
      <w:r w:rsidRPr="00D06037">
        <w:rPr>
          <w:rFonts w:ascii="Menlo" w:eastAsia="MS Mincho" w:hAnsi="Menlo" w:cs="Menlo"/>
          <w14:textOutline w14:w="0" w14:cap="rnd" w14:cmpd="sng" w14:algn="ctr">
            <w14:noFill/>
            <w14:prstDash w14:val="solid"/>
            <w14:bevel/>
          </w14:textOutline>
        </w:rPr>
        <w:t>arrCriteriaWeightForDepartments</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][j]) * \</w:t>
      </w:r>
    </w:p>
    <w:p w14:paraId="7A72757B"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gramStart"/>
      <w:r w:rsidRPr="00D06037">
        <w:rPr>
          <w:rFonts w:ascii="Menlo" w:eastAsia="MS Mincho" w:hAnsi="Menlo" w:cs="Menlo"/>
          <w14:textOutline w14:w="0" w14:cap="rnd" w14:cmpd="sng" w14:algn="ctr">
            <w14:noFill/>
            <w14:prstDash w14:val="solid"/>
            <w14:bevel/>
          </w14:textOutline>
        </w:rPr>
        <w:t>float</w:t>
      </w:r>
      <w:proofErr w:type="gram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][j]) - float(</w:t>
      </w:r>
      <w:proofErr w:type="spellStart"/>
      <w:r w:rsidRPr="00D06037">
        <w:rPr>
          <w:rFonts w:ascii="Menlo" w:eastAsia="MS Mincho" w:hAnsi="Menlo" w:cs="Menlo"/>
          <w14:textOutline w14:w="0" w14:cap="rnd" w14:cmpd="sng" w14:algn="ctr">
            <w14:noFill/>
            <w14:prstDash w14:val="solid"/>
            <w14:bevel/>
          </w14:textOutline>
        </w:rPr>
        <w:t>arrPlanScore</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][j]))</w:t>
      </w:r>
    </w:p>
    <w:p w14:paraId="1411E938"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b/>
          <w:bCs/>
          <w:color w:val="9B2393"/>
          <w:lang w:val="ru-RU"/>
          <w14:textOutline w14:w="0" w14:cap="rnd" w14:cmpd="sng" w14:algn="ctr">
            <w14:noFill/>
            <w14:prstDash w14:val="solid"/>
            <w14:bevel/>
          </w14:textOutline>
        </w:rPr>
        <w:t>return</w:t>
      </w:r>
      <w:proofErr w:type="spellEnd"/>
      <w:r w:rsidRPr="00D06037">
        <w:rPr>
          <w:rFonts w:ascii="Menlo" w:eastAsia="MS Mincho" w:hAnsi="Menlo" w:cs="Menlo"/>
          <w:lang w:val="ru-RU"/>
          <w14:textOutline w14:w="0" w14:cap="rnd" w14:cmpd="sng" w14:algn="ctr">
            <w14:noFill/>
            <w14:prstDash w14:val="solid"/>
            <w14:bevel/>
          </w14:textOutline>
        </w:rPr>
        <w:t xml:space="preserve"> </w:t>
      </w:r>
      <w:proofErr w:type="spellStart"/>
      <w:r w:rsidRPr="00D06037">
        <w:rPr>
          <w:rFonts w:ascii="Menlo" w:eastAsia="MS Mincho" w:hAnsi="Menlo" w:cs="Menlo"/>
          <w:lang w:val="ru-RU"/>
          <w14:textOutline w14:w="0" w14:cap="rnd" w14:cmpd="sng" w14:algn="ctr">
            <w14:noFill/>
            <w14:prstDash w14:val="solid"/>
            <w14:bevel/>
          </w14:textOutline>
        </w:rPr>
        <w:t>coeff</w:t>
      </w:r>
      <w:proofErr w:type="spellEnd"/>
      <w:r w:rsidRPr="00D06037">
        <w:rPr>
          <w:rFonts w:ascii="Menlo" w:eastAsia="MS Mincho" w:hAnsi="Menlo" w:cs="Menlo"/>
          <w:lang w:val="ru-RU"/>
          <w14:textOutline w14:w="0" w14:cap="rnd" w14:cmpd="sng" w14:algn="ctr">
            <w14:noFill/>
            <w14:prstDash w14:val="solid"/>
            <w14:bevel/>
          </w14:textOutline>
        </w:rPr>
        <w:t>*</w:t>
      </w:r>
      <w:proofErr w:type="spellStart"/>
      <w:r w:rsidRPr="00D06037">
        <w:rPr>
          <w:rFonts w:ascii="Menlo" w:eastAsia="MS Mincho" w:hAnsi="Menlo" w:cs="Menlo"/>
          <w:lang w:val="ru-RU"/>
          <w14:textOutline w14:w="0" w14:cap="rnd" w14:cmpd="sng" w14:algn="ctr">
            <w14:noFill/>
            <w14:prstDash w14:val="solid"/>
            <w14:bevel/>
          </w14:textOutline>
        </w:rPr>
        <w:t>iOutput</w:t>
      </w:r>
      <w:proofErr w:type="spellEnd"/>
    </w:p>
    <w:p w14:paraId="0E2CD4CD"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
    <w:p w14:paraId="68EC6C93"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p>
    <w:p w14:paraId="510E34C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r w:rsidRPr="00D06037">
        <w:rPr>
          <w:rFonts w:ascii="Menlo" w:eastAsia="MS Mincho" w:hAnsi="Menlo" w:cs="Menlo"/>
          <w:color w:val="267507"/>
          <w:lang w:val="ru-RU"/>
          <w14:textOutline w14:w="0" w14:cap="rnd" w14:cmpd="sng" w14:algn="ctr">
            <w14:noFill/>
            <w14:prstDash w14:val="solid"/>
            <w14:bevel/>
          </w14:textOutline>
        </w:rPr>
        <w:t># Получение ответа по границам</w:t>
      </w:r>
    </w:p>
    <w:p w14:paraId="290B3C9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def</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iGetScoreIndex</w:t>
      </w:r>
      <w:proofErr w:type="spellEnd"/>
      <w:r w:rsidRPr="00D06037">
        <w:rPr>
          <w:rFonts w:ascii="Menlo" w:eastAsia="MS Mincho" w:hAnsi="Menlo" w:cs="Menlo"/>
          <w14:textOutline w14:w="0" w14:cap="rnd" w14:cmpd="sng" w14:algn="ctr">
            <w14:noFill/>
            <w14:prstDash w14:val="solid"/>
            <w14:bevel/>
          </w14:textOutline>
        </w:rPr>
        <w:t>(f):</w:t>
      </w:r>
    </w:p>
    <w:p w14:paraId="2F202A39"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arrBorders</w:t>
      </w:r>
      <w:proofErr w:type="spellEnd"/>
      <w:r w:rsidRPr="00D06037">
        <w:rPr>
          <w:rFonts w:ascii="Menlo" w:eastAsia="MS Mincho" w:hAnsi="Menlo" w:cs="Menlo"/>
          <w14:textOutline w14:w="0" w14:cap="rnd" w14:cmpd="sng" w14:algn="ctr">
            <w14:noFill/>
            <w14:prstDash w14:val="solid"/>
            <w14:bevel/>
          </w14:textOutline>
        </w:rPr>
        <w:t>)):</w:t>
      </w:r>
    </w:p>
    <w:p w14:paraId="00009D7C"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if</w:t>
      </w:r>
      <w:r w:rsidRPr="00D06037">
        <w:rPr>
          <w:rFonts w:ascii="Menlo" w:eastAsia="MS Mincho" w:hAnsi="Menlo" w:cs="Menlo"/>
          <w14:textOutline w14:w="0" w14:cap="rnd" w14:cmpd="sng" w14:algn="ctr">
            <w14:noFill/>
            <w14:prstDash w14:val="solid"/>
            <w14:bevel/>
          </w14:textOutline>
        </w:rPr>
        <w:t xml:space="preserve"> ((f &gt;= </w:t>
      </w:r>
      <w:proofErr w:type="spellStart"/>
      <w:r w:rsidRPr="00D06037">
        <w:rPr>
          <w:rFonts w:ascii="Menlo" w:eastAsia="MS Mincho" w:hAnsi="Menlo" w:cs="Menlo"/>
          <w14:textOutline w14:w="0" w14:cap="rnd" w14:cmpd="sng" w14:algn="ctr">
            <w14:noFill/>
            <w14:prstDash w14:val="solid"/>
            <w14:bevel/>
          </w14:textOutline>
        </w:rPr>
        <w:t>arrBorders</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and</w:t>
      </w:r>
      <w:r w:rsidRPr="00D06037">
        <w:rPr>
          <w:rFonts w:ascii="Menlo" w:eastAsia="MS Mincho" w:hAnsi="Menlo" w:cs="Menlo"/>
          <w14:textOutline w14:w="0" w14:cap="rnd" w14:cmpd="sng" w14:algn="ctr">
            <w14:noFill/>
            <w14:prstDash w14:val="solid"/>
            <w14:bevel/>
          </w14:textOutline>
        </w:rPr>
        <w:t xml:space="preserve"> (f &lt; </w:t>
      </w:r>
      <w:proofErr w:type="spellStart"/>
      <w:proofErr w:type="gramStart"/>
      <w:r w:rsidRPr="00D06037">
        <w:rPr>
          <w:rFonts w:ascii="Menlo" w:eastAsia="MS Mincho" w:hAnsi="Menlo" w:cs="Menlo"/>
          <w14:textOutline w14:w="0" w14:cap="rnd" w14:cmpd="sng" w14:algn="ctr">
            <w14:noFill/>
            <w14:prstDash w14:val="solid"/>
            <w14:bevel/>
          </w14:textOutline>
        </w:rPr>
        <w:t>arrBorders</w:t>
      </w:r>
      <w:proofErr w:type="spellEnd"/>
      <w:r w:rsidRPr="00D06037">
        <w:rPr>
          <w:rFonts w:ascii="Menlo" w:eastAsia="MS Mincho" w:hAnsi="Menlo" w:cs="Menlo"/>
          <w14:textOutline w14:w="0" w14:cap="rnd" w14:cmpd="sng" w14:algn="ctr">
            <w14:noFill/>
            <w14:prstDash w14:val="solid"/>
            <w14:bevel/>
          </w14:textOutline>
        </w:rPr>
        <w:t>[</w:t>
      </w:r>
      <w:proofErr w:type="spellStart"/>
      <w:proofErr w:type="gramEnd"/>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 </w:t>
      </w:r>
      <w:r w:rsidRPr="00D06037">
        <w:rPr>
          <w:rFonts w:ascii="Menlo" w:eastAsia="MS Mincho" w:hAnsi="Menlo" w:cs="Menlo"/>
          <w:color w:val="1C00CF"/>
          <w14:textOutline w14:w="0" w14:cap="rnd" w14:cmpd="sng" w14:algn="ctr">
            <w14:noFill/>
            <w14:prstDash w14:val="solid"/>
            <w14:bevel/>
          </w14:textOutline>
        </w:rPr>
        <w:t>1</w:t>
      </w:r>
      <w:r w:rsidRPr="00D06037">
        <w:rPr>
          <w:rFonts w:ascii="Menlo" w:eastAsia="MS Mincho" w:hAnsi="Menlo" w:cs="Menlo"/>
          <w14:textOutline w14:w="0" w14:cap="rnd" w14:cmpd="sng" w14:algn="ctr">
            <w14:noFill/>
            <w14:prstDash w14:val="solid"/>
            <w14:bevel/>
          </w14:textOutline>
        </w:rPr>
        <w:t>])):</w:t>
      </w:r>
    </w:p>
    <w:p w14:paraId="32A64A2E"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return</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p>
    <w:p w14:paraId="3078A00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1EA0019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color w:val="267507"/>
          <w14:textOutline w14:w="0" w14:cap="rnd" w14:cmpd="sng" w14:algn="ctr">
            <w14:noFill/>
            <w14:prstDash w14:val="solid"/>
            <w14:bevel/>
          </w14:textOutline>
        </w:rPr>
        <w:t>#</w:t>
      </w:r>
      <w:proofErr w:type="gramStart"/>
      <w:r w:rsidRPr="00D06037">
        <w:rPr>
          <w:rFonts w:ascii="Menlo" w:eastAsia="MS Mincho" w:hAnsi="Menlo" w:cs="Menlo"/>
          <w:color w:val="267507"/>
          <w14:textOutline w14:w="0" w14:cap="rnd" w14:cmpd="sng" w14:algn="ctr">
            <w14:noFill/>
            <w14:prstDash w14:val="solid"/>
            <w14:bevel/>
          </w14:textOutline>
        </w:rPr>
        <w:t>def</w:t>
      </w:r>
      <w:proofErr w:type="gramEnd"/>
      <w:r w:rsidRPr="00D06037">
        <w:rPr>
          <w:rFonts w:ascii="Menlo" w:eastAsia="MS Mincho" w:hAnsi="Menlo" w:cs="Menlo"/>
          <w:color w:val="267507"/>
          <w14:textOutline w14:w="0" w14:cap="rnd" w14:cmpd="sng" w14:algn="ctr">
            <w14:noFill/>
            <w14:prstDash w14:val="solid"/>
            <w14:bevel/>
          </w14:textOutline>
        </w:rPr>
        <w:t xml:space="preserve"> iGetS_i0(</w:t>
      </w:r>
      <w:proofErr w:type="spellStart"/>
      <w:r w:rsidRPr="00D06037">
        <w:rPr>
          <w:rFonts w:ascii="Menlo" w:eastAsia="MS Mincho" w:hAnsi="Menlo" w:cs="Menlo"/>
          <w:color w:val="267507"/>
          <w14:textOutline w14:w="0" w14:cap="rnd" w14:cmpd="sng" w14:algn="ctr">
            <w14:noFill/>
            <w14:prstDash w14:val="solid"/>
            <w14:bevel/>
          </w14:textOutline>
        </w:rPr>
        <w:t>iScore</w:t>
      </w:r>
      <w:proofErr w:type="spellEnd"/>
      <w:r w:rsidRPr="00D06037">
        <w:rPr>
          <w:rFonts w:ascii="Menlo" w:eastAsia="MS Mincho" w:hAnsi="Menlo" w:cs="Menlo"/>
          <w:color w:val="267507"/>
          <w14:textOutline w14:w="0" w14:cap="rnd" w14:cmpd="sng" w14:algn="ctr">
            <w14:noFill/>
            <w14:prstDash w14:val="solid"/>
            <w14:bevel/>
          </w14:textOutline>
        </w:rPr>
        <w:t>):</w:t>
      </w:r>
    </w:p>
    <w:p w14:paraId="7B69B78C"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21B370D2"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7BFBDE9C"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def</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arrMakeChange</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sChange</w:t>
      </w:r>
      <w:proofErr w:type="spellEnd"/>
      <w:r w:rsidRPr="00D06037">
        <w:rPr>
          <w:rFonts w:ascii="Menlo" w:eastAsia="MS Mincho" w:hAnsi="Menlo" w:cs="Menlo"/>
          <w14:textOutline w14:w="0" w14:cap="rnd" w14:cmpd="sng" w14:algn="ctr">
            <w14:noFill/>
            <w14:prstDash w14:val="solid"/>
            <w14:bevel/>
          </w14:textOutline>
        </w:rPr>
        <w:t>):</w:t>
      </w:r>
    </w:p>
    <w:p w14:paraId="0897FAF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sChange</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r w:rsidRPr="00D06037">
        <w:rPr>
          <w:rFonts w:ascii="Menlo" w:eastAsia="MS Mincho" w:hAnsi="Menlo" w:cs="Menlo"/>
          <w14:textOutline w14:w="0" w14:cap="rnd" w14:cmpd="sng" w14:algn="ctr">
            <w14:noFill/>
            <w14:prstDash w14:val="solid"/>
            <w14:bevel/>
          </w14:textOutline>
        </w:rPr>
        <w:t>sChange.split</w:t>
      </w:r>
      <w:proofErr w:type="spellEnd"/>
      <w:r w:rsidRPr="00D06037">
        <w:rPr>
          <w:rFonts w:ascii="Menlo" w:eastAsia="MS Mincho" w:hAnsi="Menlo" w:cs="Menlo"/>
          <w14:textOutline w14:w="0" w14:cap="rnd" w14:cmpd="sng" w14:algn="ctr">
            <w14:noFill/>
            <w14:prstDash w14:val="solid"/>
            <w14:bevel/>
          </w14:textOutline>
        </w:rPr>
        <w:t>()</w:t>
      </w:r>
    </w:p>
    <w:p w14:paraId="4983859C"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lChange</w:t>
      </w:r>
      <w:proofErr w:type="spellEnd"/>
      <w:r w:rsidRPr="00D06037">
        <w:rPr>
          <w:rFonts w:ascii="Menlo" w:eastAsia="MS Mincho" w:hAnsi="Menlo" w:cs="Menlo"/>
          <w14:textOutline w14:w="0" w14:cap="rnd" w14:cmpd="sng" w14:algn="ctr">
            <w14:noFill/>
            <w14:prstDash w14:val="solid"/>
            <w14:bevel/>
          </w14:textOutline>
        </w:rPr>
        <w:t xml:space="preserve"> = [</w:t>
      </w:r>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sChange</w:t>
      </w:r>
      <w:proofErr w:type="spellEnd"/>
      <w:r w:rsidRPr="00D06037">
        <w:rPr>
          <w:rFonts w:ascii="Menlo" w:eastAsia="MS Mincho" w:hAnsi="Menlo" w:cs="Menlo"/>
          <w14:textOutline w14:w="0" w14:cap="rnd" w14:cmpd="sng" w14:algn="ctr">
            <w14:noFill/>
            <w14:prstDash w14:val="solid"/>
            <w14:bevel/>
          </w14:textOutline>
        </w:rPr>
        <w:t>))]</w:t>
      </w:r>
    </w:p>
    <w:p w14:paraId="55A98E22"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k</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sChange</w:t>
      </w:r>
      <w:proofErr w:type="spellEnd"/>
      <w:r w:rsidRPr="00D06037">
        <w:rPr>
          <w:rFonts w:ascii="Menlo" w:eastAsia="MS Mincho" w:hAnsi="Menlo" w:cs="Menlo"/>
          <w14:textOutline w14:w="0" w14:cap="rnd" w14:cmpd="sng" w14:algn="ctr">
            <w14:noFill/>
            <w14:prstDash w14:val="solid"/>
            <w14:bevel/>
          </w14:textOutline>
        </w:rPr>
        <w:t>)):</w:t>
      </w:r>
    </w:p>
    <w:p w14:paraId="64BE8DBC"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color w:val="267507"/>
          <w14:textOutline w14:w="0" w14:cap="rnd" w14:cmpd="sng" w14:algn="ctr">
            <w14:noFill/>
            <w14:prstDash w14:val="solid"/>
            <w14:bevel/>
          </w14:textOutline>
        </w:rPr>
        <w:t xml:space="preserve"># </w:t>
      </w:r>
      <w:proofErr w:type="gramStart"/>
      <w:r w:rsidRPr="00D06037">
        <w:rPr>
          <w:rFonts w:ascii="Menlo" w:eastAsia="MS Mincho" w:hAnsi="Menlo" w:cs="Menlo"/>
          <w:color w:val="267507"/>
          <w14:textOutline w14:w="0" w14:cap="rnd" w14:cmpd="sng" w14:algn="ctr">
            <w14:noFill/>
            <w14:prstDash w14:val="solid"/>
            <w14:bevel/>
          </w14:textOutline>
        </w:rPr>
        <w:t>print(</w:t>
      </w:r>
      <w:proofErr w:type="spellStart"/>
      <w:proofErr w:type="gramEnd"/>
      <w:r w:rsidRPr="00D06037">
        <w:rPr>
          <w:rFonts w:ascii="Menlo" w:eastAsia="MS Mincho" w:hAnsi="Menlo" w:cs="Menlo"/>
          <w:color w:val="267507"/>
          <w14:textOutline w14:w="0" w14:cap="rnd" w14:cmpd="sng" w14:algn="ctr">
            <w14:noFill/>
            <w14:prstDash w14:val="solid"/>
            <w14:bevel/>
          </w14:textOutline>
        </w:rPr>
        <w:t>lChange</w:t>
      </w:r>
      <w:proofErr w:type="spellEnd"/>
      <w:r w:rsidRPr="00D06037">
        <w:rPr>
          <w:rFonts w:ascii="Menlo" w:eastAsia="MS Mincho" w:hAnsi="Menlo" w:cs="Menlo"/>
          <w:color w:val="267507"/>
          <w14:textOutline w14:w="0" w14:cap="rnd" w14:cmpd="sng" w14:algn="ctr">
            <w14:noFill/>
            <w14:prstDash w14:val="solid"/>
            <w14:bevel/>
          </w14:textOutline>
        </w:rPr>
        <w:t xml:space="preserve">, </w:t>
      </w:r>
      <w:proofErr w:type="spellStart"/>
      <w:r w:rsidRPr="00D06037">
        <w:rPr>
          <w:rFonts w:ascii="Menlo" w:eastAsia="MS Mincho" w:hAnsi="Menlo" w:cs="Menlo"/>
          <w:color w:val="267507"/>
          <w14:textOutline w14:w="0" w14:cap="rnd" w14:cmpd="sng" w14:algn="ctr">
            <w14:noFill/>
            <w14:prstDash w14:val="solid"/>
            <w14:bevel/>
          </w14:textOutline>
        </w:rPr>
        <w:t>sChange</w:t>
      </w:r>
      <w:proofErr w:type="spellEnd"/>
      <w:r w:rsidRPr="00D06037">
        <w:rPr>
          <w:rFonts w:ascii="Menlo" w:eastAsia="MS Mincho" w:hAnsi="Menlo" w:cs="Menlo"/>
          <w:color w:val="267507"/>
          <w14:textOutline w14:w="0" w14:cap="rnd" w14:cmpd="sng" w14:algn="ctr">
            <w14:noFill/>
            <w14:prstDash w14:val="solid"/>
            <w14:bevel/>
          </w14:textOutline>
        </w:rPr>
        <w:t>)</w:t>
      </w:r>
    </w:p>
    <w:p w14:paraId="7D5047E6"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lChange</w:t>
      </w:r>
      <w:proofErr w:type="spellEnd"/>
      <w:r w:rsidRPr="00D06037">
        <w:rPr>
          <w:rFonts w:ascii="Menlo" w:eastAsia="MS Mincho" w:hAnsi="Menlo" w:cs="Menlo"/>
          <w14:textOutline w14:w="0" w14:cap="rnd" w14:cmpd="sng" w14:algn="ctr">
            <w14:noFill/>
            <w14:prstDash w14:val="solid"/>
            <w14:bevel/>
          </w14:textOutline>
        </w:rPr>
        <w:t>[k] = int(</w:t>
      </w:r>
      <w:proofErr w:type="spellStart"/>
      <w:r w:rsidRPr="00D06037">
        <w:rPr>
          <w:rFonts w:ascii="Menlo" w:eastAsia="MS Mincho" w:hAnsi="Menlo" w:cs="Menlo"/>
          <w14:textOutline w14:w="0" w14:cap="rnd" w14:cmpd="sng" w14:algn="ctr">
            <w14:noFill/>
            <w14:prstDash w14:val="solid"/>
            <w14:bevel/>
          </w14:textOutline>
        </w:rPr>
        <w:t>sChange</w:t>
      </w:r>
      <w:proofErr w:type="spellEnd"/>
      <w:r w:rsidRPr="00D06037">
        <w:rPr>
          <w:rFonts w:ascii="Menlo" w:eastAsia="MS Mincho" w:hAnsi="Menlo" w:cs="Menlo"/>
          <w14:textOutline w14:w="0" w14:cap="rnd" w14:cmpd="sng" w14:algn="ctr">
            <w14:noFill/>
            <w14:prstDash w14:val="solid"/>
            <w14:bevel/>
          </w14:textOutline>
        </w:rPr>
        <w:t>[k])</w:t>
      </w:r>
    </w:p>
    <w:p w14:paraId="0BE34442"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arrCurrentScore</w:t>
      </w:r>
      <w:proofErr w:type="spellEnd"/>
      <w:r w:rsidRPr="00D06037">
        <w:rPr>
          <w:rFonts w:ascii="Menlo" w:eastAsia="MS Mincho" w:hAnsi="Menlo" w:cs="Menlo"/>
          <w14:textOutline w14:w="0" w14:cap="rnd" w14:cmpd="sng" w14:algn="ctr">
            <w14:noFill/>
            <w14:prstDash w14:val="solid"/>
            <w14:bevel/>
          </w14:textOutline>
        </w:rPr>
        <w:t>)):</w:t>
      </w:r>
    </w:p>
    <w:p w14:paraId="28BE5BA3"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j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arrCurrentScore</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w:t>
      </w:r>
    </w:p>
    <w:p w14:paraId="29CE56E1"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arrNewScore</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][j] = float(</w:t>
      </w:r>
      <w:proofErr w:type="spellStart"/>
      <w:r w:rsidRPr="00D06037">
        <w:rPr>
          <w:rFonts w:ascii="Menlo" w:eastAsia="MS Mincho" w:hAnsi="Menlo" w:cs="Menlo"/>
          <w14:textOutline w14:w="0" w14:cap="rnd" w14:cmpd="sng" w14:algn="ctr">
            <w14:noFill/>
            <w14:prstDash w14:val="solid"/>
            <w14:bevel/>
          </w14:textOutline>
        </w:rPr>
        <w:t>arrNewScore</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][j]) + float(</w:t>
      </w:r>
      <w:proofErr w:type="spellStart"/>
      <w:r w:rsidRPr="00D06037">
        <w:rPr>
          <w:rFonts w:ascii="Menlo" w:eastAsia="MS Mincho" w:hAnsi="Menlo" w:cs="Menlo"/>
          <w14:textOutline w14:w="0" w14:cap="rnd" w14:cmpd="sng" w14:algn="ctr">
            <w14:noFill/>
            <w14:prstDash w14:val="solid"/>
            <w14:bevel/>
          </w14:textOutline>
        </w:rPr>
        <w:t>arrP</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lChange</w:t>
      </w:r>
      <w:proofErr w:type="spellEnd"/>
      <w:r w:rsidRPr="00D06037">
        <w:rPr>
          <w:rFonts w:ascii="Menlo" w:eastAsia="MS Mincho" w:hAnsi="Menlo" w:cs="Menlo"/>
          <w14:textOutline w14:w="0" w14:cap="rnd" w14:cmpd="sng" w14:algn="ctr">
            <w14:noFill/>
            <w14:prstDash w14:val="solid"/>
            <w14:bevel/>
          </w14:textOutline>
        </w:rPr>
        <w:t xml:space="preserve">[k] - </w:t>
      </w:r>
      <w:proofErr w:type="gramStart"/>
      <w:r w:rsidRPr="00D06037">
        <w:rPr>
          <w:rFonts w:ascii="Menlo" w:eastAsia="MS Mincho" w:hAnsi="Menlo" w:cs="Menlo"/>
          <w:color w:val="1C00CF"/>
          <w14:textOutline w14:w="0" w14:cap="rnd" w14:cmpd="sng" w14:algn="ctr">
            <w14:noFill/>
            <w14:prstDash w14:val="solid"/>
            <w14:bevel/>
          </w14:textOutline>
        </w:rPr>
        <w:t>1</w:t>
      </w:r>
      <w:r w:rsidRPr="00D06037">
        <w:rPr>
          <w:rFonts w:ascii="Menlo" w:eastAsia="MS Mincho" w:hAnsi="Menlo" w:cs="Menlo"/>
          <w14:textOutline w14:w="0" w14:cap="rnd" w14:cmpd="sng" w14:algn="ctr">
            <w14:noFill/>
            <w14:prstDash w14:val="solid"/>
            <w14:bevel/>
          </w14:textOutline>
        </w:rPr>
        <w:t>][</w:t>
      </w:r>
      <w:proofErr w:type="spellStart"/>
      <w:proofErr w:type="gramEnd"/>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][j])</w:t>
      </w:r>
    </w:p>
    <w:p w14:paraId="6BE7C75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35D700AA"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roofErr w:type="spellStart"/>
      <w:r w:rsidRPr="00D06037">
        <w:rPr>
          <w:rFonts w:ascii="Menlo" w:eastAsia="MS Mincho" w:hAnsi="Menlo" w:cs="Menlo"/>
          <w14:textOutline w14:w="0" w14:cap="rnd" w14:cmpd="sng" w14:algn="ctr">
            <w14:noFill/>
            <w14:prstDash w14:val="solid"/>
            <w14:bevel/>
          </w14:textOutline>
        </w:rPr>
        <w:lastRenderedPageBreak/>
        <w:t>iScoreIndex</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r w:rsidRPr="00D06037">
        <w:rPr>
          <w:rFonts w:ascii="Menlo" w:eastAsia="MS Mincho" w:hAnsi="Menlo" w:cs="Menlo"/>
          <w14:textOutline w14:w="0" w14:cap="rnd" w14:cmpd="sng" w14:algn="ctr">
            <w14:noFill/>
            <w14:prstDash w14:val="solid"/>
            <w14:bevel/>
          </w14:textOutline>
        </w:rPr>
        <w:t>iGetScoreIndex</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fScoringFunction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arrCurrentScore</w:t>
      </w:r>
      <w:proofErr w:type="spellEnd"/>
      <w:r w:rsidRPr="00D06037">
        <w:rPr>
          <w:rFonts w:ascii="Menlo" w:eastAsia="MS Mincho" w:hAnsi="Menlo" w:cs="Menlo"/>
          <w14:textOutline w14:w="0" w14:cap="rnd" w14:cmpd="sng" w14:algn="ctr">
            <w14:noFill/>
            <w14:prstDash w14:val="solid"/>
            <w14:bevel/>
          </w14:textOutline>
        </w:rPr>
        <w:t>))</w:t>
      </w:r>
    </w:p>
    <w:p w14:paraId="14414C1B"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28117330"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j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gramStart"/>
      <w:r w:rsidRPr="00D06037">
        <w:rPr>
          <w:rFonts w:ascii="Menlo" w:eastAsia="MS Mincho" w:hAnsi="Menlo" w:cs="Menlo"/>
          <w14:textOutline w14:w="0" w14:cap="rnd" w14:cmpd="sng" w14:algn="ctr">
            <w14:noFill/>
            <w14:prstDash w14:val="solid"/>
            <w14:bevel/>
          </w14:textOutline>
        </w:rPr>
        <w:t>alpha[</w:t>
      </w:r>
      <w:proofErr w:type="gramEnd"/>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w:t>
      </w:r>
    </w:p>
    <w:p w14:paraId="407CC7F0"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alpha[</w:t>
      </w:r>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 xml:space="preserve">][j] = </w:t>
      </w:r>
      <w:proofErr w:type="spellStart"/>
      <w:r w:rsidRPr="00D06037">
        <w:rPr>
          <w:rFonts w:ascii="Menlo" w:eastAsia="MS Mincho" w:hAnsi="Menlo" w:cs="Menlo"/>
          <w14:textOutline w14:w="0" w14:cap="rnd" w14:cmpd="sng" w14:algn="ctr">
            <w14:noFill/>
            <w14:prstDash w14:val="solid"/>
            <w14:bevel/>
          </w14:textOutline>
        </w:rPr>
        <w:t>arrB</w:t>
      </w:r>
      <w:proofErr w:type="spellEnd"/>
      <w:r w:rsidRPr="00D06037">
        <w:rPr>
          <w:rFonts w:ascii="Menlo" w:eastAsia="MS Mincho" w:hAnsi="Menlo" w:cs="Menlo"/>
          <w14:textOutline w14:w="0" w14:cap="rnd" w14:cmpd="sng" w14:algn="ctr">
            <w14:noFill/>
            <w14:prstDash w14:val="solid"/>
            <w14:bevel/>
          </w14:textOutline>
        </w:rPr>
        <w:t>[j][</w:t>
      </w:r>
      <w:proofErr w:type="spellStart"/>
      <w:r w:rsidRPr="00D06037">
        <w:rPr>
          <w:rFonts w:ascii="Menlo" w:eastAsia="MS Mincho" w:hAnsi="Menlo" w:cs="Menlo"/>
          <w14:textOutline w14:w="0" w14:cap="rnd" w14:cmpd="sng" w14:algn="ctr">
            <w14:noFill/>
            <w14:prstDash w14:val="solid"/>
            <w14:bevel/>
          </w14:textOutline>
        </w:rPr>
        <w:t>iScoreIndex</w:t>
      </w:r>
      <w:proofErr w:type="spellEnd"/>
      <w:r w:rsidRPr="00D06037">
        <w:rPr>
          <w:rFonts w:ascii="Menlo" w:eastAsia="MS Mincho" w:hAnsi="Menlo" w:cs="Menlo"/>
          <w14:textOutline w14:w="0" w14:cap="rnd" w14:cmpd="sng" w14:algn="ctr">
            <w14:noFill/>
            <w14:prstDash w14:val="solid"/>
            <w14:bevel/>
          </w14:textOutline>
        </w:rPr>
        <w:t>]</w:t>
      </w:r>
    </w:p>
    <w:p w14:paraId="0E0F1151"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7317FCB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t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w:t>
      </w:r>
      <w:proofErr w:type="gramStart"/>
      <w:r w:rsidRPr="00D06037">
        <w:rPr>
          <w:rFonts w:ascii="Menlo" w:eastAsia="MS Mincho" w:hAnsi="Menlo" w:cs="Menlo"/>
          <w14:textOutline w14:w="0" w14:cap="rnd" w14:cmpd="sng" w14:algn="ctr">
            <w14:noFill/>
            <w14:prstDash w14:val="solid"/>
            <w14:bevel/>
          </w14:textOutline>
        </w:rPr>
        <w:t>range(</w:t>
      </w:r>
      <w:proofErr w:type="gramEnd"/>
      <w:r w:rsidRPr="00D06037">
        <w:rPr>
          <w:rFonts w:ascii="Menlo" w:eastAsia="MS Mincho" w:hAnsi="Menlo" w:cs="Menlo"/>
          <w:color w:val="1C00CF"/>
          <w14:textOutline w14:w="0" w14:cap="rnd" w14:cmpd="sng" w14:algn="ctr">
            <w14:noFill/>
            <w14:prstDash w14:val="solid"/>
            <w14:bevel/>
          </w14:textOutline>
        </w:rPr>
        <w:t>1</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(alpha)):</w:t>
      </w:r>
    </w:p>
    <w:p w14:paraId="7A469300"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lang w:val="ru-RU"/>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lang w:val="ru-RU"/>
          <w14:textOutline w14:w="0" w14:cap="rnd" w14:cmpd="sng" w14:algn="ctr">
            <w14:noFill/>
            <w14:prstDash w14:val="solid"/>
            <w14:bevel/>
          </w14:textOutline>
        </w:rPr>
        <w:t>sP</w:t>
      </w:r>
      <w:proofErr w:type="spellEnd"/>
      <w:r w:rsidRPr="00D06037">
        <w:rPr>
          <w:rFonts w:ascii="Menlo" w:eastAsia="MS Mincho" w:hAnsi="Menlo" w:cs="Menlo"/>
          <w:lang w:val="ru-RU"/>
          <w14:textOutline w14:w="0" w14:cap="rnd" w14:cmpd="sng" w14:algn="ctr">
            <w14:noFill/>
            <w14:prstDash w14:val="solid"/>
            <w14:bevel/>
          </w14:textOutline>
        </w:rPr>
        <w:t xml:space="preserve"> = </w:t>
      </w:r>
      <w:proofErr w:type="spellStart"/>
      <w:proofErr w:type="gramStart"/>
      <w:r w:rsidRPr="00D06037">
        <w:rPr>
          <w:rFonts w:ascii="Menlo" w:eastAsia="MS Mincho" w:hAnsi="Menlo" w:cs="Menlo"/>
          <w:lang w:val="ru-RU"/>
          <w14:textOutline w14:w="0" w14:cap="rnd" w14:cmpd="sng" w14:algn="ctr">
            <w14:noFill/>
            <w14:prstDash w14:val="solid"/>
            <w14:bevel/>
          </w14:textOutline>
        </w:rPr>
        <w:t>input</w:t>
      </w:r>
      <w:proofErr w:type="spellEnd"/>
      <w:r w:rsidRPr="00D06037">
        <w:rPr>
          <w:rFonts w:ascii="Menlo" w:eastAsia="MS Mincho" w:hAnsi="Menlo" w:cs="Menlo"/>
          <w:lang w:val="ru-RU"/>
          <w14:textOutline w14:w="0" w14:cap="rnd" w14:cmpd="sng" w14:algn="ctr">
            <w14:noFill/>
            <w14:prstDash w14:val="solid"/>
            <w14:bevel/>
          </w14:textOutline>
        </w:rPr>
        <w:t>(</w:t>
      </w:r>
      <w:proofErr w:type="gramEnd"/>
      <w:r w:rsidRPr="00D06037">
        <w:rPr>
          <w:rFonts w:ascii="Menlo" w:eastAsia="MS Mincho" w:hAnsi="Menlo" w:cs="Menlo"/>
          <w:color w:val="C41A16"/>
          <w:lang w:val="ru-RU"/>
          <w14:textOutline w14:w="0" w14:cap="rnd" w14:cmpd="sng" w14:algn="ctr">
            <w14:noFill/>
            <w14:prstDash w14:val="solid"/>
            <w14:bevel/>
          </w14:textOutline>
        </w:rPr>
        <w:t>"Введите номера стратегий через пробел: "</w:t>
      </w:r>
      <w:r w:rsidRPr="00D06037">
        <w:rPr>
          <w:rFonts w:ascii="Menlo" w:eastAsia="MS Mincho" w:hAnsi="Menlo" w:cs="Menlo"/>
          <w:lang w:val="ru-RU"/>
          <w14:textOutline w14:w="0" w14:cap="rnd" w14:cmpd="sng" w14:algn="ctr">
            <w14:noFill/>
            <w14:prstDash w14:val="solid"/>
            <w14:bevel/>
          </w14:textOutline>
        </w:rPr>
        <w:t>)</w:t>
      </w:r>
    </w:p>
    <w:p w14:paraId="008272E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lang w:val="ru-RU"/>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arrMakeChange</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sP</w:t>
      </w:r>
      <w:proofErr w:type="spellEnd"/>
      <w:r w:rsidRPr="00D06037">
        <w:rPr>
          <w:rFonts w:ascii="Menlo" w:eastAsia="MS Mincho" w:hAnsi="Menlo" w:cs="Menlo"/>
          <w14:textOutline w14:w="0" w14:cap="rnd" w14:cmpd="sng" w14:algn="ctr">
            <w14:noFill/>
            <w14:prstDash w14:val="solid"/>
            <w14:bevel/>
          </w14:textOutline>
        </w:rPr>
        <w:t>)</w:t>
      </w:r>
    </w:p>
    <w:p w14:paraId="277E7377"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iScoreIndex</w:t>
      </w:r>
      <w:proofErr w:type="spellEnd"/>
      <w:r w:rsidRPr="00D06037">
        <w:rPr>
          <w:rFonts w:ascii="Menlo" w:eastAsia="MS Mincho" w:hAnsi="Menlo" w:cs="Menlo"/>
          <w14:textOutline w14:w="0" w14:cap="rnd" w14:cmpd="sng" w14:algn="ctr">
            <w14:noFill/>
            <w14:prstDash w14:val="solid"/>
            <w14:bevel/>
          </w14:textOutline>
        </w:rPr>
        <w:t xml:space="preserve"> = </w:t>
      </w:r>
      <w:proofErr w:type="spellStart"/>
      <w:r w:rsidRPr="00D06037">
        <w:rPr>
          <w:rFonts w:ascii="Menlo" w:eastAsia="MS Mincho" w:hAnsi="Menlo" w:cs="Menlo"/>
          <w14:textOutline w14:w="0" w14:cap="rnd" w14:cmpd="sng" w14:algn="ctr">
            <w14:noFill/>
            <w14:prstDash w14:val="solid"/>
            <w14:bevel/>
          </w14:textOutline>
        </w:rPr>
        <w:t>iGetScoreIndex</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fScoringFunction</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arrNewScore</w:t>
      </w:r>
      <w:proofErr w:type="spellEnd"/>
      <w:r w:rsidRPr="00D06037">
        <w:rPr>
          <w:rFonts w:ascii="Menlo" w:eastAsia="MS Mincho" w:hAnsi="Menlo" w:cs="Menlo"/>
          <w14:textOutline w14:w="0" w14:cap="rnd" w14:cmpd="sng" w14:algn="ctr">
            <w14:noFill/>
            <w14:prstDash w14:val="solid"/>
            <w14:bevel/>
          </w14:textOutline>
        </w:rPr>
        <w:t>))</w:t>
      </w:r>
    </w:p>
    <w:p w14:paraId="39205F85"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color w:val="267507"/>
          <w14:textOutline w14:w="0" w14:cap="rnd" w14:cmpd="sng" w14:algn="ctr">
            <w14:noFill/>
            <w14:prstDash w14:val="solid"/>
            <w14:bevel/>
          </w14:textOutline>
        </w:rPr>
        <w:t>#</w:t>
      </w:r>
      <w:proofErr w:type="gramStart"/>
      <w:r w:rsidRPr="00D06037">
        <w:rPr>
          <w:rFonts w:ascii="Menlo" w:eastAsia="MS Mincho" w:hAnsi="Menlo" w:cs="Menlo"/>
          <w:color w:val="267507"/>
          <w14:textOutline w14:w="0" w14:cap="rnd" w14:cmpd="sng" w14:algn="ctr">
            <w14:noFill/>
            <w14:prstDash w14:val="solid"/>
            <w14:bevel/>
          </w14:textOutline>
        </w:rPr>
        <w:t>print</w:t>
      </w:r>
      <w:proofErr w:type="gramEnd"/>
      <w:r w:rsidRPr="00D06037">
        <w:rPr>
          <w:rFonts w:ascii="Menlo" w:eastAsia="MS Mincho" w:hAnsi="Menlo" w:cs="Menlo"/>
          <w:color w:val="267507"/>
          <w14:textOutline w14:w="0" w14:cap="rnd" w14:cmpd="sng" w14:algn="ctr">
            <w14:noFill/>
            <w14:prstDash w14:val="solid"/>
            <w14:bevel/>
          </w14:textOutline>
        </w:rPr>
        <w:t>(fScoringFunction(arrNewScore))</w:t>
      </w:r>
    </w:p>
    <w:p w14:paraId="29FD34A4"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j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spellStart"/>
      <w:proofErr w:type="gramStart"/>
      <w:r w:rsidRPr="00D06037">
        <w:rPr>
          <w:rFonts w:ascii="Menlo" w:eastAsia="MS Mincho" w:hAnsi="Menlo" w:cs="Menlo"/>
          <w14:textOutline w14:w="0" w14:cap="rnd" w14:cmpd="sng" w14:algn="ctr">
            <w14:noFill/>
            <w14:prstDash w14:val="solid"/>
            <w14:bevel/>
          </w14:textOutline>
        </w:rPr>
        <w:t>arrA</w:t>
      </w:r>
      <w:proofErr w:type="spellEnd"/>
      <w:r w:rsidRPr="00D06037">
        <w:rPr>
          <w:rFonts w:ascii="Menlo" w:eastAsia="MS Mincho" w:hAnsi="Menlo" w:cs="Menlo"/>
          <w14:textOutline w14:w="0" w14:cap="rnd" w14:cmpd="sng" w14:algn="ctr">
            <w14:noFill/>
            <w14:prstDash w14:val="solid"/>
            <w14:bevel/>
          </w14:textOutline>
        </w:rPr>
        <w:t>[</w:t>
      </w:r>
      <w:proofErr w:type="gramEnd"/>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w:t>
      </w:r>
    </w:p>
    <w:p w14:paraId="71D9461A"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gramStart"/>
      <w:r w:rsidRPr="00D06037">
        <w:rPr>
          <w:rFonts w:ascii="Menlo" w:eastAsia="MS Mincho" w:hAnsi="Menlo" w:cs="Menlo"/>
          <w14:textOutline w14:w="0" w14:cap="rnd" w14:cmpd="sng" w14:algn="ctr">
            <w14:noFill/>
            <w14:prstDash w14:val="solid"/>
            <w14:bevel/>
          </w14:textOutline>
        </w:rPr>
        <w:t>alpha[</w:t>
      </w:r>
      <w:proofErr w:type="gramEnd"/>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w:t>
      </w:r>
    </w:p>
    <w:p w14:paraId="37633B12"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alpha[t][j] += alpha[t</w:t>
      </w:r>
      <w:r w:rsidRPr="00D06037">
        <w:rPr>
          <w:rFonts w:ascii="Menlo" w:eastAsia="MS Mincho" w:hAnsi="Menlo" w:cs="Menlo"/>
          <w:color w:val="1C00CF"/>
          <w14:textOutline w14:w="0" w14:cap="rnd" w14:cmpd="sng" w14:algn="ctr">
            <w14:noFill/>
            <w14:prstDash w14:val="solid"/>
            <w14:bevel/>
          </w14:textOutline>
        </w:rPr>
        <w:t>-</w:t>
      </w:r>
      <w:proofErr w:type="gramStart"/>
      <w:r w:rsidRPr="00D06037">
        <w:rPr>
          <w:rFonts w:ascii="Menlo" w:eastAsia="MS Mincho" w:hAnsi="Menlo" w:cs="Menlo"/>
          <w:color w:val="1C00CF"/>
          <w14:textOutline w14:w="0" w14:cap="rnd" w14:cmpd="sng" w14:algn="ctr">
            <w14:noFill/>
            <w14:prstDash w14:val="solid"/>
            <w14:bevel/>
          </w14:textOutline>
        </w:rPr>
        <w:t>1</w:t>
      </w:r>
      <w:r w:rsidRPr="00D06037">
        <w:rPr>
          <w:rFonts w:ascii="Menlo" w:eastAsia="MS Mincho" w:hAnsi="Menlo" w:cs="Menlo"/>
          <w14:textOutline w14:w="0" w14:cap="rnd" w14:cmpd="sng" w14:algn="ctr">
            <w14:noFill/>
            <w14:prstDash w14:val="solid"/>
            <w14:bevel/>
          </w14:textOutline>
        </w:rPr>
        <w:t>][</w:t>
      </w:r>
      <w:proofErr w:type="spellStart"/>
      <w:proofErr w:type="gramEnd"/>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]*float(</w:t>
      </w:r>
      <w:proofErr w:type="spellStart"/>
      <w:r w:rsidRPr="00D06037">
        <w:rPr>
          <w:rFonts w:ascii="Menlo" w:eastAsia="MS Mincho" w:hAnsi="Menlo" w:cs="Menlo"/>
          <w14:textOutline w14:w="0" w14:cap="rnd" w14:cmpd="sng" w14:algn="ctr">
            <w14:noFill/>
            <w14:prstDash w14:val="solid"/>
            <w14:bevel/>
          </w14:textOutline>
        </w:rPr>
        <w:t>arrA</w:t>
      </w:r>
      <w:proofErr w:type="spellEnd"/>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][j])*float(</w:t>
      </w:r>
      <w:proofErr w:type="spellStart"/>
      <w:r w:rsidRPr="00D06037">
        <w:rPr>
          <w:rFonts w:ascii="Menlo" w:eastAsia="MS Mincho" w:hAnsi="Menlo" w:cs="Menlo"/>
          <w14:textOutline w14:w="0" w14:cap="rnd" w14:cmpd="sng" w14:algn="ctr">
            <w14:noFill/>
            <w14:prstDash w14:val="solid"/>
            <w14:bevel/>
          </w14:textOutline>
        </w:rPr>
        <w:t>arrB</w:t>
      </w:r>
      <w:proofErr w:type="spellEnd"/>
      <w:r w:rsidRPr="00D06037">
        <w:rPr>
          <w:rFonts w:ascii="Menlo" w:eastAsia="MS Mincho" w:hAnsi="Menlo" w:cs="Menlo"/>
          <w14:textOutline w14:w="0" w14:cap="rnd" w14:cmpd="sng" w14:algn="ctr">
            <w14:noFill/>
            <w14:prstDash w14:val="solid"/>
            <w14:bevel/>
          </w14:textOutline>
        </w:rPr>
        <w:t>[j][</w:t>
      </w:r>
      <w:proofErr w:type="spellStart"/>
      <w:r w:rsidRPr="00D06037">
        <w:rPr>
          <w:rFonts w:ascii="Menlo" w:eastAsia="MS Mincho" w:hAnsi="Menlo" w:cs="Menlo"/>
          <w14:textOutline w14:w="0" w14:cap="rnd" w14:cmpd="sng" w14:algn="ctr">
            <w14:noFill/>
            <w14:prstDash w14:val="solid"/>
            <w14:bevel/>
          </w14:textOutline>
        </w:rPr>
        <w:t>iScoreIndex</w:t>
      </w:r>
      <w:proofErr w:type="spellEnd"/>
      <w:r w:rsidRPr="00D06037">
        <w:rPr>
          <w:rFonts w:ascii="Menlo" w:eastAsia="MS Mincho" w:hAnsi="Menlo" w:cs="Menlo"/>
          <w14:textOutline w14:w="0" w14:cap="rnd" w14:cmpd="sng" w14:algn="ctr">
            <w14:noFill/>
            <w14:prstDash w14:val="solid"/>
            <w14:bevel/>
          </w14:textOutline>
        </w:rPr>
        <w:t>])</w:t>
      </w:r>
    </w:p>
    <w:p w14:paraId="74DE0378"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color w:val="267507"/>
          <w14:textOutline w14:w="0" w14:cap="rnd" w14:cmpd="sng" w14:algn="ctr">
            <w14:noFill/>
            <w14:prstDash w14:val="solid"/>
            <w14:bevel/>
          </w14:textOutline>
        </w:rPr>
        <w:t>#print(alpha[t][j], alpha[t-</w:t>
      </w:r>
      <w:proofErr w:type="gramStart"/>
      <w:r w:rsidRPr="00D06037">
        <w:rPr>
          <w:rFonts w:ascii="Menlo" w:eastAsia="MS Mincho" w:hAnsi="Menlo" w:cs="Menlo"/>
          <w:color w:val="267507"/>
          <w14:textOutline w14:w="0" w14:cap="rnd" w14:cmpd="sng" w14:algn="ctr">
            <w14:noFill/>
            <w14:prstDash w14:val="solid"/>
            <w14:bevel/>
          </w14:textOutline>
        </w:rPr>
        <w:t>1][</w:t>
      </w:r>
      <w:proofErr w:type="spellStart"/>
      <w:proofErr w:type="gramEnd"/>
      <w:r w:rsidRPr="00D06037">
        <w:rPr>
          <w:rFonts w:ascii="Menlo" w:eastAsia="MS Mincho" w:hAnsi="Menlo" w:cs="Menlo"/>
          <w:color w:val="267507"/>
          <w14:textOutline w14:w="0" w14:cap="rnd" w14:cmpd="sng" w14:algn="ctr">
            <w14:noFill/>
            <w14:prstDash w14:val="solid"/>
            <w14:bevel/>
          </w14:textOutline>
        </w:rPr>
        <w:t>i</w:t>
      </w:r>
      <w:proofErr w:type="spellEnd"/>
      <w:r w:rsidRPr="00D06037">
        <w:rPr>
          <w:rFonts w:ascii="Menlo" w:eastAsia="MS Mincho" w:hAnsi="Menlo" w:cs="Menlo"/>
          <w:color w:val="267507"/>
          <w14:textOutline w14:w="0" w14:cap="rnd" w14:cmpd="sng" w14:algn="ctr">
            <w14:noFill/>
            <w14:prstDash w14:val="solid"/>
            <w14:bevel/>
          </w14:textOutline>
        </w:rPr>
        <w:t xml:space="preserve">], </w:t>
      </w:r>
      <w:proofErr w:type="spellStart"/>
      <w:r w:rsidRPr="00D06037">
        <w:rPr>
          <w:rFonts w:ascii="Menlo" w:eastAsia="MS Mincho" w:hAnsi="Menlo" w:cs="Menlo"/>
          <w:color w:val="267507"/>
          <w14:textOutline w14:w="0" w14:cap="rnd" w14:cmpd="sng" w14:algn="ctr">
            <w14:noFill/>
            <w14:prstDash w14:val="solid"/>
            <w14:bevel/>
          </w14:textOutline>
        </w:rPr>
        <w:t>arrA</w:t>
      </w:r>
      <w:proofErr w:type="spellEnd"/>
      <w:r w:rsidRPr="00D06037">
        <w:rPr>
          <w:rFonts w:ascii="Menlo" w:eastAsia="MS Mincho" w:hAnsi="Menlo" w:cs="Menlo"/>
          <w:color w:val="267507"/>
          <w14:textOutline w14:w="0" w14:cap="rnd" w14:cmpd="sng" w14:algn="ctr">
            <w14:noFill/>
            <w14:prstDash w14:val="solid"/>
            <w14:bevel/>
          </w14:textOutline>
        </w:rPr>
        <w:t>[</w:t>
      </w:r>
      <w:proofErr w:type="spellStart"/>
      <w:r w:rsidRPr="00D06037">
        <w:rPr>
          <w:rFonts w:ascii="Menlo" w:eastAsia="MS Mincho" w:hAnsi="Menlo" w:cs="Menlo"/>
          <w:color w:val="267507"/>
          <w14:textOutline w14:w="0" w14:cap="rnd" w14:cmpd="sng" w14:algn="ctr">
            <w14:noFill/>
            <w14:prstDash w14:val="solid"/>
            <w14:bevel/>
          </w14:textOutline>
        </w:rPr>
        <w:t>i</w:t>
      </w:r>
      <w:proofErr w:type="spellEnd"/>
      <w:r w:rsidRPr="00D06037">
        <w:rPr>
          <w:rFonts w:ascii="Menlo" w:eastAsia="MS Mincho" w:hAnsi="Menlo" w:cs="Menlo"/>
          <w:color w:val="267507"/>
          <w14:textOutline w14:w="0" w14:cap="rnd" w14:cmpd="sng" w14:algn="ctr">
            <w14:noFill/>
            <w14:prstDash w14:val="solid"/>
            <w14:bevel/>
          </w14:textOutline>
        </w:rPr>
        <w:t xml:space="preserve">][j], </w:t>
      </w:r>
      <w:proofErr w:type="spellStart"/>
      <w:r w:rsidRPr="00D06037">
        <w:rPr>
          <w:rFonts w:ascii="Menlo" w:eastAsia="MS Mincho" w:hAnsi="Menlo" w:cs="Menlo"/>
          <w:color w:val="267507"/>
          <w14:textOutline w14:w="0" w14:cap="rnd" w14:cmpd="sng" w14:algn="ctr">
            <w14:noFill/>
            <w14:prstDash w14:val="solid"/>
            <w14:bevel/>
          </w14:textOutline>
        </w:rPr>
        <w:t>arrB</w:t>
      </w:r>
      <w:proofErr w:type="spellEnd"/>
      <w:r w:rsidRPr="00D06037">
        <w:rPr>
          <w:rFonts w:ascii="Menlo" w:eastAsia="MS Mincho" w:hAnsi="Menlo" w:cs="Menlo"/>
          <w:color w:val="267507"/>
          <w14:textOutline w14:w="0" w14:cap="rnd" w14:cmpd="sng" w14:algn="ctr">
            <w14:noFill/>
            <w14:prstDash w14:val="solid"/>
            <w14:bevel/>
          </w14:textOutline>
        </w:rPr>
        <w:t>[j][</w:t>
      </w:r>
      <w:proofErr w:type="spellStart"/>
      <w:r w:rsidRPr="00D06037">
        <w:rPr>
          <w:rFonts w:ascii="Menlo" w:eastAsia="MS Mincho" w:hAnsi="Menlo" w:cs="Menlo"/>
          <w:color w:val="267507"/>
          <w14:textOutline w14:w="0" w14:cap="rnd" w14:cmpd="sng" w14:algn="ctr">
            <w14:noFill/>
            <w14:prstDash w14:val="solid"/>
            <w14:bevel/>
          </w14:textOutline>
        </w:rPr>
        <w:t>iScoreIndex</w:t>
      </w:r>
      <w:proofErr w:type="spellEnd"/>
      <w:r w:rsidRPr="00D06037">
        <w:rPr>
          <w:rFonts w:ascii="Menlo" w:eastAsia="MS Mincho" w:hAnsi="Menlo" w:cs="Menlo"/>
          <w:color w:val="267507"/>
          <w14:textOutline w14:w="0" w14:cap="rnd" w14:cmpd="sng" w14:algn="ctr">
            <w14:noFill/>
            <w14:prstDash w14:val="solid"/>
            <w14:bevel/>
          </w14:textOutline>
        </w:rPr>
        <w:t>])</w:t>
      </w:r>
    </w:p>
    <w:p w14:paraId="0437FBF2"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color w:val="267507"/>
          <w14:textOutline w14:w="0" w14:cap="rnd" w14:cmpd="sng" w14:algn="ctr">
            <w14:noFill/>
            <w14:prstDash w14:val="solid"/>
            <w14:bevel/>
          </w14:textOutline>
        </w:rPr>
        <w:t>#</w:t>
      </w:r>
      <w:proofErr w:type="gramStart"/>
      <w:r w:rsidRPr="00D06037">
        <w:rPr>
          <w:rFonts w:ascii="Menlo" w:eastAsia="MS Mincho" w:hAnsi="Menlo" w:cs="Menlo"/>
          <w:color w:val="267507"/>
          <w14:textOutline w14:w="0" w14:cap="rnd" w14:cmpd="sng" w14:algn="ctr">
            <w14:noFill/>
            <w14:prstDash w14:val="solid"/>
            <w14:bevel/>
          </w14:textOutline>
        </w:rPr>
        <w:t>print</w:t>
      </w:r>
      <w:proofErr w:type="gramEnd"/>
      <w:r w:rsidRPr="00D06037">
        <w:rPr>
          <w:rFonts w:ascii="Menlo" w:eastAsia="MS Mincho" w:hAnsi="Menlo" w:cs="Menlo"/>
          <w:color w:val="267507"/>
          <w14:textOutline w14:w="0" w14:cap="rnd" w14:cmpd="sng" w14:algn="ctr">
            <w14:noFill/>
            <w14:prstDash w14:val="solid"/>
            <w14:bevel/>
          </w14:textOutline>
        </w:rPr>
        <w:t>(round(fScoringFunction(arrNewScore), 2), alpha[t])</w:t>
      </w:r>
    </w:p>
    <w:p w14:paraId="72C9355F"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2C118223"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print(alpha)</w:t>
      </w:r>
    </w:p>
    <w:p w14:paraId="36BA3FAC"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222983DA"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beta = [</w:t>
      </w:r>
      <w:r w:rsidRPr="00D06037">
        <w:rPr>
          <w:rFonts w:ascii="Menlo" w:eastAsia="MS Mincho" w:hAnsi="Menlo" w:cs="Menlo"/>
          <w:color w:val="1C00CF"/>
          <w14:textOutline w14:w="0" w14:cap="rnd" w14:cmpd="sng" w14:algn="ctr">
            <w14:noFill/>
            <w14:prstDash w14:val="solid"/>
            <w14:bevel/>
          </w14:textOutline>
        </w:rPr>
        <w:t>0.0</w:t>
      </w:r>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w:t>
      </w:r>
      <w:proofErr w:type="gramStart"/>
      <w:r w:rsidRPr="00D06037">
        <w:rPr>
          <w:rFonts w:ascii="Menlo" w:eastAsia="MS Mincho" w:hAnsi="Menlo" w:cs="Menlo"/>
          <w14:textOutline w14:w="0" w14:cap="rnd" w14:cmpd="sng" w14:algn="ctr">
            <w14:noFill/>
            <w14:prstDash w14:val="solid"/>
            <w14:bevel/>
          </w14:textOutline>
        </w:rPr>
        <w:t>range(</w:t>
      </w:r>
      <w:proofErr w:type="gramEnd"/>
      <w:r w:rsidRPr="00D06037">
        <w:rPr>
          <w:rFonts w:ascii="Menlo" w:eastAsia="MS Mincho" w:hAnsi="Menlo" w:cs="Menlo"/>
          <w:color w:val="1C00CF"/>
          <w14:textOutline w14:w="0" w14:cap="rnd" w14:cmpd="sng" w14:algn="ctr">
            <w14:noFill/>
            <w14:prstDash w14:val="solid"/>
            <w14:bevel/>
          </w14:textOutline>
        </w:rPr>
        <w:t>4</w:t>
      </w:r>
      <w:r w:rsidRPr="00D06037">
        <w:rPr>
          <w:rFonts w:ascii="Menlo" w:eastAsia="MS Mincho" w:hAnsi="Menlo" w:cs="Menlo"/>
          <w14:textOutline w14:w="0" w14:cap="rnd" w14:cmpd="sng" w14:algn="ctr">
            <w14:noFill/>
            <w14:prstDash w14:val="solid"/>
            <w14:bevel/>
          </w14:textOutline>
        </w:rPr>
        <w:t>)]</w:t>
      </w:r>
    </w:p>
    <w:p w14:paraId="2DB3F7EC"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b/>
          <w:bCs/>
          <w:color w:val="9B2393"/>
          <w14:textOutline w14:w="0" w14:cap="rnd" w14:cmpd="sng" w14:algn="ctr">
            <w14:noFill/>
            <w14:prstDash w14:val="solid"/>
            <w14:bevel/>
          </w14:textOutline>
        </w:rPr>
        <w:t>for</w:t>
      </w:r>
      <w:r w:rsidRPr="00D06037">
        <w:rPr>
          <w:rFonts w:ascii="Menlo" w:eastAsia="MS Mincho" w:hAnsi="Menlo" w:cs="Menlo"/>
          <w14:textOutline w14:w="0" w14:cap="rnd" w14:cmpd="sng" w14:algn="ctr">
            <w14:noFill/>
            <w14:prstDash w14:val="solid"/>
            <w14:bevel/>
          </w14:textOutline>
        </w:rPr>
        <w:t xml:space="preserve"> </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xml:space="preserve"> </w:t>
      </w:r>
      <w:r w:rsidRPr="00D06037">
        <w:rPr>
          <w:rFonts w:ascii="Menlo" w:eastAsia="MS Mincho" w:hAnsi="Menlo" w:cs="Menlo"/>
          <w:b/>
          <w:bCs/>
          <w:color w:val="9B2393"/>
          <w14:textOutline w14:w="0" w14:cap="rnd" w14:cmpd="sng" w14:algn="ctr">
            <w14:noFill/>
            <w14:prstDash w14:val="solid"/>
            <w14:bevel/>
          </w14:textOutline>
        </w:rPr>
        <w:t>in</w:t>
      </w:r>
      <w:r w:rsidRPr="00D06037">
        <w:rPr>
          <w:rFonts w:ascii="Menlo" w:eastAsia="MS Mincho" w:hAnsi="Menlo" w:cs="Menlo"/>
          <w14:textOutline w14:w="0" w14:cap="rnd" w14:cmpd="sng" w14:algn="ctr">
            <w14:noFill/>
            <w14:prstDash w14:val="solid"/>
            <w14:bevel/>
          </w14:textOutline>
        </w:rPr>
        <w:t xml:space="preserve"> range(</w:t>
      </w:r>
      <w:proofErr w:type="spellStart"/>
      <w:r w:rsidRPr="00D06037">
        <w:rPr>
          <w:rFonts w:ascii="Menlo" w:eastAsia="MS Mincho" w:hAnsi="Menlo" w:cs="Menlo"/>
          <w14:textOutline w14:w="0" w14:cap="rnd" w14:cmpd="sng" w14:algn="ctr">
            <w14:noFill/>
            <w14:prstDash w14:val="solid"/>
            <w14:bevel/>
          </w14:textOutline>
        </w:rPr>
        <w:t>len</w:t>
      </w:r>
      <w:proofErr w:type="spellEnd"/>
      <w:r w:rsidRPr="00D06037">
        <w:rPr>
          <w:rFonts w:ascii="Menlo" w:eastAsia="MS Mincho" w:hAnsi="Menlo" w:cs="Menlo"/>
          <w14:textOutline w14:w="0" w14:cap="rnd" w14:cmpd="sng" w14:algn="ctr">
            <w14:noFill/>
            <w14:prstDash w14:val="solid"/>
            <w14:bevel/>
          </w14:textOutline>
        </w:rPr>
        <w:t>(</w:t>
      </w:r>
      <w:proofErr w:type="gramStart"/>
      <w:r w:rsidRPr="00D06037">
        <w:rPr>
          <w:rFonts w:ascii="Menlo" w:eastAsia="MS Mincho" w:hAnsi="Menlo" w:cs="Menlo"/>
          <w14:textOutline w14:w="0" w14:cap="rnd" w14:cmpd="sng" w14:algn="ctr">
            <w14:noFill/>
            <w14:prstDash w14:val="solid"/>
            <w14:bevel/>
          </w14:textOutline>
        </w:rPr>
        <w:t>alpha[</w:t>
      </w:r>
      <w:proofErr w:type="gramEnd"/>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w:t>
      </w:r>
    </w:p>
    <w:p w14:paraId="6C3AD546"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r w:rsidRPr="00D06037">
        <w:rPr>
          <w:rFonts w:ascii="Menlo" w:eastAsia="MS Mincho" w:hAnsi="Menlo" w:cs="Menlo"/>
          <w14:textOutline w14:w="0" w14:cap="rnd" w14:cmpd="sng" w14:algn="ctr">
            <w14:noFill/>
            <w14:prstDash w14:val="solid"/>
            <w14:bevel/>
          </w14:textOutline>
        </w:rPr>
        <w:t xml:space="preserve">    beta[</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 = alpha[</w:t>
      </w:r>
      <w:r w:rsidRPr="00D06037">
        <w:rPr>
          <w:rFonts w:ascii="Menlo" w:eastAsia="MS Mincho" w:hAnsi="Menlo" w:cs="Menlo"/>
          <w:color w:val="1C00CF"/>
          <w14:textOutline w14:w="0" w14:cap="rnd" w14:cmpd="sng" w14:algn="ctr">
            <w14:noFill/>
            <w14:prstDash w14:val="solid"/>
            <w14:bevel/>
          </w14:textOutline>
        </w:rPr>
        <w:t>4</w:t>
      </w:r>
      <w:r w:rsidRPr="00D06037">
        <w:rPr>
          <w:rFonts w:ascii="Menlo" w:eastAsia="MS Mincho" w:hAnsi="Menlo" w:cs="Menlo"/>
          <w14:textOutline w14:w="0" w14:cap="rnd" w14:cmpd="sng" w14:algn="ctr">
            <w14:noFill/>
            <w14:prstDash w14:val="solid"/>
            <w14:bevel/>
          </w14:textOutline>
        </w:rPr>
        <w:t>][</w:t>
      </w:r>
      <w:proofErr w:type="spellStart"/>
      <w:r w:rsidRPr="00D06037">
        <w:rPr>
          <w:rFonts w:ascii="Menlo" w:eastAsia="MS Mincho" w:hAnsi="Menlo" w:cs="Menlo"/>
          <w14:textOutline w14:w="0" w14:cap="rnd" w14:cmpd="sng" w14:algn="ctr">
            <w14:noFill/>
            <w14:prstDash w14:val="solid"/>
            <w14:bevel/>
          </w14:textOutline>
        </w:rPr>
        <w:t>i</w:t>
      </w:r>
      <w:proofErr w:type="spellEnd"/>
      <w:r w:rsidRPr="00D06037">
        <w:rPr>
          <w:rFonts w:ascii="Menlo" w:eastAsia="MS Mincho" w:hAnsi="Menlo" w:cs="Menlo"/>
          <w14:textOutline w14:w="0" w14:cap="rnd" w14:cmpd="sng" w14:algn="ctr">
            <w14:noFill/>
            <w14:prstDash w14:val="solid"/>
            <w14:bevel/>
          </w14:textOutline>
        </w:rPr>
        <w:t>]/(alpha[</w:t>
      </w:r>
      <w:r w:rsidRPr="00D06037">
        <w:rPr>
          <w:rFonts w:ascii="Menlo" w:eastAsia="MS Mincho" w:hAnsi="Menlo" w:cs="Menlo"/>
          <w:color w:val="1C00CF"/>
          <w14:textOutline w14:w="0" w14:cap="rnd" w14:cmpd="sng" w14:algn="ctr">
            <w14:noFill/>
            <w14:prstDash w14:val="solid"/>
            <w14:bevel/>
          </w14:textOutline>
        </w:rPr>
        <w:t>4</w:t>
      </w:r>
      <w:r w:rsidRPr="00D06037">
        <w:rPr>
          <w:rFonts w:ascii="Menlo" w:eastAsia="MS Mincho" w:hAnsi="Menlo" w:cs="Menlo"/>
          <w14:textOutline w14:w="0" w14:cap="rnd" w14:cmpd="sng" w14:algn="ctr">
            <w14:noFill/>
            <w14:prstDash w14:val="solid"/>
            <w14:bevel/>
          </w14:textOutline>
        </w:rPr>
        <w:t>][</w:t>
      </w:r>
      <w:proofErr w:type="gramStart"/>
      <w:r w:rsidRPr="00D06037">
        <w:rPr>
          <w:rFonts w:ascii="Menlo" w:eastAsia="MS Mincho" w:hAnsi="Menlo" w:cs="Menlo"/>
          <w:color w:val="1C00CF"/>
          <w14:textOutline w14:w="0" w14:cap="rnd" w14:cmpd="sng" w14:algn="ctr">
            <w14:noFill/>
            <w14:prstDash w14:val="solid"/>
            <w14:bevel/>
          </w14:textOutline>
        </w:rPr>
        <w:t>0</w:t>
      </w:r>
      <w:r w:rsidRPr="00D06037">
        <w:rPr>
          <w:rFonts w:ascii="Menlo" w:eastAsia="MS Mincho" w:hAnsi="Menlo" w:cs="Menlo"/>
          <w14:textOutline w14:w="0" w14:cap="rnd" w14:cmpd="sng" w14:algn="ctr">
            <w14:noFill/>
            <w14:prstDash w14:val="solid"/>
            <w14:bevel/>
          </w14:textOutline>
        </w:rPr>
        <w:t>]+</w:t>
      </w:r>
      <w:proofErr w:type="gramEnd"/>
      <w:r w:rsidRPr="00D06037">
        <w:rPr>
          <w:rFonts w:ascii="Menlo" w:eastAsia="MS Mincho" w:hAnsi="Menlo" w:cs="Menlo"/>
          <w14:textOutline w14:w="0" w14:cap="rnd" w14:cmpd="sng" w14:algn="ctr">
            <w14:noFill/>
            <w14:prstDash w14:val="solid"/>
            <w14:bevel/>
          </w14:textOutline>
        </w:rPr>
        <w:t>alpha[</w:t>
      </w:r>
      <w:r w:rsidRPr="00D06037">
        <w:rPr>
          <w:rFonts w:ascii="Menlo" w:eastAsia="MS Mincho" w:hAnsi="Menlo" w:cs="Menlo"/>
          <w:color w:val="1C00CF"/>
          <w14:textOutline w14:w="0" w14:cap="rnd" w14:cmpd="sng" w14:algn="ctr">
            <w14:noFill/>
            <w14:prstDash w14:val="solid"/>
            <w14:bevel/>
          </w14:textOutline>
        </w:rPr>
        <w:t>4</w:t>
      </w:r>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1</w:t>
      </w:r>
      <w:r w:rsidRPr="00D06037">
        <w:rPr>
          <w:rFonts w:ascii="Menlo" w:eastAsia="MS Mincho" w:hAnsi="Menlo" w:cs="Menlo"/>
          <w14:textOutline w14:w="0" w14:cap="rnd" w14:cmpd="sng" w14:algn="ctr">
            <w14:noFill/>
            <w14:prstDash w14:val="solid"/>
            <w14:bevel/>
          </w14:textOutline>
        </w:rPr>
        <w:t>]+alpha[</w:t>
      </w:r>
      <w:r w:rsidRPr="00D06037">
        <w:rPr>
          <w:rFonts w:ascii="Menlo" w:eastAsia="MS Mincho" w:hAnsi="Menlo" w:cs="Menlo"/>
          <w:color w:val="1C00CF"/>
          <w14:textOutline w14:w="0" w14:cap="rnd" w14:cmpd="sng" w14:algn="ctr">
            <w14:noFill/>
            <w14:prstDash w14:val="solid"/>
            <w14:bevel/>
          </w14:textOutline>
        </w:rPr>
        <w:t>4</w:t>
      </w:r>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2</w:t>
      </w:r>
      <w:r w:rsidRPr="00D06037">
        <w:rPr>
          <w:rFonts w:ascii="Menlo" w:eastAsia="MS Mincho" w:hAnsi="Menlo" w:cs="Menlo"/>
          <w14:textOutline w14:w="0" w14:cap="rnd" w14:cmpd="sng" w14:algn="ctr">
            <w14:noFill/>
            <w14:prstDash w14:val="solid"/>
            <w14:bevel/>
          </w14:textOutline>
        </w:rPr>
        <w:t>]+alpha[</w:t>
      </w:r>
      <w:r w:rsidRPr="00D06037">
        <w:rPr>
          <w:rFonts w:ascii="Menlo" w:eastAsia="MS Mincho" w:hAnsi="Menlo" w:cs="Menlo"/>
          <w:color w:val="1C00CF"/>
          <w14:textOutline w14:w="0" w14:cap="rnd" w14:cmpd="sng" w14:algn="ctr">
            <w14:noFill/>
            <w14:prstDash w14:val="solid"/>
            <w14:bevel/>
          </w14:textOutline>
        </w:rPr>
        <w:t>4</w:t>
      </w:r>
      <w:r w:rsidRPr="00D06037">
        <w:rPr>
          <w:rFonts w:ascii="Menlo" w:eastAsia="MS Mincho" w:hAnsi="Menlo" w:cs="Menlo"/>
          <w14:textOutline w14:w="0" w14:cap="rnd" w14:cmpd="sng" w14:algn="ctr">
            <w14:noFill/>
            <w14:prstDash w14:val="solid"/>
            <w14:bevel/>
          </w14:textOutline>
        </w:rPr>
        <w:t>][</w:t>
      </w:r>
      <w:r w:rsidRPr="00D06037">
        <w:rPr>
          <w:rFonts w:ascii="Menlo" w:eastAsia="MS Mincho" w:hAnsi="Menlo" w:cs="Menlo"/>
          <w:color w:val="1C00CF"/>
          <w14:textOutline w14:w="0" w14:cap="rnd" w14:cmpd="sng" w14:algn="ctr">
            <w14:noFill/>
            <w14:prstDash w14:val="solid"/>
            <w14:bevel/>
          </w14:textOutline>
        </w:rPr>
        <w:t>3</w:t>
      </w:r>
      <w:r w:rsidRPr="00D06037">
        <w:rPr>
          <w:rFonts w:ascii="Menlo" w:eastAsia="MS Mincho" w:hAnsi="Menlo" w:cs="Menlo"/>
          <w14:textOutline w14:w="0" w14:cap="rnd" w14:cmpd="sng" w14:algn="ctr">
            <w14:noFill/>
            <w14:prstDash w14:val="solid"/>
            <w14:bevel/>
          </w14:textOutline>
        </w:rPr>
        <w:t>])</w:t>
      </w:r>
    </w:p>
    <w:p w14:paraId="2814D5A4" w14:textId="77777777" w:rsidR="00940195" w:rsidRPr="00D06037" w:rsidRDefault="00940195" w:rsidP="00940195">
      <w:pPr>
        <w:pBdr>
          <w:top w:val="none" w:sz="0" w:space="0" w:color="auto"/>
          <w:left w:val="none" w:sz="0" w:space="0" w:color="auto"/>
          <w:bottom w:val="none" w:sz="0" w:space="0" w:color="auto"/>
          <w:right w:val="none" w:sz="0" w:space="0" w:color="auto"/>
          <w:between w:val="none" w:sz="0" w:space="0" w:color="auto"/>
          <w:bar w:val="none" w:sz="0" w:color="auto"/>
        </w:pBdr>
        <w:tabs>
          <w:tab w:val="left" w:pos="593"/>
        </w:tabs>
        <w:autoSpaceDE w:val="0"/>
        <w:autoSpaceDN w:val="0"/>
        <w:adjustRightInd w:val="0"/>
        <w:rPr>
          <w:rFonts w:ascii="Menlo" w:eastAsia="MS Mincho" w:hAnsi="Menlo" w:cs="Menlo"/>
          <w14:textOutline w14:w="0" w14:cap="rnd" w14:cmpd="sng" w14:algn="ctr">
            <w14:noFill/>
            <w14:prstDash w14:val="solid"/>
            <w14:bevel/>
          </w14:textOutline>
        </w:rPr>
      </w:pPr>
    </w:p>
    <w:p w14:paraId="3FDBEF98" w14:textId="4254CE1E" w:rsidR="00286841" w:rsidRPr="00D06037" w:rsidRDefault="00940195" w:rsidP="00940195">
      <w:pPr>
        <w:pStyle w:val="aa"/>
        <w:rPr>
          <w:rFonts w:eastAsia="Arial Unicode MS"/>
          <w:b/>
          <w:bCs/>
          <w:sz w:val="24"/>
          <w:szCs w:val="24"/>
          <w:lang w:val="en-US"/>
        </w:rPr>
      </w:pPr>
      <w:proofErr w:type="gramStart"/>
      <w:r w:rsidRPr="00D06037">
        <w:rPr>
          <w:rFonts w:ascii="Menlo" w:eastAsia="MS Mincho" w:hAnsi="Menlo" w:cs="Menlo"/>
          <w:sz w:val="24"/>
          <w:szCs w:val="24"/>
          <w:lang w:val="en-US"/>
        </w:rPr>
        <w:t>print(</w:t>
      </w:r>
      <w:proofErr w:type="gramEnd"/>
      <w:r w:rsidRPr="00D06037">
        <w:rPr>
          <w:rFonts w:ascii="Menlo" w:eastAsia="MS Mincho" w:hAnsi="Menlo" w:cs="Menlo"/>
          <w:sz w:val="24"/>
          <w:szCs w:val="24"/>
          <w:lang w:val="en-US"/>
        </w:rPr>
        <w:t>beta, beta[</w:t>
      </w:r>
      <w:r w:rsidRPr="00D06037">
        <w:rPr>
          <w:rFonts w:ascii="Menlo" w:eastAsia="MS Mincho" w:hAnsi="Menlo" w:cs="Menlo"/>
          <w:color w:val="1C00CF"/>
          <w:sz w:val="24"/>
          <w:szCs w:val="24"/>
          <w:lang w:val="en-US"/>
        </w:rPr>
        <w:t>0</w:t>
      </w:r>
      <w:r w:rsidRPr="00D06037">
        <w:rPr>
          <w:rFonts w:ascii="Menlo" w:eastAsia="MS Mincho" w:hAnsi="Menlo" w:cs="Menlo"/>
          <w:sz w:val="24"/>
          <w:szCs w:val="24"/>
          <w:lang w:val="en-US"/>
        </w:rPr>
        <w:t>]+beta[</w:t>
      </w:r>
      <w:r w:rsidRPr="00D06037">
        <w:rPr>
          <w:rFonts w:ascii="Menlo" w:eastAsia="MS Mincho" w:hAnsi="Menlo" w:cs="Menlo"/>
          <w:color w:val="1C00CF"/>
          <w:sz w:val="24"/>
          <w:szCs w:val="24"/>
          <w:lang w:val="en-US"/>
        </w:rPr>
        <w:t>1</w:t>
      </w:r>
      <w:r w:rsidRPr="00D06037">
        <w:rPr>
          <w:rFonts w:ascii="Menlo" w:eastAsia="MS Mincho" w:hAnsi="Menlo" w:cs="Menlo"/>
          <w:sz w:val="24"/>
          <w:szCs w:val="24"/>
          <w:lang w:val="en-US"/>
        </w:rPr>
        <w:t>]+beta[</w:t>
      </w:r>
      <w:r w:rsidRPr="00D06037">
        <w:rPr>
          <w:rFonts w:ascii="Menlo" w:eastAsia="MS Mincho" w:hAnsi="Menlo" w:cs="Menlo"/>
          <w:color w:val="1C00CF"/>
          <w:sz w:val="24"/>
          <w:szCs w:val="24"/>
          <w:lang w:val="en-US"/>
        </w:rPr>
        <w:t>2</w:t>
      </w:r>
      <w:r w:rsidRPr="00D06037">
        <w:rPr>
          <w:rFonts w:ascii="Menlo" w:eastAsia="MS Mincho" w:hAnsi="Menlo" w:cs="Menlo"/>
          <w:sz w:val="24"/>
          <w:szCs w:val="24"/>
          <w:lang w:val="en-US"/>
        </w:rPr>
        <w:t>]+beta[</w:t>
      </w:r>
      <w:r w:rsidRPr="00D06037">
        <w:rPr>
          <w:rFonts w:ascii="Menlo" w:eastAsia="MS Mincho" w:hAnsi="Menlo" w:cs="Menlo"/>
          <w:color w:val="1C00CF"/>
          <w:sz w:val="24"/>
          <w:szCs w:val="24"/>
          <w:lang w:val="en-US"/>
        </w:rPr>
        <w:t>3</w:t>
      </w:r>
      <w:r w:rsidRPr="00D06037">
        <w:rPr>
          <w:rFonts w:ascii="Menlo" w:eastAsia="MS Mincho" w:hAnsi="Menlo" w:cs="Menlo"/>
          <w:sz w:val="24"/>
          <w:szCs w:val="24"/>
          <w:lang w:val="en-US"/>
        </w:rPr>
        <w:t>])</w:t>
      </w:r>
    </w:p>
    <w:p w14:paraId="3DA14493" w14:textId="08AEFABB" w:rsidR="005B3E69" w:rsidRPr="00A738E3" w:rsidRDefault="00286841" w:rsidP="00286841">
      <w:pPr>
        <w:pStyle w:val="-"/>
      </w:pPr>
      <w:bookmarkStart w:id="24" w:name="_Toc134634783"/>
      <w:r>
        <w:lastRenderedPageBreak/>
        <w:t>Приложение</w:t>
      </w:r>
      <w:r w:rsidRPr="00A738E3">
        <w:t xml:space="preserve"> 2</w:t>
      </w:r>
      <w:bookmarkEnd w:id="24"/>
      <w:r w:rsidRPr="00A738E3">
        <w:t xml:space="preserve"> </w:t>
      </w:r>
    </w:p>
    <w:p w14:paraId="6FCF78DA" w14:textId="1225A6FA" w:rsidR="00286841" w:rsidRDefault="00286841" w:rsidP="00286841">
      <w:pPr>
        <w:pStyle w:val="aa"/>
        <w:rPr>
          <w:rFonts w:eastAsia="Arial Unicode MS"/>
        </w:rPr>
      </w:pPr>
      <w:r>
        <w:t xml:space="preserve">Данные </w:t>
      </w:r>
      <w:r>
        <w:rPr>
          <w:rFonts w:eastAsia="Arial Unicode MS"/>
          <w:lang w:val="en-US"/>
        </w:rPr>
        <w:t>data</w:t>
      </w:r>
      <w:r>
        <w:rPr>
          <w:rFonts w:eastAsia="Arial Unicode MS"/>
        </w:rPr>
        <w:t>.</w:t>
      </w:r>
      <w:r>
        <w:rPr>
          <w:rFonts w:eastAsia="Arial Unicode MS"/>
          <w:lang w:val="en-US"/>
        </w:rPr>
        <w:t>xlsx</w:t>
      </w:r>
      <w:r>
        <w:rPr>
          <w:rFonts w:eastAsia="Arial Unicode MS"/>
        </w:rPr>
        <w:t>. Используются как входные данные для программной реализации (см. Приложение 1)</w:t>
      </w:r>
    </w:p>
    <w:p w14:paraId="3AC9E8E5" w14:textId="1A6FE81C" w:rsidR="00286841" w:rsidRDefault="00286841" w:rsidP="00286841">
      <w:pPr>
        <w:pStyle w:val="aa"/>
        <w:rPr>
          <w:lang w:val="en-US"/>
        </w:rPr>
      </w:pPr>
      <w:r>
        <w:t>Лист</w:t>
      </w:r>
      <w:r w:rsidRPr="00286841">
        <w:rPr>
          <w:lang w:val="en-US"/>
        </w:rPr>
        <w:t xml:space="preserve"> 1 – </w:t>
      </w:r>
      <w:proofErr w:type="spellStart"/>
      <w:r w:rsidRPr="00286841">
        <w:rPr>
          <w:lang w:val="en-US"/>
        </w:rPr>
        <w:t>CurrentScore</w:t>
      </w:r>
      <w:proofErr w:type="spellEnd"/>
      <w:r w:rsidRPr="00286841">
        <w:rPr>
          <w:lang w:val="en-US"/>
        </w:rPr>
        <w:t>.</w:t>
      </w:r>
    </w:p>
    <w:p w14:paraId="5228385D" w14:textId="4FABA353" w:rsidR="009E311C" w:rsidRPr="00286841" w:rsidRDefault="009E311C" w:rsidP="00286841">
      <w:pPr>
        <w:pStyle w:val="aa"/>
        <w:rPr>
          <w:lang w:val="en-US"/>
        </w:rPr>
      </w:pPr>
      <w:r w:rsidRPr="009E311C">
        <w:rPr>
          <w:noProof/>
          <w:lang w:val="en-US"/>
        </w:rPr>
        <w:drawing>
          <wp:inline distT="0" distB="0" distL="0" distR="0" wp14:anchorId="06A5874A" wp14:editId="1743D716">
            <wp:extent cx="2971800" cy="1841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71800" cy="1841500"/>
                    </a:xfrm>
                    <a:prstGeom prst="rect">
                      <a:avLst/>
                    </a:prstGeom>
                  </pic:spPr>
                </pic:pic>
              </a:graphicData>
            </a:graphic>
          </wp:inline>
        </w:drawing>
      </w:r>
    </w:p>
    <w:p w14:paraId="0E5206D5" w14:textId="574066B7" w:rsidR="00286841" w:rsidRDefault="00286841" w:rsidP="00286841">
      <w:pPr>
        <w:pStyle w:val="aa"/>
        <w:rPr>
          <w:lang w:val="en-US"/>
        </w:rPr>
      </w:pPr>
      <w:r>
        <w:t>Лист</w:t>
      </w:r>
      <w:r w:rsidRPr="00286841">
        <w:rPr>
          <w:lang w:val="en-US"/>
        </w:rPr>
        <w:t xml:space="preserve"> 2 – </w:t>
      </w:r>
      <w:proofErr w:type="spellStart"/>
      <w:r w:rsidRPr="00286841">
        <w:rPr>
          <w:lang w:val="en-US"/>
        </w:rPr>
        <w:t>PlanScore</w:t>
      </w:r>
      <w:proofErr w:type="spellEnd"/>
      <w:r w:rsidRPr="00286841">
        <w:rPr>
          <w:lang w:val="en-US"/>
        </w:rPr>
        <w:t>.</w:t>
      </w:r>
    </w:p>
    <w:p w14:paraId="5CB14DCD" w14:textId="59C37B0E" w:rsidR="009E311C" w:rsidRPr="00286841" w:rsidRDefault="009E311C" w:rsidP="00286841">
      <w:pPr>
        <w:pStyle w:val="aa"/>
        <w:rPr>
          <w:lang w:val="en-US"/>
        </w:rPr>
      </w:pPr>
      <w:r w:rsidRPr="009E311C">
        <w:rPr>
          <w:noProof/>
          <w:lang w:val="en-US"/>
        </w:rPr>
        <w:drawing>
          <wp:inline distT="0" distB="0" distL="0" distR="0" wp14:anchorId="3B54A286" wp14:editId="38EBD1BC">
            <wp:extent cx="3009900" cy="1828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09900" cy="1828800"/>
                    </a:xfrm>
                    <a:prstGeom prst="rect">
                      <a:avLst/>
                    </a:prstGeom>
                  </pic:spPr>
                </pic:pic>
              </a:graphicData>
            </a:graphic>
          </wp:inline>
        </w:drawing>
      </w:r>
    </w:p>
    <w:p w14:paraId="33C8117C" w14:textId="49D9F815" w:rsidR="00286841" w:rsidRDefault="00286841" w:rsidP="00286841">
      <w:pPr>
        <w:pStyle w:val="aa"/>
        <w:rPr>
          <w:lang w:val="en-US"/>
        </w:rPr>
      </w:pPr>
      <w:r>
        <w:t>Лист</w:t>
      </w:r>
      <w:r w:rsidRPr="00286841">
        <w:rPr>
          <w:lang w:val="en-US"/>
        </w:rPr>
        <w:t xml:space="preserve"> 3 – </w:t>
      </w:r>
      <w:proofErr w:type="spellStart"/>
      <w:r w:rsidRPr="00286841">
        <w:rPr>
          <w:lang w:val="en-US"/>
        </w:rPr>
        <w:t>DepartmentWeight</w:t>
      </w:r>
      <w:proofErr w:type="spellEnd"/>
      <w:r w:rsidRPr="00286841">
        <w:rPr>
          <w:lang w:val="en-US"/>
        </w:rPr>
        <w:t>.</w:t>
      </w:r>
    </w:p>
    <w:p w14:paraId="4A0F0EDA" w14:textId="535AD04E" w:rsidR="009E311C" w:rsidRPr="00286841" w:rsidRDefault="009E311C" w:rsidP="00286841">
      <w:pPr>
        <w:pStyle w:val="aa"/>
        <w:rPr>
          <w:lang w:val="en-US"/>
        </w:rPr>
      </w:pPr>
      <w:r w:rsidRPr="009E311C">
        <w:rPr>
          <w:noProof/>
          <w:lang w:val="en-US"/>
        </w:rPr>
        <w:drawing>
          <wp:inline distT="0" distB="0" distL="0" distR="0" wp14:anchorId="5DF61DFF" wp14:editId="45E99B6D">
            <wp:extent cx="1193800" cy="1828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93800" cy="1828800"/>
                    </a:xfrm>
                    <a:prstGeom prst="rect">
                      <a:avLst/>
                    </a:prstGeom>
                  </pic:spPr>
                </pic:pic>
              </a:graphicData>
            </a:graphic>
          </wp:inline>
        </w:drawing>
      </w:r>
    </w:p>
    <w:p w14:paraId="3CDC9EA8" w14:textId="77777777" w:rsidR="009E311C" w:rsidRDefault="009E311C">
      <w:pPr>
        <w:rPr>
          <w:sz w:val="28"/>
          <w:szCs w:val="28"/>
          <w:lang w:val="ru-RU"/>
          <w14:textOutline w14:w="0" w14:cap="rnd" w14:cmpd="sng" w14:algn="ctr">
            <w14:noFill/>
            <w14:prstDash w14:val="solid"/>
            <w14:bevel/>
          </w14:textOutline>
        </w:rPr>
      </w:pPr>
      <w:r>
        <w:br w:type="page"/>
      </w:r>
    </w:p>
    <w:p w14:paraId="1D537FA4" w14:textId="2E66E7F0" w:rsidR="00286841" w:rsidRDefault="00286841" w:rsidP="00286841">
      <w:pPr>
        <w:pStyle w:val="aa"/>
        <w:rPr>
          <w:lang w:val="en-US"/>
        </w:rPr>
      </w:pPr>
      <w:r>
        <w:lastRenderedPageBreak/>
        <w:t>Лист</w:t>
      </w:r>
      <w:r w:rsidRPr="00286841">
        <w:rPr>
          <w:lang w:val="en-US"/>
        </w:rPr>
        <w:t xml:space="preserve"> 4 – </w:t>
      </w:r>
      <w:proofErr w:type="spellStart"/>
      <w:r w:rsidRPr="00286841">
        <w:rPr>
          <w:lang w:val="en-US"/>
        </w:rPr>
        <w:t>CriteriaWeightForDepartments</w:t>
      </w:r>
      <w:proofErr w:type="spellEnd"/>
      <w:r w:rsidRPr="00286841">
        <w:rPr>
          <w:lang w:val="en-US"/>
        </w:rPr>
        <w:t>.</w:t>
      </w:r>
    </w:p>
    <w:p w14:paraId="65D7FC37" w14:textId="2F31D0A5" w:rsidR="009E311C" w:rsidRPr="00286841" w:rsidRDefault="009E311C" w:rsidP="00286841">
      <w:pPr>
        <w:pStyle w:val="aa"/>
        <w:rPr>
          <w:lang w:val="en-US"/>
        </w:rPr>
      </w:pPr>
      <w:r w:rsidRPr="009E311C">
        <w:rPr>
          <w:noProof/>
          <w:lang w:val="en-US"/>
        </w:rPr>
        <w:drawing>
          <wp:inline distT="0" distB="0" distL="0" distR="0" wp14:anchorId="251E0EBA" wp14:editId="0D27C5AC">
            <wp:extent cx="2959100" cy="1816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59100" cy="1816100"/>
                    </a:xfrm>
                    <a:prstGeom prst="rect">
                      <a:avLst/>
                    </a:prstGeom>
                  </pic:spPr>
                </pic:pic>
              </a:graphicData>
            </a:graphic>
          </wp:inline>
        </w:drawing>
      </w:r>
    </w:p>
    <w:p w14:paraId="275475E5" w14:textId="49D711A1" w:rsidR="00286841" w:rsidRDefault="00286841" w:rsidP="00286841">
      <w:pPr>
        <w:pStyle w:val="aa"/>
      </w:pPr>
      <w:r>
        <w:t>Лист</w:t>
      </w:r>
      <w:r w:rsidRPr="00286841">
        <w:t xml:space="preserve"> 5 –</w:t>
      </w:r>
      <w:r>
        <w:t xml:space="preserve"> матрица переходных вероятностей </w:t>
      </w:r>
      <w:r>
        <w:rPr>
          <w:lang w:val="en-US"/>
        </w:rPr>
        <w:t>A</w:t>
      </w:r>
      <w:r w:rsidRPr="00286841">
        <w:t>.</w:t>
      </w:r>
    </w:p>
    <w:p w14:paraId="5ACC2587" w14:textId="1F14DEE1" w:rsidR="009E311C" w:rsidRPr="00286841" w:rsidRDefault="009E311C" w:rsidP="00286841">
      <w:pPr>
        <w:pStyle w:val="aa"/>
      </w:pPr>
      <w:r w:rsidRPr="009E311C">
        <w:rPr>
          <w:noProof/>
        </w:rPr>
        <w:drawing>
          <wp:inline distT="0" distB="0" distL="0" distR="0" wp14:anchorId="7EB7237E" wp14:editId="52D99D19">
            <wp:extent cx="3644900" cy="1168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44900" cy="1168400"/>
                    </a:xfrm>
                    <a:prstGeom prst="rect">
                      <a:avLst/>
                    </a:prstGeom>
                  </pic:spPr>
                </pic:pic>
              </a:graphicData>
            </a:graphic>
          </wp:inline>
        </w:drawing>
      </w:r>
    </w:p>
    <w:p w14:paraId="6E3B9852" w14:textId="016C9989" w:rsidR="00286841" w:rsidRDefault="00286841" w:rsidP="00286841">
      <w:pPr>
        <w:pStyle w:val="aa"/>
      </w:pPr>
      <w:r w:rsidRPr="00286841">
        <w:t>Лист 6 – матрица условных вероятностей B.</w:t>
      </w:r>
    </w:p>
    <w:p w14:paraId="3E4ABAE4" w14:textId="65C79710" w:rsidR="009E311C" w:rsidRPr="00286841" w:rsidRDefault="009E311C" w:rsidP="00286841">
      <w:pPr>
        <w:pStyle w:val="aa"/>
      </w:pPr>
      <w:r w:rsidRPr="009E311C">
        <w:rPr>
          <w:noProof/>
        </w:rPr>
        <w:drawing>
          <wp:inline distT="0" distB="0" distL="0" distR="0" wp14:anchorId="34FB3780" wp14:editId="248CF88D">
            <wp:extent cx="4470400" cy="1155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70400" cy="1155700"/>
                    </a:xfrm>
                    <a:prstGeom prst="rect">
                      <a:avLst/>
                    </a:prstGeom>
                  </pic:spPr>
                </pic:pic>
              </a:graphicData>
            </a:graphic>
          </wp:inline>
        </w:drawing>
      </w:r>
    </w:p>
    <w:p w14:paraId="7F4F8296" w14:textId="4F2804E6" w:rsidR="00286841" w:rsidRDefault="00286841" w:rsidP="00286841">
      <w:pPr>
        <w:pStyle w:val="aa"/>
      </w:pPr>
      <w:r w:rsidRPr="00286841">
        <w:t>Лист 7 – изменение показателей предложения P1.</w:t>
      </w:r>
    </w:p>
    <w:p w14:paraId="4D50D6ED" w14:textId="1A4E99B3" w:rsidR="009E311C" w:rsidRPr="00286841" w:rsidRDefault="009E311C" w:rsidP="00286841">
      <w:pPr>
        <w:pStyle w:val="aa"/>
      </w:pPr>
      <w:r w:rsidRPr="009E311C">
        <w:rPr>
          <w:noProof/>
        </w:rPr>
        <w:drawing>
          <wp:inline distT="0" distB="0" distL="0" distR="0" wp14:anchorId="546B2DA3" wp14:editId="2EC2963D">
            <wp:extent cx="2832100" cy="1816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32100" cy="1816100"/>
                    </a:xfrm>
                    <a:prstGeom prst="rect">
                      <a:avLst/>
                    </a:prstGeom>
                  </pic:spPr>
                </pic:pic>
              </a:graphicData>
            </a:graphic>
          </wp:inline>
        </w:drawing>
      </w:r>
    </w:p>
    <w:p w14:paraId="2851BDFD" w14:textId="7A0A7BB2" w:rsidR="00286841" w:rsidRDefault="00286841" w:rsidP="00286841">
      <w:pPr>
        <w:pStyle w:val="aa"/>
      </w:pPr>
      <w:r w:rsidRPr="00286841">
        <w:t>Лист 8– изменение показателей предложения P</w:t>
      </w:r>
      <w:r w:rsidRPr="00286841">
        <w:rPr>
          <w:rFonts w:eastAsia="MS Mincho"/>
        </w:rPr>
        <w:t>2</w:t>
      </w:r>
      <w:r w:rsidRPr="00286841">
        <w:t>.</w:t>
      </w:r>
    </w:p>
    <w:p w14:paraId="7F385E30" w14:textId="005EEC74" w:rsidR="009E311C" w:rsidRPr="00286841" w:rsidRDefault="009E311C" w:rsidP="00286841">
      <w:pPr>
        <w:pStyle w:val="aa"/>
      </w:pPr>
      <w:r w:rsidRPr="009E311C">
        <w:rPr>
          <w:noProof/>
        </w:rPr>
        <w:lastRenderedPageBreak/>
        <w:drawing>
          <wp:inline distT="0" distB="0" distL="0" distR="0" wp14:anchorId="54A1C8C6" wp14:editId="5DA03B55">
            <wp:extent cx="2794000" cy="1790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94000" cy="1790700"/>
                    </a:xfrm>
                    <a:prstGeom prst="rect">
                      <a:avLst/>
                    </a:prstGeom>
                  </pic:spPr>
                </pic:pic>
              </a:graphicData>
            </a:graphic>
          </wp:inline>
        </w:drawing>
      </w:r>
    </w:p>
    <w:p w14:paraId="62F2525F" w14:textId="67110737" w:rsidR="00286841" w:rsidRDefault="00286841" w:rsidP="00286841">
      <w:pPr>
        <w:pStyle w:val="aa"/>
      </w:pPr>
      <w:r w:rsidRPr="00286841">
        <w:t>Лист 9 – изменение показателей предложения P3.</w:t>
      </w:r>
    </w:p>
    <w:p w14:paraId="134EB2EF" w14:textId="255964E2" w:rsidR="009E311C" w:rsidRPr="00286841" w:rsidRDefault="009E311C" w:rsidP="00286841">
      <w:pPr>
        <w:pStyle w:val="aa"/>
      </w:pPr>
      <w:r w:rsidRPr="009E311C">
        <w:rPr>
          <w:noProof/>
        </w:rPr>
        <w:drawing>
          <wp:inline distT="0" distB="0" distL="0" distR="0" wp14:anchorId="717FF96E" wp14:editId="5590EE2A">
            <wp:extent cx="2819400" cy="1828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19400" cy="1828800"/>
                    </a:xfrm>
                    <a:prstGeom prst="rect">
                      <a:avLst/>
                    </a:prstGeom>
                  </pic:spPr>
                </pic:pic>
              </a:graphicData>
            </a:graphic>
          </wp:inline>
        </w:drawing>
      </w:r>
    </w:p>
    <w:p w14:paraId="054F00F3" w14:textId="340DAF2E" w:rsidR="00286841" w:rsidRDefault="00286841" w:rsidP="00286841">
      <w:pPr>
        <w:pStyle w:val="aa"/>
      </w:pPr>
      <w:r w:rsidRPr="00286841">
        <w:t>Лист 10 – изменение показателей предложения P4.</w:t>
      </w:r>
    </w:p>
    <w:p w14:paraId="0C063D19" w14:textId="1CB4492C" w:rsidR="009E311C" w:rsidRPr="00286841" w:rsidRDefault="009E311C" w:rsidP="00286841">
      <w:pPr>
        <w:pStyle w:val="aa"/>
      </w:pPr>
      <w:r w:rsidRPr="009E311C">
        <w:rPr>
          <w:noProof/>
        </w:rPr>
        <w:drawing>
          <wp:inline distT="0" distB="0" distL="0" distR="0" wp14:anchorId="4B67CEA9" wp14:editId="687013A4">
            <wp:extent cx="2832100" cy="18161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32100" cy="1816100"/>
                    </a:xfrm>
                    <a:prstGeom prst="rect">
                      <a:avLst/>
                    </a:prstGeom>
                  </pic:spPr>
                </pic:pic>
              </a:graphicData>
            </a:graphic>
          </wp:inline>
        </w:drawing>
      </w:r>
    </w:p>
    <w:p w14:paraId="42E4161C" w14:textId="2EAE6A26" w:rsidR="00286841" w:rsidRDefault="00286841" w:rsidP="00286841">
      <w:pPr>
        <w:pStyle w:val="aa"/>
      </w:pPr>
      <w:r w:rsidRPr="00286841">
        <w:t xml:space="preserve">Лист 11 – изменение показателей предложения </w:t>
      </w:r>
      <w:r>
        <w:rPr>
          <w:lang w:val="en-US"/>
        </w:rPr>
        <w:t>P</w:t>
      </w:r>
      <w:r w:rsidRPr="00286841">
        <w:t>5.</w:t>
      </w:r>
    </w:p>
    <w:p w14:paraId="742AF909" w14:textId="10BDB812" w:rsidR="009E311C" w:rsidRPr="00286841" w:rsidRDefault="009E311C" w:rsidP="00286841">
      <w:pPr>
        <w:pStyle w:val="aa"/>
      </w:pPr>
      <w:r w:rsidRPr="009E311C">
        <w:rPr>
          <w:noProof/>
        </w:rPr>
        <w:drawing>
          <wp:inline distT="0" distB="0" distL="0" distR="0" wp14:anchorId="594B56D1" wp14:editId="3A4E6652">
            <wp:extent cx="2819400" cy="1803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19400" cy="1803400"/>
                    </a:xfrm>
                    <a:prstGeom prst="rect">
                      <a:avLst/>
                    </a:prstGeom>
                  </pic:spPr>
                </pic:pic>
              </a:graphicData>
            </a:graphic>
          </wp:inline>
        </w:drawing>
      </w:r>
    </w:p>
    <w:p w14:paraId="012C032E" w14:textId="77777777" w:rsidR="009E311C" w:rsidRDefault="009E311C" w:rsidP="00286841">
      <w:pPr>
        <w:pStyle w:val="aa"/>
      </w:pPr>
      <w:r>
        <w:br/>
      </w:r>
    </w:p>
    <w:p w14:paraId="433113FA" w14:textId="1082B0B0" w:rsidR="00286841" w:rsidRDefault="00286841" w:rsidP="00286841">
      <w:pPr>
        <w:pStyle w:val="aa"/>
      </w:pPr>
      <w:r w:rsidRPr="00286841">
        <w:lastRenderedPageBreak/>
        <w:t>Лист 12 – изменение показателей предложения P6.</w:t>
      </w:r>
    </w:p>
    <w:p w14:paraId="00C11387" w14:textId="795FC07D" w:rsidR="009E311C" w:rsidRPr="00286841" w:rsidRDefault="009E311C" w:rsidP="00286841">
      <w:pPr>
        <w:pStyle w:val="aa"/>
      </w:pPr>
      <w:r w:rsidRPr="009E311C">
        <w:rPr>
          <w:noProof/>
        </w:rPr>
        <w:drawing>
          <wp:inline distT="0" distB="0" distL="0" distR="0" wp14:anchorId="69688653" wp14:editId="69F6155C">
            <wp:extent cx="2806700" cy="1803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06700" cy="1803400"/>
                    </a:xfrm>
                    <a:prstGeom prst="rect">
                      <a:avLst/>
                    </a:prstGeom>
                  </pic:spPr>
                </pic:pic>
              </a:graphicData>
            </a:graphic>
          </wp:inline>
        </w:drawing>
      </w:r>
    </w:p>
    <w:p w14:paraId="615277BA" w14:textId="1D75AC66" w:rsidR="00286841" w:rsidRDefault="00286841" w:rsidP="00286841">
      <w:pPr>
        <w:pStyle w:val="aa"/>
      </w:pPr>
      <w:r w:rsidRPr="00286841">
        <w:t xml:space="preserve">Лист 11 – изменение показателей предложения </w:t>
      </w:r>
      <w:r>
        <w:rPr>
          <w:lang w:val="en-US"/>
        </w:rPr>
        <w:t>P</w:t>
      </w:r>
      <w:r w:rsidRPr="00286841">
        <w:t>7.</w:t>
      </w:r>
    </w:p>
    <w:p w14:paraId="46639381" w14:textId="7DEC1AFD" w:rsidR="00286841" w:rsidRPr="00286841" w:rsidRDefault="009E311C" w:rsidP="00286841">
      <w:pPr>
        <w:pStyle w:val="aa"/>
      </w:pPr>
      <w:r w:rsidRPr="009E311C">
        <w:rPr>
          <w:noProof/>
        </w:rPr>
        <w:drawing>
          <wp:inline distT="0" distB="0" distL="0" distR="0" wp14:anchorId="65D4479E" wp14:editId="1BCC699E">
            <wp:extent cx="2832100" cy="1828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2100" cy="1828800"/>
                    </a:xfrm>
                    <a:prstGeom prst="rect">
                      <a:avLst/>
                    </a:prstGeom>
                  </pic:spPr>
                </pic:pic>
              </a:graphicData>
            </a:graphic>
          </wp:inline>
        </w:drawing>
      </w:r>
    </w:p>
    <w:sectPr w:rsidR="00286841" w:rsidRPr="00286841">
      <w:headerReference w:type="default" r:id="rId68"/>
      <w:footerReference w:type="default" r:id="rId69"/>
      <w:pgSz w:w="11900" w:h="16840"/>
      <w:pgMar w:top="1134" w:right="567" w:bottom="1134"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DBE7A" w14:textId="77777777" w:rsidR="007E437E" w:rsidRDefault="007E437E">
      <w:r>
        <w:separator/>
      </w:r>
    </w:p>
  </w:endnote>
  <w:endnote w:type="continuationSeparator" w:id="0">
    <w:p w14:paraId="3E4C50FD" w14:textId="77777777" w:rsidR="007E437E" w:rsidRDefault="007E4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122714"/>
      <w:docPartObj>
        <w:docPartGallery w:val="Page Numbers (Bottom of Page)"/>
        <w:docPartUnique/>
      </w:docPartObj>
    </w:sdtPr>
    <w:sdtContent>
      <w:p w14:paraId="76D01DD5" w14:textId="34BC459B" w:rsidR="00EB6499" w:rsidRDefault="00EB6499">
        <w:pPr>
          <w:pStyle w:val="ae"/>
          <w:jc w:val="center"/>
        </w:pPr>
        <w:r>
          <w:fldChar w:fldCharType="begin"/>
        </w:r>
        <w:r>
          <w:instrText>PAGE   \* MERGEFORMAT</w:instrText>
        </w:r>
        <w:r>
          <w:fldChar w:fldCharType="separate"/>
        </w:r>
        <w:r>
          <w:rPr>
            <w:lang w:val="ru-RU"/>
          </w:rPr>
          <w:t>2</w:t>
        </w:r>
        <w:r>
          <w:fldChar w:fldCharType="end"/>
        </w:r>
      </w:p>
    </w:sdtContent>
  </w:sdt>
  <w:p w14:paraId="78630EA7" w14:textId="77777777" w:rsidR="00EB6499" w:rsidRDefault="00EB649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05B35" w14:textId="77777777" w:rsidR="007E437E" w:rsidRDefault="007E437E">
      <w:r>
        <w:separator/>
      </w:r>
    </w:p>
  </w:footnote>
  <w:footnote w:type="continuationSeparator" w:id="0">
    <w:p w14:paraId="482215DF" w14:textId="77777777" w:rsidR="007E437E" w:rsidRDefault="007E4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C877" w14:textId="09B6DCCF" w:rsidR="00EB6499" w:rsidRDefault="00EB6499">
    <w:pPr>
      <w:pStyle w:val="a5"/>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51BB"/>
    <w:multiLevelType w:val="multilevel"/>
    <w:tmpl w:val="2ED28D34"/>
    <w:lvl w:ilvl="0">
      <w:start w:val="1"/>
      <w:numFmt w:val="decimal"/>
      <w:lvlText w:val="%1"/>
      <w:lvlJc w:val="left"/>
      <w:pPr>
        <w:ind w:left="520" w:hanging="520"/>
      </w:pPr>
      <w:rPr>
        <w:rFonts w:hint="default"/>
      </w:rPr>
    </w:lvl>
    <w:lvl w:ilvl="1">
      <w:start w:val="1"/>
      <w:numFmt w:val="decimal"/>
      <w:lvlText w:val="%1.%2"/>
      <w:lvlJc w:val="left"/>
      <w:pPr>
        <w:ind w:left="1938" w:hanging="5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1" w15:restartNumberingAfterBreak="0">
    <w:nsid w:val="0AD11A3C"/>
    <w:multiLevelType w:val="hybridMultilevel"/>
    <w:tmpl w:val="C25605C0"/>
    <w:lvl w:ilvl="0" w:tplc="637E34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4122CB"/>
    <w:multiLevelType w:val="hybridMultilevel"/>
    <w:tmpl w:val="C682E2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9567C8"/>
    <w:multiLevelType w:val="hybridMultilevel"/>
    <w:tmpl w:val="7876C1D2"/>
    <w:styleLink w:val="a"/>
    <w:lvl w:ilvl="0" w:tplc="05E8E636">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32795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FACDB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CCFEF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2856E8">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04D218">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D27FC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6097E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7473B6">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4300766"/>
    <w:multiLevelType w:val="hybridMultilevel"/>
    <w:tmpl w:val="26E8DF52"/>
    <w:lvl w:ilvl="0" w:tplc="5F0CA6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8806ECA"/>
    <w:multiLevelType w:val="hybridMultilevel"/>
    <w:tmpl w:val="7876C1D2"/>
    <w:numStyleLink w:val="a"/>
  </w:abstractNum>
  <w:abstractNum w:abstractNumId="6" w15:restartNumberingAfterBreak="0">
    <w:nsid w:val="4418193C"/>
    <w:multiLevelType w:val="hybridMultilevel"/>
    <w:tmpl w:val="4D8E94A2"/>
    <w:lvl w:ilvl="0" w:tplc="2A4E49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709634B"/>
    <w:multiLevelType w:val="hybridMultilevel"/>
    <w:tmpl w:val="C6A2A908"/>
    <w:lvl w:ilvl="0" w:tplc="6F78E5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7443B10"/>
    <w:multiLevelType w:val="hybridMultilevel"/>
    <w:tmpl w:val="886291CE"/>
    <w:lvl w:ilvl="0" w:tplc="AD80B0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8AF2135"/>
    <w:multiLevelType w:val="multilevel"/>
    <w:tmpl w:val="2ED28D34"/>
    <w:lvl w:ilvl="0">
      <w:start w:val="1"/>
      <w:numFmt w:val="decimal"/>
      <w:lvlText w:val="%1"/>
      <w:lvlJc w:val="left"/>
      <w:pPr>
        <w:ind w:left="520" w:hanging="520"/>
      </w:pPr>
      <w:rPr>
        <w:rFonts w:hint="default"/>
      </w:rPr>
    </w:lvl>
    <w:lvl w:ilvl="1">
      <w:start w:val="1"/>
      <w:numFmt w:val="decimal"/>
      <w:lvlText w:val="%1.%2"/>
      <w:lvlJc w:val="left"/>
      <w:pPr>
        <w:ind w:left="1938" w:hanging="5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10" w15:restartNumberingAfterBreak="0">
    <w:nsid w:val="4E7474E9"/>
    <w:multiLevelType w:val="hybridMultilevel"/>
    <w:tmpl w:val="EB884E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7F7DE7"/>
    <w:multiLevelType w:val="hybridMultilevel"/>
    <w:tmpl w:val="1090AE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0F5565B"/>
    <w:multiLevelType w:val="hybridMultilevel"/>
    <w:tmpl w:val="926825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8058D7"/>
    <w:multiLevelType w:val="multilevel"/>
    <w:tmpl w:val="2ED28D34"/>
    <w:lvl w:ilvl="0">
      <w:start w:val="1"/>
      <w:numFmt w:val="decimal"/>
      <w:lvlText w:val="%1"/>
      <w:lvlJc w:val="left"/>
      <w:pPr>
        <w:ind w:left="520" w:hanging="520"/>
      </w:pPr>
      <w:rPr>
        <w:rFonts w:hint="default"/>
      </w:rPr>
    </w:lvl>
    <w:lvl w:ilvl="1">
      <w:start w:val="1"/>
      <w:numFmt w:val="decimal"/>
      <w:lvlText w:val="%1.%2"/>
      <w:lvlJc w:val="left"/>
      <w:pPr>
        <w:ind w:left="1938" w:hanging="5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14" w15:restartNumberingAfterBreak="0">
    <w:nsid w:val="7F094B56"/>
    <w:multiLevelType w:val="multilevel"/>
    <w:tmpl w:val="BC80F5CA"/>
    <w:lvl w:ilvl="0">
      <w:start w:val="1"/>
      <w:numFmt w:val="decimal"/>
      <w:lvlText w:val="%1"/>
      <w:lvlJc w:val="left"/>
      <w:pPr>
        <w:ind w:left="680" w:hanging="680"/>
      </w:pPr>
      <w:rPr>
        <w:rFonts w:hint="default"/>
      </w:rPr>
    </w:lvl>
    <w:lvl w:ilvl="1">
      <w:start w:val="1"/>
      <w:numFmt w:val="decimal"/>
      <w:lvlText w:val="%1.%2"/>
      <w:lvlJc w:val="left"/>
      <w:pPr>
        <w:ind w:left="1956" w:hanging="68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15" w15:restartNumberingAfterBreak="0">
    <w:nsid w:val="7F6478FF"/>
    <w:multiLevelType w:val="hybridMultilevel"/>
    <w:tmpl w:val="83A85A00"/>
    <w:lvl w:ilvl="0" w:tplc="0BE26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624848748">
    <w:abstractNumId w:val="3"/>
  </w:num>
  <w:num w:numId="2" w16cid:durableId="1308626180">
    <w:abstractNumId w:val="5"/>
  </w:num>
  <w:num w:numId="3" w16cid:durableId="1388870810">
    <w:abstractNumId w:val="5"/>
    <w:lvlOverride w:ilvl="0">
      <w:lvl w:ilvl="0" w:tplc="BB6A749E">
        <w:start w:val="1"/>
        <w:numFmt w:val="bullet"/>
        <w:lvlText w:val="-"/>
        <w:lvlJc w:val="left"/>
        <w:pPr>
          <w:ind w:left="64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1A0DE3E">
        <w:start w:val="1"/>
        <w:numFmt w:val="bullet"/>
        <w:lvlText w:val="-"/>
        <w:lvlJc w:val="left"/>
        <w:pPr>
          <w:ind w:left="124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8F23B9E">
        <w:start w:val="1"/>
        <w:numFmt w:val="bullet"/>
        <w:lvlText w:val="-"/>
        <w:lvlJc w:val="left"/>
        <w:pPr>
          <w:ind w:left="184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4B675B8">
        <w:start w:val="1"/>
        <w:numFmt w:val="bullet"/>
        <w:lvlText w:val="-"/>
        <w:lvlJc w:val="left"/>
        <w:pPr>
          <w:ind w:left="244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E1E360C">
        <w:start w:val="1"/>
        <w:numFmt w:val="bullet"/>
        <w:lvlText w:val="-"/>
        <w:lvlJc w:val="left"/>
        <w:pPr>
          <w:ind w:left="304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D8AB858">
        <w:start w:val="1"/>
        <w:numFmt w:val="bullet"/>
        <w:lvlText w:val="-"/>
        <w:lvlJc w:val="left"/>
        <w:pPr>
          <w:ind w:left="364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01EDEDC">
        <w:start w:val="1"/>
        <w:numFmt w:val="bullet"/>
        <w:lvlText w:val="-"/>
        <w:lvlJc w:val="left"/>
        <w:pPr>
          <w:ind w:left="424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F32E038">
        <w:start w:val="1"/>
        <w:numFmt w:val="bullet"/>
        <w:lvlText w:val="-"/>
        <w:lvlJc w:val="left"/>
        <w:pPr>
          <w:ind w:left="484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F12B9E6">
        <w:start w:val="1"/>
        <w:numFmt w:val="bullet"/>
        <w:lvlText w:val="-"/>
        <w:lvlJc w:val="left"/>
        <w:pPr>
          <w:ind w:left="544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1282298577">
    <w:abstractNumId w:val="5"/>
    <w:lvlOverride w:ilvl="0">
      <w:lvl w:ilvl="0" w:tplc="BB6A749E">
        <w:start w:val="1"/>
        <w:numFmt w:val="bullet"/>
        <w:lvlText w:val="-"/>
        <w:lvlJc w:val="left"/>
        <w:pPr>
          <w:tabs>
            <w:tab w:val="num" w:pos="788"/>
          </w:tabs>
          <w:ind w:left="221" w:firstLine="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1A0DE3E">
        <w:start w:val="1"/>
        <w:numFmt w:val="bullet"/>
        <w:lvlText w:val="-"/>
        <w:lvlJc w:val="left"/>
        <w:pPr>
          <w:tabs>
            <w:tab w:val="num" w:pos="1388"/>
          </w:tabs>
          <w:ind w:left="821" w:firstLine="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8F23B9E">
        <w:start w:val="1"/>
        <w:numFmt w:val="bullet"/>
        <w:lvlText w:val="-"/>
        <w:lvlJc w:val="left"/>
        <w:pPr>
          <w:tabs>
            <w:tab w:val="num" w:pos="1988"/>
          </w:tabs>
          <w:ind w:left="1421" w:firstLine="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4B675B8">
        <w:start w:val="1"/>
        <w:numFmt w:val="bullet"/>
        <w:lvlText w:val="-"/>
        <w:lvlJc w:val="left"/>
        <w:pPr>
          <w:tabs>
            <w:tab w:val="num" w:pos="2588"/>
          </w:tabs>
          <w:ind w:left="2021" w:firstLine="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E1E360C">
        <w:start w:val="1"/>
        <w:numFmt w:val="bullet"/>
        <w:lvlText w:val="-"/>
        <w:lvlJc w:val="left"/>
        <w:pPr>
          <w:tabs>
            <w:tab w:val="num" w:pos="3188"/>
          </w:tabs>
          <w:ind w:left="2621" w:firstLine="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D8AB858">
        <w:start w:val="1"/>
        <w:numFmt w:val="bullet"/>
        <w:lvlText w:val="-"/>
        <w:lvlJc w:val="left"/>
        <w:pPr>
          <w:tabs>
            <w:tab w:val="num" w:pos="3788"/>
          </w:tabs>
          <w:ind w:left="3221" w:firstLine="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01EDEDC">
        <w:start w:val="1"/>
        <w:numFmt w:val="bullet"/>
        <w:lvlText w:val="-"/>
        <w:lvlJc w:val="left"/>
        <w:pPr>
          <w:tabs>
            <w:tab w:val="num" w:pos="4388"/>
          </w:tabs>
          <w:ind w:left="3821" w:firstLine="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F32E038">
        <w:start w:val="1"/>
        <w:numFmt w:val="bullet"/>
        <w:lvlText w:val="-"/>
        <w:lvlJc w:val="left"/>
        <w:pPr>
          <w:tabs>
            <w:tab w:val="num" w:pos="4988"/>
          </w:tabs>
          <w:ind w:left="4421" w:firstLine="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F12B9E6">
        <w:start w:val="1"/>
        <w:numFmt w:val="bullet"/>
        <w:lvlText w:val="-"/>
        <w:lvlJc w:val="left"/>
        <w:pPr>
          <w:tabs>
            <w:tab w:val="num" w:pos="5588"/>
          </w:tabs>
          <w:ind w:left="5021" w:firstLine="3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16cid:durableId="2092657662">
    <w:abstractNumId w:val="7"/>
  </w:num>
  <w:num w:numId="6" w16cid:durableId="889194426">
    <w:abstractNumId w:val="10"/>
  </w:num>
  <w:num w:numId="7" w16cid:durableId="351298180">
    <w:abstractNumId w:val="12"/>
  </w:num>
  <w:num w:numId="8" w16cid:durableId="1291281707">
    <w:abstractNumId w:val="9"/>
  </w:num>
  <w:num w:numId="9" w16cid:durableId="2003044113">
    <w:abstractNumId w:val="13"/>
  </w:num>
  <w:num w:numId="10" w16cid:durableId="728652989">
    <w:abstractNumId w:val="0"/>
  </w:num>
  <w:num w:numId="11" w16cid:durableId="1124032541">
    <w:abstractNumId w:val="6"/>
  </w:num>
  <w:num w:numId="12" w16cid:durableId="1914928433">
    <w:abstractNumId w:val="11"/>
  </w:num>
  <w:num w:numId="13" w16cid:durableId="1622420141">
    <w:abstractNumId w:val="2"/>
  </w:num>
  <w:num w:numId="14" w16cid:durableId="380323005">
    <w:abstractNumId w:val="14"/>
  </w:num>
  <w:num w:numId="15" w16cid:durableId="272590956">
    <w:abstractNumId w:val="8"/>
  </w:num>
  <w:num w:numId="16" w16cid:durableId="1545210042">
    <w:abstractNumId w:val="15"/>
  </w:num>
  <w:num w:numId="17" w16cid:durableId="2078554606">
    <w:abstractNumId w:val="4"/>
  </w:num>
  <w:num w:numId="18" w16cid:durableId="922223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BD9"/>
    <w:rsid w:val="00001278"/>
    <w:rsid w:val="00001BD9"/>
    <w:rsid w:val="000030FD"/>
    <w:rsid w:val="000067B7"/>
    <w:rsid w:val="00007E4B"/>
    <w:rsid w:val="00007EDA"/>
    <w:rsid w:val="000131DB"/>
    <w:rsid w:val="00013A67"/>
    <w:rsid w:val="00017233"/>
    <w:rsid w:val="000236C5"/>
    <w:rsid w:val="00025FE0"/>
    <w:rsid w:val="000276C7"/>
    <w:rsid w:val="00031242"/>
    <w:rsid w:val="00033B38"/>
    <w:rsid w:val="00035883"/>
    <w:rsid w:val="000407A5"/>
    <w:rsid w:val="000412EA"/>
    <w:rsid w:val="000447E0"/>
    <w:rsid w:val="00045107"/>
    <w:rsid w:val="000459C3"/>
    <w:rsid w:val="00052136"/>
    <w:rsid w:val="00053692"/>
    <w:rsid w:val="00054E03"/>
    <w:rsid w:val="00055F2B"/>
    <w:rsid w:val="00057F7F"/>
    <w:rsid w:val="00067459"/>
    <w:rsid w:val="0007204C"/>
    <w:rsid w:val="00072724"/>
    <w:rsid w:val="00073BD0"/>
    <w:rsid w:val="00073F5E"/>
    <w:rsid w:val="00077F07"/>
    <w:rsid w:val="00081B6B"/>
    <w:rsid w:val="000843A6"/>
    <w:rsid w:val="00084A34"/>
    <w:rsid w:val="00090F88"/>
    <w:rsid w:val="00093953"/>
    <w:rsid w:val="00094047"/>
    <w:rsid w:val="000A2DFC"/>
    <w:rsid w:val="000A60DF"/>
    <w:rsid w:val="000B1AEF"/>
    <w:rsid w:val="000B26D5"/>
    <w:rsid w:val="000B6002"/>
    <w:rsid w:val="000B6D6E"/>
    <w:rsid w:val="000B703E"/>
    <w:rsid w:val="000C0B08"/>
    <w:rsid w:val="000C172D"/>
    <w:rsid w:val="000C2038"/>
    <w:rsid w:val="000C61F6"/>
    <w:rsid w:val="000C68E5"/>
    <w:rsid w:val="000C6D4C"/>
    <w:rsid w:val="000D287C"/>
    <w:rsid w:val="000E21F0"/>
    <w:rsid w:val="000E2673"/>
    <w:rsid w:val="000E53AD"/>
    <w:rsid w:val="000E5682"/>
    <w:rsid w:val="000E5E72"/>
    <w:rsid w:val="000E6586"/>
    <w:rsid w:val="000E77F1"/>
    <w:rsid w:val="000E7CD1"/>
    <w:rsid w:val="000E7F62"/>
    <w:rsid w:val="000F161C"/>
    <w:rsid w:val="000F1C01"/>
    <w:rsid w:val="000F4102"/>
    <w:rsid w:val="000F4E82"/>
    <w:rsid w:val="00105A84"/>
    <w:rsid w:val="0011089F"/>
    <w:rsid w:val="0011408D"/>
    <w:rsid w:val="00122C74"/>
    <w:rsid w:val="00127B6F"/>
    <w:rsid w:val="0013003C"/>
    <w:rsid w:val="001348E2"/>
    <w:rsid w:val="00134AD9"/>
    <w:rsid w:val="00135A81"/>
    <w:rsid w:val="001379B5"/>
    <w:rsid w:val="001407D4"/>
    <w:rsid w:val="00141CE4"/>
    <w:rsid w:val="00146EC1"/>
    <w:rsid w:val="0015138F"/>
    <w:rsid w:val="00155110"/>
    <w:rsid w:val="001558D7"/>
    <w:rsid w:val="00157277"/>
    <w:rsid w:val="001579DC"/>
    <w:rsid w:val="00157C94"/>
    <w:rsid w:val="00161C23"/>
    <w:rsid w:val="00163B12"/>
    <w:rsid w:val="00164DB2"/>
    <w:rsid w:val="001707A1"/>
    <w:rsid w:val="001720A0"/>
    <w:rsid w:val="0017635A"/>
    <w:rsid w:val="00177947"/>
    <w:rsid w:val="00185B63"/>
    <w:rsid w:val="00185C03"/>
    <w:rsid w:val="001919B0"/>
    <w:rsid w:val="00192A34"/>
    <w:rsid w:val="00194F51"/>
    <w:rsid w:val="0019594D"/>
    <w:rsid w:val="00196692"/>
    <w:rsid w:val="001A0F81"/>
    <w:rsid w:val="001A159E"/>
    <w:rsid w:val="001A1B4A"/>
    <w:rsid w:val="001A7433"/>
    <w:rsid w:val="001A7FDA"/>
    <w:rsid w:val="001B5099"/>
    <w:rsid w:val="001B5AAB"/>
    <w:rsid w:val="001C58C3"/>
    <w:rsid w:val="001C7472"/>
    <w:rsid w:val="001C7A55"/>
    <w:rsid w:val="001C7C49"/>
    <w:rsid w:val="001D3761"/>
    <w:rsid w:val="001D3C4C"/>
    <w:rsid w:val="001D3DE3"/>
    <w:rsid w:val="001D4006"/>
    <w:rsid w:val="001D4D19"/>
    <w:rsid w:val="001D5560"/>
    <w:rsid w:val="001D5C55"/>
    <w:rsid w:val="001D6F79"/>
    <w:rsid w:val="001E0F84"/>
    <w:rsid w:val="001E14A9"/>
    <w:rsid w:val="001E270A"/>
    <w:rsid w:val="001E28C4"/>
    <w:rsid w:val="001E3E64"/>
    <w:rsid w:val="001E52EE"/>
    <w:rsid w:val="001F5032"/>
    <w:rsid w:val="001F603E"/>
    <w:rsid w:val="0020164D"/>
    <w:rsid w:val="002025BD"/>
    <w:rsid w:val="002028E5"/>
    <w:rsid w:val="00204031"/>
    <w:rsid w:val="00204690"/>
    <w:rsid w:val="00206BF4"/>
    <w:rsid w:val="00210CFC"/>
    <w:rsid w:val="00210EA1"/>
    <w:rsid w:val="00211AB7"/>
    <w:rsid w:val="002153CE"/>
    <w:rsid w:val="00216083"/>
    <w:rsid w:val="00224A93"/>
    <w:rsid w:val="00224E3E"/>
    <w:rsid w:val="00225C64"/>
    <w:rsid w:val="002362EE"/>
    <w:rsid w:val="002374D9"/>
    <w:rsid w:val="002501F7"/>
    <w:rsid w:val="0025165C"/>
    <w:rsid w:val="0025193B"/>
    <w:rsid w:val="00254E37"/>
    <w:rsid w:val="002571E0"/>
    <w:rsid w:val="00260C28"/>
    <w:rsid w:val="00261538"/>
    <w:rsid w:val="002625A8"/>
    <w:rsid w:val="002645CA"/>
    <w:rsid w:val="00267BA3"/>
    <w:rsid w:val="002763A0"/>
    <w:rsid w:val="002838F9"/>
    <w:rsid w:val="002842C8"/>
    <w:rsid w:val="00286401"/>
    <w:rsid w:val="00286841"/>
    <w:rsid w:val="00290051"/>
    <w:rsid w:val="00291616"/>
    <w:rsid w:val="0029339A"/>
    <w:rsid w:val="002936DE"/>
    <w:rsid w:val="0029498E"/>
    <w:rsid w:val="0029661B"/>
    <w:rsid w:val="00297C67"/>
    <w:rsid w:val="002A15C7"/>
    <w:rsid w:val="002A271F"/>
    <w:rsid w:val="002A4723"/>
    <w:rsid w:val="002A4CDC"/>
    <w:rsid w:val="002A5987"/>
    <w:rsid w:val="002A5D96"/>
    <w:rsid w:val="002B26CD"/>
    <w:rsid w:val="002B27C6"/>
    <w:rsid w:val="002B3964"/>
    <w:rsid w:val="002B5185"/>
    <w:rsid w:val="002B5EAC"/>
    <w:rsid w:val="002B69C2"/>
    <w:rsid w:val="002B78CD"/>
    <w:rsid w:val="002C2FFA"/>
    <w:rsid w:val="002C4E3B"/>
    <w:rsid w:val="002C7800"/>
    <w:rsid w:val="002D30E3"/>
    <w:rsid w:val="002D6132"/>
    <w:rsid w:val="002E2F23"/>
    <w:rsid w:val="002E378A"/>
    <w:rsid w:val="002F0319"/>
    <w:rsid w:val="002F3565"/>
    <w:rsid w:val="002F45E4"/>
    <w:rsid w:val="002F5417"/>
    <w:rsid w:val="00303761"/>
    <w:rsid w:val="0030788E"/>
    <w:rsid w:val="00312312"/>
    <w:rsid w:val="003159E6"/>
    <w:rsid w:val="00316338"/>
    <w:rsid w:val="003167B5"/>
    <w:rsid w:val="0032263F"/>
    <w:rsid w:val="0032286B"/>
    <w:rsid w:val="00322F65"/>
    <w:rsid w:val="00323DA5"/>
    <w:rsid w:val="003258DE"/>
    <w:rsid w:val="0032785C"/>
    <w:rsid w:val="0033764F"/>
    <w:rsid w:val="00337D68"/>
    <w:rsid w:val="003444C3"/>
    <w:rsid w:val="00347488"/>
    <w:rsid w:val="0034783E"/>
    <w:rsid w:val="00354C9E"/>
    <w:rsid w:val="003601BC"/>
    <w:rsid w:val="003640F8"/>
    <w:rsid w:val="00367781"/>
    <w:rsid w:val="003803F5"/>
    <w:rsid w:val="00383290"/>
    <w:rsid w:val="00383842"/>
    <w:rsid w:val="0038456A"/>
    <w:rsid w:val="00384678"/>
    <w:rsid w:val="00384E2C"/>
    <w:rsid w:val="00385014"/>
    <w:rsid w:val="003869C7"/>
    <w:rsid w:val="00392753"/>
    <w:rsid w:val="00393CBC"/>
    <w:rsid w:val="00395B4E"/>
    <w:rsid w:val="00395D08"/>
    <w:rsid w:val="003A02DB"/>
    <w:rsid w:val="003A088C"/>
    <w:rsid w:val="003A17E2"/>
    <w:rsid w:val="003A1F15"/>
    <w:rsid w:val="003A22BC"/>
    <w:rsid w:val="003B0999"/>
    <w:rsid w:val="003B0EF8"/>
    <w:rsid w:val="003B219E"/>
    <w:rsid w:val="003B26EF"/>
    <w:rsid w:val="003B31C3"/>
    <w:rsid w:val="003B3D8A"/>
    <w:rsid w:val="003B45C1"/>
    <w:rsid w:val="003B528B"/>
    <w:rsid w:val="003C0379"/>
    <w:rsid w:val="003C1FB0"/>
    <w:rsid w:val="003C3488"/>
    <w:rsid w:val="003C3A03"/>
    <w:rsid w:val="003C6B97"/>
    <w:rsid w:val="003D1469"/>
    <w:rsid w:val="003E3CE9"/>
    <w:rsid w:val="003E3DFD"/>
    <w:rsid w:val="003E449E"/>
    <w:rsid w:val="003E500A"/>
    <w:rsid w:val="003E678E"/>
    <w:rsid w:val="003E69DC"/>
    <w:rsid w:val="003E6BDB"/>
    <w:rsid w:val="003E7EC0"/>
    <w:rsid w:val="003F1E62"/>
    <w:rsid w:val="003F43B6"/>
    <w:rsid w:val="003F555C"/>
    <w:rsid w:val="003F7F41"/>
    <w:rsid w:val="00401112"/>
    <w:rsid w:val="004026B2"/>
    <w:rsid w:val="00403A70"/>
    <w:rsid w:val="004112FF"/>
    <w:rsid w:val="004146FA"/>
    <w:rsid w:val="00415452"/>
    <w:rsid w:val="0041643A"/>
    <w:rsid w:val="0042325C"/>
    <w:rsid w:val="004237F2"/>
    <w:rsid w:val="00426B43"/>
    <w:rsid w:val="00426E55"/>
    <w:rsid w:val="00427148"/>
    <w:rsid w:val="00430FAF"/>
    <w:rsid w:val="00433229"/>
    <w:rsid w:val="00434078"/>
    <w:rsid w:val="004360C9"/>
    <w:rsid w:val="00436380"/>
    <w:rsid w:val="00436B85"/>
    <w:rsid w:val="0044068D"/>
    <w:rsid w:val="004406B4"/>
    <w:rsid w:val="0044721C"/>
    <w:rsid w:val="004521F1"/>
    <w:rsid w:val="0045503C"/>
    <w:rsid w:val="00457C88"/>
    <w:rsid w:val="004609AC"/>
    <w:rsid w:val="00465D79"/>
    <w:rsid w:val="00466856"/>
    <w:rsid w:val="0047248E"/>
    <w:rsid w:val="00473585"/>
    <w:rsid w:val="00473A19"/>
    <w:rsid w:val="00476414"/>
    <w:rsid w:val="00476F2A"/>
    <w:rsid w:val="0047702E"/>
    <w:rsid w:val="00477FA6"/>
    <w:rsid w:val="004813A0"/>
    <w:rsid w:val="00484461"/>
    <w:rsid w:val="00487B91"/>
    <w:rsid w:val="00491938"/>
    <w:rsid w:val="00492087"/>
    <w:rsid w:val="004978CA"/>
    <w:rsid w:val="00497FF6"/>
    <w:rsid w:val="004A129A"/>
    <w:rsid w:val="004A2CA1"/>
    <w:rsid w:val="004A31CF"/>
    <w:rsid w:val="004A492B"/>
    <w:rsid w:val="004A6489"/>
    <w:rsid w:val="004B1545"/>
    <w:rsid w:val="004B1C7C"/>
    <w:rsid w:val="004B6471"/>
    <w:rsid w:val="004B7256"/>
    <w:rsid w:val="004C1750"/>
    <w:rsid w:val="004C1B8B"/>
    <w:rsid w:val="004C46B8"/>
    <w:rsid w:val="004C643A"/>
    <w:rsid w:val="004C6B79"/>
    <w:rsid w:val="004D1C77"/>
    <w:rsid w:val="004D279E"/>
    <w:rsid w:val="004D3621"/>
    <w:rsid w:val="004D594F"/>
    <w:rsid w:val="004D78DE"/>
    <w:rsid w:val="004E0131"/>
    <w:rsid w:val="004E6323"/>
    <w:rsid w:val="004E64CB"/>
    <w:rsid w:val="004E6FA7"/>
    <w:rsid w:val="004E7E6B"/>
    <w:rsid w:val="004F0FB9"/>
    <w:rsid w:val="004F2506"/>
    <w:rsid w:val="004F4D54"/>
    <w:rsid w:val="00500E80"/>
    <w:rsid w:val="0050178D"/>
    <w:rsid w:val="00503A65"/>
    <w:rsid w:val="00505044"/>
    <w:rsid w:val="00506C49"/>
    <w:rsid w:val="00506F31"/>
    <w:rsid w:val="00510894"/>
    <w:rsid w:val="005167D1"/>
    <w:rsid w:val="00517534"/>
    <w:rsid w:val="00517EF1"/>
    <w:rsid w:val="00524B6D"/>
    <w:rsid w:val="00530AFC"/>
    <w:rsid w:val="00534DEF"/>
    <w:rsid w:val="005354D4"/>
    <w:rsid w:val="00535C66"/>
    <w:rsid w:val="00535D18"/>
    <w:rsid w:val="00540B8E"/>
    <w:rsid w:val="00541B98"/>
    <w:rsid w:val="00542482"/>
    <w:rsid w:val="00544638"/>
    <w:rsid w:val="00544C70"/>
    <w:rsid w:val="0054619F"/>
    <w:rsid w:val="00547415"/>
    <w:rsid w:val="00547D3F"/>
    <w:rsid w:val="00550F59"/>
    <w:rsid w:val="0055114F"/>
    <w:rsid w:val="0055659A"/>
    <w:rsid w:val="00557641"/>
    <w:rsid w:val="00557D93"/>
    <w:rsid w:val="00565115"/>
    <w:rsid w:val="0058121B"/>
    <w:rsid w:val="00584D72"/>
    <w:rsid w:val="00587BC5"/>
    <w:rsid w:val="00592B5A"/>
    <w:rsid w:val="00593A8D"/>
    <w:rsid w:val="00595B12"/>
    <w:rsid w:val="00595D55"/>
    <w:rsid w:val="005A0B56"/>
    <w:rsid w:val="005A1747"/>
    <w:rsid w:val="005A2CFA"/>
    <w:rsid w:val="005A3FB4"/>
    <w:rsid w:val="005A625B"/>
    <w:rsid w:val="005B1B6B"/>
    <w:rsid w:val="005B3E69"/>
    <w:rsid w:val="005B508F"/>
    <w:rsid w:val="005B5A48"/>
    <w:rsid w:val="005B6684"/>
    <w:rsid w:val="005B7D36"/>
    <w:rsid w:val="005C2E01"/>
    <w:rsid w:val="005D1EEB"/>
    <w:rsid w:val="005E1D8A"/>
    <w:rsid w:val="005E3681"/>
    <w:rsid w:val="005E51AC"/>
    <w:rsid w:val="005E66C2"/>
    <w:rsid w:val="005E7B44"/>
    <w:rsid w:val="005F13F2"/>
    <w:rsid w:val="005F42C4"/>
    <w:rsid w:val="0060058F"/>
    <w:rsid w:val="00600DFB"/>
    <w:rsid w:val="006069F5"/>
    <w:rsid w:val="0061155A"/>
    <w:rsid w:val="00614B2A"/>
    <w:rsid w:val="00614F07"/>
    <w:rsid w:val="00615A65"/>
    <w:rsid w:val="0061769C"/>
    <w:rsid w:val="00620C32"/>
    <w:rsid w:val="0062232D"/>
    <w:rsid w:val="00623CBA"/>
    <w:rsid w:val="00624A0A"/>
    <w:rsid w:val="00626273"/>
    <w:rsid w:val="00626C5C"/>
    <w:rsid w:val="00627A79"/>
    <w:rsid w:val="006307F7"/>
    <w:rsid w:val="00631D6C"/>
    <w:rsid w:val="0063476F"/>
    <w:rsid w:val="00634BF3"/>
    <w:rsid w:val="00636AFB"/>
    <w:rsid w:val="0063773C"/>
    <w:rsid w:val="00637AD1"/>
    <w:rsid w:val="00637E5F"/>
    <w:rsid w:val="006420C0"/>
    <w:rsid w:val="0064264E"/>
    <w:rsid w:val="00644630"/>
    <w:rsid w:val="006450A3"/>
    <w:rsid w:val="006451F0"/>
    <w:rsid w:val="006464EC"/>
    <w:rsid w:val="00646CE4"/>
    <w:rsid w:val="00650A6D"/>
    <w:rsid w:val="00654F4A"/>
    <w:rsid w:val="0065555C"/>
    <w:rsid w:val="00657F18"/>
    <w:rsid w:val="00663F4E"/>
    <w:rsid w:val="00664D6B"/>
    <w:rsid w:val="00666964"/>
    <w:rsid w:val="00674A01"/>
    <w:rsid w:val="00674D4C"/>
    <w:rsid w:val="00675919"/>
    <w:rsid w:val="00675BD8"/>
    <w:rsid w:val="00676541"/>
    <w:rsid w:val="00680174"/>
    <w:rsid w:val="0068122F"/>
    <w:rsid w:val="00683C4D"/>
    <w:rsid w:val="00684054"/>
    <w:rsid w:val="0068625B"/>
    <w:rsid w:val="00692297"/>
    <w:rsid w:val="0069343C"/>
    <w:rsid w:val="0069402C"/>
    <w:rsid w:val="006A60B3"/>
    <w:rsid w:val="006B19C0"/>
    <w:rsid w:val="006B2A20"/>
    <w:rsid w:val="006B4D10"/>
    <w:rsid w:val="006B5119"/>
    <w:rsid w:val="006B572C"/>
    <w:rsid w:val="006B5802"/>
    <w:rsid w:val="006B637A"/>
    <w:rsid w:val="006C0616"/>
    <w:rsid w:val="006C4035"/>
    <w:rsid w:val="006C4DC6"/>
    <w:rsid w:val="006C53B2"/>
    <w:rsid w:val="006C5CE3"/>
    <w:rsid w:val="006D175A"/>
    <w:rsid w:val="006D731A"/>
    <w:rsid w:val="006D76AB"/>
    <w:rsid w:val="006E06DF"/>
    <w:rsid w:val="006E0EC4"/>
    <w:rsid w:val="006E24D4"/>
    <w:rsid w:val="006E2FA4"/>
    <w:rsid w:val="006E769E"/>
    <w:rsid w:val="006F0274"/>
    <w:rsid w:val="006F08D7"/>
    <w:rsid w:val="006F128A"/>
    <w:rsid w:val="006F4D90"/>
    <w:rsid w:val="006F63FF"/>
    <w:rsid w:val="0070018F"/>
    <w:rsid w:val="007055BF"/>
    <w:rsid w:val="0070667A"/>
    <w:rsid w:val="00713929"/>
    <w:rsid w:val="00716078"/>
    <w:rsid w:val="00717973"/>
    <w:rsid w:val="007201EC"/>
    <w:rsid w:val="0072368B"/>
    <w:rsid w:val="00725554"/>
    <w:rsid w:val="00725BDF"/>
    <w:rsid w:val="00727597"/>
    <w:rsid w:val="0073179E"/>
    <w:rsid w:val="007325A5"/>
    <w:rsid w:val="0073512E"/>
    <w:rsid w:val="007367AD"/>
    <w:rsid w:val="00737098"/>
    <w:rsid w:val="00737927"/>
    <w:rsid w:val="00737FCD"/>
    <w:rsid w:val="007420DC"/>
    <w:rsid w:val="00742C98"/>
    <w:rsid w:val="007438AE"/>
    <w:rsid w:val="00744E85"/>
    <w:rsid w:val="00745DF7"/>
    <w:rsid w:val="007469E4"/>
    <w:rsid w:val="0074727A"/>
    <w:rsid w:val="0075097A"/>
    <w:rsid w:val="00751086"/>
    <w:rsid w:val="00751535"/>
    <w:rsid w:val="00752971"/>
    <w:rsid w:val="00753135"/>
    <w:rsid w:val="00756666"/>
    <w:rsid w:val="00757087"/>
    <w:rsid w:val="00762024"/>
    <w:rsid w:val="00766052"/>
    <w:rsid w:val="00766B76"/>
    <w:rsid w:val="007673BF"/>
    <w:rsid w:val="00767A16"/>
    <w:rsid w:val="00767F80"/>
    <w:rsid w:val="00773EA6"/>
    <w:rsid w:val="007751FD"/>
    <w:rsid w:val="00775BEF"/>
    <w:rsid w:val="007818AE"/>
    <w:rsid w:val="00781E28"/>
    <w:rsid w:val="00782CF8"/>
    <w:rsid w:val="00785954"/>
    <w:rsid w:val="007939AA"/>
    <w:rsid w:val="00795F5E"/>
    <w:rsid w:val="00796350"/>
    <w:rsid w:val="007A1542"/>
    <w:rsid w:val="007A21F1"/>
    <w:rsid w:val="007A6402"/>
    <w:rsid w:val="007A79A1"/>
    <w:rsid w:val="007A7A69"/>
    <w:rsid w:val="007B10BF"/>
    <w:rsid w:val="007B3475"/>
    <w:rsid w:val="007B3DEF"/>
    <w:rsid w:val="007B4D07"/>
    <w:rsid w:val="007B5002"/>
    <w:rsid w:val="007B5704"/>
    <w:rsid w:val="007B5897"/>
    <w:rsid w:val="007C30FF"/>
    <w:rsid w:val="007C69CD"/>
    <w:rsid w:val="007D41FB"/>
    <w:rsid w:val="007D5518"/>
    <w:rsid w:val="007D590D"/>
    <w:rsid w:val="007D71C4"/>
    <w:rsid w:val="007D763A"/>
    <w:rsid w:val="007E225B"/>
    <w:rsid w:val="007E30DF"/>
    <w:rsid w:val="007E3B3F"/>
    <w:rsid w:val="007E437E"/>
    <w:rsid w:val="007E6A2B"/>
    <w:rsid w:val="007E7EC0"/>
    <w:rsid w:val="007F0294"/>
    <w:rsid w:val="007F1BA3"/>
    <w:rsid w:val="007F210F"/>
    <w:rsid w:val="007F27CE"/>
    <w:rsid w:val="007F5948"/>
    <w:rsid w:val="007F61B5"/>
    <w:rsid w:val="007F7757"/>
    <w:rsid w:val="00803073"/>
    <w:rsid w:val="00803BE3"/>
    <w:rsid w:val="008043D5"/>
    <w:rsid w:val="0080553D"/>
    <w:rsid w:val="00806977"/>
    <w:rsid w:val="008076FE"/>
    <w:rsid w:val="0081654A"/>
    <w:rsid w:val="008229A1"/>
    <w:rsid w:val="00822AEB"/>
    <w:rsid w:val="008262A1"/>
    <w:rsid w:val="00831D48"/>
    <w:rsid w:val="00832988"/>
    <w:rsid w:val="00833DA1"/>
    <w:rsid w:val="00837710"/>
    <w:rsid w:val="008433E4"/>
    <w:rsid w:val="00843EA9"/>
    <w:rsid w:val="008468B9"/>
    <w:rsid w:val="00851AAB"/>
    <w:rsid w:val="00851AEE"/>
    <w:rsid w:val="0085272A"/>
    <w:rsid w:val="0085285C"/>
    <w:rsid w:val="008551BB"/>
    <w:rsid w:val="00856A93"/>
    <w:rsid w:val="00857662"/>
    <w:rsid w:val="00865F24"/>
    <w:rsid w:val="0086623E"/>
    <w:rsid w:val="00867A4D"/>
    <w:rsid w:val="00870381"/>
    <w:rsid w:val="00870512"/>
    <w:rsid w:val="00875B06"/>
    <w:rsid w:val="008765A5"/>
    <w:rsid w:val="00880ADC"/>
    <w:rsid w:val="00883B7F"/>
    <w:rsid w:val="00887CC1"/>
    <w:rsid w:val="008938D6"/>
    <w:rsid w:val="00894D40"/>
    <w:rsid w:val="00895733"/>
    <w:rsid w:val="00897249"/>
    <w:rsid w:val="008A07FD"/>
    <w:rsid w:val="008A1A79"/>
    <w:rsid w:val="008A1E5A"/>
    <w:rsid w:val="008A2ED2"/>
    <w:rsid w:val="008A73DF"/>
    <w:rsid w:val="008B03C9"/>
    <w:rsid w:val="008B2A29"/>
    <w:rsid w:val="008B4A85"/>
    <w:rsid w:val="008B6AB9"/>
    <w:rsid w:val="008C0538"/>
    <w:rsid w:val="008C0994"/>
    <w:rsid w:val="008C12D7"/>
    <w:rsid w:val="008C2821"/>
    <w:rsid w:val="008C60F9"/>
    <w:rsid w:val="008C674F"/>
    <w:rsid w:val="008C7F90"/>
    <w:rsid w:val="008D148F"/>
    <w:rsid w:val="008D23B9"/>
    <w:rsid w:val="008D2E13"/>
    <w:rsid w:val="008D3944"/>
    <w:rsid w:val="008D4B25"/>
    <w:rsid w:val="008D5279"/>
    <w:rsid w:val="008D662E"/>
    <w:rsid w:val="008E04D4"/>
    <w:rsid w:val="008E249A"/>
    <w:rsid w:val="008E2528"/>
    <w:rsid w:val="008E28A8"/>
    <w:rsid w:val="008E36C0"/>
    <w:rsid w:val="008E72F5"/>
    <w:rsid w:val="008F5772"/>
    <w:rsid w:val="008F796C"/>
    <w:rsid w:val="009008EE"/>
    <w:rsid w:val="00902D47"/>
    <w:rsid w:val="00911AE1"/>
    <w:rsid w:val="00913CC4"/>
    <w:rsid w:val="0092204D"/>
    <w:rsid w:val="00926D99"/>
    <w:rsid w:val="0092764A"/>
    <w:rsid w:val="00930929"/>
    <w:rsid w:val="00930A00"/>
    <w:rsid w:val="00930B07"/>
    <w:rsid w:val="00932ADC"/>
    <w:rsid w:val="00933242"/>
    <w:rsid w:val="0093462E"/>
    <w:rsid w:val="00935A39"/>
    <w:rsid w:val="00940195"/>
    <w:rsid w:val="00945EDD"/>
    <w:rsid w:val="00945F59"/>
    <w:rsid w:val="009500B1"/>
    <w:rsid w:val="0095081C"/>
    <w:rsid w:val="00951FD6"/>
    <w:rsid w:val="00960002"/>
    <w:rsid w:val="009612FD"/>
    <w:rsid w:val="0096510E"/>
    <w:rsid w:val="00966850"/>
    <w:rsid w:val="00967D39"/>
    <w:rsid w:val="00974354"/>
    <w:rsid w:val="00974A02"/>
    <w:rsid w:val="00976B6F"/>
    <w:rsid w:val="0098098C"/>
    <w:rsid w:val="00980BBA"/>
    <w:rsid w:val="009851C5"/>
    <w:rsid w:val="00986446"/>
    <w:rsid w:val="00986843"/>
    <w:rsid w:val="009871F8"/>
    <w:rsid w:val="00990E81"/>
    <w:rsid w:val="0099101C"/>
    <w:rsid w:val="00991CC2"/>
    <w:rsid w:val="00991D90"/>
    <w:rsid w:val="00993321"/>
    <w:rsid w:val="00995550"/>
    <w:rsid w:val="009964C4"/>
    <w:rsid w:val="009A7206"/>
    <w:rsid w:val="009B15A5"/>
    <w:rsid w:val="009B3796"/>
    <w:rsid w:val="009B4487"/>
    <w:rsid w:val="009B5341"/>
    <w:rsid w:val="009B7B19"/>
    <w:rsid w:val="009C25E9"/>
    <w:rsid w:val="009C4C4D"/>
    <w:rsid w:val="009C4D44"/>
    <w:rsid w:val="009C6374"/>
    <w:rsid w:val="009D7C4C"/>
    <w:rsid w:val="009E003F"/>
    <w:rsid w:val="009E311C"/>
    <w:rsid w:val="009E34D7"/>
    <w:rsid w:val="009E7586"/>
    <w:rsid w:val="009F01F2"/>
    <w:rsid w:val="009F2CDA"/>
    <w:rsid w:val="009F3A1D"/>
    <w:rsid w:val="009F469D"/>
    <w:rsid w:val="009F4BE2"/>
    <w:rsid w:val="00A00108"/>
    <w:rsid w:val="00A00364"/>
    <w:rsid w:val="00A003C4"/>
    <w:rsid w:val="00A005C1"/>
    <w:rsid w:val="00A024A2"/>
    <w:rsid w:val="00A0432A"/>
    <w:rsid w:val="00A116C4"/>
    <w:rsid w:val="00A11DC7"/>
    <w:rsid w:val="00A20536"/>
    <w:rsid w:val="00A21376"/>
    <w:rsid w:val="00A2470D"/>
    <w:rsid w:val="00A25D0C"/>
    <w:rsid w:val="00A262A0"/>
    <w:rsid w:val="00A309C2"/>
    <w:rsid w:val="00A316DD"/>
    <w:rsid w:val="00A31C9B"/>
    <w:rsid w:val="00A3511D"/>
    <w:rsid w:val="00A3591A"/>
    <w:rsid w:val="00A35E80"/>
    <w:rsid w:val="00A37345"/>
    <w:rsid w:val="00A4228F"/>
    <w:rsid w:val="00A44845"/>
    <w:rsid w:val="00A45724"/>
    <w:rsid w:val="00A52233"/>
    <w:rsid w:val="00A52457"/>
    <w:rsid w:val="00A52D05"/>
    <w:rsid w:val="00A563A0"/>
    <w:rsid w:val="00A56BE7"/>
    <w:rsid w:val="00A630E6"/>
    <w:rsid w:val="00A707A5"/>
    <w:rsid w:val="00A7210F"/>
    <w:rsid w:val="00A738E3"/>
    <w:rsid w:val="00A73C74"/>
    <w:rsid w:val="00A7543D"/>
    <w:rsid w:val="00A762CD"/>
    <w:rsid w:val="00A835C1"/>
    <w:rsid w:val="00A84716"/>
    <w:rsid w:val="00A85C54"/>
    <w:rsid w:val="00A906D8"/>
    <w:rsid w:val="00A951DA"/>
    <w:rsid w:val="00A956D5"/>
    <w:rsid w:val="00A9653B"/>
    <w:rsid w:val="00A97217"/>
    <w:rsid w:val="00AA1E0F"/>
    <w:rsid w:val="00AA3069"/>
    <w:rsid w:val="00AA3B88"/>
    <w:rsid w:val="00AA3F60"/>
    <w:rsid w:val="00AA5D9A"/>
    <w:rsid w:val="00AA6CB5"/>
    <w:rsid w:val="00AA717A"/>
    <w:rsid w:val="00AA7F05"/>
    <w:rsid w:val="00AB0418"/>
    <w:rsid w:val="00AB129A"/>
    <w:rsid w:val="00AB19CD"/>
    <w:rsid w:val="00AB2A48"/>
    <w:rsid w:val="00AB364A"/>
    <w:rsid w:val="00AB4143"/>
    <w:rsid w:val="00AC1E05"/>
    <w:rsid w:val="00AC1EE8"/>
    <w:rsid w:val="00AC2B73"/>
    <w:rsid w:val="00AC361B"/>
    <w:rsid w:val="00AC5D96"/>
    <w:rsid w:val="00AC7D9A"/>
    <w:rsid w:val="00AD5E11"/>
    <w:rsid w:val="00AD693D"/>
    <w:rsid w:val="00AD723B"/>
    <w:rsid w:val="00AE177E"/>
    <w:rsid w:val="00AE7F1B"/>
    <w:rsid w:val="00B004EA"/>
    <w:rsid w:val="00B06CE6"/>
    <w:rsid w:val="00B06F02"/>
    <w:rsid w:val="00B07748"/>
    <w:rsid w:val="00B127DB"/>
    <w:rsid w:val="00B12A9F"/>
    <w:rsid w:val="00B14708"/>
    <w:rsid w:val="00B14A1E"/>
    <w:rsid w:val="00B20062"/>
    <w:rsid w:val="00B2095F"/>
    <w:rsid w:val="00B22A22"/>
    <w:rsid w:val="00B23BEF"/>
    <w:rsid w:val="00B25338"/>
    <w:rsid w:val="00B25DF7"/>
    <w:rsid w:val="00B25E45"/>
    <w:rsid w:val="00B31840"/>
    <w:rsid w:val="00B34239"/>
    <w:rsid w:val="00B34DBF"/>
    <w:rsid w:val="00B34E73"/>
    <w:rsid w:val="00B35144"/>
    <w:rsid w:val="00B35B48"/>
    <w:rsid w:val="00B368B4"/>
    <w:rsid w:val="00B36C82"/>
    <w:rsid w:val="00B40011"/>
    <w:rsid w:val="00B42B84"/>
    <w:rsid w:val="00B432E8"/>
    <w:rsid w:val="00B45E90"/>
    <w:rsid w:val="00B464C9"/>
    <w:rsid w:val="00B475EE"/>
    <w:rsid w:val="00B53170"/>
    <w:rsid w:val="00B5338B"/>
    <w:rsid w:val="00B53CAC"/>
    <w:rsid w:val="00B54435"/>
    <w:rsid w:val="00B554A6"/>
    <w:rsid w:val="00B563A7"/>
    <w:rsid w:val="00B57C5E"/>
    <w:rsid w:val="00B6335D"/>
    <w:rsid w:val="00B65ED7"/>
    <w:rsid w:val="00B66BE8"/>
    <w:rsid w:val="00B701AF"/>
    <w:rsid w:val="00B716DB"/>
    <w:rsid w:val="00B72E4B"/>
    <w:rsid w:val="00B73E6E"/>
    <w:rsid w:val="00B73E7C"/>
    <w:rsid w:val="00B8134A"/>
    <w:rsid w:val="00B861B5"/>
    <w:rsid w:val="00B86A70"/>
    <w:rsid w:val="00B87D39"/>
    <w:rsid w:val="00B914CF"/>
    <w:rsid w:val="00B91599"/>
    <w:rsid w:val="00B936AA"/>
    <w:rsid w:val="00BA65D3"/>
    <w:rsid w:val="00BB048F"/>
    <w:rsid w:val="00BB3BB5"/>
    <w:rsid w:val="00BB47A6"/>
    <w:rsid w:val="00BB572A"/>
    <w:rsid w:val="00BB677C"/>
    <w:rsid w:val="00BC0935"/>
    <w:rsid w:val="00BC0D3A"/>
    <w:rsid w:val="00BC517D"/>
    <w:rsid w:val="00BC790B"/>
    <w:rsid w:val="00BD04EC"/>
    <w:rsid w:val="00BD2F14"/>
    <w:rsid w:val="00BD31E1"/>
    <w:rsid w:val="00BD4C00"/>
    <w:rsid w:val="00BD71EB"/>
    <w:rsid w:val="00BD7C43"/>
    <w:rsid w:val="00BE0C86"/>
    <w:rsid w:val="00BE0EF3"/>
    <w:rsid w:val="00BE19EA"/>
    <w:rsid w:val="00BE4680"/>
    <w:rsid w:val="00BE7839"/>
    <w:rsid w:val="00BF0293"/>
    <w:rsid w:val="00BF22D1"/>
    <w:rsid w:val="00BF2D7C"/>
    <w:rsid w:val="00BF45C0"/>
    <w:rsid w:val="00BF4BBD"/>
    <w:rsid w:val="00C002D0"/>
    <w:rsid w:val="00C0048B"/>
    <w:rsid w:val="00C041AB"/>
    <w:rsid w:val="00C0493E"/>
    <w:rsid w:val="00C06C6D"/>
    <w:rsid w:val="00C1711B"/>
    <w:rsid w:val="00C17F3A"/>
    <w:rsid w:val="00C2283D"/>
    <w:rsid w:val="00C23680"/>
    <w:rsid w:val="00C23A6B"/>
    <w:rsid w:val="00C25021"/>
    <w:rsid w:val="00C26440"/>
    <w:rsid w:val="00C278BF"/>
    <w:rsid w:val="00C33D9A"/>
    <w:rsid w:val="00C362A8"/>
    <w:rsid w:val="00C4356E"/>
    <w:rsid w:val="00C4391C"/>
    <w:rsid w:val="00C44580"/>
    <w:rsid w:val="00C46142"/>
    <w:rsid w:val="00C47565"/>
    <w:rsid w:val="00C478C3"/>
    <w:rsid w:val="00C55AED"/>
    <w:rsid w:val="00C56A46"/>
    <w:rsid w:val="00C57EC3"/>
    <w:rsid w:val="00C627C4"/>
    <w:rsid w:val="00C634F7"/>
    <w:rsid w:val="00C648A1"/>
    <w:rsid w:val="00C65D15"/>
    <w:rsid w:val="00C6622C"/>
    <w:rsid w:val="00C74108"/>
    <w:rsid w:val="00C75747"/>
    <w:rsid w:val="00C75823"/>
    <w:rsid w:val="00C83EEB"/>
    <w:rsid w:val="00C847C7"/>
    <w:rsid w:val="00C84A87"/>
    <w:rsid w:val="00C8658D"/>
    <w:rsid w:val="00C9038E"/>
    <w:rsid w:val="00C94D9D"/>
    <w:rsid w:val="00C94DBA"/>
    <w:rsid w:val="00C94F32"/>
    <w:rsid w:val="00C979A5"/>
    <w:rsid w:val="00CA1139"/>
    <w:rsid w:val="00CA495E"/>
    <w:rsid w:val="00CA72DF"/>
    <w:rsid w:val="00CB2ED6"/>
    <w:rsid w:val="00CB370D"/>
    <w:rsid w:val="00CB56E9"/>
    <w:rsid w:val="00CB5F7A"/>
    <w:rsid w:val="00CB7135"/>
    <w:rsid w:val="00CC1676"/>
    <w:rsid w:val="00CC2631"/>
    <w:rsid w:val="00CD2BD3"/>
    <w:rsid w:val="00CD398C"/>
    <w:rsid w:val="00CD5194"/>
    <w:rsid w:val="00CD6436"/>
    <w:rsid w:val="00CD6C3F"/>
    <w:rsid w:val="00CE122B"/>
    <w:rsid w:val="00CE3CC5"/>
    <w:rsid w:val="00CE5622"/>
    <w:rsid w:val="00CF1FEA"/>
    <w:rsid w:val="00CF3015"/>
    <w:rsid w:val="00CF4245"/>
    <w:rsid w:val="00D0362F"/>
    <w:rsid w:val="00D047DE"/>
    <w:rsid w:val="00D06037"/>
    <w:rsid w:val="00D07567"/>
    <w:rsid w:val="00D0778C"/>
    <w:rsid w:val="00D15284"/>
    <w:rsid w:val="00D154AA"/>
    <w:rsid w:val="00D16CA3"/>
    <w:rsid w:val="00D16E0F"/>
    <w:rsid w:val="00D232D5"/>
    <w:rsid w:val="00D24376"/>
    <w:rsid w:val="00D26BC9"/>
    <w:rsid w:val="00D27B60"/>
    <w:rsid w:val="00D30F3D"/>
    <w:rsid w:val="00D33812"/>
    <w:rsid w:val="00D365E5"/>
    <w:rsid w:val="00D4152B"/>
    <w:rsid w:val="00D42687"/>
    <w:rsid w:val="00D42DDF"/>
    <w:rsid w:val="00D44152"/>
    <w:rsid w:val="00D44830"/>
    <w:rsid w:val="00D5355B"/>
    <w:rsid w:val="00D61725"/>
    <w:rsid w:val="00D617FF"/>
    <w:rsid w:val="00D627C3"/>
    <w:rsid w:val="00D647DE"/>
    <w:rsid w:val="00D736E4"/>
    <w:rsid w:val="00D7370A"/>
    <w:rsid w:val="00D74063"/>
    <w:rsid w:val="00D74B8E"/>
    <w:rsid w:val="00D75418"/>
    <w:rsid w:val="00D7688A"/>
    <w:rsid w:val="00D775A0"/>
    <w:rsid w:val="00D8369A"/>
    <w:rsid w:val="00D83C46"/>
    <w:rsid w:val="00D8437B"/>
    <w:rsid w:val="00D8576E"/>
    <w:rsid w:val="00D87079"/>
    <w:rsid w:val="00D906FE"/>
    <w:rsid w:val="00D94AB7"/>
    <w:rsid w:val="00D94E88"/>
    <w:rsid w:val="00D9630F"/>
    <w:rsid w:val="00DA1209"/>
    <w:rsid w:val="00DA1837"/>
    <w:rsid w:val="00DA70AC"/>
    <w:rsid w:val="00DB3393"/>
    <w:rsid w:val="00DB3B9B"/>
    <w:rsid w:val="00DB6073"/>
    <w:rsid w:val="00DB7A89"/>
    <w:rsid w:val="00DC332A"/>
    <w:rsid w:val="00DC572B"/>
    <w:rsid w:val="00DD277F"/>
    <w:rsid w:val="00DD68FE"/>
    <w:rsid w:val="00DD7B95"/>
    <w:rsid w:val="00DE2EE4"/>
    <w:rsid w:val="00DE743A"/>
    <w:rsid w:val="00DF01A1"/>
    <w:rsid w:val="00DF0330"/>
    <w:rsid w:val="00DF1D32"/>
    <w:rsid w:val="00DF20F8"/>
    <w:rsid w:val="00DF2517"/>
    <w:rsid w:val="00DF468F"/>
    <w:rsid w:val="00E0060C"/>
    <w:rsid w:val="00E01F94"/>
    <w:rsid w:val="00E024C6"/>
    <w:rsid w:val="00E0404B"/>
    <w:rsid w:val="00E115CD"/>
    <w:rsid w:val="00E12AA9"/>
    <w:rsid w:val="00E13DB9"/>
    <w:rsid w:val="00E17133"/>
    <w:rsid w:val="00E25AC6"/>
    <w:rsid w:val="00E30700"/>
    <w:rsid w:val="00E31D17"/>
    <w:rsid w:val="00E3205F"/>
    <w:rsid w:val="00E3262C"/>
    <w:rsid w:val="00E32A1E"/>
    <w:rsid w:val="00E32D9D"/>
    <w:rsid w:val="00E33930"/>
    <w:rsid w:val="00E3485E"/>
    <w:rsid w:val="00E36913"/>
    <w:rsid w:val="00E419C3"/>
    <w:rsid w:val="00E421D2"/>
    <w:rsid w:val="00E42661"/>
    <w:rsid w:val="00E47C04"/>
    <w:rsid w:val="00E47F48"/>
    <w:rsid w:val="00E50015"/>
    <w:rsid w:val="00E50E56"/>
    <w:rsid w:val="00E51206"/>
    <w:rsid w:val="00E53D27"/>
    <w:rsid w:val="00E55E86"/>
    <w:rsid w:val="00E645DF"/>
    <w:rsid w:val="00E66A0B"/>
    <w:rsid w:val="00E67E1F"/>
    <w:rsid w:val="00E717C7"/>
    <w:rsid w:val="00E719AB"/>
    <w:rsid w:val="00E73037"/>
    <w:rsid w:val="00E73475"/>
    <w:rsid w:val="00E80E6F"/>
    <w:rsid w:val="00E82411"/>
    <w:rsid w:val="00E83780"/>
    <w:rsid w:val="00E85664"/>
    <w:rsid w:val="00E90289"/>
    <w:rsid w:val="00E9100D"/>
    <w:rsid w:val="00E9364F"/>
    <w:rsid w:val="00E95366"/>
    <w:rsid w:val="00EA2FD3"/>
    <w:rsid w:val="00EA2FFE"/>
    <w:rsid w:val="00EA4173"/>
    <w:rsid w:val="00EA45F0"/>
    <w:rsid w:val="00EA6055"/>
    <w:rsid w:val="00EA72DB"/>
    <w:rsid w:val="00EB2434"/>
    <w:rsid w:val="00EB627E"/>
    <w:rsid w:val="00EB6499"/>
    <w:rsid w:val="00EB66B3"/>
    <w:rsid w:val="00EB6E1F"/>
    <w:rsid w:val="00EC04B9"/>
    <w:rsid w:val="00EC2965"/>
    <w:rsid w:val="00EC2A69"/>
    <w:rsid w:val="00EC5C9F"/>
    <w:rsid w:val="00EE1634"/>
    <w:rsid w:val="00EE5E20"/>
    <w:rsid w:val="00EF4543"/>
    <w:rsid w:val="00F0013B"/>
    <w:rsid w:val="00F00926"/>
    <w:rsid w:val="00F03C98"/>
    <w:rsid w:val="00F04017"/>
    <w:rsid w:val="00F06512"/>
    <w:rsid w:val="00F101EC"/>
    <w:rsid w:val="00F1459A"/>
    <w:rsid w:val="00F17CA2"/>
    <w:rsid w:val="00F2389F"/>
    <w:rsid w:val="00F2395D"/>
    <w:rsid w:val="00F24B52"/>
    <w:rsid w:val="00F26B1F"/>
    <w:rsid w:val="00F274AF"/>
    <w:rsid w:val="00F30098"/>
    <w:rsid w:val="00F30843"/>
    <w:rsid w:val="00F3253E"/>
    <w:rsid w:val="00F3264C"/>
    <w:rsid w:val="00F33338"/>
    <w:rsid w:val="00F349D1"/>
    <w:rsid w:val="00F37A23"/>
    <w:rsid w:val="00F42116"/>
    <w:rsid w:val="00F4268B"/>
    <w:rsid w:val="00F463D3"/>
    <w:rsid w:val="00F478A9"/>
    <w:rsid w:val="00F47D0B"/>
    <w:rsid w:val="00F510E9"/>
    <w:rsid w:val="00F55EE4"/>
    <w:rsid w:val="00F5689C"/>
    <w:rsid w:val="00F57476"/>
    <w:rsid w:val="00F5791E"/>
    <w:rsid w:val="00F61FCA"/>
    <w:rsid w:val="00F65554"/>
    <w:rsid w:val="00F67230"/>
    <w:rsid w:val="00F82B71"/>
    <w:rsid w:val="00F8432A"/>
    <w:rsid w:val="00F910E3"/>
    <w:rsid w:val="00F941E4"/>
    <w:rsid w:val="00F94234"/>
    <w:rsid w:val="00F9609C"/>
    <w:rsid w:val="00FA01F8"/>
    <w:rsid w:val="00FA1415"/>
    <w:rsid w:val="00FA2207"/>
    <w:rsid w:val="00FA2B9A"/>
    <w:rsid w:val="00FA3E53"/>
    <w:rsid w:val="00FB0F29"/>
    <w:rsid w:val="00FB3173"/>
    <w:rsid w:val="00FB37AF"/>
    <w:rsid w:val="00FB5198"/>
    <w:rsid w:val="00FC4366"/>
    <w:rsid w:val="00FC43CD"/>
    <w:rsid w:val="00FC60A9"/>
    <w:rsid w:val="00FC6E14"/>
    <w:rsid w:val="00FD0C61"/>
    <w:rsid w:val="00FD7039"/>
    <w:rsid w:val="00FE355D"/>
    <w:rsid w:val="00FE5E88"/>
    <w:rsid w:val="00FF0D44"/>
    <w:rsid w:val="00FF35F2"/>
    <w:rsid w:val="00FF4CDC"/>
    <w:rsid w:val="00FF4ECC"/>
    <w:rsid w:val="00FF5194"/>
    <w:rsid w:val="00FF649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68578"/>
  <w15:docId w15:val="{AD0DAB99-7EC0-F741-8D92-910C79B2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bdr w:val="nil"/>
        <w:lang w:val="ru-RU"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eastAsia="Times New Roman"/>
      <w:color w:val="000000"/>
      <w:sz w:val="24"/>
      <w:szCs w:val="24"/>
      <w:u w:color="000000"/>
      <w:lang w:val="en-US"/>
      <w14:textOutline w14:w="0" w14:cap="flat" w14:cmpd="sng" w14:algn="ctr">
        <w14:noFill/>
        <w14:prstDash w14:val="solid"/>
        <w14:bevel/>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5">
    <w:name w:val="header"/>
    <w:link w:val="a6"/>
    <w:uiPriority w:val="99"/>
    <w:pPr>
      <w:tabs>
        <w:tab w:val="center" w:pos="4677"/>
        <w:tab w:val="right" w:pos="9355"/>
      </w:tabs>
      <w:spacing w:line="360" w:lineRule="auto"/>
      <w:ind w:firstLine="709"/>
      <w:jc w:val="both"/>
    </w:pPr>
    <w:rPr>
      <w:rFonts w:eastAsia="Arial Unicode MS" w:cs="Arial Unicode MS"/>
      <w:color w:val="000000"/>
      <w:sz w:val="28"/>
      <w:szCs w:val="28"/>
      <w:u w:color="000000"/>
    </w:rPr>
  </w:style>
  <w:style w:type="paragraph" w:customStyle="1" w:styleId="a7">
    <w:name w:val="Колонтитулы"/>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customStyle="1" w:styleId="a8">
    <w:name w:val="Титульная страница"/>
    <w:qFormat/>
    <w:pPr>
      <w:widowControl w:val="0"/>
      <w:shd w:val="clear" w:color="auto" w:fill="FFFFFF"/>
      <w:spacing w:line="360" w:lineRule="auto"/>
      <w:ind w:firstLine="709"/>
      <w:jc w:val="center"/>
    </w:pPr>
    <w:rPr>
      <w:rFonts w:eastAsia="Arial Unicode MS" w:cs="Arial Unicode MS"/>
      <w:color w:val="000000"/>
      <w:spacing w:val="-3"/>
      <w:sz w:val="28"/>
      <w:szCs w:val="28"/>
      <w:u w:color="000000"/>
    </w:rPr>
  </w:style>
  <w:style w:type="paragraph" w:styleId="a9">
    <w:name w:val="Title"/>
    <w:uiPriority w:val="10"/>
    <w:qFormat/>
    <w:pPr>
      <w:pageBreakBefore/>
      <w:spacing w:after="720" w:line="360" w:lineRule="auto"/>
      <w:ind w:left="567" w:right="567" w:firstLine="709"/>
      <w:jc w:val="center"/>
      <w:outlineLvl w:val="0"/>
    </w:pPr>
    <w:rPr>
      <w:rFonts w:eastAsia="Times New Roman"/>
      <w:b/>
      <w:bCs/>
      <w:caps/>
      <w:color w:val="000000"/>
      <w:spacing w:val="-10"/>
      <w:kern w:val="28"/>
      <w:sz w:val="28"/>
      <w:szCs w:val="28"/>
      <w:u w:color="000000"/>
    </w:rPr>
  </w:style>
  <w:style w:type="paragraph" w:styleId="1">
    <w:name w:val="toc 1"/>
    <w:uiPriority w:val="39"/>
    <w:pPr>
      <w:tabs>
        <w:tab w:val="right" w:leader="dot" w:pos="9923"/>
      </w:tabs>
      <w:spacing w:after="100" w:line="360" w:lineRule="auto"/>
      <w:ind w:firstLine="709"/>
      <w:jc w:val="both"/>
      <w:outlineLvl w:val="0"/>
    </w:pPr>
    <w:rPr>
      <w:rFonts w:eastAsia="Times New Roman"/>
      <w:b/>
      <w:bCs/>
      <w:caps/>
      <w:color w:val="000000"/>
      <w:sz w:val="28"/>
      <w:szCs w:val="28"/>
      <w:u w:color="000000"/>
    </w:rPr>
  </w:style>
  <w:style w:type="paragraph" w:styleId="2">
    <w:name w:val="toc 2"/>
    <w:uiPriority w:val="39"/>
    <w:pPr>
      <w:tabs>
        <w:tab w:val="right" w:leader="dot" w:pos="9895"/>
      </w:tabs>
      <w:spacing w:after="100" w:line="360" w:lineRule="auto"/>
      <w:ind w:firstLine="709"/>
      <w:jc w:val="both"/>
      <w:outlineLvl w:val="0"/>
    </w:pPr>
    <w:rPr>
      <w:rFonts w:eastAsia="Times New Roman"/>
      <w:b/>
      <w:bCs/>
      <w:caps/>
      <w:color w:val="000000"/>
      <w:sz w:val="28"/>
      <w:szCs w:val="28"/>
      <w:u w:color="000000"/>
    </w:rPr>
  </w:style>
  <w:style w:type="paragraph" w:customStyle="1" w:styleId="-">
    <w:name w:val="ВКР Глава-Раздел"/>
    <w:next w:val="aa"/>
    <w:pPr>
      <w:pageBreakBefore/>
      <w:spacing w:after="720" w:line="360" w:lineRule="auto"/>
      <w:ind w:left="567" w:right="567" w:firstLine="709"/>
      <w:jc w:val="center"/>
      <w:outlineLvl w:val="1"/>
    </w:pPr>
    <w:rPr>
      <w:rFonts w:eastAsia="Times New Roman"/>
      <w:b/>
      <w:bCs/>
      <w:caps/>
      <w:color w:val="000000"/>
      <w:spacing w:val="-10"/>
      <w:kern w:val="28"/>
      <w:sz w:val="28"/>
      <w:szCs w:val="28"/>
      <w:u w:color="000000"/>
    </w:rPr>
  </w:style>
  <w:style w:type="paragraph" w:customStyle="1" w:styleId="aa">
    <w:name w:val="ВКР Обычный"/>
    <w:pPr>
      <w:spacing w:line="360" w:lineRule="auto"/>
      <w:ind w:firstLine="709"/>
      <w:jc w:val="both"/>
    </w:pPr>
    <w:rPr>
      <w:rFonts w:eastAsia="Times New Roman"/>
      <w:color w:val="000000"/>
      <w:sz w:val="28"/>
      <w:szCs w:val="28"/>
      <w:u w:color="000000"/>
    </w:rPr>
  </w:style>
  <w:style w:type="paragraph" w:styleId="3">
    <w:name w:val="toc 3"/>
    <w:uiPriority w:val="39"/>
    <w:pPr>
      <w:tabs>
        <w:tab w:val="left" w:pos="1476"/>
        <w:tab w:val="left" w:pos="1696"/>
        <w:tab w:val="left" w:pos="1760"/>
        <w:tab w:val="right" w:leader="dot" w:pos="9895"/>
      </w:tabs>
      <w:spacing w:after="100" w:line="360" w:lineRule="auto"/>
      <w:ind w:firstLine="347"/>
      <w:jc w:val="both"/>
    </w:pPr>
    <w:rPr>
      <w:rFonts w:eastAsia="Times New Roman"/>
      <w:color w:val="000000"/>
      <w:sz w:val="28"/>
      <w:szCs w:val="28"/>
      <w:u w:color="000000"/>
    </w:rPr>
  </w:style>
  <w:style w:type="paragraph" w:customStyle="1" w:styleId="ab">
    <w:name w:val="ВКР Параграф"/>
    <w:next w:val="aa"/>
    <w:pPr>
      <w:keepNext/>
      <w:spacing w:before="720" w:after="480" w:line="360" w:lineRule="auto"/>
      <w:ind w:left="709" w:firstLine="709"/>
      <w:jc w:val="both"/>
      <w:outlineLvl w:val="2"/>
    </w:pPr>
    <w:rPr>
      <w:rFonts w:eastAsia="Times New Roman"/>
      <w:b/>
      <w:bCs/>
      <w:color w:val="000000"/>
      <w:sz w:val="28"/>
      <w:szCs w:val="28"/>
      <w:u w:color="000000"/>
    </w:rPr>
  </w:style>
  <w:style w:type="numbering" w:customStyle="1" w:styleId="a">
    <w:name w:val="Пункты"/>
    <w:pPr>
      <w:numPr>
        <w:numId w:val="1"/>
      </w:numPr>
    </w:pPr>
  </w:style>
  <w:style w:type="character" w:customStyle="1" w:styleId="ac">
    <w:name w:val="Нет"/>
  </w:style>
  <w:style w:type="character" w:customStyle="1" w:styleId="Hyperlink0">
    <w:name w:val="Hyperlink.0"/>
    <w:basedOn w:val="ac"/>
    <w:rPr>
      <w:color w:val="0563C1"/>
      <w:u w:val="single" w:color="0563C1"/>
      <w:lang w:val="en-US"/>
      <w14:textOutline w14:w="0" w14:cap="rnd" w14:cmpd="sng" w14:algn="ctr">
        <w14:noFill/>
        <w14:prstDash w14:val="solid"/>
        <w14:bevel/>
      </w14:textOutline>
    </w:rPr>
  </w:style>
  <w:style w:type="character" w:customStyle="1" w:styleId="Hyperlink1">
    <w:name w:val="Hyperlink.1"/>
    <w:basedOn w:val="ac"/>
    <w:rPr>
      <w:color w:val="0563C1"/>
      <w:u w:val="single" w:color="0563C1"/>
      <w:lang w:val="en-US"/>
      <w14:textOutline w14:w="0" w14:cap="rnd" w14:cmpd="sng" w14:algn="ctr">
        <w14:noFill/>
        <w14:prstDash w14:val="solid"/>
        <w14:bevel/>
      </w14:textOutline>
    </w:rPr>
  </w:style>
  <w:style w:type="paragraph" w:styleId="ad">
    <w:name w:val="caption"/>
    <w:basedOn w:val="a0"/>
    <w:next w:val="a0"/>
    <w:uiPriority w:val="35"/>
    <w:unhideWhenUsed/>
    <w:qFormat/>
    <w:rsid w:val="00090F88"/>
    <w:pPr>
      <w:spacing w:after="200"/>
    </w:pPr>
    <w:rPr>
      <w:i/>
      <w:iCs/>
      <w:color w:val="A7A7A7" w:themeColor="text2"/>
      <w:sz w:val="18"/>
      <w:szCs w:val="18"/>
    </w:rPr>
  </w:style>
  <w:style w:type="paragraph" w:styleId="ae">
    <w:name w:val="footer"/>
    <w:basedOn w:val="a0"/>
    <w:link w:val="af"/>
    <w:uiPriority w:val="99"/>
    <w:unhideWhenUsed/>
    <w:rsid w:val="00090F88"/>
    <w:pPr>
      <w:tabs>
        <w:tab w:val="center" w:pos="4677"/>
        <w:tab w:val="right" w:pos="9355"/>
      </w:tabs>
    </w:pPr>
  </w:style>
  <w:style w:type="character" w:customStyle="1" w:styleId="af">
    <w:name w:val="Нижний колонтитул Знак"/>
    <w:basedOn w:val="a1"/>
    <w:link w:val="ae"/>
    <w:uiPriority w:val="99"/>
    <w:rsid w:val="00090F88"/>
    <w:rPr>
      <w:rFonts w:eastAsia="Times New Roman"/>
      <w:color w:val="000000"/>
      <w:sz w:val="24"/>
      <w:szCs w:val="24"/>
      <w:u w:color="000000"/>
      <w:lang w:val="en-US"/>
      <w14:textOutline w14:w="0" w14:cap="flat" w14:cmpd="sng" w14:algn="ctr">
        <w14:noFill/>
        <w14:prstDash w14:val="solid"/>
        <w14:bevel/>
      </w14:textOutline>
    </w:rPr>
  </w:style>
  <w:style w:type="character" w:customStyle="1" w:styleId="a6">
    <w:name w:val="Верхний колонтитул Знак"/>
    <w:basedOn w:val="a1"/>
    <w:link w:val="a5"/>
    <w:uiPriority w:val="99"/>
    <w:rsid w:val="002936DE"/>
    <w:rPr>
      <w:rFonts w:eastAsia="Arial Unicode MS" w:cs="Arial Unicode MS"/>
      <w:color w:val="000000"/>
      <w:sz w:val="28"/>
      <w:szCs w:val="28"/>
      <w:u w:color="000000"/>
    </w:rPr>
  </w:style>
  <w:style w:type="character" w:styleId="af0">
    <w:name w:val="Placeholder Text"/>
    <w:basedOn w:val="a1"/>
    <w:uiPriority w:val="99"/>
    <w:semiHidden/>
    <w:rsid w:val="00384678"/>
    <w:rPr>
      <w:color w:val="808080"/>
    </w:rPr>
  </w:style>
  <w:style w:type="character" w:styleId="af1">
    <w:name w:val="Unresolved Mention"/>
    <w:basedOn w:val="a1"/>
    <w:uiPriority w:val="99"/>
    <w:semiHidden/>
    <w:unhideWhenUsed/>
    <w:rsid w:val="00A73C74"/>
    <w:rPr>
      <w:color w:val="605E5C"/>
      <w:shd w:val="clear" w:color="auto" w:fill="E1DFDD"/>
    </w:rPr>
  </w:style>
  <w:style w:type="table" w:styleId="af2">
    <w:name w:val="Table Grid"/>
    <w:basedOn w:val="a2"/>
    <w:uiPriority w:val="39"/>
    <w:rsid w:val="00A75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0"/>
    <w:uiPriority w:val="34"/>
    <w:qFormat/>
    <w:rsid w:val="00A7543D"/>
    <w:pPr>
      <w:ind w:left="720"/>
      <w:contextualSpacing/>
    </w:pPr>
  </w:style>
  <w:style w:type="paragraph" w:styleId="af4">
    <w:name w:val="Normal (Web)"/>
    <w:basedOn w:val="a0"/>
    <w:uiPriority w:val="99"/>
    <w:semiHidden/>
    <w:unhideWhenUsed/>
    <w:rsid w:val="00B253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ru-RU"/>
      <w14:textOutline w14:w="0" w14:cap="rnd" w14:cmpd="sng" w14:algn="ctr">
        <w14:noFill/>
        <w14:prstDash w14:val="solid"/>
        <w14:bevel/>
      </w14:textOutline>
    </w:rPr>
  </w:style>
  <w:style w:type="table" w:styleId="af5">
    <w:name w:val="Grid Table Light"/>
    <w:basedOn w:val="a2"/>
    <w:uiPriority w:val="40"/>
    <w:rsid w:val="0087051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TML">
    <w:name w:val="HTML Code"/>
    <w:basedOn w:val="a1"/>
    <w:uiPriority w:val="99"/>
    <w:semiHidden/>
    <w:unhideWhenUsed/>
    <w:rsid w:val="00B72E4B"/>
    <w:rPr>
      <w:rFonts w:ascii="Courier New" w:eastAsia="Times New Roman" w:hAnsi="Courier New" w:cs="Courier New"/>
      <w:sz w:val="20"/>
      <w:szCs w:val="20"/>
    </w:rPr>
  </w:style>
  <w:style w:type="character" w:customStyle="1" w:styleId="notion-text-equation-token">
    <w:name w:val="notion-text-equation-token"/>
    <w:basedOn w:val="a1"/>
    <w:rsid w:val="0044721C"/>
  </w:style>
  <w:style w:type="character" w:customStyle="1" w:styleId="notion-enable-hover">
    <w:name w:val="notion-enable-hover"/>
    <w:basedOn w:val="a1"/>
    <w:rsid w:val="00447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6845">
      <w:bodyDiv w:val="1"/>
      <w:marLeft w:val="0"/>
      <w:marRight w:val="0"/>
      <w:marTop w:val="0"/>
      <w:marBottom w:val="0"/>
      <w:divBdr>
        <w:top w:val="none" w:sz="0" w:space="0" w:color="auto"/>
        <w:left w:val="none" w:sz="0" w:space="0" w:color="auto"/>
        <w:bottom w:val="none" w:sz="0" w:space="0" w:color="auto"/>
        <w:right w:val="none" w:sz="0" w:space="0" w:color="auto"/>
      </w:divBdr>
    </w:div>
    <w:div w:id="73821576">
      <w:bodyDiv w:val="1"/>
      <w:marLeft w:val="0"/>
      <w:marRight w:val="0"/>
      <w:marTop w:val="0"/>
      <w:marBottom w:val="0"/>
      <w:divBdr>
        <w:top w:val="none" w:sz="0" w:space="0" w:color="auto"/>
        <w:left w:val="none" w:sz="0" w:space="0" w:color="auto"/>
        <w:bottom w:val="none" w:sz="0" w:space="0" w:color="auto"/>
        <w:right w:val="none" w:sz="0" w:space="0" w:color="auto"/>
      </w:divBdr>
      <w:divsChild>
        <w:div w:id="1186409515">
          <w:marLeft w:val="0"/>
          <w:marRight w:val="0"/>
          <w:marTop w:val="0"/>
          <w:marBottom w:val="0"/>
          <w:divBdr>
            <w:top w:val="none" w:sz="0" w:space="0" w:color="auto"/>
            <w:left w:val="none" w:sz="0" w:space="0" w:color="auto"/>
            <w:bottom w:val="none" w:sz="0" w:space="0" w:color="auto"/>
            <w:right w:val="none" w:sz="0" w:space="0" w:color="auto"/>
          </w:divBdr>
          <w:divsChild>
            <w:div w:id="609894520">
              <w:marLeft w:val="0"/>
              <w:marRight w:val="0"/>
              <w:marTop w:val="0"/>
              <w:marBottom w:val="0"/>
              <w:divBdr>
                <w:top w:val="none" w:sz="0" w:space="0" w:color="auto"/>
                <w:left w:val="none" w:sz="0" w:space="0" w:color="auto"/>
                <w:bottom w:val="none" w:sz="0" w:space="0" w:color="auto"/>
                <w:right w:val="none" w:sz="0" w:space="0" w:color="auto"/>
              </w:divBdr>
              <w:divsChild>
                <w:div w:id="5593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5963">
      <w:bodyDiv w:val="1"/>
      <w:marLeft w:val="0"/>
      <w:marRight w:val="0"/>
      <w:marTop w:val="0"/>
      <w:marBottom w:val="0"/>
      <w:divBdr>
        <w:top w:val="none" w:sz="0" w:space="0" w:color="auto"/>
        <w:left w:val="none" w:sz="0" w:space="0" w:color="auto"/>
        <w:bottom w:val="none" w:sz="0" w:space="0" w:color="auto"/>
        <w:right w:val="none" w:sz="0" w:space="0" w:color="auto"/>
      </w:divBdr>
    </w:div>
    <w:div w:id="503545393">
      <w:bodyDiv w:val="1"/>
      <w:marLeft w:val="0"/>
      <w:marRight w:val="0"/>
      <w:marTop w:val="0"/>
      <w:marBottom w:val="0"/>
      <w:divBdr>
        <w:top w:val="none" w:sz="0" w:space="0" w:color="auto"/>
        <w:left w:val="none" w:sz="0" w:space="0" w:color="auto"/>
        <w:bottom w:val="none" w:sz="0" w:space="0" w:color="auto"/>
        <w:right w:val="none" w:sz="0" w:space="0" w:color="auto"/>
      </w:divBdr>
    </w:div>
    <w:div w:id="528641172">
      <w:bodyDiv w:val="1"/>
      <w:marLeft w:val="0"/>
      <w:marRight w:val="0"/>
      <w:marTop w:val="0"/>
      <w:marBottom w:val="0"/>
      <w:divBdr>
        <w:top w:val="none" w:sz="0" w:space="0" w:color="auto"/>
        <w:left w:val="none" w:sz="0" w:space="0" w:color="auto"/>
        <w:bottom w:val="none" w:sz="0" w:space="0" w:color="auto"/>
        <w:right w:val="none" w:sz="0" w:space="0" w:color="auto"/>
      </w:divBdr>
    </w:div>
    <w:div w:id="627929320">
      <w:bodyDiv w:val="1"/>
      <w:marLeft w:val="0"/>
      <w:marRight w:val="0"/>
      <w:marTop w:val="0"/>
      <w:marBottom w:val="0"/>
      <w:divBdr>
        <w:top w:val="none" w:sz="0" w:space="0" w:color="auto"/>
        <w:left w:val="none" w:sz="0" w:space="0" w:color="auto"/>
        <w:bottom w:val="none" w:sz="0" w:space="0" w:color="auto"/>
        <w:right w:val="none" w:sz="0" w:space="0" w:color="auto"/>
      </w:divBdr>
    </w:div>
    <w:div w:id="667371822">
      <w:bodyDiv w:val="1"/>
      <w:marLeft w:val="0"/>
      <w:marRight w:val="0"/>
      <w:marTop w:val="0"/>
      <w:marBottom w:val="0"/>
      <w:divBdr>
        <w:top w:val="none" w:sz="0" w:space="0" w:color="auto"/>
        <w:left w:val="none" w:sz="0" w:space="0" w:color="auto"/>
        <w:bottom w:val="none" w:sz="0" w:space="0" w:color="auto"/>
        <w:right w:val="none" w:sz="0" w:space="0" w:color="auto"/>
      </w:divBdr>
    </w:div>
    <w:div w:id="726807056">
      <w:bodyDiv w:val="1"/>
      <w:marLeft w:val="0"/>
      <w:marRight w:val="0"/>
      <w:marTop w:val="0"/>
      <w:marBottom w:val="0"/>
      <w:divBdr>
        <w:top w:val="none" w:sz="0" w:space="0" w:color="auto"/>
        <w:left w:val="none" w:sz="0" w:space="0" w:color="auto"/>
        <w:bottom w:val="none" w:sz="0" w:space="0" w:color="auto"/>
        <w:right w:val="none" w:sz="0" w:space="0" w:color="auto"/>
      </w:divBdr>
      <w:divsChild>
        <w:div w:id="924726076">
          <w:marLeft w:val="0"/>
          <w:marRight w:val="0"/>
          <w:marTop w:val="0"/>
          <w:marBottom w:val="0"/>
          <w:divBdr>
            <w:top w:val="none" w:sz="0" w:space="0" w:color="auto"/>
            <w:left w:val="none" w:sz="0" w:space="0" w:color="auto"/>
            <w:bottom w:val="none" w:sz="0" w:space="0" w:color="auto"/>
            <w:right w:val="none" w:sz="0" w:space="0" w:color="auto"/>
          </w:divBdr>
          <w:divsChild>
            <w:div w:id="259529478">
              <w:marLeft w:val="0"/>
              <w:marRight w:val="0"/>
              <w:marTop w:val="0"/>
              <w:marBottom w:val="0"/>
              <w:divBdr>
                <w:top w:val="none" w:sz="0" w:space="0" w:color="auto"/>
                <w:left w:val="none" w:sz="0" w:space="0" w:color="auto"/>
                <w:bottom w:val="none" w:sz="0" w:space="0" w:color="auto"/>
                <w:right w:val="none" w:sz="0" w:space="0" w:color="auto"/>
              </w:divBdr>
              <w:divsChild>
                <w:div w:id="185325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248843">
      <w:bodyDiv w:val="1"/>
      <w:marLeft w:val="0"/>
      <w:marRight w:val="0"/>
      <w:marTop w:val="0"/>
      <w:marBottom w:val="0"/>
      <w:divBdr>
        <w:top w:val="none" w:sz="0" w:space="0" w:color="auto"/>
        <w:left w:val="none" w:sz="0" w:space="0" w:color="auto"/>
        <w:bottom w:val="none" w:sz="0" w:space="0" w:color="auto"/>
        <w:right w:val="none" w:sz="0" w:space="0" w:color="auto"/>
      </w:divBdr>
    </w:div>
    <w:div w:id="895314121">
      <w:bodyDiv w:val="1"/>
      <w:marLeft w:val="0"/>
      <w:marRight w:val="0"/>
      <w:marTop w:val="0"/>
      <w:marBottom w:val="0"/>
      <w:divBdr>
        <w:top w:val="none" w:sz="0" w:space="0" w:color="auto"/>
        <w:left w:val="none" w:sz="0" w:space="0" w:color="auto"/>
        <w:bottom w:val="none" w:sz="0" w:space="0" w:color="auto"/>
        <w:right w:val="none" w:sz="0" w:space="0" w:color="auto"/>
      </w:divBdr>
    </w:div>
    <w:div w:id="1014112791">
      <w:bodyDiv w:val="1"/>
      <w:marLeft w:val="0"/>
      <w:marRight w:val="0"/>
      <w:marTop w:val="0"/>
      <w:marBottom w:val="0"/>
      <w:divBdr>
        <w:top w:val="none" w:sz="0" w:space="0" w:color="auto"/>
        <w:left w:val="none" w:sz="0" w:space="0" w:color="auto"/>
        <w:bottom w:val="none" w:sz="0" w:space="0" w:color="auto"/>
        <w:right w:val="none" w:sz="0" w:space="0" w:color="auto"/>
      </w:divBdr>
    </w:div>
    <w:div w:id="1251159607">
      <w:bodyDiv w:val="1"/>
      <w:marLeft w:val="0"/>
      <w:marRight w:val="0"/>
      <w:marTop w:val="0"/>
      <w:marBottom w:val="0"/>
      <w:divBdr>
        <w:top w:val="none" w:sz="0" w:space="0" w:color="auto"/>
        <w:left w:val="none" w:sz="0" w:space="0" w:color="auto"/>
        <w:bottom w:val="none" w:sz="0" w:space="0" w:color="auto"/>
        <w:right w:val="none" w:sz="0" w:space="0" w:color="auto"/>
      </w:divBdr>
    </w:div>
    <w:div w:id="1421679621">
      <w:bodyDiv w:val="1"/>
      <w:marLeft w:val="0"/>
      <w:marRight w:val="0"/>
      <w:marTop w:val="0"/>
      <w:marBottom w:val="0"/>
      <w:divBdr>
        <w:top w:val="none" w:sz="0" w:space="0" w:color="auto"/>
        <w:left w:val="none" w:sz="0" w:space="0" w:color="auto"/>
        <w:bottom w:val="none" w:sz="0" w:space="0" w:color="auto"/>
        <w:right w:val="none" w:sz="0" w:space="0" w:color="auto"/>
      </w:divBdr>
    </w:div>
    <w:div w:id="1425571253">
      <w:bodyDiv w:val="1"/>
      <w:marLeft w:val="0"/>
      <w:marRight w:val="0"/>
      <w:marTop w:val="0"/>
      <w:marBottom w:val="0"/>
      <w:divBdr>
        <w:top w:val="none" w:sz="0" w:space="0" w:color="auto"/>
        <w:left w:val="none" w:sz="0" w:space="0" w:color="auto"/>
        <w:bottom w:val="none" w:sz="0" w:space="0" w:color="auto"/>
        <w:right w:val="none" w:sz="0" w:space="0" w:color="auto"/>
      </w:divBdr>
    </w:div>
    <w:div w:id="1692996686">
      <w:bodyDiv w:val="1"/>
      <w:marLeft w:val="0"/>
      <w:marRight w:val="0"/>
      <w:marTop w:val="0"/>
      <w:marBottom w:val="0"/>
      <w:divBdr>
        <w:top w:val="none" w:sz="0" w:space="0" w:color="auto"/>
        <w:left w:val="none" w:sz="0" w:space="0" w:color="auto"/>
        <w:bottom w:val="none" w:sz="0" w:space="0" w:color="auto"/>
        <w:right w:val="none" w:sz="0" w:space="0" w:color="auto"/>
      </w:divBdr>
    </w:div>
    <w:div w:id="1772319125">
      <w:bodyDiv w:val="1"/>
      <w:marLeft w:val="0"/>
      <w:marRight w:val="0"/>
      <w:marTop w:val="0"/>
      <w:marBottom w:val="0"/>
      <w:divBdr>
        <w:top w:val="none" w:sz="0" w:space="0" w:color="auto"/>
        <w:left w:val="none" w:sz="0" w:space="0" w:color="auto"/>
        <w:bottom w:val="none" w:sz="0" w:space="0" w:color="auto"/>
        <w:right w:val="none" w:sz="0" w:space="0" w:color="auto"/>
      </w:divBdr>
      <w:divsChild>
        <w:div w:id="368380164">
          <w:marLeft w:val="0"/>
          <w:marRight w:val="0"/>
          <w:marTop w:val="0"/>
          <w:marBottom w:val="0"/>
          <w:divBdr>
            <w:top w:val="none" w:sz="0" w:space="0" w:color="auto"/>
            <w:left w:val="none" w:sz="0" w:space="0" w:color="auto"/>
            <w:bottom w:val="none" w:sz="0" w:space="0" w:color="auto"/>
            <w:right w:val="none" w:sz="0" w:space="0" w:color="auto"/>
          </w:divBdr>
          <w:divsChild>
            <w:div w:id="337973383">
              <w:marLeft w:val="0"/>
              <w:marRight w:val="0"/>
              <w:marTop w:val="0"/>
              <w:marBottom w:val="0"/>
              <w:divBdr>
                <w:top w:val="none" w:sz="0" w:space="0" w:color="auto"/>
                <w:left w:val="none" w:sz="0" w:space="0" w:color="auto"/>
                <w:bottom w:val="none" w:sz="0" w:space="0" w:color="auto"/>
                <w:right w:val="none" w:sz="0" w:space="0" w:color="auto"/>
              </w:divBdr>
              <w:divsChild>
                <w:div w:id="1372803045">
                  <w:marLeft w:val="0"/>
                  <w:marRight w:val="0"/>
                  <w:marTop w:val="0"/>
                  <w:marBottom w:val="0"/>
                  <w:divBdr>
                    <w:top w:val="none" w:sz="0" w:space="0" w:color="auto"/>
                    <w:left w:val="none" w:sz="0" w:space="0" w:color="auto"/>
                    <w:bottom w:val="none" w:sz="0" w:space="0" w:color="auto"/>
                    <w:right w:val="none" w:sz="0" w:space="0" w:color="auto"/>
                  </w:divBdr>
                  <w:divsChild>
                    <w:div w:id="59339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08827">
      <w:bodyDiv w:val="1"/>
      <w:marLeft w:val="0"/>
      <w:marRight w:val="0"/>
      <w:marTop w:val="0"/>
      <w:marBottom w:val="0"/>
      <w:divBdr>
        <w:top w:val="none" w:sz="0" w:space="0" w:color="auto"/>
        <w:left w:val="none" w:sz="0" w:space="0" w:color="auto"/>
        <w:bottom w:val="none" w:sz="0" w:space="0" w:color="auto"/>
        <w:right w:val="none" w:sz="0" w:space="0" w:color="auto"/>
      </w:divBdr>
    </w:div>
    <w:div w:id="1983381885">
      <w:bodyDiv w:val="1"/>
      <w:marLeft w:val="0"/>
      <w:marRight w:val="0"/>
      <w:marTop w:val="0"/>
      <w:marBottom w:val="0"/>
      <w:divBdr>
        <w:top w:val="none" w:sz="0" w:space="0" w:color="auto"/>
        <w:left w:val="none" w:sz="0" w:space="0" w:color="auto"/>
        <w:bottom w:val="none" w:sz="0" w:space="0" w:color="auto"/>
        <w:right w:val="none" w:sz="0" w:space="0" w:color="auto"/>
      </w:divBdr>
    </w:div>
    <w:div w:id="1992633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2.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emf"/><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hyperlink" Target="https://rosstat.gov.ru/" TargetMode="External"/><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ecsocman.hse.ru/text/19186664/" TargetMode="External"/><Relationship Id="rId62" Type="http://schemas.openxmlformats.org/officeDocument/2006/relationships/image" Target="media/image5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hyperlink" Target="http://artishev.com/znaniya/teoriya-zhiznennyx-ciklov-organizacii-i-adizesa-i-rossijskaya-dejstvitelnost.html" TargetMode="External"/><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3C0E7-95A9-4957-B43B-577FF8FBF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80</Pages>
  <Words>15045</Words>
  <Characters>85757</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Ручьева Мария Анатольевна</dc:creator>
  <cp:keywords/>
  <dc:description/>
  <cp:lastModifiedBy>Ручьева Мария Анатольевна</cp:lastModifiedBy>
  <cp:revision>57</cp:revision>
  <dcterms:created xsi:type="dcterms:W3CDTF">2023-05-15T08:08:00Z</dcterms:created>
  <dcterms:modified xsi:type="dcterms:W3CDTF">2023-05-15T09:58:00Z</dcterms:modified>
</cp:coreProperties>
</file>