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5C0" w:rsidRPr="002625C0" w:rsidRDefault="002625C0" w:rsidP="002625C0">
      <w:pPr>
        <w:spacing w:after="0" w:line="240" w:lineRule="auto"/>
        <w:jc w:val="center"/>
        <w:rPr>
          <w:rFonts w:ascii="Times New Roman" w:eastAsia="MS Minngs" w:hAnsi="Times New Roman" w:cs="Times New Roman"/>
          <w:bCs/>
          <w:sz w:val="28"/>
          <w:szCs w:val="28"/>
          <w:lang w:eastAsia="ru-RU"/>
        </w:rPr>
      </w:pPr>
      <w:r w:rsidRPr="002625C0">
        <w:rPr>
          <w:rFonts w:ascii="Times New Roman" w:eastAsia="MS Minngs" w:hAnsi="Times New Roman" w:cs="Times New Roman"/>
          <w:bCs/>
          <w:sz w:val="28"/>
          <w:szCs w:val="28"/>
          <w:lang w:eastAsia="ru-RU"/>
        </w:rPr>
        <w:t>ОТЗЫВ НАУЧНОГО РУКОВОДИТЕЛЯ</w:t>
      </w:r>
    </w:p>
    <w:p w:rsidR="002625C0" w:rsidRPr="002625C0" w:rsidRDefault="002625C0" w:rsidP="002625C0">
      <w:pPr>
        <w:spacing w:after="0" w:line="240" w:lineRule="auto"/>
        <w:jc w:val="center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2625C0" w:rsidRPr="002625C0" w:rsidRDefault="002625C0" w:rsidP="002625C0">
      <w:pPr>
        <w:spacing w:after="0" w:line="240" w:lineRule="auto"/>
        <w:jc w:val="center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на выпускную квалификационную работу</w:t>
      </w:r>
      <w:bookmarkStart w:id="0" w:name="_GoBack"/>
      <w:bookmarkEnd w:id="0"/>
    </w:p>
    <w:p w:rsidR="002625C0" w:rsidRPr="002625C0" w:rsidRDefault="002625C0" w:rsidP="002625C0">
      <w:pPr>
        <w:spacing w:after="0" w:line="240" w:lineRule="auto"/>
        <w:jc w:val="center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2625C0" w:rsidRPr="002625C0" w:rsidRDefault="002625C0" w:rsidP="002625C0">
      <w:pPr>
        <w:spacing w:after="0" w:line="240" w:lineRule="auto"/>
        <w:jc w:val="center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Граф Ирины Григорьевны </w:t>
      </w:r>
    </w:p>
    <w:p w:rsidR="002625C0" w:rsidRPr="002625C0" w:rsidRDefault="002625C0" w:rsidP="002625C0">
      <w:pPr>
        <w:spacing w:after="0" w:line="240" w:lineRule="auto"/>
        <w:jc w:val="center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2625C0" w:rsidRPr="002625C0" w:rsidRDefault="002625C0" w:rsidP="002625C0">
      <w:pPr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Arial" w:hAnsi="Times New Roman" w:cs="Times New Roman"/>
          <w:sz w:val="28"/>
          <w:szCs w:val="28"/>
          <w:lang w:eastAsia="ru-RU"/>
        </w:rPr>
        <w:t>«Кураторские практики и стратегии в искусстве сайт-специфик</w:t>
      </w:r>
    </w:p>
    <w:p w:rsidR="002625C0" w:rsidRPr="002625C0" w:rsidRDefault="002625C0" w:rsidP="002625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Arial" w:hAnsi="Times New Roman" w:cs="Times New Roman"/>
          <w:sz w:val="28"/>
          <w:szCs w:val="28"/>
          <w:lang w:eastAsia="ru-RU"/>
        </w:rPr>
        <w:t>танцевального перформанса»</w:t>
      </w:r>
    </w:p>
    <w:p w:rsidR="002625C0" w:rsidRPr="002625C0" w:rsidRDefault="002625C0" w:rsidP="002625C0">
      <w:pPr>
        <w:spacing w:after="0" w:line="240" w:lineRule="auto"/>
        <w:jc w:val="center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Тема курирования сайт-специфичного танцевального перформанса является новой для российской художественной критики. И она тем более представляется актуальной, что буквально на наших глазах возникают фестивали и проекты, развивающиеся на пересечении танца постмодерн и искусства перформанса. Ирина Григорьевна Граф поставила перед собой важную задачу не только проанализировать </w:t>
      </w:r>
      <w:proofErr w:type="spellStart"/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институализацию</w:t>
      </w:r>
      <w:proofErr w:type="spellEnd"/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танцевального перформанса как в западной, так и в российской практике, но и разработать стратегию его экспонирования.  </w:t>
      </w: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Текст выпускной квалификационной работы состоит из трех глав, введения,</w:t>
      </w: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заключения, списка источников и литературы и приложения. В списке источников шестьдесят шесть наименований, в том числе на английском языке. В первой главе «История танцевального перформанса от истоков до постмодерна» анализируются теоретические основы его возникновения и становления. Вторая глава посвященная опыту </w:t>
      </w:r>
      <w:proofErr w:type="spellStart"/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институализации</w:t>
      </w:r>
      <w:proofErr w:type="spellEnd"/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танцевального перформанса в России и в мире, завершается описанием фестиваля, как его наиболее характерной формы в современном российском контексте. В третьей главе «Кураторские практики и стратегии в искусстве сайт-специфик танцевального перформанса» автор обращается к практической деятельности кураторов в этой области, предлагая собственную концепцию работы с материалом.  На протяжении всего текста теоретические положения подкрепляются практическими примерами из танцевального перформанса. Автор магистерской диссертации, изучив широкий круг </w:t>
      </w:r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lastRenderedPageBreak/>
        <w:t xml:space="preserve">источников от основополагающих для данной темы трудов Клэр Бишоп, </w:t>
      </w:r>
      <w:proofErr w:type="spellStart"/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Роузли</w:t>
      </w:r>
      <w:proofErr w:type="spellEnd"/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Голдберг, Салли </w:t>
      </w:r>
      <w:proofErr w:type="spellStart"/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Бейнс</w:t>
      </w:r>
      <w:proofErr w:type="spellEnd"/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до работ Анны </w:t>
      </w:r>
      <w:proofErr w:type="spellStart"/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Козониной</w:t>
      </w:r>
      <w:proofErr w:type="spellEnd"/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, делает выводы, базирующиеся на доскональном знании материала, предлагая свою стратегию экспонирования танцевального </w:t>
      </w:r>
      <w:proofErr w:type="spellStart"/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пефрорманса</w:t>
      </w:r>
      <w:proofErr w:type="spellEnd"/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, основанную на его сайт-специфичности. Сосредоточившись на таких аспектах, как пространство, контекст и аудитория, Ирина Григорьевна Граф выделила ключевые моменты современного кураторского проекта, отвечающего требованиям формы танцевального перформанса.</w:t>
      </w: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Текст магистерской диссертации отличается оригинальностью. Он обладает логичной и продуманной структурой и свидетельствует о широкой эрудиции автора, способности не только переосмыслить важнейшие теоретические положения, но и применить их на практике. </w:t>
      </w: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Впускная квалификационная работа отвечает всем требования ГАК и заслуживает высшей оценки.</w:t>
      </w: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Туркина Олеся Владимировна,</w:t>
      </w: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кандидат искусствоведения,</w:t>
      </w: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>доцент кафедры междисциплинарных исследований</w:t>
      </w:r>
    </w:p>
    <w:p w:rsidR="002625C0" w:rsidRPr="002625C0" w:rsidRDefault="002625C0" w:rsidP="002625C0">
      <w:pPr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2625C0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и практик в области искусств СПбГУ      </w:t>
      </w:r>
    </w:p>
    <w:p w:rsidR="009C2F2D" w:rsidRDefault="009C2F2D"/>
    <w:sectPr w:rsidR="009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0"/>
    <w:rsid w:val="002625C0"/>
    <w:rsid w:val="009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AC44-251A-4CEE-A6EC-0A556A18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dreamcatwork dreamcatwork</dc:creator>
  <cp:keywords/>
  <dc:description/>
  <cp:lastModifiedBy>dreamcatwork dreamcatwork</cp:lastModifiedBy>
  <cp:revision>1</cp:revision>
  <dcterms:created xsi:type="dcterms:W3CDTF">2023-05-28T12:19:00Z</dcterms:created>
  <dcterms:modified xsi:type="dcterms:W3CDTF">2023-05-28T12:21:00Z</dcterms:modified>
</cp:coreProperties>
</file>