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34D" w:rsidRDefault="009A70F5" w:rsidP="000F28D2">
      <w:pPr>
        <w:jc w:val="center"/>
        <w:rPr>
          <w:rFonts w:eastAsia="Calibri"/>
          <w:sz w:val="28"/>
          <w:szCs w:val="28"/>
        </w:rPr>
      </w:pPr>
      <w:r w:rsidRPr="000F28D2">
        <w:rPr>
          <w:rFonts w:eastAsia="Calibri"/>
          <w:sz w:val="28"/>
          <w:szCs w:val="28"/>
        </w:rPr>
        <w:t>Санкт-Петербургский государственный университет</w:t>
      </w:r>
    </w:p>
    <w:p w:rsidR="000F28D2" w:rsidRPr="000F28D2" w:rsidRDefault="000F28D2" w:rsidP="000F28D2">
      <w:pPr>
        <w:jc w:val="center"/>
        <w:rPr>
          <w:rFonts w:eastAsia="Calibri"/>
          <w:sz w:val="28"/>
          <w:szCs w:val="28"/>
        </w:rPr>
      </w:pPr>
    </w:p>
    <w:p w:rsidR="00C4634D" w:rsidRPr="000F28D2" w:rsidRDefault="00C4634D" w:rsidP="00FB7709">
      <w:pPr>
        <w:rPr>
          <w:rFonts w:eastAsia="Calibri"/>
          <w:sz w:val="28"/>
          <w:szCs w:val="28"/>
        </w:rPr>
      </w:pPr>
    </w:p>
    <w:p w:rsidR="009A70F5" w:rsidRPr="000F28D2" w:rsidRDefault="00EA4DBE" w:rsidP="009A70F5">
      <w:pPr>
        <w:jc w:val="center"/>
        <w:rPr>
          <w:rFonts w:eastAsia="Calibri"/>
          <w:sz w:val="28"/>
          <w:szCs w:val="28"/>
        </w:rPr>
      </w:pPr>
      <w:r w:rsidRPr="000F28D2">
        <w:rPr>
          <w:rFonts w:eastAsia="Calibri"/>
          <w:sz w:val="28"/>
          <w:szCs w:val="28"/>
        </w:rPr>
        <w:t>ДЖАХАНГИРОВА Нармин Зауровна</w:t>
      </w:r>
      <w:r w:rsidR="009A70F5" w:rsidRPr="000F28D2">
        <w:rPr>
          <w:rFonts w:eastAsia="Calibri"/>
          <w:sz w:val="28"/>
          <w:szCs w:val="28"/>
        </w:rPr>
        <w:t xml:space="preserve">                       </w:t>
      </w:r>
    </w:p>
    <w:p w:rsidR="00FB7709" w:rsidRPr="000F28D2" w:rsidRDefault="00FB7709" w:rsidP="009A70F5">
      <w:pPr>
        <w:jc w:val="center"/>
        <w:rPr>
          <w:rFonts w:eastAsia="Calibri"/>
          <w:b/>
          <w:sz w:val="28"/>
          <w:szCs w:val="28"/>
        </w:rPr>
      </w:pPr>
    </w:p>
    <w:p w:rsidR="00FB7709" w:rsidRPr="000F28D2" w:rsidRDefault="00FB7709" w:rsidP="009A70F5">
      <w:pPr>
        <w:jc w:val="center"/>
        <w:rPr>
          <w:rFonts w:eastAsia="Calibri"/>
          <w:b/>
          <w:sz w:val="28"/>
          <w:szCs w:val="28"/>
        </w:rPr>
      </w:pPr>
    </w:p>
    <w:p w:rsidR="009A70F5" w:rsidRPr="000F28D2" w:rsidRDefault="00EA4DBE" w:rsidP="009A70F5">
      <w:pPr>
        <w:jc w:val="center"/>
        <w:rPr>
          <w:rFonts w:eastAsia="Calibri"/>
          <w:b/>
          <w:caps/>
          <w:sz w:val="28"/>
          <w:szCs w:val="28"/>
        </w:rPr>
      </w:pPr>
      <w:r w:rsidRPr="000F28D2">
        <w:rPr>
          <w:rFonts w:eastAsia="Calibri"/>
          <w:b/>
          <w:sz w:val="28"/>
          <w:szCs w:val="28"/>
        </w:rPr>
        <w:t>Выпускная квалификационная</w:t>
      </w:r>
      <w:r w:rsidR="009A70F5" w:rsidRPr="000F28D2">
        <w:rPr>
          <w:rFonts w:eastAsia="Calibri"/>
          <w:b/>
          <w:sz w:val="28"/>
          <w:szCs w:val="28"/>
        </w:rPr>
        <w:t xml:space="preserve"> </w:t>
      </w:r>
      <w:r w:rsidRPr="000F28D2">
        <w:rPr>
          <w:rFonts w:eastAsia="Calibri"/>
          <w:b/>
          <w:sz w:val="28"/>
          <w:szCs w:val="28"/>
        </w:rPr>
        <w:t>работа</w:t>
      </w:r>
    </w:p>
    <w:p w:rsidR="009A70F5" w:rsidRPr="000F28D2" w:rsidRDefault="00C4634D" w:rsidP="009A70F5">
      <w:pPr>
        <w:jc w:val="center"/>
        <w:rPr>
          <w:rFonts w:eastAsia="Calibri"/>
          <w:b/>
          <w:sz w:val="28"/>
          <w:szCs w:val="28"/>
        </w:rPr>
      </w:pPr>
      <w:r w:rsidRPr="000F28D2">
        <w:rPr>
          <w:rFonts w:eastAsia="Calibri"/>
          <w:sz w:val="28"/>
          <w:szCs w:val="28"/>
        </w:rPr>
        <w:t>на тему</w:t>
      </w:r>
      <w:r w:rsidR="009A70F5" w:rsidRPr="000F28D2">
        <w:rPr>
          <w:rFonts w:eastAsia="Calibri"/>
          <w:sz w:val="28"/>
          <w:szCs w:val="28"/>
        </w:rPr>
        <w:t xml:space="preserve">: </w:t>
      </w:r>
      <w:r w:rsidRPr="000F28D2">
        <w:rPr>
          <w:sz w:val="28"/>
          <w:szCs w:val="28"/>
        </w:rPr>
        <w:t>Состояние гемодинамики тканей пародонта у пациентов с рецессией десны</w:t>
      </w:r>
    </w:p>
    <w:p w:rsidR="00C4634D" w:rsidRPr="000F28D2" w:rsidRDefault="00C4634D" w:rsidP="009A70F5">
      <w:pPr>
        <w:ind w:left="4248"/>
        <w:rPr>
          <w:rFonts w:eastAsia="Calibri"/>
          <w:sz w:val="28"/>
          <w:szCs w:val="28"/>
        </w:rPr>
      </w:pPr>
    </w:p>
    <w:p w:rsidR="00FB7709" w:rsidRPr="000F28D2" w:rsidRDefault="00FB7709" w:rsidP="00EA4DBE">
      <w:pPr>
        <w:rPr>
          <w:rFonts w:eastAsia="Calibri"/>
          <w:sz w:val="28"/>
          <w:szCs w:val="28"/>
        </w:rPr>
      </w:pPr>
    </w:p>
    <w:p w:rsidR="00FB7709" w:rsidRPr="000F28D2" w:rsidRDefault="00FB7709" w:rsidP="00FB7709">
      <w:pPr>
        <w:jc w:val="center"/>
        <w:rPr>
          <w:rFonts w:eastAsia="Calibri"/>
          <w:sz w:val="28"/>
          <w:szCs w:val="28"/>
        </w:rPr>
      </w:pPr>
      <w:r w:rsidRPr="000F28D2">
        <w:rPr>
          <w:rFonts w:eastAsia="Calibri"/>
          <w:sz w:val="28"/>
          <w:szCs w:val="28"/>
        </w:rPr>
        <w:t>Уровень образования: специалитет</w:t>
      </w:r>
    </w:p>
    <w:p w:rsidR="00FB7709" w:rsidRPr="000F28D2" w:rsidRDefault="00FB7709" w:rsidP="00FB7709">
      <w:pPr>
        <w:jc w:val="center"/>
        <w:rPr>
          <w:rFonts w:eastAsia="Calibri"/>
          <w:sz w:val="28"/>
          <w:szCs w:val="28"/>
        </w:rPr>
      </w:pPr>
      <w:r w:rsidRPr="000F28D2">
        <w:rPr>
          <w:rFonts w:eastAsia="Calibri"/>
          <w:sz w:val="28"/>
          <w:szCs w:val="28"/>
        </w:rPr>
        <w:t>Направление: 31.05.03 Стоматология</w:t>
      </w:r>
    </w:p>
    <w:p w:rsidR="0097650C" w:rsidRPr="000F28D2" w:rsidRDefault="0097650C" w:rsidP="00FB7709">
      <w:pPr>
        <w:jc w:val="center"/>
        <w:rPr>
          <w:rFonts w:eastAsia="Calibri"/>
          <w:sz w:val="28"/>
          <w:szCs w:val="28"/>
        </w:rPr>
      </w:pPr>
      <w:r w:rsidRPr="000F28D2">
        <w:rPr>
          <w:rFonts w:eastAsia="Calibri"/>
          <w:sz w:val="28"/>
          <w:szCs w:val="28"/>
        </w:rPr>
        <w:t>Основная образовательная программа</w:t>
      </w:r>
      <w:r w:rsidR="00EA4DBE" w:rsidRPr="000F28D2">
        <w:rPr>
          <w:rFonts w:eastAsia="Calibri"/>
          <w:sz w:val="28"/>
          <w:szCs w:val="28"/>
        </w:rPr>
        <w:t xml:space="preserve"> СМ.5059.2018 «Стоматология»</w:t>
      </w:r>
    </w:p>
    <w:p w:rsidR="00EA4DBE" w:rsidRPr="000F28D2" w:rsidRDefault="00EA4DBE" w:rsidP="00EA4DBE">
      <w:pPr>
        <w:spacing w:line="360" w:lineRule="auto"/>
        <w:jc w:val="both"/>
        <w:rPr>
          <w:rFonts w:eastAsia="Calibri"/>
          <w:sz w:val="28"/>
          <w:szCs w:val="28"/>
        </w:rPr>
      </w:pPr>
    </w:p>
    <w:p w:rsidR="00EA4DBE" w:rsidRDefault="00EA4DBE" w:rsidP="00EA4DBE">
      <w:pPr>
        <w:spacing w:line="360" w:lineRule="auto"/>
        <w:jc w:val="both"/>
        <w:rPr>
          <w:b/>
          <w:sz w:val="28"/>
          <w:szCs w:val="28"/>
        </w:rPr>
      </w:pPr>
    </w:p>
    <w:p w:rsidR="000F28D2" w:rsidRPr="000F28D2" w:rsidRDefault="000F28D2" w:rsidP="00EA4DBE">
      <w:pPr>
        <w:spacing w:line="360" w:lineRule="auto"/>
        <w:jc w:val="both"/>
        <w:rPr>
          <w:b/>
          <w:sz w:val="28"/>
          <w:szCs w:val="28"/>
        </w:rPr>
      </w:pPr>
    </w:p>
    <w:p w:rsidR="00EA4DBE" w:rsidRPr="000F28D2" w:rsidRDefault="009A70F5" w:rsidP="00EA4DBE">
      <w:pPr>
        <w:spacing w:line="360" w:lineRule="auto"/>
        <w:ind w:left="4956"/>
        <w:jc w:val="both"/>
        <w:rPr>
          <w:sz w:val="28"/>
          <w:szCs w:val="28"/>
        </w:rPr>
      </w:pPr>
      <w:r w:rsidRPr="000F28D2">
        <w:rPr>
          <w:b/>
          <w:sz w:val="28"/>
          <w:szCs w:val="28"/>
        </w:rPr>
        <w:t>Научный руководитель</w:t>
      </w:r>
      <w:r w:rsidRPr="000F28D2">
        <w:rPr>
          <w:sz w:val="28"/>
          <w:szCs w:val="28"/>
        </w:rPr>
        <w:t>: к.м.н.</w:t>
      </w:r>
      <w:r w:rsidR="00EA4DBE" w:rsidRPr="000F28D2">
        <w:rPr>
          <w:sz w:val="28"/>
          <w:szCs w:val="28"/>
        </w:rPr>
        <w:t>, доцент, выполняющий лечебную работу кафедры терапевтической стоматологии СПбГУ</w:t>
      </w:r>
    </w:p>
    <w:p w:rsidR="009A70F5" w:rsidRPr="000F28D2" w:rsidRDefault="00EA4DBE" w:rsidP="00EA4DBE">
      <w:pPr>
        <w:spacing w:line="360" w:lineRule="auto"/>
        <w:ind w:left="4956"/>
        <w:jc w:val="both"/>
        <w:rPr>
          <w:sz w:val="28"/>
          <w:szCs w:val="28"/>
        </w:rPr>
      </w:pPr>
      <w:r w:rsidRPr="000F28D2">
        <w:rPr>
          <w:sz w:val="28"/>
          <w:szCs w:val="28"/>
        </w:rPr>
        <w:t xml:space="preserve">Михайлова </w:t>
      </w:r>
      <w:r w:rsidR="009A70F5" w:rsidRPr="000F28D2">
        <w:rPr>
          <w:sz w:val="28"/>
          <w:szCs w:val="28"/>
        </w:rPr>
        <w:t xml:space="preserve">Екатерина Станиславовна. </w:t>
      </w:r>
    </w:p>
    <w:p w:rsidR="00EA4DBE" w:rsidRPr="000F28D2" w:rsidRDefault="00EA4DBE" w:rsidP="00EA4DBE">
      <w:pPr>
        <w:spacing w:line="360" w:lineRule="auto"/>
        <w:ind w:left="4956"/>
        <w:jc w:val="both"/>
        <w:rPr>
          <w:sz w:val="28"/>
          <w:szCs w:val="28"/>
        </w:rPr>
      </w:pPr>
      <w:r w:rsidRPr="000F28D2">
        <w:rPr>
          <w:b/>
          <w:sz w:val="28"/>
          <w:szCs w:val="28"/>
        </w:rPr>
        <w:t>Рецензент:</w:t>
      </w:r>
      <w:r w:rsidR="000F28D2" w:rsidRPr="000F28D2">
        <w:rPr>
          <w:b/>
          <w:sz w:val="28"/>
          <w:szCs w:val="28"/>
        </w:rPr>
        <w:t xml:space="preserve"> </w:t>
      </w:r>
      <w:r w:rsidRPr="000F28D2">
        <w:rPr>
          <w:sz w:val="28"/>
          <w:szCs w:val="28"/>
        </w:rPr>
        <w:t xml:space="preserve">к.м.н., доцент </w:t>
      </w:r>
      <w:r w:rsidR="000F28D2" w:rsidRPr="000F28D2">
        <w:rPr>
          <w:sz w:val="28"/>
          <w:szCs w:val="28"/>
        </w:rPr>
        <w:t>к</w:t>
      </w:r>
      <w:r w:rsidRPr="000F28D2">
        <w:rPr>
          <w:sz w:val="28"/>
          <w:szCs w:val="28"/>
        </w:rPr>
        <w:t>афедр</w:t>
      </w:r>
      <w:r w:rsidR="000F28D2" w:rsidRPr="000F28D2">
        <w:rPr>
          <w:sz w:val="28"/>
          <w:szCs w:val="28"/>
        </w:rPr>
        <w:t>ы</w:t>
      </w:r>
      <w:r w:rsidRPr="000F28D2">
        <w:rPr>
          <w:sz w:val="28"/>
          <w:szCs w:val="28"/>
        </w:rPr>
        <w:t xml:space="preserve"> клинический стоматологии </w:t>
      </w:r>
      <w:r w:rsidR="000F28D2" w:rsidRPr="000F28D2">
        <w:rPr>
          <w:sz w:val="28"/>
          <w:szCs w:val="28"/>
        </w:rPr>
        <w:t>ФГБОУ</w:t>
      </w:r>
      <w:r w:rsidRPr="000F28D2">
        <w:rPr>
          <w:sz w:val="28"/>
          <w:szCs w:val="28"/>
        </w:rPr>
        <w:t xml:space="preserve"> высшего образования «Северо</w:t>
      </w:r>
      <w:r w:rsidR="000F28D2" w:rsidRPr="000F28D2">
        <w:rPr>
          <w:sz w:val="28"/>
          <w:szCs w:val="28"/>
        </w:rPr>
        <w:t>-</w:t>
      </w:r>
      <w:r w:rsidRPr="000F28D2">
        <w:rPr>
          <w:sz w:val="28"/>
          <w:szCs w:val="28"/>
        </w:rPr>
        <w:t xml:space="preserve">Западный государственный медицинский университет имени И.И.Мечникова» Министерства здравоохранения </w:t>
      </w:r>
      <w:r w:rsidR="000F28D2">
        <w:rPr>
          <w:sz w:val="28"/>
          <w:szCs w:val="28"/>
        </w:rPr>
        <w:t>РФ</w:t>
      </w:r>
    </w:p>
    <w:p w:rsidR="00EA4DBE" w:rsidRDefault="000F28D2" w:rsidP="000F28D2">
      <w:pPr>
        <w:spacing w:line="360" w:lineRule="auto"/>
        <w:ind w:left="4956"/>
        <w:jc w:val="both"/>
        <w:rPr>
          <w:sz w:val="28"/>
          <w:szCs w:val="28"/>
        </w:rPr>
      </w:pPr>
      <w:r w:rsidRPr="000F28D2">
        <w:rPr>
          <w:sz w:val="28"/>
          <w:szCs w:val="28"/>
        </w:rPr>
        <w:t>Гордеева Вера Анатольевна</w:t>
      </w:r>
    </w:p>
    <w:p w:rsidR="000F28D2" w:rsidRPr="000F28D2" w:rsidRDefault="000F28D2" w:rsidP="000F28D2">
      <w:pPr>
        <w:spacing w:line="360" w:lineRule="auto"/>
        <w:ind w:left="4956"/>
        <w:jc w:val="both"/>
        <w:rPr>
          <w:sz w:val="28"/>
          <w:szCs w:val="28"/>
        </w:rPr>
      </w:pPr>
    </w:p>
    <w:p w:rsidR="009A70F5" w:rsidRPr="00E544F5" w:rsidRDefault="009A70F5" w:rsidP="009A70F5">
      <w:pPr>
        <w:ind w:left="5664"/>
        <w:rPr>
          <w:rFonts w:eastAsia="Calibri"/>
          <w:sz w:val="28"/>
          <w:szCs w:val="28"/>
        </w:rPr>
      </w:pPr>
    </w:p>
    <w:p w:rsidR="00FB7709" w:rsidRDefault="00FB7709" w:rsidP="009A70F5">
      <w:pPr>
        <w:jc w:val="center"/>
        <w:rPr>
          <w:rFonts w:eastAsia="Calibri"/>
          <w:sz w:val="28"/>
          <w:szCs w:val="28"/>
        </w:rPr>
      </w:pPr>
    </w:p>
    <w:p w:rsidR="009A70F5" w:rsidRPr="00E544F5" w:rsidRDefault="009A70F5" w:rsidP="009A70F5">
      <w:pPr>
        <w:jc w:val="center"/>
        <w:rPr>
          <w:rFonts w:eastAsia="Calibri"/>
          <w:sz w:val="28"/>
          <w:szCs w:val="28"/>
        </w:rPr>
      </w:pPr>
      <w:r w:rsidRPr="00E544F5">
        <w:rPr>
          <w:rFonts w:eastAsia="Calibri"/>
          <w:sz w:val="28"/>
          <w:szCs w:val="28"/>
        </w:rPr>
        <w:t>Санкт-Петербург</w:t>
      </w:r>
    </w:p>
    <w:p w:rsidR="004707B0" w:rsidRPr="004707B0" w:rsidRDefault="009A70F5" w:rsidP="004707B0">
      <w:pPr>
        <w:jc w:val="center"/>
        <w:rPr>
          <w:rFonts w:eastAsia="Calibri"/>
          <w:sz w:val="28"/>
          <w:szCs w:val="28"/>
        </w:rPr>
      </w:pPr>
      <w:r w:rsidRPr="00E544F5">
        <w:rPr>
          <w:rFonts w:eastAsia="Calibri"/>
          <w:sz w:val="28"/>
          <w:szCs w:val="28"/>
        </w:rPr>
        <w:t>20</w:t>
      </w:r>
      <w:r w:rsidR="00C4634D">
        <w:rPr>
          <w:rFonts w:eastAsia="Calibri"/>
          <w:sz w:val="28"/>
          <w:szCs w:val="28"/>
        </w:rPr>
        <w:t>23</w:t>
      </w:r>
      <w:r w:rsidRPr="00E544F5">
        <w:rPr>
          <w:rFonts w:eastAsia="Calibri"/>
          <w:sz w:val="28"/>
          <w:szCs w:val="28"/>
        </w:rPr>
        <w:t xml:space="preserve"> год</w:t>
      </w:r>
    </w:p>
    <w:p w:rsidR="004707B0" w:rsidRDefault="004707B0" w:rsidP="008D7C76">
      <w:pPr>
        <w:pStyle w:val="10"/>
        <w:spacing w:before="360" w:line="360" w:lineRule="auto"/>
        <w:jc w:val="center"/>
        <w:rPr>
          <w:rFonts w:cs="Times New Roman"/>
          <w:color w:val="auto"/>
          <w:szCs w:val="24"/>
        </w:rPr>
      </w:pPr>
    </w:p>
    <w:sdt>
      <w:sdtPr>
        <w:rPr>
          <w:rFonts w:ascii="Times New Roman" w:eastAsia="Times New Roman" w:hAnsi="Times New Roman" w:cs="Times New Roman"/>
          <w:color w:val="auto"/>
          <w:sz w:val="28"/>
          <w:szCs w:val="28"/>
        </w:rPr>
        <w:id w:val="-1931041811"/>
        <w:docPartObj>
          <w:docPartGallery w:val="Table of Contents"/>
          <w:docPartUnique/>
        </w:docPartObj>
      </w:sdtPr>
      <w:sdtEndPr>
        <w:rPr>
          <w:bCs/>
          <w:noProof/>
        </w:rPr>
      </w:sdtEndPr>
      <w:sdtContent>
        <w:p w:rsidR="00406C7A" w:rsidRPr="00322B6D" w:rsidRDefault="00406C7A" w:rsidP="00406C7A">
          <w:pPr>
            <w:pStyle w:val="ae"/>
            <w:ind w:left="2832" w:firstLine="708"/>
            <w:rPr>
              <w:rFonts w:ascii="Times New Roman" w:hAnsi="Times New Roman" w:cs="Times New Roman"/>
              <w:b/>
              <w:color w:val="000000" w:themeColor="text1"/>
              <w:sz w:val="28"/>
              <w:szCs w:val="28"/>
            </w:rPr>
          </w:pPr>
          <w:r w:rsidRPr="00322B6D">
            <w:rPr>
              <w:rFonts w:ascii="Times New Roman" w:hAnsi="Times New Roman" w:cs="Times New Roman"/>
              <w:b/>
              <w:color w:val="000000" w:themeColor="text1"/>
              <w:sz w:val="28"/>
              <w:szCs w:val="28"/>
            </w:rPr>
            <w:t>ОГЛАВЛЕНИЕ</w:t>
          </w:r>
        </w:p>
        <w:p w:rsidR="00322B6D" w:rsidRPr="00322B6D" w:rsidRDefault="00406C7A">
          <w:pPr>
            <w:pStyle w:val="12"/>
            <w:tabs>
              <w:tab w:val="right" w:leader="dot" w:pos="9339"/>
            </w:tabs>
            <w:rPr>
              <w:rFonts w:ascii="Times New Roman" w:eastAsiaTheme="minorEastAsia" w:hAnsi="Times New Roman" w:cs="Times New Roman"/>
              <w:b w:val="0"/>
              <w:bCs w:val="0"/>
              <w:i w:val="0"/>
              <w:iCs w:val="0"/>
              <w:noProof/>
              <w:sz w:val="28"/>
              <w:szCs w:val="28"/>
            </w:rPr>
          </w:pPr>
          <w:r w:rsidRPr="00322B6D">
            <w:rPr>
              <w:rFonts w:ascii="Times New Roman" w:hAnsi="Times New Roman" w:cs="Times New Roman"/>
              <w:b w:val="0"/>
              <w:bCs w:val="0"/>
              <w:i w:val="0"/>
              <w:color w:val="000000" w:themeColor="text1"/>
              <w:sz w:val="28"/>
              <w:szCs w:val="28"/>
            </w:rPr>
            <w:fldChar w:fldCharType="begin"/>
          </w:r>
          <w:r w:rsidRPr="00322B6D">
            <w:rPr>
              <w:rFonts w:ascii="Times New Roman" w:hAnsi="Times New Roman" w:cs="Times New Roman"/>
              <w:b w:val="0"/>
              <w:i w:val="0"/>
              <w:color w:val="000000" w:themeColor="text1"/>
              <w:sz w:val="28"/>
              <w:szCs w:val="28"/>
            </w:rPr>
            <w:instrText>TOC \o "1-3" \h \z \u</w:instrText>
          </w:r>
          <w:r w:rsidRPr="00322B6D">
            <w:rPr>
              <w:rFonts w:ascii="Times New Roman" w:hAnsi="Times New Roman" w:cs="Times New Roman"/>
              <w:b w:val="0"/>
              <w:bCs w:val="0"/>
              <w:i w:val="0"/>
              <w:color w:val="000000" w:themeColor="text1"/>
              <w:sz w:val="28"/>
              <w:szCs w:val="28"/>
            </w:rPr>
            <w:fldChar w:fldCharType="separate"/>
          </w:r>
          <w:hyperlink w:anchor="_Toc135916521" w:history="1">
            <w:r w:rsidR="00322B6D" w:rsidRPr="00322B6D">
              <w:rPr>
                <w:rStyle w:val="ac"/>
                <w:rFonts w:ascii="Times New Roman" w:hAnsi="Times New Roman" w:cs="Times New Roman"/>
                <w:b w:val="0"/>
                <w:i w:val="0"/>
                <w:noProof/>
                <w:sz w:val="28"/>
                <w:szCs w:val="28"/>
              </w:rPr>
              <w:t>ПЕРЕЧЕНЬ УСЛОВНЫХ ОБОЗНАЧЕНИЙ</w:t>
            </w:r>
            <w:r w:rsidR="00322B6D" w:rsidRPr="00322B6D">
              <w:rPr>
                <w:rFonts w:ascii="Times New Roman" w:hAnsi="Times New Roman" w:cs="Times New Roman"/>
                <w:b w:val="0"/>
                <w:i w:val="0"/>
                <w:noProof/>
                <w:webHidden/>
                <w:sz w:val="28"/>
                <w:szCs w:val="28"/>
              </w:rPr>
              <w:tab/>
            </w:r>
            <w:r w:rsidR="00322B6D" w:rsidRPr="00322B6D">
              <w:rPr>
                <w:rFonts w:ascii="Times New Roman" w:hAnsi="Times New Roman" w:cs="Times New Roman"/>
                <w:b w:val="0"/>
                <w:i w:val="0"/>
                <w:noProof/>
                <w:webHidden/>
                <w:sz w:val="28"/>
                <w:szCs w:val="28"/>
              </w:rPr>
              <w:fldChar w:fldCharType="begin"/>
            </w:r>
            <w:r w:rsidR="00322B6D" w:rsidRPr="00322B6D">
              <w:rPr>
                <w:rFonts w:ascii="Times New Roman" w:hAnsi="Times New Roman" w:cs="Times New Roman"/>
                <w:b w:val="0"/>
                <w:i w:val="0"/>
                <w:noProof/>
                <w:webHidden/>
                <w:sz w:val="28"/>
                <w:szCs w:val="28"/>
              </w:rPr>
              <w:instrText xml:space="preserve"> PAGEREF _Toc135916521 \h </w:instrText>
            </w:r>
            <w:r w:rsidR="00322B6D" w:rsidRPr="00322B6D">
              <w:rPr>
                <w:rFonts w:ascii="Times New Roman" w:hAnsi="Times New Roman" w:cs="Times New Roman"/>
                <w:b w:val="0"/>
                <w:i w:val="0"/>
                <w:noProof/>
                <w:webHidden/>
                <w:sz w:val="28"/>
                <w:szCs w:val="28"/>
              </w:rPr>
            </w:r>
            <w:r w:rsidR="00322B6D" w:rsidRPr="00322B6D">
              <w:rPr>
                <w:rFonts w:ascii="Times New Roman" w:hAnsi="Times New Roman" w:cs="Times New Roman"/>
                <w:b w:val="0"/>
                <w:i w:val="0"/>
                <w:noProof/>
                <w:webHidden/>
                <w:sz w:val="28"/>
                <w:szCs w:val="28"/>
              </w:rPr>
              <w:fldChar w:fldCharType="separate"/>
            </w:r>
            <w:r w:rsidR="00322B6D" w:rsidRPr="00322B6D">
              <w:rPr>
                <w:rFonts w:ascii="Times New Roman" w:hAnsi="Times New Roman" w:cs="Times New Roman"/>
                <w:b w:val="0"/>
                <w:i w:val="0"/>
                <w:noProof/>
                <w:webHidden/>
                <w:sz w:val="28"/>
                <w:szCs w:val="28"/>
              </w:rPr>
              <w:t>3</w:t>
            </w:r>
            <w:r w:rsidR="00322B6D" w:rsidRPr="00322B6D">
              <w:rPr>
                <w:rFonts w:ascii="Times New Roman" w:hAnsi="Times New Roman" w:cs="Times New Roman"/>
                <w:b w:val="0"/>
                <w:i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22" w:history="1">
            <w:r w:rsidRPr="00322B6D">
              <w:rPr>
                <w:rStyle w:val="ac"/>
                <w:rFonts w:ascii="Times New Roman" w:hAnsi="Times New Roman" w:cs="Times New Roman"/>
                <w:i w:val="0"/>
                <w:noProof/>
                <w:sz w:val="28"/>
                <w:szCs w:val="28"/>
              </w:rPr>
              <w:t>ВВЕДЕ</w:t>
            </w:r>
            <w:r w:rsidRPr="00322B6D">
              <w:rPr>
                <w:rStyle w:val="ac"/>
                <w:rFonts w:ascii="Times New Roman" w:hAnsi="Times New Roman" w:cs="Times New Roman"/>
                <w:i w:val="0"/>
                <w:noProof/>
                <w:sz w:val="28"/>
                <w:szCs w:val="28"/>
              </w:rPr>
              <w:t>Н</w:t>
            </w:r>
            <w:r w:rsidRPr="00322B6D">
              <w:rPr>
                <w:rStyle w:val="ac"/>
                <w:rFonts w:ascii="Times New Roman" w:hAnsi="Times New Roman" w:cs="Times New Roman"/>
                <w:i w:val="0"/>
                <w:noProof/>
                <w:sz w:val="28"/>
                <w:szCs w:val="28"/>
              </w:rPr>
              <w:t>ИЕ</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_Toc135916522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4</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23" w:history="1">
            <w:r w:rsidRPr="00322B6D">
              <w:rPr>
                <w:rStyle w:val="ac"/>
                <w:rFonts w:ascii="Times New Roman" w:hAnsi="Times New Roman" w:cs="Times New Roman"/>
                <w:i w:val="0"/>
                <w:noProof/>
                <w:sz w:val="28"/>
                <w:szCs w:val="28"/>
              </w:rPr>
              <w:t>ГЛАВА 1. Литературный обзор</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_Toc135916523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7</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24" w:history="1">
            <w:r w:rsidRPr="00322B6D">
              <w:rPr>
                <w:rStyle w:val="ac"/>
                <w:rFonts w:ascii="Times New Roman" w:hAnsi="Times New Roman" w:cs="Times New Roman"/>
                <w:b w:val="0"/>
                <w:noProof/>
                <w:sz w:val="28"/>
                <w:szCs w:val="28"/>
              </w:rPr>
              <w:t>1.1. Этиология и патогене</w:t>
            </w:r>
            <w:r w:rsidRPr="00322B6D">
              <w:rPr>
                <w:rStyle w:val="ac"/>
                <w:rFonts w:ascii="Times New Roman" w:hAnsi="Times New Roman" w:cs="Times New Roman"/>
                <w:b w:val="0"/>
                <w:noProof/>
                <w:sz w:val="28"/>
                <w:szCs w:val="28"/>
              </w:rPr>
              <w:t>з</w:t>
            </w:r>
            <w:r w:rsidRPr="00322B6D">
              <w:rPr>
                <w:rStyle w:val="ac"/>
                <w:rFonts w:ascii="Times New Roman" w:hAnsi="Times New Roman" w:cs="Times New Roman"/>
                <w:b w:val="0"/>
                <w:noProof/>
                <w:sz w:val="28"/>
                <w:szCs w:val="28"/>
              </w:rPr>
              <w:t xml:space="preserve"> развития рецессии десны</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_Toc135916524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7</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25" w:history="1">
            <w:r w:rsidRPr="00322B6D">
              <w:rPr>
                <w:rStyle w:val="ac"/>
                <w:rFonts w:ascii="Times New Roman" w:hAnsi="Times New Roman" w:cs="Times New Roman"/>
                <w:b w:val="0"/>
                <w:noProof/>
                <w:sz w:val="28"/>
                <w:szCs w:val="28"/>
              </w:rPr>
              <w:t>1.2. Понятие гемодинамики</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_Toc135916525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10</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26" w:history="1">
            <w:r w:rsidRPr="00322B6D">
              <w:rPr>
                <w:rStyle w:val="ac"/>
                <w:rFonts w:ascii="Times New Roman" w:hAnsi="Times New Roman" w:cs="Times New Roman"/>
                <w:b w:val="0"/>
                <w:noProof/>
                <w:sz w:val="28"/>
                <w:szCs w:val="28"/>
              </w:rPr>
              <w:t>1.3. Лазерная допплеровская флоуметрия</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_Toc135916526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16</w:t>
            </w:r>
            <w:r w:rsidRPr="00322B6D">
              <w:rPr>
                <w:rFonts w:ascii="Times New Roman" w:hAnsi="Times New Roman" w:cs="Times New Roman"/>
                <w:b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27" w:history="1">
            <w:r w:rsidRPr="00322B6D">
              <w:rPr>
                <w:rStyle w:val="ac"/>
                <w:rFonts w:ascii="Times New Roman" w:hAnsi="Times New Roman" w:cs="Times New Roman"/>
                <w:i w:val="0"/>
                <w:noProof/>
                <w:sz w:val="28"/>
                <w:szCs w:val="28"/>
              </w:rPr>
              <w:t>ГЛАВА 2. Материалы и методы исследования</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_Toc135916527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19</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28" w:history="1">
            <w:r w:rsidRPr="00322B6D">
              <w:rPr>
                <w:rStyle w:val="ac"/>
                <w:rFonts w:ascii="Times New Roman" w:hAnsi="Times New Roman" w:cs="Times New Roman"/>
                <w:b w:val="0"/>
                <w:noProof/>
                <w:sz w:val="28"/>
                <w:szCs w:val="28"/>
              </w:rPr>
              <w:t>2.1. Общая характеристика обследованных пациентов</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_Toc135916528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19</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29" w:history="1">
            <w:r w:rsidRPr="00322B6D">
              <w:rPr>
                <w:rStyle w:val="ac"/>
                <w:rFonts w:ascii="Times New Roman" w:eastAsia="Arial Unicode MS" w:hAnsi="Times New Roman" w:cs="Times New Roman"/>
                <w:b w:val="0"/>
                <w:noProof/>
                <w:sz w:val="28"/>
                <w:szCs w:val="28"/>
              </w:rPr>
              <w:t>2.2. Клиническое обследование</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_Toc135916529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21</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30" w:history="1">
            <w:r w:rsidRPr="00322B6D">
              <w:rPr>
                <w:rStyle w:val="ac"/>
                <w:rFonts w:ascii="Times New Roman" w:hAnsi="Times New Roman" w:cs="Times New Roman"/>
                <w:b w:val="0"/>
                <w:noProof/>
                <w:sz w:val="28"/>
                <w:szCs w:val="28"/>
              </w:rPr>
              <w:t>2.3. Индексная оценка состояния полости рта</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_Toc135916530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22</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31" w:history="1">
            <w:r w:rsidRPr="00322B6D">
              <w:rPr>
                <w:rStyle w:val="ac"/>
                <w:rFonts w:ascii="Times New Roman" w:hAnsi="Times New Roman" w:cs="Times New Roman"/>
                <w:b w:val="0"/>
                <w:noProof/>
                <w:sz w:val="28"/>
                <w:szCs w:val="28"/>
              </w:rPr>
              <w:t>2.4. Рентгенологический метод исследования</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_Toc135916531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27</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32" w:history="1">
            <w:r w:rsidRPr="00322B6D">
              <w:rPr>
                <w:rStyle w:val="ac"/>
                <w:rFonts w:ascii="Times New Roman" w:hAnsi="Times New Roman" w:cs="Times New Roman"/>
                <w:b w:val="0"/>
                <w:noProof/>
                <w:sz w:val="28"/>
                <w:szCs w:val="28"/>
              </w:rPr>
              <w:t>2.5. Функциональные методы исследования</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_Toc135916532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28</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right" w:leader="dot" w:pos="9339"/>
            </w:tabs>
            <w:rPr>
              <w:rFonts w:ascii="Times New Roman" w:eastAsiaTheme="minorEastAsia" w:hAnsi="Times New Roman" w:cs="Times New Roman"/>
              <w:b w:val="0"/>
              <w:bCs w:val="0"/>
              <w:noProof/>
              <w:sz w:val="28"/>
              <w:szCs w:val="28"/>
            </w:rPr>
          </w:pPr>
          <w:hyperlink w:anchor="_Toc135916533" w:history="1">
            <w:r w:rsidRPr="00322B6D">
              <w:rPr>
                <w:rStyle w:val="ac"/>
                <w:rFonts w:ascii="Times New Roman" w:eastAsia="Arial Unicode MS" w:hAnsi="Times New Roman" w:cs="Times New Roman"/>
                <w:b w:val="0"/>
                <w:noProof/>
                <w:sz w:val="28"/>
                <w:szCs w:val="28"/>
              </w:rPr>
              <w:t>2.6. Статистическая обработка результатов исследования</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_Toc135916533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31</w:t>
            </w:r>
            <w:r w:rsidRPr="00322B6D">
              <w:rPr>
                <w:rFonts w:ascii="Times New Roman" w:hAnsi="Times New Roman" w:cs="Times New Roman"/>
                <w:b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34" w:history="1">
            <w:r w:rsidRPr="00322B6D">
              <w:rPr>
                <w:rStyle w:val="ac"/>
                <w:rFonts w:ascii="Times New Roman" w:hAnsi="Times New Roman" w:cs="Times New Roman"/>
                <w:i w:val="0"/>
                <w:noProof/>
                <w:sz w:val="28"/>
                <w:szCs w:val="28"/>
              </w:rPr>
              <w:t>ГЛАВА 3. Результаты исследования</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_Toc135916534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32</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22"/>
            <w:tabs>
              <w:tab w:val="left" w:pos="960"/>
              <w:tab w:val="right" w:leader="dot" w:pos="9339"/>
            </w:tabs>
            <w:rPr>
              <w:rFonts w:ascii="Times New Roman" w:eastAsiaTheme="minorEastAsia" w:hAnsi="Times New Roman" w:cs="Times New Roman"/>
              <w:b w:val="0"/>
              <w:bCs w:val="0"/>
              <w:noProof/>
              <w:sz w:val="28"/>
              <w:szCs w:val="28"/>
            </w:rPr>
          </w:pPr>
          <w:hyperlink w:anchor="_Toc135916535" w:history="1">
            <w:r w:rsidRPr="00322B6D">
              <w:rPr>
                <w:rStyle w:val="ac"/>
                <w:rFonts w:ascii="Times New Roman" w:hAnsi="Times New Roman" w:cs="Times New Roman"/>
                <w:b w:val="0"/>
                <w:noProof/>
                <w:sz w:val="28"/>
                <w:szCs w:val="28"/>
              </w:rPr>
              <w:t>3.1.</w:t>
            </w:r>
            <w:r w:rsidRPr="00322B6D">
              <w:rPr>
                <w:rFonts w:ascii="Times New Roman" w:eastAsiaTheme="minorEastAsia" w:hAnsi="Times New Roman" w:cs="Times New Roman"/>
                <w:b w:val="0"/>
                <w:bCs w:val="0"/>
                <w:noProof/>
                <w:sz w:val="28"/>
                <w:szCs w:val="28"/>
              </w:rPr>
              <w:tab/>
            </w:r>
            <w:r w:rsidRPr="00322B6D">
              <w:rPr>
                <w:rStyle w:val="ac"/>
                <w:rFonts w:ascii="Times New Roman" w:hAnsi="Times New Roman" w:cs="Times New Roman"/>
                <w:b w:val="0"/>
                <w:noProof/>
                <w:sz w:val="28"/>
                <w:szCs w:val="28"/>
              </w:rPr>
              <w:t>Распространённость и структура рецессии десны у пациентов молодого возраста</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_Toc135916535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32</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left" w:pos="960"/>
              <w:tab w:val="right" w:leader="dot" w:pos="9339"/>
            </w:tabs>
            <w:rPr>
              <w:rFonts w:ascii="Times New Roman" w:eastAsiaTheme="minorEastAsia" w:hAnsi="Times New Roman" w:cs="Times New Roman"/>
              <w:b w:val="0"/>
              <w:bCs w:val="0"/>
              <w:noProof/>
              <w:sz w:val="28"/>
              <w:szCs w:val="28"/>
            </w:rPr>
          </w:pPr>
          <w:hyperlink w:anchor="_Toc135916536" w:history="1">
            <w:r w:rsidRPr="00322B6D">
              <w:rPr>
                <w:rStyle w:val="ac"/>
                <w:rFonts w:ascii="Times New Roman" w:hAnsi="Times New Roman" w:cs="Times New Roman"/>
                <w:b w:val="0"/>
                <w:noProof/>
                <w:sz w:val="28"/>
                <w:szCs w:val="28"/>
              </w:rPr>
              <w:t>3.2.</w:t>
            </w:r>
            <w:r w:rsidRPr="00322B6D">
              <w:rPr>
                <w:rFonts w:ascii="Times New Roman" w:eastAsiaTheme="minorEastAsia" w:hAnsi="Times New Roman" w:cs="Times New Roman"/>
                <w:b w:val="0"/>
                <w:bCs w:val="0"/>
                <w:noProof/>
                <w:sz w:val="28"/>
                <w:szCs w:val="28"/>
              </w:rPr>
              <w:tab/>
            </w:r>
            <w:r w:rsidRPr="00322B6D">
              <w:rPr>
                <w:rStyle w:val="ac"/>
                <w:rFonts w:ascii="Times New Roman" w:hAnsi="Times New Roman" w:cs="Times New Roman"/>
                <w:b w:val="0"/>
                <w:noProof/>
                <w:sz w:val="28"/>
                <w:szCs w:val="28"/>
              </w:rPr>
              <w:t>Состояние гемодинамики тканей пародонта у пациентов молодого возраста с рецессией десны</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_Toc135916536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34</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left" w:pos="960"/>
              <w:tab w:val="right" w:leader="dot" w:pos="9339"/>
            </w:tabs>
            <w:rPr>
              <w:rFonts w:ascii="Times New Roman" w:eastAsiaTheme="minorEastAsia" w:hAnsi="Times New Roman" w:cs="Times New Roman"/>
              <w:b w:val="0"/>
              <w:bCs w:val="0"/>
              <w:noProof/>
              <w:sz w:val="28"/>
              <w:szCs w:val="28"/>
            </w:rPr>
          </w:pPr>
          <w:hyperlink w:anchor="_Toc135916537" w:history="1">
            <w:r w:rsidRPr="00322B6D">
              <w:rPr>
                <w:rStyle w:val="ac"/>
                <w:rFonts w:ascii="Times New Roman" w:hAnsi="Times New Roman" w:cs="Times New Roman"/>
                <w:b w:val="0"/>
                <w:noProof/>
                <w:sz w:val="28"/>
                <w:szCs w:val="28"/>
              </w:rPr>
              <w:t>3.3.</w:t>
            </w:r>
            <w:r w:rsidRPr="00322B6D">
              <w:rPr>
                <w:rFonts w:ascii="Times New Roman" w:eastAsiaTheme="minorEastAsia" w:hAnsi="Times New Roman" w:cs="Times New Roman"/>
                <w:b w:val="0"/>
                <w:bCs w:val="0"/>
                <w:noProof/>
                <w:sz w:val="28"/>
                <w:szCs w:val="28"/>
              </w:rPr>
              <w:tab/>
            </w:r>
            <w:r w:rsidRPr="00322B6D">
              <w:rPr>
                <w:rStyle w:val="ac"/>
                <w:rFonts w:ascii="Times New Roman" w:hAnsi="Times New Roman" w:cs="Times New Roman"/>
                <w:b w:val="0"/>
                <w:noProof/>
                <w:sz w:val="28"/>
                <w:szCs w:val="28"/>
              </w:rPr>
              <w:t>Клиническая оценка состояния тканей пародонта у пациентов молодого возраста до и после хирургического лечения рецессии десны</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_Toc135916537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40</w:t>
            </w:r>
            <w:r w:rsidRPr="00322B6D">
              <w:rPr>
                <w:rFonts w:ascii="Times New Roman" w:hAnsi="Times New Roman" w:cs="Times New Roman"/>
                <w:b w:val="0"/>
                <w:noProof/>
                <w:webHidden/>
                <w:sz w:val="28"/>
                <w:szCs w:val="28"/>
              </w:rPr>
              <w:fldChar w:fldCharType="end"/>
            </w:r>
          </w:hyperlink>
        </w:p>
        <w:p w:rsidR="00322B6D" w:rsidRPr="00322B6D" w:rsidRDefault="00322B6D">
          <w:pPr>
            <w:pStyle w:val="22"/>
            <w:tabs>
              <w:tab w:val="left" w:pos="960"/>
              <w:tab w:val="right" w:leader="dot" w:pos="9339"/>
            </w:tabs>
            <w:rPr>
              <w:rFonts w:ascii="Times New Roman" w:eastAsiaTheme="minorEastAsia" w:hAnsi="Times New Roman" w:cs="Times New Roman"/>
              <w:b w:val="0"/>
              <w:bCs w:val="0"/>
              <w:noProof/>
              <w:sz w:val="28"/>
              <w:szCs w:val="28"/>
            </w:rPr>
          </w:pPr>
          <w:hyperlink w:anchor="_Toc135916538" w:history="1">
            <w:r w:rsidRPr="00322B6D">
              <w:rPr>
                <w:rStyle w:val="ac"/>
                <w:rFonts w:ascii="Times New Roman" w:hAnsi="Times New Roman" w:cs="Times New Roman"/>
                <w:b w:val="0"/>
                <w:noProof/>
                <w:sz w:val="28"/>
                <w:szCs w:val="28"/>
              </w:rPr>
              <w:t>3.4.</w:t>
            </w:r>
            <w:r w:rsidRPr="00322B6D">
              <w:rPr>
                <w:rFonts w:ascii="Times New Roman" w:eastAsiaTheme="minorEastAsia" w:hAnsi="Times New Roman" w:cs="Times New Roman"/>
                <w:b w:val="0"/>
                <w:bCs w:val="0"/>
                <w:noProof/>
                <w:sz w:val="28"/>
                <w:szCs w:val="28"/>
              </w:rPr>
              <w:tab/>
            </w:r>
            <w:r w:rsidRPr="00322B6D">
              <w:rPr>
                <w:rStyle w:val="ac"/>
                <w:rFonts w:ascii="Times New Roman" w:hAnsi="Times New Roman" w:cs="Times New Roman"/>
                <w:b w:val="0"/>
                <w:noProof/>
                <w:sz w:val="28"/>
                <w:szCs w:val="28"/>
              </w:rPr>
              <w:t>Оценка микроциркуляции тканей пародонта у пациентов молодого возраста до и после хирургического лечения рецессии десны</w:t>
            </w:r>
            <w:r w:rsidRPr="00322B6D">
              <w:rPr>
                <w:rFonts w:ascii="Times New Roman" w:hAnsi="Times New Roman" w:cs="Times New Roman"/>
                <w:b w:val="0"/>
                <w:noProof/>
                <w:webHidden/>
                <w:sz w:val="28"/>
                <w:szCs w:val="28"/>
              </w:rPr>
              <w:tab/>
            </w:r>
            <w:r w:rsidRPr="00322B6D">
              <w:rPr>
                <w:rFonts w:ascii="Times New Roman" w:hAnsi="Times New Roman" w:cs="Times New Roman"/>
                <w:b w:val="0"/>
                <w:noProof/>
                <w:webHidden/>
                <w:sz w:val="28"/>
                <w:szCs w:val="28"/>
              </w:rPr>
              <w:fldChar w:fldCharType="begin"/>
            </w:r>
            <w:r w:rsidRPr="00322B6D">
              <w:rPr>
                <w:rFonts w:ascii="Times New Roman" w:hAnsi="Times New Roman" w:cs="Times New Roman"/>
                <w:b w:val="0"/>
                <w:noProof/>
                <w:webHidden/>
                <w:sz w:val="28"/>
                <w:szCs w:val="28"/>
              </w:rPr>
              <w:instrText xml:space="preserve"> PAGEREF _Toc135916538 \h </w:instrText>
            </w:r>
            <w:r w:rsidRPr="00322B6D">
              <w:rPr>
                <w:rFonts w:ascii="Times New Roman" w:hAnsi="Times New Roman" w:cs="Times New Roman"/>
                <w:b w:val="0"/>
                <w:noProof/>
                <w:webHidden/>
                <w:sz w:val="28"/>
                <w:szCs w:val="28"/>
              </w:rPr>
            </w:r>
            <w:r w:rsidRPr="00322B6D">
              <w:rPr>
                <w:rFonts w:ascii="Times New Roman" w:hAnsi="Times New Roman" w:cs="Times New Roman"/>
                <w:b w:val="0"/>
                <w:noProof/>
                <w:webHidden/>
                <w:sz w:val="28"/>
                <w:szCs w:val="28"/>
              </w:rPr>
              <w:fldChar w:fldCharType="separate"/>
            </w:r>
            <w:r w:rsidRPr="00322B6D">
              <w:rPr>
                <w:rFonts w:ascii="Times New Roman" w:hAnsi="Times New Roman" w:cs="Times New Roman"/>
                <w:b w:val="0"/>
                <w:noProof/>
                <w:webHidden/>
                <w:sz w:val="28"/>
                <w:szCs w:val="28"/>
              </w:rPr>
              <w:t>51</w:t>
            </w:r>
            <w:r w:rsidRPr="00322B6D">
              <w:rPr>
                <w:rFonts w:ascii="Times New Roman" w:hAnsi="Times New Roman" w:cs="Times New Roman"/>
                <w:b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39" w:history="1">
            <w:r w:rsidRPr="00322B6D">
              <w:rPr>
                <w:rStyle w:val="ac"/>
                <w:rFonts w:ascii="Times New Roman" w:hAnsi="Times New Roman" w:cs="Times New Roman"/>
                <w:i w:val="0"/>
                <w:noProof/>
                <w:sz w:val="28"/>
                <w:szCs w:val="28"/>
              </w:rPr>
              <w:t>ЗАКЛЮЧЕН</w:t>
            </w:r>
            <w:r w:rsidRPr="00322B6D">
              <w:rPr>
                <w:rStyle w:val="ac"/>
                <w:rFonts w:ascii="Times New Roman" w:hAnsi="Times New Roman" w:cs="Times New Roman"/>
                <w:i w:val="0"/>
                <w:noProof/>
                <w:sz w:val="28"/>
                <w:szCs w:val="28"/>
              </w:rPr>
              <w:t>И</w:t>
            </w:r>
            <w:r w:rsidRPr="00322B6D">
              <w:rPr>
                <w:rStyle w:val="ac"/>
                <w:rFonts w:ascii="Times New Roman" w:hAnsi="Times New Roman" w:cs="Times New Roman"/>
                <w:i w:val="0"/>
                <w:noProof/>
                <w:sz w:val="28"/>
                <w:szCs w:val="28"/>
              </w:rPr>
              <w:t>Е</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_Toc135916539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65</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40" w:history="1">
            <w:r w:rsidRPr="00322B6D">
              <w:rPr>
                <w:rStyle w:val="ac"/>
                <w:rFonts w:ascii="Times New Roman" w:hAnsi="Times New Roman" w:cs="Times New Roman"/>
                <w:i w:val="0"/>
                <w:noProof/>
                <w:sz w:val="28"/>
                <w:szCs w:val="28"/>
              </w:rPr>
              <w:t>ВЫВОДЫ</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_Toc135916540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70</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41" w:history="1">
            <w:r w:rsidRPr="00322B6D">
              <w:rPr>
                <w:rStyle w:val="ac"/>
                <w:rFonts w:ascii="Times New Roman" w:hAnsi="Times New Roman" w:cs="Times New Roman"/>
                <w:i w:val="0"/>
                <w:noProof/>
                <w:sz w:val="28"/>
                <w:szCs w:val="28"/>
              </w:rPr>
              <w:t>ПРАКТИЧЕСКИЕ РЕКОМЕНДАЦИИ</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_Toc135916541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72</w:t>
            </w:r>
            <w:r w:rsidRPr="00322B6D">
              <w:rPr>
                <w:rFonts w:ascii="Times New Roman" w:hAnsi="Times New Roman" w:cs="Times New Roman"/>
                <w:b w:val="0"/>
                <w:i w:val="0"/>
                <w:noProof/>
                <w:webHidden/>
                <w:sz w:val="28"/>
                <w:szCs w:val="28"/>
              </w:rPr>
              <w:fldChar w:fldCharType="end"/>
            </w:r>
          </w:hyperlink>
        </w:p>
        <w:p w:rsidR="00322B6D" w:rsidRPr="00322B6D" w:rsidRDefault="00322B6D">
          <w:pPr>
            <w:pStyle w:val="12"/>
            <w:tabs>
              <w:tab w:val="right" w:leader="dot" w:pos="9339"/>
            </w:tabs>
            <w:rPr>
              <w:rFonts w:ascii="Times New Roman" w:eastAsiaTheme="minorEastAsia" w:hAnsi="Times New Roman" w:cs="Times New Roman"/>
              <w:b w:val="0"/>
              <w:bCs w:val="0"/>
              <w:i w:val="0"/>
              <w:iCs w:val="0"/>
              <w:noProof/>
              <w:sz w:val="28"/>
              <w:szCs w:val="28"/>
            </w:rPr>
          </w:pPr>
          <w:hyperlink w:anchor="_Toc135916542" w:history="1">
            <w:r w:rsidRPr="00322B6D">
              <w:rPr>
                <w:rStyle w:val="ac"/>
                <w:rFonts w:ascii="Times New Roman" w:hAnsi="Times New Roman" w:cs="Times New Roman"/>
                <w:i w:val="0"/>
                <w:noProof/>
                <w:sz w:val="28"/>
                <w:szCs w:val="28"/>
              </w:rPr>
              <w:t>СПИСО</w:t>
            </w:r>
            <w:r w:rsidRPr="00322B6D">
              <w:rPr>
                <w:rStyle w:val="ac"/>
                <w:rFonts w:ascii="Times New Roman" w:hAnsi="Times New Roman" w:cs="Times New Roman"/>
                <w:i w:val="0"/>
                <w:noProof/>
                <w:sz w:val="28"/>
                <w:szCs w:val="28"/>
              </w:rPr>
              <w:t>К</w:t>
            </w:r>
            <w:r w:rsidRPr="00322B6D">
              <w:rPr>
                <w:rStyle w:val="ac"/>
                <w:rFonts w:ascii="Times New Roman" w:hAnsi="Times New Roman" w:cs="Times New Roman"/>
                <w:i w:val="0"/>
                <w:noProof/>
                <w:sz w:val="28"/>
                <w:szCs w:val="28"/>
              </w:rPr>
              <w:t xml:space="preserve"> ЛИТЕРАТУРЫ</w:t>
            </w:r>
            <w:r w:rsidRPr="00322B6D">
              <w:rPr>
                <w:rFonts w:ascii="Times New Roman" w:hAnsi="Times New Roman" w:cs="Times New Roman"/>
                <w:b w:val="0"/>
                <w:i w:val="0"/>
                <w:noProof/>
                <w:webHidden/>
                <w:sz w:val="28"/>
                <w:szCs w:val="28"/>
              </w:rPr>
              <w:tab/>
            </w:r>
            <w:r w:rsidRPr="00322B6D">
              <w:rPr>
                <w:rFonts w:ascii="Times New Roman" w:hAnsi="Times New Roman" w:cs="Times New Roman"/>
                <w:b w:val="0"/>
                <w:i w:val="0"/>
                <w:noProof/>
                <w:webHidden/>
                <w:sz w:val="28"/>
                <w:szCs w:val="28"/>
              </w:rPr>
              <w:fldChar w:fldCharType="begin"/>
            </w:r>
            <w:r w:rsidRPr="00322B6D">
              <w:rPr>
                <w:rFonts w:ascii="Times New Roman" w:hAnsi="Times New Roman" w:cs="Times New Roman"/>
                <w:b w:val="0"/>
                <w:i w:val="0"/>
                <w:noProof/>
                <w:webHidden/>
                <w:sz w:val="28"/>
                <w:szCs w:val="28"/>
              </w:rPr>
              <w:instrText xml:space="preserve"> PAGEREF _Toc135916542 \h </w:instrText>
            </w:r>
            <w:r w:rsidRPr="00322B6D">
              <w:rPr>
                <w:rFonts w:ascii="Times New Roman" w:hAnsi="Times New Roman" w:cs="Times New Roman"/>
                <w:b w:val="0"/>
                <w:i w:val="0"/>
                <w:noProof/>
                <w:webHidden/>
                <w:sz w:val="28"/>
                <w:szCs w:val="28"/>
              </w:rPr>
            </w:r>
            <w:r w:rsidRPr="00322B6D">
              <w:rPr>
                <w:rFonts w:ascii="Times New Roman" w:hAnsi="Times New Roman" w:cs="Times New Roman"/>
                <w:b w:val="0"/>
                <w:i w:val="0"/>
                <w:noProof/>
                <w:webHidden/>
                <w:sz w:val="28"/>
                <w:szCs w:val="28"/>
              </w:rPr>
              <w:fldChar w:fldCharType="separate"/>
            </w:r>
            <w:r w:rsidRPr="00322B6D">
              <w:rPr>
                <w:rFonts w:ascii="Times New Roman" w:hAnsi="Times New Roman" w:cs="Times New Roman"/>
                <w:b w:val="0"/>
                <w:i w:val="0"/>
                <w:noProof/>
                <w:webHidden/>
                <w:sz w:val="28"/>
                <w:szCs w:val="28"/>
              </w:rPr>
              <w:t>73</w:t>
            </w:r>
            <w:r w:rsidRPr="00322B6D">
              <w:rPr>
                <w:rFonts w:ascii="Times New Roman" w:hAnsi="Times New Roman" w:cs="Times New Roman"/>
                <w:b w:val="0"/>
                <w:i w:val="0"/>
                <w:noProof/>
                <w:webHidden/>
                <w:sz w:val="28"/>
                <w:szCs w:val="28"/>
              </w:rPr>
              <w:fldChar w:fldCharType="end"/>
            </w:r>
          </w:hyperlink>
        </w:p>
        <w:p w:rsidR="00406C7A" w:rsidRPr="00406C7A" w:rsidRDefault="00406C7A">
          <w:pPr>
            <w:rPr>
              <w:sz w:val="28"/>
              <w:szCs w:val="28"/>
            </w:rPr>
          </w:pPr>
          <w:r w:rsidRPr="00322B6D">
            <w:rPr>
              <w:bCs/>
              <w:noProof/>
              <w:color w:val="000000" w:themeColor="text1"/>
              <w:sz w:val="28"/>
              <w:szCs w:val="28"/>
            </w:rPr>
            <w:fldChar w:fldCharType="end"/>
          </w:r>
        </w:p>
      </w:sdtContent>
    </w:sdt>
    <w:p w:rsidR="00402DC0" w:rsidRPr="00406C7A" w:rsidRDefault="00402DC0" w:rsidP="00406C7A">
      <w:pPr>
        <w:pStyle w:val="10"/>
        <w:spacing w:before="360" w:line="360" w:lineRule="auto"/>
        <w:rPr>
          <w:rFonts w:eastAsia="Times New Roman" w:cs="Times New Roman"/>
          <w:b w:val="0"/>
          <w:bCs w:val="0"/>
          <w:color w:val="auto"/>
        </w:rPr>
      </w:pPr>
    </w:p>
    <w:p w:rsidR="00406C7A" w:rsidRPr="00406C7A" w:rsidRDefault="00406C7A" w:rsidP="00406C7A">
      <w:pPr>
        <w:rPr>
          <w:sz w:val="28"/>
          <w:szCs w:val="28"/>
        </w:rPr>
      </w:pPr>
    </w:p>
    <w:p w:rsidR="00406C7A" w:rsidRDefault="00406C7A" w:rsidP="00406C7A"/>
    <w:p w:rsidR="00406C7A" w:rsidRDefault="00406C7A" w:rsidP="00406C7A"/>
    <w:p w:rsidR="00406C7A" w:rsidRDefault="00406C7A" w:rsidP="00406C7A"/>
    <w:p w:rsidR="00402DC0" w:rsidRDefault="000873FD" w:rsidP="000873FD">
      <w:pPr>
        <w:pStyle w:val="10"/>
        <w:jc w:val="center"/>
        <w:rPr>
          <w:rFonts w:cs="Times New Roman"/>
          <w:color w:val="auto"/>
        </w:rPr>
      </w:pPr>
      <w:bookmarkStart w:id="0" w:name="_Toc9372950"/>
      <w:bookmarkStart w:id="1" w:name="_Toc135916521"/>
      <w:r>
        <w:rPr>
          <w:rFonts w:cs="Times New Roman"/>
          <w:color w:val="auto"/>
        </w:rPr>
        <w:lastRenderedPageBreak/>
        <w:t>ПЕР</w:t>
      </w:r>
      <w:r w:rsidR="00402DC0" w:rsidRPr="00402DC0">
        <w:rPr>
          <w:rFonts w:cs="Times New Roman"/>
          <w:color w:val="auto"/>
        </w:rPr>
        <w:t>ЕЧЕНЬ УСЛОВНЫХ ОБОЗНАЧЕНИЙ</w:t>
      </w:r>
      <w:bookmarkEnd w:id="0"/>
      <w:bookmarkEnd w:id="1"/>
    </w:p>
    <w:p w:rsidR="00402DC0" w:rsidRPr="00402DC0" w:rsidRDefault="00402DC0" w:rsidP="00402DC0"/>
    <w:p w:rsidR="00402DC0" w:rsidRPr="00030370" w:rsidRDefault="00402DC0" w:rsidP="00402DC0">
      <w:pPr>
        <w:spacing w:line="360" w:lineRule="auto"/>
        <w:jc w:val="both"/>
        <w:rPr>
          <w:sz w:val="28"/>
          <w:szCs w:val="28"/>
        </w:rPr>
      </w:pPr>
      <w:r w:rsidRPr="00030370">
        <w:rPr>
          <w:sz w:val="28"/>
          <w:szCs w:val="28"/>
        </w:rPr>
        <w:t>СТТ – соединительнотканный трансплантат</w:t>
      </w:r>
    </w:p>
    <w:p w:rsidR="00030370" w:rsidRPr="00030370" w:rsidRDefault="00030370" w:rsidP="00402DC0">
      <w:pPr>
        <w:spacing w:line="360" w:lineRule="auto"/>
        <w:jc w:val="both"/>
        <w:rPr>
          <w:sz w:val="28"/>
          <w:szCs w:val="28"/>
        </w:rPr>
      </w:pPr>
      <w:r w:rsidRPr="00030370">
        <w:rPr>
          <w:sz w:val="28"/>
          <w:szCs w:val="28"/>
        </w:rPr>
        <w:t>ЛДФ – лазерная допплеровская флоуметрия</w:t>
      </w:r>
    </w:p>
    <w:p w:rsidR="00030370" w:rsidRDefault="00402DC0" w:rsidP="00402DC0">
      <w:pPr>
        <w:spacing w:line="360" w:lineRule="auto"/>
        <w:jc w:val="both"/>
        <w:rPr>
          <w:sz w:val="28"/>
          <w:szCs w:val="28"/>
        </w:rPr>
      </w:pPr>
      <w:r w:rsidRPr="00030370">
        <w:rPr>
          <w:sz w:val="28"/>
          <w:szCs w:val="28"/>
        </w:rPr>
        <w:t>ЦЭС – цементно-эмалевая граница</w:t>
      </w:r>
    </w:p>
    <w:p w:rsidR="00030370" w:rsidRDefault="00030370" w:rsidP="00402DC0">
      <w:pPr>
        <w:spacing w:line="360" w:lineRule="auto"/>
        <w:jc w:val="both"/>
        <w:rPr>
          <w:sz w:val="28"/>
          <w:szCs w:val="28"/>
        </w:rPr>
      </w:pPr>
      <w:r>
        <w:rPr>
          <w:sz w:val="28"/>
          <w:szCs w:val="28"/>
        </w:rPr>
        <w:t xml:space="preserve">ШКПД – ширина кератинизированной прикрепленной десны </w:t>
      </w:r>
    </w:p>
    <w:p w:rsidR="00402DC0" w:rsidRPr="00030370" w:rsidRDefault="00030370" w:rsidP="00402DC0">
      <w:pPr>
        <w:spacing w:line="360" w:lineRule="auto"/>
        <w:jc w:val="both"/>
        <w:rPr>
          <w:sz w:val="28"/>
          <w:szCs w:val="28"/>
        </w:rPr>
      </w:pPr>
      <w:r>
        <w:rPr>
          <w:sz w:val="28"/>
          <w:szCs w:val="28"/>
        </w:rPr>
        <w:t xml:space="preserve">ТКПД - </w:t>
      </w:r>
      <w:r w:rsidR="00402DC0" w:rsidRPr="00030370">
        <w:rPr>
          <w:sz w:val="28"/>
          <w:szCs w:val="28"/>
        </w:rPr>
        <w:t xml:space="preserve"> </w:t>
      </w:r>
      <w:r>
        <w:rPr>
          <w:sz w:val="28"/>
          <w:szCs w:val="28"/>
        </w:rPr>
        <w:t>толщина кератинизированной прикрепленной десны</w:t>
      </w:r>
    </w:p>
    <w:p w:rsidR="00402DC0" w:rsidRPr="00030370" w:rsidRDefault="00402DC0" w:rsidP="00402DC0">
      <w:pPr>
        <w:spacing w:line="360" w:lineRule="auto"/>
        <w:jc w:val="both"/>
        <w:rPr>
          <w:sz w:val="28"/>
          <w:szCs w:val="28"/>
          <w:lang w:val="en-US"/>
        </w:rPr>
      </w:pPr>
      <w:r w:rsidRPr="00030370">
        <w:rPr>
          <w:sz w:val="28"/>
          <w:szCs w:val="28"/>
          <w:lang w:val="en-US"/>
        </w:rPr>
        <w:t xml:space="preserve">BOP – Bleeding </w:t>
      </w:r>
      <w:proofErr w:type="gramStart"/>
      <w:r w:rsidRPr="00030370">
        <w:rPr>
          <w:sz w:val="28"/>
          <w:szCs w:val="28"/>
          <w:lang w:val="en-US"/>
        </w:rPr>
        <w:t>On</w:t>
      </w:r>
      <w:proofErr w:type="gramEnd"/>
      <w:r w:rsidRPr="00030370">
        <w:rPr>
          <w:sz w:val="28"/>
          <w:szCs w:val="28"/>
          <w:lang w:val="en-US"/>
        </w:rPr>
        <w:t xml:space="preserve"> Probing</w:t>
      </w:r>
    </w:p>
    <w:p w:rsidR="00402DC0" w:rsidRPr="00030370" w:rsidRDefault="00402DC0" w:rsidP="00402DC0">
      <w:pPr>
        <w:spacing w:line="360" w:lineRule="auto"/>
        <w:jc w:val="both"/>
        <w:rPr>
          <w:sz w:val="28"/>
          <w:szCs w:val="28"/>
          <w:lang w:val="en-US"/>
        </w:rPr>
      </w:pPr>
      <w:r w:rsidRPr="00030370">
        <w:rPr>
          <w:sz w:val="28"/>
          <w:szCs w:val="28"/>
          <w:lang w:val="en-US"/>
        </w:rPr>
        <w:t>CPITN – Community Periodontal Index of Treatment Needs</w:t>
      </w:r>
    </w:p>
    <w:p w:rsidR="00402DC0" w:rsidRPr="00030370" w:rsidRDefault="00402DC0" w:rsidP="00402DC0">
      <w:pPr>
        <w:pStyle w:val="a3"/>
        <w:spacing w:line="360" w:lineRule="auto"/>
        <w:ind w:left="0"/>
        <w:jc w:val="both"/>
        <w:rPr>
          <w:sz w:val="28"/>
          <w:szCs w:val="28"/>
          <w:lang w:val="en-US"/>
        </w:rPr>
      </w:pPr>
      <w:r w:rsidRPr="00030370">
        <w:rPr>
          <w:sz w:val="28"/>
          <w:szCs w:val="28"/>
          <w:lang w:val="en-US"/>
        </w:rPr>
        <w:t>OHI–S – Oral Hygiene Indices–Simplified</w:t>
      </w:r>
    </w:p>
    <w:p w:rsidR="00402DC0" w:rsidRPr="00030370" w:rsidRDefault="00402DC0" w:rsidP="00402DC0">
      <w:pPr>
        <w:spacing w:line="360" w:lineRule="auto"/>
        <w:jc w:val="both"/>
        <w:rPr>
          <w:sz w:val="28"/>
          <w:szCs w:val="28"/>
        </w:rPr>
      </w:pPr>
      <w:r w:rsidRPr="00030370">
        <w:rPr>
          <w:sz w:val="28"/>
          <w:szCs w:val="28"/>
        </w:rPr>
        <w:t>РМА – папиллярно–маргинально–альвеолярный индекс</w:t>
      </w: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030370" w:rsidRDefault="00030370" w:rsidP="00030370">
      <w:pPr>
        <w:rPr>
          <w:sz w:val="28"/>
        </w:rPr>
      </w:pPr>
    </w:p>
    <w:p w:rsidR="00402DC0" w:rsidRPr="00402DC0" w:rsidRDefault="00402DC0" w:rsidP="00402DC0"/>
    <w:p w:rsidR="00B11E7B" w:rsidRPr="008D7C76" w:rsidRDefault="00402DC0" w:rsidP="00030370">
      <w:pPr>
        <w:pStyle w:val="10"/>
        <w:jc w:val="center"/>
        <w:rPr>
          <w:rFonts w:cs="Times New Roman"/>
          <w:color w:val="auto"/>
          <w:szCs w:val="24"/>
        </w:rPr>
      </w:pPr>
      <w:bookmarkStart w:id="2" w:name="_Toc135916522"/>
      <w:r>
        <w:rPr>
          <w:rFonts w:cs="Times New Roman"/>
          <w:color w:val="auto"/>
          <w:szCs w:val="24"/>
        </w:rPr>
        <w:lastRenderedPageBreak/>
        <w:t>ВВЕДЕНИЕ</w:t>
      </w:r>
      <w:bookmarkEnd w:id="2"/>
    </w:p>
    <w:p w:rsidR="00CE3D09" w:rsidRDefault="008D40A8" w:rsidP="00631587">
      <w:pPr>
        <w:spacing w:line="360" w:lineRule="auto"/>
        <w:ind w:firstLine="708"/>
        <w:jc w:val="both"/>
        <w:rPr>
          <w:sz w:val="28"/>
          <w:szCs w:val="28"/>
        </w:rPr>
      </w:pPr>
      <w:r w:rsidRPr="009B0DA9">
        <w:rPr>
          <w:sz w:val="28"/>
          <w:szCs w:val="28"/>
        </w:rPr>
        <w:t>Рецессия десны – это ограниченная атрофия тканей пародонта, проявляющаяся в клиновидном или овальном снижении высоты десны в вестибулярном поверхности и обнажением корня зуба</w:t>
      </w:r>
      <w:r w:rsidR="00CE3D09">
        <w:rPr>
          <w:sz w:val="28"/>
          <w:szCs w:val="28"/>
        </w:rPr>
        <w:t xml:space="preserve"> </w:t>
      </w:r>
      <w:r w:rsidR="00CE3D09" w:rsidRPr="00DD7E7C">
        <w:rPr>
          <w:sz w:val="28"/>
          <w:szCs w:val="28"/>
        </w:rPr>
        <w:t>[1]</w:t>
      </w:r>
      <w:r>
        <w:rPr>
          <w:sz w:val="28"/>
          <w:szCs w:val="28"/>
        </w:rPr>
        <w:t xml:space="preserve">. </w:t>
      </w:r>
    </w:p>
    <w:p w:rsidR="00631587" w:rsidRPr="009B0DA9" w:rsidRDefault="008D40A8" w:rsidP="00631587">
      <w:pPr>
        <w:spacing w:line="360" w:lineRule="auto"/>
        <w:ind w:firstLine="708"/>
        <w:jc w:val="both"/>
        <w:rPr>
          <w:sz w:val="28"/>
          <w:szCs w:val="28"/>
        </w:rPr>
      </w:pPr>
      <w:r w:rsidRPr="009B0DA9">
        <w:rPr>
          <w:sz w:val="28"/>
          <w:szCs w:val="28"/>
        </w:rPr>
        <w:t>Рецессия</w:t>
      </w:r>
      <w:r w:rsidR="00631587" w:rsidRPr="009B0DA9">
        <w:rPr>
          <w:sz w:val="28"/>
          <w:szCs w:val="28"/>
        </w:rPr>
        <w:t xml:space="preserve"> в настоящее время становится патологией тканей пародонта, которая в клинической жизни врача-стоматолога встречается все чаще. По данным ряда авторов, около 60% населения Земли страдают рецессией (Хамадеева А.М., 1999; Смирнова С.С., 2010; Dominiak M. et. al.,2014). Из числа же всех заболеваний пародонта на долю рецессий приходится примерно 10% (по данным ВОЗ). Эти показатели распространения данной патологии свидетельствуют об </w:t>
      </w:r>
      <w:r w:rsidR="00631587">
        <w:rPr>
          <w:sz w:val="28"/>
          <w:szCs w:val="28"/>
        </w:rPr>
        <w:t>совершенствования</w:t>
      </w:r>
      <w:r w:rsidR="00631587" w:rsidRPr="009B0DA9">
        <w:rPr>
          <w:sz w:val="28"/>
          <w:szCs w:val="28"/>
        </w:rPr>
        <w:t xml:space="preserve"> </w:t>
      </w:r>
      <w:r w:rsidR="00631587">
        <w:rPr>
          <w:sz w:val="28"/>
          <w:szCs w:val="28"/>
        </w:rPr>
        <w:t>знаний в вопросе о</w:t>
      </w:r>
      <w:r w:rsidR="00631587" w:rsidRPr="009B0DA9">
        <w:rPr>
          <w:sz w:val="28"/>
          <w:szCs w:val="28"/>
        </w:rPr>
        <w:t xml:space="preserve"> рецесси</w:t>
      </w:r>
      <w:r w:rsidR="00631587">
        <w:rPr>
          <w:sz w:val="28"/>
          <w:szCs w:val="28"/>
        </w:rPr>
        <w:t>и</w:t>
      </w:r>
      <w:r w:rsidR="00631587" w:rsidRPr="009B0DA9">
        <w:rPr>
          <w:sz w:val="28"/>
          <w:szCs w:val="28"/>
        </w:rPr>
        <w:t xml:space="preserve"> десны. </w:t>
      </w:r>
    </w:p>
    <w:p w:rsidR="00631587" w:rsidRPr="009B0DA9" w:rsidRDefault="00631587" w:rsidP="00631587">
      <w:pPr>
        <w:spacing w:line="360" w:lineRule="auto"/>
        <w:ind w:firstLine="708"/>
        <w:jc w:val="both"/>
        <w:rPr>
          <w:sz w:val="28"/>
          <w:szCs w:val="28"/>
        </w:rPr>
      </w:pPr>
      <w:r w:rsidRPr="009B0DA9">
        <w:rPr>
          <w:sz w:val="28"/>
          <w:szCs w:val="28"/>
        </w:rPr>
        <w:t>На сегодняшний день существует значительное множество лечений рецессии десны. Но перед лечением важна тщательная диагностика данной патологии, чтобы избежать ошибок и осложнений</w:t>
      </w:r>
      <w:r>
        <w:rPr>
          <w:sz w:val="28"/>
          <w:szCs w:val="28"/>
        </w:rPr>
        <w:t xml:space="preserve"> и получить </w:t>
      </w:r>
      <w:r w:rsidRPr="009B0DA9">
        <w:rPr>
          <w:sz w:val="28"/>
          <w:szCs w:val="28"/>
        </w:rPr>
        <w:t xml:space="preserve">ожидаемый стабильный результат. </w:t>
      </w:r>
    </w:p>
    <w:p w:rsidR="00631587" w:rsidRPr="009B0DA9" w:rsidRDefault="00631587" w:rsidP="00631587">
      <w:pPr>
        <w:spacing w:line="360" w:lineRule="auto"/>
        <w:ind w:firstLine="708"/>
        <w:jc w:val="both"/>
        <w:rPr>
          <w:sz w:val="28"/>
          <w:szCs w:val="28"/>
        </w:rPr>
      </w:pPr>
      <w:r w:rsidRPr="009B0DA9">
        <w:rPr>
          <w:sz w:val="28"/>
          <w:szCs w:val="28"/>
        </w:rPr>
        <w:t xml:space="preserve">При рецессии десны диагностика затрудняется 2 факторами. Во-первых, это сложность патогенеза заболеваний пародонта. Во-вторых, сопутствующие при этом микроциркуляторные расстройства. </w:t>
      </w:r>
    </w:p>
    <w:p w:rsidR="00631587" w:rsidRPr="009B0DA9" w:rsidRDefault="00631587" w:rsidP="00631587">
      <w:pPr>
        <w:spacing w:line="360" w:lineRule="auto"/>
        <w:ind w:firstLine="708"/>
        <w:jc w:val="both"/>
        <w:rPr>
          <w:sz w:val="28"/>
          <w:szCs w:val="28"/>
        </w:rPr>
      </w:pPr>
      <w:r w:rsidRPr="009B0DA9">
        <w:rPr>
          <w:sz w:val="28"/>
          <w:szCs w:val="28"/>
        </w:rPr>
        <w:t xml:space="preserve">Второй показатель очень значим, поскольку состояние сосудистого русла является основополагающим в возникновении патологического процесса в пародонте, рецессии в том числе. Ключевое значение имеет трофическая функция микроциркуляторного русла, заключающая в обеспечении транскапиллярного транспорта, направленного на поддержание тканевого гомеостаза. Наряду с этим капилляры выполняют регуляторно-метаболическую и обменную функции и быстро реагируют на любую патологию. </w:t>
      </w:r>
    </w:p>
    <w:p w:rsidR="00631587" w:rsidRDefault="00631587" w:rsidP="002F5338">
      <w:pPr>
        <w:spacing w:line="360" w:lineRule="auto"/>
        <w:ind w:firstLine="708"/>
        <w:jc w:val="both"/>
        <w:rPr>
          <w:sz w:val="28"/>
          <w:szCs w:val="28"/>
        </w:rPr>
      </w:pPr>
      <w:r>
        <w:rPr>
          <w:sz w:val="28"/>
          <w:szCs w:val="28"/>
        </w:rPr>
        <w:t xml:space="preserve">На основе вышесказанного можно сделать вывод, что состояние гемодинамики тканей пародонта очень важно и сильно сказывается на организме, его патологиях, включая рецессии десны. </w:t>
      </w:r>
    </w:p>
    <w:p w:rsidR="008D7C76" w:rsidRPr="009B0DA9" w:rsidRDefault="008D7C76" w:rsidP="008D7C76">
      <w:pPr>
        <w:spacing w:line="360" w:lineRule="auto"/>
        <w:ind w:firstLine="708"/>
        <w:jc w:val="both"/>
        <w:rPr>
          <w:sz w:val="28"/>
          <w:szCs w:val="28"/>
        </w:rPr>
      </w:pPr>
      <w:r w:rsidRPr="009B0DA9">
        <w:rPr>
          <w:sz w:val="28"/>
          <w:szCs w:val="28"/>
        </w:rPr>
        <w:lastRenderedPageBreak/>
        <w:t xml:space="preserve">Изучение состояние гемодинамики тканей пародонта при рецессии десны актуально, так как это создаст базу для понимания этиологии и патогенеза возникновения рецессии десны, и, помимо этого, позволит осуществлять объективный контроль за проводимыми лечебными мероприятиями. </w:t>
      </w:r>
    </w:p>
    <w:p w:rsidR="008D7C76" w:rsidRPr="009B0DA9" w:rsidRDefault="008D7C76" w:rsidP="008D7C76">
      <w:pPr>
        <w:spacing w:line="360" w:lineRule="auto"/>
        <w:ind w:firstLine="708"/>
        <w:jc w:val="both"/>
        <w:rPr>
          <w:sz w:val="28"/>
          <w:szCs w:val="28"/>
        </w:rPr>
      </w:pPr>
      <w:r w:rsidRPr="009B0DA9">
        <w:rPr>
          <w:sz w:val="28"/>
          <w:szCs w:val="28"/>
        </w:rPr>
        <w:t xml:space="preserve"> На основании показателей микроциркуляторного русла врач-стоматолог сможет подобрать результативный план лечения, что позволит достичь </w:t>
      </w:r>
      <w:r w:rsidR="00AD05AC">
        <w:rPr>
          <w:sz w:val="28"/>
          <w:szCs w:val="28"/>
        </w:rPr>
        <w:t>лучшей</w:t>
      </w:r>
      <w:r w:rsidRPr="009B0DA9">
        <w:rPr>
          <w:sz w:val="28"/>
          <w:szCs w:val="28"/>
        </w:rPr>
        <w:t xml:space="preserve"> эстетик</w:t>
      </w:r>
      <w:r>
        <w:rPr>
          <w:sz w:val="28"/>
          <w:szCs w:val="28"/>
        </w:rPr>
        <w:t>и</w:t>
      </w:r>
      <w:r w:rsidRPr="009B0DA9">
        <w:rPr>
          <w:sz w:val="28"/>
          <w:szCs w:val="28"/>
        </w:rPr>
        <w:t xml:space="preserve"> улыбки, которая </w:t>
      </w:r>
      <w:r>
        <w:rPr>
          <w:sz w:val="28"/>
          <w:szCs w:val="28"/>
        </w:rPr>
        <w:t xml:space="preserve">страдает </w:t>
      </w:r>
      <w:r w:rsidRPr="009B0DA9">
        <w:rPr>
          <w:sz w:val="28"/>
          <w:szCs w:val="28"/>
        </w:rPr>
        <w:t xml:space="preserve">при рецессии, и уменьшить риск осложнений. </w:t>
      </w:r>
    </w:p>
    <w:p w:rsidR="008D7C76" w:rsidRDefault="008D7C76" w:rsidP="00406C7A">
      <w:pPr>
        <w:spacing w:line="360" w:lineRule="auto"/>
        <w:ind w:firstLine="708"/>
        <w:jc w:val="both"/>
        <w:rPr>
          <w:sz w:val="28"/>
          <w:szCs w:val="28"/>
        </w:rPr>
      </w:pPr>
      <w:r>
        <w:rPr>
          <w:sz w:val="28"/>
          <w:szCs w:val="28"/>
        </w:rPr>
        <w:t>Также хотелось бы</w:t>
      </w:r>
      <w:r w:rsidRPr="009B0DA9">
        <w:rPr>
          <w:sz w:val="28"/>
          <w:szCs w:val="28"/>
        </w:rPr>
        <w:t xml:space="preserve"> обрати</w:t>
      </w:r>
      <w:r>
        <w:rPr>
          <w:sz w:val="28"/>
          <w:szCs w:val="28"/>
        </w:rPr>
        <w:t>ть</w:t>
      </w:r>
      <w:r w:rsidRPr="009B0DA9">
        <w:rPr>
          <w:sz w:val="28"/>
          <w:szCs w:val="28"/>
        </w:rPr>
        <w:t xml:space="preserve"> внимание на незначительное количество исследований, где проводилась оценка показателей гемодинамики тканей пародонта </w:t>
      </w:r>
      <w:r>
        <w:rPr>
          <w:sz w:val="28"/>
          <w:szCs w:val="28"/>
        </w:rPr>
        <w:t>у людей с рецессией десны, в отличие от воспалительных заболеваний пародонта</w:t>
      </w:r>
      <w:r w:rsidRPr="009B0DA9">
        <w:rPr>
          <w:sz w:val="28"/>
          <w:szCs w:val="28"/>
        </w:rPr>
        <w:t xml:space="preserve">. Между тем эта проблема представляется значительной, </w:t>
      </w:r>
      <w:r>
        <w:rPr>
          <w:sz w:val="28"/>
          <w:szCs w:val="28"/>
        </w:rPr>
        <w:t>так как</w:t>
      </w:r>
      <w:r w:rsidRPr="009B0DA9">
        <w:rPr>
          <w:sz w:val="28"/>
          <w:szCs w:val="28"/>
        </w:rPr>
        <w:t xml:space="preserve"> распространенност</w:t>
      </w:r>
      <w:r>
        <w:rPr>
          <w:sz w:val="28"/>
          <w:szCs w:val="28"/>
        </w:rPr>
        <w:t>ь рецессии десны</w:t>
      </w:r>
      <w:r w:rsidRPr="009B0DA9">
        <w:rPr>
          <w:sz w:val="28"/>
          <w:szCs w:val="28"/>
        </w:rPr>
        <w:t xml:space="preserve"> среди различных возрастных групп </w:t>
      </w:r>
      <w:r>
        <w:rPr>
          <w:sz w:val="28"/>
          <w:szCs w:val="28"/>
        </w:rPr>
        <w:t xml:space="preserve">с каждым годом возрастает. </w:t>
      </w:r>
    </w:p>
    <w:p w:rsidR="00AD05AC" w:rsidRPr="00406C7A" w:rsidRDefault="00AD05AC" w:rsidP="00406C7A">
      <w:pPr>
        <w:spacing w:line="360" w:lineRule="auto"/>
        <w:ind w:firstLine="708"/>
        <w:rPr>
          <w:sz w:val="28"/>
          <w:u w:val="single"/>
        </w:rPr>
      </w:pPr>
      <w:bookmarkStart w:id="3" w:name="_Toc103694945"/>
      <w:r w:rsidRPr="00406C7A">
        <w:rPr>
          <w:sz w:val="28"/>
          <w:u w:val="single"/>
        </w:rPr>
        <w:t>Цель работы:</w:t>
      </w:r>
      <w:bookmarkEnd w:id="3"/>
    </w:p>
    <w:p w:rsidR="00AD05AC" w:rsidRPr="00BD10DC" w:rsidRDefault="00AD05AC" w:rsidP="00406C7A">
      <w:pPr>
        <w:spacing w:line="360" w:lineRule="auto"/>
        <w:ind w:firstLine="708"/>
        <w:jc w:val="both"/>
        <w:rPr>
          <w:sz w:val="28"/>
          <w:szCs w:val="28"/>
        </w:rPr>
      </w:pPr>
      <w:r w:rsidRPr="00BD10DC">
        <w:rPr>
          <w:sz w:val="28"/>
          <w:szCs w:val="28"/>
        </w:rPr>
        <w:t xml:space="preserve">Целью данного исследования является оценка </w:t>
      </w:r>
      <w:r w:rsidR="002F28B9" w:rsidRPr="00BD10DC">
        <w:rPr>
          <w:sz w:val="28"/>
          <w:szCs w:val="28"/>
        </w:rPr>
        <w:t xml:space="preserve">микроциркуляции </w:t>
      </w:r>
      <w:r w:rsidRPr="00BD10DC">
        <w:rPr>
          <w:sz w:val="28"/>
          <w:szCs w:val="28"/>
        </w:rPr>
        <w:t>тканей пародонт</w:t>
      </w:r>
      <w:r w:rsidR="002F28B9" w:rsidRPr="00BD10DC">
        <w:rPr>
          <w:sz w:val="28"/>
          <w:szCs w:val="28"/>
        </w:rPr>
        <w:t>а</w:t>
      </w:r>
      <w:r w:rsidRPr="00BD10DC">
        <w:rPr>
          <w:sz w:val="28"/>
          <w:szCs w:val="28"/>
        </w:rPr>
        <w:t xml:space="preserve"> у пациентов </w:t>
      </w:r>
      <w:r w:rsidR="002F28B9" w:rsidRPr="00BD10DC">
        <w:rPr>
          <w:sz w:val="28"/>
          <w:szCs w:val="28"/>
        </w:rPr>
        <w:t xml:space="preserve">молодого возраста </w:t>
      </w:r>
      <w:r w:rsidRPr="00BD10DC">
        <w:rPr>
          <w:sz w:val="28"/>
          <w:szCs w:val="28"/>
        </w:rPr>
        <w:t>с рецессией десны</w:t>
      </w:r>
      <w:r w:rsidR="006C5627" w:rsidRPr="00BD10DC">
        <w:rPr>
          <w:sz w:val="28"/>
          <w:szCs w:val="28"/>
        </w:rPr>
        <w:t>.</w:t>
      </w:r>
    </w:p>
    <w:p w:rsidR="00AD05AC" w:rsidRPr="00406C7A" w:rsidRDefault="00AD05AC" w:rsidP="00406C7A">
      <w:pPr>
        <w:spacing w:line="360" w:lineRule="auto"/>
        <w:rPr>
          <w:sz w:val="28"/>
          <w:szCs w:val="28"/>
          <w:u w:val="single"/>
        </w:rPr>
      </w:pPr>
      <w:r w:rsidRPr="00BD10DC">
        <w:rPr>
          <w:b/>
        </w:rPr>
        <w:t xml:space="preserve">  </w:t>
      </w:r>
      <w:r w:rsidRPr="00BD10DC">
        <w:rPr>
          <w:b/>
        </w:rPr>
        <w:tab/>
      </w:r>
      <w:bookmarkStart w:id="4" w:name="_Toc103694946"/>
      <w:r w:rsidRPr="00406C7A">
        <w:rPr>
          <w:sz w:val="28"/>
          <w:szCs w:val="28"/>
          <w:u w:val="single"/>
        </w:rPr>
        <w:t>Задачи исследования:</w:t>
      </w:r>
      <w:bookmarkEnd w:id="4"/>
    </w:p>
    <w:p w:rsidR="00AD05AC" w:rsidRPr="00BD10DC" w:rsidRDefault="00AD05AC" w:rsidP="00406C7A">
      <w:pPr>
        <w:spacing w:line="360" w:lineRule="auto"/>
        <w:ind w:firstLine="708"/>
        <w:jc w:val="both"/>
        <w:rPr>
          <w:sz w:val="28"/>
          <w:szCs w:val="28"/>
        </w:rPr>
      </w:pPr>
      <w:r w:rsidRPr="00BD10DC">
        <w:rPr>
          <w:sz w:val="28"/>
          <w:szCs w:val="28"/>
        </w:rPr>
        <w:t>Для достижения поставленной цели были определены следующие задачи работы:</w:t>
      </w:r>
    </w:p>
    <w:p w:rsidR="00CB572F" w:rsidRPr="00BD10DC" w:rsidRDefault="006C5627" w:rsidP="0032055E">
      <w:pPr>
        <w:pStyle w:val="a3"/>
        <w:numPr>
          <w:ilvl w:val="0"/>
          <w:numId w:val="10"/>
        </w:numPr>
        <w:tabs>
          <w:tab w:val="left" w:pos="3019"/>
        </w:tabs>
        <w:spacing w:after="160" w:line="360" w:lineRule="auto"/>
        <w:jc w:val="both"/>
        <w:rPr>
          <w:sz w:val="28"/>
          <w:szCs w:val="28"/>
        </w:rPr>
      </w:pPr>
      <w:r w:rsidRPr="00BD10DC">
        <w:rPr>
          <w:sz w:val="28"/>
          <w:szCs w:val="28"/>
        </w:rPr>
        <w:t>Изучить распространенность и структуру рецессий десны</w:t>
      </w:r>
      <w:r w:rsidR="002F28B9" w:rsidRPr="00BD10DC">
        <w:rPr>
          <w:sz w:val="28"/>
          <w:szCs w:val="28"/>
        </w:rPr>
        <w:t xml:space="preserve"> у пациентов молодого возраста</w:t>
      </w:r>
      <w:r w:rsidRPr="00BD10DC">
        <w:rPr>
          <w:sz w:val="28"/>
          <w:szCs w:val="28"/>
        </w:rPr>
        <w:t>.</w:t>
      </w:r>
    </w:p>
    <w:p w:rsidR="00301F85" w:rsidRPr="00BD10DC" w:rsidRDefault="00CB572F" w:rsidP="0032055E">
      <w:pPr>
        <w:pStyle w:val="a3"/>
        <w:numPr>
          <w:ilvl w:val="0"/>
          <w:numId w:val="10"/>
        </w:numPr>
        <w:tabs>
          <w:tab w:val="left" w:pos="3019"/>
        </w:tabs>
        <w:spacing w:after="160" w:line="360" w:lineRule="auto"/>
        <w:jc w:val="both"/>
        <w:rPr>
          <w:sz w:val="28"/>
          <w:szCs w:val="28"/>
        </w:rPr>
      </w:pPr>
      <w:r w:rsidRPr="00BD10DC">
        <w:rPr>
          <w:sz w:val="28"/>
          <w:szCs w:val="28"/>
        </w:rPr>
        <w:t>Исследовать</w:t>
      </w:r>
      <w:r w:rsidR="006C5627" w:rsidRPr="00BD10DC">
        <w:rPr>
          <w:sz w:val="28"/>
          <w:szCs w:val="28"/>
        </w:rPr>
        <w:t xml:space="preserve"> </w:t>
      </w:r>
      <w:r w:rsidRPr="00BD10DC">
        <w:rPr>
          <w:sz w:val="28"/>
          <w:szCs w:val="28"/>
        </w:rPr>
        <w:t xml:space="preserve">состояние </w:t>
      </w:r>
      <w:r w:rsidR="002F28B9" w:rsidRPr="00BD10DC">
        <w:rPr>
          <w:sz w:val="28"/>
          <w:szCs w:val="28"/>
        </w:rPr>
        <w:t xml:space="preserve">микроциркуляции </w:t>
      </w:r>
      <w:r w:rsidRPr="00BD10DC">
        <w:rPr>
          <w:sz w:val="28"/>
          <w:szCs w:val="28"/>
        </w:rPr>
        <w:t>тканей пародонта у пациентов молодого возраста с рецессией десны</w:t>
      </w:r>
    </w:p>
    <w:p w:rsidR="00301F85" w:rsidRPr="00BD10DC" w:rsidRDefault="00301F85" w:rsidP="0032055E">
      <w:pPr>
        <w:pStyle w:val="a3"/>
        <w:numPr>
          <w:ilvl w:val="0"/>
          <w:numId w:val="10"/>
        </w:numPr>
        <w:tabs>
          <w:tab w:val="left" w:pos="3019"/>
        </w:tabs>
        <w:spacing w:after="160" w:line="360" w:lineRule="auto"/>
        <w:jc w:val="both"/>
        <w:rPr>
          <w:sz w:val="28"/>
          <w:szCs w:val="28"/>
        </w:rPr>
      </w:pPr>
      <w:r w:rsidRPr="00BD10DC">
        <w:rPr>
          <w:sz w:val="28"/>
          <w:szCs w:val="28"/>
        </w:rPr>
        <w:t xml:space="preserve">Провести </w:t>
      </w:r>
      <w:r w:rsidR="00CB572F" w:rsidRPr="00BD10DC">
        <w:rPr>
          <w:sz w:val="28"/>
          <w:szCs w:val="28"/>
        </w:rPr>
        <w:t>к</w:t>
      </w:r>
      <w:r w:rsidRPr="00BD10DC">
        <w:rPr>
          <w:sz w:val="28"/>
          <w:szCs w:val="28"/>
        </w:rPr>
        <w:t>линическ</w:t>
      </w:r>
      <w:r w:rsidR="00CB572F" w:rsidRPr="00BD10DC">
        <w:rPr>
          <w:sz w:val="28"/>
          <w:szCs w:val="28"/>
        </w:rPr>
        <w:t>ую</w:t>
      </w:r>
      <w:r w:rsidRPr="00BD10DC">
        <w:rPr>
          <w:sz w:val="28"/>
          <w:szCs w:val="28"/>
        </w:rPr>
        <w:t xml:space="preserve"> оценк</w:t>
      </w:r>
      <w:r w:rsidR="00CB572F" w:rsidRPr="00BD10DC">
        <w:rPr>
          <w:sz w:val="28"/>
          <w:szCs w:val="28"/>
        </w:rPr>
        <w:t>у</w:t>
      </w:r>
      <w:r w:rsidRPr="00BD10DC">
        <w:rPr>
          <w:sz w:val="28"/>
          <w:szCs w:val="28"/>
        </w:rPr>
        <w:t xml:space="preserve"> состояния тканей пародонта </w:t>
      </w:r>
      <w:r w:rsidR="009142BD" w:rsidRPr="00BD10DC">
        <w:rPr>
          <w:sz w:val="28"/>
          <w:szCs w:val="28"/>
        </w:rPr>
        <w:t xml:space="preserve">у </w:t>
      </w:r>
      <w:r w:rsidR="003268D8" w:rsidRPr="00BD10DC">
        <w:rPr>
          <w:sz w:val="28"/>
          <w:szCs w:val="28"/>
        </w:rPr>
        <w:t xml:space="preserve">пациентов молодого возраста </w:t>
      </w:r>
      <w:r w:rsidRPr="00BD10DC">
        <w:rPr>
          <w:sz w:val="28"/>
          <w:szCs w:val="28"/>
        </w:rPr>
        <w:t>до и после хирургического лечения рецессии десны</w:t>
      </w:r>
    </w:p>
    <w:p w:rsidR="006C5627" w:rsidRPr="00406C7A" w:rsidRDefault="00301F85" w:rsidP="0032055E">
      <w:pPr>
        <w:pStyle w:val="a3"/>
        <w:numPr>
          <w:ilvl w:val="0"/>
          <w:numId w:val="10"/>
        </w:numPr>
        <w:tabs>
          <w:tab w:val="left" w:pos="3019"/>
        </w:tabs>
        <w:spacing w:after="160" w:line="360" w:lineRule="auto"/>
        <w:jc w:val="both"/>
        <w:rPr>
          <w:sz w:val="28"/>
          <w:szCs w:val="28"/>
        </w:rPr>
      </w:pPr>
      <w:r w:rsidRPr="00BD10DC">
        <w:rPr>
          <w:sz w:val="28"/>
          <w:szCs w:val="28"/>
        </w:rPr>
        <w:t xml:space="preserve">Изучить </w:t>
      </w:r>
      <w:r w:rsidR="002F28B9" w:rsidRPr="00BD10DC">
        <w:rPr>
          <w:sz w:val="28"/>
          <w:szCs w:val="28"/>
        </w:rPr>
        <w:t xml:space="preserve">микроциркуляцию </w:t>
      </w:r>
      <w:r w:rsidRPr="00BD10DC">
        <w:rPr>
          <w:sz w:val="28"/>
          <w:szCs w:val="28"/>
        </w:rPr>
        <w:t xml:space="preserve">тканей пародонта </w:t>
      </w:r>
      <w:r w:rsidR="009142BD" w:rsidRPr="00BD10DC">
        <w:rPr>
          <w:sz w:val="28"/>
          <w:szCs w:val="28"/>
        </w:rPr>
        <w:t xml:space="preserve">у </w:t>
      </w:r>
      <w:r w:rsidR="003268D8" w:rsidRPr="00BD10DC">
        <w:rPr>
          <w:sz w:val="28"/>
          <w:szCs w:val="28"/>
        </w:rPr>
        <w:t xml:space="preserve">пациентов молодого возраста </w:t>
      </w:r>
      <w:r w:rsidRPr="00BD10DC">
        <w:rPr>
          <w:sz w:val="28"/>
          <w:szCs w:val="28"/>
        </w:rPr>
        <w:t>до и после хирургического лечения рецессии десны</w:t>
      </w:r>
    </w:p>
    <w:p w:rsidR="00AD05AC" w:rsidRPr="00AD05AC" w:rsidRDefault="00AD05AC" w:rsidP="00AD05AC">
      <w:pPr>
        <w:spacing w:line="360" w:lineRule="auto"/>
        <w:ind w:left="360"/>
        <w:rPr>
          <w:sz w:val="28"/>
          <w:szCs w:val="28"/>
          <w:u w:val="single"/>
        </w:rPr>
      </w:pPr>
      <w:r w:rsidRPr="00AD05AC">
        <w:rPr>
          <w:sz w:val="28"/>
          <w:szCs w:val="28"/>
          <w:u w:val="single"/>
        </w:rPr>
        <w:t>Практическая значимость исследования</w:t>
      </w:r>
    </w:p>
    <w:p w:rsidR="00D16A73" w:rsidRPr="00AA014A" w:rsidRDefault="00D16A73" w:rsidP="00A76569">
      <w:pPr>
        <w:spacing w:line="360" w:lineRule="auto"/>
        <w:ind w:firstLine="709"/>
        <w:jc w:val="both"/>
        <w:rPr>
          <w:sz w:val="28"/>
          <w:szCs w:val="28"/>
        </w:rPr>
      </w:pPr>
    </w:p>
    <w:p w:rsidR="00D16A73" w:rsidRPr="00AA014A" w:rsidRDefault="00D16A73" w:rsidP="00BB5039">
      <w:pPr>
        <w:spacing w:line="360" w:lineRule="auto"/>
        <w:ind w:firstLine="708"/>
        <w:jc w:val="both"/>
        <w:rPr>
          <w:color w:val="000000" w:themeColor="text1"/>
          <w:sz w:val="28"/>
        </w:rPr>
      </w:pPr>
      <w:r w:rsidRPr="00AA014A">
        <w:rPr>
          <w:color w:val="000000" w:themeColor="text1"/>
          <w:sz w:val="28"/>
        </w:rPr>
        <w:t xml:space="preserve">Хирургическое закрытие рецессии десны у пациентов молодого возраста с локализованной формой рецессии десны (К 06.00) </w:t>
      </w:r>
      <w:r w:rsidRPr="00AA014A">
        <w:rPr>
          <w:color w:val="000000" w:themeColor="text1"/>
          <w:sz w:val="28"/>
          <w:lang w:val="en-US"/>
        </w:rPr>
        <w:t>I</w:t>
      </w:r>
      <w:r w:rsidRPr="00AA014A">
        <w:rPr>
          <w:color w:val="000000" w:themeColor="text1"/>
          <w:sz w:val="28"/>
        </w:rPr>
        <w:t>-</w:t>
      </w:r>
      <w:r w:rsidRPr="00AA014A">
        <w:rPr>
          <w:color w:val="000000" w:themeColor="text1"/>
          <w:sz w:val="28"/>
          <w:lang w:val="en-US"/>
        </w:rPr>
        <w:t>II</w:t>
      </w:r>
      <w:r w:rsidRPr="00AA014A">
        <w:rPr>
          <w:color w:val="000000" w:themeColor="text1"/>
          <w:sz w:val="28"/>
        </w:rPr>
        <w:t xml:space="preserve">  класса по Миллеру туннельной методикой с использованием соединительнотканного трансплантата позволяет полностью или частично устранить рецессию десны с увеличением толщины и ширины кератинизированной прикреплённой десны,  полным или частичным закрытием поверхности корня в зоне рецессии.</w:t>
      </w:r>
    </w:p>
    <w:p w:rsidR="00A76569" w:rsidRDefault="00D16A73" w:rsidP="00D16A73">
      <w:pPr>
        <w:spacing w:line="360" w:lineRule="auto"/>
        <w:jc w:val="both"/>
        <w:rPr>
          <w:color w:val="000000" w:themeColor="text1"/>
          <w:sz w:val="28"/>
          <w:szCs w:val="28"/>
        </w:rPr>
      </w:pPr>
      <w:r w:rsidRPr="00AA014A">
        <w:rPr>
          <w:color w:val="000000" w:themeColor="text1"/>
          <w:sz w:val="28"/>
          <w:szCs w:val="28"/>
        </w:rPr>
        <w:t xml:space="preserve">Динамика показателей микроциркуляции в области зоны хирургического вмешательства при пластике рецессии десны </w:t>
      </w:r>
      <w:r w:rsidR="00030370" w:rsidRPr="00AA014A">
        <w:rPr>
          <w:color w:val="000000" w:themeColor="text1"/>
          <w:sz w:val="28"/>
          <w:szCs w:val="28"/>
        </w:rPr>
        <w:t>позволяет</w:t>
      </w:r>
      <w:r w:rsidR="00A76569" w:rsidRPr="00AA014A">
        <w:rPr>
          <w:color w:val="000000" w:themeColor="text1"/>
          <w:sz w:val="28"/>
          <w:szCs w:val="28"/>
        </w:rPr>
        <w:t xml:space="preserve"> </w:t>
      </w:r>
      <w:r w:rsidR="00030370" w:rsidRPr="00AA014A">
        <w:rPr>
          <w:color w:val="000000" w:themeColor="text1"/>
          <w:sz w:val="28"/>
          <w:szCs w:val="28"/>
        </w:rPr>
        <w:t xml:space="preserve">предвидеть приживляемость </w:t>
      </w:r>
      <w:r w:rsidRPr="00AA014A">
        <w:rPr>
          <w:color w:val="000000" w:themeColor="text1"/>
          <w:sz w:val="28"/>
          <w:szCs w:val="28"/>
        </w:rPr>
        <w:t>ауто</w:t>
      </w:r>
      <w:r w:rsidR="00030370" w:rsidRPr="00AA014A">
        <w:rPr>
          <w:color w:val="000000" w:themeColor="text1"/>
          <w:sz w:val="28"/>
          <w:szCs w:val="28"/>
        </w:rPr>
        <w:t>трансплантата</w:t>
      </w:r>
      <w:r w:rsidRPr="00AA014A">
        <w:rPr>
          <w:color w:val="000000" w:themeColor="text1"/>
          <w:sz w:val="28"/>
          <w:szCs w:val="28"/>
        </w:rPr>
        <w:t>.</w:t>
      </w:r>
    </w:p>
    <w:p w:rsidR="002A10AB" w:rsidRDefault="002A10AB" w:rsidP="00D16A73">
      <w:pPr>
        <w:spacing w:line="360" w:lineRule="auto"/>
        <w:jc w:val="both"/>
        <w:rPr>
          <w:color w:val="000000" w:themeColor="text1"/>
        </w:rPr>
      </w:pPr>
    </w:p>
    <w:p w:rsidR="002A10AB" w:rsidRDefault="002A10AB" w:rsidP="002A10AB">
      <w:pPr>
        <w:spacing w:line="360" w:lineRule="auto"/>
        <w:ind w:firstLine="708"/>
        <w:jc w:val="both"/>
        <w:rPr>
          <w:color w:val="000000" w:themeColor="text1"/>
          <w:sz w:val="28"/>
          <w:u w:val="single"/>
        </w:rPr>
      </w:pPr>
      <w:r w:rsidRPr="002A10AB">
        <w:rPr>
          <w:color w:val="000000" w:themeColor="text1"/>
          <w:sz w:val="28"/>
          <w:u w:val="single"/>
        </w:rPr>
        <w:t>Новизна исследования</w:t>
      </w:r>
    </w:p>
    <w:p w:rsidR="002A10AB" w:rsidRPr="00A345BD" w:rsidRDefault="00A345BD" w:rsidP="002A10AB">
      <w:pPr>
        <w:spacing w:line="360" w:lineRule="auto"/>
        <w:ind w:firstLine="708"/>
        <w:jc w:val="both"/>
        <w:rPr>
          <w:color w:val="000000" w:themeColor="text1"/>
          <w:sz w:val="28"/>
        </w:rPr>
      </w:pPr>
      <w:r>
        <w:rPr>
          <w:color w:val="000000" w:themeColor="text1"/>
          <w:sz w:val="28"/>
        </w:rPr>
        <w:t>Новизна исследования заключается в том, что лазерная допплеровская флоуметрия использовалась</w:t>
      </w:r>
      <w:r w:rsidR="00CE3D09">
        <w:rPr>
          <w:color w:val="000000" w:themeColor="text1"/>
          <w:sz w:val="28"/>
        </w:rPr>
        <w:t xml:space="preserve"> нами</w:t>
      </w:r>
      <w:r>
        <w:rPr>
          <w:color w:val="000000" w:themeColor="text1"/>
          <w:sz w:val="28"/>
        </w:rPr>
        <w:t xml:space="preserve"> не просто как функциональный метод для планирования лечения рецессии десны, а как способ оценки приживляемости аутотрансплантата после закрытия рецессии. Тем самым это позволит врачу-стоматологу </w:t>
      </w:r>
      <w:r w:rsidR="00CE3D09">
        <w:rPr>
          <w:color w:val="000000" w:themeColor="text1"/>
          <w:sz w:val="28"/>
        </w:rPr>
        <w:t>определить</w:t>
      </w:r>
      <w:r>
        <w:rPr>
          <w:color w:val="000000" w:themeColor="text1"/>
          <w:sz w:val="28"/>
        </w:rPr>
        <w:t xml:space="preserve"> тактику дальнейших действий.  </w:t>
      </w:r>
    </w:p>
    <w:p w:rsidR="00A76569" w:rsidRDefault="00A76569" w:rsidP="00A76569">
      <w:pPr>
        <w:pStyle w:val="z-"/>
      </w:pPr>
      <w:r>
        <w:t>Начало формы</w:t>
      </w:r>
    </w:p>
    <w:p w:rsidR="00A76569" w:rsidRDefault="00A76569" w:rsidP="00A76569">
      <w:pPr>
        <w:rPr>
          <w:rFonts w:ascii="Segoe UI" w:hAnsi="Segoe UI" w:cs="Segoe UI"/>
          <w:color w:val="000000"/>
          <w:sz w:val="27"/>
          <w:szCs w:val="27"/>
        </w:rPr>
      </w:pPr>
    </w:p>
    <w:p w:rsidR="00A76569" w:rsidRDefault="00A76569" w:rsidP="00A76569">
      <w:pPr>
        <w:pStyle w:val="z-1"/>
      </w:pPr>
      <w:r>
        <w:t>Конец формы</w:t>
      </w:r>
    </w:p>
    <w:p w:rsidR="00A76569" w:rsidRPr="00AD05AC" w:rsidRDefault="00A76569" w:rsidP="00AD05AC">
      <w:pPr>
        <w:spacing w:line="360" w:lineRule="auto"/>
        <w:ind w:firstLine="709"/>
        <w:jc w:val="both"/>
        <w:rPr>
          <w:sz w:val="28"/>
          <w:szCs w:val="28"/>
        </w:rPr>
      </w:pPr>
    </w:p>
    <w:p w:rsidR="008D7C76" w:rsidRDefault="008D7C76" w:rsidP="00AD05AC">
      <w:pPr>
        <w:spacing w:line="360" w:lineRule="auto"/>
        <w:ind w:firstLine="708"/>
        <w:jc w:val="both"/>
        <w:rPr>
          <w:sz w:val="28"/>
          <w:szCs w:val="28"/>
        </w:rPr>
      </w:pPr>
    </w:p>
    <w:p w:rsidR="00B61225" w:rsidRDefault="00B61225"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50242B" w:rsidRDefault="0050242B" w:rsidP="00AD05AC">
      <w:pPr>
        <w:spacing w:line="360" w:lineRule="auto"/>
        <w:ind w:firstLine="708"/>
        <w:jc w:val="both"/>
        <w:rPr>
          <w:sz w:val="28"/>
          <w:szCs w:val="28"/>
        </w:rPr>
      </w:pPr>
    </w:p>
    <w:p w:rsidR="008D40A8" w:rsidRPr="004C58B0" w:rsidRDefault="00EE5D20" w:rsidP="00322B6D">
      <w:pPr>
        <w:pStyle w:val="10"/>
        <w:jc w:val="center"/>
        <w:rPr>
          <w:rFonts w:cs="Times New Roman"/>
          <w:color w:val="auto"/>
        </w:rPr>
      </w:pPr>
      <w:bookmarkStart w:id="5" w:name="_Toc482795279"/>
      <w:bookmarkStart w:id="6" w:name="_Toc135916523"/>
      <w:r w:rsidRPr="008069C6">
        <w:rPr>
          <w:rFonts w:cs="Times New Roman"/>
          <w:color w:val="auto"/>
        </w:rPr>
        <w:lastRenderedPageBreak/>
        <w:t>ГЛАВА 1. Литературный обзор</w:t>
      </w:r>
      <w:bookmarkEnd w:id="5"/>
      <w:bookmarkEnd w:id="6"/>
    </w:p>
    <w:p w:rsidR="00D058DB" w:rsidRPr="00030370" w:rsidRDefault="0020037C" w:rsidP="00030370">
      <w:pPr>
        <w:pStyle w:val="20"/>
        <w:jc w:val="center"/>
        <w:rPr>
          <w:szCs w:val="28"/>
        </w:rPr>
      </w:pPr>
      <w:bookmarkStart w:id="7" w:name="_Toc135916524"/>
      <w:r w:rsidRPr="00030370">
        <w:rPr>
          <w:szCs w:val="28"/>
        </w:rPr>
        <w:t>1.1</w:t>
      </w:r>
      <w:r w:rsidR="004C58B0" w:rsidRPr="00030370">
        <w:rPr>
          <w:szCs w:val="28"/>
        </w:rPr>
        <w:t>. Этиология и патогенез развития</w:t>
      </w:r>
      <w:r w:rsidR="00D058DB" w:rsidRPr="00030370">
        <w:rPr>
          <w:szCs w:val="28"/>
        </w:rPr>
        <w:t xml:space="preserve"> рецессии</w:t>
      </w:r>
      <w:r w:rsidR="004C58B0" w:rsidRPr="00030370">
        <w:rPr>
          <w:szCs w:val="28"/>
        </w:rPr>
        <w:t xml:space="preserve"> десны</w:t>
      </w:r>
      <w:bookmarkEnd w:id="7"/>
    </w:p>
    <w:p w:rsidR="00095EE8" w:rsidRDefault="00AC07FA" w:rsidP="004C58B0">
      <w:pPr>
        <w:spacing w:line="360" w:lineRule="auto"/>
        <w:ind w:firstLine="708"/>
        <w:jc w:val="both"/>
        <w:rPr>
          <w:sz w:val="28"/>
        </w:rPr>
      </w:pPr>
      <w:r w:rsidRPr="00AC07FA">
        <w:rPr>
          <w:sz w:val="28"/>
        </w:rPr>
        <w:t xml:space="preserve">Для понимания процессов, лежащих в основе гемодинамики при рецессии десны, необходимо понимать, что и как приводит к </w:t>
      </w:r>
      <w:r w:rsidR="004C58B0">
        <w:rPr>
          <w:sz w:val="28"/>
        </w:rPr>
        <w:t xml:space="preserve">данному </w:t>
      </w:r>
      <w:r w:rsidRPr="00AC07FA">
        <w:rPr>
          <w:sz w:val="28"/>
        </w:rPr>
        <w:t xml:space="preserve">десневому дефекту.  </w:t>
      </w:r>
    </w:p>
    <w:p w:rsidR="00095EE8" w:rsidRDefault="00095EE8" w:rsidP="00095EE8">
      <w:pPr>
        <w:spacing w:line="360" w:lineRule="auto"/>
        <w:ind w:firstLine="708"/>
        <w:jc w:val="both"/>
        <w:rPr>
          <w:sz w:val="28"/>
        </w:rPr>
      </w:pPr>
      <w:r>
        <w:rPr>
          <w:sz w:val="28"/>
        </w:rPr>
        <w:t>С</w:t>
      </w:r>
      <w:r w:rsidRPr="00095EE8">
        <w:rPr>
          <w:sz w:val="28"/>
        </w:rPr>
        <w:t xml:space="preserve"> учетом ведущего</w:t>
      </w:r>
      <w:r>
        <w:rPr>
          <w:sz w:val="28"/>
        </w:rPr>
        <w:t xml:space="preserve"> </w:t>
      </w:r>
      <w:r w:rsidRPr="00095EE8">
        <w:rPr>
          <w:sz w:val="28"/>
        </w:rPr>
        <w:t>этиологическо</w:t>
      </w:r>
      <w:r>
        <w:rPr>
          <w:sz w:val="28"/>
        </w:rPr>
        <w:t>го</w:t>
      </w:r>
      <w:r w:rsidRPr="00095EE8">
        <w:rPr>
          <w:sz w:val="28"/>
        </w:rPr>
        <w:t xml:space="preserve"> состояни</w:t>
      </w:r>
      <w:r>
        <w:rPr>
          <w:sz w:val="28"/>
        </w:rPr>
        <w:t>я рецессию десны можно разделить на:</w:t>
      </w:r>
    </w:p>
    <w:p w:rsidR="00D05F6F" w:rsidRDefault="00095EE8" w:rsidP="0032055E">
      <w:pPr>
        <w:pStyle w:val="a3"/>
        <w:numPr>
          <w:ilvl w:val="0"/>
          <w:numId w:val="1"/>
        </w:numPr>
        <w:spacing w:line="360" w:lineRule="auto"/>
        <w:jc w:val="both"/>
        <w:rPr>
          <w:sz w:val="28"/>
        </w:rPr>
      </w:pPr>
      <w:r w:rsidRPr="00D05F6F">
        <w:rPr>
          <w:sz w:val="28"/>
          <w:u w:val="single"/>
        </w:rPr>
        <w:t>Травматическую</w:t>
      </w:r>
      <w:r w:rsidRPr="00D05F6F">
        <w:rPr>
          <w:sz w:val="28"/>
        </w:rPr>
        <w:t>: рецессия десны – следствие</w:t>
      </w:r>
      <w:r w:rsidR="00D05F6F" w:rsidRPr="00D05F6F">
        <w:rPr>
          <w:sz w:val="28"/>
        </w:rPr>
        <w:t>:</w:t>
      </w:r>
      <w:r w:rsidRPr="00D05F6F">
        <w:rPr>
          <w:sz w:val="28"/>
        </w:rPr>
        <w:t xml:space="preserve"> </w:t>
      </w:r>
    </w:p>
    <w:p w:rsidR="00D05F6F" w:rsidRDefault="00D05F6F" w:rsidP="00D05F6F">
      <w:pPr>
        <w:spacing w:line="360" w:lineRule="auto"/>
        <w:jc w:val="both"/>
        <w:rPr>
          <w:sz w:val="28"/>
        </w:rPr>
      </w:pPr>
      <w:r>
        <w:rPr>
          <w:sz w:val="28"/>
        </w:rPr>
        <w:t xml:space="preserve">- </w:t>
      </w:r>
      <w:r w:rsidRPr="00D05F6F">
        <w:rPr>
          <w:sz w:val="28"/>
        </w:rPr>
        <w:t>неправильной травматической чистки зубов</w:t>
      </w:r>
      <w:r>
        <w:rPr>
          <w:sz w:val="28"/>
        </w:rPr>
        <w:t>;</w:t>
      </w:r>
    </w:p>
    <w:p w:rsidR="00D05F6F" w:rsidRDefault="00D05F6F" w:rsidP="00D05F6F">
      <w:pPr>
        <w:spacing w:line="360" w:lineRule="auto"/>
        <w:jc w:val="both"/>
        <w:rPr>
          <w:sz w:val="28"/>
        </w:rPr>
      </w:pPr>
      <w:r>
        <w:rPr>
          <w:sz w:val="28"/>
        </w:rPr>
        <w:t xml:space="preserve">- </w:t>
      </w:r>
      <w:r w:rsidRPr="00D05F6F">
        <w:rPr>
          <w:sz w:val="28"/>
        </w:rPr>
        <w:t>неправильного использования зубной нити</w:t>
      </w:r>
      <w:r>
        <w:rPr>
          <w:sz w:val="28"/>
        </w:rPr>
        <w:t>;</w:t>
      </w:r>
    </w:p>
    <w:p w:rsidR="00D05F6F" w:rsidRDefault="00D05F6F" w:rsidP="00D05F6F">
      <w:pPr>
        <w:spacing w:line="360" w:lineRule="auto"/>
        <w:jc w:val="both"/>
        <w:rPr>
          <w:sz w:val="28"/>
        </w:rPr>
      </w:pPr>
      <w:r>
        <w:rPr>
          <w:sz w:val="28"/>
        </w:rPr>
        <w:t>- грубого</w:t>
      </w:r>
      <w:r w:rsidRPr="00D05F6F">
        <w:rPr>
          <w:sz w:val="28"/>
        </w:rPr>
        <w:t xml:space="preserve"> ортодонтическо</w:t>
      </w:r>
      <w:r>
        <w:rPr>
          <w:sz w:val="28"/>
        </w:rPr>
        <w:t>го</w:t>
      </w:r>
      <w:r w:rsidRPr="00D05F6F">
        <w:rPr>
          <w:sz w:val="28"/>
        </w:rPr>
        <w:t xml:space="preserve"> лечени</w:t>
      </w:r>
      <w:r>
        <w:rPr>
          <w:sz w:val="28"/>
        </w:rPr>
        <w:t>я</w:t>
      </w:r>
      <w:r w:rsidR="009D728C">
        <w:rPr>
          <w:sz w:val="28"/>
        </w:rPr>
        <w:t>;</w:t>
      </w:r>
      <w:r w:rsidRPr="00D05F6F">
        <w:rPr>
          <w:sz w:val="28"/>
        </w:rPr>
        <w:t xml:space="preserve"> </w:t>
      </w:r>
    </w:p>
    <w:p w:rsidR="00D05F6F" w:rsidRDefault="00D05F6F" w:rsidP="00D05F6F">
      <w:pPr>
        <w:spacing w:line="360" w:lineRule="auto"/>
        <w:jc w:val="both"/>
        <w:rPr>
          <w:sz w:val="28"/>
        </w:rPr>
      </w:pPr>
      <w:r>
        <w:rPr>
          <w:sz w:val="28"/>
        </w:rPr>
        <w:t xml:space="preserve">- </w:t>
      </w:r>
      <w:r w:rsidRPr="00D05F6F">
        <w:rPr>
          <w:sz w:val="28"/>
        </w:rPr>
        <w:t xml:space="preserve">неправильных протезных реставраций и окклюзионных соотношении. </w:t>
      </w:r>
    </w:p>
    <w:p w:rsidR="00D05F6F" w:rsidRDefault="00D05F6F" w:rsidP="00D05F6F">
      <w:pPr>
        <w:spacing w:line="360" w:lineRule="auto"/>
        <w:ind w:firstLine="708"/>
        <w:jc w:val="both"/>
        <w:rPr>
          <w:sz w:val="28"/>
        </w:rPr>
      </w:pPr>
      <w:r w:rsidRPr="00787E67">
        <w:rPr>
          <w:sz w:val="28"/>
        </w:rPr>
        <w:t xml:space="preserve">При </w:t>
      </w:r>
      <w:r>
        <w:rPr>
          <w:sz w:val="28"/>
        </w:rPr>
        <w:t xml:space="preserve">такой </w:t>
      </w:r>
      <w:r w:rsidRPr="00787E67">
        <w:rPr>
          <w:sz w:val="28"/>
        </w:rPr>
        <w:t>рецессии десны</w:t>
      </w:r>
      <w:r>
        <w:rPr>
          <w:sz w:val="28"/>
        </w:rPr>
        <w:t xml:space="preserve"> травма, как </w:t>
      </w:r>
      <w:r w:rsidRPr="00787E67">
        <w:rPr>
          <w:sz w:val="28"/>
        </w:rPr>
        <w:t>этиологический фактор</w:t>
      </w:r>
      <w:r>
        <w:rPr>
          <w:sz w:val="28"/>
        </w:rPr>
        <w:t xml:space="preserve">, </w:t>
      </w:r>
      <w:r w:rsidRPr="00787E67">
        <w:rPr>
          <w:sz w:val="28"/>
        </w:rPr>
        <w:t xml:space="preserve"> воздействует на здоровый эпителий десны, вызывая </w:t>
      </w:r>
      <w:r>
        <w:rPr>
          <w:sz w:val="28"/>
        </w:rPr>
        <w:t>сначала ее и</w:t>
      </w:r>
      <w:r w:rsidRPr="00787E67">
        <w:rPr>
          <w:sz w:val="28"/>
        </w:rPr>
        <w:t xml:space="preserve">стирание. </w:t>
      </w:r>
      <w:r>
        <w:rPr>
          <w:sz w:val="28"/>
        </w:rPr>
        <w:t>С</w:t>
      </w:r>
      <w:r w:rsidRPr="00787E67">
        <w:rPr>
          <w:sz w:val="28"/>
        </w:rPr>
        <w:t xml:space="preserve">оединительная ткань, залегающая между соединительным эпителием и </w:t>
      </w:r>
      <w:r>
        <w:rPr>
          <w:sz w:val="28"/>
        </w:rPr>
        <w:t xml:space="preserve">слизистым </w:t>
      </w:r>
      <w:r w:rsidRPr="00787E67">
        <w:rPr>
          <w:sz w:val="28"/>
        </w:rPr>
        <w:t>эпителием ротовой полости, является областью, с которой начинается воспаление. Если раздражение от внешней травмирующей силы продолжается, оно суммируется с раздражением от воспалительного процесса вокруг травма, при которой непосредственно поражается соединительная ткань десны и образуется язва десны, без признаков рецессии десны. При воздействии на всю толщу соединительной ткани десны начинается потеря клинического прикрепления и, как следствие, обнажается поверхность корня. После прекращения травмы пораженная соединительная ткань реэпителизируется, и клинически определяется рецессия десны. Этот патогенетический механизм называют центростремительным, так как путь разрушения идет извне-внутрь</w:t>
      </w:r>
      <w:r w:rsidR="00C65462" w:rsidRPr="00C65462">
        <w:rPr>
          <w:sz w:val="28"/>
        </w:rPr>
        <w:t>[5]</w:t>
      </w:r>
      <w:r w:rsidRPr="00787E67">
        <w:rPr>
          <w:sz w:val="28"/>
        </w:rPr>
        <w:t xml:space="preserve">. </w:t>
      </w:r>
    </w:p>
    <w:p w:rsidR="002464CC" w:rsidRPr="002464CC" w:rsidRDefault="002464CC" w:rsidP="002464CC">
      <w:pPr>
        <w:spacing w:line="360" w:lineRule="auto"/>
        <w:ind w:firstLine="708"/>
        <w:jc w:val="both"/>
        <w:rPr>
          <w:sz w:val="28"/>
        </w:rPr>
      </w:pPr>
      <w:r w:rsidRPr="00301984">
        <w:rPr>
          <w:sz w:val="28"/>
        </w:rPr>
        <w:t xml:space="preserve">Доказано, что большое значение в возникновении рецессии тканей пародонта имеет ширина зоны прикрепленной кератинизированной десны и соотношение прикрепленной и свободной десны. Отсутствие достаточной прикрепленной десны приводит к постоянной травматизации тканей </w:t>
      </w:r>
      <w:r w:rsidRPr="00301984">
        <w:rPr>
          <w:sz w:val="28"/>
        </w:rPr>
        <w:lastRenderedPageBreak/>
        <w:t>пародонта при приеме пищи. Однотипные функциональные нагрузки во время артикуляции и жевания ведут к нарушению кровоснабжения десны. Воздействие на сосуды гемоциркуляции сопровождается изменением гидростатического давления в них, и как следствие, происходят гемо</w:t>
      </w:r>
      <w:r>
        <w:rPr>
          <w:sz w:val="28"/>
        </w:rPr>
        <w:t>стаз</w:t>
      </w:r>
      <w:r w:rsidRPr="00301984">
        <w:rPr>
          <w:sz w:val="28"/>
        </w:rPr>
        <w:t xml:space="preserve"> и лимфостаз, периваскулярный отек, диапедез форменных элементов крови, агрегация эритроцитов, и наконец, тромбоз сосудов. При длительной перегрузке нарушаются процессы местного тканевого обмена, происходит деструкция коллагеновых волокон и снижается степень минерализации костных структур, что приводит к их резорбции</w:t>
      </w:r>
      <w:r w:rsidR="00C65462" w:rsidRPr="00C65462">
        <w:rPr>
          <w:sz w:val="28"/>
        </w:rPr>
        <w:t xml:space="preserve"> [</w:t>
      </w:r>
      <w:r w:rsidR="00643B24" w:rsidRPr="00643B24">
        <w:rPr>
          <w:sz w:val="28"/>
        </w:rPr>
        <w:t>9</w:t>
      </w:r>
      <w:r w:rsidR="00C65462" w:rsidRPr="00C65462">
        <w:rPr>
          <w:sz w:val="28"/>
        </w:rPr>
        <w:t>]</w:t>
      </w:r>
      <w:r w:rsidRPr="00301984">
        <w:rPr>
          <w:sz w:val="28"/>
        </w:rPr>
        <w:t>.</w:t>
      </w:r>
    </w:p>
    <w:p w:rsidR="00782316" w:rsidRPr="00DC1846" w:rsidRDefault="00095EE8" w:rsidP="00782316">
      <w:pPr>
        <w:spacing w:line="360" w:lineRule="auto"/>
        <w:ind w:firstLine="708"/>
        <w:jc w:val="both"/>
        <w:rPr>
          <w:sz w:val="28"/>
        </w:rPr>
      </w:pPr>
      <w:r w:rsidRPr="00D05F6F">
        <w:rPr>
          <w:sz w:val="28"/>
        </w:rPr>
        <w:t xml:space="preserve">II. </w:t>
      </w:r>
      <w:r w:rsidR="00782316" w:rsidRPr="00DC1846">
        <w:rPr>
          <w:sz w:val="28"/>
          <w:u w:val="single"/>
        </w:rPr>
        <w:t>Бактериологическую</w:t>
      </w:r>
      <w:r w:rsidR="00782316" w:rsidRPr="00782316">
        <w:rPr>
          <w:sz w:val="28"/>
          <w:u w:val="single"/>
        </w:rPr>
        <w:t xml:space="preserve"> </w:t>
      </w:r>
      <w:r w:rsidR="00782316">
        <w:rPr>
          <w:sz w:val="28"/>
          <w:u w:val="single"/>
        </w:rPr>
        <w:t>(с</w:t>
      </w:r>
      <w:r w:rsidR="00782316" w:rsidRPr="00D05F6F">
        <w:rPr>
          <w:sz w:val="28"/>
          <w:u w:val="single"/>
        </w:rPr>
        <w:t>имптоматическую</w:t>
      </w:r>
      <w:r w:rsidR="00782316">
        <w:rPr>
          <w:sz w:val="28"/>
          <w:u w:val="single"/>
        </w:rPr>
        <w:t>)</w:t>
      </w:r>
      <w:r w:rsidR="00782316" w:rsidRPr="00D05F6F">
        <w:rPr>
          <w:sz w:val="28"/>
        </w:rPr>
        <w:t xml:space="preserve">: рецессия десны является одним из симптомов </w:t>
      </w:r>
      <w:r w:rsidR="00782316">
        <w:rPr>
          <w:sz w:val="28"/>
        </w:rPr>
        <w:t xml:space="preserve"> </w:t>
      </w:r>
      <w:r w:rsidR="00782316" w:rsidRPr="00095EE8">
        <w:rPr>
          <w:sz w:val="28"/>
        </w:rPr>
        <w:t>гингивит</w:t>
      </w:r>
      <w:r w:rsidR="00782316">
        <w:rPr>
          <w:sz w:val="28"/>
        </w:rPr>
        <w:t>а</w:t>
      </w:r>
      <w:r w:rsidR="00782316" w:rsidRPr="00095EE8">
        <w:rPr>
          <w:sz w:val="28"/>
        </w:rPr>
        <w:t>, пародонтит</w:t>
      </w:r>
      <w:r w:rsidR="00782316">
        <w:rPr>
          <w:sz w:val="28"/>
        </w:rPr>
        <w:t>а</w:t>
      </w:r>
      <w:r w:rsidR="00782316" w:rsidRPr="00095EE8">
        <w:rPr>
          <w:sz w:val="28"/>
        </w:rPr>
        <w:t>.</w:t>
      </w:r>
    </w:p>
    <w:p w:rsidR="00095EE8" w:rsidRDefault="00782316" w:rsidP="00782316">
      <w:pPr>
        <w:spacing w:line="360" w:lineRule="auto"/>
        <w:ind w:firstLine="708"/>
        <w:jc w:val="both"/>
        <w:rPr>
          <w:sz w:val="28"/>
        </w:rPr>
      </w:pPr>
      <w:r w:rsidRPr="00787E67">
        <w:rPr>
          <w:sz w:val="28"/>
        </w:rPr>
        <w:t xml:space="preserve">При рецессиях десны, вызванных бактериями, поддесневая бактериальная биопленка первоначально вызывает воспалительную реакцию </w:t>
      </w:r>
      <w:r>
        <w:rPr>
          <w:sz w:val="28"/>
        </w:rPr>
        <w:t xml:space="preserve">десны, </w:t>
      </w:r>
      <w:r w:rsidRPr="00CE792D">
        <w:rPr>
          <w:sz w:val="28"/>
        </w:rPr>
        <w:t>котор</w:t>
      </w:r>
      <w:r>
        <w:rPr>
          <w:sz w:val="28"/>
        </w:rPr>
        <w:t>ая</w:t>
      </w:r>
      <w:r w:rsidRPr="00CE792D">
        <w:rPr>
          <w:sz w:val="28"/>
        </w:rPr>
        <w:t>, если не контролируется, может распространиться на глубокие ткани пародонта, включая пародонтальные связки и костную ткань</w:t>
      </w:r>
      <w:r w:rsidRPr="00787E67">
        <w:rPr>
          <w:sz w:val="28"/>
        </w:rPr>
        <w:t xml:space="preserve">. При тонком десневом </w:t>
      </w:r>
      <w:r>
        <w:rPr>
          <w:sz w:val="28"/>
        </w:rPr>
        <w:t>биотипе</w:t>
      </w:r>
      <w:r w:rsidRPr="00787E67">
        <w:rPr>
          <w:sz w:val="28"/>
        </w:rPr>
        <w:t xml:space="preserve"> соединительная ткань десны поражена в полной мере воспалительным процессом</w:t>
      </w:r>
      <w:r>
        <w:rPr>
          <w:sz w:val="28"/>
        </w:rPr>
        <w:t xml:space="preserve">. </w:t>
      </w:r>
      <w:r w:rsidRPr="00787E67">
        <w:rPr>
          <w:sz w:val="28"/>
        </w:rPr>
        <w:t xml:space="preserve">В результате десневой край теряет поддержку со стороны подлежащей соединительной ткани и пролиферирует апикально от цементно-эмалевой границы с клинической потерей прикрепления, образуя пародонтальный карман. Следовательно, лица с тонким пародонтальным </w:t>
      </w:r>
      <w:r>
        <w:rPr>
          <w:sz w:val="28"/>
        </w:rPr>
        <w:t>био</w:t>
      </w:r>
      <w:r w:rsidRPr="00787E67">
        <w:rPr>
          <w:sz w:val="28"/>
        </w:rPr>
        <w:t>типом более склонны к образованию рецессий десны по сравнению с лицами, характеризующимися толстым пародонтальным биотипом. В этом случае патогенетический механизм называют центробежным, поскольку путь разрушения идет наизнанку.</w:t>
      </w:r>
    </w:p>
    <w:p w:rsidR="00782316" w:rsidRPr="00010E25" w:rsidRDefault="002464CC" w:rsidP="002464CC">
      <w:pPr>
        <w:spacing w:line="360" w:lineRule="auto"/>
        <w:ind w:firstLine="708"/>
        <w:jc w:val="both"/>
        <w:rPr>
          <w:sz w:val="28"/>
        </w:rPr>
      </w:pPr>
      <w:r>
        <w:rPr>
          <w:sz w:val="28"/>
        </w:rPr>
        <w:t>П</w:t>
      </w:r>
      <w:r w:rsidR="00782316" w:rsidRPr="00A14232">
        <w:rPr>
          <w:sz w:val="28"/>
        </w:rPr>
        <w:t>отеря ткани компенсируется увеличением десны</w:t>
      </w:r>
      <w:r w:rsidR="00782316" w:rsidRPr="00A14232">
        <w:rPr>
          <w:sz w:val="32"/>
        </w:rPr>
        <w:t xml:space="preserve"> </w:t>
      </w:r>
      <w:r w:rsidR="00782316" w:rsidRPr="00010E25">
        <w:rPr>
          <w:sz w:val="28"/>
        </w:rPr>
        <w:t>в результате воспалительного экссудата и накопления инфильтрата, т</w:t>
      </w:r>
      <w:r>
        <w:rPr>
          <w:sz w:val="28"/>
        </w:rPr>
        <w:t>о есть</w:t>
      </w:r>
      <w:r w:rsidR="00782316" w:rsidRPr="00010E25">
        <w:rPr>
          <w:sz w:val="28"/>
        </w:rPr>
        <w:t xml:space="preserve"> отеком, припухлостью или воспалительным набуханием. </w:t>
      </w:r>
    </w:p>
    <w:p w:rsidR="00782316" w:rsidRPr="00095EE8" w:rsidRDefault="00782316" w:rsidP="00643B24">
      <w:pPr>
        <w:spacing w:line="360" w:lineRule="auto"/>
        <w:ind w:firstLine="708"/>
        <w:jc w:val="both"/>
        <w:rPr>
          <w:sz w:val="28"/>
        </w:rPr>
      </w:pPr>
      <w:r w:rsidRPr="00010E25">
        <w:rPr>
          <w:sz w:val="28"/>
        </w:rPr>
        <w:t>После пародонтологического лечения и после устранения причин происходит рассасывание экссудата, миграция воспалительных клеток с уменьшением и ретракцие</w:t>
      </w:r>
      <w:r>
        <w:rPr>
          <w:sz w:val="28"/>
        </w:rPr>
        <w:t>й</w:t>
      </w:r>
      <w:r w:rsidRPr="00010E25">
        <w:rPr>
          <w:sz w:val="28"/>
        </w:rPr>
        <w:t xml:space="preserve"> объема деснево</w:t>
      </w:r>
      <w:r>
        <w:rPr>
          <w:sz w:val="28"/>
        </w:rPr>
        <w:t>й</w:t>
      </w:r>
      <w:r w:rsidRPr="00010E25">
        <w:rPr>
          <w:sz w:val="28"/>
        </w:rPr>
        <w:t xml:space="preserve"> ткани. В процессе </w:t>
      </w:r>
      <w:r w:rsidRPr="00010E25">
        <w:rPr>
          <w:sz w:val="28"/>
        </w:rPr>
        <w:lastRenderedPageBreak/>
        <w:t>восстановления корень подвергается возде</w:t>
      </w:r>
      <w:r>
        <w:rPr>
          <w:sz w:val="28"/>
        </w:rPr>
        <w:t>й</w:t>
      </w:r>
      <w:r w:rsidRPr="00010E25">
        <w:rPr>
          <w:sz w:val="28"/>
        </w:rPr>
        <w:t>ствию среды полости рта. Всяки</w:t>
      </w:r>
      <w:r>
        <w:rPr>
          <w:sz w:val="28"/>
        </w:rPr>
        <w:t>й</w:t>
      </w:r>
      <w:r w:rsidRPr="00010E25">
        <w:rPr>
          <w:sz w:val="28"/>
        </w:rPr>
        <w:t xml:space="preserve"> раз, когда происходит вышеупомянуты</w:t>
      </w:r>
      <w:r>
        <w:rPr>
          <w:sz w:val="28"/>
        </w:rPr>
        <w:t>й</w:t>
      </w:r>
      <w:r w:rsidRPr="00010E25">
        <w:rPr>
          <w:sz w:val="28"/>
        </w:rPr>
        <w:t xml:space="preserve"> процесс, обнажается цервикальная треть корня, что с эстетическо</w:t>
      </w:r>
      <w:r>
        <w:rPr>
          <w:sz w:val="28"/>
        </w:rPr>
        <w:t>й</w:t>
      </w:r>
      <w:r w:rsidRPr="00010E25">
        <w:rPr>
          <w:sz w:val="28"/>
        </w:rPr>
        <w:t xml:space="preserve"> точки зрения может показаться пациенту странным в ближа</w:t>
      </w:r>
      <w:r>
        <w:rPr>
          <w:sz w:val="28"/>
        </w:rPr>
        <w:t>й</w:t>
      </w:r>
      <w:r w:rsidRPr="00010E25">
        <w:rPr>
          <w:sz w:val="28"/>
        </w:rPr>
        <w:t xml:space="preserve">шем послеоперационном периоде, даже если ткани пародонта в этот момент совершенно здоровы. </w:t>
      </w:r>
    </w:p>
    <w:p w:rsidR="00095EE8" w:rsidRPr="00095EE8" w:rsidRDefault="00095EE8" w:rsidP="00095EE8">
      <w:pPr>
        <w:spacing w:line="360" w:lineRule="auto"/>
        <w:ind w:firstLine="708"/>
        <w:jc w:val="both"/>
        <w:rPr>
          <w:sz w:val="28"/>
        </w:rPr>
      </w:pPr>
      <w:r w:rsidRPr="00095EE8">
        <w:rPr>
          <w:sz w:val="28"/>
        </w:rPr>
        <w:t xml:space="preserve">III. </w:t>
      </w:r>
      <w:r w:rsidRPr="00095EE8">
        <w:rPr>
          <w:sz w:val="28"/>
          <w:u w:val="single"/>
        </w:rPr>
        <w:t>Физиологическ</w:t>
      </w:r>
      <w:r>
        <w:rPr>
          <w:sz w:val="28"/>
          <w:u w:val="single"/>
        </w:rPr>
        <w:t>ую</w:t>
      </w:r>
      <w:r w:rsidRPr="00095EE8">
        <w:rPr>
          <w:sz w:val="28"/>
        </w:rPr>
        <w:t>: рецессия десны – признак старения организма</w:t>
      </w:r>
    </w:p>
    <w:p w:rsidR="003A406F" w:rsidRDefault="00095EE8" w:rsidP="003A406F">
      <w:pPr>
        <w:spacing w:line="360" w:lineRule="auto"/>
        <w:jc w:val="both"/>
        <w:rPr>
          <w:sz w:val="28"/>
        </w:rPr>
      </w:pPr>
      <w:r w:rsidRPr="00095EE8">
        <w:rPr>
          <w:sz w:val="28"/>
        </w:rPr>
        <w:t>и тканей пародонта.</w:t>
      </w:r>
    </w:p>
    <w:p w:rsidR="002464CC" w:rsidRDefault="003A406F" w:rsidP="003A1382">
      <w:pPr>
        <w:spacing w:line="360" w:lineRule="auto"/>
        <w:ind w:firstLine="708"/>
        <w:jc w:val="both"/>
        <w:rPr>
          <w:sz w:val="28"/>
        </w:rPr>
      </w:pPr>
      <w:r w:rsidRPr="003A406F">
        <w:rPr>
          <w:sz w:val="28"/>
        </w:rPr>
        <w:t>С возрастом происходит естественная атрофия и уменьшение количества клеток в десневых тканях. Это связано с изменениями в клеточном обмене и ремоделировании тканей, в том числе с увеличением активности ферментов, разрушающих матрикс, и снижением синтеза коллагена и других важных компонентов экстрацеллюлярного матрикса.</w:t>
      </w:r>
    </w:p>
    <w:p w:rsidR="004C58B0" w:rsidRPr="004C58B0" w:rsidRDefault="004C58B0" w:rsidP="00643B24">
      <w:pPr>
        <w:spacing w:line="360" w:lineRule="auto"/>
        <w:ind w:firstLine="708"/>
        <w:jc w:val="both"/>
        <w:rPr>
          <w:sz w:val="28"/>
        </w:rPr>
      </w:pPr>
      <w:r>
        <w:rPr>
          <w:sz w:val="28"/>
        </w:rPr>
        <w:t>Таким образом, п</w:t>
      </w:r>
      <w:r w:rsidRPr="004C58B0">
        <w:rPr>
          <w:sz w:val="28"/>
        </w:rPr>
        <w:t xml:space="preserve">онимание патогенеза рецессии десны имеет большое значение для врачей-стоматологов </w:t>
      </w:r>
      <w:r w:rsidR="00643B24">
        <w:rPr>
          <w:sz w:val="28"/>
        </w:rPr>
        <w:t>для успешного выполнения следующих задач</w:t>
      </w:r>
      <w:r w:rsidRPr="004C58B0">
        <w:rPr>
          <w:sz w:val="28"/>
        </w:rPr>
        <w:t>:</w:t>
      </w:r>
    </w:p>
    <w:p w:rsidR="004C58B0" w:rsidRPr="004C58B0" w:rsidRDefault="004C58B0" w:rsidP="00673FAD">
      <w:pPr>
        <w:spacing w:line="360" w:lineRule="auto"/>
        <w:ind w:firstLine="708"/>
        <w:jc w:val="both"/>
        <w:rPr>
          <w:sz w:val="28"/>
        </w:rPr>
      </w:pPr>
      <w:r w:rsidRPr="004C58B0">
        <w:rPr>
          <w:sz w:val="28"/>
        </w:rPr>
        <w:t xml:space="preserve">1. </w:t>
      </w:r>
      <w:r w:rsidR="00643B24">
        <w:rPr>
          <w:sz w:val="28"/>
          <w:u w:val="single"/>
        </w:rPr>
        <w:t>д</w:t>
      </w:r>
      <w:r w:rsidRPr="00643B24">
        <w:rPr>
          <w:sz w:val="28"/>
          <w:u w:val="single"/>
        </w:rPr>
        <w:t>иагностик</w:t>
      </w:r>
      <w:r w:rsidR="00643B24">
        <w:rPr>
          <w:sz w:val="28"/>
          <w:u w:val="single"/>
        </w:rPr>
        <w:t>и</w:t>
      </w:r>
      <w:r w:rsidRPr="004C58B0">
        <w:rPr>
          <w:sz w:val="28"/>
        </w:rPr>
        <w:t xml:space="preserve">: </w:t>
      </w:r>
      <w:r>
        <w:rPr>
          <w:sz w:val="28"/>
        </w:rPr>
        <w:t>з</w:t>
      </w:r>
      <w:r w:rsidRPr="004C58B0">
        <w:rPr>
          <w:sz w:val="28"/>
        </w:rPr>
        <w:t>нание механизмов, приводящих к развитию рецессии десны, помогает врачу проводить более точную диагностику у пациентов. Понимание патогенеза позволяет идентифицировать рисковые факторы, оценивать степень прогрессирования рецессии и определять подходящие методы лечения.</w:t>
      </w:r>
    </w:p>
    <w:p w:rsidR="004C58B0" w:rsidRPr="004C58B0" w:rsidRDefault="004C58B0" w:rsidP="00673FAD">
      <w:pPr>
        <w:spacing w:line="360" w:lineRule="auto"/>
        <w:ind w:firstLine="708"/>
        <w:jc w:val="both"/>
        <w:rPr>
          <w:sz w:val="28"/>
        </w:rPr>
      </w:pPr>
      <w:r w:rsidRPr="004C58B0">
        <w:rPr>
          <w:sz w:val="28"/>
        </w:rPr>
        <w:t xml:space="preserve">2. </w:t>
      </w:r>
      <w:r w:rsidR="00643B24">
        <w:rPr>
          <w:sz w:val="28"/>
          <w:u w:val="single"/>
        </w:rPr>
        <w:t>п</w:t>
      </w:r>
      <w:r w:rsidRPr="00643B24">
        <w:rPr>
          <w:sz w:val="28"/>
          <w:u w:val="single"/>
        </w:rPr>
        <w:t>рофилактик</w:t>
      </w:r>
      <w:r w:rsidR="00643B24">
        <w:rPr>
          <w:sz w:val="28"/>
          <w:u w:val="single"/>
        </w:rPr>
        <w:t>и</w:t>
      </w:r>
      <w:r w:rsidRPr="004C58B0">
        <w:rPr>
          <w:sz w:val="28"/>
        </w:rPr>
        <w:t xml:space="preserve">: </w:t>
      </w:r>
      <w:r w:rsidR="00673FAD">
        <w:rPr>
          <w:sz w:val="28"/>
        </w:rPr>
        <w:t>з</w:t>
      </w:r>
      <w:r w:rsidRPr="004C58B0">
        <w:rPr>
          <w:sz w:val="28"/>
        </w:rPr>
        <w:t>нание патогенеза рецессии десны позволяет врачу разрабатывать эффективные стратегии профилактики. Изучение факторов, способствующих появлению рецессии, позволяет предпринять меры по их контролю и снижению риска развития данного состояния. Это может включать обучение пациентов правильным методам гигиены полости рта, коррекцию пищевых привычек, контроль воспалительных процессов и прочие профилактические меры.</w:t>
      </w:r>
    </w:p>
    <w:p w:rsidR="004C58B0" w:rsidRPr="004C58B0" w:rsidRDefault="004C58B0" w:rsidP="00673FAD">
      <w:pPr>
        <w:spacing w:line="360" w:lineRule="auto"/>
        <w:ind w:firstLine="708"/>
        <w:jc w:val="both"/>
        <w:rPr>
          <w:sz w:val="28"/>
        </w:rPr>
      </w:pPr>
      <w:r w:rsidRPr="004C58B0">
        <w:rPr>
          <w:sz w:val="28"/>
        </w:rPr>
        <w:t xml:space="preserve">3. </w:t>
      </w:r>
      <w:r w:rsidR="00643B24">
        <w:rPr>
          <w:sz w:val="28"/>
          <w:u w:val="single"/>
        </w:rPr>
        <w:t>л</w:t>
      </w:r>
      <w:r w:rsidRPr="00643B24">
        <w:rPr>
          <w:sz w:val="28"/>
          <w:u w:val="single"/>
        </w:rPr>
        <w:t>ечени</w:t>
      </w:r>
      <w:r w:rsidR="00643B24">
        <w:rPr>
          <w:sz w:val="28"/>
          <w:u w:val="single"/>
        </w:rPr>
        <w:t>я</w:t>
      </w:r>
      <w:r w:rsidRPr="004C58B0">
        <w:rPr>
          <w:sz w:val="28"/>
        </w:rPr>
        <w:t xml:space="preserve">: </w:t>
      </w:r>
      <w:r w:rsidR="00673FAD">
        <w:rPr>
          <w:sz w:val="28"/>
        </w:rPr>
        <w:t>понимая происхождение</w:t>
      </w:r>
      <w:r w:rsidRPr="004C58B0">
        <w:rPr>
          <w:sz w:val="28"/>
        </w:rPr>
        <w:t xml:space="preserve"> рецессии десны</w:t>
      </w:r>
      <w:r w:rsidR="00673FAD">
        <w:rPr>
          <w:sz w:val="28"/>
        </w:rPr>
        <w:t>,</w:t>
      </w:r>
      <w:r w:rsidRPr="004C58B0">
        <w:rPr>
          <w:sz w:val="28"/>
        </w:rPr>
        <w:t xml:space="preserve"> врач</w:t>
      </w:r>
      <w:r w:rsidR="00673FAD">
        <w:rPr>
          <w:sz w:val="28"/>
        </w:rPr>
        <w:t>-стоматолог</w:t>
      </w:r>
      <w:r w:rsidRPr="004C58B0">
        <w:rPr>
          <w:sz w:val="28"/>
        </w:rPr>
        <w:t xml:space="preserve"> выби</w:t>
      </w:r>
      <w:r w:rsidR="00673FAD">
        <w:rPr>
          <w:sz w:val="28"/>
        </w:rPr>
        <w:t>рает</w:t>
      </w:r>
      <w:r w:rsidRPr="004C58B0">
        <w:rPr>
          <w:sz w:val="28"/>
        </w:rPr>
        <w:t xml:space="preserve"> наиболее эффективные методы лечения в каждом конкретном случае. Знание молекулярных и клеточных механизмов позволяет </w:t>
      </w:r>
      <w:r w:rsidRPr="004C58B0">
        <w:rPr>
          <w:sz w:val="28"/>
        </w:rPr>
        <w:lastRenderedPageBreak/>
        <w:t>использовать инновационные технологии и применять целевые подходы в лечении рецессии. Также понимание патогенеза позволяет оценивать прогноз и результаты лечения, а также корректировать терапию в зависимости от особенностей каждого пациента.</w:t>
      </w:r>
    </w:p>
    <w:p w:rsidR="004C58B0" w:rsidRDefault="004C58B0" w:rsidP="004C58B0">
      <w:pPr>
        <w:spacing w:line="360" w:lineRule="auto"/>
        <w:ind w:firstLine="708"/>
        <w:jc w:val="both"/>
        <w:rPr>
          <w:sz w:val="28"/>
        </w:rPr>
      </w:pPr>
      <w:r w:rsidRPr="004C58B0">
        <w:rPr>
          <w:sz w:val="28"/>
        </w:rPr>
        <w:t xml:space="preserve">В целом, </w:t>
      </w:r>
      <w:r w:rsidR="00673FAD">
        <w:rPr>
          <w:sz w:val="28"/>
        </w:rPr>
        <w:t>знание этиологии и</w:t>
      </w:r>
      <w:r w:rsidRPr="004C58B0">
        <w:rPr>
          <w:sz w:val="28"/>
        </w:rPr>
        <w:t xml:space="preserve"> патогенеза рецессии десны является важным для достижения успешных результатов в диагностике, позволяет индивидуализировать подход к каждому пациенту, улучшить качество стоматологической помощи и предотвратить прогрессирование рецессии десны.</w:t>
      </w:r>
    </w:p>
    <w:p w:rsidR="00673FAD" w:rsidRPr="004C58B0" w:rsidRDefault="0020037C" w:rsidP="00030370">
      <w:pPr>
        <w:pStyle w:val="a3"/>
        <w:spacing w:line="360" w:lineRule="auto"/>
        <w:ind w:left="360"/>
        <w:jc w:val="center"/>
        <w:outlineLvl w:val="1"/>
        <w:rPr>
          <w:b/>
          <w:sz w:val="28"/>
          <w:szCs w:val="28"/>
        </w:rPr>
      </w:pPr>
      <w:bookmarkStart w:id="8" w:name="_Toc135916525"/>
      <w:r w:rsidRPr="006C5627">
        <w:rPr>
          <w:b/>
          <w:sz w:val="28"/>
          <w:szCs w:val="28"/>
        </w:rPr>
        <w:t>1.2</w:t>
      </w:r>
      <w:r w:rsidR="00673FAD" w:rsidRPr="004C58B0">
        <w:rPr>
          <w:b/>
          <w:sz w:val="28"/>
          <w:szCs w:val="28"/>
        </w:rPr>
        <w:t xml:space="preserve">. </w:t>
      </w:r>
      <w:r w:rsidR="0082171E">
        <w:rPr>
          <w:b/>
          <w:sz w:val="28"/>
          <w:szCs w:val="28"/>
        </w:rPr>
        <w:t>Понятие г</w:t>
      </w:r>
      <w:r w:rsidR="00673FAD">
        <w:rPr>
          <w:b/>
          <w:sz w:val="28"/>
          <w:szCs w:val="28"/>
        </w:rPr>
        <w:t>емодинамик</w:t>
      </w:r>
      <w:r w:rsidR="0082171E">
        <w:rPr>
          <w:b/>
          <w:sz w:val="28"/>
          <w:szCs w:val="28"/>
        </w:rPr>
        <w:t>и</w:t>
      </w:r>
      <w:bookmarkEnd w:id="8"/>
    </w:p>
    <w:p w:rsidR="00CB3EC3" w:rsidRDefault="008E490C" w:rsidP="00CB3EC3">
      <w:pPr>
        <w:spacing w:line="360" w:lineRule="auto"/>
        <w:ind w:firstLine="708"/>
        <w:jc w:val="both"/>
        <w:rPr>
          <w:sz w:val="28"/>
        </w:rPr>
      </w:pPr>
      <w:r w:rsidRPr="008E490C">
        <w:rPr>
          <w:sz w:val="28"/>
        </w:rPr>
        <w:t>Гемодинамика</w:t>
      </w:r>
      <w:r>
        <w:rPr>
          <w:sz w:val="28"/>
        </w:rPr>
        <w:t xml:space="preserve"> </w:t>
      </w:r>
      <w:r w:rsidRPr="008E490C">
        <w:rPr>
          <w:sz w:val="28"/>
        </w:rPr>
        <w:t>- движение крови по кровеносным сосудам, вызванное разницей в гидростатическом давлении в различных отделах сосудистой системы. Разница в давлениях поддерживается насосной функцией сердца, которое при каждом сокращении выбрасывает в сосудистую систему человека 60-70 миллилитров крови</w:t>
      </w:r>
      <w:r w:rsidR="00CB3EC3">
        <w:rPr>
          <w:sz w:val="28"/>
        </w:rPr>
        <w:t xml:space="preserve">, что </w:t>
      </w:r>
      <w:r w:rsidRPr="008E490C">
        <w:rPr>
          <w:sz w:val="28"/>
        </w:rPr>
        <w:t>эквивалентно 4,5-5 литрам в минуту (л/мин) в состоянии покоя. Эта величина представляет собой минутный объем сердца или сердечный выброс, наиболее важный параметр сердечно-сосудистой функции. При мышечной нагрузке она может увеличиваться до 20-25 л/мин</w:t>
      </w:r>
      <w:r w:rsidR="00643B24">
        <w:rPr>
          <w:sz w:val="28"/>
        </w:rPr>
        <w:t xml:space="preserve"> </w:t>
      </w:r>
      <w:r w:rsidR="00643B24" w:rsidRPr="00643B24">
        <w:rPr>
          <w:sz w:val="28"/>
        </w:rPr>
        <w:t>[7]</w:t>
      </w:r>
      <w:r w:rsidRPr="008E490C">
        <w:rPr>
          <w:sz w:val="28"/>
        </w:rPr>
        <w:t>.</w:t>
      </w:r>
    </w:p>
    <w:p w:rsidR="00643B24" w:rsidRDefault="00643B24" w:rsidP="00643B24">
      <w:pPr>
        <w:spacing w:line="360" w:lineRule="auto"/>
        <w:ind w:firstLine="708"/>
        <w:jc w:val="both"/>
        <w:rPr>
          <w:sz w:val="28"/>
        </w:rPr>
      </w:pPr>
      <w:r w:rsidRPr="00B34C3D">
        <w:rPr>
          <w:sz w:val="28"/>
        </w:rPr>
        <w:t xml:space="preserve">Кровь, заключенная в </w:t>
      </w:r>
      <w:r>
        <w:rPr>
          <w:sz w:val="28"/>
        </w:rPr>
        <w:t xml:space="preserve">замкнутую </w:t>
      </w:r>
      <w:r w:rsidRPr="00B34C3D">
        <w:rPr>
          <w:sz w:val="28"/>
        </w:rPr>
        <w:t xml:space="preserve">сосудистую систему, препятствует свободному перемещению из-за трения о стенки сосудов и вязкости. </w:t>
      </w:r>
      <w:r w:rsidRPr="00B34C3D">
        <w:rPr>
          <w:b/>
          <w:sz w:val="28"/>
        </w:rPr>
        <w:t>Гемодинамическое сопротивление</w:t>
      </w:r>
      <w:r w:rsidRPr="00B34C3D">
        <w:rPr>
          <w:sz w:val="28"/>
        </w:rPr>
        <w:t xml:space="preserve"> (R) является первым показателем этого явления. Кровь рассматривается как суспензия форменных элементов, вязкость которой увеличивается с уменьшением скорости. Сосуды, с другой стороны, рассматриваются как гибкие и пластичные трубы, свойства которых изменяются по мере изменения их размера, ответвлений и физических характеристик, таких как пластичность, гибкость и проницаемость.</w:t>
      </w:r>
    </w:p>
    <w:p w:rsidR="00643B24" w:rsidRDefault="00643B24" w:rsidP="00643B24">
      <w:pPr>
        <w:spacing w:line="360" w:lineRule="auto"/>
        <w:ind w:firstLine="708"/>
        <w:jc w:val="both"/>
        <w:rPr>
          <w:sz w:val="28"/>
        </w:rPr>
      </w:pPr>
      <w:r w:rsidRPr="00B34C3D">
        <w:rPr>
          <w:sz w:val="28"/>
        </w:rPr>
        <w:t>Закон Пуазейля связывает трение крови о стенку сосуда с его размером, включая диаметр и длину. Это означает, что сопротивление движению крови в сосудах может быть определено с помощью этого закона</w:t>
      </w:r>
      <w:r>
        <w:rPr>
          <w:sz w:val="28"/>
        </w:rPr>
        <w:t xml:space="preserve"> </w:t>
      </w:r>
      <w:r w:rsidRPr="00F23819">
        <w:rPr>
          <w:sz w:val="28"/>
        </w:rPr>
        <w:t>[13]</w:t>
      </w:r>
      <w:r>
        <w:rPr>
          <w:sz w:val="28"/>
        </w:rPr>
        <w:t xml:space="preserve">: </w:t>
      </w:r>
    </w:p>
    <w:p w:rsidR="0066416A" w:rsidRDefault="00643B24" w:rsidP="0066416A">
      <w:pPr>
        <w:spacing w:line="360" w:lineRule="auto"/>
        <w:jc w:val="both"/>
        <w:rPr>
          <w:sz w:val="28"/>
        </w:rPr>
      </w:pPr>
      <w:r>
        <w:rPr>
          <w:noProof/>
        </w:rPr>
        <w:lastRenderedPageBreak/>
        <w:drawing>
          <wp:anchor distT="0" distB="0" distL="114300" distR="114300" simplePos="0" relativeHeight="251658240" behindDoc="1" locked="0" layoutInCell="1" allowOverlap="1" wp14:anchorId="2D55B9BF">
            <wp:simplePos x="0" y="0"/>
            <wp:positionH relativeFrom="column">
              <wp:posOffset>92308</wp:posOffset>
            </wp:positionH>
            <wp:positionV relativeFrom="paragraph">
              <wp:posOffset>88854</wp:posOffset>
            </wp:positionV>
            <wp:extent cx="1501140" cy="661670"/>
            <wp:effectExtent l="0" t="0" r="0" b="0"/>
            <wp:wrapTight wrapText="bothSides">
              <wp:wrapPolygon edited="0">
                <wp:start x="0" y="0"/>
                <wp:lineTo x="0" y="21144"/>
                <wp:lineTo x="21381" y="21144"/>
                <wp:lineTo x="2138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5-18 в 17.57.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140" cy="66167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r w:rsidR="0066416A">
        <w:rPr>
          <w:sz w:val="28"/>
        </w:rPr>
        <w:t xml:space="preserve">где </w:t>
      </w:r>
      <w:r w:rsidR="0066416A">
        <w:rPr>
          <w:sz w:val="28"/>
          <w:lang w:val="en-US"/>
        </w:rPr>
        <w:t>Q</w:t>
      </w:r>
      <w:r w:rsidR="0066416A" w:rsidRPr="0066416A">
        <w:rPr>
          <w:sz w:val="28"/>
        </w:rPr>
        <w:t xml:space="preserve"> </w:t>
      </w:r>
      <w:r w:rsidR="0066416A">
        <w:rPr>
          <w:sz w:val="28"/>
        </w:rPr>
        <w:t>–</w:t>
      </w:r>
      <w:r w:rsidR="0066416A" w:rsidRPr="0066416A">
        <w:rPr>
          <w:sz w:val="28"/>
        </w:rPr>
        <w:t xml:space="preserve"> </w:t>
      </w:r>
      <w:r w:rsidR="0066416A">
        <w:rPr>
          <w:sz w:val="28"/>
        </w:rPr>
        <w:t xml:space="preserve">объемная скорость, </w:t>
      </w:r>
      <w:r w:rsidR="0066416A">
        <w:rPr>
          <w:sz w:val="28"/>
          <w:lang w:val="en-US"/>
        </w:rPr>
        <w:t>R</w:t>
      </w:r>
      <w:r w:rsidR="0066416A" w:rsidRPr="0066416A">
        <w:rPr>
          <w:sz w:val="28"/>
        </w:rPr>
        <w:t xml:space="preserve"> </w:t>
      </w:r>
      <w:r w:rsidR="0066416A">
        <w:rPr>
          <w:sz w:val="28"/>
        </w:rPr>
        <w:t>–</w:t>
      </w:r>
      <w:r w:rsidR="0066416A" w:rsidRPr="0066416A">
        <w:rPr>
          <w:sz w:val="28"/>
        </w:rPr>
        <w:t xml:space="preserve"> </w:t>
      </w:r>
      <w:r w:rsidR="0066416A">
        <w:rPr>
          <w:sz w:val="28"/>
        </w:rPr>
        <w:t xml:space="preserve">радиус трубки, </w:t>
      </w:r>
      <w:r w:rsidR="0066416A" w:rsidRPr="0066416A">
        <w:rPr>
          <w:i/>
          <w:sz w:val="28"/>
          <w:lang w:val="en-US"/>
        </w:rPr>
        <w:t>l</w:t>
      </w:r>
      <w:r w:rsidR="0066416A" w:rsidRPr="0066416A">
        <w:rPr>
          <w:i/>
          <w:sz w:val="28"/>
        </w:rPr>
        <w:t xml:space="preserve"> </w:t>
      </w:r>
      <w:r w:rsidR="0066416A">
        <w:rPr>
          <w:i/>
          <w:sz w:val="28"/>
        </w:rPr>
        <w:t>–</w:t>
      </w:r>
      <w:r w:rsidR="0066416A" w:rsidRPr="0066416A">
        <w:rPr>
          <w:i/>
          <w:sz w:val="28"/>
        </w:rPr>
        <w:t xml:space="preserve"> </w:t>
      </w:r>
      <w:r w:rsidR="0066416A">
        <w:rPr>
          <w:sz w:val="28"/>
        </w:rPr>
        <w:t xml:space="preserve">длина трубки, </w:t>
      </w:r>
      <w:r w:rsidR="0066416A">
        <w:rPr>
          <w:sz w:val="28"/>
        </w:rPr>
        <w:sym w:font="Symbol" w:char="F068"/>
      </w:r>
      <w:r w:rsidR="0066416A">
        <w:rPr>
          <w:sz w:val="28"/>
        </w:rPr>
        <w:t xml:space="preserve"> - вязкость, </w:t>
      </w:r>
      <m:oMath>
        <m:r>
          <w:rPr>
            <w:rFonts w:ascii="Cambria Math" w:hAnsi="Cambria Math"/>
            <w:sz w:val="28"/>
          </w:rPr>
          <m:t>∆</m:t>
        </m:r>
      </m:oMath>
      <w:r w:rsidR="0066416A">
        <w:rPr>
          <w:sz w:val="28"/>
          <w:lang w:val="en-US"/>
        </w:rPr>
        <w:t>P</w:t>
      </w:r>
      <w:r w:rsidR="0066416A" w:rsidRPr="0066416A">
        <w:rPr>
          <w:sz w:val="28"/>
        </w:rPr>
        <w:t>=</w:t>
      </w:r>
      <w:r w:rsidR="0066416A">
        <w:rPr>
          <w:sz w:val="28"/>
          <w:lang w:val="en-US"/>
        </w:rPr>
        <w:t>P</w:t>
      </w:r>
      <w:r w:rsidR="0066416A" w:rsidRPr="0066416A">
        <w:rPr>
          <w:sz w:val="28"/>
        </w:rPr>
        <w:t>1-</w:t>
      </w:r>
      <w:r w:rsidR="0066416A">
        <w:rPr>
          <w:sz w:val="28"/>
          <w:lang w:val="en-US"/>
        </w:rPr>
        <w:t>P</w:t>
      </w:r>
      <w:r w:rsidR="0066416A" w:rsidRPr="0066416A">
        <w:rPr>
          <w:sz w:val="28"/>
        </w:rPr>
        <w:t>2</w:t>
      </w:r>
      <w:r w:rsidR="0066416A">
        <w:rPr>
          <w:sz w:val="28"/>
        </w:rPr>
        <w:t xml:space="preserve"> – градиент давления, где </w:t>
      </w:r>
      <w:r w:rsidR="0066416A" w:rsidRPr="008E490C">
        <w:rPr>
          <w:sz w:val="28"/>
        </w:rPr>
        <w:t>P1 и P2 - давления в начале и конце сосудистой системы соответственно</w:t>
      </w:r>
      <w:r w:rsidR="0066416A">
        <w:rPr>
          <w:sz w:val="28"/>
        </w:rPr>
        <w:t xml:space="preserve">. </w:t>
      </w:r>
    </w:p>
    <w:p w:rsidR="00A9290A" w:rsidRDefault="00A9290A" w:rsidP="00A9290A">
      <w:pPr>
        <w:spacing w:line="360" w:lineRule="auto"/>
        <w:ind w:firstLine="708"/>
        <w:jc w:val="both"/>
        <w:rPr>
          <w:sz w:val="28"/>
        </w:rPr>
      </w:pPr>
      <w:r w:rsidRPr="00F90323">
        <w:rPr>
          <w:sz w:val="28"/>
        </w:rPr>
        <w:t>В соответствии с этим законом, сопротивление сосудов пропорционально длине сосуда и вязкости крови, а обратно пропорционально радиусу сосуда в четвертой степени</w:t>
      </w:r>
      <w:r>
        <w:rPr>
          <w:sz w:val="28"/>
        </w:rPr>
        <w:t xml:space="preserve">. </w:t>
      </w:r>
    </w:p>
    <w:p w:rsidR="00A9290A" w:rsidRDefault="003D75DC" w:rsidP="00A9290A">
      <w:pPr>
        <w:spacing w:line="360" w:lineRule="auto"/>
        <w:ind w:firstLine="708"/>
        <w:jc w:val="both"/>
        <w:rPr>
          <w:sz w:val="28"/>
        </w:rPr>
      </w:pPr>
      <w:r>
        <w:rPr>
          <w:sz w:val="28"/>
        </w:rPr>
        <w:t xml:space="preserve">Также хотелось бы отметить, что закон Пуазейля применима только к ламинарному потоку крови – </w:t>
      </w:r>
      <w:r w:rsidRPr="003D75DC">
        <w:rPr>
          <w:sz w:val="28"/>
        </w:rPr>
        <w:t>тип движения, при котором кровь движется в виде отдельных слоев, скользящих один относительно другого</w:t>
      </w:r>
      <w:r>
        <w:rPr>
          <w:sz w:val="28"/>
        </w:rPr>
        <w:t>,</w:t>
      </w:r>
      <w:r w:rsidRPr="003D75DC">
        <w:rPr>
          <w:sz w:val="28"/>
        </w:rPr>
        <w:t xml:space="preserve"> причем каждый слой движется со своей скоростью, отличной от скорости соседних слоев</w:t>
      </w:r>
      <w:r>
        <w:rPr>
          <w:sz w:val="28"/>
        </w:rPr>
        <w:t xml:space="preserve">. Закон </w:t>
      </w:r>
      <w:r w:rsidRPr="003D75DC">
        <w:rPr>
          <w:sz w:val="28"/>
        </w:rPr>
        <w:t xml:space="preserve">не соблюдается, когда </w:t>
      </w:r>
      <w:r>
        <w:rPr>
          <w:sz w:val="28"/>
        </w:rPr>
        <w:t xml:space="preserve">при </w:t>
      </w:r>
      <w:r w:rsidRPr="003D75DC">
        <w:rPr>
          <w:sz w:val="28"/>
        </w:rPr>
        <w:t>патологически</w:t>
      </w:r>
      <w:r>
        <w:rPr>
          <w:sz w:val="28"/>
        </w:rPr>
        <w:t>х</w:t>
      </w:r>
      <w:r w:rsidRPr="003D75DC">
        <w:rPr>
          <w:sz w:val="28"/>
        </w:rPr>
        <w:t xml:space="preserve"> состояния</w:t>
      </w:r>
      <w:r>
        <w:rPr>
          <w:sz w:val="28"/>
        </w:rPr>
        <w:t>х, например таких как сужение сосудов, тяжелая анемия,</w:t>
      </w:r>
      <w:r w:rsidRPr="003D75DC">
        <w:rPr>
          <w:sz w:val="28"/>
        </w:rPr>
        <w:t xml:space="preserve"> </w:t>
      </w:r>
      <w:r>
        <w:rPr>
          <w:sz w:val="28"/>
        </w:rPr>
        <w:t>возникает</w:t>
      </w:r>
      <w:r w:rsidRPr="003D75DC">
        <w:rPr>
          <w:sz w:val="28"/>
        </w:rPr>
        <w:t xml:space="preserve"> турбулентн</w:t>
      </w:r>
      <w:r>
        <w:rPr>
          <w:sz w:val="28"/>
        </w:rPr>
        <w:t>ый</w:t>
      </w:r>
      <w:r w:rsidRPr="003D75DC">
        <w:rPr>
          <w:sz w:val="28"/>
        </w:rPr>
        <w:t xml:space="preserve"> поток</w:t>
      </w:r>
      <w:r>
        <w:rPr>
          <w:sz w:val="28"/>
        </w:rPr>
        <w:t xml:space="preserve"> крови</w:t>
      </w:r>
      <w:r w:rsidRPr="003D75DC">
        <w:rPr>
          <w:sz w:val="28"/>
        </w:rPr>
        <w:t xml:space="preserve">. </w:t>
      </w:r>
      <w:r w:rsidR="00A37506">
        <w:rPr>
          <w:sz w:val="28"/>
        </w:rPr>
        <w:t>При этом т</w:t>
      </w:r>
      <w:r w:rsidR="00A03776" w:rsidRPr="00A37506">
        <w:rPr>
          <w:sz w:val="28"/>
        </w:rPr>
        <w:t>ок крови не дифференцируется по слоям</w:t>
      </w:r>
      <w:r w:rsidR="00A37506">
        <w:rPr>
          <w:sz w:val="28"/>
        </w:rPr>
        <w:t>, с</w:t>
      </w:r>
      <w:r w:rsidR="00A03776" w:rsidRPr="00A37506">
        <w:rPr>
          <w:sz w:val="28"/>
        </w:rPr>
        <w:t xml:space="preserve">лои крови беспорядочно движутся </w:t>
      </w:r>
      <w:r w:rsidR="00A37506">
        <w:rPr>
          <w:sz w:val="28"/>
        </w:rPr>
        <w:t>и</w:t>
      </w:r>
      <w:r w:rsidR="00A03776" w:rsidRPr="00A37506">
        <w:rPr>
          <w:sz w:val="28"/>
        </w:rPr>
        <w:t xml:space="preserve"> </w:t>
      </w:r>
      <w:r w:rsidR="00A37506">
        <w:rPr>
          <w:sz w:val="28"/>
        </w:rPr>
        <w:t>м</w:t>
      </w:r>
      <w:r w:rsidR="00A03776" w:rsidRPr="00A37506">
        <w:rPr>
          <w:sz w:val="28"/>
        </w:rPr>
        <w:t xml:space="preserve">огут наблюдаться </w:t>
      </w:r>
      <w:r w:rsidR="00A37506">
        <w:rPr>
          <w:sz w:val="28"/>
        </w:rPr>
        <w:t>вибрация стенок сосудов. Помимо этого, при турбулентном потоке у</w:t>
      </w:r>
      <w:r w:rsidR="00A03776" w:rsidRPr="00A37506">
        <w:rPr>
          <w:sz w:val="28"/>
        </w:rPr>
        <w:t>величивает</w:t>
      </w:r>
      <w:r w:rsidR="00A37506">
        <w:rPr>
          <w:sz w:val="28"/>
        </w:rPr>
        <w:t>ся</w:t>
      </w:r>
      <w:r w:rsidR="00A03776" w:rsidRPr="00A37506">
        <w:rPr>
          <w:sz w:val="28"/>
        </w:rPr>
        <w:t xml:space="preserve"> нагрузк</w:t>
      </w:r>
      <w:r w:rsidR="00A37506">
        <w:rPr>
          <w:sz w:val="28"/>
        </w:rPr>
        <w:t xml:space="preserve">а </w:t>
      </w:r>
      <w:r w:rsidR="00A03776" w:rsidRPr="00A37506">
        <w:rPr>
          <w:sz w:val="28"/>
        </w:rPr>
        <w:t>на сердце, так как для продвижения крови в этих условиях требуется большее давление</w:t>
      </w:r>
      <w:r w:rsidR="00A37506">
        <w:rPr>
          <w:sz w:val="28"/>
        </w:rPr>
        <w:t>.</w:t>
      </w:r>
    </w:p>
    <w:p w:rsidR="003D75DC" w:rsidRPr="0066416A" w:rsidRDefault="003D75DC" w:rsidP="00A9290A">
      <w:pPr>
        <w:spacing w:line="360" w:lineRule="auto"/>
        <w:ind w:firstLine="708"/>
        <w:jc w:val="both"/>
        <w:rPr>
          <w:sz w:val="28"/>
        </w:rPr>
      </w:pPr>
      <w:r w:rsidRPr="003D75DC">
        <w:rPr>
          <w:sz w:val="28"/>
        </w:rPr>
        <w:t xml:space="preserve">Кроме того, пульсирующий характер потока </w:t>
      </w:r>
      <w:r w:rsidR="00A9290A" w:rsidRPr="008E490C">
        <w:rPr>
          <w:sz w:val="28"/>
        </w:rPr>
        <w:t>в аорте</w:t>
      </w:r>
      <w:r w:rsidR="00A9290A" w:rsidRPr="003D75DC">
        <w:rPr>
          <w:sz w:val="28"/>
        </w:rPr>
        <w:t xml:space="preserve"> </w:t>
      </w:r>
      <w:r w:rsidR="00A9290A">
        <w:rPr>
          <w:sz w:val="28"/>
        </w:rPr>
        <w:t xml:space="preserve">и </w:t>
      </w:r>
      <w:r w:rsidRPr="003D75DC">
        <w:rPr>
          <w:sz w:val="28"/>
        </w:rPr>
        <w:t>в крупных артериях также изменяет это соотношение, так что для определенного потока требуется большее давление. Следовательно, пульсирующий поток, как и турбулентный, увеличивает сопротивление потоку.</w:t>
      </w:r>
      <w:r>
        <w:rPr>
          <w:sz w:val="28"/>
        </w:rPr>
        <w:t xml:space="preserve"> </w:t>
      </w:r>
    </w:p>
    <w:p w:rsidR="00F90323" w:rsidRDefault="0066416A" w:rsidP="00F90323">
      <w:pPr>
        <w:spacing w:line="360" w:lineRule="auto"/>
        <w:ind w:firstLine="708"/>
        <w:jc w:val="both"/>
      </w:pPr>
      <w:r w:rsidRPr="008E490C">
        <w:rPr>
          <w:sz w:val="28"/>
        </w:rPr>
        <w:t>Сосудистая система представляет собой ряд трубок разной длины и диаметра, соединенных последовательно и параллельно (рис. 1).</w:t>
      </w:r>
    </w:p>
    <w:p w:rsidR="008E490C" w:rsidRPr="008E490C" w:rsidRDefault="0066416A" w:rsidP="00CB3EC3">
      <w:pPr>
        <w:spacing w:line="360" w:lineRule="auto"/>
        <w:ind w:firstLine="708"/>
        <w:jc w:val="both"/>
        <w:rPr>
          <w:sz w:val="28"/>
        </w:rPr>
      </w:pPr>
      <w:r>
        <w:rPr>
          <w:noProof/>
          <w:sz w:val="28"/>
        </w:rPr>
        <w:drawing>
          <wp:anchor distT="0" distB="0" distL="114300" distR="114300" simplePos="0" relativeHeight="251656192" behindDoc="1" locked="0" layoutInCell="1" allowOverlap="1">
            <wp:simplePos x="0" y="0"/>
            <wp:positionH relativeFrom="column">
              <wp:posOffset>1847215</wp:posOffset>
            </wp:positionH>
            <wp:positionV relativeFrom="paragraph">
              <wp:posOffset>68580</wp:posOffset>
            </wp:positionV>
            <wp:extent cx="2306955" cy="1550035"/>
            <wp:effectExtent l="0" t="0" r="4445" b="0"/>
            <wp:wrapTight wrapText="bothSides">
              <wp:wrapPolygon edited="0">
                <wp:start x="0" y="0"/>
                <wp:lineTo x="0" y="21414"/>
                <wp:lineTo x="21523" y="21414"/>
                <wp:lineTo x="2152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3-05-18 в 15.58.32.png"/>
                    <pic:cNvPicPr/>
                  </pic:nvPicPr>
                  <pic:blipFill rotWithShape="1">
                    <a:blip r:embed="rId9">
                      <a:extLst>
                        <a:ext uri="{28A0092B-C50C-407E-A947-70E740481C1C}">
                          <a14:useLocalDpi xmlns:a14="http://schemas.microsoft.com/office/drawing/2010/main" val="0"/>
                        </a:ext>
                      </a:extLst>
                    </a:blip>
                    <a:srcRect t="1296" r="4929" b="22806"/>
                    <a:stretch/>
                  </pic:blipFill>
                  <pic:spPr bwMode="auto">
                    <a:xfrm>
                      <a:off x="0" y="0"/>
                      <a:ext cx="2306955"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90C" w:rsidRPr="008E490C" w:rsidRDefault="008E490C" w:rsidP="008E490C">
      <w:pPr>
        <w:spacing w:line="360" w:lineRule="auto"/>
        <w:ind w:firstLine="708"/>
        <w:jc w:val="both"/>
        <w:rPr>
          <w:sz w:val="28"/>
        </w:rPr>
      </w:pPr>
    </w:p>
    <w:p w:rsidR="008E490C" w:rsidRPr="008E490C" w:rsidRDefault="008E490C" w:rsidP="008E490C">
      <w:pPr>
        <w:spacing w:line="360" w:lineRule="auto"/>
        <w:ind w:firstLine="708"/>
        <w:jc w:val="both"/>
        <w:rPr>
          <w:sz w:val="28"/>
        </w:rPr>
      </w:pPr>
    </w:p>
    <w:p w:rsidR="00CB3EC3" w:rsidRDefault="00CB3EC3" w:rsidP="008E490C">
      <w:pPr>
        <w:spacing w:line="360" w:lineRule="auto"/>
        <w:ind w:firstLine="708"/>
        <w:jc w:val="both"/>
        <w:rPr>
          <w:sz w:val="28"/>
        </w:rPr>
      </w:pPr>
    </w:p>
    <w:p w:rsidR="00CB3EC3" w:rsidRDefault="00CB3EC3" w:rsidP="008E490C">
      <w:pPr>
        <w:spacing w:line="360" w:lineRule="auto"/>
        <w:ind w:firstLine="708"/>
        <w:jc w:val="both"/>
        <w:rPr>
          <w:sz w:val="28"/>
        </w:rPr>
      </w:pPr>
    </w:p>
    <w:p w:rsidR="00CB3EC3" w:rsidRDefault="00CB3EC3" w:rsidP="0066416A">
      <w:pPr>
        <w:spacing w:line="360" w:lineRule="auto"/>
        <w:jc w:val="both"/>
        <w:rPr>
          <w:sz w:val="28"/>
        </w:rPr>
      </w:pPr>
    </w:p>
    <w:p w:rsidR="008E490C" w:rsidRPr="00643B24" w:rsidRDefault="008E490C" w:rsidP="00CB3EC3">
      <w:pPr>
        <w:spacing w:line="360" w:lineRule="auto"/>
        <w:jc w:val="center"/>
        <w:rPr>
          <w:sz w:val="28"/>
        </w:rPr>
      </w:pPr>
      <w:r w:rsidRPr="00CB3EC3">
        <w:rPr>
          <w:b/>
          <w:sz w:val="28"/>
        </w:rPr>
        <w:lastRenderedPageBreak/>
        <w:t>Рисунок 1</w:t>
      </w:r>
      <w:r w:rsidR="00CB3EC3">
        <w:rPr>
          <w:sz w:val="28"/>
        </w:rPr>
        <w:t xml:space="preserve"> - </w:t>
      </w:r>
      <w:r w:rsidRPr="008E490C">
        <w:rPr>
          <w:sz w:val="28"/>
        </w:rPr>
        <w:t>Последовательные (а) и параллельные (б) соединения кровеносных сосудов</w:t>
      </w:r>
      <w:r w:rsidR="00643B24">
        <w:rPr>
          <w:sz w:val="28"/>
        </w:rPr>
        <w:t xml:space="preserve"> </w:t>
      </w:r>
      <w:r w:rsidR="00643B24" w:rsidRPr="00643B24">
        <w:rPr>
          <w:sz w:val="28"/>
        </w:rPr>
        <w:t>[10]</w:t>
      </w:r>
    </w:p>
    <w:p w:rsidR="008E490C" w:rsidRPr="008E490C" w:rsidRDefault="008E490C" w:rsidP="00F010B0">
      <w:pPr>
        <w:spacing w:line="360" w:lineRule="auto"/>
        <w:ind w:firstLine="708"/>
        <w:jc w:val="both"/>
        <w:rPr>
          <w:sz w:val="28"/>
        </w:rPr>
      </w:pPr>
      <w:r w:rsidRPr="008E490C">
        <w:rPr>
          <w:sz w:val="28"/>
        </w:rPr>
        <w:t>При последовательном подключении общее сопротивление равно сумме сопротивлений отдельных сосудов:</w:t>
      </w:r>
      <w:r w:rsidR="00F010B0">
        <w:rPr>
          <w:sz w:val="28"/>
        </w:rPr>
        <w:t xml:space="preserve"> </w:t>
      </w:r>
      <w:r w:rsidRPr="008E490C">
        <w:rPr>
          <w:sz w:val="28"/>
        </w:rPr>
        <w:t>Σ R = R1 + R2.</w:t>
      </w:r>
    </w:p>
    <w:p w:rsidR="008E490C" w:rsidRPr="00643B24" w:rsidRDefault="008E490C" w:rsidP="00F010B0">
      <w:pPr>
        <w:spacing w:line="360" w:lineRule="auto"/>
        <w:ind w:firstLine="708"/>
        <w:jc w:val="both"/>
        <w:rPr>
          <w:sz w:val="32"/>
          <w:lang w:val="en-US"/>
        </w:rPr>
      </w:pPr>
      <w:r w:rsidRPr="008E490C">
        <w:rPr>
          <w:sz w:val="28"/>
        </w:rPr>
        <w:t>При параллельном подключении общее сопротивление выражается уравнением</w:t>
      </w:r>
      <w:r w:rsidR="00CB3EC3">
        <w:rPr>
          <w:sz w:val="28"/>
        </w:rPr>
        <w:t>:</w:t>
      </w:r>
      <w:r w:rsidR="00F010B0" w:rsidRPr="00F010B0">
        <w:rPr>
          <w:sz w:val="28"/>
        </w:rPr>
        <w:t xml:space="preserve"> </w:t>
      </w:r>
      <w:r w:rsidR="00F010B0" w:rsidRPr="008E490C">
        <w:rPr>
          <w:sz w:val="28"/>
        </w:rPr>
        <w:t>Σ R</w:t>
      </w:r>
      <w:r w:rsidR="00F010B0">
        <w:rPr>
          <w:sz w:val="28"/>
        </w:rPr>
        <w:t xml:space="preserve"> = </w:t>
      </w:r>
      <m:oMath>
        <m:f>
          <m:fPr>
            <m:ctrlPr>
              <w:rPr>
                <w:rFonts w:ascii="Cambria Math" w:hAnsi="Cambria Math"/>
                <w:i/>
                <w:sz w:val="32"/>
              </w:rPr>
            </m:ctrlPr>
          </m:fPr>
          <m:num>
            <m:r>
              <w:rPr>
                <w:rFonts w:ascii="Cambria Math" w:hAnsi="Cambria Math"/>
                <w:sz w:val="32"/>
              </w:rPr>
              <m:t>1</m:t>
            </m:r>
          </m:num>
          <m:den>
            <m:f>
              <m:fPr>
                <m:ctrlPr>
                  <w:rPr>
                    <w:rFonts w:ascii="Cambria Math" w:hAnsi="Cambria Math"/>
                    <w:i/>
                    <w:sz w:val="32"/>
                  </w:rPr>
                </m:ctrlPr>
              </m:fPr>
              <m:num>
                <m:r>
                  <w:rPr>
                    <w:rFonts w:ascii="Cambria Math" w:hAnsi="Cambria Math"/>
                    <w:sz w:val="32"/>
                  </w:rPr>
                  <m:t>1</m:t>
                </m:r>
              </m:num>
              <m:den>
                <m:r>
                  <w:rPr>
                    <w:rFonts w:ascii="Cambria Math" w:hAnsi="Cambria Math"/>
                    <w:sz w:val="32"/>
                    <w:lang w:val="en-US"/>
                  </w:rPr>
                  <m:t>R</m:t>
                </m:r>
                <m:r>
                  <w:rPr>
                    <w:rFonts w:ascii="Cambria Math" w:hAnsi="Cambria Math"/>
                    <w:sz w:val="32"/>
                  </w:rPr>
                  <m:t>1</m:t>
                </m:r>
              </m:den>
            </m:f>
            <m:r>
              <w:rPr>
                <w:rFonts w:ascii="Cambria Math" w:hAnsi="Cambria Math"/>
                <w:sz w:val="32"/>
              </w:rPr>
              <m:t>+</m:t>
            </m:r>
            <m:f>
              <m:fPr>
                <m:ctrlPr>
                  <w:rPr>
                    <w:rFonts w:ascii="Cambria Math" w:hAnsi="Cambria Math"/>
                    <w:i/>
                    <w:sz w:val="32"/>
                    <w:lang w:val="en-US"/>
                  </w:rPr>
                </m:ctrlPr>
              </m:fPr>
              <m:num>
                <m:r>
                  <w:rPr>
                    <w:rFonts w:ascii="Cambria Math" w:hAnsi="Cambria Math"/>
                    <w:sz w:val="32"/>
                  </w:rPr>
                  <m:t>1</m:t>
                </m:r>
              </m:num>
              <m:den>
                <m:r>
                  <w:rPr>
                    <w:rFonts w:ascii="Cambria Math" w:hAnsi="Cambria Math"/>
                    <w:sz w:val="32"/>
                    <w:lang w:val="en-US"/>
                  </w:rPr>
                  <m:t>R</m:t>
                </m:r>
                <m:r>
                  <w:rPr>
                    <w:rFonts w:ascii="Cambria Math" w:hAnsi="Cambria Math"/>
                    <w:sz w:val="32"/>
                  </w:rPr>
                  <m:t>2</m:t>
                </m:r>
              </m:den>
            </m:f>
            <m:r>
              <w:rPr>
                <w:rFonts w:ascii="Cambria Math" w:hAnsi="Cambria Math"/>
                <w:sz w:val="32"/>
              </w:rPr>
              <m:t>+…+</m:t>
            </m:r>
            <m:f>
              <m:fPr>
                <m:ctrlPr>
                  <w:rPr>
                    <w:rFonts w:ascii="Cambria Math" w:hAnsi="Cambria Math"/>
                    <w:i/>
                    <w:sz w:val="32"/>
                    <w:lang w:val="en-US"/>
                  </w:rPr>
                </m:ctrlPr>
              </m:fPr>
              <m:num>
                <m:r>
                  <w:rPr>
                    <w:rFonts w:ascii="Cambria Math" w:hAnsi="Cambria Math"/>
                    <w:sz w:val="32"/>
                  </w:rPr>
                  <m:t>1</m:t>
                </m:r>
              </m:num>
              <m:den>
                <m:r>
                  <w:rPr>
                    <w:rFonts w:ascii="Cambria Math" w:hAnsi="Cambria Math"/>
                    <w:sz w:val="32"/>
                    <w:lang w:val="en-US"/>
                  </w:rPr>
                  <m:t>Rn</m:t>
                </m:r>
              </m:den>
            </m:f>
          </m:den>
        </m:f>
      </m:oMath>
      <w:r w:rsidR="00F010B0" w:rsidRPr="00F010B0">
        <w:rPr>
          <w:sz w:val="32"/>
        </w:rPr>
        <w:t xml:space="preserve"> </w:t>
      </w:r>
      <w:r w:rsidR="00643B24" w:rsidRPr="00643B24">
        <w:rPr>
          <w:sz w:val="32"/>
        </w:rPr>
        <w:t>[10]</w:t>
      </w:r>
      <w:r w:rsidR="00643B24">
        <w:rPr>
          <w:sz w:val="32"/>
          <w:lang w:val="en-US"/>
        </w:rPr>
        <w:t xml:space="preserve">. </w:t>
      </w:r>
    </w:p>
    <w:p w:rsidR="00643B24" w:rsidRPr="00F23819" w:rsidRDefault="00643B24" w:rsidP="00643B24">
      <w:pPr>
        <w:spacing w:line="360" w:lineRule="auto"/>
        <w:ind w:firstLine="708"/>
        <w:jc w:val="both"/>
        <w:rPr>
          <w:sz w:val="28"/>
        </w:rPr>
      </w:pPr>
      <w:r w:rsidRPr="00F23819">
        <w:rPr>
          <w:sz w:val="28"/>
        </w:rPr>
        <w:t xml:space="preserve">Артериолы, последние отделы артерий, очень резистентны. </w:t>
      </w:r>
      <w:r w:rsidRPr="00EC1913">
        <w:rPr>
          <w:b/>
          <w:sz w:val="28"/>
        </w:rPr>
        <w:t>Артериальное давление</w:t>
      </w:r>
      <w:r w:rsidRPr="00F23819">
        <w:rPr>
          <w:sz w:val="28"/>
        </w:rPr>
        <w:t xml:space="preserve"> (Р), второй показатель гемодинамики, складывается из сопротивления оттоку крови из артериальной системы. Он пропорционален сосудистому сопротивлению и количеству крови, выбрасываемой сердцем в сосуды в единицу времени</w:t>
      </w:r>
      <w:r>
        <w:rPr>
          <w:sz w:val="28"/>
        </w:rPr>
        <w:t xml:space="preserve">, </w:t>
      </w:r>
      <w:r w:rsidRPr="008E490C">
        <w:rPr>
          <w:sz w:val="28"/>
        </w:rPr>
        <w:t>то есть P = Q x R, следовательно, Q = P/R</w:t>
      </w:r>
      <w:r w:rsidRPr="00F23819">
        <w:rPr>
          <w:sz w:val="28"/>
        </w:rPr>
        <w:t xml:space="preserve">. </w:t>
      </w:r>
      <w:r w:rsidRPr="008E490C">
        <w:rPr>
          <w:sz w:val="28"/>
        </w:rPr>
        <w:t>Эта формула используется для сердечно-сосудистой системы в целом, если давление в начале этой системы (то есть в артериях) равно P, а в конце системы (то есть в устье полых вен) оно равно нулю. Если оно не равно нулю, то уравнение приобретает несколько иной вид</w:t>
      </w:r>
      <w:r>
        <w:rPr>
          <w:sz w:val="28"/>
        </w:rPr>
        <w:t xml:space="preserve">: </w:t>
      </w:r>
      <w:r>
        <w:rPr>
          <w:sz w:val="28"/>
          <w:lang w:val="en-US"/>
        </w:rPr>
        <w:t>Q</w:t>
      </w:r>
      <w:r w:rsidRPr="00BB2E71">
        <w:rPr>
          <w:sz w:val="28"/>
        </w:rPr>
        <w:t xml:space="preserve"> = </w:t>
      </w:r>
      <m:oMath>
        <m:f>
          <m:fPr>
            <m:type m:val="skw"/>
            <m:ctrlPr>
              <w:rPr>
                <w:rFonts w:ascii="Cambria Math" w:hAnsi="Cambria Math"/>
                <w:i/>
                <w:sz w:val="28"/>
              </w:rPr>
            </m:ctrlPr>
          </m:fPr>
          <m:num>
            <m:r>
              <w:rPr>
                <w:rFonts w:ascii="Cambria Math" w:hAnsi="Cambria Math"/>
                <w:sz w:val="28"/>
              </w:rPr>
              <m:t>∆P</m:t>
            </m:r>
          </m:num>
          <m:den>
            <m:r>
              <w:rPr>
                <w:rFonts w:ascii="Cambria Math" w:hAnsi="Cambria Math"/>
                <w:sz w:val="28"/>
              </w:rPr>
              <m:t>R</m:t>
            </m:r>
          </m:den>
        </m:f>
      </m:oMath>
      <w:r w:rsidRPr="008E490C">
        <w:rPr>
          <w:sz w:val="28"/>
        </w:rPr>
        <w:t xml:space="preserve">. Используя это базовое уравнение гемодинамики, можно определить </w:t>
      </w:r>
      <w:r>
        <w:rPr>
          <w:sz w:val="28"/>
          <w:lang w:val="en-US"/>
        </w:rPr>
        <w:t>  </w:t>
      </w:r>
      <w:r>
        <w:rPr>
          <w:sz w:val="28"/>
        </w:rPr>
        <w:t xml:space="preserve">давление, если известны </w:t>
      </w:r>
      <w:r w:rsidRPr="008E490C">
        <w:rPr>
          <w:sz w:val="28"/>
        </w:rPr>
        <w:t>сосудистое, или так называемое периферическое, сопротивление</w:t>
      </w:r>
      <w:r>
        <w:rPr>
          <w:sz w:val="28"/>
        </w:rPr>
        <w:t xml:space="preserve"> и объемная скорость кровотока</w:t>
      </w:r>
      <w:r w:rsidRPr="00643B24">
        <w:rPr>
          <w:sz w:val="28"/>
        </w:rPr>
        <w:t xml:space="preserve"> [15]</w:t>
      </w:r>
      <w:r>
        <w:rPr>
          <w:sz w:val="28"/>
          <w:lang w:val="en-US"/>
        </w:rPr>
        <w:t xml:space="preserve">. </w:t>
      </w:r>
      <w:r>
        <w:rPr>
          <w:sz w:val="28"/>
        </w:rPr>
        <w:t xml:space="preserve"> </w:t>
      </w:r>
    </w:p>
    <w:p w:rsidR="00643B24" w:rsidRPr="00F23819" w:rsidRDefault="00643B24" w:rsidP="00643B24">
      <w:pPr>
        <w:spacing w:line="360" w:lineRule="auto"/>
        <w:ind w:firstLine="708"/>
        <w:jc w:val="both"/>
        <w:rPr>
          <w:sz w:val="28"/>
        </w:rPr>
      </w:pPr>
      <w:r w:rsidRPr="00F23819">
        <w:rPr>
          <w:sz w:val="28"/>
        </w:rPr>
        <w:t>Уровень артериального давления регулируется изменением тонуса артериол, что влияет на размеры и сопротивление сосудов. Тонус артериол регулирует кровоток, приспосабливая его к потребностям тканей в кислороде и питательных веществах, а также к интенсивности обменных процессов.</w:t>
      </w:r>
    </w:p>
    <w:p w:rsidR="00643B24" w:rsidRPr="00643B24" w:rsidRDefault="00643B24" w:rsidP="00643B24">
      <w:pPr>
        <w:spacing w:line="360" w:lineRule="auto"/>
        <w:ind w:firstLine="708"/>
        <w:jc w:val="both"/>
        <w:rPr>
          <w:bCs/>
          <w:sz w:val="28"/>
          <w:lang w:val="en-US"/>
        </w:rPr>
      </w:pPr>
      <w:r w:rsidRPr="00F23819">
        <w:rPr>
          <w:sz w:val="28"/>
        </w:rPr>
        <w:t xml:space="preserve">Объем крови, проходящий через сосудистую систему в единицу времени, остается постоянным. Третий показатель гемодинамики — </w:t>
      </w:r>
      <w:r w:rsidRPr="00EC1913">
        <w:rPr>
          <w:b/>
          <w:sz w:val="28"/>
        </w:rPr>
        <w:t>линейная скорость кровотока</w:t>
      </w:r>
      <w:r w:rsidRPr="00F23819">
        <w:rPr>
          <w:sz w:val="28"/>
        </w:rPr>
        <w:t xml:space="preserve"> — характеризует расстояние, проходимое частицами крови в единицу времени. Он обратно пропорционален просвету сосудов. Средняя линейная скорость кровотока в аорте — 50 см/сек, в капиллярах — 0,5 мм/сек, в полых венах — 20 см/сек.</w:t>
      </w:r>
      <w:r w:rsidRPr="00EC1913">
        <w:rPr>
          <w:sz w:val="28"/>
        </w:rPr>
        <w:t xml:space="preserve"> </w:t>
      </w:r>
      <w:r>
        <w:rPr>
          <w:sz w:val="28"/>
        </w:rPr>
        <w:t xml:space="preserve">Линейная и объемная скорость кровотока </w:t>
      </w:r>
      <w:r w:rsidRPr="008E490C">
        <w:rPr>
          <w:sz w:val="28"/>
        </w:rPr>
        <w:t>в аорте и крупных артериях</w:t>
      </w:r>
      <w:r>
        <w:rPr>
          <w:sz w:val="28"/>
        </w:rPr>
        <w:t xml:space="preserve"> меняются - максимальны</w:t>
      </w:r>
      <w:r w:rsidRPr="008E490C">
        <w:rPr>
          <w:sz w:val="28"/>
        </w:rPr>
        <w:t xml:space="preserve"> во </w:t>
      </w:r>
      <w:r w:rsidRPr="008E490C">
        <w:rPr>
          <w:sz w:val="28"/>
        </w:rPr>
        <w:lastRenderedPageBreak/>
        <w:t xml:space="preserve">время систолы (сокращения) и </w:t>
      </w:r>
      <w:r>
        <w:rPr>
          <w:sz w:val="28"/>
        </w:rPr>
        <w:t>минимальны</w:t>
      </w:r>
      <w:r w:rsidRPr="008E490C">
        <w:rPr>
          <w:sz w:val="28"/>
        </w:rPr>
        <w:t xml:space="preserve"> во время диастолы (расслабления) сердца.</w:t>
      </w:r>
      <w:r>
        <w:rPr>
          <w:sz w:val="28"/>
        </w:rPr>
        <w:t xml:space="preserve"> В</w:t>
      </w:r>
      <w:r>
        <w:rPr>
          <w:bCs/>
          <w:sz w:val="28"/>
        </w:rPr>
        <w:t xml:space="preserve"> а</w:t>
      </w:r>
      <w:r w:rsidRPr="00A9290A">
        <w:rPr>
          <w:bCs/>
          <w:sz w:val="28"/>
        </w:rPr>
        <w:t>ртери</w:t>
      </w:r>
      <w:r>
        <w:rPr>
          <w:bCs/>
          <w:sz w:val="28"/>
        </w:rPr>
        <w:t>ях же</w:t>
      </w:r>
      <w:r w:rsidRPr="00A9290A">
        <w:rPr>
          <w:bCs/>
          <w:sz w:val="28"/>
        </w:rPr>
        <w:t xml:space="preserve"> средн</w:t>
      </w:r>
      <w:r>
        <w:rPr>
          <w:bCs/>
          <w:sz w:val="28"/>
        </w:rPr>
        <w:t>его</w:t>
      </w:r>
      <w:r w:rsidRPr="00A9290A">
        <w:rPr>
          <w:bCs/>
          <w:sz w:val="28"/>
        </w:rPr>
        <w:t xml:space="preserve"> и мелк</w:t>
      </w:r>
      <w:r>
        <w:rPr>
          <w:bCs/>
          <w:sz w:val="28"/>
        </w:rPr>
        <w:t>ого калибра</w:t>
      </w:r>
      <w:r w:rsidRPr="00A9290A">
        <w:rPr>
          <w:bCs/>
          <w:sz w:val="28"/>
        </w:rPr>
        <w:t>, артериол</w:t>
      </w:r>
      <w:r>
        <w:rPr>
          <w:bCs/>
          <w:sz w:val="28"/>
        </w:rPr>
        <w:t>ах</w:t>
      </w:r>
      <w:r w:rsidRPr="00A9290A">
        <w:rPr>
          <w:bCs/>
          <w:sz w:val="28"/>
        </w:rPr>
        <w:t>, капилляр</w:t>
      </w:r>
      <w:r>
        <w:rPr>
          <w:bCs/>
          <w:sz w:val="28"/>
        </w:rPr>
        <w:t>ах</w:t>
      </w:r>
      <w:r w:rsidRPr="00A9290A">
        <w:rPr>
          <w:bCs/>
          <w:sz w:val="28"/>
        </w:rPr>
        <w:t xml:space="preserve"> и вен</w:t>
      </w:r>
      <w:r>
        <w:rPr>
          <w:bCs/>
          <w:sz w:val="28"/>
        </w:rPr>
        <w:t xml:space="preserve">ах </w:t>
      </w:r>
      <w:r w:rsidRPr="00A9290A">
        <w:rPr>
          <w:bCs/>
          <w:sz w:val="28"/>
        </w:rPr>
        <w:t>объемная и линейная скорости не зависят от фазы сердечного цикл</w:t>
      </w:r>
      <w:r w:rsidRPr="00643B24">
        <w:rPr>
          <w:bCs/>
          <w:sz w:val="28"/>
        </w:rPr>
        <w:t xml:space="preserve"> </w:t>
      </w:r>
      <w:r w:rsidRPr="00EC1913">
        <w:rPr>
          <w:bCs/>
          <w:sz w:val="28"/>
        </w:rPr>
        <w:t>[</w:t>
      </w:r>
      <w:r w:rsidRPr="00643B24">
        <w:rPr>
          <w:bCs/>
          <w:sz w:val="28"/>
        </w:rPr>
        <w:t>11</w:t>
      </w:r>
      <w:r w:rsidRPr="00EC1913">
        <w:rPr>
          <w:bCs/>
          <w:sz w:val="28"/>
        </w:rPr>
        <w:t>]</w:t>
      </w:r>
      <w:r w:rsidRPr="00643B24">
        <w:rPr>
          <w:bCs/>
          <w:sz w:val="28"/>
        </w:rPr>
        <w:t xml:space="preserve">. </w:t>
      </w:r>
    </w:p>
    <w:p w:rsidR="00643B24" w:rsidRPr="003D75DC" w:rsidRDefault="00643B24" w:rsidP="00643B24">
      <w:pPr>
        <w:spacing w:line="360" w:lineRule="auto"/>
        <w:ind w:firstLine="708"/>
        <w:jc w:val="both"/>
        <w:rPr>
          <w:sz w:val="28"/>
        </w:rPr>
      </w:pPr>
      <w:r w:rsidRPr="00EC1913">
        <w:rPr>
          <w:sz w:val="28"/>
        </w:rPr>
        <w:t>На рис</w:t>
      </w:r>
      <w:r>
        <w:rPr>
          <w:sz w:val="28"/>
        </w:rPr>
        <w:t>унке</w:t>
      </w:r>
      <w:r w:rsidRPr="00EC1913">
        <w:rPr>
          <w:sz w:val="28"/>
        </w:rPr>
        <w:t xml:space="preserve"> 2</w:t>
      </w:r>
      <w:r w:rsidRPr="00643B24">
        <w:rPr>
          <w:sz w:val="28"/>
        </w:rPr>
        <w:t xml:space="preserve"> [10</w:t>
      </w:r>
      <w:r w:rsidRPr="00A160C1">
        <w:rPr>
          <w:sz w:val="28"/>
        </w:rPr>
        <w:t>]</w:t>
      </w:r>
      <w:r w:rsidRPr="00EC1913">
        <w:rPr>
          <w:sz w:val="28"/>
        </w:rPr>
        <w:t xml:space="preserve"> показана взаимосвязь между общим просветом сосудов, уровнем артериального давления и скоростью кровотока. Артериолы, благодаря гибкости своих стенок, во время систолы растягиваются, задерживая дополнительный объем крови, и сокращаются во время диастолы, способствуя проталкиванию крови в капилляры. Это обеспечивает непрерывный кровоток в капиллярах, что чрезвычайно важно для обмена веществ между кровью и тканями.</w:t>
      </w:r>
    </w:p>
    <w:p w:rsidR="00CB3EC3" w:rsidRDefault="00CB3EC3" w:rsidP="008E490C">
      <w:pPr>
        <w:spacing w:line="360" w:lineRule="auto"/>
        <w:ind w:firstLine="708"/>
        <w:jc w:val="both"/>
        <w:rPr>
          <w:sz w:val="28"/>
        </w:rPr>
      </w:pPr>
    </w:p>
    <w:p w:rsidR="00CB3EC3" w:rsidRDefault="00F90323" w:rsidP="008E490C">
      <w:pPr>
        <w:spacing w:line="360" w:lineRule="auto"/>
        <w:ind w:firstLine="708"/>
        <w:jc w:val="both"/>
        <w:rPr>
          <w:sz w:val="28"/>
        </w:rPr>
      </w:pPr>
      <w:r>
        <w:rPr>
          <w:noProof/>
          <w:sz w:val="28"/>
        </w:rPr>
        <w:drawing>
          <wp:anchor distT="0" distB="0" distL="114300" distR="114300" simplePos="0" relativeHeight="251657216" behindDoc="1" locked="0" layoutInCell="1" allowOverlap="1">
            <wp:simplePos x="0" y="0"/>
            <wp:positionH relativeFrom="column">
              <wp:posOffset>889635</wp:posOffset>
            </wp:positionH>
            <wp:positionV relativeFrom="paragraph">
              <wp:posOffset>0</wp:posOffset>
            </wp:positionV>
            <wp:extent cx="3841750" cy="2169160"/>
            <wp:effectExtent l="0" t="0" r="6350" b="2540"/>
            <wp:wrapTight wrapText="bothSides">
              <wp:wrapPolygon edited="0">
                <wp:start x="0" y="0"/>
                <wp:lineTo x="0" y="21499"/>
                <wp:lineTo x="21564" y="21499"/>
                <wp:lineTo x="2156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3-05-18 в 16.04.01.png"/>
                    <pic:cNvPicPr/>
                  </pic:nvPicPr>
                  <pic:blipFill>
                    <a:blip r:embed="rId10">
                      <a:extLst>
                        <a:ext uri="{28A0092B-C50C-407E-A947-70E740481C1C}">
                          <a14:useLocalDpi xmlns:a14="http://schemas.microsoft.com/office/drawing/2010/main" val="0"/>
                        </a:ext>
                      </a:extLst>
                    </a:blip>
                    <a:stretch>
                      <a:fillRect/>
                    </a:stretch>
                  </pic:blipFill>
                  <pic:spPr>
                    <a:xfrm>
                      <a:off x="0" y="0"/>
                      <a:ext cx="3841750" cy="2169160"/>
                    </a:xfrm>
                    <a:prstGeom prst="rect">
                      <a:avLst/>
                    </a:prstGeom>
                  </pic:spPr>
                </pic:pic>
              </a:graphicData>
            </a:graphic>
            <wp14:sizeRelH relativeFrom="page">
              <wp14:pctWidth>0</wp14:pctWidth>
            </wp14:sizeRelH>
            <wp14:sizeRelV relativeFrom="page">
              <wp14:pctHeight>0</wp14:pctHeight>
            </wp14:sizeRelV>
          </wp:anchor>
        </w:drawing>
      </w:r>
    </w:p>
    <w:p w:rsidR="00CB3EC3" w:rsidRDefault="00CB3EC3" w:rsidP="008E490C">
      <w:pPr>
        <w:spacing w:line="360" w:lineRule="auto"/>
        <w:ind w:firstLine="708"/>
        <w:jc w:val="both"/>
        <w:rPr>
          <w:sz w:val="28"/>
        </w:rPr>
      </w:pPr>
    </w:p>
    <w:p w:rsidR="00CB3EC3" w:rsidRDefault="00CB3EC3" w:rsidP="008E490C">
      <w:pPr>
        <w:spacing w:line="360" w:lineRule="auto"/>
        <w:ind w:firstLine="708"/>
        <w:jc w:val="both"/>
        <w:rPr>
          <w:sz w:val="28"/>
        </w:rPr>
      </w:pPr>
    </w:p>
    <w:p w:rsidR="00CB3EC3" w:rsidRDefault="00CB3EC3" w:rsidP="008E490C">
      <w:pPr>
        <w:spacing w:line="360" w:lineRule="auto"/>
        <w:ind w:firstLine="708"/>
        <w:jc w:val="both"/>
        <w:rPr>
          <w:sz w:val="28"/>
        </w:rPr>
      </w:pPr>
    </w:p>
    <w:p w:rsidR="008E490C" w:rsidRPr="00643B24" w:rsidRDefault="008E490C" w:rsidP="008E490C">
      <w:pPr>
        <w:spacing w:line="360" w:lineRule="auto"/>
        <w:ind w:firstLine="708"/>
        <w:jc w:val="both"/>
        <w:rPr>
          <w:sz w:val="28"/>
        </w:rPr>
      </w:pPr>
      <w:r w:rsidRPr="00CB3EC3">
        <w:rPr>
          <w:b/>
          <w:sz w:val="28"/>
        </w:rPr>
        <w:t>Рис</w:t>
      </w:r>
      <w:r w:rsidR="00CB3EC3" w:rsidRPr="00CB3EC3">
        <w:rPr>
          <w:b/>
          <w:sz w:val="28"/>
        </w:rPr>
        <w:t>унок</w:t>
      </w:r>
      <w:r w:rsidRPr="00CB3EC3">
        <w:rPr>
          <w:b/>
          <w:sz w:val="28"/>
        </w:rPr>
        <w:t xml:space="preserve"> 2</w:t>
      </w:r>
      <w:r w:rsidR="00CB3EC3">
        <w:rPr>
          <w:sz w:val="28"/>
        </w:rPr>
        <w:t xml:space="preserve"> - </w:t>
      </w:r>
      <w:r w:rsidRPr="008E490C">
        <w:rPr>
          <w:sz w:val="28"/>
        </w:rPr>
        <w:t>Изменение скорости кровотока (1), просветов кровеносных сосудов (2) и кровяного давления (3) в различных участках сосудистого русла</w:t>
      </w:r>
      <w:r w:rsidR="00643B24" w:rsidRPr="00643B24">
        <w:rPr>
          <w:sz w:val="28"/>
        </w:rPr>
        <w:t xml:space="preserve"> </w:t>
      </w:r>
    </w:p>
    <w:p w:rsidR="00D33BB4" w:rsidRDefault="00D33BB4" w:rsidP="006C795D">
      <w:pPr>
        <w:spacing w:line="360" w:lineRule="auto"/>
        <w:ind w:firstLine="708"/>
        <w:jc w:val="both"/>
        <w:rPr>
          <w:sz w:val="28"/>
        </w:rPr>
      </w:pPr>
      <w:r>
        <w:rPr>
          <w:sz w:val="28"/>
        </w:rPr>
        <w:t xml:space="preserve">Функции гемодинамики: </w:t>
      </w:r>
    </w:p>
    <w:p w:rsidR="00E2708E" w:rsidRPr="00E2708E" w:rsidRDefault="00D22B55" w:rsidP="00E2708E">
      <w:pPr>
        <w:pStyle w:val="a3"/>
        <w:numPr>
          <w:ilvl w:val="0"/>
          <w:numId w:val="3"/>
        </w:numPr>
        <w:spacing w:line="360" w:lineRule="auto"/>
        <w:jc w:val="both"/>
        <w:rPr>
          <w:sz w:val="32"/>
        </w:rPr>
      </w:pPr>
      <w:r w:rsidRPr="00D33BB4">
        <w:rPr>
          <w:sz w:val="28"/>
        </w:rPr>
        <w:t xml:space="preserve">отвечает за перенос кислорода от красных кровяных телец (эритроцитов) в капиллярах к клеткам паренхимы, куда доставляется кислород для удовлетворения энергетических потребностей клеток ткани в поддержании </w:t>
      </w:r>
      <w:r w:rsidR="00E2708E">
        <w:rPr>
          <w:sz w:val="28"/>
        </w:rPr>
        <w:t xml:space="preserve"> </w:t>
      </w:r>
      <w:r w:rsidR="00E2708E" w:rsidRPr="00E2708E">
        <w:rPr>
          <w:sz w:val="28"/>
        </w:rPr>
        <w:t>их функциональной активности;</w:t>
      </w:r>
    </w:p>
    <w:p w:rsidR="00A160C1" w:rsidRPr="00A160C1" w:rsidRDefault="00E2708E" w:rsidP="00A160C1">
      <w:pPr>
        <w:pStyle w:val="a3"/>
        <w:numPr>
          <w:ilvl w:val="0"/>
          <w:numId w:val="3"/>
        </w:numPr>
        <w:spacing w:line="360" w:lineRule="auto"/>
        <w:jc w:val="both"/>
        <w:rPr>
          <w:sz w:val="32"/>
        </w:rPr>
      </w:pPr>
      <w:r w:rsidRPr="00E2708E">
        <w:rPr>
          <w:sz w:val="28"/>
        </w:rPr>
        <w:t xml:space="preserve">регулирует обмен растворенных веществ между внутрисосудистым и тканевым пространством и отвечает за транспорт всех переносимых кровью гормонов и питательных веществ к клеткам тканей.  </w:t>
      </w:r>
    </w:p>
    <w:p w:rsidR="00E2708E" w:rsidRPr="00A160C1" w:rsidRDefault="00E2708E" w:rsidP="00A160C1">
      <w:pPr>
        <w:spacing w:line="360" w:lineRule="auto"/>
        <w:ind w:firstLine="708"/>
        <w:jc w:val="both"/>
        <w:rPr>
          <w:sz w:val="32"/>
        </w:rPr>
      </w:pPr>
      <w:r w:rsidRPr="00A160C1">
        <w:rPr>
          <w:sz w:val="28"/>
        </w:rPr>
        <w:t xml:space="preserve">Один из главных факторов, влияющих на кровообращение в организме, связан с соответствием между объемом сосудистого русла и объемом </w:t>
      </w:r>
      <w:r w:rsidRPr="00A160C1">
        <w:rPr>
          <w:sz w:val="28"/>
        </w:rPr>
        <w:lastRenderedPageBreak/>
        <w:t>циркулирующей крови. Для достижения сбалансированного энергетического обмена и доставки кислорода в ткани требуется эффективное перераспределение кровотока внутри органов. Этот процесс позволяет обеспечить первоочередное и достаточное снабжение функционально активных структур за счет менее активных структур. Перераспределение кровотока осуществляется через активные сокращения микрососудов, называемые вазомоциями. Вазомоции также связаны с изменением гидростатического давления в капиллярах: оно снижается в фазу констрикции и повышается в фазу дилатации, что определяет направление перехода жидкости между кровью и межклеточным пространством.</w:t>
      </w:r>
    </w:p>
    <w:p w:rsidR="00E2708E" w:rsidRPr="00E2708E" w:rsidRDefault="00E2708E" w:rsidP="00E2708E">
      <w:pPr>
        <w:spacing w:line="360" w:lineRule="auto"/>
        <w:ind w:firstLine="708"/>
        <w:jc w:val="both"/>
        <w:rPr>
          <w:sz w:val="28"/>
        </w:rPr>
      </w:pPr>
      <w:r w:rsidRPr="00E2708E">
        <w:rPr>
          <w:sz w:val="28"/>
        </w:rPr>
        <w:t xml:space="preserve">Объем сосудистого русла зависит от анатомической структуры сосудов и может изменяться в результате сосудистой регуляции, расширения или сужения сосудов. С другой стороны, объем циркулирующей крови относится к общему объему крови, находящейся в системе кровообращения организма. Это включает кровь, циркулирующую в сосудах (артериальную, венозную и капиллярную), а также кровь, находящуюся в сердце. Объем циркулирующей крови может варьировать в зависимости от различных факторов, таких как положение тела, уровень гидратации, состояние сердечно-сосудистой системы и общий объем крови в организме. Так, это две разные характеристики гемодинамики. </w:t>
      </w:r>
    </w:p>
    <w:p w:rsidR="00E2708E" w:rsidRPr="00E2708E" w:rsidRDefault="00E2708E" w:rsidP="00E2708E">
      <w:pPr>
        <w:spacing w:line="360" w:lineRule="auto"/>
        <w:ind w:firstLine="708"/>
        <w:jc w:val="both"/>
        <w:rPr>
          <w:sz w:val="28"/>
        </w:rPr>
      </w:pPr>
      <w:r w:rsidRPr="00E2708E">
        <w:rPr>
          <w:sz w:val="28"/>
        </w:rPr>
        <w:t>Строгое соответствие между объемом сосудистого русла и объемом циркулирующей крови заключается в следующем. Если сосудистое русло расширено (например, в результате вазодилатации), это приводит к увеличению объема сосудистого русла, и, чтобы поддержать нормальный кровоток, требуется больший объем крови для заполнения расширенных сосудов. Соответственно, объем циркулирующей крови увеличивается.</w:t>
      </w:r>
    </w:p>
    <w:p w:rsidR="008B0BB4" w:rsidRPr="00E2708E" w:rsidRDefault="008B0BB4" w:rsidP="00E2708E">
      <w:pPr>
        <w:spacing w:line="360" w:lineRule="auto"/>
        <w:ind w:firstLine="708"/>
        <w:jc w:val="both"/>
        <w:rPr>
          <w:sz w:val="32"/>
        </w:rPr>
      </w:pPr>
      <w:r w:rsidRPr="00E2708E">
        <w:rPr>
          <w:sz w:val="28"/>
        </w:rPr>
        <w:t xml:space="preserve">Обратно, если сосудистое русло сужено (например, в результате вазоконстрикции), это приводит к уменьшению объема сосудистого русла, и меньший объем крови достаточен для заполнения суженных сосудов и </w:t>
      </w:r>
      <w:r w:rsidRPr="00E2708E">
        <w:rPr>
          <w:sz w:val="28"/>
        </w:rPr>
        <w:lastRenderedPageBreak/>
        <w:t>поддержания нормального кровотока. Следовательно, объем циркулирующей крови сокращается.</w:t>
      </w:r>
    </w:p>
    <w:p w:rsidR="008B0BB4" w:rsidRPr="008B0BB4" w:rsidRDefault="008B0BB4" w:rsidP="008B0BB4">
      <w:pPr>
        <w:spacing w:line="360" w:lineRule="auto"/>
        <w:ind w:firstLine="708"/>
        <w:jc w:val="both"/>
        <w:rPr>
          <w:sz w:val="32"/>
        </w:rPr>
      </w:pPr>
      <w:r w:rsidRPr="008B0BB4">
        <w:rPr>
          <w:sz w:val="28"/>
        </w:rPr>
        <w:t xml:space="preserve">Таким образом, изменения объема сосудистого русла влияют на объем циркулирующей крови, а изменения объема циркулирующей крови могут воздействовать на размеры сосудов. Эта взаимосвязь позволяет организму регулировать кровоток и обеспечивать оптимальное функционирование органов и </w:t>
      </w:r>
      <w:r w:rsidRPr="008B0BB4">
        <w:rPr>
          <w:sz w:val="28"/>
          <w:szCs w:val="28"/>
        </w:rPr>
        <w:t>тканей.</w:t>
      </w:r>
      <w:r>
        <w:rPr>
          <w:sz w:val="32"/>
        </w:rPr>
        <w:t xml:space="preserve"> </w:t>
      </w:r>
    </w:p>
    <w:p w:rsidR="009D4E00" w:rsidRPr="009D4E00" w:rsidRDefault="009D4E00" w:rsidP="009D4E00">
      <w:pPr>
        <w:spacing w:line="360" w:lineRule="auto"/>
        <w:ind w:firstLine="708"/>
        <w:jc w:val="both"/>
        <w:rPr>
          <w:sz w:val="28"/>
        </w:rPr>
      </w:pPr>
      <w:r w:rsidRPr="009D4E00">
        <w:rPr>
          <w:sz w:val="28"/>
        </w:rPr>
        <w:t xml:space="preserve">Для достижения сбалансированного энергетического обмена и доставки кислорода в ткани требуется </w:t>
      </w:r>
      <w:r>
        <w:rPr>
          <w:sz w:val="28"/>
        </w:rPr>
        <w:t>оптимально</w:t>
      </w:r>
      <w:r w:rsidRPr="009D4E00">
        <w:rPr>
          <w:sz w:val="28"/>
        </w:rPr>
        <w:t xml:space="preserve">е перераспределение кровотока внутри органов. Этот процесс позволяет обеспечить первоочередное и достаточное снабжение функционально </w:t>
      </w:r>
      <w:r w:rsidR="00E016CA">
        <w:rPr>
          <w:sz w:val="28"/>
        </w:rPr>
        <w:t>нагруженных</w:t>
      </w:r>
      <w:r w:rsidRPr="009D4E00">
        <w:rPr>
          <w:sz w:val="28"/>
        </w:rPr>
        <w:t xml:space="preserve"> структур за счет менее активных структур. Перераспределение кровотока </w:t>
      </w:r>
      <w:r w:rsidR="00E016CA">
        <w:rPr>
          <w:sz w:val="28"/>
        </w:rPr>
        <w:t>достигается посредством вазомоций -</w:t>
      </w:r>
      <w:r w:rsidRPr="009D4E00">
        <w:rPr>
          <w:sz w:val="28"/>
        </w:rPr>
        <w:t xml:space="preserve"> активны</w:t>
      </w:r>
      <w:r w:rsidR="00E016CA">
        <w:rPr>
          <w:sz w:val="28"/>
        </w:rPr>
        <w:t>х</w:t>
      </w:r>
      <w:r w:rsidRPr="009D4E00">
        <w:rPr>
          <w:sz w:val="28"/>
        </w:rPr>
        <w:t xml:space="preserve"> сокращени</w:t>
      </w:r>
      <w:r w:rsidR="00E016CA">
        <w:rPr>
          <w:sz w:val="28"/>
        </w:rPr>
        <w:t>й</w:t>
      </w:r>
      <w:r w:rsidRPr="009D4E00">
        <w:rPr>
          <w:sz w:val="28"/>
        </w:rPr>
        <w:t xml:space="preserve"> микрососудов. </w:t>
      </w:r>
      <w:r w:rsidR="00E016CA">
        <w:rPr>
          <w:sz w:val="28"/>
        </w:rPr>
        <w:t>Они</w:t>
      </w:r>
      <w:r w:rsidRPr="009D4E00">
        <w:rPr>
          <w:sz w:val="28"/>
        </w:rPr>
        <w:t xml:space="preserve"> также связаны с изменением гидростатического давления в капиллярах: он</w:t>
      </w:r>
      <w:r w:rsidR="00E016CA">
        <w:rPr>
          <w:sz w:val="28"/>
        </w:rPr>
        <w:t>о</w:t>
      </w:r>
      <w:r w:rsidRPr="009D4E00">
        <w:rPr>
          <w:sz w:val="28"/>
        </w:rPr>
        <w:t xml:space="preserve"> </w:t>
      </w:r>
      <w:r w:rsidR="00E016CA" w:rsidRPr="009D4E00">
        <w:rPr>
          <w:sz w:val="28"/>
        </w:rPr>
        <w:t>повышается в фазу дилатации</w:t>
      </w:r>
      <w:r w:rsidR="00E016CA">
        <w:rPr>
          <w:sz w:val="28"/>
        </w:rPr>
        <w:t xml:space="preserve"> и</w:t>
      </w:r>
      <w:r w:rsidR="00E016CA" w:rsidRPr="009D4E00">
        <w:rPr>
          <w:sz w:val="28"/>
        </w:rPr>
        <w:t xml:space="preserve"> </w:t>
      </w:r>
      <w:r w:rsidRPr="009D4E00">
        <w:rPr>
          <w:sz w:val="28"/>
        </w:rPr>
        <w:t>снижается в фазу констрикции, что определяет направление перехода жидкости между кровью и межклеточным пространством</w:t>
      </w:r>
      <w:r w:rsidR="00A160C1" w:rsidRPr="00A160C1">
        <w:rPr>
          <w:sz w:val="28"/>
        </w:rPr>
        <w:t xml:space="preserve"> [22]</w:t>
      </w:r>
      <w:r w:rsidRPr="009D4E00">
        <w:rPr>
          <w:sz w:val="28"/>
        </w:rPr>
        <w:t>.</w:t>
      </w:r>
    </w:p>
    <w:p w:rsidR="00843926" w:rsidRDefault="009D4E00" w:rsidP="00843926">
      <w:pPr>
        <w:spacing w:line="360" w:lineRule="auto"/>
        <w:ind w:firstLine="708"/>
        <w:jc w:val="both"/>
        <w:rPr>
          <w:sz w:val="28"/>
        </w:rPr>
      </w:pPr>
      <w:r w:rsidRPr="009D4E00">
        <w:rPr>
          <w:sz w:val="28"/>
        </w:rPr>
        <w:t xml:space="preserve">При нарушении активных вазомоций, которое </w:t>
      </w:r>
      <w:r w:rsidR="00E016CA">
        <w:rPr>
          <w:sz w:val="28"/>
        </w:rPr>
        <w:t>часто свойственно расстройствам</w:t>
      </w:r>
      <w:r w:rsidRPr="009D4E00">
        <w:rPr>
          <w:sz w:val="28"/>
        </w:rPr>
        <w:t xml:space="preserve"> микроциркуляции, микрососуды становятся пассивными проводниками крови</w:t>
      </w:r>
      <w:r w:rsidR="00E016CA">
        <w:rPr>
          <w:sz w:val="28"/>
        </w:rPr>
        <w:t xml:space="preserve">. Это значит, что преимущество отдается </w:t>
      </w:r>
      <w:r w:rsidRPr="009D4E00">
        <w:rPr>
          <w:sz w:val="28"/>
        </w:rPr>
        <w:t>сосудисты</w:t>
      </w:r>
      <w:r w:rsidR="00E016CA">
        <w:rPr>
          <w:sz w:val="28"/>
        </w:rPr>
        <w:t>м</w:t>
      </w:r>
      <w:r w:rsidRPr="009D4E00">
        <w:rPr>
          <w:sz w:val="28"/>
        </w:rPr>
        <w:t xml:space="preserve"> пут</w:t>
      </w:r>
      <w:r w:rsidR="00E016CA">
        <w:rPr>
          <w:sz w:val="28"/>
        </w:rPr>
        <w:t>ям</w:t>
      </w:r>
      <w:r w:rsidRPr="009D4E00">
        <w:rPr>
          <w:sz w:val="28"/>
        </w:rPr>
        <w:t xml:space="preserve"> с большим диаметром, </w:t>
      </w:r>
      <w:r w:rsidR="00E016CA" w:rsidRPr="009D4E00">
        <w:rPr>
          <w:sz w:val="28"/>
        </w:rPr>
        <w:t>более короткой протяженностью</w:t>
      </w:r>
      <w:r w:rsidR="00E016CA">
        <w:rPr>
          <w:sz w:val="28"/>
        </w:rPr>
        <w:t>,</w:t>
      </w:r>
      <w:r w:rsidR="00E016CA" w:rsidRPr="009D4E00">
        <w:rPr>
          <w:sz w:val="28"/>
        </w:rPr>
        <w:t xml:space="preserve"> </w:t>
      </w:r>
      <w:r w:rsidRPr="009D4E00">
        <w:rPr>
          <w:sz w:val="28"/>
        </w:rPr>
        <w:t xml:space="preserve">меньшим числом ветвлений. В результате в этих сосудах проходит больше кровотока. При </w:t>
      </w:r>
      <w:r w:rsidR="00D97B00">
        <w:rPr>
          <w:sz w:val="28"/>
        </w:rPr>
        <w:t>приостановки</w:t>
      </w:r>
      <w:r w:rsidRPr="009D4E00">
        <w:rPr>
          <w:sz w:val="28"/>
        </w:rPr>
        <w:t xml:space="preserve"> активных вазомоций значительная часть объемного кровотока </w:t>
      </w:r>
      <w:r w:rsidR="00D97B00" w:rsidRPr="009D4E00">
        <w:rPr>
          <w:sz w:val="28"/>
        </w:rPr>
        <w:t xml:space="preserve">в микроциркуляторном русле </w:t>
      </w:r>
      <w:r w:rsidRPr="009D4E00">
        <w:rPr>
          <w:sz w:val="28"/>
        </w:rPr>
        <w:t xml:space="preserve">сокращается, что приводит к застою крови и стазу в тканях. </w:t>
      </w:r>
      <w:r w:rsidR="00D97B00">
        <w:rPr>
          <w:sz w:val="28"/>
        </w:rPr>
        <w:t>Из этого следует</w:t>
      </w:r>
      <w:r w:rsidRPr="009D4E00">
        <w:rPr>
          <w:sz w:val="28"/>
        </w:rPr>
        <w:t>,</w:t>
      </w:r>
      <w:r w:rsidR="00D97B00">
        <w:rPr>
          <w:sz w:val="28"/>
        </w:rPr>
        <w:t xml:space="preserve"> что</w:t>
      </w:r>
      <w:r w:rsidRPr="009D4E00">
        <w:rPr>
          <w:sz w:val="28"/>
        </w:rPr>
        <w:t xml:space="preserve"> потеря активных вазомоций приводит к "шунтированию" кровотока, где большая часть крови движется по меньшей части капилляров, оставляя соседние области </w:t>
      </w:r>
      <w:r w:rsidR="00D97B00">
        <w:rPr>
          <w:sz w:val="28"/>
        </w:rPr>
        <w:t>органа</w:t>
      </w:r>
      <w:r w:rsidRPr="009D4E00">
        <w:rPr>
          <w:sz w:val="28"/>
        </w:rPr>
        <w:t xml:space="preserve"> в недостатке кровоснабжения с точки зрения метаболических нужд.</w:t>
      </w:r>
    </w:p>
    <w:p w:rsidR="005B7848" w:rsidRDefault="00843926" w:rsidP="005B7848">
      <w:pPr>
        <w:spacing w:line="360" w:lineRule="auto"/>
        <w:ind w:firstLine="708"/>
        <w:jc w:val="both"/>
        <w:rPr>
          <w:sz w:val="28"/>
        </w:rPr>
      </w:pPr>
      <w:r>
        <w:rPr>
          <w:sz w:val="28"/>
        </w:rPr>
        <w:t xml:space="preserve">Также </w:t>
      </w:r>
      <w:r w:rsidR="005B7848">
        <w:rPr>
          <w:sz w:val="28"/>
        </w:rPr>
        <w:t>гемо</w:t>
      </w:r>
      <w:r w:rsidRPr="00843926">
        <w:rPr>
          <w:sz w:val="28"/>
        </w:rPr>
        <w:t xml:space="preserve">циркуляция характеризуется постоянной </w:t>
      </w:r>
      <w:r>
        <w:rPr>
          <w:sz w:val="28"/>
        </w:rPr>
        <w:t>изменчивостью</w:t>
      </w:r>
      <w:r w:rsidRPr="00843926">
        <w:rPr>
          <w:sz w:val="28"/>
        </w:rPr>
        <w:t xml:space="preserve">, проявляющейся в спонтанных колебаниях тканевого кровотока. </w:t>
      </w:r>
      <w:r>
        <w:rPr>
          <w:sz w:val="28"/>
        </w:rPr>
        <w:t xml:space="preserve">Это важная характеристика гемодинамики, поскольку эта </w:t>
      </w:r>
      <w:r w:rsidRPr="00843926">
        <w:rPr>
          <w:sz w:val="28"/>
        </w:rPr>
        <w:t xml:space="preserve">динамичность является </w:t>
      </w:r>
      <w:r w:rsidRPr="00843926">
        <w:rPr>
          <w:sz w:val="28"/>
        </w:rPr>
        <w:lastRenderedPageBreak/>
        <w:t xml:space="preserve">объективным показателем </w:t>
      </w:r>
      <w:r w:rsidR="00152E14">
        <w:rPr>
          <w:sz w:val="28"/>
        </w:rPr>
        <w:t>жизнедеятельности</w:t>
      </w:r>
      <w:r w:rsidRPr="00843926">
        <w:rPr>
          <w:sz w:val="28"/>
        </w:rPr>
        <w:t xml:space="preserve"> тканей</w:t>
      </w:r>
      <w:r>
        <w:rPr>
          <w:sz w:val="28"/>
        </w:rPr>
        <w:t xml:space="preserve">, что в свою очередь дает </w:t>
      </w:r>
      <w:r w:rsidRPr="00843926">
        <w:rPr>
          <w:sz w:val="28"/>
        </w:rPr>
        <w:t>предоставл</w:t>
      </w:r>
      <w:r>
        <w:rPr>
          <w:sz w:val="28"/>
        </w:rPr>
        <w:t>ения</w:t>
      </w:r>
      <w:r w:rsidRPr="00843926">
        <w:rPr>
          <w:sz w:val="28"/>
        </w:rPr>
        <w:t xml:space="preserve"> о взаимосвязи различных механизмов, определяющих состояние </w:t>
      </w:r>
      <w:r w:rsidR="005B7848">
        <w:rPr>
          <w:sz w:val="28"/>
        </w:rPr>
        <w:t>гемодинамики</w:t>
      </w:r>
      <w:r w:rsidRPr="00843926">
        <w:rPr>
          <w:sz w:val="28"/>
        </w:rPr>
        <w:t>.</w:t>
      </w:r>
    </w:p>
    <w:p w:rsidR="003F3B0F" w:rsidRDefault="005B7848" w:rsidP="001720C9">
      <w:pPr>
        <w:spacing w:line="360" w:lineRule="auto"/>
        <w:ind w:firstLine="708"/>
        <w:jc w:val="both"/>
        <w:rPr>
          <w:sz w:val="28"/>
        </w:rPr>
      </w:pPr>
      <w:r>
        <w:rPr>
          <w:sz w:val="28"/>
        </w:rPr>
        <w:t xml:space="preserve">Таким образом, </w:t>
      </w:r>
      <w:r w:rsidRPr="005B7848">
        <w:rPr>
          <w:sz w:val="28"/>
        </w:rPr>
        <w:t>гемодинамика</w:t>
      </w:r>
      <w:r>
        <w:rPr>
          <w:sz w:val="28"/>
        </w:rPr>
        <w:t xml:space="preserve">, </w:t>
      </w:r>
      <w:r w:rsidRPr="005B7848">
        <w:rPr>
          <w:sz w:val="28"/>
        </w:rPr>
        <w:t>обеспечива</w:t>
      </w:r>
      <w:r>
        <w:rPr>
          <w:sz w:val="28"/>
        </w:rPr>
        <w:t>я</w:t>
      </w:r>
      <w:r w:rsidRPr="005B7848">
        <w:rPr>
          <w:sz w:val="28"/>
        </w:rPr>
        <w:t xml:space="preserve"> адекватное поступление крови и питательных веществ к </w:t>
      </w:r>
      <w:r>
        <w:rPr>
          <w:sz w:val="28"/>
        </w:rPr>
        <w:t xml:space="preserve">тканям , в частности к </w:t>
      </w:r>
      <w:r w:rsidRPr="005B7848">
        <w:rPr>
          <w:sz w:val="28"/>
        </w:rPr>
        <w:t>деснев</w:t>
      </w:r>
      <w:r>
        <w:rPr>
          <w:sz w:val="28"/>
        </w:rPr>
        <w:t>ой, при</w:t>
      </w:r>
      <w:r w:rsidRPr="005B7848">
        <w:rPr>
          <w:sz w:val="28"/>
        </w:rPr>
        <w:t xml:space="preserve"> </w:t>
      </w:r>
      <w:r>
        <w:rPr>
          <w:sz w:val="28"/>
        </w:rPr>
        <w:t>н</w:t>
      </w:r>
      <w:r w:rsidRPr="005B7848">
        <w:rPr>
          <w:sz w:val="28"/>
        </w:rPr>
        <w:t>арушени</w:t>
      </w:r>
      <w:r>
        <w:rPr>
          <w:sz w:val="28"/>
        </w:rPr>
        <w:t>и</w:t>
      </w:r>
      <w:r w:rsidRPr="005B7848">
        <w:rPr>
          <w:sz w:val="28"/>
        </w:rPr>
        <w:t xml:space="preserve"> в кровотоке и микроциркуляции мо</w:t>
      </w:r>
      <w:r>
        <w:rPr>
          <w:sz w:val="28"/>
        </w:rPr>
        <w:t>жет</w:t>
      </w:r>
      <w:r w:rsidRPr="005B7848">
        <w:rPr>
          <w:sz w:val="28"/>
        </w:rPr>
        <w:t xml:space="preserve"> привести к </w:t>
      </w:r>
      <w:r w:rsidR="003F3B0F">
        <w:rPr>
          <w:sz w:val="28"/>
        </w:rPr>
        <w:t>неполноценному</w:t>
      </w:r>
      <w:r w:rsidRPr="005B7848">
        <w:rPr>
          <w:sz w:val="28"/>
        </w:rPr>
        <w:t xml:space="preserve"> </w:t>
      </w:r>
      <w:r>
        <w:rPr>
          <w:sz w:val="28"/>
        </w:rPr>
        <w:t>выполнени</w:t>
      </w:r>
      <w:r w:rsidR="003F3B0F">
        <w:rPr>
          <w:sz w:val="28"/>
        </w:rPr>
        <w:t>ю</w:t>
      </w:r>
      <w:r>
        <w:rPr>
          <w:sz w:val="28"/>
        </w:rPr>
        <w:t xml:space="preserve"> функций. </w:t>
      </w:r>
      <w:r w:rsidR="003F3B0F">
        <w:rPr>
          <w:sz w:val="28"/>
        </w:rPr>
        <w:t>Ограничение п</w:t>
      </w:r>
      <w:r w:rsidRPr="005B7848">
        <w:rPr>
          <w:sz w:val="28"/>
        </w:rPr>
        <w:t>оступления кислорода и питательных веществ в десневую ткань</w:t>
      </w:r>
      <w:r w:rsidR="003F3B0F">
        <w:rPr>
          <w:sz w:val="28"/>
        </w:rPr>
        <w:t xml:space="preserve"> </w:t>
      </w:r>
      <w:r w:rsidRPr="005B7848">
        <w:rPr>
          <w:sz w:val="28"/>
        </w:rPr>
        <w:t>может способствовать ее дегенерации и возникновению рецессии.</w:t>
      </w:r>
    </w:p>
    <w:p w:rsidR="001720C9" w:rsidRPr="00030370" w:rsidRDefault="001720C9" w:rsidP="00030370">
      <w:pPr>
        <w:pStyle w:val="20"/>
        <w:jc w:val="center"/>
      </w:pPr>
    </w:p>
    <w:p w:rsidR="001720C9" w:rsidRPr="00030370" w:rsidRDefault="0020037C" w:rsidP="00A160C1">
      <w:pPr>
        <w:pStyle w:val="20"/>
        <w:spacing w:line="360" w:lineRule="auto"/>
        <w:jc w:val="center"/>
        <w:rPr>
          <w:szCs w:val="28"/>
        </w:rPr>
      </w:pPr>
      <w:bookmarkStart w:id="9" w:name="_Toc135916526"/>
      <w:r w:rsidRPr="00030370">
        <w:rPr>
          <w:szCs w:val="28"/>
        </w:rPr>
        <w:t>1.3</w:t>
      </w:r>
      <w:r w:rsidR="001720C9" w:rsidRPr="00030370">
        <w:rPr>
          <w:szCs w:val="28"/>
        </w:rPr>
        <w:t>. Лазерная допплеровская флоуметрия</w:t>
      </w:r>
      <w:bookmarkEnd w:id="9"/>
    </w:p>
    <w:p w:rsidR="00890A3F" w:rsidRDefault="005D5FA0" w:rsidP="00A160C1">
      <w:pPr>
        <w:spacing w:line="360" w:lineRule="auto"/>
        <w:ind w:firstLine="708"/>
        <w:jc w:val="both"/>
        <w:rPr>
          <w:sz w:val="28"/>
          <w:szCs w:val="28"/>
        </w:rPr>
      </w:pPr>
      <w:r w:rsidRPr="005D5FA0">
        <w:rPr>
          <w:sz w:val="28"/>
        </w:rPr>
        <w:t xml:space="preserve">В настоящее время </w:t>
      </w:r>
      <w:r>
        <w:rPr>
          <w:sz w:val="28"/>
        </w:rPr>
        <w:t xml:space="preserve">в стоматологии самой точной оценкой состояния гемодинамики тканей пародонта </w:t>
      </w:r>
      <w:r w:rsidRPr="005D5FA0">
        <w:rPr>
          <w:sz w:val="28"/>
          <w:szCs w:val="28"/>
        </w:rPr>
        <w:t>является лазерная допплеровская флоуметрия</w:t>
      </w:r>
      <w:r w:rsidR="00890A3F">
        <w:rPr>
          <w:sz w:val="28"/>
          <w:szCs w:val="28"/>
        </w:rPr>
        <w:t xml:space="preserve"> - </w:t>
      </w:r>
      <w:r w:rsidR="00890A3F" w:rsidRPr="008B43D1">
        <w:rPr>
          <w:sz w:val="28"/>
          <w:szCs w:val="28"/>
        </w:rPr>
        <w:t xml:space="preserve">метод измерения скорости кровотока в микроциркуляторных сосудах тканей с помощью лазерного излучения. </w:t>
      </w:r>
    </w:p>
    <w:p w:rsidR="00B111F4" w:rsidRPr="009F0AE7" w:rsidRDefault="00B111F4" w:rsidP="00B111F4">
      <w:pPr>
        <w:spacing w:line="360" w:lineRule="auto"/>
        <w:ind w:firstLine="708"/>
        <w:jc w:val="both"/>
        <w:rPr>
          <w:sz w:val="28"/>
          <w:szCs w:val="28"/>
        </w:rPr>
      </w:pPr>
      <w:r w:rsidRPr="008B43D1">
        <w:rPr>
          <w:sz w:val="28"/>
          <w:szCs w:val="28"/>
        </w:rPr>
        <w:t xml:space="preserve">Однако, следует отметить, что лазерная допплеровская флоуметрия является </w:t>
      </w:r>
      <w:r w:rsidR="00572A79">
        <w:rPr>
          <w:sz w:val="28"/>
          <w:szCs w:val="28"/>
        </w:rPr>
        <w:t xml:space="preserve">не </w:t>
      </w:r>
      <w:r w:rsidRPr="008B43D1">
        <w:rPr>
          <w:sz w:val="28"/>
          <w:szCs w:val="28"/>
        </w:rPr>
        <w:t xml:space="preserve">единственным </w:t>
      </w:r>
      <w:r w:rsidR="00572A79">
        <w:rPr>
          <w:sz w:val="28"/>
          <w:szCs w:val="28"/>
        </w:rPr>
        <w:t>способом</w:t>
      </w:r>
      <w:r w:rsidRPr="008B43D1">
        <w:rPr>
          <w:sz w:val="28"/>
          <w:szCs w:val="28"/>
        </w:rPr>
        <w:t xml:space="preserve"> для оценки гемодинамики тканей пародонта, и ее результаты могут быть дополнены другими методами исследования. Кроме того, решение о применении этого метода следует принимать врачом-стоматологом на основе индивидуальных особенностей пациента и характера заболевания</w:t>
      </w:r>
      <w:r>
        <w:rPr>
          <w:sz w:val="28"/>
          <w:szCs w:val="28"/>
        </w:rPr>
        <w:t xml:space="preserve">. </w:t>
      </w:r>
    </w:p>
    <w:p w:rsidR="0036339D" w:rsidRPr="008B43D1" w:rsidRDefault="00E43056" w:rsidP="0036339D">
      <w:pPr>
        <w:spacing w:line="360" w:lineRule="auto"/>
        <w:ind w:firstLine="708"/>
        <w:jc w:val="both"/>
        <w:rPr>
          <w:sz w:val="28"/>
          <w:szCs w:val="28"/>
        </w:rPr>
      </w:pPr>
      <w:r w:rsidRPr="00E43056">
        <w:rPr>
          <w:sz w:val="28"/>
        </w:rPr>
        <w:t>В 1986 году Газелиус впервые описал метод лазерной допплеровской флоуметрии в стоматологической литературе</w:t>
      </w:r>
      <w:r w:rsidR="00A160C1" w:rsidRPr="00A160C1">
        <w:rPr>
          <w:sz w:val="28"/>
        </w:rPr>
        <w:t xml:space="preserve"> [15]</w:t>
      </w:r>
      <w:r w:rsidRPr="00E43056">
        <w:rPr>
          <w:sz w:val="28"/>
        </w:rPr>
        <w:t xml:space="preserve">. Этот метод нашел широкое применение в стоматологических исследованиях и практике, включая исследования микроциркуляции пульпы зуба, периодонтальной связки, состояния слизистой оболочки и эффектов ортодонтического лечения, </w:t>
      </w:r>
    </w:p>
    <w:p w:rsidR="00E43056" w:rsidRPr="00E43056" w:rsidRDefault="0036339D" w:rsidP="009E3F36">
      <w:pPr>
        <w:spacing w:line="360" w:lineRule="auto"/>
        <w:jc w:val="both"/>
        <w:rPr>
          <w:sz w:val="28"/>
        </w:rPr>
      </w:pPr>
      <w:r w:rsidRPr="008B43D1">
        <w:rPr>
          <w:sz w:val="28"/>
          <w:szCs w:val="28"/>
        </w:rPr>
        <w:t>состояния тканей пародонта у пациентов с рецессией десны, а также для отслеживания эффективности лечения и профилактики пародонтита.</w:t>
      </w:r>
      <w:r w:rsidRPr="00827B05">
        <w:rPr>
          <w:sz w:val="28"/>
        </w:rPr>
        <w:t xml:space="preserve"> </w:t>
      </w:r>
    </w:p>
    <w:p w:rsidR="00890A3F" w:rsidRDefault="009E3F36" w:rsidP="003C191F">
      <w:pPr>
        <w:spacing w:line="360" w:lineRule="auto"/>
        <w:ind w:firstLine="708"/>
        <w:jc w:val="both"/>
        <w:rPr>
          <w:sz w:val="28"/>
        </w:rPr>
      </w:pPr>
      <w:r>
        <w:rPr>
          <w:sz w:val="28"/>
          <w:szCs w:val="28"/>
        </w:rPr>
        <w:t>Лазерная допплеровская флоуметрия</w:t>
      </w:r>
      <w:r w:rsidRPr="008B43D1">
        <w:rPr>
          <w:sz w:val="28"/>
          <w:szCs w:val="28"/>
        </w:rPr>
        <w:t xml:space="preserve"> неинвазив</w:t>
      </w:r>
      <w:r>
        <w:rPr>
          <w:sz w:val="28"/>
          <w:szCs w:val="28"/>
        </w:rPr>
        <w:t>на</w:t>
      </w:r>
      <w:r w:rsidRPr="008B43D1">
        <w:rPr>
          <w:sz w:val="28"/>
          <w:szCs w:val="28"/>
        </w:rPr>
        <w:t xml:space="preserve"> и безболезнен</w:t>
      </w:r>
      <w:r>
        <w:rPr>
          <w:sz w:val="28"/>
          <w:szCs w:val="28"/>
        </w:rPr>
        <w:t xml:space="preserve">а. </w:t>
      </w:r>
      <w:r w:rsidR="00827B05">
        <w:rPr>
          <w:sz w:val="28"/>
        </w:rPr>
        <w:t>Метод основан</w:t>
      </w:r>
      <w:r w:rsidR="00827B05" w:rsidRPr="00827B05">
        <w:rPr>
          <w:sz w:val="28"/>
        </w:rPr>
        <w:t xml:space="preserve"> </w:t>
      </w:r>
      <w:r w:rsidR="00827B05">
        <w:rPr>
          <w:sz w:val="28"/>
        </w:rPr>
        <w:t>на</w:t>
      </w:r>
      <w:r w:rsidR="00827B05" w:rsidRPr="00827B05">
        <w:rPr>
          <w:sz w:val="28"/>
        </w:rPr>
        <w:t xml:space="preserve"> лазерно</w:t>
      </w:r>
      <w:r w:rsidR="00827B05">
        <w:rPr>
          <w:sz w:val="28"/>
        </w:rPr>
        <w:t>м</w:t>
      </w:r>
      <w:r w:rsidR="00827B05" w:rsidRPr="00827B05">
        <w:rPr>
          <w:sz w:val="28"/>
        </w:rPr>
        <w:t xml:space="preserve"> зондировани</w:t>
      </w:r>
      <w:r w:rsidR="00827B05">
        <w:rPr>
          <w:sz w:val="28"/>
        </w:rPr>
        <w:t>и</w:t>
      </w:r>
      <w:r w:rsidR="00827B05" w:rsidRPr="00827B05">
        <w:rPr>
          <w:sz w:val="28"/>
        </w:rPr>
        <w:t xml:space="preserve"> ткани, где обработка отраженного </w:t>
      </w:r>
      <w:r w:rsidR="00827B05" w:rsidRPr="00827B05">
        <w:rPr>
          <w:sz w:val="28"/>
        </w:rPr>
        <w:lastRenderedPageBreak/>
        <w:t>лазерного излучения основана на выделении допплеровского сдвига частоты, который пропорционален скорости движения частиц в микроциркуляторном русле. В процессе исследований регистрируется изменение потока крови или лимфы в микроциркуляторном русле, что называется флоуметрией</w:t>
      </w:r>
      <w:r w:rsidR="00B111F4">
        <w:rPr>
          <w:sz w:val="28"/>
        </w:rPr>
        <w:t xml:space="preserve">. </w:t>
      </w:r>
      <w:r w:rsidR="003C191F" w:rsidRPr="00E43056">
        <w:rPr>
          <w:sz w:val="28"/>
        </w:rPr>
        <w:t>Различные факторы могут влиять на вариабельность показателей ЛДФ, включая рассеивание света в окружающих тканях и морфологические характеристики, такие как толщина десны и пародонтальные биотипы.</w:t>
      </w:r>
    </w:p>
    <w:p w:rsidR="00B111F4" w:rsidRPr="00B111F4" w:rsidRDefault="00B111F4" w:rsidP="00B111F4">
      <w:pPr>
        <w:spacing w:line="360" w:lineRule="auto"/>
        <w:ind w:firstLine="708"/>
        <w:jc w:val="both"/>
        <w:rPr>
          <w:sz w:val="28"/>
          <w:szCs w:val="28"/>
        </w:rPr>
      </w:pPr>
      <w:r>
        <w:rPr>
          <w:sz w:val="28"/>
          <w:szCs w:val="28"/>
        </w:rPr>
        <w:t>Этот метод позволяет</w:t>
      </w:r>
      <w:r w:rsidRPr="00B111F4">
        <w:rPr>
          <w:sz w:val="28"/>
          <w:szCs w:val="28"/>
        </w:rPr>
        <w:t xml:space="preserve"> оцени</w:t>
      </w:r>
      <w:r>
        <w:rPr>
          <w:sz w:val="28"/>
          <w:szCs w:val="28"/>
        </w:rPr>
        <w:t xml:space="preserve">ть </w:t>
      </w:r>
      <w:r w:rsidRPr="00B111F4">
        <w:rPr>
          <w:sz w:val="28"/>
          <w:szCs w:val="28"/>
        </w:rPr>
        <w:t xml:space="preserve">следующие </w:t>
      </w:r>
      <w:r>
        <w:rPr>
          <w:sz w:val="28"/>
          <w:szCs w:val="28"/>
        </w:rPr>
        <w:t>показатели</w:t>
      </w:r>
      <w:r w:rsidRPr="00B111F4">
        <w:rPr>
          <w:sz w:val="28"/>
          <w:szCs w:val="28"/>
        </w:rPr>
        <w:t>:</w:t>
      </w:r>
    </w:p>
    <w:p w:rsidR="00B111F4" w:rsidRDefault="00B111F4" w:rsidP="0032055E">
      <w:pPr>
        <w:pStyle w:val="a3"/>
        <w:numPr>
          <w:ilvl w:val="0"/>
          <w:numId w:val="2"/>
        </w:numPr>
        <w:spacing w:line="360" w:lineRule="auto"/>
        <w:jc w:val="both"/>
        <w:rPr>
          <w:sz w:val="28"/>
          <w:szCs w:val="28"/>
        </w:rPr>
      </w:pPr>
      <w:r w:rsidRPr="00B111F4">
        <w:rPr>
          <w:i/>
          <w:sz w:val="28"/>
          <w:szCs w:val="28"/>
          <w:u w:val="single"/>
        </w:rPr>
        <w:t>показатель периферического кровотока</w:t>
      </w:r>
      <w:r w:rsidRPr="00B111F4">
        <w:rPr>
          <w:sz w:val="28"/>
          <w:szCs w:val="28"/>
        </w:rPr>
        <w:t>, который пропорционален произведению числа эритроцитов на среднюю скорость их движения.</w:t>
      </w:r>
    </w:p>
    <w:p w:rsidR="00B111F4" w:rsidRDefault="00B111F4" w:rsidP="0032055E">
      <w:pPr>
        <w:pStyle w:val="a3"/>
        <w:numPr>
          <w:ilvl w:val="0"/>
          <w:numId w:val="2"/>
        </w:numPr>
        <w:spacing w:line="360" w:lineRule="auto"/>
        <w:jc w:val="both"/>
        <w:rPr>
          <w:sz w:val="28"/>
          <w:szCs w:val="28"/>
        </w:rPr>
      </w:pPr>
      <w:r w:rsidRPr="00B111F4">
        <w:rPr>
          <w:sz w:val="28"/>
          <w:szCs w:val="28"/>
        </w:rPr>
        <w:t xml:space="preserve"> </w:t>
      </w:r>
      <w:r w:rsidRPr="00B111F4">
        <w:rPr>
          <w:i/>
          <w:sz w:val="28"/>
          <w:szCs w:val="28"/>
          <w:u w:val="single"/>
        </w:rPr>
        <w:t>показатель лимфотока</w:t>
      </w:r>
      <w:r w:rsidRPr="00B111F4">
        <w:rPr>
          <w:sz w:val="28"/>
          <w:szCs w:val="28"/>
        </w:rPr>
        <w:t>, который пропорционален произведению числа рассеивателе</w:t>
      </w:r>
      <w:r w:rsidR="00E43056">
        <w:rPr>
          <w:sz w:val="28"/>
          <w:szCs w:val="28"/>
        </w:rPr>
        <w:t>й</w:t>
      </w:r>
      <w:r w:rsidRPr="00B111F4">
        <w:rPr>
          <w:sz w:val="28"/>
          <w:szCs w:val="28"/>
        </w:rPr>
        <w:t xml:space="preserve"> в лимфотоке на среднюю скорость их движения.</w:t>
      </w:r>
    </w:p>
    <w:p w:rsidR="00B111F4" w:rsidRPr="00B111F4" w:rsidRDefault="00B111F4" w:rsidP="0032055E">
      <w:pPr>
        <w:pStyle w:val="a3"/>
        <w:numPr>
          <w:ilvl w:val="0"/>
          <w:numId w:val="2"/>
        </w:numPr>
        <w:spacing w:line="360" w:lineRule="auto"/>
        <w:jc w:val="both"/>
        <w:rPr>
          <w:sz w:val="28"/>
          <w:szCs w:val="28"/>
        </w:rPr>
      </w:pPr>
      <w:r w:rsidRPr="00B111F4">
        <w:rPr>
          <w:i/>
          <w:sz w:val="28"/>
          <w:szCs w:val="28"/>
          <w:u w:val="single"/>
        </w:rPr>
        <w:t>амплитуду флуоресценции</w:t>
      </w:r>
      <w:r w:rsidRPr="00B111F4">
        <w:rPr>
          <w:sz w:val="28"/>
          <w:szCs w:val="28"/>
        </w:rPr>
        <w:t xml:space="preserve"> ткани на длинах волн излучения 460 нм (связанный с коферментом НАДН- НАДН – восстановленный никотинамид-адениндинуклеотид) и 515 нм (кофермент - окисленный ФАД – флавин-аденин-динуклеотид). Коферменты НАДН и ФАД являются биомаркерами окислительного метаболизма в ткани.</w:t>
      </w:r>
    </w:p>
    <w:p w:rsidR="00B111F4" w:rsidRDefault="00B111F4" w:rsidP="00B111F4">
      <w:pPr>
        <w:spacing w:line="360" w:lineRule="auto"/>
        <w:ind w:firstLine="708"/>
        <w:jc w:val="both"/>
        <w:rPr>
          <w:sz w:val="28"/>
          <w:szCs w:val="28"/>
        </w:rPr>
      </w:pPr>
      <w:r>
        <w:rPr>
          <w:sz w:val="28"/>
          <w:szCs w:val="28"/>
        </w:rPr>
        <w:t>Данные п</w:t>
      </w:r>
      <w:r w:rsidRPr="00B111F4">
        <w:rPr>
          <w:sz w:val="28"/>
          <w:szCs w:val="28"/>
        </w:rPr>
        <w:t>оказатели определяются косвенным образом на основе оптических характеристик области зондирования и выражаются в относительных единицах в зависимости от времени. Нормированные амплитуды флуоресценции в ткани измеряются в безразмерных единицах.</w:t>
      </w:r>
    </w:p>
    <w:p w:rsidR="003C191F" w:rsidRPr="003C191F" w:rsidRDefault="003C191F" w:rsidP="003C191F">
      <w:pPr>
        <w:spacing w:line="300" w:lineRule="auto"/>
        <w:ind w:right="-2" w:firstLine="709"/>
        <w:jc w:val="both"/>
        <w:rPr>
          <w:sz w:val="28"/>
          <w:szCs w:val="28"/>
        </w:rPr>
      </w:pPr>
      <w:r w:rsidRPr="003C191F">
        <w:rPr>
          <w:sz w:val="28"/>
          <w:szCs w:val="28"/>
        </w:rPr>
        <w:t>Результат флоуметрии может быть представлен выражением:</w:t>
      </w:r>
    </w:p>
    <w:p w:rsidR="003C191F" w:rsidRPr="003C191F" w:rsidRDefault="003C191F" w:rsidP="003C191F">
      <w:pPr>
        <w:spacing w:before="100" w:after="100" w:line="300" w:lineRule="auto"/>
        <w:ind w:right="-2"/>
        <w:jc w:val="center"/>
        <w:rPr>
          <w:sz w:val="28"/>
          <w:szCs w:val="28"/>
        </w:rPr>
      </w:pPr>
      <w:r w:rsidRPr="003C191F">
        <w:rPr>
          <w:sz w:val="28"/>
          <w:szCs w:val="28"/>
        </w:rPr>
        <w:t>ПМ = K</w:t>
      </w:r>
      <w:r w:rsidRPr="003C191F">
        <w:rPr>
          <w:sz w:val="28"/>
          <w:szCs w:val="28"/>
        </w:rPr>
        <w:sym w:font="Symbol" w:char="F0D7"/>
      </w:r>
      <w:r w:rsidRPr="003C191F">
        <w:rPr>
          <w:sz w:val="28"/>
          <w:szCs w:val="28"/>
        </w:rPr>
        <w:t xml:space="preserve"> N </w:t>
      </w:r>
      <w:r w:rsidRPr="003C191F">
        <w:rPr>
          <w:sz w:val="28"/>
          <w:szCs w:val="28"/>
        </w:rPr>
        <w:sym w:font="Symbol" w:char="F0D7"/>
      </w:r>
      <w:r w:rsidRPr="003C191F">
        <w:rPr>
          <w:sz w:val="28"/>
          <w:szCs w:val="28"/>
        </w:rPr>
        <w:t xml:space="preserve">Vср, </w:t>
      </w:r>
      <w:r w:rsidRPr="003C191F">
        <w:rPr>
          <w:sz w:val="28"/>
          <w:szCs w:val="28"/>
        </w:rPr>
        <w:tab/>
      </w:r>
      <w:r w:rsidRPr="003C191F">
        <w:rPr>
          <w:sz w:val="28"/>
          <w:szCs w:val="28"/>
        </w:rPr>
        <w:tab/>
      </w:r>
      <w:r w:rsidRPr="003C191F">
        <w:rPr>
          <w:sz w:val="28"/>
          <w:szCs w:val="28"/>
        </w:rPr>
        <w:tab/>
      </w:r>
    </w:p>
    <w:p w:rsidR="003C191F" w:rsidRDefault="003C191F" w:rsidP="003C191F">
      <w:pPr>
        <w:spacing w:line="360" w:lineRule="auto"/>
        <w:jc w:val="both"/>
        <w:rPr>
          <w:sz w:val="28"/>
          <w:szCs w:val="28"/>
        </w:rPr>
      </w:pPr>
      <w:r w:rsidRPr="003C191F">
        <w:rPr>
          <w:sz w:val="28"/>
          <w:szCs w:val="28"/>
        </w:rPr>
        <w:t>где: ПМ – показатель микроциркуляции (амплитуда сигнала в вольтах), K – коэффициент пропорциональности (К = 1), N</w:t>
      </w:r>
      <w:r w:rsidRPr="003C191F">
        <w:rPr>
          <w:sz w:val="28"/>
          <w:szCs w:val="28"/>
          <w:vertAlign w:val="subscript"/>
        </w:rPr>
        <w:t>эр</w:t>
      </w:r>
      <w:r w:rsidRPr="003C191F">
        <w:rPr>
          <w:sz w:val="28"/>
          <w:szCs w:val="28"/>
        </w:rPr>
        <w:t xml:space="preserve"> – число рассеивателе</w:t>
      </w:r>
      <w:r w:rsidR="00C92FFD">
        <w:rPr>
          <w:sz w:val="28"/>
          <w:szCs w:val="28"/>
        </w:rPr>
        <w:t>й</w:t>
      </w:r>
      <w:r w:rsidRPr="003C191F">
        <w:rPr>
          <w:sz w:val="28"/>
          <w:szCs w:val="28"/>
        </w:rPr>
        <w:t xml:space="preserve"> в зондируемом объеме ткани, Vср – средняя скорость рассеивателей в зондируемом объеме.</w:t>
      </w:r>
    </w:p>
    <w:p w:rsidR="003C191F" w:rsidRDefault="003C191F" w:rsidP="003C191F">
      <w:pPr>
        <w:spacing w:line="360" w:lineRule="auto"/>
        <w:ind w:firstLine="708"/>
        <w:jc w:val="both"/>
        <w:rPr>
          <w:sz w:val="28"/>
        </w:rPr>
      </w:pPr>
      <w:r w:rsidRPr="003C191F">
        <w:rPr>
          <w:sz w:val="28"/>
        </w:rPr>
        <w:t xml:space="preserve">В методе ЛДФ </w:t>
      </w:r>
      <w:r w:rsidR="000E3328">
        <w:rPr>
          <w:sz w:val="28"/>
        </w:rPr>
        <w:t>показатель</w:t>
      </w:r>
      <w:r w:rsidRPr="003C191F">
        <w:rPr>
          <w:sz w:val="28"/>
        </w:rPr>
        <w:t xml:space="preserve"> микроциркуляции определяет динамику потока частиц в зондируемом объеме, основными рассеивающими частицами </w:t>
      </w:r>
      <w:r w:rsidRPr="003C191F">
        <w:rPr>
          <w:sz w:val="28"/>
        </w:rPr>
        <w:lastRenderedPageBreak/>
        <w:t xml:space="preserve">являются эритроциты в микрососудах крови и рассеиватели из интерстиции в микролимфососудах. </w:t>
      </w:r>
    </w:p>
    <w:p w:rsidR="00A03776" w:rsidRDefault="00A03776" w:rsidP="003C191F">
      <w:pPr>
        <w:spacing w:line="360" w:lineRule="auto"/>
        <w:ind w:firstLine="708"/>
        <w:jc w:val="both"/>
        <w:rPr>
          <w:sz w:val="28"/>
        </w:rPr>
      </w:pPr>
      <w:r>
        <w:rPr>
          <w:sz w:val="28"/>
        </w:rPr>
        <w:t xml:space="preserve">Показатель микроциркуляции зависит от времени и может быть представлен следующими 2 образующими: </w:t>
      </w:r>
    </w:p>
    <w:p w:rsidR="003C191F" w:rsidRDefault="003C191F" w:rsidP="00A03776">
      <w:pPr>
        <w:spacing w:line="360" w:lineRule="auto"/>
        <w:ind w:firstLine="708"/>
        <w:jc w:val="center"/>
        <w:rPr>
          <w:sz w:val="28"/>
        </w:rPr>
      </w:pPr>
      <w:r w:rsidRPr="003C191F">
        <w:rPr>
          <w:sz w:val="28"/>
        </w:rPr>
        <w:t xml:space="preserve">ПМ (t) = М + </w:t>
      </w:r>
      <w:r w:rsidR="001831EB" w:rsidRPr="00A03776">
        <w:rPr>
          <w:sz w:val="28"/>
        </w:rPr>
        <w:t>σ</w:t>
      </w:r>
      <w:r w:rsidRPr="003C191F">
        <w:rPr>
          <w:sz w:val="28"/>
        </w:rPr>
        <w:t>ПМ (t)</w:t>
      </w:r>
      <w:r w:rsidR="00A03776">
        <w:rPr>
          <w:sz w:val="28"/>
        </w:rPr>
        <w:t xml:space="preserve">, где </w:t>
      </w:r>
    </w:p>
    <w:p w:rsidR="001831EB" w:rsidRPr="001831EB" w:rsidRDefault="00A03776" w:rsidP="0032055E">
      <w:pPr>
        <w:pStyle w:val="a3"/>
        <w:numPr>
          <w:ilvl w:val="0"/>
          <w:numId w:val="4"/>
        </w:numPr>
        <w:spacing w:line="360" w:lineRule="auto"/>
        <w:jc w:val="both"/>
        <w:rPr>
          <w:sz w:val="32"/>
          <w:szCs w:val="28"/>
        </w:rPr>
      </w:pPr>
      <w:r w:rsidRPr="00A03776">
        <w:rPr>
          <w:sz w:val="28"/>
        </w:rPr>
        <w:t>М - п</w:t>
      </w:r>
      <w:r w:rsidR="003C191F" w:rsidRPr="00A03776">
        <w:rPr>
          <w:sz w:val="28"/>
        </w:rPr>
        <w:t>остоянная составляющая</w:t>
      </w:r>
      <w:r w:rsidRPr="00A03776">
        <w:rPr>
          <w:sz w:val="28"/>
        </w:rPr>
        <w:t>,</w:t>
      </w:r>
      <w:r w:rsidR="003C191F" w:rsidRPr="00A03776">
        <w:rPr>
          <w:sz w:val="28"/>
        </w:rPr>
        <w:t xml:space="preserve"> представля</w:t>
      </w:r>
      <w:r w:rsidRPr="00A03776">
        <w:rPr>
          <w:sz w:val="28"/>
        </w:rPr>
        <w:t>ющая</w:t>
      </w:r>
      <w:r w:rsidR="003C191F" w:rsidRPr="00A03776">
        <w:rPr>
          <w:sz w:val="28"/>
        </w:rPr>
        <w:t xml:space="preserve"> средний поток в микроциркуляторном русле за определенный промежуток времени или временной интервал анализа. </w:t>
      </w:r>
      <w:r w:rsidRPr="00A03776">
        <w:rPr>
          <w:sz w:val="28"/>
        </w:rPr>
        <w:t xml:space="preserve">При диагностике, основанной только на анализе среднего потока или при изучении реакций микроциркуляторного русла на функциональные пробы, особое внимание уделяется </w:t>
      </w:r>
      <w:r>
        <w:rPr>
          <w:sz w:val="28"/>
        </w:rPr>
        <w:t>данной</w:t>
      </w:r>
      <w:r w:rsidRPr="00A03776">
        <w:rPr>
          <w:sz w:val="28"/>
        </w:rPr>
        <w:t xml:space="preserve"> составляющей потока</w:t>
      </w:r>
      <w:r>
        <w:rPr>
          <w:sz w:val="28"/>
        </w:rPr>
        <w:t xml:space="preserve">, </w:t>
      </w:r>
      <w:r w:rsidR="000778C5">
        <w:rPr>
          <w:sz w:val="28"/>
        </w:rPr>
        <w:t xml:space="preserve">сравнительный анализ которой позволяет </w:t>
      </w:r>
      <w:r w:rsidR="000778C5" w:rsidRPr="000778C5">
        <w:rPr>
          <w:sz w:val="28"/>
          <w:szCs w:val="28"/>
        </w:rPr>
        <w:t xml:space="preserve">получить более полное понимание и информацию о </w:t>
      </w:r>
      <w:r w:rsidR="000778C5">
        <w:rPr>
          <w:sz w:val="28"/>
          <w:szCs w:val="28"/>
        </w:rPr>
        <w:t>гемодинамике у различных людей</w:t>
      </w:r>
      <w:r w:rsidR="001831EB">
        <w:rPr>
          <w:sz w:val="28"/>
          <w:szCs w:val="28"/>
        </w:rPr>
        <w:t xml:space="preserve">. </w:t>
      </w:r>
      <w:r w:rsidR="001831EB" w:rsidRPr="001831EB">
        <w:rPr>
          <w:sz w:val="28"/>
        </w:rPr>
        <w:t>М измеряется в относительных единицах перфузии (пф. ед.)</w:t>
      </w:r>
      <w:r w:rsidR="00A160C1" w:rsidRPr="00A160C1">
        <w:rPr>
          <w:sz w:val="28"/>
        </w:rPr>
        <w:t xml:space="preserve"> </w:t>
      </w:r>
      <w:r w:rsidR="00A160C1">
        <w:rPr>
          <w:sz w:val="28"/>
          <w:lang w:val="en-US"/>
        </w:rPr>
        <w:t>[37]</w:t>
      </w:r>
      <w:r w:rsidR="001831EB" w:rsidRPr="001831EB">
        <w:rPr>
          <w:sz w:val="28"/>
        </w:rPr>
        <w:t>.</w:t>
      </w:r>
    </w:p>
    <w:p w:rsidR="00BB6837" w:rsidRDefault="001831EB" w:rsidP="0032055E">
      <w:pPr>
        <w:pStyle w:val="a3"/>
        <w:numPr>
          <w:ilvl w:val="0"/>
          <w:numId w:val="4"/>
        </w:numPr>
        <w:spacing w:line="360" w:lineRule="auto"/>
        <w:jc w:val="both"/>
        <w:rPr>
          <w:sz w:val="28"/>
        </w:rPr>
      </w:pPr>
      <w:r w:rsidRPr="00A03776">
        <w:rPr>
          <w:sz w:val="28"/>
        </w:rPr>
        <w:t>σ</w:t>
      </w:r>
      <w:r w:rsidR="00A03776" w:rsidRPr="00A03776">
        <w:rPr>
          <w:sz w:val="28"/>
        </w:rPr>
        <w:t xml:space="preserve">ПМ(t) </w:t>
      </w:r>
      <w:r w:rsidR="000778C5">
        <w:rPr>
          <w:sz w:val="28"/>
        </w:rPr>
        <w:t>- п</w:t>
      </w:r>
      <w:r w:rsidR="003C191F" w:rsidRPr="00A03776">
        <w:rPr>
          <w:sz w:val="28"/>
        </w:rPr>
        <w:t xml:space="preserve">еременная составляющая связана с факторами, влияющими на постоянство потока частиц, такими как изменения скорости и концентрации частиц. </w:t>
      </w:r>
      <w:r w:rsidRPr="00A03776">
        <w:rPr>
          <w:sz w:val="28"/>
        </w:rPr>
        <w:t xml:space="preserve">σ </w:t>
      </w:r>
      <w:r>
        <w:rPr>
          <w:sz w:val="28"/>
        </w:rPr>
        <w:t xml:space="preserve">– среднеквадратичное отклоение - параметр, </w:t>
      </w:r>
      <w:r w:rsidRPr="00A03776">
        <w:rPr>
          <w:sz w:val="28"/>
        </w:rPr>
        <w:t>характеризу</w:t>
      </w:r>
      <w:r>
        <w:rPr>
          <w:sz w:val="28"/>
        </w:rPr>
        <w:t>ющий</w:t>
      </w:r>
      <w:r w:rsidRPr="00A03776">
        <w:rPr>
          <w:sz w:val="28"/>
        </w:rPr>
        <w:t xml:space="preserve"> величину временной изменчивости микроциркуляции, известной как флакс («flux»).</w:t>
      </w:r>
      <w:r w:rsidR="00A03776" w:rsidRPr="00A03776">
        <w:rPr>
          <w:sz w:val="28"/>
        </w:rPr>
        <w:t xml:space="preserve"> </w:t>
      </w:r>
      <w:r w:rsidRPr="001831EB">
        <w:rPr>
          <w:sz w:val="28"/>
        </w:rPr>
        <w:t>Изменение данного показателя определяется вариациями в просвете сосудов, их диаметров и скорости потока, которые регулируются факторами в системе микроциркуляции.</w:t>
      </w:r>
    </w:p>
    <w:p w:rsidR="00794E66" w:rsidRDefault="000C43CB" w:rsidP="00794E66">
      <w:pPr>
        <w:spacing w:line="360" w:lineRule="auto"/>
        <w:jc w:val="both"/>
        <w:rPr>
          <w:sz w:val="28"/>
        </w:rPr>
      </w:pPr>
      <w:r>
        <w:rPr>
          <w:sz w:val="28"/>
        </w:rPr>
        <w:tab/>
        <w:t xml:space="preserve">Таким образом, понимание, как проводится и на чем основан метод ЛДФ, позволит оценить показатели при проведении нашего исследования. </w:t>
      </w:r>
    </w:p>
    <w:p w:rsidR="00A160C1" w:rsidRDefault="00A160C1" w:rsidP="00794E66">
      <w:pPr>
        <w:spacing w:line="360" w:lineRule="auto"/>
        <w:jc w:val="both"/>
        <w:rPr>
          <w:sz w:val="28"/>
        </w:rPr>
      </w:pPr>
    </w:p>
    <w:p w:rsidR="00A160C1" w:rsidRDefault="00A160C1" w:rsidP="00794E66">
      <w:pPr>
        <w:spacing w:line="360" w:lineRule="auto"/>
        <w:jc w:val="both"/>
        <w:rPr>
          <w:sz w:val="28"/>
        </w:rPr>
      </w:pPr>
    </w:p>
    <w:p w:rsidR="00A160C1" w:rsidRDefault="00A160C1" w:rsidP="00794E66">
      <w:pPr>
        <w:spacing w:line="360" w:lineRule="auto"/>
        <w:jc w:val="both"/>
        <w:rPr>
          <w:sz w:val="28"/>
        </w:rPr>
      </w:pPr>
    </w:p>
    <w:p w:rsidR="00A160C1" w:rsidRDefault="00A160C1" w:rsidP="00794E66">
      <w:pPr>
        <w:spacing w:line="360" w:lineRule="auto"/>
        <w:jc w:val="both"/>
        <w:rPr>
          <w:sz w:val="28"/>
        </w:rPr>
      </w:pPr>
    </w:p>
    <w:p w:rsidR="00AA014A" w:rsidRDefault="00AA014A" w:rsidP="00794E66">
      <w:pPr>
        <w:spacing w:line="360" w:lineRule="auto"/>
        <w:jc w:val="both"/>
        <w:rPr>
          <w:sz w:val="28"/>
        </w:rPr>
      </w:pPr>
    </w:p>
    <w:p w:rsidR="001B2DE6" w:rsidRPr="008069C6" w:rsidRDefault="001B2DE6" w:rsidP="00030370">
      <w:pPr>
        <w:pStyle w:val="10"/>
        <w:jc w:val="center"/>
        <w:rPr>
          <w:rFonts w:cs="Times New Roman"/>
        </w:rPr>
      </w:pPr>
      <w:bookmarkStart w:id="10" w:name="_Toc482795283"/>
      <w:bookmarkStart w:id="11" w:name="_Toc135916527"/>
      <w:r w:rsidRPr="008069C6">
        <w:rPr>
          <w:rFonts w:cs="Times New Roman"/>
        </w:rPr>
        <w:lastRenderedPageBreak/>
        <w:t>ГЛАВА 2. Материалы и методы</w:t>
      </w:r>
      <w:bookmarkEnd w:id="10"/>
      <w:r>
        <w:rPr>
          <w:rFonts w:cs="Times New Roman"/>
        </w:rPr>
        <w:t xml:space="preserve"> исследования</w:t>
      </w:r>
      <w:bookmarkEnd w:id="11"/>
    </w:p>
    <w:p w:rsidR="006C5627" w:rsidRPr="00030370" w:rsidRDefault="006C5627" w:rsidP="00030370">
      <w:pPr>
        <w:pStyle w:val="20"/>
        <w:jc w:val="center"/>
        <w:rPr>
          <w:bCs/>
          <w:szCs w:val="28"/>
        </w:rPr>
      </w:pPr>
      <w:bookmarkStart w:id="12" w:name="_Toc135916528"/>
      <w:r w:rsidRPr="00030370">
        <w:rPr>
          <w:bCs/>
          <w:szCs w:val="28"/>
        </w:rPr>
        <w:t>2.1. Общая характеристика обследованных пациентов</w:t>
      </w:r>
      <w:bookmarkEnd w:id="12"/>
    </w:p>
    <w:p w:rsidR="006C5627" w:rsidRPr="006775AA" w:rsidRDefault="006C5627" w:rsidP="00DA643D">
      <w:pPr>
        <w:pStyle w:val="a5"/>
        <w:spacing w:before="0" w:beforeAutospacing="0" w:after="0" w:afterAutospacing="0" w:line="360" w:lineRule="auto"/>
        <w:ind w:firstLine="851"/>
        <w:jc w:val="both"/>
        <w:rPr>
          <w:color w:val="000000" w:themeColor="text1"/>
          <w:sz w:val="28"/>
          <w:szCs w:val="28"/>
          <w:shd w:val="clear" w:color="auto" w:fill="FFFFFF"/>
        </w:rPr>
      </w:pPr>
      <w:r w:rsidRPr="006775AA">
        <w:rPr>
          <w:color w:val="000000" w:themeColor="text1"/>
          <w:sz w:val="28"/>
          <w:szCs w:val="28"/>
          <w:shd w:val="clear" w:color="auto" w:fill="FFFFFF"/>
        </w:rPr>
        <w:t xml:space="preserve">Проведено обследование </w:t>
      </w:r>
      <w:r w:rsidR="00EE627A" w:rsidRPr="006775AA">
        <w:rPr>
          <w:color w:val="000000" w:themeColor="text1"/>
          <w:sz w:val="28"/>
          <w:szCs w:val="28"/>
          <w:shd w:val="clear" w:color="auto" w:fill="FFFFFF"/>
        </w:rPr>
        <w:t>110</w:t>
      </w:r>
      <w:r w:rsidRPr="006775AA">
        <w:rPr>
          <w:color w:val="000000" w:themeColor="text1"/>
          <w:sz w:val="28"/>
          <w:szCs w:val="28"/>
          <w:shd w:val="clear" w:color="auto" w:fill="FFFFFF"/>
        </w:rPr>
        <w:t xml:space="preserve"> пациентов </w:t>
      </w:r>
      <w:r w:rsidR="00EE627A" w:rsidRPr="006775AA">
        <w:rPr>
          <w:color w:val="000000" w:themeColor="text1"/>
          <w:sz w:val="28"/>
          <w:szCs w:val="28"/>
          <w:shd w:val="clear" w:color="auto" w:fill="FFFFFF"/>
        </w:rPr>
        <w:t xml:space="preserve">молодого возраста </w:t>
      </w:r>
      <w:r w:rsidRPr="006775AA">
        <w:rPr>
          <w:color w:val="000000" w:themeColor="text1"/>
          <w:sz w:val="28"/>
          <w:szCs w:val="28"/>
          <w:shd w:val="clear" w:color="auto" w:fill="FFFFFF"/>
        </w:rPr>
        <w:t xml:space="preserve">на  предмет выявления </w:t>
      </w:r>
      <w:r w:rsidR="009F5DA7" w:rsidRPr="006775AA">
        <w:rPr>
          <w:color w:val="000000" w:themeColor="text1"/>
          <w:sz w:val="28"/>
          <w:szCs w:val="28"/>
          <w:shd w:val="clear" w:color="auto" w:fill="FFFFFF"/>
        </w:rPr>
        <w:t xml:space="preserve">рецессии десны и анализа возможных причин </w:t>
      </w:r>
      <w:r w:rsidR="00005809" w:rsidRPr="006775AA">
        <w:rPr>
          <w:color w:val="000000" w:themeColor="text1"/>
          <w:sz w:val="28"/>
          <w:szCs w:val="28"/>
          <w:shd w:val="clear" w:color="auto" w:fill="FFFFFF"/>
        </w:rPr>
        <w:t>ее возникновения</w:t>
      </w:r>
      <w:r w:rsidRPr="006775AA">
        <w:rPr>
          <w:color w:val="000000" w:themeColor="text1"/>
          <w:sz w:val="28"/>
          <w:szCs w:val="28"/>
          <w:shd w:val="clear" w:color="auto" w:fill="FFFFFF"/>
        </w:rPr>
        <w:t xml:space="preserve">. </w:t>
      </w:r>
      <w:r w:rsidR="00EE627A" w:rsidRPr="006775AA">
        <w:rPr>
          <w:color w:val="000000" w:themeColor="text1"/>
          <w:sz w:val="28"/>
          <w:szCs w:val="28"/>
          <w:shd w:val="clear" w:color="auto" w:fill="FFFFFF"/>
        </w:rPr>
        <w:t xml:space="preserve">Сформировано 2 группы исследования. </w:t>
      </w:r>
      <w:r w:rsidRPr="006775AA">
        <w:rPr>
          <w:color w:val="000000" w:themeColor="text1"/>
          <w:sz w:val="28"/>
          <w:szCs w:val="28"/>
          <w:shd w:val="clear" w:color="auto" w:fill="FFFFFF"/>
        </w:rPr>
        <w:t xml:space="preserve">Распределение пациентов по группам представлено в таблице 1. </w:t>
      </w:r>
    </w:p>
    <w:p w:rsidR="00DA643D" w:rsidRPr="00DA643D" w:rsidRDefault="006C5627" w:rsidP="00DA643D">
      <w:pPr>
        <w:spacing w:line="360" w:lineRule="auto"/>
        <w:jc w:val="right"/>
        <w:rPr>
          <w:b/>
          <w:sz w:val="28"/>
          <w:szCs w:val="28"/>
        </w:rPr>
      </w:pPr>
      <w:r w:rsidRPr="00DA643D">
        <w:rPr>
          <w:b/>
          <w:sz w:val="28"/>
          <w:szCs w:val="28"/>
        </w:rPr>
        <w:t xml:space="preserve">Таблица 1 </w:t>
      </w:r>
    </w:p>
    <w:p w:rsidR="006C5627" w:rsidRPr="006775AA" w:rsidRDefault="006C5627" w:rsidP="00DA643D">
      <w:pPr>
        <w:spacing w:line="360" w:lineRule="auto"/>
        <w:jc w:val="both"/>
        <w:rPr>
          <w:sz w:val="28"/>
          <w:szCs w:val="28"/>
        </w:rPr>
      </w:pPr>
      <w:r w:rsidRPr="006775AA">
        <w:rPr>
          <w:sz w:val="28"/>
          <w:szCs w:val="28"/>
        </w:rPr>
        <w:t xml:space="preserve"> Распределение пациентов основной и контрольной групп по полу и возрасту</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559"/>
        <w:gridCol w:w="2127"/>
        <w:gridCol w:w="1559"/>
        <w:gridCol w:w="1559"/>
      </w:tblGrid>
      <w:tr w:rsidR="006C5627" w:rsidRPr="006775AA" w:rsidTr="00DA643D">
        <w:trPr>
          <w:cantSplit/>
          <w:trHeight w:val="1044"/>
        </w:trPr>
        <w:tc>
          <w:tcPr>
            <w:tcW w:w="2405" w:type="dxa"/>
            <w:vAlign w:val="center"/>
          </w:tcPr>
          <w:p w:rsidR="006C5627" w:rsidRPr="006775AA" w:rsidRDefault="006C5627" w:rsidP="00DA643D">
            <w:pPr>
              <w:pStyle w:val="aa"/>
              <w:spacing w:line="276" w:lineRule="auto"/>
              <w:ind w:right="168"/>
              <w:contextualSpacing/>
              <w:jc w:val="center"/>
              <w:rPr>
                <w:sz w:val="28"/>
                <w:szCs w:val="28"/>
              </w:rPr>
            </w:pPr>
            <w:r w:rsidRPr="006775AA">
              <w:rPr>
                <w:sz w:val="28"/>
                <w:szCs w:val="28"/>
              </w:rPr>
              <w:t>Группа</w:t>
            </w:r>
          </w:p>
        </w:tc>
        <w:tc>
          <w:tcPr>
            <w:tcW w:w="1559" w:type="dxa"/>
            <w:vAlign w:val="center"/>
          </w:tcPr>
          <w:p w:rsidR="006C5627" w:rsidRPr="006775AA" w:rsidRDefault="006C5627" w:rsidP="00DA643D">
            <w:pPr>
              <w:pStyle w:val="aa"/>
              <w:spacing w:line="276" w:lineRule="auto"/>
              <w:ind w:right="168"/>
              <w:contextualSpacing/>
              <w:jc w:val="center"/>
              <w:rPr>
                <w:sz w:val="28"/>
                <w:szCs w:val="28"/>
              </w:rPr>
            </w:pPr>
            <w:r w:rsidRPr="006775AA">
              <w:rPr>
                <w:sz w:val="28"/>
                <w:szCs w:val="28"/>
              </w:rPr>
              <w:t>Пол</w:t>
            </w:r>
          </w:p>
          <w:p w:rsidR="006C5627" w:rsidRPr="006775AA" w:rsidRDefault="006C5627" w:rsidP="00DA643D">
            <w:pPr>
              <w:pStyle w:val="aa"/>
              <w:spacing w:line="276" w:lineRule="auto"/>
              <w:ind w:right="168"/>
              <w:contextualSpacing/>
              <w:jc w:val="center"/>
              <w:rPr>
                <w:sz w:val="28"/>
                <w:szCs w:val="28"/>
              </w:rPr>
            </w:pPr>
            <w:r w:rsidRPr="006775AA">
              <w:rPr>
                <w:sz w:val="28"/>
                <w:szCs w:val="28"/>
              </w:rPr>
              <w:t>(м/ж)</w:t>
            </w:r>
          </w:p>
        </w:tc>
        <w:tc>
          <w:tcPr>
            <w:tcW w:w="2127" w:type="dxa"/>
            <w:vAlign w:val="center"/>
          </w:tcPr>
          <w:p w:rsidR="006C5627" w:rsidRPr="006775AA" w:rsidRDefault="006C5627" w:rsidP="00DA643D">
            <w:pPr>
              <w:pStyle w:val="aa"/>
              <w:spacing w:line="276" w:lineRule="auto"/>
              <w:ind w:right="168"/>
              <w:contextualSpacing/>
              <w:jc w:val="center"/>
              <w:rPr>
                <w:sz w:val="28"/>
                <w:szCs w:val="28"/>
              </w:rPr>
            </w:pPr>
            <w:r w:rsidRPr="006775AA">
              <w:rPr>
                <w:sz w:val="28"/>
                <w:szCs w:val="28"/>
              </w:rPr>
              <w:t>Количество пациентов</w:t>
            </w:r>
          </w:p>
          <w:p w:rsidR="006C5627" w:rsidRPr="006775AA" w:rsidRDefault="006C5627" w:rsidP="00DA643D">
            <w:pPr>
              <w:pStyle w:val="aa"/>
              <w:spacing w:line="276" w:lineRule="auto"/>
              <w:ind w:right="168"/>
              <w:contextualSpacing/>
              <w:jc w:val="center"/>
              <w:rPr>
                <w:sz w:val="28"/>
                <w:szCs w:val="28"/>
              </w:rPr>
            </w:pPr>
            <w:r w:rsidRPr="006775AA">
              <w:rPr>
                <w:sz w:val="28"/>
                <w:szCs w:val="28"/>
              </w:rPr>
              <w:t xml:space="preserve"> (</w:t>
            </w:r>
            <w:r w:rsidRPr="006775AA">
              <w:rPr>
                <w:sz w:val="28"/>
                <w:szCs w:val="28"/>
                <w:lang w:val="en-US"/>
              </w:rPr>
              <w:t>n</w:t>
            </w:r>
            <w:r w:rsidRPr="006775AA">
              <w:rPr>
                <w:sz w:val="28"/>
                <w:szCs w:val="28"/>
              </w:rPr>
              <w:t>, %)</w:t>
            </w:r>
          </w:p>
        </w:tc>
        <w:tc>
          <w:tcPr>
            <w:tcW w:w="1559" w:type="dxa"/>
            <w:vAlign w:val="center"/>
          </w:tcPr>
          <w:p w:rsidR="006C5627" w:rsidRPr="006775AA" w:rsidRDefault="006C5627" w:rsidP="00DA643D">
            <w:pPr>
              <w:pStyle w:val="aa"/>
              <w:spacing w:line="276" w:lineRule="auto"/>
              <w:ind w:right="168"/>
              <w:contextualSpacing/>
              <w:jc w:val="center"/>
              <w:rPr>
                <w:sz w:val="28"/>
                <w:szCs w:val="28"/>
              </w:rPr>
            </w:pPr>
            <w:r w:rsidRPr="006775AA">
              <w:rPr>
                <w:sz w:val="28"/>
                <w:szCs w:val="28"/>
              </w:rPr>
              <w:t>Всего пациентов</w:t>
            </w:r>
          </w:p>
        </w:tc>
        <w:tc>
          <w:tcPr>
            <w:tcW w:w="1559" w:type="dxa"/>
          </w:tcPr>
          <w:p w:rsidR="006C5627" w:rsidRPr="006775AA" w:rsidRDefault="006C5627" w:rsidP="00DA643D">
            <w:pPr>
              <w:pStyle w:val="aa"/>
              <w:spacing w:line="276" w:lineRule="auto"/>
              <w:ind w:right="168"/>
              <w:contextualSpacing/>
              <w:jc w:val="center"/>
              <w:rPr>
                <w:sz w:val="28"/>
                <w:szCs w:val="28"/>
              </w:rPr>
            </w:pPr>
            <w:r w:rsidRPr="006775AA">
              <w:rPr>
                <w:sz w:val="28"/>
                <w:szCs w:val="28"/>
              </w:rPr>
              <w:t>Средний возраст пациентов (</w:t>
            </w:r>
            <w:r w:rsidRPr="006775AA">
              <w:rPr>
                <w:sz w:val="28"/>
                <w:szCs w:val="28"/>
                <w:lang w:val="en-US"/>
              </w:rPr>
              <w:t>M</w:t>
            </w:r>
            <w:r w:rsidRPr="006775AA">
              <w:rPr>
                <w:sz w:val="28"/>
                <w:szCs w:val="28"/>
              </w:rPr>
              <w:t>±</w:t>
            </w:r>
            <w:r w:rsidRPr="006775AA">
              <w:rPr>
                <w:sz w:val="28"/>
                <w:szCs w:val="28"/>
                <w:lang w:val="en-US"/>
              </w:rPr>
              <w:t>m</w:t>
            </w:r>
            <w:r w:rsidRPr="006775AA">
              <w:rPr>
                <w:sz w:val="28"/>
                <w:szCs w:val="28"/>
              </w:rPr>
              <w:t>)</w:t>
            </w:r>
          </w:p>
        </w:tc>
      </w:tr>
      <w:tr w:rsidR="006C5627" w:rsidRPr="006775AA" w:rsidTr="00DA643D">
        <w:trPr>
          <w:cantSplit/>
          <w:trHeight w:val="477"/>
        </w:trPr>
        <w:tc>
          <w:tcPr>
            <w:tcW w:w="2405" w:type="dxa"/>
            <w:vMerge w:val="restart"/>
            <w:vAlign w:val="center"/>
          </w:tcPr>
          <w:p w:rsidR="006C5627" w:rsidRPr="006775AA" w:rsidRDefault="006C5627" w:rsidP="00DA643D">
            <w:pPr>
              <w:pStyle w:val="aa"/>
              <w:spacing w:line="276" w:lineRule="auto"/>
              <w:ind w:right="168"/>
              <w:contextualSpacing/>
              <w:rPr>
                <w:sz w:val="28"/>
                <w:szCs w:val="28"/>
              </w:rPr>
            </w:pPr>
            <w:r w:rsidRPr="006775AA">
              <w:rPr>
                <w:sz w:val="28"/>
                <w:szCs w:val="28"/>
              </w:rPr>
              <w:t xml:space="preserve">1 группа (пациенты в возрасте от 21 до 30 лет) </w:t>
            </w:r>
          </w:p>
        </w:tc>
        <w:tc>
          <w:tcPr>
            <w:tcW w:w="1559" w:type="dxa"/>
            <w:vAlign w:val="center"/>
          </w:tcPr>
          <w:p w:rsidR="006C5627" w:rsidRPr="006775AA" w:rsidRDefault="006C5627" w:rsidP="00DA643D">
            <w:pPr>
              <w:spacing w:line="276" w:lineRule="auto"/>
              <w:ind w:right="168"/>
              <w:contextualSpacing/>
              <w:jc w:val="center"/>
              <w:rPr>
                <w:sz w:val="28"/>
                <w:szCs w:val="28"/>
              </w:rPr>
            </w:pPr>
            <w:r w:rsidRPr="006775AA">
              <w:rPr>
                <w:sz w:val="28"/>
                <w:szCs w:val="28"/>
              </w:rPr>
              <w:t>ж</w:t>
            </w:r>
          </w:p>
        </w:tc>
        <w:tc>
          <w:tcPr>
            <w:tcW w:w="2127" w:type="dxa"/>
            <w:vAlign w:val="center"/>
          </w:tcPr>
          <w:p w:rsidR="006C5627" w:rsidRPr="006775AA" w:rsidRDefault="00EE627A" w:rsidP="00DA643D">
            <w:pPr>
              <w:spacing w:line="276" w:lineRule="auto"/>
              <w:ind w:right="168"/>
              <w:contextualSpacing/>
              <w:jc w:val="center"/>
              <w:rPr>
                <w:sz w:val="28"/>
                <w:szCs w:val="28"/>
              </w:rPr>
            </w:pPr>
            <w:r w:rsidRPr="006775AA">
              <w:rPr>
                <w:sz w:val="28"/>
                <w:szCs w:val="28"/>
              </w:rPr>
              <w:t>30</w:t>
            </w:r>
            <w:r w:rsidR="006C5627" w:rsidRPr="006775AA">
              <w:rPr>
                <w:sz w:val="28"/>
                <w:szCs w:val="28"/>
              </w:rPr>
              <w:t xml:space="preserve"> (</w:t>
            </w:r>
            <w:r w:rsidRPr="006775AA">
              <w:rPr>
                <w:sz w:val="28"/>
                <w:szCs w:val="28"/>
              </w:rPr>
              <w:t>27,27</w:t>
            </w:r>
            <w:r w:rsidR="006C5627" w:rsidRPr="006775AA">
              <w:rPr>
                <w:sz w:val="28"/>
                <w:szCs w:val="28"/>
              </w:rPr>
              <w:t xml:space="preserve"> %)</w:t>
            </w:r>
          </w:p>
        </w:tc>
        <w:tc>
          <w:tcPr>
            <w:tcW w:w="1559" w:type="dxa"/>
            <w:vMerge w:val="restart"/>
            <w:vAlign w:val="center"/>
          </w:tcPr>
          <w:p w:rsidR="00DA643D" w:rsidRDefault="00EE627A" w:rsidP="00DA643D">
            <w:pPr>
              <w:pStyle w:val="aa"/>
              <w:spacing w:line="276" w:lineRule="auto"/>
              <w:ind w:right="168"/>
              <w:contextualSpacing/>
              <w:jc w:val="center"/>
              <w:rPr>
                <w:sz w:val="28"/>
                <w:szCs w:val="28"/>
              </w:rPr>
            </w:pPr>
            <w:r w:rsidRPr="006775AA">
              <w:rPr>
                <w:sz w:val="28"/>
                <w:szCs w:val="28"/>
              </w:rPr>
              <w:t xml:space="preserve">60 </w:t>
            </w:r>
          </w:p>
          <w:p w:rsidR="006C5627" w:rsidRPr="006775AA" w:rsidRDefault="006C5627" w:rsidP="00DA643D">
            <w:pPr>
              <w:pStyle w:val="aa"/>
              <w:spacing w:line="276" w:lineRule="auto"/>
              <w:ind w:right="168"/>
              <w:contextualSpacing/>
              <w:jc w:val="center"/>
              <w:rPr>
                <w:sz w:val="28"/>
                <w:szCs w:val="28"/>
              </w:rPr>
            </w:pPr>
            <w:r w:rsidRPr="006775AA">
              <w:rPr>
                <w:sz w:val="28"/>
                <w:szCs w:val="28"/>
              </w:rPr>
              <w:t>(</w:t>
            </w:r>
            <w:r w:rsidR="00EE627A" w:rsidRPr="006775AA">
              <w:rPr>
                <w:sz w:val="28"/>
                <w:szCs w:val="28"/>
              </w:rPr>
              <w:t xml:space="preserve">54,54 </w:t>
            </w:r>
            <w:r w:rsidRPr="006775AA">
              <w:rPr>
                <w:sz w:val="28"/>
                <w:szCs w:val="28"/>
              </w:rPr>
              <w:t>%)</w:t>
            </w:r>
          </w:p>
        </w:tc>
        <w:tc>
          <w:tcPr>
            <w:tcW w:w="1559" w:type="dxa"/>
            <w:vMerge w:val="restart"/>
            <w:vAlign w:val="center"/>
          </w:tcPr>
          <w:p w:rsidR="006C5627" w:rsidRPr="006775AA" w:rsidRDefault="006C5627" w:rsidP="00DA643D">
            <w:pPr>
              <w:pStyle w:val="aa"/>
              <w:spacing w:line="276" w:lineRule="auto"/>
              <w:ind w:right="168"/>
              <w:contextualSpacing/>
              <w:jc w:val="center"/>
              <w:rPr>
                <w:sz w:val="28"/>
                <w:szCs w:val="28"/>
                <w:lang w:val="en-US"/>
              </w:rPr>
            </w:pPr>
          </w:p>
          <w:p w:rsidR="006C5627" w:rsidRPr="006775AA" w:rsidRDefault="006C5627" w:rsidP="00DA643D">
            <w:pPr>
              <w:pStyle w:val="aa"/>
              <w:spacing w:line="276" w:lineRule="auto"/>
              <w:ind w:right="168"/>
              <w:contextualSpacing/>
              <w:jc w:val="center"/>
              <w:rPr>
                <w:sz w:val="28"/>
                <w:szCs w:val="28"/>
              </w:rPr>
            </w:pPr>
            <w:r w:rsidRPr="006775AA">
              <w:rPr>
                <w:sz w:val="28"/>
                <w:szCs w:val="28"/>
              </w:rPr>
              <w:t>24,</w:t>
            </w:r>
            <w:r w:rsidR="00321A2E" w:rsidRPr="006775AA">
              <w:rPr>
                <w:sz w:val="28"/>
                <w:szCs w:val="28"/>
              </w:rPr>
              <w:t>5</w:t>
            </w:r>
            <w:r w:rsidR="004673C7" w:rsidRPr="006775AA">
              <w:rPr>
                <w:sz w:val="28"/>
                <w:szCs w:val="28"/>
              </w:rPr>
              <w:t>1</w:t>
            </w:r>
            <w:r w:rsidRPr="006775AA">
              <w:rPr>
                <w:sz w:val="28"/>
                <w:szCs w:val="28"/>
              </w:rPr>
              <w:t>±0,</w:t>
            </w:r>
            <w:r w:rsidR="00321A2E" w:rsidRPr="006775AA">
              <w:rPr>
                <w:sz w:val="28"/>
                <w:szCs w:val="28"/>
              </w:rPr>
              <w:t>34</w:t>
            </w:r>
          </w:p>
        </w:tc>
      </w:tr>
      <w:tr w:rsidR="00321A2E" w:rsidRPr="006775AA" w:rsidTr="00DA643D">
        <w:trPr>
          <w:cantSplit/>
          <w:trHeight w:val="687"/>
        </w:trPr>
        <w:tc>
          <w:tcPr>
            <w:tcW w:w="2405" w:type="dxa"/>
            <w:vMerge/>
            <w:vAlign w:val="center"/>
          </w:tcPr>
          <w:p w:rsidR="00321A2E" w:rsidRPr="006775AA" w:rsidRDefault="00321A2E" w:rsidP="00DA643D">
            <w:pPr>
              <w:pStyle w:val="aa"/>
              <w:spacing w:line="276" w:lineRule="auto"/>
              <w:ind w:right="168"/>
              <w:contextualSpacing/>
              <w:rPr>
                <w:sz w:val="28"/>
                <w:szCs w:val="28"/>
              </w:rPr>
            </w:pPr>
          </w:p>
        </w:tc>
        <w:tc>
          <w:tcPr>
            <w:tcW w:w="1559" w:type="dxa"/>
            <w:vAlign w:val="center"/>
          </w:tcPr>
          <w:p w:rsidR="00321A2E" w:rsidRPr="006775AA" w:rsidRDefault="00321A2E" w:rsidP="00DA643D">
            <w:pPr>
              <w:spacing w:line="276" w:lineRule="auto"/>
              <w:ind w:right="168"/>
              <w:contextualSpacing/>
              <w:jc w:val="center"/>
              <w:rPr>
                <w:sz w:val="28"/>
                <w:szCs w:val="28"/>
              </w:rPr>
            </w:pPr>
            <w:r w:rsidRPr="006775AA">
              <w:rPr>
                <w:sz w:val="28"/>
                <w:szCs w:val="28"/>
              </w:rPr>
              <w:t>м</w:t>
            </w:r>
          </w:p>
        </w:tc>
        <w:tc>
          <w:tcPr>
            <w:tcW w:w="2127" w:type="dxa"/>
            <w:vAlign w:val="center"/>
          </w:tcPr>
          <w:p w:rsidR="00321A2E" w:rsidRPr="006775AA" w:rsidRDefault="00EE627A" w:rsidP="00DA643D">
            <w:pPr>
              <w:spacing w:line="276" w:lineRule="auto"/>
              <w:ind w:right="168"/>
              <w:contextualSpacing/>
              <w:jc w:val="center"/>
              <w:rPr>
                <w:sz w:val="28"/>
                <w:szCs w:val="28"/>
              </w:rPr>
            </w:pPr>
            <w:r w:rsidRPr="006775AA">
              <w:rPr>
                <w:sz w:val="28"/>
                <w:szCs w:val="28"/>
              </w:rPr>
              <w:t>30 (27,27 %)</w:t>
            </w:r>
          </w:p>
        </w:tc>
        <w:tc>
          <w:tcPr>
            <w:tcW w:w="1559" w:type="dxa"/>
            <w:vMerge/>
            <w:vAlign w:val="center"/>
          </w:tcPr>
          <w:p w:rsidR="00321A2E" w:rsidRPr="006775AA" w:rsidRDefault="00321A2E" w:rsidP="00DA643D">
            <w:pPr>
              <w:pStyle w:val="aa"/>
              <w:spacing w:line="276" w:lineRule="auto"/>
              <w:ind w:right="168"/>
              <w:contextualSpacing/>
              <w:jc w:val="center"/>
              <w:rPr>
                <w:sz w:val="28"/>
                <w:szCs w:val="28"/>
              </w:rPr>
            </w:pPr>
          </w:p>
        </w:tc>
        <w:tc>
          <w:tcPr>
            <w:tcW w:w="1559" w:type="dxa"/>
            <w:vMerge/>
            <w:vAlign w:val="center"/>
          </w:tcPr>
          <w:p w:rsidR="00321A2E" w:rsidRPr="006775AA" w:rsidRDefault="00321A2E" w:rsidP="00DA643D">
            <w:pPr>
              <w:pStyle w:val="aa"/>
              <w:spacing w:line="276" w:lineRule="auto"/>
              <w:ind w:right="168"/>
              <w:contextualSpacing/>
              <w:jc w:val="center"/>
              <w:rPr>
                <w:sz w:val="28"/>
                <w:szCs w:val="28"/>
              </w:rPr>
            </w:pPr>
          </w:p>
        </w:tc>
      </w:tr>
      <w:tr w:rsidR="00EE627A" w:rsidRPr="006775AA" w:rsidTr="00DA643D">
        <w:trPr>
          <w:cantSplit/>
          <w:trHeight w:val="814"/>
        </w:trPr>
        <w:tc>
          <w:tcPr>
            <w:tcW w:w="2405" w:type="dxa"/>
            <w:vMerge w:val="restart"/>
            <w:vAlign w:val="center"/>
          </w:tcPr>
          <w:p w:rsidR="00EE627A" w:rsidRPr="006775AA" w:rsidRDefault="00EE627A" w:rsidP="00DA643D">
            <w:pPr>
              <w:pStyle w:val="aa"/>
              <w:spacing w:line="276" w:lineRule="auto"/>
              <w:ind w:right="168"/>
              <w:contextualSpacing/>
              <w:rPr>
                <w:sz w:val="28"/>
                <w:szCs w:val="28"/>
              </w:rPr>
            </w:pPr>
            <w:r w:rsidRPr="006775AA">
              <w:rPr>
                <w:sz w:val="28"/>
                <w:szCs w:val="28"/>
              </w:rPr>
              <w:t>2 группа (пациенты в возрасте от 31 до 40 лет)</w:t>
            </w:r>
          </w:p>
        </w:tc>
        <w:tc>
          <w:tcPr>
            <w:tcW w:w="1559" w:type="dxa"/>
            <w:vAlign w:val="center"/>
          </w:tcPr>
          <w:p w:rsidR="00EE627A" w:rsidRPr="006775AA" w:rsidRDefault="00EE627A" w:rsidP="00DA643D">
            <w:pPr>
              <w:spacing w:line="276" w:lineRule="auto"/>
              <w:ind w:right="168"/>
              <w:contextualSpacing/>
              <w:jc w:val="center"/>
              <w:rPr>
                <w:sz w:val="28"/>
                <w:szCs w:val="28"/>
              </w:rPr>
            </w:pPr>
            <w:r w:rsidRPr="006775AA">
              <w:rPr>
                <w:sz w:val="28"/>
                <w:szCs w:val="28"/>
              </w:rPr>
              <w:t>ж</w:t>
            </w:r>
          </w:p>
        </w:tc>
        <w:tc>
          <w:tcPr>
            <w:tcW w:w="2127" w:type="dxa"/>
            <w:vAlign w:val="center"/>
          </w:tcPr>
          <w:p w:rsidR="00EE627A" w:rsidRPr="006775AA" w:rsidRDefault="00EE627A" w:rsidP="00DA643D">
            <w:pPr>
              <w:spacing w:line="276" w:lineRule="auto"/>
              <w:ind w:right="168"/>
              <w:contextualSpacing/>
              <w:jc w:val="center"/>
              <w:rPr>
                <w:sz w:val="28"/>
                <w:szCs w:val="28"/>
              </w:rPr>
            </w:pPr>
            <w:r w:rsidRPr="006775AA">
              <w:rPr>
                <w:sz w:val="28"/>
                <w:szCs w:val="28"/>
              </w:rPr>
              <w:t>30 (27,27 %)</w:t>
            </w:r>
          </w:p>
        </w:tc>
        <w:tc>
          <w:tcPr>
            <w:tcW w:w="1559" w:type="dxa"/>
            <w:vMerge w:val="restart"/>
            <w:vAlign w:val="center"/>
          </w:tcPr>
          <w:p w:rsidR="00DA643D" w:rsidRDefault="00EE627A" w:rsidP="00DA643D">
            <w:pPr>
              <w:pStyle w:val="aa"/>
              <w:spacing w:line="276" w:lineRule="auto"/>
              <w:ind w:right="168"/>
              <w:contextualSpacing/>
              <w:jc w:val="center"/>
              <w:rPr>
                <w:sz w:val="28"/>
                <w:szCs w:val="28"/>
              </w:rPr>
            </w:pPr>
            <w:r w:rsidRPr="006775AA">
              <w:rPr>
                <w:sz w:val="28"/>
                <w:szCs w:val="28"/>
              </w:rPr>
              <w:t xml:space="preserve">50 </w:t>
            </w:r>
          </w:p>
          <w:p w:rsidR="00EE627A" w:rsidRPr="006775AA" w:rsidRDefault="00EE627A" w:rsidP="00DA643D">
            <w:pPr>
              <w:pStyle w:val="aa"/>
              <w:spacing w:line="276" w:lineRule="auto"/>
              <w:ind w:right="168"/>
              <w:contextualSpacing/>
              <w:jc w:val="center"/>
              <w:rPr>
                <w:sz w:val="28"/>
                <w:szCs w:val="28"/>
              </w:rPr>
            </w:pPr>
            <w:r w:rsidRPr="006775AA">
              <w:rPr>
                <w:sz w:val="28"/>
                <w:szCs w:val="28"/>
              </w:rPr>
              <w:t>(45,46)</w:t>
            </w:r>
          </w:p>
        </w:tc>
        <w:tc>
          <w:tcPr>
            <w:tcW w:w="1559" w:type="dxa"/>
            <w:vMerge w:val="restart"/>
            <w:vAlign w:val="center"/>
          </w:tcPr>
          <w:p w:rsidR="00EE627A" w:rsidRPr="006775AA" w:rsidRDefault="00EE627A" w:rsidP="00DA643D">
            <w:pPr>
              <w:pStyle w:val="aa"/>
              <w:spacing w:line="276" w:lineRule="auto"/>
              <w:ind w:right="168"/>
              <w:contextualSpacing/>
              <w:jc w:val="center"/>
              <w:rPr>
                <w:sz w:val="28"/>
                <w:szCs w:val="28"/>
              </w:rPr>
            </w:pPr>
            <w:r w:rsidRPr="006775AA">
              <w:rPr>
                <w:sz w:val="28"/>
                <w:szCs w:val="28"/>
              </w:rPr>
              <w:t>35,6</w:t>
            </w:r>
            <w:r w:rsidR="004673C7" w:rsidRPr="006775AA">
              <w:rPr>
                <w:sz w:val="28"/>
                <w:szCs w:val="28"/>
              </w:rPr>
              <w:t>2</w:t>
            </w:r>
            <w:r w:rsidRPr="006775AA">
              <w:rPr>
                <w:sz w:val="28"/>
                <w:szCs w:val="28"/>
              </w:rPr>
              <w:t>±0,45</w:t>
            </w:r>
          </w:p>
        </w:tc>
      </w:tr>
      <w:tr w:rsidR="00EE627A" w:rsidRPr="006775AA" w:rsidTr="00DA643D">
        <w:trPr>
          <w:cantSplit/>
          <w:trHeight w:val="814"/>
        </w:trPr>
        <w:tc>
          <w:tcPr>
            <w:tcW w:w="2405" w:type="dxa"/>
            <w:vMerge/>
            <w:vAlign w:val="center"/>
          </w:tcPr>
          <w:p w:rsidR="00EE627A" w:rsidRPr="006775AA" w:rsidRDefault="00EE627A" w:rsidP="00DA643D">
            <w:pPr>
              <w:pStyle w:val="aa"/>
              <w:spacing w:line="276" w:lineRule="auto"/>
              <w:ind w:right="168"/>
              <w:contextualSpacing/>
              <w:rPr>
                <w:sz w:val="28"/>
                <w:szCs w:val="28"/>
              </w:rPr>
            </w:pPr>
          </w:p>
        </w:tc>
        <w:tc>
          <w:tcPr>
            <w:tcW w:w="1559" w:type="dxa"/>
            <w:vAlign w:val="center"/>
          </w:tcPr>
          <w:p w:rsidR="00EE627A" w:rsidRPr="006775AA" w:rsidRDefault="00EE627A" w:rsidP="00DA643D">
            <w:pPr>
              <w:spacing w:line="276" w:lineRule="auto"/>
              <w:ind w:right="168"/>
              <w:contextualSpacing/>
              <w:jc w:val="center"/>
              <w:rPr>
                <w:sz w:val="28"/>
                <w:szCs w:val="28"/>
              </w:rPr>
            </w:pPr>
            <w:r w:rsidRPr="006775AA">
              <w:rPr>
                <w:sz w:val="28"/>
                <w:szCs w:val="28"/>
              </w:rPr>
              <w:t>м</w:t>
            </w:r>
          </w:p>
        </w:tc>
        <w:tc>
          <w:tcPr>
            <w:tcW w:w="2127" w:type="dxa"/>
            <w:vAlign w:val="center"/>
          </w:tcPr>
          <w:p w:rsidR="00EE627A" w:rsidRPr="006775AA" w:rsidRDefault="00EE627A" w:rsidP="00DA643D">
            <w:pPr>
              <w:spacing w:line="276" w:lineRule="auto"/>
              <w:ind w:right="168"/>
              <w:contextualSpacing/>
              <w:jc w:val="center"/>
              <w:rPr>
                <w:sz w:val="28"/>
                <w:szCs w:val="28"/>
              </w:rPr>
            </w:pPr>
            <w:r w:rsidRPr="006775AA">
              <w:rPr>
                <w:sz w:val="28"/>
                <w:szCs w:val="28"/>
              </w:rPr>
              <w:t>20 (18,19 %)</w:t>
            </w:r>
          </w:p>
        </w:tc>
        <w:tc>
          <w:tcPr>
            <w:tcW w:w="1559" w:type="dxa"/>
            <w:vMerge/>
            <w:vAlign w:val="center"/>
          </w:tcPr>
          <w:p w:rsidR="00EE627A" w:rsidRPr="006775AA" w:rsidRDefault="00EE627A" w:rsidP="00DA643D">
            <w:pPr>
              <w:pStyle w:val="aa"/>
              <w:spacing w:line="276" w:lineRule="auto"/>
              <w:ind w:right="168"/>
              <w:contextualSpacing/>
              <w:jc w:val="center"/>
              <w:rPr>
                <w:sz w:val="28"/>
                <w:szCs w:val="28"/>
              </w:rPr>
            </w:pPr>
          </w:p>
        </w:tc>
        <w:tc>
          <w:tcPr>
            <w:tcW w:w="1559" w:type="dxa"/>
            <w:vMerge/>
            <w:vAlign w:val="center"/>
          </w:tcPr>
          <w:p w:rsidR="00EE627A" w:rsidRPr="006775AA" w:rsidRDefault="00EE627A" w:rsidP="00DA643D">
            <w:pPr>
              <w:pStyle w:val="aa"/>
              <w:spacing w:line="276" w:lineRule="auto"/>
              <w:ind w:right="168"/>
              <w:contextualSpacing/>
              <w:jc w:val="center"/>
              <w:rPr>
                <w:sz w:val="28"/>
                <w:szCs w:val="28"/>
              </w:rPr>
            </w:pPr>
          </w:p>
        </w:tc>
      </w:tr>
      <w:tr w:rsidR="004673C7" w:rsidRPr="006775AA" w:rsidTr="00DA643D">
        <w:trPr>
          <w:cantSplit/>
          <w:trHeight w:val="814"/>
        </w:trPr>
        <w:tc>
          <w:tcPr>
            <w:tcW w:w="6091" w:type="dxa"/>
            <w:gridSpan w:val="3"/>
            <w:vAlign w:val="center"/>
          </w:tcPr>
          <w:p w:rsidR="004673C7" w:rsidRPr="006775AA" w:rsidRDefault="004673C7" w:rsidP="00DA643D">
            <w:pPr>
              <w:spacing w:line="276" w:lineRule="auto"/>
              <w:ind w:right="168"/>
              <w:contextualSpacing/>
              <w:jc w:val="center"/>
              <w:rPr>
                <w:sz w:val="28"/>
                <w:szCs w:val="28"/>
              </w:rPr>
            </w:pPr>
            <w:r w:rsidRPr="006775AA">
              <w:rPr>
                <w:sz w:val="28"/>
                <w:szCs w:val="28"/>
              </w:rPr>
              <w:t>Всего</w:t>
            </w:r>
          </w:p>
        </w:tc>
        <w:tc>
          <w:tcPr>
            <w:tcW w:w="1559" w:type="dxa"/>
            <w:vAlign w:val="center"/>
          </w:tcPr>
          <w:p w:rsidR="004673C7" w:rsidRPr="006775AA" w:rsidRDefault="004673C7" w:rsidP="00DA643D">
            <w:pPr>
              <w:pStyle w:val="aa"/>
              <w:spacing w:line="276" w:lineRule="auto"/>
              <w:ind w:right="168"/>
              <w:contextualSpacing/>
              <w:jc w:val="center"/>
              <w:rPr>
                <w:sz w:val="28"/>
                <w:szCs w:val="28"/>
              </w:rPr>
            </w:pPr>
            <w:r w:rsidRPr="006775AA">
              <w:rPr>
                <w:sz w:val="28"/>
                <w:szCs w:val="28"/>
              </w:rPr>
              <w:t xml:space="preserve">110 </w:t>
            </w:r>
          </w:p>
          <w:p w:rsidR="004673C7" w:rsidRPr="006775AA" w:rsidRDefault="004673C7" w:rsidP="00DA643D">
            <w:pPr>
              <w:pStyle w:val="aa"/>
              <w:spacing w:line="276" w:lineRule="auto"/>
              <w:ind w:right="168"/>
              <w:contextualSpacing/>
              <w:jc w:val="center"/>
              <w:rPr>
                <w:sz w:val="28"/>
                <w:szCs w:val="28"/>
              </w:rPr>
            </w:pPr>
            <w:r w:rsidRPr="006775AA">
              <w:rPr>
                <w:sz w:val="28"/>
                <w:szCs w:val="28"/>
              </w:rPr>
              <w:t>(100 %)</w:t>
            </w:r>
          </w:p>
        </w:tc>
        <w:tc>
          <w:tcPr>
            <w:tcW w:w="1559" w:type="dxa"/>
            <w:vAlign w:val="center"/>
          </w:tcPr>
          <w:p w:rsidR="004673C7" w:rsidRPr="006775AA" w:rsidRDefault="004673C7" w:rsidP="00DA643D">
            <w:pPr>
              <w:pStyle w:val="aa"/>
              <w:spacing w:line="276" w:lineRule="auto"/>
              <w:ind w:right="168"/>
              <w:contextualSpacing/>
              <w:jc w:val="center"/>
              <w:rPr>
                <w:sz w:val="28"/>
                <w:szCs w:val="28"/>
              </w:rPr>
            </w:pPr>
            <w:r w:rsidRPr="006775AA">
              <w:rPr>
                <w:sz w:val="28"/>
                <w:szCs w:val="28"/>
              </w:rPr>
              <w:t>30,21±0,21</w:t>
            </w:r>
          </w:p>
        </w:tc>
      </w:tr>
    </w:tbl>
    <w:p w:rsidR="006C5627" w:rsidRPr="006775AA" w:rsidRDefault="006C5627" w:rsidP="00DA643D">
      <w:pPr>
        <w:spacing w:line="360" w:lineRule="auto"/>
        <w:jc w:val="both"/>
        <w:rPr>
          <w:sz w:val="28"/>
          <w:szCs w:val="28"/>
        </w:rPr>
      </w:pPr>
    </w:p>
    <w:p w:rsidR="00005809" w:rsidRPr="006775AA" w:rsidRDefault="006C5627" w:rsidP="006775AA">
      <w:pPr>
        <w:spacing w:line="360" w:lineRule="auto"/>
        <w:ind w:firstLine="708"/>
        <w:contextualSpacing/>
        <w:jc w:val="both"/>
        <w:rPr>
          <w:rStyle w:val="a9"/>
          <w:i w:val="0"/>
          <w:iCs w:val="0"/>
          <w:color w:val="000000" w:themeColor="text1"/>
          <w:sz w:val="28"/>
          <w:szCs w:val="28"/>
          <w:shd w:val="clear" w:color="auto" w:fill="FFFFFF"/>
        </w:rPr>
      </w:pPr>
      <w:r w:rsidRPr="006B6403">
        <w:rPr>
          <w:sz w:val="28"/>
          <w:szCs w:val="28"/>
        </w:rPr>
        <w:t xml:space="preserve">Далее была сформирована группа пациентов в количестве </w:t>
      </w:r>
      <w:r w:rsidR="00B712A2" w:rsidRPr="006B6403">
        <w:rPr>
          <w:sz w:val="28"/>
          <w:szCs w:val="28"/>
        </w:rPr>
        <w:t>18</w:t>
      </w:r>
      <w:r w:rsidRPr="006B6403">
        <w:rPr>
          <w:sz w:val="28"/>
          <w:szCs w:val="28"/>
        </w:rPr>
        <w:t xml:space="preserve"> человек</w:t>
      </w:r>
      <w:r w:rsidR="0028210E" w:rsidRPr="006B6403">
        <w:rPr>
          <w:sz w:val="28"/>
          <w:szCs w:val="28"/>
        </w:rPr>
        <w:t xml:space="preserve">: </w:t>
      </w:r>
      <w:r w:rsidR="0028210E" w:rsidRPr="00710922">
        <w:rPr>
          <w:sz w:val="28"/>
        </w:rPr>
        <w:t xml:space="preserve"> 9 пациентов 1 группы и 9 пациентов 2 группы с локализованной формой рецессии десны </w:t>
      </w:r>
      <w:r w:rsidR="0028210E" w:rsidRPr="00710922">
        <w:rPr>
          <w:sz w:val="28"/>
          <w:lang w:val="en-US"/>
        </w:rPr>
        <w:t>I</w:t>
      </w:r>
      <w:r w:rsidR="0028210E" w:rsidRPr="00710922">
        <w:rPr>
          <w:sz w:val="28"/>
        </w:rPr>
        <w:t>-</w:t>
      </w:r>
      <w:r w:rsidR="0028210E" w:rsidRPr="00710922">
        <w:rPr>
          <w:sz w:val="28"/>
          <w:lang w:val="en-US"/>
        </w:rPr>
        <w:t>II</w:t>
      </w:r>
      <w:r w:rsidR="0028210E" w:rsidRPr="00710922">
        <w:rPr>
          <w:sz w:val="28"/>
        </w:rPr>
        <w:t xml:space="preserve"> класса</w:t>
      </w:r>
      <w:r w:rsidRPr="006775AA">
        <w:rPr>
          <w:sz w:val="28"/>
          <w:szCs w:val="28"/>
        </w:rPr>
        <w:t>, которым было проведен</w:t>
      </w:r>
      <w:r w:rsidR="00005809" w:rsidRPr="006775AA">
        <w:rPr>
          <w:sz w:val="28"/>
          <w:szCs w:val="28"/>
        </w:rPr>
        <w:t>а операция закр</w:t>
      </w:r>
      <w:r w:rsidR="00DA643D">
        <w:rPr>
          <w:sz w:val="28"/>
          <w:szCs w:val="28"/>
        </w:rPr>
        <w:t>ы</w:t>
      </w:r>
      <w:r w:rsidR="00005809" w:rsidRPr="006775AA">
        <w:rPr>
          <w:sz w:val="28"/>
          <w:szCs w:val="28"/>
        </w:rPr>
        <w:t>тия рецессии десны (туннельная методика с применением ССТ)</w:t>
      </w:r>
      <w:r w:rsidRPr="006775AA">
        <w:rPr>
          <w:rStyle w:val="a9"/>
          <w:i w:val="0"/>
          <w:iCs w:val="0"/>
          <w:color w:val="000000" w:themeColor="text1"/>
          <w:sz w:val="28"/>
          <w:szCs w:val="28"/>
          <w:shd w:val="clear" w:color="auto" w:fill="FFFFFF"/>
        </w:rPr>
        <w:t xml:space="preserve">. </w:t>
      </w:r>
      <w:r w:rsidR="00005809" w:rsidRPr="006775AA">
        <w:rPr>
          <w:rStyle w:val="a9"/>
          <w:i w:val="0"/>
          <w:iCs w:val="0"/>
          <w:color w:val="000000" w:themeColor="text1"/>
          <w:sz w:val="28"/>
          <w:szCs w:val="28"/>
          <w:shd w:val="clear" w:color="auto" w:fill="FFFFFF"/>
        </w:rPr>
        <w:t>Методика операции:</w:t>
      </w:r>
      <w:r w:rsidR="00005809" w:rsidRPr="006775AA">
        <w:rPr>
          <w:sz w:val="28"/>
          <w:szCs w:val="28"/>
        </w:rPr>
        <w:t xml:space="preserve"> под местной анестезией Sol. Articaini 4% с вазоконстриктором 1:200000 выполнены внутрибороздковые разрезы в области зубов с рецессиями, не затрагивая десневые сосочки, туннельным микрораспатором проведено аккуратное отслаивание тканей в апикальном направлении, а также в области межпроксимальных поверхностей в основании десневых сосочков. Аугментацию мягких тканей проводили соединительнотканным </w:t>
      </w:r>
      <w:r w:rsidR="00005809" w:rsidRPr="006775AA">
        <w:rPr>
          <w:sz w:val="28"/>
          <w:szCs w:val="28"/>
        </w:rPr>
        <w:lastRenderedPageBreak/>
        <w:t xml:space="preserve">трансплантатом с нёба. Проводили деэпителизацию аутотрансплантата, удаляли участки жировой ткани, проводили биомодификацию поверхности корней. Аутотрансплантат фиксировали обвивными швами в области зубов при помощи Prolene 6/0, затем проводили наложение глубоких П-образных стабилизирующих швов в основании туннеля с прошиванием на язычной стороне и простых узловых в области сосочков. </w:t>
      </w:r>
    </w:p>
    <w:p w:rsidR="006C5627" w:rsidRPr="006775AA" w:rsidRDefault="006C5627" w:rsidP="006775AA">
      <w:pPr>
        <w:spacing w:line="360" w:lineRule="auto"/>
        <w:ind w:firstLine="708"/>
        <w:contextualSpacing/>
        <w:jc w:val="both"/>
        <w:rPr>
          <w:rStyle w:val="a9"/>
          <w:i w:val="0"/>
          <w:iCs w:val="0"/>
          <w:sz w:val="28"/>
          <w:szCs w:val="28"/>
        </w:rPr>
      </w:pPr>
      <w:r w:rsidRPr="006775AA">
        <w:rPr>
          <w:rStyle w:val="a9"/>
          <w:i w:val="0"/>
          <w:iCs w:val="0"/>
          <w:color w:val="000000" w:themeColor="text1"/>
          <w:sz w:val="28"/>
          <w:szCs w:val="28"/>
          <w:shd w:val="clear" w:color="auto" w:fill="FFFFFF"/>
        </w:rPr>
        <w:t xml:space="preserve">Проведена </w:t>
      </w:r>
      <w:r w:rsidR="00DA643D">
        <w:rPr>
          <w:rStyle w:val="a9"/>
          <w:i w:val="0"/>
          <w:iCs w:val="0"/>
          <w:color w:val="000000" w:themeColor="text1"/>
          <w:sz w:val="28"/>
          <w:szCs w:val="28"/>
          <w:shd w:val="clear" w:color="auto" w:fill="FFFFFF"/>
        </w:rPr>
        <w:t xml:space="preserve">оценка </w:t>
      </w:r>
      <w:r w:rsidRPr="006775AA">
        <w:rPr>
          <w:rStyle w:val="a9"/>
          <w:i w:val="0"/>
          <w:iCs w:val="0"/>
          <w:color w:val="000000" w:themeColor="text1"/>
          <w:sz w:val="28"/>
          <w:szCs w:val="28"/>
          <w:shd w:val="clear" w:color="auto" w:fill="FFFFFF"/>
        </w:rPr>
        <w:t>клинико-функциональн</w:t>
      </w:r>
      <w:r w:rsidR="00DA643D">
        <w:rPr>
          <w:rStyle w:val="a9"/>
          <w:i w:val="0"/>
          <w:iCs w:val="0"/>
          <w:color w:val="000000" w:themeColor="text1"/>
          <w:sz w:val="28"/>
          <w:szCs w:val="28"/>
          <w:shd w:val="clear" w:color="auto" w:fill="FFFFFF"/>
        </w:rPr>
        <w:t>ого</w:t>
      </w:r>
      <w:r w:rsidRPr="006775AA">
        <w:rPr>
          <w:rStyle w:val="a9"/>
          <w:i w:val="0"/>
          <w:iCs w:val="0"/>
          <w:color w:val="000000" w:themeColor="text1"/>
          <w:sz w:val="28"/>
          <w:szCs w:val="28"/>
          <w:shd w:val="clear" w:color="auto" w:fill="FFFFFF"/>
        </w:rPr>
        <w:t xml:space="preserve"> состояния тканей пародонта в зоне вмешательства </w:t>
      </w:r>
      <w:r w:rsidRPr="006775AA">
        <w:rPr>
          <w:sz w:val="28"/>
          <w:szCs w:val="28"/>
        </w:rPr>
        <w:t>в течение раннего послеоперационного периода до снятия швов на 4</w:t>
      </w:r>
      <w:r w:rsidR="00321A2E" w:rsidRPr="006775AA">
        <w:rPr>
          <w:sz w:val="28"/>
          <w:szCs w:val="28"/>
        </w:rPr>
        <w:t xml:space="preserve"> сутки, 2 недели, </w:t>
      </w:r>
      <w:r w:rsidRPr="006775AA">
        <w:rPr>
          <w:sz w:val="28"/>
          <w:szCs w:val="28"/>
        </w:rPr>
        <w:t xml:space="preserve"> а также через 1 и 6 месяцев. </w:t>
      </w:r>
    </w:p>
    <w:p w:rsidR="006C5627" w:rsidRPr="006775AA" w:rsidRDefault="006C5627" w:rsidP="006775AA">
      <w:pPr>
        <w:spacing w:line="360" w:lineRule="auto"/>
        <w:ind w:firstLine="709"/>
        <w:contextualSpacing/>
        <w:jc w:val="both"/>
        <w:rPr>
          <w:sz w:val="28"/>
          <w:szCs w:val="28"/>
        </w:rPr>
      </w:pPr>
      <w:r w:rsidRPr="00AA014A">
        <w:rPr>
          <w:rStyle w:val="a9"/>
          <w:i w:val="0"/>
          <w:iCs w:val="0"/>
          <w:color w:val="000000" w:themeColor="text1"/>
          <w:sz w:val="28"/>
          <w:szCs w:val="28"/>
          <w:shd w:val="clear" w:color="auto" w:fill="FFFFFF"/>
        </w:rPr>
        <w:t xml:space="preserve">Критерии включения пациентов в группу исследования: </w:t>
      </w:r>
      <w:r w:rsidR="001B2D6B" w:rsidRPr="00AA014A">
        <w:rPr>
          <w:rStyle w:val="a9"/>
          <w:i w:val="0"/>
          <w:iCs w:val="0"/>
          <w:color w:val="000000" w:themeColor="text1"/>
          <w:sz w:val="28"/>
          <w:szCs w:val="28"/>
          <w:shd w:val="clear" w:color="auto" w:fill="FFFFFF"/>
        </w:rPr>
        <w:t xml:space="preserve">пациенты молодого возраста; </w:t>
      </w:r>
      <w:r w:rsidR="00321A2E" w:rsidRPr="00AA014A">
        <w:rPr>
          <w:rStyle w:val="a9"/>
          <w:i w:val="0"/>
          <w:iCs w:val="0"/>
          <w:color w:val="000000" w:themeColor="text1"/>
          <w:sz w:val="28"/>
          <w:szCs w:val="28"/>
          <w:shd w:val="clear" w:color="auto" w:fill="FFFFFF"/>
        </w:rPr>
        <w:t>локализованная</w:t>
      </w:r>
      <w:r w:rsidR="00321A2E" w:rsidRPr="006775AA">
        <w:rPr>
          <w:rStyle w:val="a9"/>
          <w:i w:val="0"/>
          <w:iCs w:val="0"/>
          <w:color w:val="000000" w:themeColor="text1"/>
          <w:sz w:val="28"/>
          <w:szCs w:val="28"/>
          <w:shd w:val="clear" w:color="auto" w:fill="FFFFFF"/>
        </w:rPr>
        <w:t xml:space="preserve"> форма </w:t>
      </w:r>
      <w:r w:rsidR="00321A2E" w:rsidRPr="006775AA">
        <w:rPr>
          <w:color w:val="000000" w:themeColor="text1"/>
          <w:sz w:val="28"/>
          <w:szCs w:val="28"/>
          <w:shd w:val="clear" w:color="auto" w:fill="FFFFFF"/>
        </w:rPr>
        <w:t xml:space="preserve">рецессии десны </w:t>
      </w:r>
      <w:r w:rsidR="00321A2E" w:rsidRPr="006775AA">
        <w:rPr>
          <w:color w:val="000000" w:themeColor="text1"/>
          <w:sz w:val="28"/>
          <w:szCs w:val="28"/>
          <w:shd w:val="clear" w:color="auto" w:fill="FFFFFF"/>
          <w:lang w:val="en-US"/>
        </w:rPr>
        <w:t>I</w:t>
      </w:r>
      <w:r w:rsidR="00321A2E" w:rsidRPr="006775AA">
        <w:rPr>
          <w:color w:val="000000" w:themeColor="text1"/>
          <w:sz w:val="28"/>
          <w:szCs w:val="28"/>
          <w:shd w:val="clear" w:color="auto" w:fill="FFFFFF"/>
        </w:rPr>
        <w:t xml:space="preserve"> – </w:t>
      </w:r>
      <w:r w:rsidR="00321A2E" w:rsidRPr="006775AA">
        <w:rPr>
          <w:color w:val="000000" w:themeColor="text1"/>
          <w:sz w:val="28"/>
          <w:szCs w:val="28"/>
          <w:shd w:val="clear" w:color="auto" w:fill="FFFFFF"/>
          <w:lang w:val="en-US"/>
        </w:rPr>
        <w:t>II</w:t>
      </w:r>
      <w:r w:rsidR="00321A2E" w:rsidRPr="006775AA">
        <w:rPr>
          <w:color w:val="000000" w:themeColor="text1"/>
          <w:sz w:val="28"/>
          <w:szCs w:val="28"/>
          <w:shd w:val="clear" w:color="auto" w:fill="FFFFFF"/>
        </w:rPr>
        <w:t xml:space="preserve"> класса</w:t>
      </w:r>
      <w:r w:rsidRPr="006775AA">
        <w:rPr>
          <w:color w:val="000000" w:themeColor="text1"/>
          <w:sz w:val="28"/>
          <w:szCs w:val="28"/>
          <w:shd w:val="clear" w:color="auto" w:fill="FFFFFF"/>
        </w:rPr>
        <w:t xml:space="preserve">; </w:t>
      </w:r>
      <w:r w:rsidRPr="006775AA">
        <w:rPr>
          <w:sz w:val="28"/>
          <w:szCs w:val="28"/>
        </w:rPr>
        <w:t xml:space="preserve">упрощенный индекс гигиены (OHI−S) в диапазоне 0 – 0,6, индекс </w:t>
      </w:r>
      <w:r w:rsidRPr="006775AA">
        <w:rPr>
          <w:sz w:val="28"/>
          <w:szCs w:val="28"/>
          <w:lang w:val="en-US"/>
        </w:rPr>
        <w:t>BOP</w:t>
      </w:r>
      <w:r w:rsidRPr="006775AA">
        <w:rPr>
          <w:sz w:val="28"/>
          <w:szCs w:val="28"/>
        </w:rPr>
        <w:t xml:space="preserve">  – 0, индекс </w:t>
      </w:r>
      <w:r w:rsidRPr="006775AA">
        <w:rPr>
          <w:sz w:val="28"/>
          <w:szCs w:val="28"/>
          <w:lang w:val="en-US"/>
        </w:rPr>
        <w:t>PMA</w:t>
      </w:r>
      <w:r w:rsidRPr="006775AA">
        <w:rPr>
          <w:sz w:val="28"/>
          <w:szCs w:val="28"/>
        </w:rPr>
        <w:t xml:space="preserve"> – 0; информированное добровольное согласие больного.</w:t>
      </w:r>
    </w:p>
    <w:p w:rsidR="006C5627" w:rsidRPr="006775AA" w:rsidRDefault="006C5627" w:rsidP="006775AA">
      <w:pPr>
        <w:spacing w:line="360" w:lineRule="auto"/>
        <w:ind w:firstLine="708"/>
        <w:contextualSpacing/>
        <w:jc w:val="both"/>
        <w:rPr>
          <w:sz w:val="28"/>
          <w:szCs w:val="28"/>
        </w:rPr>
      </w:pPr>
      <w:r w:rsidRPr="006775AA">
        <w:rPr>
          <w:rStyle w:val="a9"/>
          <w:i w:val="0"/>
          <w:iCs w:val="0"/>
          <w:color w:val="000000" w:themeColor="text1"/>
          <w:sz w:val="28"/>
          <w:szCs w:val="28"/>
          <w:shd w:val="clear" w:color="auto" w:fill="FFFFFF"/>
        </w:rPr>
        <w:t xml:space="preserve">Критерии исключения пациентов </w:t>
      </w:r>
      <w:r w:rsidR="009A3CFF">
        <w:rPr>
          <w:rStyle w:val="a9"/>
          <w:i w:val="0"/>
          <w:iCs w:val="0"/>
          <w:color w:val="000000" w:themeColor="text1"/>
          <w:sz w:val="28"/>
          <w:szCs w:val="28"/>
          <w:shd w:val="clear" w:color="auto" w:fill="FFFFFF"/>
        </w:rPr>
        <w:t>из</w:t>
      </w:r>
      <w:r w:rsidRPr="006775AA">
        <w:rPr>
          <w:rStyle w:val="a9"/>
          <w:i w:val="0"/>
          <w:iCs w:val="0"/>
          <w:color w:val="000000" w:themeColor="text1"/>
          <w:sz w:val="28"/>
          <w:szCs w:val="28"/>
          <w:shd w:val="clear" w:color="auto" w:fill="FFFFFF"/>
        </w:rPr>
        <w:t xml:space="preserve"> групп</w:t>
      </w:r>
      <w:r w:rsidR="009A3CFF">
        <w:rPr>
          <w:rStyle w:val="a9"/>
          <w:i w:val="0"/>
          <w:iCs w:val="0"/>
          <w:color w:val="000000" w:themeColor="text1"/>
          <w:sz w:val="28"/>
          <w:szCs w:val="28"/>
          <w:shd w:val="clear" w:color="auto" w:fill="FFFFFF"/>
        </w:rPr>
        <w:t>ы</w:t>
      </w:r>
      <w:r w:rsidRPr="006775AA">
        <w:rPr>
          <w:rStyle w:val="a9"/>
          <w:i w:val="0"/>
          <w:iCs w:val="0"/>
          <w:color w:val="000000" w:themeColor="text1"/>
          <w:sz w:val="28"/>
          <w:szCs w:val="28"/>
          <w:shd w:val="clear" w:color="auto" w:fill="FFFFFF"/>
        </w:rPr>
        <w:t xml:space="preserve"> исследования:</w:t>
      </w:r>
      <w:r w:rsidRPr="006775AA">
        <w:rPr>
          <w:sz w:val="28"/>
          <w:szCs w:val="28"/>
        </w:rPr>
        <w:t xml:space="preserve"> аномалия прикрепления уздечек верхней и нижней губы, а также тяжей СОР; наличие вредных привычек (курение); тяжелая сопутствующая патология внутренних органов с функциональной недостаточностью, сахарный диабет, злокачественные или доброкачественные новообразования любой локализации; ВИЧ-инфекция, активный туберкулез; отказ больного от обследования.</w:t>
      </w:r>
    </w:p>
    <w:p w:rsidR="008E355F" w:rsidRPr="009A3CFF" w:rsidRDefault="00B51529" w:rsidP="009A3CFF">
      <w:pPr>
        <w:spacing w:line="360" w:lineRule="auto"/>
        <w:ind w:firstLine="709"/>
        <w:contextualSpacing/>
        <w:jc w:val="both"/>
        <w:rPr>
          <w:sz w:val="28"/>
          <w:szCs w:val="28"/>
        </w:rPr>
      </w:pPr>
      <w:r w:rsidRPr="006775AA">
        <w:rPr>
          <w:sz w:val="28"/>
          <w:szCs w:val="28"/>
        </w:rPr>
        <w:t>О</w:t>
      </w:r>
      <w:r w:rsidR="001F6273" w:rsidRPr="006775AA">
        <w:rPr>
          <w:sz w:val="28"/>
          <w:szCs w:val="28"/>
        </w:rPr>
        <w:t xml:space="preserve"> результатах лечения делали </w:t>
      </w:r>
      <w:r w:rsidRPr="006775AA">
        <w:rPr>
          <w:sz w:val="28"/>
          <w:szCs w:val="28"/>
        </w:rPr>
        <w:t xml:space="preserve">заключение </w:t>
      </w:r>
      <w:r w:rsidR="008E355F" w:rsidRPr="006775AA">
        <w:rPr>
          <w:sz w:val="28"/>
          <w:szCs w:val="28"/>
        </w:rPr>
        <w:t xml:space="preserve">в сроки: 4 день, 2 недели, 1 и 6 месяцев после </w:t>
      </w:r>
      <w:r w:rsidR="001F6273" w:rsidRPr="006775AA">
        <w:rPr>
          <w:sz w:val="28"/>
          <w:szCs w:val="28"/>
        </w:rPr>
        <w:t>оперативного вмешательства. Оцен</w:t>
      </w:r>
      <w:r w:rsidR="008E355F" w:rsidRPr="006775AA">
        <w:rPr>
          <w:sz w:val="28"/>
          <w:szCs w:val="28"/>
        </w:rPr>
        <w:t>ка эффективности проведённого лечения включала клиническую и</w:t>
      </w:r>
      <w:r w:rsidR="009A3CFF">
        <w:rPr>
          <w:sz w:val="28"/>
          <w:szCs w:val="28"/>
        </w:rPr>
        <w:t xml:space="preserve"> </w:t>
      </w:r>
      <w:r w:rsidR="008E355F" w:rsidRPr="006775AA">
        <w:rPr>
          <w:sz w:val="28"/>
          <w:szCs w:val="28"/>
        </w:rPr>
        <w:t xml:space="preserve">индексную составляющие, а также применяли функциональные методы диагностики гемодинамики тканей пародонта. </w:t>
      </w:r>
    </w:p>
    <w:p w:rsidR="006543DF" w:rsidRDefault="006C5627" w:rsidP="00030370">
      <w:pPr>
        <w:spacing w:line="360" w:lineRule="auto"/>
        <w:ind w:firstLine="709"/>
        <w:contextualSpacing/>
        <w:jc w:val="both"/>
        <w:rPr>
          <w:sz w:val="28"/>
          <w:szCs w:val="28"/>
        </w:rPr>
      </w:pPr>
      <w:r w:rsidRPr="006775AA">
        <w:rPr>
          <w:color w:val="000000" w:themeColor="text1"/>
          <w:sz w:val="28"/>
          <w:szCs w:val="28"/>
        </w:rPr>
        <w:t xml:space="preserve">Диагностику заболеваний пародонта проводили в соответствии </w:t>
      </w:r>
      <w:r w:rsidRPr="006775AA">
        <w:rPr>
          <w:sz w:val="28"/>
          <w:szCs w:val="28"/>
        </w:rPr>
        <w:t xml:space="preserve">с терминологией и классификацией заболеваний пародонта, принятой на заседании президиума секции пародонтологии Стоматологической Ассоциации России (СТАР) в 2001 году, а также международной </w:t>
      </w:r>
      <w:r w:rsidRPr="006775AA">
        <w:rPr>
          <w:sz w:val="28"/>
          <w:szCs w:val="28"/>
        </w:rPr>
        <w:lastRenderedPageBreak/>
        <w:t xml:space="preserve">классификацией болезней (МКБ-10). Все лечебные мероприятия проводили по медицинским показаниям. </w:t>
      </w:r>
    </w:p>
    <w:p w:rsidR="00030370" w:rsidRPr="006775AA" w:rsidRDefault="00030370" w:rsidP="00030370">
      <w:pPr>
        <w:spacing w:line="360" w:lineRule="auto"/>
        <w:ind w:firstLine="709"/>
        <w:contextualSpacing/>
        <w:jc w:val="both"/>
        <w:rPr>
          <w:sz w:val="28"/>
          <w:szCs w:val="28"/>
        </w:rPr>
      </w:pPr>
    </w:p>
    <w:p w:rsidR="006C5627" w:rsidRPr="00030370" w:rsidRDefault="006C5627" w:rsidP="00AA014A">
      <w:pPr>
        <w:pStyle w:val="20"/>
        <w:spacing w:before="0" w:line="360" w:lineRule="auto"/>
        <w:ind w:firstLine="708"/>
        <w:rPr>
          <w:rFonts w:eastAsia="Arial Unicode MS"/>
          <w:szCs w:val="28"/>
        </w:rPr>
      </w:pPr>
      <w:bookmarkStart w:id="13" w:name="_Toc135916529"/>
      <w:r w:rsidRPr="00030370">
        <w:rPr>
          <w:rFonts w:eastAsia="Arial Unicode MS"/>
          <w:szCs w:val="28"/>
        </w:rPr>
        <w:t>2.2. Клиническое обследование</w:t>
      </w:r>
      <w:bookmarkEnd w:id="13"/>
    </w:p>
    <w:p w:rsidR="006C5627" w:rsidRPr="006775AA" w:rsidRDefault="006C5627" w:rsidP="00AA014A">
      <w:pPr>
        <w:spacing w:line="360" w:lineRule="auto"/>
        <w:ind w:firstLine="851"/>
        <w:contextualSpacing/>
        <w:jc w:val="both"/>
        <w:rPr>
          <w:sz w:val="28"/>
          <w:szCs w:val="28"/>
        </w:rPr>
      </w:pPr>
      <w:r w:rsidRPr="006775AA">
        <w:rPr>
          <w:sz w:val="28"/>
          <w:szCs w:val="28"/>
        </w:rPr>
        <w:t xml:space="preserve">Клиническое обследование пациентов было проведено по общепринятой методике, включающей в себя выявление жалоб, сбор анамнеза жизни и анамнеза заболевания, внешний осмотр и осмотр полости рта. </w:t>
      </w:r>
    </w:p>
    <w:p w:rsidR="006C5627" w:rsidRPr="006775AA" w:rsidRDefault="006C5627" w:rsidP="006775AA">
      <w:pPr>
        <w:spacing w:line="360" w:lineRule="auto"/>
        <w:ind w:firstLine="851"/>
        <w:contextualSpacing/>
        <w:jc w:val="both"/>
        <w:rPr>
          <w:sz w:val="28"/>
          <w:szCs w:val="28"/>
        </w:rPr>
      </w:pPr>
      <w:r w:rsidRPr="006775AA">
        <w:rPr>
          <w:sz w:val="28"/>
          <w:szCs w:val="28"/>
        </w:rPr>
        <w:t>Во время обследования был использован комплекс основных и дополнительных методов обследования.</w:t>
      </w:r>
    </w:p>
    <w:p w:rsidR="006C5627" w:rsidRPr="006775AA" w:rsidRDefault="006C5627" w:rsidP="006775AA">
      <w:pPr>
        <w:spacing w:line="360" w:lineRule="auto"/>
        <w:ind w:firstLine="851"/>
        <w:contextualSpacing/>
        <w:jc w:val="both"/>
        <w:rPr>
          <w:sz w:val="28"/>
          <w:szCs w:val="28"/>
        </w:rPr>
      </w:pPr>
      <w:r w:rsidRPr="006775AA">
        <w:rPr>
          <w:sz w:val="28"/>
          <w:szCs w:val="28"/>
        </w:rPr>
        <w:t xml:space="preserve">Глубину рецессии </w:t>
      </w:r>
      <w:r w:rsidR="00292E08" w:rsidRPr="006775AA">
        <w:rPr>
          <w:sz w:val="28"/>
          <w:szCs w:val="28"/>
        </w:rPr>
        <w:t xml:space="preserve">(мм) </w:t>
      </w:r>
      <w:r w:rsidRPr="006775AA">
        <w:rPr>
          <w:sz w:val="28"/>
          <w:szCs w:val="28"/>
        </w:rPr>
        <w:t>определяли по центрально</w:t>
      </w:r>
      <w:r w:rsidR="006775AA">
        <w:rPr>
          <w:sz w:val="28"/>
          <w:szCs w:val="28"/>
        </w:rPr>
        <w:t>й</w:t>
      </w:r>
      <w:r w:rsidRPr="006775AA">
        <w:rPr>
          <w:sz w:val="28"/>
          <w:szCs w:val="28"/>
        </w:rPr>
        <w:t xml:space="preserve"> оси коронки зуба как расстояние от ЦЭС до наиболее апикального края десны. Ширину рецессии измеряли как расстояние между медиальным и дистальным краями рецессии на уровне ЦЭС (в мм) [Февралева А. Ю. и др., 2007; Cohen E. S. et al., 2011]. Измерение ширины кератинизированной прикрепленной десны (ШКПД) проводили от наиболее апикальной точки дна десневого желобка до точки на уровне слизисто-десневого соединения. Измерение осуществляли под аппликационно</w:t>
      </w:r>
      <w:r w:rsidR="006775AA">
        <w:rPr>
          <w:sz w:val="28"/>
          <w:szCs w:val="28"/>
        </w:rPr>
        <w:t>й</w:t>
      </w:r>
      <w:r w:rsidRPr="006775AA">
        <w:rPr>
          <w:sz w:val="28"/>
          <w:szCs w:val="28"/>
        </w:rPr>
        <w:t xml:space="preserve"> анестезие</w:t>
      </w:r>
      <w:r w:rsidR="006775AA">
        <w:rPr>
          <w:sz w:val="28"/>
          <w:szCs w:val="28"/>
        </w:rPr>
        <w:t>й</w:t>
      </w:r>
      <w:r w:rsidRPr="006775AA">
        <w:rPr>
          <w:sz w:val="28"/>
          <w:szCs w:val="28"/>
        </w:rPr>
        <w:t xml:space="preserve"> путем прокола в области будущего оперируемого участка. Биотип считали тонким при толщине десны до 1 мм, средним от 1,0 до 1,5 мм, толстым - более 1,5 мм [Zucchelli G., 2014]. Уровень клинического прикрепления (УКП) определяли как расстояние между ЦЭС и дном зубодесневой борозды/пародонтальным карманом. Определяли наличие слизистых тяже</w:t>
      </w:r>
      <w:r w:rsidR="006775AA">
        <w:rPr>
          <w:sz w:val="28"/>
          <w:szCs w:val="28"/>
        </w:rPr>
        <w:t>й</w:t>
      </w:r>
      <w:r w:rsidRPr="006775AA">
        <w:rPr>
          <w:sz w:val="28"/>
          <w:szCs w:val="28"/>
        </w:rPr>
        <w:t xml:space="preserve"> и уздечек в области рецессии, при оттягивании губы или щеки, и предполагаемую степень их влияния на развитие патологии по наличию или отсутствию ишемии краево</w:t>
      </w:r>
      <w:r w:rsidR="006775AA">
        <w:rPr>
          <w:sz w:val="28"/>
          <w:szCs w:val="28"/>
        </w:rPr>
        <w:t>й</w:t>
      </w:r>
      <w:r w:rsidRPr="006775AA">
        <w:rPr>
          <w:sz w:val="28"/>
          <w:szCs w:val="28"/>
        </w:rPr>
        <w:t xml:space="preserve"> десны. Класс рецессии десны определяли по классификации P.D. Miller (1985). </w:t>
      </w:r>
    </w:p>
    <w:p w:rsidR="006C5627" w:rsidRDefault="006C5627" w:rsidP="006775AA">
      <w:pPr>
        <w:spacing w:line="360" w:lineRule="auto"/>
        <w:ind w:firstLine="851"/>
        <w:contextualSpacing/>
        <w:jc w:val="both"/>
        <w:rPr>
          <w:sz w:val="28"/>
          <w:szCs w:val="28"/>
        </w:rPr>
      </w:pPr>
      <w:r w:rsidRPr="006775AA">
        <w:rPr>
          <w:sz w:val="28"/>
          <w:szCs w:val="28"/>
        </w:rPr>
        <w:t>Проведена индексная оценка гигиены полости рта, состояния тканей пародонта, кровоточивости.</w:t>
      </w:r>
    </w:p>
    <w:p w:rsidR="00DD3BC5" w:rsidRDefault="00DD3BC5" w:rsidP="006775AA">
      <w:pPr>
        <w:spacing w:line="360" w:lineRule="auto"/>
        <w:ind w:firstLine="851"/>
        <w:contextualSpacing/>
        <w:jc w:val="both"/>
        <w:rPr>
          <w:sz w:val="28"/>
          <w:szCs w:val="28"/>
        </w:rPr>
      </w:pPr>
    </w:p>
    <w:p w:rsidR="009A3CFF" w:rsidRDefault="009A3CFF" w:rsidP="00AA014A">
      <w:pPr>
        <w:pStyle w:val="20"/>
        <w:ind w:firstLine="708"/>
        <w:rPr>
          <w:rFonts w:cs="Times New Roman"/>
          <w:b w:val="0"/>
          <w:szCs w:val="28"/>
        </w:rPr>
      </w:pPr>
      <w:bookmarkStart w:id="14" w:name="_Toc482795284"/>
      <w:bookmarkStart w:id="15" w:name="_Toc9372963"/>
      <w:bookmarkStart w:id="16" w:name="_Toc135916530"/>
      <w:r>
        <w:rPr>
          <w:rFonts w:cs="Times New Roman"/>
          <w:szCs w:val="28"/>
        </w:rPr>
        <w:lastRenderedPageBreak/>
        <w:t xml:space="preserve">2.3. </w:t>
      </w:r>
      <w:r w:rsidRPr="000D7160">
        <w:rPr>
          <w:rFonts w:cs="Times New Roman"/>
          <w:szCs w:val="28"/>
        </w:rPr>
        <w:t>Индексная оценка состояния полости рта</w:t>
      </w:r>
      <w:bookmarkEnd w:id="14"/>
      <w:bookmarkEnd w:id="15"/>
      <w:bookmarkEnd w:id="16"/>
    </w:p>
    <w:p w:rsidR="006C5627" w:rsidRPr="006775AA" w:rsidRDefault="006C5627" w:rsidP="008A1D4F">
      <w:pPr>
        <w:spacing w:line="360" w:lineRule="auto"/>
        <w:ind w:right="113"/>
        <w:contextualSpacing/>
        <w:jc w:val="both"/>
        <w:rPr>
          <w:b/>
          <w:sz w:val="28"/>
          <w:szCs w:val="28"/>
        </w:rPr>
      </w:pPr>
      <w:r w:rsidRPr="006775AA">
        <w:rPr>
          <w:b/>
          <w:sz w:val="28"/>
          <w:szCs w:val="28"/>
        </w:rPr>
        <w:t>УПРОЩЕННЫЙ ИНДЕКС ГИГИЕНЫ (</w:t>
      </w:r>
      <w:r w:rsidR="008A1D4F">
        <w:rPr>
          <w:b/>
          <w:sz w:val="28"/>
          <w:szCs w:val="28"/>
        </w:rPr>
        <w:t xml:space="preserve">ИГР-У, </w:t>
      </w:r>
      <w:r w:rsidRPr="006775AA">
        <w:rPr>
          <w:b/>
          <w:sz w:val="28"/>
          <w:szCs w:val="28"/>
        </w:rPr>
        <w:t>OHI−S, GREEN, VERMILLION, 1964)</w:t>
      </w:r>
    </w:p>
    <w:p w:rsidR="006C5627" w:rsidRPr="008A1D4F" w:rsidRDefault="009A3CFF" w:rsidP="008A1D4F">
      <w:pPr>
        <w:spacing w:line="360" w:lineRule="auto"/>
        <w:ind w:firstLine="708"/>
        <w:jc w:val="both"/>
      </w:pPr>
      <w:r w:rsidRPr="009A3CFF">
        <w:rPr>
          <w:sz w:val="28"/>
          <w:szCs w:val="28"/>
          <w:u w:val="single"/>
        </w:rPr>
        <w:t xml:space="preserve">Способ </w:t>
      </w:r>
      <w:r>
        <w:rPr>
          <w:sz w:val="28"/>
          <w:szCs w:val="28"/>
          <w:u w:val="single"/>
        </w:rPr>
        <w:t>оценки</w:t>
      </w:r>
      <w:r>
        <w:rPr>
          <w:sz w:val="28"/>
          <w:szCs w:val="28"/>
        </w:rPr>
        <w:t>:</w:t>
      </w:r>
      <w:r w:rsidR="006C5627" w:rsidRPr="006775AA">
        <w:rPr>
          <w:sz w:val="28"/>
          <w:szCs w:val="28"/>
        </w:rPr>
        <w:t xml:space="preserve"> </w:t>
      </w:r>
      <w:r w:rsidRPr="006775AA">
        <w:rPr>
          <w:sz w:val="28"/>
          <w:szCs w:val="28"/>
        </w:rPr>
        <w:t xml:space="preserve">исследуют </w:t>
      </w:r>
      <w:r w:rsidR="006C5627" w:rsidRPr="006775AA">
        <w:rPr>
          <w:sz w:val="28"/>
          <w:szCs w:val="28"/>
        </w:rPr>
        <w:t xml:space="preserve">с помощью зонда </w:t>
      </w:r>
      <w:r>
        <w:rPr>
          <w:sz w:val="28"/>
          <w:szCs w:val="28"/>
        </w:rPr>
        <w:t>следующие</w:t>
      </w:r>
      <w:r w:rsidR="006C5627" w:rsidRPr="006775AA">
        <w:rPr>
          <w:sz w:val="28"/>
          <w:szCs w:val="28"/>
        </w:rPr>
        <w:t xml:space="preserve"> зубы: щечная поверхность 16, 26</w:t>
      </w:r>
      <w:r>
        <w:rPr>
          <w:sz w:val="28"/>
          <w:szCs w:val="28"/>
        </w:rPr>
        <w:t>;</w:t>
      </w:r>
      <w:r w:rsidR="006C5627" w:rsidRPr="006775AA">
        <w:rPr>
          <w:sz w:val="28"/>
          <w:szCs w:val="28"/>
        </w:rPr>
        <w:t xml:space="preserve"> язычная поверхность 36</w:t>
      </w:r>
      <w:r>
        <w:rPr>
          <w:sz w:val="28"/>
          <w:szCs w:val="28"/>
        </w:rPr>
        <w:t xml:space="preserve">, </w:t>
      </w:r>
      <w:r w:rsidR="006C5627" w:rsidRPr="006775AA">
        <w:rPr>
          <w:sz w:val="28"/>
          <w:szCs w:val="28"/>
        </w:rPr>
        <w:t xml:space="preserve">46 и губная поверхность 11, 31. </w:t>
      </w:r>
      <w:r w:rsidR="008A1D4F" w:rsidRPr="008A1D4F">
        <w:rPr>
          <w:sz w:val="28"/>
        </w:rPr>
        <w:t>Можно оценить наличие зубного налета визуально, без использования специальных окрашивающих средств. Для определения минерализованных зубных отложений применяют стоматологический зонд или кюрет. Дополнительно, для оценки зубного налета, можно использовать растворы Шиллера-Писарева, фуксина или эритрозина.</w:t>
      </w:r>
    </w:p>
    <w:p w:rsidR="00B85010" w:rsidRDefault="006C5627" w:rsidP="00B85010">
      <w:pPr>
        <w:spacing w:line="360" w:lineRule="auto"/>
        <w:ind w:right="113" w:firstLine="851"/>
        <w:contextualSpacing/>
        <w:jc w:val="both"/>
        <w:rPr>
          <w:sz w:val="28"/>
          <w:szCs w:val="28"/>
        </w:rPr>
      </w:pPr>
      <w:r w:rsidRPr="008A1D4F">
        <w:rPr>
          <w:sz w:val="28"/>
          <w:szCs w:val="28"/>
          <w:u w:val="single"/>
        </w:rPr>
        <w:t>Критерии</w:t>
      </w:r>
      <w:r w:rsidR="008A1D4F" w:rsidRPr="008A1D4F">
        <w:rPr>
          <w:sz w:val="28"/>
          <w:szCs w:val="28"/>
          <w:u w:val="single"/>
        </w:rPr>
        <w:t xml:space="preserve"> оценки</w:t>
      </w:r>
      <w:r w:rsidRPr="006775AA">
        <w:rPr>
          <w:sz w:val="28"/>
          <w:szCs w:val="28"/>
        </w:rPr>
        <w:t xml:space="preserve">: </w:t>
      </w:r>
      <w:r w:rsidR="008A1D4F">
        <w:rPr>
          <w:sz w:val="28"/>
          <w:szCs w:val="28"/>
        </w:rPr>
        <w:t xml:space="preserve">индекс </w:t>
      </w:r>
      <w:r w:rsidRPr="006775AA">
        <w:rPr>
          <w:sz w:val="28"/>
          <w:szCs w:val="28"/>
        </w:rPr>
        <w:t xml:space="preserve">OHI-S </w:t>
      </w:r>
      <w:r w:rsidR="008A1D4F">
        <w:rPr>
          <w:sz w:val="28"/>
          <w:szCs w:val="28"/>
        </w:rPr>
        <w:t>является</w:t>
      </w:r>
      <w:r w:rsidRPr="006775AA">
        <w:rPr>
          <w:sz w:val="28"/>
          <w:szCs w:val="28"/>
        </w:rPr>
        <w:t xml:space="preserve"> сумм</w:t>
      </w:r>
      <w:r w:rsidR="008A1D4F">
        <w:rPr>
          <w:sz w:val="28"/>
          <w:szCs w:val="28"/>
        </w:rPr>
        <w:t>ой</w:t>
      </w:r>
      <w:r w:rsidRPr="006775AA">
        <w:rPr>
          <w:sz w:val="28"/>
          <w:szCs w:val="28"/>
        </w:rPr>
        <w:t xml:space="preserve"> двух индексов - индекса налета</w:t>
      </w:r>
      <w:r w:rsidR="008A1D4F">
        <w:rPr>
          <w:sz w:val="28"/>
          <w:szCs w:val="28"/>
        </w:rPr>
        <w:t xml:space="preserve"> </w:t>
      </w:r>
      <w:r w:rsidR="008A1D4F" w:rsidRPr="006775AA">
        <w:rPr>
          <w:sz w:val="28"/>
          <w:szCs w:val="28"/>
        </w:rPr>
        <w:t>(Debris Index, DI-S)</w:t>
      </w:r>
      <w:r w:rsidRPr="006775AA">
        <w:rPr>
          <w:sz w:val="28"/>
          <w:szCs w:val="28"/>
        </w:rPr>
        <w:t xml:space="preserve"> и индекса камня</w:t>
      </w:r>
      <w:r w:rsidR="008A1D4F">
        <w:rPr>
          <w:sz w:val="28"/>
          <w:szCs w:val="28"/>
        </w:rPr>
        <w:t xml:space="preserve"> </w:t>
      </w:r>
      <w:r w:rsidR="008A1D4F" w:rsidRPr="006775AA">
        <w:rPr>
          <w:sz w:val="28"/>
          <w:szCs w:val="28"/>
        </w:rPr>
        <w:t>(Calculus Index, CI-S)</w:t>
      </w:r>
      <w:r w:rsidR="00B85010">
        <w:rPr>
          <w:sz w:val="28"/>
          <w:szCs w:val="28"/>
        </w:rPr>
        <w:t xml:space="preserve">. </w:t>
      </w:r>
    </w:p>
    <w:p w:rsidR="008A1D4F" w:rsidRPr="008A1D4F" w:rsidRDefault="008A1D4F" w:rsidP="00B85010">
      <w:pPr>
        <w:spacing w:line="360" w:lineRule="auto"/>
        <w:ind w:right="113" w:firstLine="851"/>
        <w:contextualSpacing/>
        <w:jc w:val="both"/>
        <w:rPr>
          <w:sz w:val="28"/>
          <w:szCs w:val="28"/>
        </w:rPr>
      </w:pPr>
      <w:r w:rsidRPr="008A1D4F">
        <w:rPr>
          <w:sz w:val="28"/>
          <w:szCs w:val="28"/>
        </w:rPr>
        <w:t>Шкала индекса налета (DI-S):</w:t>
      </w:r>
    </w:p>
    <w:p w:rsidR="008A1D4F" w:rsidRDefault="008A1D4F" w:rsidP="0032055E">
      <w:pPr>
        <w:pStyle w:val="a3"/>
        <w:numPr>
          <w:ilvl w:val="0"/>
          <w:numId w:val="17"/>
        </w:numPr>
        <w:spacing w:line="360" w:lineRule="auto"/>
        <w:ind w:right="113"/>
        <w:jc w:val="both"/>
        <w:rPr>
          <w:sz w:val="28"/>
          <w:szCs w:val="28"/>
        </w:rPr>
      </w:pPr>
      <w:r w:rsidRPr="008A1D4F">
        <w:rPr>
          <w:sz w:val="28"/>
          <w:szCs w:val="28"/>
        </w:rPr>
        <w:t>0 баллов: отсутствие налета или пигмента;</w:t>
      </w:r>
    </w:p>
    <w:p w:rsidR="008A1D4F" w:rsidRDefault="008A1D4F" w:rsidP="0032055E">
      <w:pPr>
        <w:pStyle w:val="a3"/>
        <w:numPr>
          <w:ilvl w:val="0"/>
          <w:numId w:val="17"/>
        </w:numPr>
        <w:spacing w:line="360" w:lineRule="auto"/>
        <w:ind w:right="113"/>
        <w:jc w:val="both"/>
        <w:rPr>
          <w:sz w:val="28"/>
          <w:szCs w:val="28"/>
        </w:rPr>
      </w:pPr>
      <w:r w:rsidRPr="008A1D4F">
        <w:rPr>
          <w:sz w:val="28"/>
          <w:szCs w:val="28"/>
        </w:rPr>
        <w:t xml:space="preserve"> 1 балл: мягкий налет занимает не более 1/3 высоты коронки, либо есть внезубное пигментирование без видимого мягкого налета (налет Пристли) на любой площади поверхности;</w:t>
      </w:r>
    </w:p>
    <w:p w:rsidR="008A1D4F" w:rsidRDefault="008A1D4F" w:rsidP="0032055E">
      <w:pPr>
        <w:pStyle w:val="a3"/>
        <w:numPr>
          <w:ilvl w:val="0"/>
          <w:numId w:val="17"/>
        </w:numPr>
        <w:spacing w:line="360" w:lineRule="auto"/>
        <w:ind w:right="113"/>
        <w:jc w:val="both"/>
        <w:rPr>
          <w:sz w:val="28"/>
          <w:szCs w:val="28"/>
        </w:rPr>
      </w:pPr>
      <w:r w:rsidRPr="008A1D4F">
        <w:rPr>
          <w:sz w:val="28"/>
          <w:szCs w:val="28"/>
        </w:rPr>
        <w:t xml:space="preserve"> 2 балла: мягкий налет покрывает более 1/3, но менее 2/3 высоты коронки;</w:t>
      </w:r>
    </w:p>
    <w:p w:rsidR="008A1D4F" w:rsidRPr="008A1D4F" w:rsidRDefault="008A1D4F" w:rsidP="0032055E">
      <w:pPr>
        <w:pStyle w:val="a3"/>
        <w:numPr>
          <w:ilvl w:val="0"/>
          <w:numId w:val="17"/>
        </w:numPr>
        <w:spacing w:line="360" w:lineRule="auto"/>
        <w:ind w:right="113"/>
        <w:jc w:val="both"/>
        <w:rPr>
          <w:sz w:val="28"/>
          <w:szCs w:val="28"/>
        </w:rPr>
      </w:pPr>
      <w:r w:rsidRPr="008A1D4F">
        <w:rPr>
          <w:sz w:val="28"/>
          <w:szCs w:val="28"/>
        </w:rPr>
        <w:t>3 балла: мягкий налет покрывает более 2/3 поверхности зуба.</w:t>
      </w:r>
    </w:p>
    <w:p w:rsidR="008A1D4F" w:rsidRPr="008A1D4F" w:rsidRDefault="008A1D4F" w:rsidP="008A1D4F">
      <w:pPr>
        <w:spacing w:line="360" w:lineRule="auto"/>
        <w:ind w:right="113" w:firstLine="708"/>
        <w:contextualSpacing/>
        <w:jc w:val="both"/>
        <w:rPr>
          <w:sz w:val="28"/>
          <w:szCs w:val="28"/>
        </w:rPr>
      </w:pPr>
      <w:r w:rsidRPr="008A1D4F">
        <w:rPr>
          <w:sz w:val="28"/>
          <w:szCs w:val="28"/>
        </w:rPr>
        <w:t>Шкала индекса зубного камня (CI-S):</w:t>
      </w:r>
    </w:p>
    <w:p w:rsidR="008A1D4F" w:rsidRDefault="008A1D4F" w:rsidP="0032055E">
      <w:pPr>
        <w:pStyle w:val="a3"/>
        <w:numPr>
          <w:ilvl w:val="0"/>
          <w:numId w:val="18"/>
        </w:numPr>
        <w:spacing w:line="360" w:lineRule="auto"/>
        <w:ind w:right="113"/>
        <w:jc w:val="both"/>
        <w:rPr>
          <w:sz w:val="28"/>
          <w:szCs w:val="28"/>
        </w:rPr>
      </w:pPr>
      <w:r w:rsidRPr="008A1D4F">
        <w:rPr>
          <w:sz w:val="28"/>
          <w:szCs w:val="28"/>
        </w:rPr>
        <w:t>0 баллов: отсутствие камня;</w:t>
      </w:r>
    </w:p>
    <w:p w:rsidR="008A1D4F" w:rsidRDefault="008A1D4F" w:rsidP="0032055E">
      <w:pPr>
        <w:pStyle w:val="a3"/>
        <w:numPr>
          <w:ilvl w:val="0"/>
          <w:numId w:val="18"/>
        </w:numPr>
        <w:spacing w:line="360" w:lineRule="auto"/>
        <w:ind w:right="113"/>
        <w:jc w:val="both"/>
        <w:rPr>
          <w:sz w:val="28"/>
          <w:szCs w:val="28"/>
        </w:rPr>
      </w:pPr>
      <w:r w:rsidRPr="008A1D4F">
        <w:rPr>
          <w:sz w:val="28"/>
          <w:szCs w:val="28"/>
        </w:rPr>
        <w:t xml:space="preserve">1 балл: наддесневой камень, </w:t>
      </w:r>
      <w:r w:rsidR="00FB4C54">
        <w:rPr>
          <w:sz w:val="28"/>
          <w:szCs w:val="28"/>
        </w:rPr>
        <w:t>покрывающий</w:t>
      </w:r>
      <w:r w:rsidRPr="008A1D4F">
        <w:rPr>
          <w:sz w:val="28"/>
          <w:szCs w:val="28"/>
        </w:rPr>
        <w:t xml:space="preserve"> не более 1/3 поверхности</w:t>
      </w:r>
      <w:r w:rsidR="00FB4C54">
        <w:rPr>
          <w:sz w:val="28"/>
          <w:szCs w:val="28"/>
        </w:rPr>
        <w:t xml:space="preserve"> зуба</w:t>
      </w:r>
      <w:r w:rsidRPr="008A1D4F">
        <w:rPr>
          <w:sz w:val="28"/>
          <w:szCs w:val="28"/>
        </w:rPr>
        <w:t>;</w:t>
      </w:r>
    </w:p>
    <w:p w:rsidR="008A1D4F" w:rsidRDefault="008A1D4F" w:rsidP="0032055E">
      <w:pPr>
        <w:pStyle w:val="a3"/>
        <w:numPr>
          <w:ilvl w:val="0"/>
          <w:numId w:val="18"/>
        </w:numPr>
        <w:spacing w:line="360" w:lineRule="auto"/>
        <w:ind w:right="113"/>
        <w:jc w:val="both"/>
        <w:rPr>
          <w:sz w:val="28"/>
          <w:szCs w:val="28"/>
        </w:rPr>
      </w:pPr>
      <w:r w:rsidRPr="008A1D4F">
        <w:rPr>
          <w:sz w:val="28"/>
          <w:szCs w:val="28"/>
        </w:rPr>
        <w:t xml:space="preserve">2 балла: наддесневой камень, </w:t>
      </w:r>
      <w:r w:rsidR="00FB4C54">
        <w:rPr>
          <w:sz w:val="28"/>
          <w:szCs w:val="28"/>
        </w:rPr>
        <w:t>покрывающий</w:t>
      </w:r>
      <w:r w:rsidRPr="008A1D4F">
        <w:rPr>
          <w:sz w:val="28"/>
          <w:szCs w:val="28"/>
        </w:rPr>
        <w:t xml:space="preserve"> </w:t>
      </w:r>
      <w:r w:rsidR="00FB4C54">
        <w:rPr>
          <w:sz w:val="28"/>
          <w:szCs w:val="28"/>
        </w:rPr>
        <w:t>от</w:t>
      </w:r>
      <w:r w:rsidRPr="008A1D4F">
        <w:rPr>
          <w:sz w:val="28"/>
          <w:szCs w:val="28"/>
        </w:rPr>
        <w:t xml:space="preserve"> 1/3</w:t>
      </w:r>
      <w:r w:rsidR="00FB4C54">
        <w:rPr>
          <w:sz w:val="28"/>
          <w:szCs w:val="28"/>
        </w:rPr>
        <w:t xml:space="preserve"> до </w:t>
      </w:r>
      <w:r w:rsidRPr="008A1D4F">
        <w:rPr>
          <w:sz w:val="28"/>
          <w:szCs w:val="28"/>
        </w:rPr>
        <w:t>2/3 поверхности,</w:t>
      </w:r>
      <w:r w:rsidR="00FB4C54">
        <w:rPr>
          <w:sz w:val="28"/>
          <w:szCs w:val="28"/>
        </w:rPr>
        <w:t xml:space="preserve"> зуба, </w:t>
      </w:r>
      <w:r w:rsidRPr="008A1D4F">
        <w:rPr>
          <w:sz w:val="28"/>
          <w:szCs w:val="28"/>
        </w:rPr>
        <w:t>либо наличие отдельны</w:t>
      </w:r>
      <w:r w:rsidR="00FB4C54">
        <w:rPr>
          <w:sz w:val="28"/>
          <w:szCs w:val="28"/>
        </w:rPr>
        <w:t xml:space="preserve">х отложений </w:t>
      </w:r>
      <w:r w:rsidRPr="008A1D4F">
        <w:rPr>
          <w:sz w:val="28"/>
          <w:szCs w:val="28"/>
        </w:rPr>
        <w:t>поддесневого камня;</w:t>
      </w:r>
    </w:p>
    <w:p w:rsidR="008A1D4F" w:rsidRPr="008A1D4F" w:rsidRDefault="008A1D4F" w:rsidP="0032055E">
      <w:pPr>
        <w:pStyle w:val="a3"/>
        <w:numPr>
          <w:ilvl w:val="0"/>
          <w:numId w:val="18"/>
        </w:numPr>
        <w:spacing w:line="360" w:lineRule="auto"/>
        <w:ind w:right="113"/>
        <w:jc w:val="both"/>
        <w:rPr>
          <w:sz w:val="28"/>
          <w:szCs w:val="28"/>
        </w:rPr>
      </w:pPr>
      <w:r w:rsidRPr="008A1D4F">
        <w:rPr>
          <w:sz w:val="28"/>
          <w:szCs w:val="28"/>
        </w:rPr>
        <w:t xml:space="preserve"> 3 балла: наддесневой камень, покрывающий более 2/3 поверхности или поддесневой камень, опоясывающий шейку зуба.</w:t>
      </w:r>
    </w:p>
    <w:p w:rsidR="008A1D4F" w:rsidRPr="008A1D4F" w:rsidRDefault="008A1D4F" w:rsidP="00FB4C54">
      <w:pPr>
        <w:spacing w:line="360" w:lineRule="auto"/>
        <w:ind w:right="113" w:firstLine="708"/>
        <w:contextualSpacing/>
        <w:jc w:val="both"/>
        <w:rPr>
          <w:sz w:val="28"/>
          <w:szCs w:val="28"/>
        </w:rPr>
      </w:pPr>
      <w:r w:rsidRPr="008A1D4F">
        <w:rPr>
          <w:sz w:val="28"/>
          <w:szCs w:val="28"/>
        </w:rPr>
        <w:t xml:space="preserve">Интерпретация </w:t>
      </w:r>
      <w:r w:rsidR="00FB4C54">
        <w:rPr>
          <w:sz w:val="28"/>
          <w:szCs w:val="28"/>
        </w:rPr>
        <w:t>индекса</w:t>
      </w:r>
      <w:r w:rsidRPr="008A1D4F">
        <w:rPr>
          <w:sz w:val="28"/>
          <w:szCs w:val="28"/>
        </w:rPr>
        <w:t xml:space="preserve"> (</w:t>
      </w:r>
      <w:r w:rsidR="00FB4C54">
        <w:rPr>
          <w:sz w:val="28"/>
          <w:szCs w:val="28"/>
        </w:rPr>
        <w:t>суммарно</w:t>
      </w:r>
      <w:r w:rsidRPr="008A1D4F">
        <w:rPr>
          <w:sz w:val="28"/>
          <w:szCs w:val="28"/>
        </w:rPr>
        <w:t>):</w:t>
      </w:r>
    </w:p>
    <w:p w:rsidR="008A1D4F" w:rsidRPr="00FB4C54" w:rsidRDefault="008A1D4F" w:rsidP="008A1D4F">
      <w:pPr>
        <w:spacing w:line="360" w:lineRule="auto"/>
        <w:ind w:right="113" w:firstLine="851"/>
        <w:contextualSpacing/>
        <w:jc w:val="both"/>
        <w:rPr>
          <w:sz w:val="28"/>
          <w:szCs w:val="28"/>
        </w:rPr>
      </w:pPr>
      <w:r w:rsidRPr="008A1D4F">
        <w:rPr>
          <w:sz w:val="28"/>
          <w:szCs w:val="28"/>
          <w:lang w:val="en-US"/>
        </w:rPr>
        <w:t>OHI</w:t>
      </w:r>
      <w:r w:rsidRPr="00FB4C54">
        <w:rPr>
          <w:sz w:val="28"/>
          <w:szCs w:val="28"/>
        </w:rPr>
        <w:t>-</w:t>
      </w:r>
      <w:r w:rsidRPr="008A1D4F">
        <w:rPr>
          <w:sz w:val="28"/>
          <w:szCs w:val="28"/>
          <w:lang w:val="en-US"/>
        </w:rPr>
        <w:t>S</w:t>
      </w:r>
      <w:r w:rsidRPr="00FB4C54">
        <w:rPr>
          <w:sz w:val="28"/>
          <w:szCs w:val="28"/>
        </w:rPr>
        <w:t xml:space="preserve"> = (</w:t>
      </w:r>
      <w:r w:rsidR="00FB4C54" w:rsidRPr="00FB4C54">
        <w:rPr>
          <w:sz w:val="28"/>
          <w:szCs w:val="28"/>
          <w:lang w:val="en-US"/>
        </w:rPr>
        <w:t>DI</w:t>
      </w:r>
      <w:r w:rsidR="00FB4C54" w:rsidRPr="00FB4C54">
        <w:rPr>
          <w:sz w:val="28"/>
          <w:szCs w:val="28"/>
        </w:rPr>
        <w:t>-</w:t>
      </w:r>
      <w:r w:rsidR="00FB4C54" w:rsidRPr="00FB4C54">
        <w:rPr>
          <w:sz w:val="28"/>
          <w:szCs w:val="28"/>
          <w:lang w:val="en-US"/>
        </w:rPr>
        <w:t>S</w:t>
      </w:r>
      <w:r w:rsidRPr="00FB4C54">
        <w:rPr>
          <w:sz w:val="28"/>
          <w:szCs w:val="28"/>
        </w:rPr>
        <w:t>)/6 + (</w:t>
      </w:r>
      <w:r w:rsidR="00FB4C54" w:rsidRPr="00FB4C54">
        <w:rPr>
          <w:sz w:val="28"/>
          <w:szCs w:val="28"/>
          <w:lang w:val="en-US"/>
        </w:rPr>
        <w:t>CI</w:t>
      </w:r>
      <w:r w:rsidR="00FB4C54" w:rsidRPr="00FB4C54">
        <w:rPr>
          <w:sz w:val="28"/>
          <w:szCs w:val="28"/>
        </w:rPr>
        <w:t>-</w:t>
      </w:r>
      <w:r w:rsidR="00FB4C54" w:rsidRPr="00FB4C54">
        <w:rPr>
          <w:sz w:val="28"/>
          <w:szCs w:val="28"/>
          <w:lang w:val="en-US"/>
        </w:rPr>
        <w:t>S</w:t>
      </w:r>
      <w:r w:rsidRPr="00FB4C54">
        <w:rPr>
          <w:sz w:val="28"/>
          <w:szCs w:val="28"/>
        </w:rPr>
        <w:t>)/6</w:t>
      </w:r>
      <w:r w:rsidR="00FB4C54" w:rsidRPr="00FB4C54">
        <w:rPr>
          <w:sz w:val="28"/>
          <w:szCs w:val="28"/>
        </w:rPr>
        <w:t xml:space="preserve">, </w:t>
      </w:r>
      <w:r w:rsidR="00FB4C54">
        <w:rPr>
          <w:sz w:val="28"/>
          <w:szCs w:val="28"/>
        </w:rPr>
        <w:t>где</w:t>
      </w:r>
      <w:r w:rsidR="00FB4C54" w:rsidRPr="00FB4C54">
        <w:rPr>
          <w:sz w:val="28"/>
          <w:szCs w:val="28"/>
        </w:rPr>
        <w:t xml:space="preserve"> </w:t>
      </w:r>
      <w:r w:rsidR="00FB4C54">
        <w:rPr>
          <w:sz w:val="28"/>
          <w:szCs w:val="28"/>
        </w:rPr>
        <w:t>число</w:t>
      </w:r>
      <w:r w:rsidR="00FB4C54" w:rsidRPr="00FB4C54">
        <w:rPr>
          <w:sz w:val="28"/>
          <w:szCs w:val="28"/>
        </w:rPr>
        <w:t xml:space="preserve"> 6 – </w:t>
      </w:r>
      <w:r w:rsidR="00FB4C54">
        <w:rPr>
          <w:sz w:val="28"/>
          <w:szCs w:val="28"/>
        </w:rPr>
        <w:t>количество обследуемых зубов</w:t>
      </w:r>
      <w:r w:rsidR="00B85010">
        <w:rPr>
          <w:sz w:val="28"/>
          <w:szCs w:val="28"/>
        </w:rPr>
        <w:t>:</w:t>
      </w:r>
    </w:p>
    <w:p w:rsidR="008A1D4F" w:rsidRPr="008A1D4F" w:rsidRDefault="008A1D4F" w:rsidP="00B85010">
      <w:pPr>
        <w:spacing w:line="360" w:lineRule="auto"/>
        <w:ind w:right="113"/>
        <w:contextualSpacing/>
        <w:jc w:val="both"/>
        <w:rPr>
          <w:sz w:val="28"/>
          <w:szCs w:val="28"/>
        </w:rPr>
      </w:pPr>
      <w:r w:rsidRPr="008A1D4F">
        <w:rPr>
          <w:sz w:val="28"/>
          <w:szCs w:val="28"/>
        </w:rPr>
        <w:lastRenderedPageBreak/>
        <w:t xml:space="preserve"> 0–</w:t>
      </w:r>
      <w:r w:rsidR="00FB4C54">
        <w:rPr>
          <w:sz w:val="28"/>
          <w:szCs w:val="28"/>
        </w:rPr>
        <w:t>1,2</w:t>
      </w:r>
      <w:r w:rsidRPr="008A1D4F">
        <w:rPr>
          <w:sz w:val="28"/>
          <w:szCs w:val="28"/>
        </w:rPr>
        <w:t xml:space="preserve"> балла: хорош</w:t>
      </w:r>
      <w:r w:rsidR="00FB4C54">
        <w:rPr>
          <w:sz w:val="28"/>
          <w:szCs w:val="28"/>
        </w:rPr>
        <w:t>ий уровень</w:t>
      </w:r>
      <w:r w:rsidRPr="008A1D4F">
        <w:rPr>
          <w:sz w:val="28"/>
          <w:szCs w:val="28"/>
        </w:rPr>
        <w:t xml:space="preserve"> гигиен</w:t>
      </w:r>
      <w:r w:rsidR="00FB4C54">
        <w:rPr>
          <w:sz w:val="28"/>
          <w:szCs w:val="28"/>
        </w:rPr>
        <w:t>ы полости рта (</w:t>
      </w:r>
      <w:r w:rsidR="00FB4C54" w:rsidRPr="008A1D4F">
        <w:rPr>
          <w:sz w:val="28"/>
          <w:szCs w:val="28"/>
        </w:rPr>
        <w:t>низк</w:t>
      </w:r>
      <w:r w:rsidR="00FB4C54">
        <w:rPr>
          <w:sz w:val="28"/>
          <w:szCs w:val="28"/>
        </w:rPr>
        <w:t>ое значение индекса)</w:t>
      </w:r>
      <w:r w:rsidRPr="008A1D4F">
        <w:rPr>
          <w:sz w:val="28"/>
          <w:szCs w:val="28"/>
        </w:rPr>
        <w:t>;</w:t>
      </w:r>
    </w:p>
    <w:p w:rsidR="008A1D4F" w:rsidRPr="00B85010" w:rsidRDefault="00FB4C54" w:rsidP="00B85010">
      <w:pPr>
        <w:spacing w:line="360" w:lineRule="auto"/>
        <w:ind w:right="113"/>
        <w:jc w:val="both"/>
        <w:rPr>
          <w:sz w:val="28"/>
          <w:szCs w:val="28"/>
        </w:rPr>
      </w:pPr>
      <w:r w:rsidRPr="00B85010">
        <w:rPr>
          <w:sz w:val="28"/>
          <w:szCs w:val="28"/>
        </w:rPr>
        <w:t>1,3</w:t>
      </w:r>
      <w:r w:rsidR="008A1D4F" w:rsidRPr="00B85010">
        <w:rPr>
          <w:sz w:val="28"/>
          <w:szCs w:val="28"/>
        </w:rPr>
        <w:t>–</w:t>
      </w:r>
      <w:r w:rsidRPr="00B85010">
        <w:rPr>
          <w:sz w:val="28"/>
          <w:szCs w:val="28"/>
        </w:rPr>
        <w:t>3</w:t>
      </w:r>
      <w:r w:rsidR="008A1D4F" w:rsidRPr="00B85010">
        <w:rPr>
          <w:sz w:val="28"/>
          <w:szCs w:val="28"/>
        </w:rPr>
        <w:t>,</w:t>
      </w:r>
      <w:r w:rsidRPr="00B85010">
        <w:rPr>
          <w:sz w:val="28"/>
          <w:szCs w:val="28"/>
        </w:rPr>
        <w:t>0</w:t>
      </w:r>
      <w:r w:rsidR="008A1D4F" w:rsidRPr="00B85010">
        <w:rPr>
          <w:sz w:val="28"/>
          <w:szCs w:val="28"/>
        </w:rPr>
        <w:t xml:space="preserve"> балла: удовлетворительная гигиена</w:t>
      </w:r>
      <w:r w:rsidRPr="00B85010">
        <w:rPr>
          <w:sz w:val="28"/>
          <w:szCs w:val="28"/>
        </w:rPr>
        <w:t xml:space="preserve"> (среднее значение индекса)</w:t>
      </w:r>
      <w:r w:rsidR="008A1D4F" w:rsidRPr="00B85010">
        <w:rPr>
          <w:sz w:val="28"/>
          <w:szCs w:val="28"/>
        </w:rPr>
        <w:t>;</w:t>
      </w:r>
    </w:p>
    <w:p w:rsidR="008A1D4F" w:rsidRPr="008A1D4F" w:rsidRDefault="008A1D4F" w:rsidP="00B85010">
      <w:pPr>
        <w:spacing w:line="360" w:lineRule="auto"/>
        <w:ind w:right="113"/>
        <w:contextualSpacing/>
        <w:jc w:val="both"/>
        <w:rPr>
          <w:sz w:val="28"/>
          <w:szCs w:val="28"/>
        </w:rPr>
      </w:pPr>
      <w:r w:rsidRPr="008A1D4F">
        <w:rPr>
          <w:sz w:val="28"/>
          <w:szCs w:val="28"/>
        </w:rPr>
        <w:t>3,</w:t>
      </w:r>
      <w:r w:rsidR="00FB4C54">
        <w:rPr>
          <w:sz w:val="28"/>
          <w:szCs w:val="28"/>
        </w:rPr>
        <w:t>1</w:t>
      </w:r>
      <w:r w:rsidR="00FB4C54" w:rsidRPr="008A1D4F">
        <w:rPr>
          <w:sz w:val="28"/>
          <w:szCs w:val="28"/>
        </w:rPr>
        <w:t>–</w:t>
      </w:r>
      <w:r w:rsidRPr="008A1D4F">
        <w:rPr>
          <w:sz w:val="28"/>
          <w:szCs w:val="28"/>
        </w:rPr>
        <w:t xml:space="preserve"> </w:t>
      </w:r>
      <w:r w:rsidR="00FB4C54">
        <w:rPr>
          <w:sz w:val="28"/>
          <w:szCs w:val="28"/>
        </w:rPr>
        <w:t xml:space="preserve">6,0 </w:t>
      </w:r>
      <w:r w:rsidRPr="008A1D4F">
        <w:rPr>
          <w:sz w:val="28"/>
          <w:szCs w:val="28"/>
        </w:rPr>
        <w:t>балла: неудовлетворительная гигиена</w:t>
      </w:r>
      <w:r w:rsidR="00FB4C54">
        <w:rPr>
          <w:sz w:val="28"/>
          <w:szCs w:val="28"/>
        </w:rPr>
        <w:t xml:space="preserve"> (</w:t>
      </w:r>
      <w:r w:rsidR="00FB4C54" w:rsidRPr="008A1D4F">
        <w:rPr>
          <w:sz w:val="28"/>
          <w:szCs w:val="28"/>
        </w:rPr>
        <w:t>высок</w:t>
      </w:r>
      <w:r w:rsidR="00FB4C54">
        <w:rPr>
          <w:sz w:val="28"/>
          <w:szCs w:val="28"/>
        </w:rPr>
        <w:t>ое значение индекса)</w:t>
      </w:r>
      <w:r w:rsidRPr="008A1D4F">
        <w:rPr>
          <w:sz w:val="28"/>
          <w:szCs w:val="28"/>
        </w:rPr>
        <w:t>;</w:t>
      </w:r>
    </w:p>
    <w:p w:rsidR="008A1D4F" w:rsidRDefault="00FB4C54" w:rsidP="00B85010">
      <w:pPr>
        <w:spacing w:line="360" w:lineRule="auto"/>
        <w:ind w:right="113"/>
        <w:contextualSpacing/>
        <w:jc w:val="both"/>
        <w:rPr>
          <w:sz w:val="28"/>
          <w:szCs w:val="28"/>
        </w:rPr>
      </w:pPr>
      <w:r>
        <w:rPr>
          <w:sz w:val="28"/>
          <w:szCs w:val="28"/>
        </w:rPr>
        <w:t xml:space="preserve">более </w:t>
      </w:r>
      <w:r w:rsidR="008A1D4F" w:rsidRPr="008A1D4F">
        <w:rPr>
          <w:sz w:val="28"/>
          <w:szCs w:val="28"/>
        </w:rPr>
        <w:t>6,0 баллов: плох</w:t>
      </w:r>
      <w:r>
        <w:rPr>
          <w:sz w:val="28"/>
          <w:szCs w:val="28"/>
        </w:rPr>
        <w:t>ой уровень</w:t>
      </w:r>
      <w:r w:rsidR="008A1D4F" w:rsidRPr="008A1D4F">
        <w:rPr>
          <w:sz w:val="28"/>
          <w:szCs w:val="28"/>
        </w:rPr>
        <w:t xml:space="preserve"> гигиен</w:t>
      </w:r>
      <w:r>
        <w:rPr>
          <w:sz w:val="28"/>
          <w:szCs w:val="28"/>
        </w:rPr>
        <w:t xml:space="preserve">ы полости рта (очень </w:t>
      </w:r>
      <w:r w:rsidRPr="008A1D4F">
        <w:rPr>
          <w:sz w:val="28"/>
          <w:szCs w:val="28"/>
        </w:rPr>
        <w:t>высок</w:t>
      </w:r>
      <w:r>
        <w:rPr>
          <w:sz w:val="28"/>
          <w:szCs w:val="28"/>
        </w:rPr>
        <w:t>ое значение индекса)</w:t>
      </w:r>
      <w:r w:rsidR="008A1D4F" w:rsidRPr="008A1D4F">
        <w:rPr>
          <w:sz w:val="28"/>
          <w:szCs w:val="28"/>
        </w:rPr>
        <w:t>.</w:t>
      </w:r>
    </w:p>
    <w:p w:rsidR="00FB4C54" w:rsidRDefault="00FB4C54" w:rsidP="00FB4C54">
      <w:pPr>
        <w:spacing w:line="360" w:lineRule="auto"/>
        <w:ind w:right="113"/>
        <w:contextualSpacing/>
        <w:jc w:val="both"/>
        <w:rPr>
          <w:sz w:val="28"/>
          <w:szCs w:val="28"/>
        </w:rPr>
      </w:pPr>
    </w:p>
    <w:p w:rsidR="006C5627" w:rsidRDefault="00FB4C54" w:rsidP="00FB4C54">
      <w:pPr>
        <w:spacing w:line="360" w:lineRule="auto"/>
        <w:ind w:right="113"/>
        <w:contextualSpacing/>
        <w:jc w:val="both"/>
        <w:rPr>
          <w:b/>
          <w:sz w:val="28"/>
          <w:szCs w:val="28"/>
        </w:rPr>
      </w:pPr>
      <w:r>
        <w:rPr>
          <w:b/>
          <w:sz w:val="28"/>
          <w:szCs w:val="28"/>
        </w:rPr>
        <w:t xml:space="preserve">ИНДЕКС </w:t>
      </w:r>
      <w:r w:rsidR="006C5627" w:rsidRPr="006775AA">
        <w:rPr>
          <w:b/>
          <w:sz w:val="28"/>
          <w:szCs w:val="28"/>
        </w:rPr>
        <w:t>PMA</w:t>
      </w:r>
      <w:r>
        <w:rPr>
          <w:b/>
          <w:sz w:val="28"/>
          <w:szCs w:val="28"/>
        </w:rPr>
        <w:t xml:space="preserve"> </w:t>
      </w:r>
      <w:r w:rsidR="006C5627" w:rsidRPr="006775AA">
        <w:rPr>
          <w:b/>
          <w:sz w:val="28"/>
          <w:szCs w:val="28"/>
        </w:rPr>
        <w:t>–</w:t>
      </w:r>
      <w:r>
        <w:rPr>
          <w:b/>
          <w:sz w:val="28"/>
          <w:szCs w:val="28"/>
        </w:rPr>
        <w:t xml:space="preserve"> папиллярно</w:t>
      </w:r>
      <w:r w:rsidR="006C5627" w:rsidRPr="006775AA">
        <w:rPr>
          <w:b/>
          <w:sz w:val="28"/>
          <w:szCs w:val="28"/>
        </w:rPr>
        <w:t>-</w:t>
      </w:r>
      <w:r>
        <w:rPr>
          <w:b/>
          <w:sz w:val="28"/>
          <w:szCs w:val="28"/>
        </w:rPr>
        <w:t>маргинально</w:t>
      </w:r>
      <w:r w:rsidR="006C5627" w:rsidRPr="006775AA">
        <w:rPr>
          <w:b/>
          <w:sz w:val="28"/>
          <w:szCs w:val="28"/>
        </w:rPr>
        <w:t>-</w:t>
      </w:r>
      <w:r>
        <w:rPr>
          <w:b/>
          <w:sz w:val="28"/>
          <w:szCs w:val="28"/>
        </w:rPr>
        <w:t>альвеолярный</w:t>
      </w:r>
      <w:r w:rsidR="006C5627" w:rsidRPr="006775AA">
        <w:rPr>
          <w:b/>
          <w:sz w:val="28"/>
          <w:szCs w:val="28"/>
        </w:rPr>
        <w:t xml:space="preserve"> </w:t>
      </w:r>
      <w:r>
        <w:rPr>
          <w:b/>
          <w:sz w:val="28"/>
          <w:szCs w:val="28"/>
        </w:rPr>
        <w:t>индекс</w:t>
      </w:r>
      <w:r w:rsidR="006C5627" w:rsidRPr="006775AA">
        <w:rPr>
          <w:b/>
          <w:sz w:val="28"/>
          <w:szCs w:val="28"/>
        </w:rPr>
        <w:t xml:space="preserve"> (P</w:t>
      </w:r>
      <w:r>
        <w:rPr>
          <w:b/>
          <w:sz w:val="28"/>
          <w:szCs w:val="28"/>
          <w:lang w:val="en-US"/>
        </w:rPr>
        <w:t>arma</w:t>
      </w:r>
      <w:r w:rsidR="006C5627" w:rsidRPr="006775AA">
        <w:rPr>
          <w:b/>
          <w:sz w:val="28"/>
          <w:szCs w:val="28"/>
        </w:rPr>
        <w:t xml:space="preserve"> С., 1960)</w:t>
      </w:r>
    </w:p>
    <w:p w:rsidR="00AD2B10" w:rsidRPr="00AD2B10" w:rsidRDefault="00AD2B10" w:rsidP="00AD2B10">
      <w:pPr>
        <w:spacing w:line="360" w:lineRule="auto"/>
        <w:ind w:firstLine="708"/>
        <w:rPr>
          <w:sz w:val="28"/>
        </w:rPr>
      </w:pPr>
      <w:r w:rsidRPr="00AD2B10">
        <w:rPr>
          <w:sz w:val="28"/>
        </w:rPr>
        <w:t>После окрашивания раствором Шиллера-Писарева, проводится оценка состояния десны для каждого зуба. Воспаленные участки десны приобретают коричневую окраску из-за наличия гликогена.</w:t>
      </w:r>
    </w:p>
    <w:p w:rsidR="006C5627" w:rsidRPr="006775AA" w:rsidRDefault="00AD2B10" w:rsidP="006775AA">
      <w:pPr>
        <w:spacing w:line="360" w:lineRule="auto"/>
        <w:ind w:right="113" w:firstLine="851"/>
        <w:contextualSpacing/>
        <w:jc w:val="both"/>
        <w:rPr>
          <w:sz w:val="28"/>
          <w:szCs w:val="28"/>
        </w:rPr>
      </w:pPr>
      <w:r w:rsidRPr="00AD2B10">
        <w:rPr>
          <w:sz w:val="28"/>
          <w:szCs w:val="28"/>
          <w:u w:val="single"/>
        </w:rPr>
        <w:t>Критерии оценки</w:t>
      </w:r>
      <w:r w:rsidR="006C5627" w:rsidRPr="006775AA">
        <w:rPr>
          <w:sz w:val="28"/>
          <w:szCs w:val="28"/>
        </w:rPr>
        <w:t xml:space="preserve">: </w:t>
      </w:r>
    </w:p>
    <w:p w:rsidR="006C5627" w:rsidRPr="006775AA" w:rsidRDefault="006C5627" w:rsidP="00AD2B10">
      <w:pPr>
        <w:spacing w:line="360" w:lineRule="auto"/>
        <w:ind w:right="113"/>
        <w:contextualSpacing/>
        <w:jc w:val="both"/>
        <w:rPr>
          <w:sz w:val="28"/>
          <w:szCs w:val="28"/>
        </w:rPr>
      </w:pPr>
      <w:r w:rsidRPr="006775AA">
        <w:rPr>
          <w:sz w:val="28"/>
          <w:szCs w:val="28"/>
        </w:rPr>
        <w:t>0 — отсутствие воспаления</w:t>
      </w:r>
      <w:r w:rsidR="00AD2B10" w:rsidRPr="00AD2B10">
        <w:rPr>
          <w:sz w:val="28"/>
          <w:szCs w:val="28"/>
        </w:rPr>
        <w:t xml:space="preserve"> (</w:t>
      </w:r>
      <w:r w:rsidR="00AD2B10">
        <w:rPr>
          <w:sz w:val="28"/>
          <w:szCs w:val="28"/>
        </w:rPr>
        <w:t>окрашивания</w:t>
      </w:r>
      <w:r w:rsidR="00AD2B10" w:rsidRPr="00AD2B10">
        <w:rPr>
          <w:sz w:val="28"/>
          <w:szCs w:val="28"/>
        </w:rPr>
        <w:t>)</w:t>
      </w:r>
      <w:r w:rsidRPr="006775AA">
        <w:rPr>
          <w:sz w:val="28"/>
          <w:szCs w:val="28"/>
        </w:rPr>
        <w:t>;</w:t>
      </w:r>
    </w:p>
    <w:p w:rsidR="006C5627" w:rsidRPr="006775AA" w:rsidRDefault="006C5627" w:rsidP="00AD2B10">
      <w:pPr>
        <w:spacing w:line="360" w:lineRule="auto"/>
        <w:ind w:right="113"/>
        <w:contextualSpacing/>
        <w:jc w:val="both"/>
        <w:rPr>
          <w:sz w:val="28"/>
          <w:szCs w:val="28"/>
        </w:rPr>
      </w:pPr>
      <w:r w:rsidRPr="006775AA">
        <w:rPr>
          <w:sz w:val="28"/>
          <w:szCs w:val="28"/>
        </w:rPr>
        <w:t xml:space="preserve">1 </w:t>
      </w:r>
      <w:r w:rsidR="00AD2B10">
        <w:rPr>
          <w:sz w:val="28"/>
          <w:szCs w:val="28"/>
        </w:rPr>
        <w:t>(</w:t>
      </w:r>
      <w:r w:rsidR="00AD2B10">
        <w:rPr>
          <w:sz w:val="28"/>
          <w:szCs w:val="28"/>
          <w:lang w:val="en-US"/>
        </w:rPr>
        <w:t>P</w:t>
      </w:r>
      <w:r w:rsidR="00AD2B10" w:rsidRPr="00AD2B10">
        <w:rPr>
          <w:sz w:val="28"/>
          <w:szCs w:val="28"/>
        </w:rPr>
        <w:t xml:space="preserve">) </w:t>
      </w:r>
      <w:r w:rsidRPr="006775AA">
        <w:rPr>
          <w:sz w:val="28"/>
          <w:szCs w:val="28"/>
        </w:rPr>
        <w:t>— воспаление только десневого сосочка;</w:t>
      </w:r>
    </w:p>
    <w:p w:rsidR="006C5627" w:rsidRPr="006775AA" w:rsidRDefault="006C5627" w:rsidP="00AD2B10">
      <w:pPr>
        <w:spacing w:line="360" w:lineRule="auto"/>
        <w:ind w:right="113"/>
        <w:contextualSpacing/>
        <w:jc w:val="both"/>
        <w:rPr>
          <w:sz w:val="28"/>
          <w:szCs w:val="28"/>
        </w:rPr>
      </w:pPr>
      <w:r w:rsidRPr="006775AA">
        <w:rPr>
          <w:sz w:val="28"/>
          <w:szCs w:val="28"/>
        </w:rPr>
        <w:t xml:space="preserve">2 </w:t>
      </w:r>
      <w:r w:rsidR="00AD2B10" w:rsidRPr="00B85010">
        <w:rPr>
          <w:sz w:val="28"/>
          <w:szCs w:val="28"/>
        </w:rPr>
        <w:t>(</w:t>
      </w:r>
      <w:r w:rsidR="00AD2B10">
        <w:rPr>
          <w:sz w:val="28"/>
          <w:szCs w:val="28"/>
          <w:lang w:val="en-US"/>
        </w:rPr>
        <w:t>M</w:t>
      </w:r>
      <w:r w:rsidR="00AD2B10" w:rsidRPr="00B85010">
        <w:rPr>
          <w:sz w:val="28"/>
          <w:szCs w:val="28"/>
        </w:rPr>
        <w:t xml:space="preserve">) </w:t>
      </w:r>
      <w:r w:rsidRPr="006775AA">
        <w:rPr>
          <w:sz w:val="28"/>
          <w:szCs w:val="28"/>
        </w:rPr>
        <w:t>— воспаление маргинальной десны;</w:t>
      </w:r>
    </w:p>
    <w:p w:rsidR="006C5627" w:rsidRPr="006775AA" w:rsidRDefault="006C5627" w:rsidP="00AD2B10">
      <w:pPr>
        <w:spacing w:line="360" w:lineRule="auto"/>
        <w:ind w:right="113"/>
        <w:contextualSpacing/>
        <w:jc w:val="both"/>
        <w:rPr>
          <w:sz w:val="28"/>
          <w:szCs w:val="28"/>
        </w:rPr>
      </w:pPr>
      <w:r w:rsidRPr="006775AA">
        <w:rPr>
          <w:sz w:val="28"/>
          <w:szCs w:val="28"/>
        </w:rPr>
        <w:t>3</w:t>
      </w:r>
      <w:r w:rsidR="00B85010" w:rsidRPr="00B85010">
        <w:rPr>
          <w:sz w:val="28"/>
          <w:szCs w:val="28"/>
        </w:rPr>
        <w:t xml:space="preserve"> (</w:t>
      </w:r>
      <w:r w:rsidR="00B85010">
        <w:rPr>
          <w:sz w:val="28"/>
          <w:szCs w:val="28"/>
          <w:lang w:val="en-US"/>
        </w:rPr>
        <w:t>A</w:t>
      </w:r>
      <w:r w:rsidR="00B85010" w:rsidRPr="00B85010">
        <w:rPr>
          <w:sz w:val="28"/>
          <w:szCs w:val="28"/>
        </w:rPr>
        <w:t>)</w:t>
      </w:r>
      <w:r w:rsidRPr="006775AA">
        <w:rPr>
          <w:sz w:val="28"/>
          <w:szCs w:val="28"/>
        </w:rPr>
        <w:t xml:space="preserve"> — воспаление альвеолярной десны. </w:t>
      </w:r>
    </w:p>
    <w:p w:rsidR="006C5627" w:rsidRPr="006775AA" w:rsidRDefault="00B85010" w:rsidP="006775AA">
      <w:pPr>
        <w:spacing w:line="360" w:lineRule="auto"/>
        <w:ind w:right="113" w:firstLine="851"/>
        <w:contextualSpacing/>
        <w:jc w:val="both"/>
        <w:rPr>
          <w:sz w:val="28"/>
          <w:szCs w:val="28"/>
        </w:rPr>
      </w:pPr>
      <w:r w:rsidRPr="008A1D4F">
        <w:rPr>
          <w:sz w:val="28"/>
          <w:szCs w:val="28"/>
        </w:rPr>
        <w:t xml:space="preserve">Интерпретация </w:t>
      </w:r>
      <w:r>
        <w:rPr>
          <w:sz w:val="28"/>
          <w:szCs w:val="28"/>
        </w:rPr>
        <w:t>индекса</w:t>
      </w:r>
      <w:r w:rsidR="006C5627" w:rsidRPr="006775AA">
        <w:rPr>
          <w:sz w:val="28"/>
          <w:szCs w:val="28"/>
        </w:rPr>
        <w:t xml:space="preserve">:  </w:t>
      </w:r>
    </w:p>
    <w:p w:rsidR="006C5627" w:rsidRPr="006775AA" w:rsidRDefault="006C5627" w:rsidP="00B85010">
      <w:pPr>
        <w:spacing w:line="360" w:lineRule="auto"/>
        <w:ind w:right="113"/>
        <w:contextualSpacing/>
        <w:jc w:val="both"/>
        <w:rPr>
          <w:sz w:val="28"/>
          <w:szCs w:val="28"/>
        </w:rPr>
      </w:pPr>
      <w:r w:rsidRPr="006775AA">
        <w:rPr>
          <w:sz w:val="28"/>
          <w:szCs w:val="28"/>
        </w:rPr>
        <w:t xml:space="preserve">РМА =  (Сумма баллов)/(3 х число зубов ) х 100%          </w:t>
      </w:r>
    </w:p>
    <w:p w:rsidR="006C5627" w:rsidRPr="006775AA" w:rsidRDefault="006C5627" w:rsidP="006775AA">
      <w:pPr>
        <w:spacing w:line="360" w:lineRule="auto"/>
        <w:ind w:right="113" w:firstLine="851"/>
        <w:contextualSpacing/>
        <w:jc w:val="both"/>
        <w:rPr>
          <w:sz w:val="28"/>
          <w:szCs w:val="28"/>
        </w:rPr>
      </w:pPr>
      <w:r w:rsidRPr="006775AA">
        <w:rPr>
          <w:sz w:val="28"/>
          <w:szCs w:val="28"/>
        </w:rPr>
        <w:t xml:space="preserve">30% и менее - легкая степень </w:t>
      </w:r>
      <w:r w:rsidR="00B85010">
        <w:rPr>
          <w:sz w:val="28"/>
          <w:szCs w:val="28"/>
        </w:rPr>
        <w:t>тяжести воспаления</w:t>
      </w:r>
      <w:r w:rsidRPr="006775AA">
        <w:rPr>
          <w:sz w:val="28"/>
          <w:szCs w:val="28"/>
        </w:rPr>
        <w:t xml:space="preserve">; 31—60% - средняя степень </w:t>
      </w:r>
      <w:r w:rsidR="00B85010">
        <w:rPr>
          <w:sz w:val="28"/>
          <w:szCs w:val="28"/>
        </w:rPr>
        <w:t>тяжести воспаления</w:t>
      </w:r>
      <w:r w:rsidRPr="006775AA">
        <w:rPr>
          <w:sz w:val="28"/>
          <w:szCs w:val="28"/>
        </w:rPr>
        <w:t xml:space="preserve">; 61% и </w:t>
      </w:r>
      <w:r w:rsidR="00B85010">
        <w:rPr>
          <w:sz w:val="28"/>
          <w:szCs w:val="28"/>
        </w:rPr>
        <w:t>более</w:t>
      </w:r>
      <w:r w:rsidRPr="006775AA">
        <w:rPr>
          <w:sz w:val="28"/>
          <w:szCs w:val="28"/>
        </w:rPr>
        <w:t xml:space="preserve"> - тяжелая степень тяжести </w:t>
      </w:r>
      <w:r w:rsidR="00B85010">
        <w:rPr>
          <w:sz w:val="28"/>
          <w:szCs w:val="28"/>
        </w:rPr>
        <w:t>воспаления</w:t>
      </w:r>
      <w:r w:rsidRPr="006775AA">
        <w:rPr>
          <w:sz w:val="28"/>
          <w:szCs w:val="28"/>
        </w:rPr>
        <w:t>.</w:t>
      </w:r>
    </w:p>
    <w:p w:rsidR="008B76F3" w:rsidRDefault="008B76F3" w:rsidP="008B76F3">
      <w:pPr>
        <w:spacing w:line="360" w:lineRule="auto"/>
        <w:ind w:right="113"/>
        <w:contextualSpacing/>
        <w:jc w:val="both"/>
        <w:rPr>
          <w:b/>
          <w:sz w:val="28"/>
          <w:szCs w:val="28"/>
        </w:rPr>
      </w:pPr>
    </w:p>
    <w:p w:rsidR="006C5627" w:rsidRPr="006775AA" w:rsidRDefault="008B76F3" w:rsidP="008B76F3">
      <w:pPr>
        <w:spacing w:line="360" w:lineRule="auto"/>
        <w:ind w:right="113"/>
        <w:contextualSpacing/>
        <w:jc w:val="both"/>
        <w:rPr>
          <w:b/>
          <w:sz w:val="28"/>
          <w:szCs w:val="28"/>
        </w:rPr>
      </w:pPr>
      <w:r>
        <w:rPr>
          <w:b/>
          <w:sz w:val="28"/>
          <w:szCs w:val="28"/>
        </w:rPr>
        <w:t xml:space="preserve">ИНДЕКС </w:t>
      </w:r>
      <w:r w:rsidR="006C5627" w:rsidRPr="006775AA">
        <w:rPr>
          <w:b/>
          <w:sz w:val="28"/>
          <w:szCs w:val="28"/>
        </w:rPr>
        <w:t>КРОВОТОЧИВОСТ</w:t>
      </w:r>
      <w:r>
        <w:rPr>
          <w:b/>
          <w:sz w:val="28"/>
          <w:szCs w:val="28"/>
        </w:rPr>
        <w:t>И</w:t>
      </w:r>
      <w:r w:rsidR="006C5627" w:rsidRPr="006775AA">
        <w:rPr>
          <w:b/>
          <w:sz w:val="28"/>
          <w:szCs w:val="28"/>
        </w:rPr>
        <w:t xml:space="preserve"> ПРИ ЗОНДИРОВАНИИ (ВОР</w:t>
      </w:r>
      <w:r>
        <w:rPr>
          <w:b/>
          <w:sz w:val="28"/>
          <w:szCs w:val="28"/>
        </w:rPr>
        <w:t>-</w:t>
      </w:r>
      <w:r w:rsidRPr="008B76F3">
        <w:rPr>
          <w:sz w:val="28"/>
          <w:szCs w:val="28"/>
        </w:rPr>
        <w:t xml:space="preserve"> </w:t>
      </w:r>
      <w:r w:rsidRPr="00B30510">
        <w:rPr>
          <w:sz w:val="28"/>
          <w:szCs w:val="28"/>
        </w:rPr>
        <w:t>англ. bleed on probing</w:t>
      </w:r>
      <w:r w:rsidR="006C5627" w:rsidRPr="006775AA">
        <w:rPr>
          <w:b/>
          <w:sz w:val="28"/>
          <w:szCs w:val="28"/>
        </w:rPr>
        <w:t>) (АINАMO, ВАУ, 1975).</w:t>
      </w:r>
    </w:p>
    <w:p w:rsidR="00304804" w:rsidRDefault="00304804" w:rsidP="006775AA">
      <w:pPr>
        <w:spacing w:line="360" w:lineRule="auto"/>
        <w:ind w:right="113" w:firstLine="851"/>
        <w:contextualSpacing/>
        <w:jc w:val="both"/>
        <w:rPr>
          <w:sz w:val="28"/>
          <w:szCs w:val="28"/>
        </w:rPr>
      </w:pPr>
      <w:r w:rsidRPr="00304804">
        <w:rPr>
          <w:sz w:val="28"/>
          <w:szCs w:val="28"/>
        </w:rPr>
        <w:t xml:space="preserve">При измерении индекса производится обследование </w:t>
      </w:r>
      <w:r w:rsidR="00A02304">
        <w:rPr>
          <w:sz w:val="28"/>
          <w:szCs w:val="28"/>
        </w:rPr>
        <w:t>десны</w:t>
      </w:r>
      <w:r w:rsidRPr="00304804">
        <w:rPr>
          <w:sz w:val="28"/>
          <w:szCs w:val="28"/>
        </w:rPr>
        <w:t xml:space="preserve"> в области </w:t>
      </w:r>
      <w:r>
        <w:rPr>
          <w:sz w:val="28"/>
          <w:szCs w:val="28"/>
        </w:rPr>
        <w:t xml:space="preserve">поверхностей </w:t>
      </w:r>
      <w:r w:rsidRPr="00304804">
        <w:rPr>
          <w:sz w:val="28"/>
          <w:szCs w:val="28"/>
        </w:rPr>
        <w:t>зубов с целью обнаружения наличия кровоточивости. Индекс выражается в процентах.</w:t>
      </w:r>
    </w:p>
    <w:p w:rsidR="006C5627" w:rsidRDefault="006C5627" w:rsidP="00A02304">
      <w:pPr>
        <w:spacing w:line="360" w:lineRule="auto"/>
        <w:ind w:right="113"/>
        <w:contextualSpacing/>
        <w:jc w:val="both"/>
        <w:rPr>
          <w:sz w:val="28"/>
          <w:szCs w:val="28"/>
        </w:rPr>
      </w:pPr>
      <w:r w:rsidRPr="006775AA">
        <w:rPr>
          <w:sz w:val="28"/>
          <w:szCs w:val="28"/>
        </w:rPr>
        <w:t>ВОР =  (количество кровоточащих точек)/(количество точек замера) х 100%</w:t>
      </w:r>
    </w:p>
    <w:p w:rsidR="00A02304" w:rsidRPr="00A02304" w:rsidRDefault="00A02304" w:rsidP="00A02304">
      <w:pPr>
        <w:spacing w:line="360" w:lineRule="auto"/>
        <w:ind w:right="113"/>
        <w:contextualSpacing/>
        <w:jc w:val="both"/>
        <w:rPr>
          <w:sz w:val="28"/>
          <w:szCs w:val="28"/>
        </w:rPr>
      </w:pPr>
      <w:r>
        <w:rPr>
          <w:sz w:val="28"/>
          <w:szCs w:val="28"/>
        </w:rPr>
        <w:lastRenderedPageBreak/>
        <w:tab/>
        <w:t xml:space="preserve">Отсутствие индекса – клинические здоровый пародонт. Увеличение зон кровоточивости – признак усиления воспалительных заболеваний, так этот индекс позволяет оценить прогрессирование заболевания или стабильности пародонта. </w:t>
      </w:r>
      <w:r w:rsidRPr="008A1D4F">
        <w:rPr>
          <w:sz w:val="28"/>
          <w:szCs w:val="28"/>
        </w:rPr>
        <w:t xml:space="preserve">Интерпретация </w:t>
      </w:r>
      <w:r>
        <w:rPr>
          <w:sz w:val="28"/>
          <w:szCs w:val="28"/>
        </w:rPr>
        <w:t>индекса: 1-25</w:t>
      </w:r>
      <w:r w:rsidRPr="00A02304">
        <w:rPr>
          <w:sz w:val="28"/>
          <w:szCs w:val="28"/>
        </w:rPr>
        <w:t>%</w:t>
      </w:r>
      <w:r>
        <w:rPr>
          <w:sz w:val="28"/>
          <w:szCs w:val="28"/>
        </w:rPr>
        <w:t xml:space="preserve"> - низкий уровень; </w:t>
      </w:r>
      <w:r w:rsidRPr="00A02304">
        <w:rPr>
          <w:sz w:val="28"/>
          <w:szCs w:val="28"/>
        </w:rPr>
        <w:t>26-50%</w:t>
      </w:r>
      <w:r>
        <w:rPr>
          <w:sz w:val="28"/>
          <w:szCs w:val="28"/>
        </w:rPr>
        <w:t xml:space="preserve"> - умеренный уровень; более </w:t>
      </w:r>
      <w:r w:rsidRPr="00A02304">
        <w:rPr>
          <w:sz w:val="28"/>
          <w:szCs w:val="28"/>
        </w:rPr>
        <w:t xml:space="preserve">50% </w:t>
      </w:r>
      <w:r>
        <w:rPr>
          <w:sz w:val="28"/>
          <w:szCs w:val="28"/>
        </w:rPr>
        <w:t xml:space="preserve">- высокий уровень индекса. </w:t>
      </w:r>
    </w:p>
    <w:p w:rsidR="00B2549A" w:rsidRDefault="00B2549A" w:rsidP="00B2549A">
      <w:pPr>
        <w:spacing w:line="360" w:lineRule="auto"/>
        <w:ind w:right="113"/>
        <w:contextualSpacing/>
        <w:jc w:val="both"/>
        <w:rPr>
          <w:b/>
          <w:sz w:val="28"/>
          <w:szCs w:val="28"/>
        </w:rPr>
      </w:pPr>
    </w:p>
    <w:p w:rsidR="001F6273" w:rsidRPr="006775AA" w:rsidRDefault="001F6273" w:rsidP="00B2549A">
      <w:pPr>
        <w:spacing w:line="360" w:lineRule="auto"/>
        <w:ind w:right="113"/>
        <w:contextualSpacing/>
        <w:jc w:val="both"/>
        <w:rPr>
          <w:b/>
          <w:sz w:val="28"/>
          <w:szCs w:val="28"/>
        </w:rPr>
      </w:pPr>
      <w:r w:rsidRPr="006775AA">
        <w:rPr>
          <w:b/>
          <w:sz w:val="28"/>
          <w:szCs w:val="28"/>
        </w:rPr>
        <w:t xml:space="preserve">РЕЦЕССИЯ ДЕСНЫ ПО КЛАССИФИКАЦИИ </w:t>
      </w:r>
      <w:r w:rsidRPr="006775AA">
        <w:rPr>
          <w:b/>
          <w:sz w:val="28"/>
          <w:szCs w:val="28"/>
          <w:lang w:val="en-US"/>
        </w:rPr>
        <w:t>P</w:t>
      </w:r>
      <w:r w:rsidRPr="006775AA">
        <w:rPr>
          <w:b/>
          <w:sz w:val="28"/>
          <w:szCs w:val="28"/>
        </w:rPr>
        <w:t>.</w:t>
      </w:r>
      <w:r w:rsidRPr="006775AA">
        <w:rPr>
          <w:b/>
          <w:sz w:val="28"/>
          <w:szCs w:val="28"/>
          <w:lang w:val="en-US"/>
        </w:rPr>
        <w:t>D</w:t>
      </w:r>
      <w:r w:rsidRPr="006775AA">
        <w:rPr>
          <w:b/>
          <w:sz w:val="28"/>
          <w:szCs w:val="28"/>
        </w:rPr>
        <w:t>.</w:t>
      </w:r>
      <w:r w:rsidRPr="006775AA">
        <w:rPr>
          <w:b/>
          <w:sz w:val="28"/>
          <w:szCs w:val="28"/>
          <w:lang w:val="en-US"/>
        </w:rPr>
        <w:t>MILLER</w:t>
      </w:r>
      <w:r w:rsidRPr="006775AA">
        <w:rPr>
          <w:b/>
          <w:sz w:val="28"/>
          <w:szCs w:val="28"/>
        </w:rPr>
        <w:t xml:space="preserve">, 1985: </w:t>
      </w:r>
    </w:p>
    <w:p w:rsidR="00CA5534" w:rsidRPr="000D7160" w:rsidRDefault="00CA5534" w:rsidP="00CA5534">
      <w:pPr>
        <w:spacing w:before="4" w:after="4" w:line="360" w:lineRule="auto"/>
        <w:ind w:right="113" w:firstLine="708"/>
        <w:contextualSpacing/>
        <w:jc w:val="both"/>
        <w:rPr>
          <w:sz w:val="28"/>
          <w:szCs w:val="28"/>
        </w:rPr>
      </w:pPr>
      <w:r w:rsidRPr="000D7160">
        <w:rPr>
          <w:sz w:val="28"/>
          <w:szCs w:val="28"/>
        </w:rPr>
        <w:t>Класс I –</w:t>
      </w:r>
      <w:r>
        <w:rPr>
          <w:sz w:val="28"/>
          <w:szCs w:val="28"/>
        </w:rPr>
        <w:t xml:space="preserve"> </w:t>
      </w:r>
      <w:r w:rsidRPr="000D7160">
        <w:rPr>
          <w:sz w:val="28"/>
          <w:szCs w:val="28"/>
        </w:rPr>
        <w:t>рецесси</w:t>
      </w:r>
      <w:r>
        <w:rPr>
          <w:sz w:val="28"/>
          <w:szCs w:val="28"/>
        </w:rPr>
        <w:t xml:space="preserve">я, не доходящая </w:t>
      </w:r>
      <w:r w:rsidRPr="000D7160">
        <w:rPr>
          <w:sz w:val="28"/>
          <w:szCs w:val="28"/>
        </w:rPr>
        <w:t>до мукогингивально</w:t>
      </w:r>
      <w:r>
        <w:rPr>
          <w:sz w:val="28"/>
          <w:szCs w:val="28"/>
        </w:rPr>
        <w:t>го</w:t>
      </w:r>
      <w:r w:rsidRPr="000D7160">
        <w:rPr>
          <w:sz w:val="28"/>
          <w:szCs w:val="28"/>
        </w:rPr>
        <w:t xml:space="preserve"> </w:t>
      </w:r>
      <w:r>
        <w:rPr>
          <w:sz w:val="28"/>
          <w:szCs w:val="28"/>
        </w:rPr>
        <w:t>соединения</w:t>
      </w:r>
      <w:r w:rsidRPr="000D7160">
        <w:rPr>
          <w:sz w:val="28"/>
          <w:szCs w:val="28"/>
        </w:rPr>
        <w:t xml:space="preserve">; </w:t>
      </w:r>
      <w:r>
        <w:rPr>
          <w:sz w:val="28"/>
          <w:szCs w:val="28"/>
        </w:rPr>
        <w:t xml:space="preserve">без потери </w:t>
      </w:r>
      <w:r w:rsidRPr="000D7160">
        <w:rPr>
          <w:sz w:val="28"/>
          <w:szCs w:val="28"/>
        </w:rPr>
        <w:t xml:space="preserve">ткани пародонта в межзубных промежутках. </w:t>
      </w:r>
    </w:p>
    <w:p w:rsidR="00CA5534" w:rsidRDefault="00CA5534" w:rsidP="00CA5534">
      <w:pPr>
        <w:spacing w:before="4" w:after="4" w:line="360" w:lineRule="auto"/>
        <w:ind w:right="113" w:firstLine="708"/>
        <w:contextualSpacing/>
        <w:jc w:val="both"/>
        <w:rPr>
          <w:sz w:val="28"/>
          <w:szCs w:val="28"/>
        </w:rPr>
      </w:pPr>
      <w:r w:rsidRPr="000D7160">
        <w:rPr>
          <w:sz w:val="28"/>
          <w:szCs w:val="28"/>
        </w:rPr>
        <w:t xml:space="preserve">Класс II </w:t>
      </w:r>
      <w:r>
        <w:rPr>
          <w:sz w:val="28"/>
          <w:szCs w:val="28"/>
        </w:rPr>
        <w:t>–</w:t>
      </w:r>
      <w:r w:rsidRPr="000D7160">
        <w:rPr>
          <w:sz w:val="28"/>
          <w:szCs w:val="28"/>
        </w:rPr>
        <w:t xml:space="preserve"> рецесси</w:t>
      </w:r>
      <w:r>
        <w:rPr>
          <w:sz w:val="28"/>
          <w:szCs w:val="28"/>
        </w:rPr>
        <w:t>я, распространяющаяся</w:t>
      </w:r>
      <w:r w:rsidRPr="000D7160">
        <w:rPr>
          <w:sz w:val="28"/>
          <w:szCs w:val="28"/>
        </w:rPr>
        <w:t xml:space="preserve"> </w:t>
      </w:r>
      <w:r>
        <w:rPr>
          <w:sz w:val="28"/>
          <w:szCs w:val="28"/>
        </w:rPr>
        <w:t>апикально от мукогингивального соединения</w:t>
      </w:r>
      <w:r w:rsidRPr="000D7160">
        <w:rPr>
          <w:sz w:val="28"/>
          <w:szCs w:val="28"/>
        </w:rPr>
        <w:t>; ткани пародонта в межзубных промежутках не изменены.</w:t>
      </w:r>
    </w:p>
    <w:p w:rsidR="00CA5534" w:rsidRDefault="00CA5534" w:rsidP="00CA5534">
      <w:pPr>
        <w:spacing w:before="4" w:after="4" w:line="360" w:lineRule="auto"/>
        <w:ind w:right="113" w:firstLine="708"/>
        <w:contextualSpacing/>
        <w:jc w:val="both"/>
        <w:rPr>
          <w:sz w:val="28"/>
          <w:szCs w:val="28"/>
        </w:rPr>
      </w:pPr>
      <w:r w:rsidRPr="000D7160">
        <w:rPr>
          <w:sz w:val="28"/>
          <w:szCs w:val="28"/>
        </w:rPr>
        <w:t xml:space="preserve">Класс III - рецессия достигает </w:t>
      </w:r>
      <w:r>
        <w:rPr>
          <w:sz w:val="28"/>
          <w:szCs w:val="28"/>
        </w:rPr>
        <w:t>мукогингивального соединения</w:t>
      </w:r>
      <w:r w:rsidRPr="000D7160">
        <w:rPr>
          <w:sz w:val="28"/>
          <w:szCs w:val="28"/>
        </w:rPr>
        <w:t xml:space="preserve"> или распространяется апикальнее с потерей опорных тканей в межзубных промежутках; пародонт соседних зубов сохранен. </w:t>
      </w:r>
    </w:p>
    <w:p w:rsidR="00CA5534" w:rsidRPr="000D7160" w:rsidRDefault="00CA5534" w:rsidP="00CA5534">
      <w:pPr>
        <w:spacing w:before="4" w:after="4" w:line="360" w:lineRule="auto"/>
        <w:ind w:right="113" w:firstLine="708"/>
        <w:contextualSpacing/>
        <w:jc w:val="both"/>
        <w:rPr>
          <w:sz w:val="28"/>
          <w:szCs w:val="28"/>
        </w:rPr>
      </w:pPr>
      <w:r w:rsidRPr="000D7160">
        <w:rPr>
          <w:sz w:val="28"/>
          <w:szCs w:val="28"/>
        </w:rPr>
        <w:t>Класс IV - рецессия распространяется апикальнее</w:t>
      </w:r>
      <w:r>
        <w:rPr>
          <w:sz w:val="28"/>
          <w:szCs w:val="28"/>
        </w:rPr>
        <w:t xml:space="preserve"> мукогингивального соединения с</w:t>
      </w:r>
      <w:r w:rsidRPr="000D7160">
        <w:rPr>
          <w:sz w:val="28"/>
          <w:szCs w:val="28"/>
        </w:rPr>
        <w:t xml:space="preserve"> потер</w:t>
      </w:r>
      <w:r>
        <w:rPr>
          <w:sz w:val="28"/>
          <w:szCs w:val="28"/>
        </w:rPr>
        <w:t>ей</w:t>
      </w:r>
      <w:r w:rsidRPr="000D7160">
        <w:rPr>
          <w:sz w:val="28"/>
          <w:szCs w:val="28"/>
        </w:rPr>
        <w:t xml:space="preserve"> опорных тканей в межзубных промежутках, включая область соседних зубов.</w:t>
      </w:r>
    </w:p>
    <w:p w:rsidR="00CA5534" w:rsidRDefault="00CA5534" w:rsidP="00CA5534">
      <w:pPr>
        <w:spacing w:line="360" w:lineRule="auto"/>
        <w:ind w:left="170" w:right="113"/>
        <w:contextualSpacing/>
        <w:jc w:val="both"/>
        <w:rPr>
          <w:b/>
          <w:sz w:val="28"/>
          <w:szCs w:val="28"/>
        </w:rPr>
      </w:pPr>
    </w:p>
    <w:p w:rsidR="001F6273" w:rsidRPr="006775AA" w:rsidRDefault="001F6273" w:rsidP="00CA5534">
      <w:pPr>
        <w:spacing w:line="360" w:lineRule="auto"/>
        <w:ind w:left="170" w:right="113"/>
        <w:contextualSpacing/>
        <w:jc w:val="both"/>
        <w:rPr>
          <w:b/>
          <w:sz w:val="28"/>
          <w:szCs w:val="28"/>
        </w:rPr>
      </w:pPr>
      <w:r w:rsidRPr="006775AA">
        <w:rPr>
          <w:b/>
          <w:sz w:val="28"/>
          <w:szCs w:val="28"/>
        </w:rPr>
        <w:t>ИНДЕКС РЕЦЕССИИ ДЕСНЫ ПО П.А ЛЕУС, Л.А. КАЗЕКО (1993)</w:t>
      </w:r>
    </w:p>
    <w:p w:rsidR="00CA5534" w:rsidRPr="0069644F" w:rsidRDefault="00CA5534" w:rsidP="00CA5534">
      <w:pPr>
        <w:spacing w:before="4" w:after="4" w:line="360" w:lineRule="auto"/>
        <w:ind w:left="170" w:right="113" w:firstLine="681"/>
        <w:contextualSpacing/>
        <w:jc w:val="both"/>
        <w:rPr>
          <w:sz w:val="28"/>
          <w:szCs w:val="28"/>
        </w:rPr>
      </w:pPr>
      <w:r w:rsidRPr="0069644F">
        <w:rPr>
          <w:sz w:val="28"/>
          <w:szCs w:val="28"/>
        </w:rPr>
        <w:t>В данном исследовании были изучены шесть зубов: 16, 26, 33, 31, 41, 43. Оценка рецессии десны проводилась по следующим критериям:</w:t>
      </w:r>
    </w:p>
    <w:p w:rsidR="00CA5534" w:rsidRDefault="00CA5534" w:rsidP="0032055E">
      <w:pPr>
        <w:pStyle w:val="a3"/>
        <w:numPr>
          <w:ilvl w:val="0"/>
          <w:numId w:val="19"/>
        </w:numPr>
        <w:spacing w:before="4" w:after="4" w:line="360" w:lineRule="auto"/>
        <w:ind w:right="113"/>
        <w:jc w:val="both"/>
        <w:rPr>
          <w:sz w:val="28"/>
          <w:szCs w:val="28"/>
        </w:rPr>
      </w:pPr>
      <w:r w:rsidRPr="0069644F">
        <w:rPr>
          <w:sz w:val="28"/>
          <w:szCs w:val="28"/>
        </w:rPr>
        <w:t>0 баллов: отсутствие рецессии десны;</w:t>
      </w:r>
    </w:p>
    <w:p w:rsidR="00CA5534" w:rsidRDefault="00CA5534" w:rsidP="0032055E">
      <w:pPr>
        <w:pStyle w:val="a3"/>
        <w:numPr>
          <w:ilvl w:val="0"/>
          <w:numId w:val="19"/>
        </w:numPr>
        <w:spacing w:before="4" w:after="4" w:line="360" w:lineRule="auto"/>
        <w:ind w:right="113"/>
        <w:jc w:val="both"/>
        <w:rPr>
          <w:sz w:val="28"/>
          <w:szCs w:val="28"/>
        </w:rPr>
      </w:pPr>
      <w:r w:rsidRPr="0069644F">
        <w:rPr>
          <w:sz w:val="28"/>
          <w:szCs w:val="28"/>
        </w:rPr>
        <w:t xml:space="preserve"> 1 балл: рецессия десны от 1 до 2 мм на одной поверхности зуба;</w:t>
      </w:r>
    </w:p>
    <w:p w:rsidR="00CA5534" w:rsidRDefault="00CA5534" w:rsidP="0032055E">
      <w:pPr>
        <w:pStyle w:val="a3"/>
        <w:numPr>
          <w:ilvl w:val="0"/>
          <w:numId w:val="19"/>
        </w:numPr>
        <w:spacing w:before="4" w:after="4" w:line="360" w:lineRule="auto"/>
        <w:ind w:right="113"/>
        <w:jc w:val="both"/>
        <w:rPr>
          <w:sz w:val="28"/>
          <w:szCs w:val="28"/>
        </w:rPr>
      </w:pPr>
      <w:r w:rsidRPr="0069644F">
        <w:rPr>
          <w:sz w:val="28"/>
          <w:szCs w:val="28"/>
        </w:rPr>
        <w:t>2 балла: рецессия десны от 1 до 2 мм на двух и более поверхностях зуба;</w:t>
      </w:r>
    </w:p>
    <w:p w:rsidR="00CA5534" w:rsidRDefault="00CA5534" w:rsidP="0032055E">
      <w:pPr>
        <w:pStyle w:val="a3"/>
        <w:numPr>
          <w:ilvl w:val="0"/>
          <w:numId w:val="19"/>
        </w:numPr>
        <w:spacing w:before="4" w:after="4" w:line="360" w:lineRule="auto"/>
        <w:ind w:right="113"/>
        <w:jc w:val="both"/>
        <w:rPr>
          <w:sz w:val="28"/>
          <w:szCs w:val="28"/>
        </w:rPr>
      </w:pPr>
      <w:r w:rsidRPr="0069644F">
        <w:rPr>
          <w:sz w:val="28"/>
          <w:szCs w:val="28"/>
        </w:rPr>
        <w:t>3 балла: рецессия десны от 3 до 5 мм на одной поверхности зуба;</w:t>
      </w:r>
    </w:p>
    <w:p w:rsidR="00CA5534" w:rsidRDefault="00CA5534" w:rsidP="0032055E">
      <w:pPr>
        <w:pStyle w:val="a3"/>
        <w:numPr>
          <w:ilvl w:val="0"/>
          <w:numId w:val="19"/>
        </w:numPr>
        <w:spacing w:before="4" w:after="4" w:line="360" w:lineRule="auto"/>
        <w:ind w:right="113"/>
        <w:jc w:val="both"/>
        <w:rPr>
          <w:sz w:val="28"/>
          <w:szCs w:val="28"/>
        </w:rPr>
      </w:pPr>
      <w:r w:rsidRPr="0069644F">
        <w:rPr>
          <w:sz w:val="28"/>
          <w:szCs w:val="28"/>
        </w:rPr>
        <w:t xml:space="preserve"> 4 балла: рецессия десны от 3 до 5 мм на двух и более поверхностях зуба;</w:t>
      </w:r>
    </w:p>
    <w:p w:rsidR="00CA5534" w:rsidRPr="0069644F" w:rsidRDefault="00CA5534" w:rsidP="0032055E">
      <w:pPr>
        <w:pStyle w:val="a3"/>
        <w:numPr>
          <w:ilvl w:val="0"/>
          <w:numId w:val="19"/>
        </w:numPr>
        <w:spacing w:before="4" w:after="4" w:line="360" w:lineRule="auto"/>
        <w:ind w:right="113"/>
        <w:jc w:val="both"/>
        <w:rPr>
          <w:sz w:val="28"/>
          <w:szCs w:val="28"/>
        </w:rPr>
      </w:pPr>
      <w:r w:rsidRPr="0069644F">
        <w:rPr>
          <w:sz w:val="28"/>
          <w:szCs w:val="28"/>
        </w:rPr>
        <w:t xml:space="preserve"> 5 баллов: рецессия десны более 5 мм на одной и более поверхностях зуба.</w:t>
      </w:r>
    </w:p>
    <w:p w:rsidR="00CA5534" w:rsidRPr="0069644F" w:rsidRDefault="00CA5534" w:rsidP="00CA5534">
      <w:pPr>
        <w:spacing w:before="4" w:after="4" w:line="360" w:lineRule="auto"/>
        <w:ind w:left="170" w:right="113" w:firstLine="681"/>
        <w:contextualSpacing/>
        <w:jc w:val="both"/>
        <w:rPr>
          <w:sz w:val="28"/>
          <w:szCs w:val="28"/>
        </w:rPr>
      </w:pPr>
      <w:r w:rsidRPr="0069644F">
        <w:rPr>
          <w:sz w:val="28"/>
          <w:szCs w:val="28"/>
        </w:rPr>
        <w:lastRenderedPageBreak/>
        <w:t>Индекс рецессии для каждого индивидуума рассчитывается путем суммирования значений критериев и деления на общее количество зубов (обычно 6). Средний индекс рецессии для исследуемой группы населения определяется путем вычисления среднего значения индивидуальных индексов: сумма индивидуальных индексов делится на количество обследованных лиц.</w:t>
      </w:r>
    </w:p>
    <w:p w:rsidR="00CA5534" w:rsidRPr="0069644F" w:rsidRDefault="00CA5534" w:rsidP="00CA5534">
      <w:pPr>
        <w:spacing w:before="4" w:after="4" w:line="360" w:lineRule="auto"/>
        <w:ind w:left="170" w:right="113" w:firstLine="681"/>
        <w:contextualSpacing/>
        <w:jc w:val="both"/>
        <w:rPr>
          <w:sz w:val="28"/>
          <w:szCs w:val="28"/>
        </w:rPr>
      </w:pPr>
      <w:r w:rsidRPr="0069644F">
        <w:rPr>
          <w:sz w:val="28"/>
          <w:szCs w:val="28"/>
        </w:rPr>
        <w:t>Интерпретация результатов основана на степени тяжести рецессии десны, где:</w:t>
      </w:r>
    </w:p>
    <w:p w:rsidR="00CA5534" w:rsidRPr="0069644F" w:rsidRDefault="00CA5534" w:rsidP="00CA5534">
      <w:pPr>
        <w:spacing w:before="4" w:after="4" w:line="360" w:lineRule="auto"/>
        <w:ind w:left="170" w:right="113" w:firstLine="681"/>
        <w:contextualSpacing/>
        <w:jc w:val="both"/>
        <w:rPr>
          <w:sz w:val="28"/>
          <w:szCs w:val="28"/>
        </w:rPr>
      </w:pPr>
      <w:r w:rsidRPr="0069644F">
        <w:rPr>
          <w:sz w:val="28"/>
          <w:szCs w:val="28"/>
        </w:rPr>
        <w:t>- Легкая: индекс от 0,1 до 2,0;</w:t>
      </w:r>
    </w:p>
    <w:p w:rsidR="00CA5534" w:rsidRPr="0069644F" w:rsidRDefault="00CA5534" w:rsidP="00CA5534">
      <w:pPr>
        <w:spacing w:before="4" w:after="4" w:line="360" w:lineRule="auto"/>
        <w:ind w:left="170" w:right="113" w:firstLine="681"/>
        <w:contextualSpacing/>
        <w:jc w:val="both"/>
        <w:rPr>
          <w:sz w:val="28"/>
          <w:szCs w:val="28"/>
        </w:rPr>
      </w:pPr>
      <w:r w:rsidRPr="0069644F">
        <w:rPr>
          <w:sz w:val="28"/>
          <w:szCs w:val="28"/>
        </w:rPr>
        <w:t>- Средняя: индекс от 2,1 до 3,5;</w:t>
      </w:r>
    </w:p>
    <w:p w:rsidR="001F6273" w:rsidRDefault="00CA5534" w:rsidP="00CA5534">
      <w:pPr>
        <w:spacing w:before="4" w:after="4" w:line="360" w:lineRule="auto"/>
        <w:ind w:left="170" w:right="113" w:firstLine="681"/>
        <w:contextualSpacing/>
        <w:jc w:val="both"/>
        <w:rPr>
          <w:sz w:val="28"/>
          <w:szCs w:val="28"/>
        </w:rPr>
      </w:pPr>
      <w:r w:rsidRPr="0069644F">
        <w:rPr>
          <w:sz w:val="28"/>
          <w:szCs w:val="28"/>
        </w:rPr>
        <w:t>- Тяжелая: индекс от 3,5 до 5,0.</w:t>
      </w:r>
    </w:p>
    <w:p w:rsidR="008C7AA3" w:rsidRDefault="008C7AA3" w:rsidP="008C7AA3">
      <w:pPr>
        <w:spacing w:before="4" w:after="4" w:line="360" w:lineRule="auto"/>
        <w:ind w:right="113"/>
        <w:contextualSpacing/>
        <w:jc w:val="both"/>
        <w:rPr>
          <w:sz w:val="28"/>
          <w:szCs w:val="28"/>
        </w:rPr>
      </w:pPr>
    </w:p>
    <w:p w:rsidR="008C7AA3" w:rsidRPr="008C7AA3" w:rsidRDefault="008C7AA3" w:rsidP="008C7AA3">
      <w:pPr>
        <w:spacing w:before="4" w:after="4" w:line="360" w:lineRule="auto"/>
        <w:ind w:right="113"/>
        <w:contextualSpacing/>
        <w:jc w:val="both"/>
        <w:rPr>
          <w:b/>
          <w:sz w:val="28"/>
          <w:szCs w:val="28"/>
        </w:rPr>
      </w:pPr>
      <w:r w:rsidRPr="008C7AA3">
        <w:rPr>
          <w:b/>
          <w:sz w:val="28"/>
          <w:szCs w:val="28"/>
        </w:rPr>
        <w:t>ИНДЕКС РАННЕГО ЗАЖИВЛЕНИЯ РАНЫ</w:t>
      </w:r>
      <w:r w:rsidRPr="008C7AA3">
        <w:rPr>
          <w:sz w:val="28"/>
          <w:szCs w:val="28"/>
        </w:rPr>
        <w:t xml:space="preserve"> </w:t>
      </w:r>
      <w:r>
        <w:rPr>
          <w:sz w:val="28"/>
          <w:szCs w:val="28"/>
        </w:rPr>
        <w:t>(</w:t>
      </w:r>
      <w:r w:rsidRPr="008C7AA3">
        <w:rPr>
          <w:b/>
          <w:sz w:val="28"/>
          <w:szCs w:val="28"/>
        </w:rPr>
        <w:t>Е</w:t>
      </w:r>
      <w:r w:rsidRPr="008C7AA3">
        <w:rPr>
          <w:b/>
          <w:sz w:val="28"/>
          <w:szCs w:val="28"/>
          <w:lang w:val="en-US"/>
        </w:rPr>
        <w:t>HS</w:t>
      </w:r>
      <w:r w:rsidRPr="008C7AA3">
        <w:rPr>
          <w:sz w:val="28"/>
          <w:szCs w:val="28"/>
        </w:rPr>
        <w:t xml:space="preserve"> - </w:t>
      </w:r>
      <w:r w:rsidRPr="006775AA">
        <w:rPr>
          <w:sz w:val="28"/>
          <w:szCs w:val="28"/>
        </w:rPr>
        <w:t>Early Wound Healing Score)</w:t>
      </w:r>
    </w:p>
    <w:p w:rsidR="006C5627" w:rsidRPr="006775AA" w:rsidRDefault="006C5627" w:rsidP="006775AA">
      <w:pPr>
        <w:pStyle w:val="a5"/>
        <w:spacing w:before="0" w:beforeAutospacing="0" w:after="0" w:afterAutospacing="0" w:line="360" w:lineRule="auto"/>
        <w:ind w:firstLine="851"/>
        <w:contextualSpacing/>
        <w:jc w:val="both"/>
        <w:rPr>
          <w:sz w:val="28"/>
          <w:szCs w:val="28"/>
        </w:rPr>
      </w:pPr>
      <w:r w:rsidRPr="006775AA">
        <w:rPr>
          <w:sz w:val="28"/>
          <w:szCs w:val="28"/>
        </w:rPr>
        <w:t xml:space="preserve">Заживление тканей после операции было оценено с помощью индекса раннего заживления раны [Marini L., Rojas M. A., Sahrmann P. et al., 2018]. EHS состоит из 3 параметров: </w:t>
      </w:r>
    </w:p>
    <w:p w:rsidR="006C5627" w:rsidRPr="006775AA" w:rsidRDefault="006C5627" w:rsidP="0032055E">
      <w:pPr>
        <w:pStyle w:val="a5"/>
        <w:numPr>
          <w:ilvl w:val="0"/>
          <w:numId w:val="5"/>
        </w:numPr>
        <w:spacing w:before="0" w:beforeAutospacing="0" w:after="0" w:afterAutospacing="0" w:line="360" w:lineRule="auto"/>
        <w:ind w:left="0" w:firstLine="851"/>
        <w:contextualSpacing/>
        <w:jc w:val="both"/>
        <w:rPr>
          <w:sz w:val="28"/>
          <w:szCs w:val="28"/>
        </w:rPr>
      </w:pPr>
      <w:r w:rsidRPr="006775AA">
        <w:rPr>
          <w:sz w:val="28"/>
          <w:szCs w:val="28"/>
        </w:rPr>
        <w:t>клинические признаки реэпителизации (CSR) – 0 баллов – видимое расстояние между краями разреза; 3 балла – визуализируется контакт краев разреза; 6 баллов – линия контакта разрезов сливается и почти не визуализируется.</w:t>
      </w:r>
    </w:p>
    <w:p w:rsidR="006C5627" w:rsidRPr="006775AA" w:rsidRDefault="006C5627" w:rsidP="0032055E">
      <w:pPr>
        <w:pStyle w:val="a5"/>
        <w:numPr>
          <w:ilvl w:val="0"/>
          <w:numId w:val="5"/>
        </w:numPr>
        <w:spacing w:before="0" w:beforeAutospacing="0" w:after="0" w:afterAutospacing="0" w:line="360" w:lineRule="auto"/>
        <w:ind w:left="0" w:firstLine="851"/>
        <w:contextualSpacing/>
        <w:jc w:val="both"/>
        <w:rPr>
          <w:sz w:val="28"/>
          <w:szCs w:val="28"/>
        </w:rPr>
      </w:pPr>
      <w:r w:rsidRPr="006775AA">
        <w:rPr>
          <w:sz w:val="28"/>
          <w:szCs w:val="28"/>
        </w:rPr>
        <w:t>клинические признаки гемостаза (CSH) – 0 баллов – кровотечение по линии разреза; 1 балл – наличие фибрина по линии разреза; 2 балла – отсутствие фибрина по линии разреза.</w:t>
      </w:r>
    </w:p>
    <w:p w:rsidR="006C5627" w:rsidRPr="006775AA" w:rsidRDefault="006C5627" w:rsidP="0032055E">
      <w:pPr>
        <w:pStyle w:val="a5"/>
        <w:numPr>
          <w:ilvl w:val="0"/>
          <w:numId w:val="5"/>
        </w:numPr>
        <w:spacing w:before="0" w:beforeAutospacing="0" w:after="0" w:afterAutospacing="0" w:line="360" w:lineRule="auto"/>
        <w:ind w:left="0" w:firstLine="851"/>
        <w:contextualSpacing/>
        <w:jc w:val="both"/>
        <w:rPr>
          <w:sz w:val="28"/>
          <w:szCs w:val="28"/>
        </w:rPr>
      </w:pPr>
      <w:r w:rsidRPr="006775AA">
        <w:rPr>
          <w:sz w:val="28"/>
          <w:szCs w:val="28"/>
        </w:rPr>
        <w:t xml:space="preserve"> клинических признаков воспаления (CSI) – 0 баллов – покраснение &gt; 50% от длины разреза и/или выраженный отек; 1 балл – покраснение &lt; 50% от длины разреза; 2 балла – отсутствие покраснения вдоль разреза. </w:t>
      </w:r>
    </w:p>
    <w:p w:rsidR="006C5627" w:rsidRPr="006775AA" w:rsidRDefault="006C5627" w:rsidP="006775AA">
      <w:pPr>
        <w:pStyle w:val="a5"/>
        <w:spacing w:before="0" w:beforeAutospacing="0" w:after="0" w:afterAutospacing="0" w:line="360" w:lineRule="auto"/>
        <w:ind w:firstLine="851"/>
        <w:contextualSpacing/>
        <w:jc w:val="both"/>
        <w:rPr>
          <w:sz w:val="28"/>
          <w:szCs w:val="28"/>
        </w:rPr>
      </w:pPr>
      <w:r w:rsidRPr="006775AA">
        <w:rPr>
          <w:sz w:val="28"/>
          <w:szCs w:val="28"/>
        </w:rPr>
        <w:lastRenderedPageBreak/>
        <w:t>EHS в 0 баллов присваивается при наличии нагноения/некроза независимо от оценки для 3 остальных параметров. EHS для идеального заживления ран – 10 баллов, а худший возможный балл – 0.</w:t>
      </w:r>
    </w:p>
    <w:p w:rsidR="008C7AA3" w:rsidRDefault="008C7AA3" w:rsidP="006775AA">
      <w:pPr>
        <w:spacing w:line="360" w:lineRule="auto"/>
        <w:contextualSpacing/>
        <w:jc w:val="both"/>
        <w:rPr>
          <w:sz w:val="28"/>
          <w:szCs w:val="28"/>
        </w:rPr>
      </w:pPr>
    </w:p>
    <w:p w:rsidR="008C7AA3" w:rsidRDefault="008C7AA3" w:rsidP="006775AA">
      <w:pPr>
        <w:spacing w:line="360" w:lineRule="auto"/>
        <w:contextualSpacing/>
        <w:jc w:val="both"/>
        <w:rPr>
          <w:sz w:val="28"/>
          <w:szCs w:val="28"/>
        </w:rPr>
      </w:pPr>
      <w:r w:rsidRPr="008C7AA3">
        <w:rPr>
          <w:b/>
          <w:sz w:val="28"/>
          <w:szCs w:val="28"/>
        </w:rPr>
        <w:t xml:space="preserve">ИНДЕКС ОЦЕНКИ ЭСТЕТИЧЕСКОЙ СОСТАВЛЯЮЩЕЙ ЗОНЫ ВМЕШАТЕЛЬСТВА </w:t>
      </w:r>
      <w:r>
        <w:rPr>
          <w:b/>
          <w:sz w:val="28"/>
          <w:szCs w:val="28"/>
        </w:rPr>
        <w:t>(</w:t>
      </w:r>
      <w:r w:rsidR="001F6273" w:rsidRPr="008C7AA3">
        <w:rPr>
          <w:b/>
          <w:sz w:val="28"/>
          <w:szCs w:val="28"/>
        </w:rPr>
        <w:t xml:space="preserve">RES </w:t>
      </w:r>
      <w:r>
        <w:rPr>
          <w:sz w:val="28"/>
          <w:szCs w:val="28"/>
        </w:rPr>
        <w:t xml:space="preserve">- </w:t>
      </w:r>
      <w:r w:rsidR="001F6273" w:rsidRPr="006775AA">
        <w:rPr>
          <w:sz w:val="28"/>
          <w:szCs w:val="28"/>
        </w:rPr>
        <w:t xml:space="preserve">Root Coverage Esthetic Score) [Cairo F., Rotundo R., Miller J., Pini-Prato G., 2009] </w:t>
      </w:r>
    </w:p>
    <w:p w:rsidR="00590261" w:rsidRPr="008C7AA3" w:rsidRDefault="008C7AA3" w:rsidP="008C7AA3">
      <w:pPr>
        <w:spacing w:line="360" w:lineRule="auto"/>
        <w:ind w:firstLine="708"/>
        <w:contextualSpacing/>
        <w:jc w:val="both"/>
        <w:rPr>
          <w:b/>
          <w:sz w:val="28"/>
          <w:szCs w:val="28"/>
        </w:rPr>
      </w:pPr>
      <w:r>
        <w:rPr>
          <w:sz w:val="28"/>
          <w:szCs w:val="28"/>
        </w:rPr>
        <w:t>Этот индекс позволяет оценить</w:t>
      </w:r>
      <w:r w:rsidR="001F6273" w:rsidRPr="006775AA">
        <w:rPr>
          <w:sz w:val="28"/>
          <w:szCs w:val="28"/>
        </w:rPr>
        <w:t xml:space="preserve"> </w:t>
      </w:r>
      <w:r w:rsidR="00292E08" w:rsidRPr="006775AA">
        <w:rPr>
          <w:sz w:val="28"/>
          <w:szCs w:val="28"/>
        </w:rPr>
        <w:t>зоны</w:t>
      </w:r>
      <w:r w:rsidR="00590261" w:rsidRPr="006775AA">
        <w:rPr>
          <w:sz w:val="28"/>
          <w:szCs w:val="28"/>
        </w:rPr>
        <w:t xml:space="preserve"> </w:t>
      </w:r>
      <w:r w:rsidR="00292E08" w:rsidRPr="006775AA">
        <w:rPr>
          <w:sz w:val="28"/>
          <w:szCs w:val="28"/>
        </w:rPr>
        <w:t>вмешательства</w:t>
      </w:r>
      <w:r w:rsidR="001F6273" w:rsidRPr="006775AA">
        <w:rPr>
          <w:sz w:val="28"/>
          <w:szCs w:val="28"/>
        </w:rPr>
        <w:t xml:space="preserve"> через 6 месяцев. Индекс включает </w:t>
      </w:r>
      <w:r w:rsidR="00590261" w:rsidRPr="006775AA">
        <w:rPr>
          <w:sz w:val="28"/>
          <w:szCs w:val="28"/>
        </w:rPr>
        <w:t>следующие параметры</w:t>
      </w:r>
      <w:r w:rsidR="001F6273" w:rsidRPr="006775AA">
        <w:rPr>
          <w:sz w:val="28"/>
          <w:szCs w:val="28"/>
        </w:rPr>
        <w:t xml:space="preserve">: </w:t>
      </w:r>
    </w:p>
    <w:p w:rsidR="008C7AA3" w:rsidRPr="008C7AA3" w:rsidRDefault="001F6273" w:rsidP="0032055E">
      <w:pPr>
        <w:pStyle w:val="a3"/>
        <w:numPr>
          <w:ilvl w:val="0"/>
          <w:numId w:val="20"/>
        </w:numPr>
        <w:spacing w:line="360" w:lineRule="auto"/>
        <w:jc w:val="both"/>
        <w:rPr>
          <w:sz w:val="28"/>
          <w:szCs w:val="28"/>
          <w:lang w:val="en-US"/>
        </w:rPr>
      </w:pPr>
      <w:r w:rsidRPr="008C7AA3">
        <w:rPr>
          <w:sz w:val="28"/>
          <w:szCs w:val="28"/>
          <w:u w:val="single"/>
          <w:lang w:val="en-US"/>
        </w:rPr>
        <w:t>GM</w:t>
      </w:r>
      <w:r w:rsidR="008C7AA3" w:rsidRPr="008C7AA3">
        <w:rPr>
          <w:sz w:val="28"/>
          <w:szCs w:val="28"/>
          <w:lang w:val="en-US"/>
        </w:rPr>
        <w:t xml:space="preserve"> - </w:t>
      </w:r>
      <w:r w:rsidR="008C7AA3" w:rsidRPr="008C7AA3">
        <w:rPr>
          <w:sz w:val="28"/>
          <w:szCs w:val="28"/>
        </w:rPr>
        <w:t>край</w:t>
      </w:r>
      <w:r w:rsidR="008C7AA3" w:rsidRPr="008C7AA3">
        <w:rPr>
          <w:sz w:val="28"/>
          <w:szCs w:val="28"/>
          <w:lang w:val="en-US"/>
        </w:rPr>
        <w:t xml:space="preserve"> </w:t>
      </w:r>
      <w:r w:rsidR="008C7AA3" w:rsidRPr="008C7AA3">
        <w:rPr>
          <w:sz w:val="28"/>
          <w:szCs w:val="28"/>
        </w:rPr>
        <w:t>десны</w:t>
      </w:r>
      <w:r w:rsidR="008C7AA3" w:rsidRPr="008C7AA3">
        <w:rPr>
          <w:sz w:val="28"/>
          <w:szCs w:val="28"/>
          <w:lang w:val="en-US"/>
        </w:rPr>
        <w:t xml:space="preserve"> (gingival margin)</w:t>
      </w:r>
      <w:r w:rsidRPr="008C7AA3">
        <w:rPr>
          <w:sz w:val="28"/>
          <w:szCs w:val="28"/>
          <w:lang w:val="en-US"/>
        </w:rPr>
        <w:t xml:space="preserve">: </w:t>
      </w:r>
    </w:p>
    <w:p w:rsidR="008C7AA3" w:rsidRDefault="001F6273" w:rsidP="008C7AA3">
      <w:pPr>
        <w:pStyle w:val="a3"/>
        <w:spacing w:line="360" w:lineRule="auto"/>
        <w:jc w:val="both"/>
        <w:rPr>
          <w:sz w:val="28"/>
          <w:szCs w:val="28"/>
        </w:rPr>
      </w:pPr>
      <w:r w:rsidRPr="008C7AA3">
        <w:rPr>
          <w:sz w:val="28"/>
          <w:szCs w:val="28"/>
        </w:rPr>
        <w:t xml:space="preserve">0 – неудача закрытия рецессии десны (уровень десны апикальнее или равен исходному уровню десны до операции); </w:t>
      </w:r>
    </w:p>
    <w:p w:rsidR="008C7AA3" w:rsidRDefault="008C7AA3" w:rsidP="008C7AA3">
      <w:pPr>
        <w:pStyle w:val="a3"/>
        <w:spacing w:line="360" w:lineRule="auto"/>
        <w:ind w:left="360" w:firstLine="348"/>
        <w:jc w:val="both"/>
        <w:rPr>
          <w:sz w:val="28"/>
          <w:szCs w:val="28"/>
        </w:rPr>
      </w:pPr>
      <w:r>
        <w:rPr>
          <w:sz w:val="28"/>
          <w:szCs w:val="28"/>
        </w:rPr>
        <w:t>3</w:t>
      </w:r>
      <w:r w:rsidR="001F6273" w:rsidRPr="008C7AA3">
        <w:rPr>
          <w:sz w:val="28"/>
          <w:szCs w:val="28"/>
        </w:rPr>
        <w:t xml:space="preserve">– частичное закрытие рецессии десны; </w:t>
      </w:r>
    </w:p>
    <w:p w:rsidR="00590261" w:rsidRPr="008C7AA3" w:rsidRDefault="001F6273" w:rsidP="008C7AA3">
      <w:pPr>
        <w:spacing w:line="360" w:lineRule="auto"/>
        <w:ind w:firstLine="708"/>
        <w:jc w:val="both"/>
        <w:rPr>
          <w:sz w:val="28"/>
          <w:szCs w:val="28"/>
        </w:rPr>
      </w:pPr>
      <w:r w:rsidRPr="008C7AA3">
        <w:rPr>
          <w:sz w:val="28"/>
          <w:szCs w:val="28"/>
        </w:rPr>
        <w:t xml:space="preserve">6 – полное закрытие рецессии десны. </w:t>
      </w:r>
    </w:p>
    <w:p w:rsidR="008C7AA3" w:rsidRPr="00D16A73" w:rsidRDefault="001F6273" w:rsidP="0032055E">
      <w:pPr>
        <w:pStyle w:val="a3"/>
        <w:numPr>
          <w:ilvl w:val="0"/>
          <w:numId w:val="20"/>
        </w:numPr>
        <w:spacing w:line="360" w:lineRule="auto"/>
        <w:jc w:val="both"/>
        <w:rPr>
          <w:sz w:val="28"/>
          <w:szCs w:val="28"/>
          <w:lang w:val="en-US"/>
        </w:rPr>
      </w:pPr>
      <w:r w:rsidRPr="00D16A73">
        <w:rPr>
          <w:sz w:val="28"/>
          <w:szCs w:val="28"/>
          <w:u w:val="single"/>
          <w:lang w:val="en-US"/>
        </w:rPr>
        <w:t>MTC</w:t>
      </w:r>
      <w:r w:rsidR="008C7AA3" w:rsidRPr="00D16A73">
        <w:rPr>
          <w:sz w:val="28"/>
          <w:szCs w:val="28"/>
          <w:lang w:val="en-US"/>
        </w:rPr>
        <w:t xml:space="preserve"> - </w:t>
      </w:r>
      <w:r w:rsidR="008C7AA3" w:rsidRPr="008C7AA3">
        <w:rPr>
          <w:sz w:val="28"/>
          <w:szCs w:val="28"/>
        </w:rPr>
        <w:t>контур</w:t>
      </w:r>
      <w:r w:rsidR="008C7AA3" w:rsidRPr="00D16A73">
        <w:rPr>
          <w:sz w:val="28"/>
          <w:szCs w:val="28"/>
          <w:lang w:val="en-US"/>
        </w:rPr>
        <w:t xml:space="preserve"> </w:t>
      </w:r>
      <w:r w:rsidR="008C7AA3" w:rsidRPr="008C7AA3">
        <w:rPr>
          <w:sz w:val="28"/>
          <w:szCs w:val="28"/>
        </w:rPr>
        <w:t>маргинальных</w:t>
      </w:r>
      <w:r w:rsidR="008C7AA3" w:rsidRPr="00D16A73">
        <w:rPr>
          <w:sz w:val="28"/>
          <w:szCs w:val="28"/>
          <w:lang w:val="en-US"/>
        </w:rPr>
        <w:t xml:space="preserve"> </w:t>
      </w:r>
      <w:r w:rsidR="008C7AA3" w:rsidRPr="008C7AA3">
        <w:rPr>
          <w:sz w:val="28"/>
          <w:szCs w:val="28"/>
        </w:rPr>
        <w:t>тканей</w:t>
      </w:r>
      <w:r w:rsidR="008C7AA3" w:rsidRPr="00D16A73">
        <w:rPr>
          <w:sz w:val="28"/>
          <w:szCs w:val="28"/>
          <w:lang w:val="en-US"/>
        </w:rPr>
        <w:t xml:space="preserve"> (marginal tissue contour)</w:t>
      </w:r>
      <w:r w:rsidRPr="00D16A73">
        <w:rPr>
          <w:sz w:val="28"/>
          <w:szCs w:val="28"/>
          <w:lang w:val="en-US"/>
        </w:rPr>
        <w:t xml:space="preserve">: </w:t>
      </w:r>
    </w:p>
    <w:p w:rsidR="008C7AA3" w:rsidRDefault="001F6273" w:rsidP="008C7AA3">
      <w:pPr>
        <w:pStyle w:val="a3"/>
        <w:spacing w:line="360" w:lineRule="auto"/>
        <w:ind w:left="360" w:firstLine="348"/>
        <w:jc w:val="both"/>
        <w:rPr>
          <w:sz w:val="28"/>
          <w:szCs w:val="28"/>
        </w:rPr>
      </w:pPr>
      <w:r w:rsidRPr="008C7AA3">
        <w:rPr>
          <w:sz w:val="28"/>
          <w:szCs w:val="28"/>
        </w:rPr>
        <w:t xml:space="preserve">0 – неровный десневой край (не соответствует характеру цементноэмалевого соединения); </w:t>
      </w:r>
    </w:p>
    <w:p w:rsidR="00590261" w:rsidRPr="008C7AA3" w:rsidRDefault="001F6273" w:rsidP="008C7AA3">
      <w:pPr>
        <w:pStyle w:val="a3"/>
        <w:spacing w:line="360" w:lineRule="auto"/>
        <w:ind w:left="360" w:firstLine="348"/>
        <w:jc w:val="both"/>
        <w:rPr>
          <w:sz w:val="28"/>
          <w:szCs w:val="28"/>
        </w:rPr>
      </w:pPr>
      <w:r w:rsidRPr="008C7AA3">
        <w:rPr>
          <w:sz w:val="28"/>
          <w:szCs w:val="28"/>
        </w:rPr>
        <w:t xml:space="preserve">1 – правильный зубчатый контур маргинальной десны (соответствует цементно-эмалевому соединению). </w:t>
      </w:r>
    </w:p>
    <w:p w:rsidR="008C7AA3" w:rsidRDefault="001F6273" w:rsidP="0032055E">
      <w:pPr>
        <w:pStyle w:val="a3"/>
        <w:numPr>
          <w:ilvl w:val="0"/>
          <w:numId w:val="21"/>
        </w:numPr>
        <w:spacing w:line="360" w:lineRule="auto"/>
        <w:jc w:val="both"/>
        <w:rPr>
          <w:sz w:val="28"/>
          <w:szCs w:val="28"/>
        </w:rPr>
      </w:pPr>
      <w:r w:rsidRPr="008C7AA3">
        <w:rPr>
          <w:sz w:val="28"/>
          <w:szCs w:val="28"/>
          <w:u w:val="single"/>
        </w:rPr>
        <w:t>STT</w:t>
      </w:r>
      <w:r w:rsidR="008C7AA3" w:rsidRPr="008C7AA3">
        <w:rPr>
          <w:sz w:val="28"/>
          <w:szCs w:val="28"/>
        </w:rPr>
        <w:t xml:space="preserve"> - текстура мягких тканей (soft tissue texture)</w:t>
      </w:r>
      <w:r w:rsidRPr="008C7AA3">
        <w:rPr>
          <w:sz w:val="28"/>
          <w:szCs w:val="28"/>
        </w:rPr>
        <w:t xml:space="preserve">: </w:t>
      </w:r>
    </w:p>
    <w:p w:rsidR="008C7AA3" w:rsidRDefault="001F6273" w:rsidP="008C7AA3">
      <w:pPr>
        <w:pStyle w:val="a3"/>
        <w:spacing w:line="360" w:lineRule="auto"/>
        <w:ind w:left="360" w:firstLine="348"/>
        <w:jc w:val="both"/>
        <w:rPr>
          <w:sz w:val="28"/>
          <w:szCs w:val="28"/>
        </w:rPr>
      </w:pPr>
      <w:r w:rsidRPr="008C7AA3">
        <w:rPr>
          <w:sz w:val="28"/>
          <w:szCs w:val="28"/>
        </w:rPr>
        <w:t xml:space="preserve">0 – образование рубцов и/или келоидов; </w:t>
      </w:r>
    </w:p>
    <w:p w:rsidR="00590261" w:rsidRPr="008C7AA3" w:rsidRDefault="001F6273" w:rsidP="008C7AA3">
      <w:pPr>
        <w:pStyle w:val="a3"/>
        <w:spacing w:line="360" w:lineRule="auto"/>
        <w:ind w:left="360" w:firstLine="348"/>
        <w:jc w:val="both"/>
        <w:rPr>
          <w:sz w:val="28"/>
          <w:szCs w:val="28"/>
        </w:rPr>
      </w:pPr>
      <w:r w:rsidRPr="008C7AA3">
        <w:rPr>
          <w:sz w:val="28"/>
          <w:szCs w:val="28"/>
        </w:rPr>
        <w:t xml:space="preserve">1 – отсутствие рубцов и\или келоидов. </w:t>
      </w:r>
    </w:p>
    <w:p w:rsidR="008C7AA3" w:rsidRDefault="001F6273" w:rsidP="0032055E">
      <w:pPr>
        <w:pStyle w:val="a3"/>
        <w:numPr>
          <w:ilvl w:val="0"/>
          <w:numId w:val="21"/>
        </w:numPr>
        <w:spacing w:line="360" w:lineRule="auto"/>
        <w:jc w:val="both"/>
        <w:rPr>
          <w:sz w:val="28"/>
          <w:szCs w:val="28"/>
        </w:rPr>
      </w:pPr>
      <w:r w:rsidRPr="008C7AA3">
        <w:rPr>
          <w:sz w:val="28"/>
          <w:szCs w:val="28"/>
          <w:u w:val="single"/>
        </w:rPr>
        <w:t>MGJ</w:t>
      </w:r>
      <w:r w:rsidR="008C7AA3" w:rsidRPr="008C7AA3">
        <w:rPr>
          <w:sz w:val="28"/>
          <w:szCs w:val="28"/>
        </w:rPr>
        <w:t xml:space="preserve"> - выравнивание мукогингивальной линии (mucogingival joint)</w:t>
      </w:r>
      <w:r w:rsidRPr="008C7AA3">
        <w:rPr>
          <w:sz w:val="28"/>
          <w:szCs w:val="28"/>
        </w:rPr>
        <w:t xml:space="preserve">: </w:t>
      </w:r>
    </w:p>
    <w:p w:rsidR="008C7AA3" w:rsidRDefault="001F6273" w:rsidP="008C7AA3">
      <w:pPr>
        <w:pStyle w:val="a3"/>
        <w:spacing w:line="360" w:lineRule="auto"/>
        <w:ind w:left="360"/>
        <w:jc w:val="both"/>
        <w:rPr>
          <w:sz w:val="28"/>
          <w:szCs w:val="28"/>
        </w:rPr>
      </w:pPr>
      <w:r w:rsidRPr="008C7AA3">
        <w:rPr>
          <w:sz w:val="28"/>
          <w:szCs w:val="28"/>
        </w:rPr>
        <w:t xml:space="preserve">0 – мукогигивальная линия не соответствует мукогигивальной линии смежных зубов; </w:t>
      </w:r>
    </w:p>
    <w:p w:rsidR="00590261" w:rsidRPr="008C7AA3" w:rsidRDefault="001F6273" w:rsidP="008C7AA3">
      <w:pPr>
        <w:pStyle w:val="a3"/>
        <w:spacing w:line="360" w:lineRule="auto"/>
        <w:ind w:left="360"/>
        <w:jc w:val="both"/>
        <w:rPr>
          <w:sz w:val="28"/>
          <w:szCs w:val="28"/>
        </w:rPr>
      </w:pPr>
      <w:r w:rsidRPr="008C7AA3">
        <w:rPr>
          <w:sz w:val="28"/>
          <w:szCs w:val="28"/>
        </w:rPr>
        <w:t xml:space="preserve">1 – мукогингивальная линия соответствует мукогингивальной линии смежных зубов. </w:t>
      </w:r>
    </w:p>
    <w:p w:rsidR="008C7AA3" w:rsidRPr="00D16A73" w:rsidRDefault="001F6273" w:rsidP="0032055E">
      <w:pPr>
        <w:pStyle w:val="a3"/>
        <w:numPr>
          <w:ilvl w:val="0"/>
          <w:numId w:val="21"/>
        </w:numPr>
        <w:spacing w:line="360" w:lineRule="auto"/>
        <w:jc w:val="both"/>
        <w:rPr>
          <w:sz w:val="28"/>
          <w:szCs w:val="28"/>
          <w:lang w:val="en-US"/>
        </w:rPr>
      </w:pPr>
      <w:r w:rsidRPr="00D16A73">
        <w:rPr>
          <w:sz w:val="28"/>
          <w:szCs w:val="28"/>
          <w:u w:val="single"/>
          <w:lang w:val="en-US"/>
        </w:rPr>
        <w:t>GC</w:t>
      </w:r>
      <w:r w:rsidR="008C7AA3" w:rsidRPr="00D16A73">
        <w:rPr>
          <w:sz w:val="28"/>
          <w:szCs w:val="28"/>
          <w:lang w:val="en-US"/>
        </w:rPr>
        <w:t xml:space="preserve"> - </w:t>
      </w:r>
      <w:r w:rsidR="008C7AA3" w:rsidRPr="008C7AA3">
        <w:rPr>
          <w:sz w:val="28"/>
          <w:szCs w:val="28"/>
        </w:rPr>
        <w:t>цвет</w:t>
      </w:r>
      <w:r w:rsidR="008C7AA3" w:rsidRPr="00D16A73">
        <w:rPr>
          <w:sz w:val="28"/>
          <w:szCs w:val="28"/>
          <w:lang w:val="en-US"/>
        </w:rPr>
        <w:t xml:space="preserve"> </w:t>
      </w:r>
      <w:r w:rsidR="008C7AA3" w:rsidRPr="008C7AA3">
        <w:rPr>
          <w:sz w:val="28"/>
          <w:szCs w:val="28"/>
        </w:rPr>
        <w:t>десны</w:t>
      </w:r>
      <w:r w:rsidR="008C7AA3" w:rsidRPr="00D16A73">
        <w:rPr>
          <w:sz w:val="28"/>
          <w:szCs w:val="28"/>
          <w:lang w:val="en-US"/>
        </w:rPr>
        <w:t xml:space="preserve"> (gingival color)</w:t>
      </w:r>
      <w:r w:rsidRPr="00D16A73">
        <w:rPr>
          <w:sz w:val="28"/>
          <w:szCs w:val="28"/>
          <w:lang w:val="en-US"/>
        </w:rPr>
        <w:t xml:space="preserve">: </w:t>
      </w:r>
    </w:p>
    <w:p w:rsidR="008C7AA3" w:rsidRDefault="001F6273" w:rsidP="008C7AA3">
      <w:pPr>
        <w:pStyle w:val="a3"/>
        <w:spacing w:line="360" w:lineRule="auto"/>
        <w:ind w:left="360"/>
        <w:jc w:val="both"/>
        <w:rPr>
          <w:sz w:val="28"/>
          <w:szCs w:val="28"/>
        </w:rPr>
      </w:pPr>
      <w:r w:rsidRPr="008C7AA3">
        <w:rPr>
          <w:sz w:val="28"/>
          <w:szCs w:val="28"/>
        </w:rPr>
        <w:t xml:space="preserve">0 – цвет десны отличается от цвета десны соседних зубов; </w:t>
      </w:r>
    </w:p>
    <w:p w:rsidR="00590261" w:rsidRPr="008C7AA3" w:rsidRDefault="001F6273" w:rsidP="008C7AA3">
      <w:pPr>
        <w:pStyle w:val="a3"/>
        <w:spacing w:line="360" w:lineRule="auto"/>
        <w:ind w:left="360"/>
        <w:jc w:val="both"/>
        <w:rPr>
          <w:sz w:val="28"/>
          <w:szCs w:val="28"/>
        </w:rPr>
      </w:pPr>
      <w:r w:rsidRPr="008C7AA3">
        <w:rPr>
          <w:sz w:val="28"/>
          <w:szCs w:val="28"/>
        </w:rPr>
        <w:t>1 –</w:t>
      </w:r>
      <w:r w:rsidR="008C7AA3">
        <w:rPr>
          <w:sz w:val="28"/>
          <w:szCs w:val="28"/>
        </w:rPr>
        <w:t xml:space="preserve"> </w:t>
      </w:r>
      <w:r w:rsidRPr="008C7AA3">
        <w:rPr>
          <w:sz w:val="28"/>
          <w:szCs w:val="28"/>
        </w:rPr>
        <w:t xml:space="preserve">нормальный цвет и интеграция с прилегающими мягкими тканями. </w:t>
      </w:r>
    </w:p>
    <w:p w:rsidR="001F6273" w:rsidRPr="006775AA" w:rsidRDefault="001F6273" w:rsidP="008C7AA3">
      <w:pPr>
        <w:spacing w:line="360" w:lineRule="auto"/>
        <w:ind w:firstLine="708"/>
        <w:contextualSpacing/>
        <w:jc w:val="both"/>
        <w:rPr>
          <w:sz w:val="28"/>
          <w:szCs w:val="28"/>
        </w:rPr>
      </w:pPr>
      <w:r w:rsidRPr="006775AA">
        <w:rPr>
          <w:sz w:val="28"/>
          <w:szCs w:val="28"/>
        </w:rPr>
        <w:lastRenderedPageBreak/>
        <w:t>Таким образом, идеальная эстетическая оценка равна 10. 0 баллов – если полученный уровень десны равен или апикальнее исходного (неудачное закрытие рецессии десны), независимо от наличия или отсутствия рубцов, келоидов и других параметров RES. Также 0 баллов – при атрофии десневого сосочка и образовании так называемого «черного треугольника» после операции.</w:t>
      </w:r>
    </w:p>
    <w:p w:rsidR="006C5627" w:rsidRPr="006775AA" w:rsidRDefault="006C5627" w:rsidP="008C7AA3">
      <w:pPr>
        <w:spacing w:line="360" w:lineRule="auto"/>
        <w:ind w:firstLine="708"/>
        <w:jc w:val="both"/>
        <w:rPr>
          <w:sz w:val="28"/>
          <w:szCs w:val="28"/>
        </w:rPr>
      </w:pPr>
      <w:r w:rsidRPr="006775AA">
        <w:rPr>
          <w:sz w:val="28"/>
          <w:szCs w:val="28"/>
        </w:rPr>
        <w:t>Рекомендации для пациента после проведения хирургического вмешательства (</w:t>
      </w:r>
      <w:r w:rsidR="008E355F" w:rsidRPr="006775AA">
        <w:rPr>
          <w:sz w:val="28"/>
          <w:szCs w:val="28"/>
        </w:rPr>
        <w:t>хирургического закрытия рецессии десны</w:t>
      </w:r>
      <w:r w:rsidRPr="006775AA">
        <w:rPr>
          <w:sz w:val="28"/>
          <w:szCs w:val="28"/>
        </w:rPr>
        <w:t>)</w:t>
      </w:r>
      <w:r w:rsidR="008E355F" w:rsidRPr="006775AA">
        <w:rPr>
          <w:sz w:val="28"/>
          <w:szCs w:val="28"/>
        </w:rPr>
        <w:t>:</w:t>
      </w:r>
    </w:p>
    <w:p w:rsidR="006C5627" w:rsidRPr="006775AA" w:rsidRDefault="006C5627" w:rsidP="0032055E">
      <w:pPr>
        <w:pStyle w:val="a3"/>
        <w:numPr>
          <w:ilvl w:val="0"/>
          <w:numId w:val="6"/>
        </w:numPr>
        <w:spacing w:line="360" w:lineRule="auto"/>
        <w:jc w:val="both"/>
        <w:rPr>
          <w:sz w:val="28"/>
          <w:szCs w:val="28"/>
        </w:rPr>
      </w:pPr>
      <w:r w:rsidRPr="006775AA">
        <w:rPr>
          <w:sz w:val="28"/>
          <w:szCs w:val="28"/>
        </w:rPr>
        <w:t>Охлаждение зоны операции путем прикладывания льда – каждый час по 10-15 минут в течение первых двух дней;</w:t>
      </w:r>
    </w:p>
    <w:p w:rsidR="006C5627" w:rsidRPr="006775AA" w:rsidRDefault="006C5627" w:rsidP="0032055E">
      <w:pPr>
        <w:pStyle w:val="a3"/>
        <w:numPr>
          <w:ilvl w:val="0"/>
          <w:numId w:val="6"/>
        </w:numPr>
        <w:spacing w:line="360" w:lineRule="auto"/>
        <w:jc w:val="both"/>
        <w:rPr>
          <w:sz w:val="28"/>
          <w:szCs w:val="28"/>
        </w:rPr>
      </w:pPr>
      <w:r w:rsidRPr="006775AA">
        <w:rPr>
          <w:sz w:val="28"/>
          <w:szCs w:val="28"/>
        </w:rPr>
        <w:t>Щадящая диета в течение 7-14 дней;</w:t>
      </w:r>
    </w:p>
    <w:p w:rsidR="006C5627" w:rsidRPr="006775AA" w:rsidRDefault="006C5627" w:rsidP="0032055E">
      <w:pPr>
        <w:pStyle w:val="a3"/>
        <w:numPr>
          <w:ilvl w:val="0"/>
          <w:numId w:val="6"/>
        </w:numPr>
        <w:spacing w:line="360" w:lineRule="auto"/>
        <w:jc w:val="both"/>
        <w:rPr>
          <w:sz w:val="28"/>
          <w:szCs w:val="28"/>
        </w:rPr>
      </w:pPr>
      <w:r w:rsidRPr="006775AA">
        <w:rPr>
          <w:sz w:val="28"/>
          <w:szCs w:val="28"/>
        </w:rPr>
        <w:t>Отсутствие физических нагрузок, способных спровоцировать повышение артериального давления и спровоцировать кровотечение;</w:t>
      </w:r>
    </w:p>
    <w:p w:rsidR="006C5627" w:rsidRPr="006775AA" w:rsidRDefault="006C5627" w:rsidP="0032055E">
      <w:pPr>
        <w:pStyle w:val="a3"/>
        <w:numPr>
          <w:ilvl w:val="0"/>
          <w:numId w:val="6"/>
        </w:numPr>
        <w:spacing w:line="360" w:lineRule="auto"/>
        <w:jc w:val="both"/>
        <w:rPr>
          <w:sz w:val="28"/>
          <w:szCs w:val="28"/>
        </w:rPr>
      </w:pPr>
      <w:r w:rsidRPr="006775AA">
        <w:rPr>
          <w:sz w:val="28"/>
          <w:szCs w:val="28"/>
        </w:rPr>
        <w:t>Прием назначенных медикаментов (Флемоклав/Амоксиклав/Аугментин 0,625 г. 3 раза в день в течение 5 дней; Нимесил/ Кетанов/ Ибупрофен – максимальная разовая доза и максимальная суточная доза в первые 2-3 дня после операции; Супрастин/Зодак/ Цетрин – согласно инструкции;</w:t>
      </w:r>
    </w:p>
    <w:p w:rsidR="006C5627" w:rsidRPr="006775AA" w:rsidRDefault="006C5627" w:rsidP="0032055E">
      <w:pPr>
        <w:pStyle w:val="a3"/>
        <w:numPr>
          <w:ilvl w:val="0"/>
          <w:numId w:val="6"/>
        </w:numPr>
        <w:spacing w:line="360" w:lineRule="auto"/>
        <w:jc w:val="both"/>
        <w:rPr>
          <w:sz w:val="28"/>
          <w:szCs w:val="28"/>
        </w:rPr>
      </w:pPr>
      <w:r w:rsidRPr="006775AA">
        <w:rPr>
          <w:sz w:val="28"/>
          <w:szCs w:val="28"/>
        </w:rPr>
        <w:t>Местная обработка антисептиками в виде ротовых ванночек до снятия швов и далее по показаниям.</w:t>
      </w:r>
    </w:p>
    <w:p w:rsidR="006C5627" w:rsidRPr="006775AA" w:rsidRDefault="006C5627" w:rsidP="0032055E">
      <w:pPr>
        <w:pStyle w:val="a3"/>
        <w:numPr>
          <w:ilvl w:val="0"/>
          <w:numId w:val="6"/>
        </w:numPr>
        <w:spacing w:line="360" w:lineRule="auto"/>
        <w:jc w:val="both"/>
        <w:rPr>
          <w:sz w:val="28"/>
          <w:szCs w:val="28"/>
        </w:rPr>
      </w:pPr>
      <w:r w:rsidRPr="006775AA">
        <w:rPr>
          <w:sz w:val="28"/>
          <w:szCs w:val="28"/>
        </w:rPr>
        <w:t>В течение 14 дней исключить чистку зубов в зоне вмешательства, через 2 недели – использование щетки с очень мягкой щет</w:t>
      </w:r>
      <w:r w:rsidR="006543DF">
        <w:rPr>
          <w:sz w:val="28"/>
          <w:szCs w:val="28"/>
        </w:rPr>
        <w:t xml:space="preserve">ки. </w:t>
      </w:r>
    </w:p>
    <w:p w:rsidR="006C5627" w:rsidRPr="006775AA" w:rsidRDefault="006C5627" w:rsidP="006775AA">
      <w:pPr>
        <w:pStyle w:val="a5"/>
        <w:spacing w:before="0" w:beforeAutospacing="0" w:after="0" w:afterAutospacing="0" w:line="360" w:lineRule="auto"/>
        <w:ind w:firstLine="851"/>
        <w:contextualSpacing/>
        <w:jc w:val="both"/>
        <w:rPr>
          <w:sz w:val="28"/>
          <w:szCs w:val="28"/>
        </w:rPr>
      </w:pPr>
    </w:p>
    <w:p w:rsidR="006C5627" w:rsidRPr="00030370" w:rsidRDefault="006C5627" w:rsidP="00030370">
      <w:pPr>
        <w:pStyle w:val="20"/>
        <w:ind w:firstLine="708"/>
        <w:rPr>
          <w:bCs/>
          <w:szCs w:val="28"/>
        </w:rPr>
      </w:pPr>
      <w:bookmarkStart w:id="17" w:name="_Toc135916531"/>
      <w:r w:rsidRPr="00030370">
        <w:rPr>
          <w:bCs/>
          <w:szCs w:val="28"/>
        </w:rPr>
        <w:t>2.</w:t>
      </w:r>
      <w:r w:rsidR="00DD3BC5" w:rsidRPr="00030370">
        <w:rPr>
          <w:bCs/>
          <w:szCs w:val="28"/>
        </w:rPr>
        <w:t>4</w:t>
      </w:r>
      <w:r w:rsidRPr="00030370">
        <w:rPr>
          <w:bCs/>
          <w:szCs w:val="28"/>
        </w:rPr>
        <w:t>. Рентгенологический метод исследования</w:t>
      </w:r>
      <w:bookmarkEnd w:id="17"/>
    </w:p>
    <w:p w:rsidR="006C5627" w:rsidRPr="006775AA" w:rsidRDefault="006C5627" w:rsidP="006775AA">
      <w:pPr>
        <w:spacing w:line="360" w:lineRule="auto"/>
        <w:ind w:firstLine="851"/>
        <w:contextualSpacing/>
        <w:jc w:val="both"/>
        <w:rPr>
          <w:sz w:val="28"/>
          <w:szCs w:val="28"/>
        </w:rPr>
      </w:pPr>
      <w:r w:rsidRPr="006775AA">
        <w:rPr>
          <w:sz w:val="28"/>
          <w:szCs w:val="28"/>
        </w:rPr>
        <w:t xml:space="preserve">Оценка состояния костной ткани альвеолярных отростков челюстей у пациентов проводилась с помощью конусно-лучевой компьютерной томографии (GALILEOS, Sirona). </w:t>
      </w:r>
      <w:r w:rsidR="00590261" w:rsidRPr="006775AA">
        <w:rPr>
          <w:sz w:val="28"/>
          <w:szCs w:val="28"/>
        </w:rPr>
        <w:t xml:space="preserve">При анализе полученных снимков особое внимание уделяли наличию рентгенологических признаков патологии пародонта. </w:t>
      </w:r>
    </w:p>
    <w:p w:rsidR="006C5627" w:rsidRPr="00030370" w:rsidRDefault="006C5627" w:rsidP="00030370">
      <w:pPr>
        <w:pStyle w:val="20"/>
        <w:ind w:firstLine="708"/>
        <w:rPr>
          <w:bCs/>
        </w:rPr>
      </w:pPr>
      <w:bookmarkStart w:id="18" w:name="_Toc135916532"/>
      <w:r w:rsidRPr="00030370">
        <w:rPr>
          <w:bCs/>
        </w:rPr>
        <w:lastRenderedPageBreak/>
        <w:t>2.</w:t>
      </w:r>
      <w:r w:rsidR="00DD3BC5" w:rsidRPr="00030370">
        <w:rPr>
          <w:bCs/>
        </w:rPr>
        <w:t>5</w:t>
      </w:r>
      <w:r w:rsidRPr="00030370">
        <w:rPr>
          <w:bCs/>
        </w:rPr>
        <w:t>. Функциональные методы исследования</w:t>
      </w:r>
      <w:bookmarkEnd w:id="18"/>
    </w:p>
    <w:p w:rsidR="006C5627" w:rsidRPr="006543DF" w:rsidRDefault="006C5627" w:rsidP="006C5627">
      <w:pPr>
        <w:spacing w:before="100" w:beforeAutospacing="1" w:after="100" w:afterAutospacing="1" w:line="360" w:lineRule="auto"/>
        <w:ind w:firstLine="851"/>
        <w:contextualSpacing/>
        <w:jc w:val="both"/>
        <w:rPr>
          <w:rFonts w:ascii="TimesNewRomanPSMT" w:hAnsi="TimesNewRomanPSMT" w:cs="TimesNewRomanPSMT"/>
          <w:sz w:val="28"/>
          <w:szCs w:val="28"/>
        </w:rPr>
      </w:pPr>
      <w:r w:rsidRPr="006543DF">
        <w:rPr>
          <w:sz w:val="28"/>
          <w:szCs w:val="28"/>
        </w:rPr>
        <w:t>Для регистрации параметров</w:t>
      </w:r>
      <w:r w:rsidRPr="006543DF">
        <w:rPr>
          <w:rFonts w:ascii="TimesNewRomanPSMT" w:hAnsi="TimesNewRomanPSMT" w:cs="TimesNewRomanPSMT"/>
          <w:sz w:val="28"/>
          <w:szCs w:val="28"/>
        </w:rPr>
        <w:t xml:space="preserve"> периферического кровотока, лимфотока и коферментов ткани использовали анализатор периферического кровотока, лимфотока и коферементов ткани «ЛАЗМА-Д» (ООО Научно-производственное предприятие «ЛАЗМА»). </w:t>
      </w:r>
    </w:p>
    <w:p w:rsidR="005416FA" w:rsidRPr="002B1199" w:rsidRDefault="005416FA" w:rsidP="005416FA">
      <w:pPr>
        <w:spacing w:before="100" w:beforeAutospacing="1" w:after="100" w:afterAutospacing="1" w:line="360" w:lineRule="auto"/>
        <w:ind w:firstLine="851"/>
        <w:contextualSpacing/>
        <w:jc w:val="both"/>
        <w:rPr>
          <w:rFonts w:ascii="TimesNewRomanPSMT" w:hAnsi="TimesNewRomanPSMT" w:cs="TimesNewRomanPSMT"/>
        </w:rPr>
      </w:pPr>
      <w:r w:rsidRPr="00BB6837">
        <w:rPr>
          <w:sz w:val="28"/>
        </w:rPr>
        <w:t>Данное устройство представляет собой настольный прибор, который включает в себя анализатор "ЛАЗМА-Д"</w:t>
      </w:r>
      <w:r>
        <w:rPr>
          <w:sz w:val="28"/>
        </w:rPr>
        <w:t xml:space="preserve"> (рис.3б)</w:t>
      </w:r>
      <w:r w:rsidRPr="00BB6837">
        <w:rPr>
          <w:sz w:val="28"/>
        </w:rPr>
        <w:t xml:space="preserve">  с несъемным оптическим волоконным зондом, предназначенный для оценки периферического кровотока и лимфотока, а также измерения амплитуд флуоресценции коферментов.</w:t>
      </w:r>
      <w:r>
        <w:rPr>
          <w:sz w:val="28"/>
        </w:rPr>
        <w:t xml:space="preserve"> Аппарат</w:t>
      </w:r>
      <w:r w:rsidRPr="00BB6837">
        <w:rPr>
          <w:sz w:val="28"/>
        </w:rPr>
        <w:t xml:space="preserve"> подсоединен  к портативному персональному компьютеру</w:t>
      </w:r>
      <w:r>
        <w:rPr>
          <w:sz w:val="28"/>
        </w:rPr>
        <w:t xml:space="preserve"> с </w:t>
      </w:r>
      <w:r w:rsidRPr="007A35EC">
        <w:rPr>
          <w:sz w:val="28"/>
        </w:rPr>
        <w:t xml:space="preserve">помощью стандартных интерфесных кабелей, имеющих разрешительные документы, действующие на территории РФ. </w:t>
      </w:r>
    </w:p>
    <w:p w:rsidR="005416FA" w:rsidRDefault="00AA014A" w:rsidP="005416FA">
      <w:pPr>
        <w:tabs>
          <w:tab w:val="left" w:pos="1418"/>
        </w:tabs>
        <w:suppressAutoHyphens/>
        <w:spacing w:before="120" w:after="120" w:line="312" w:lineRule="auto"/>
        <w:rPr>
          <w:b/>
          <w:sz w:val="28"/>
          <w:szCs w:val="28"/>
        </w:rPr>
      </w:pPr>
      <w:r>
        <w:rPr>
          <w:noProof/>
        </w:rPr>
        <mc:AlternateContent>
          <mc:Choice Requires="wpg">
            <w:drawing>
              <wp:anchor distT="0" distB="0" distL="114300" distR="114300" simplePos="0" relativeHeight="251706368" behindDoc="0" locked="0" layoutInCell="1" allowOverlap="1">
                <wp:simplePos x="0" y="0"/>
                <wp:positionH relativeFrom="column">
                  <wp:posOffset>-389255</wp:posOffset>
                </wp:positionH>
                <wp:positionV relativeFrom="paragraph">
                  <wp:posOffset>151130</wp:posOffset>
                </wp:positionV>
                <wp:extent cx="2510155" cy="3347085"/>
                <wp:effectExtent l="0" t="0" r="4445" b="5715"/>
                <wp:wrapNone/>
                <wp:docPr id="35" name="Группа 35"/>
                <wp:cNvGraphicFramePr/>
                <a:graphic xmlns:a="http://schemas.openxmlformats.org/drawingml/2006/main">
                  <a:graphicData uri="http://schemas.microsoft.com/office/word/2010/wordprocessingGroup">
                    <wpg:wgp>
                      <wpg:cNvGrpSpPr/>
                      <wpg:grpSpPr>
                        <a:xfrm>
                          <a:off x="0" y="0"/>
                          <a:ext cx="2510155" cy="3347085"/>
                          <a:chOff x="0" y="0"/>
                          <a:chExt cx="2510155" cy="3347085"/>
                        </a:xfrm>
                      </wpg:grpSpPr>
                      <pic:pic xmlns:pic="http://schemas.openxmlformats.org/drawingml/2006/picture">
                        <pic:nvPicPr>
                          <pic:cNvPr id="9" name="Рисунок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0155" cy="3347085"/>
                          </a:xfrm>
                          <a:prstGeom prst="rect">
                            <a:avLst/>
                          </a:prstGeom>
                        </pic:spPr>
                      </pic:pic>
                      <wps:wsp>
                        <wps:cNvPr id="2" name="Надпись 2"/>
                        <wps:cNvSpPr txBox="1"/>
                        <wps:spPr>
                          <a:xfrm>
                            <a:off x="2092960" y="3027680"/>
                            <a:ext cx="416560" cy="304800"/>
                          </a:xfrm>
                          <a:prstGeom prst="rect">
                            <a:avLst/>
                          </a:prstGeom>
                          <a:noFill/>
                          <a:ln w="6350">
                            <a:noFill/>
                          </a:ln>
                        </wps:spPr>
                        <wps:txbx>
                          <w:txbxContent>
                            <w:p w:rsidR="008F294E" w:rsidRDefault="008F294E">
                              <w:r>
                                <w:t>3а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35" o:spid="_x0000_s1026" style="position:absolute;margin-left:-30.65pt;margin-top:11.9pt;width:197.65pt;height:263.55pt;z-index:251706368" coordsize="25101,334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width:25101;height:33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">
                  <v:imagedata r:id="rId12" o:title=""/>
                </v:shape>
                <v:shapetype id="_x0000_t202" coordsize="21600,21600" o:spt="202" path="m,l,21600r21600,l21600,xe">
                  <v:stroke joinstyle="miter"/>
                  <v:path gradientshapeok="t" o:connecttype="rect"/>
                </v:shapetype>
                <v:shape id="Надпись 2" o:spid="_x0000_s1028" type="#_x0000_t202" style="position:absolute;left:20929;top:30276;width:4166;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" filled="f" stroked="f" strokeweight=".5pt">
                  <v:textbox>
                    <w:txbxContent>
                      <w:p w:rsidR="008F294E" w:rsidRDefault="008F294E">
                        <w:r>
                          <w:t>3а</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2130425</wp:posOffset>
                </wp:positionH>
                <wp:positionV relativeFrom="paragraph">
                  <wp:posOffset>232410</wp:posOffset>
                </wp:positionV>
                <wp:extent cx="4152550" cy="272288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4152550" cy="2722880"/>
                          <a:chOff x="0" y="0"/>
                          <a:chExt cx="4152550" cy="2722880"/>
                        </a:xfrm>
                      </wpg:grpSpPr>
                      <wpg:grpSp>
                        <wpg:cNvPr id="27" name="Группа 27"/>
                        <wpg:cNvGrpSpPr/>
                        <wpg:grpSpPr>
                          <a:xfrm>
                            <a:off x="0" y="0"/>
                            <a:ext cx="4152550" cy="2692865"/>
                            <a:chOff x="-1" y="0"/>
                            <a:chExt cx="5273557" cy="3014736"/>
                          </a:xfrm>
                        </wpg:grpSpPr>
                        <pic:pic xmlns:pic="http://schemas.openxmlformats.org/drawingml/2006/picture">
                          <pic:nvPicPr>
                            <pic:cNvPr id="10" name="Рисунок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87897" y="0"/>
                              <a:ext cx="3984625" cy="2988310"/>
                            </a:xfrm>
                            <a:prstGeom prst="rect">
                              <a:avLst/>
                            </a:prstGeom>
                          </pic:spPr>
                        </pic:pic>
                        <wps:wsp>
                          <wps:cNvPr id="66" name="Прямая со стрелкой 66"/>
                          <wps:cNvCnPr/>
                          <wps:spPr>
                            <a:xfrm>
                              <a:off x="276836" y="1166070"/>
                              <a:ext cx="1534556" cy="167506"/>
                            </a:xfrm>
                            <a:prstGeom prst="straightConnector1">
                              <a:avLst/>
                            </a:prstGeom>
                            <a:noFill/>
                            <a:ln w="12700" cap="flat" cmpd="sng" algn="ctr">
                              <a:solidFill>
                                <a:sysClr val="windowText" lastClr="000000">
                                  <a:shade val="95000"/>
                                  <a:satMod val="105000"/>
                                </a:sysClr>
                              </a:solidFill>
                              <a:prstDash val="solid"/>
                              <a:headEnd w="sm" len="lg"/>
                              <a:tailEnd type="stealth" w="sm" len="lg"/>
                            </a:ln>
                            <a:effectLst/>
                          </wps:spPr>
                          <wps:bodyPr/>
                        </wps:wsp>
                        <wps:wsp>
                          <wps:cNvPr id="41" name="Прямая со стрелкой 41"/>
                          <wps:cNvCnPr/>
                          <wps:spPr>
                            <a:xfrm flipV="1">
                              <a:off x="268447" y="2340528"/>
                              <a:ext cx="980895" cy="45719"/>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1" name="Прямая со стрелкой 11"/>
                          <wps:cNvCnPr/>
                          <wps:spPr>
                            <a:xfrm flipH="1" flipV="1">
                              <a:off x="4228051" y="1702965"/>
                              <a:ext cx="637563" cy="109407"/>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2" name="Прямая со стрелкой 12"/>
                          <wps:cNvCnPr/>
                          <wps:spPr>
                            <a:xfrm flipH="1">
                              <a:off x="4295163" y="771787"/>
                              <a:ext cx="612396" cy="268098"/>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3" name="Прямая со стрелкой 13"/>
                          <wps:cNvCnPr/>
                          <wps:spPr>
                            <a:xfrm flipH="1">
                              <a:off x="4311941" y="545284"/>
                              <a:ext cx="578840" cy="242931"/>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4" name="Прямая со стрелкой 14"/>
                          <wps:cNvCnPr/>
                          <wps:spPr>
                            <a:xfrm flipH="1" flipV="1">
                              <a:off x="4278385" y="1409350"/>
                              <a:ext cx="671119" cy="45719"/>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5" name="Прямая со стрелкой 15"/>
                          <wps:cNvCnPr/>
                          <wps:spPr>
                            <a:xfrm flipH="1">
                              <a:off x="4303552" y="1065402"/>
                              <a:ext cx="595618" cy="158681"/>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6" name="Прямая со стрелкой 16"/>
                          <wps:cNvCnPr/>
                          <wps:spPr>
                            <a:xfrm flipH="1" flipV="1">
                              <a:off x="2936146" y="2399251"/>
                              <a:ext cx="2004969" cy="458255"/>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17" name="Надпись 17"/>
                          <wps:cNvSpPr txBox="1"/>
                          <wps:spPr>
                            <a:xfrm>
                              <a:off x="16777" y="1048485"/>
                              <a:ext cx="334794" cy="294530"/>
                            </a:xfrm>
                            <a:prstGeom prst="rect">
                              <a:avLst/>
                            </a:prstGeom>
                            <a:noFill/>
                            <a:ln w="6350">
                              <a:noFill/>
                            </a:ln>
                          </wps:spPr>
                          <wps:txbx>
                            <w:txbxContent>
                              <w:p w:rsidR="008F294E" w:rsidRDefault="008F294E" w:rsidP="005416F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Надпись 18"/>
                          <wps:cNvSpPr txBox="1"/>
                          <wps:spPr>
                            <a:xfrm>
                              <a:off x="4890710" y="2726058"/>
                              <a:ext cx="350885" cy="288678"/>
                            </a:xfrm>
                            <a:prstGeom prst="rect">
                              <a:avLst/>
                            </a:prstGeom>
                            <a:noFill/>
                            <a:ln w="6350">
                              <a:noFill/>
                            </a:ln>
                          </wps:spPr>
                          <wps:txbx>
                            <w:txbxContent>
                              <w:p w:rsidR="008F294E" w:rsidRDefault="008F294E" w:rsidP="005416F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Надпись 19"/>
                          <wps:cNvSpPr txBox="1"/>
                          <wps:spPr>
                            <a:xfrm>
                              <a:off x="4848503" y="1711059"/>
                              <a:ext cx="297210" cy="298766"/>
                            </a:xfrm>
                            <a:prstGeom prst="rect">
                              <a:avLst/>
                            </a:prstGeom>
                            <a:noFill/>
                            <a:ln w="6350">
                              <a:noFill/>
                            </a:ln>
                          </wps:spPr>
                          <wps:txbx>
                            <w:txbxContent>
                              <w:p w:rsidR="008F294E" w:rsidRDefault="008F294E" w:rsidP="005416F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Надпись 20"/>
                          <wps:cNvSpPr txBox="1"/>
                          <wps:spPr>
                            <a:xfrm>
                              <a:off x="-1" y="2264727"/>
                              <a:ext cx="394186" cy="336776"/>
                            </a:xfrm>
                            <a:prstGeom prst="rect">
                              <a:avLst/>
                            </a:prstGeom>
                            <a:noFill/>
                            <a:ln w="6350">
                              <a:noFill/>
                            </a:ln>
                          </wps:spPr>
                          <wps:txbx>
                            <w:txbxContent>
                              <w:p w:rsidR="008F294E" w:rsidRDefault="008F294E" w:rsidP="005416F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Надпись 21"/>
                          <wps:cNvSpPr txBox="1"/>
                          <wps:spPr>
                            <a:xfrm>
                              <a:off x="4907222" y="1325233"/>
                              <a:ext cx="334374" cy="318315"/>
                            </a:xfrm>
                            <a:prstGeom prst="rect">
                              <a:avLst/>
                            </a:prstGeom>
                            <a:noFill/>
                            <a:ln w="6350">
                              <a:noFill/>
                            </a:ln>
                          </wps:spPr>
                          <wps:txbx>
                            <w:txbxContent>
                              <w:p w:rsidR="008F294E" w:rsidRDefault="008F294E" w:rsidP="005416F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Надпись 22"/>
                          <wps:cNvSpPr txBox="1"/>
                          <wps:spPr>
                            <a:xfrm>
                              <a:off x="4865279" y="603903"/>
                              <a:ext cx="301740" cy="316484"/>
                            </a:xfrm>
                            <a:prstGeom prst="rect">
                              <a:avLst/>
                            </a:prstGeom>
                            <a:noFill/>
                            <a:ln w="6350">
                              <a:noFill/>
                            </a:ln>
                          </wps:spPr>
                          <wps:txbx>
                            <w:txbxContent>
                              <w:p w:rsidR="008F294E" w:rsidRDefault="008F294E" w:rsidP="005416FA">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23"/>
                          <wps:cNvSpPr txBox="1"/>
                          <wps:spPr>
                            <a:xfrm>
                              <a:off x="4848503" y="931017"/>
                              <a:ext cx="382440" cy="280513"/>
                            </a:xfrm>
                            <a:prstGeom prst="rect">
                              <a:avLst/>
                            </a:prstGeom>
                            <a:noFill/>
                            <a:ln w="6350">
                              <a:noFill/>
                            </a:ln>
                          </wps:spPr>
                          <wps:txbx>
                            <w:txbxContent>
                              <w:p w:rsidR="008F294E" w:rsidRDefault="008F294E" w:rsidP="005416F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4848503" y="327115"/>
                              <a:ext cx="318518" cy="377263"/>
                            </a:xfrm>
                            <a:prstGeom prst="rect">
                              <a:avLst/>
                            </a:prstGeom>
                            <a:noFill/>
                            <a:ln w="6350">
                              <a:noFill/>
                            </a:ln>
                          </wps:spPr>
                          <wps:txbx>
                            <w:txbxContent>
                              <w:p w:rsidR="008F294E" w:rsidRDefault="008F294E" w:rsidP="005416F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Прямая со стрелкой 25"/>
                          <wps:cNvCnPr/>
                          <wps:spPr>
                            <a:xfrm flipH="1">
                              <a:off x="4093827" y="2357306"/>
                              <a:ext cx="897622" cy="58723"/>
                            </a:xfrm>
                            <a:prstGeom prst="straightConnector1">
                              <a:avLst/>
                            </a:prstGeom>
                            <a:noFill/>
                            <a:ln w="12700" cap="flat" cmpd="sng" algn="ctr">
                              <a:solidFill>
                                <a:sysClr val="windowText" lastClr="000000"/>
                              </a:solidFill>
                              <a:prstDash val="solid"/>
                              <a:headEnd w="sm" len="lg"/>
                              <a:tailEnd type="stealth" w="sm" len="lg"/>
                            </a:ln>
                            <a:effectLst/>
                          </wps:spPr>
                          <wps:bodyPr/>
                        </wps:wsp>
                        <wps:wsp>
                          <wps:cNvPr id="26" name="Надпись 26"/>
                          <wps:cNvSpPr txBox="1"/>
                          <wps:spPr>
                            <a:xfrm>
                              <a:off x="4940493" y="2214311"/>
                              <a:ext cx="333063" cy="312058"/>
                            </a:xfrm>
                            <a:prstGeom prst="rect">
                              <a:avLst/>
                            </a:prstGeom>
                            <a:noFill/>
                            <a:ln w="6350">
                              <a:noFill/>
                            </a:ln>
                          </wps:spPr>
                          <wps:txbx>
                            <w:txbxContent>
                              <w:p w:rsidR="008F294E" w:rsidRDefault="008F294E" w:rsidP="005416F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Надпись 5"/>
                        <wps:cNvSpPr txBox="1"/>
                        <wps:spPr>
                          <a:xfrm>
                            <a:off x="518160" y="2418080"/>
                            <a:ext cx="416560" cy="304800"/>
                          </a:xfrm>
                          <a:prstGeom prst="rect">
                            <a:avLst/>
                          </a:prstGeom>
                          <a:noFill/>
                          <a:ln w="6350">
                            <a:noFill/>
                          </a:ln>
                        </wps:spPr>
                        <wps:txbx>
                          <w:txbxContent>
                            <w:p w:rsidR="008F294E" w:rsidRDefault="008F294E" w:rsidP="00AA014A">
                              <w:r>
                                <w:t>3б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8" o:spid="_x0000_s1029" style="position:absolute;margin-left:167.75pt;margin-top:18.3pt;width:326.95pt;height:214.4pt;z-index:251709440" coordsize="41525,272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">
                <v:group id="Группа 27" o:spid="_x0000_s1030" style="position:absolute;width:41525;height:26928" coordorigin="" coordsize="52735,3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Рисунок 10" o:spid="_x0000_s1031" type="#_x0000_t75" style="position:absolute;left:6878;width:39847;height:29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">
                    <v:imagedata r:id="rId14" o:title=""/>
                  </v:shape>
                  <v:shapetype id="_x0000_t32" coordsize="21600,21600" o:spt="32" o:oned="t" path="m,l21600,21600e" filled="f">
                    <v:path arrowok="t" fillok="f" o:connecttype="none"/>
                    <o:lock v:ext="edit" shapetype="t"/>
                  </v:shapetype>
                  <v:shape id="Прямая со стрелкой 66" o:spid="_x0000_s1032" type="#_x0000_t32" style="position:absolute;left:2768;top:11660;width:15345;height:16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" strokeweight="1pt">
                    <v:stroke startarrowwidth="narrow" startarrowlength="long" endarrow="classic" endarrowwidth="narrow" endarrowlength="long"/>
                  </v:shape>
                  <v:shape id="Прямая со стрелкой 41" o:spid="_x0000_s1033" type="#_x0000_t32" style="position:absolute;left:2684;top:23405;width:9809;height:45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" strokecolor="windowText" strokeweight="1pt">
                    <v:stroke startarrowwidth="narrow" startarrowlength="long" endarrow="classic" endarrowwidth="narrow" endarrowlength="long"/>
                  </v:shape>
                  <v:shape id="Прямая со стрелкой 11" o:spid="_x0000_s1034" type="#_x0000_t32" style="position:absolute;left:42280;top:17029;width:6376;height:109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" strokecolor="windowText" strokeweight="1pt">
                    <v:stroke startarrowwidth="narrow" startarrowlength="long" endarrow="classic" endarrowwidth="narrow" endarrowlength="long"/>
                  </v:shape>
                  <v:shape id="Прямая со стрелкой 12" o:spid="_x0000_s1035" type="#_x0000_t32" style="position:absolute;left:42951;top:7717;width:6124;height:268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" strokecolor="windowText" strokeweight="1pt">
                    <v:stroke startarrowwidth="narrow" startarrowlength="long" endarrow="classic" endarrowwidth="narrow" endarrowlength="long"/>
                  </v:shape>
                  <v:shape id="Прямая со стрелкой 13" o:spid="_x0000_s1036" type="#_x0000_t32" style="position:absolute;left:43119;top:5452;width:5788;height:243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" strokecolor="windowText" strokeweight="1pt">
                    <v:stroke startarrowwidth="narrow" startarrowlength="long" endarrow="classic" endarrowwidth="narrow" endarrowlength="long"/>
                  </v:shape>
                  <v:shape id="Прямая со стрелкой 14" o:spid="_x0000_s1037" type="#_x0000_t32" style="position:absolute;left:42783;top:14093;width:6712;height:45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" strokecolor="windowText" strokeweight="1pt">
                    <v:stroke startarrowwidth="narrow" startarrowlength="long" endarrow="classic" endarrowwidth="narrow" endarrowlength="long"/>
                  </v:shape>
                  <v:shape id="Прямая со стрелкой 15" o:spid="_x0000_s1038" type="#_x0000_t32" style="position:absolute;left:43035;top:10654;width:5956;height:158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" strokecolor="windowText" strokeweight="1pt">
                    <v:stroke startarrowwidth="narrow" startarrowlength="long" endarrow="classic" endarrowwidth="narrow" endarrowlength="long"/>
                  </v:shape>
                  <v:shape id="Прямая со стрелкой 16" o:spid="_x0000_s1039" type="#_x0000_t32" style="position:absolute;left:29361;top:23992;width:20050;height:458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" strokecolor="windowText" strokeweight="1pt">
                    <v:stroke startarrowwidth="narrow" startarrowlength="long" endarrow="classic" endarrowwidth="narrow" endarrowlength="long"/>
                  </v:shape>
                  <v:shape id="Надпись 17" o:spid="_x0000_s1040" type="#_x0000_t202" style="position:absolute;left:167;top:10484;width:3348;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rsidR="008F294E" w:rsidRDefault="008F294E" w:rsidP="005416FA">
                          <w:r>
                            <w:t>1</w:t>
                          </w:r>
                        </w:p>
                      </w:txbxContent>
                    </v:textbox>
                  </v:shape>
                  <v:shape id="Надпись 18" o:spid="_x0000_s1041" type="#_x0000_t202" style="position:absolute;left:48907;top:27260;width:3508;height:2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rsidR="008F294E" w:rsidRDefault="008F294E" w:rsidP="005416FA">
                          <w:r>
                            <w:t>3</w:t>
                          </w:r>
                        </w:p>
                      </w:txbxContent>
                    </v:textbox>
                  </v:shape>
                  <v:shape id="Надпись 19" o:spid="_x0000_s1042" type="#_x0000_t202" style="position:absolute;left:48485;top:17110;width:2972;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rsidR="008F294E" w:rsidRDefault="008F294E" w:rsidP="005416FA">
                          <w:r>
                            <w:t>5</w:t>
                          </w:r>
                        </w:p>
                      </w:txbxContent>
                    </v:textbox>
                  </v:shape>
                  <v:shape id="Надпись 20" o:spid="_x0000_s1043" type="#_x0000_t202" style="position:absolute;top:22647;width:3941;height:3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" filled="f" stroked="f" strokeweight=".5pt">
                    <v:textbox>
                      <w:txbxContent>
                        <w:p w:rsidR="008F294E" w:rsidRDefault="008F294E" w:rsidP="005416FA">
                          <w:r>
                            <w:t>2</w:t>
                          </w:r>
                        </w:p>
                      </w:txbxContent>
                    </v:textbox>
                  </v:shape>
                  <v:shape id="Надпись 21" o:spid="_x0000_s1044" type="#_x0000_t202" style="position:absolute;left:49072;top:13252;width:3343;height:3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rsidR="008F294E" w:rsidRDefault="008F294E" w:rsidP="005416FA">
                          <w:r>
                            <w:t>6</w:t>
                          </w:r>
                        </w:p>
                      </w:txbxContent>
                    </v:textbox>
                  </v:shape>
                  <v:shape id="Надпись 22" o:spid="_x0000_s1045" type="#_x0000_t202" style="position:absolute;left:48652;top:6039;width:3018;height:3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rsidR="008F294E" w:rsidRDefault="008F294E" w:rsidP="005416FA">
                          <w:r>
                            <w:t>8</w:t>
                          </w:r>
                        </w:p>
                      </w:txbxContent>
                    </v:textbox>
                  </v:shape>
                  <v:shape id="Надпись 23" o:spid="_x0000_s1046" type="#_x0000_t202" style="position:absolute;left:48485;top:9310;width:3824;height:2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rsidR="008F294E" w:rsidRDefault="008F294E" w:rsidP="005416FA">
                          <w:r>
                            <w:t>7</w:t>
                          </w:r>
                        </w:p>
                      </w:txbxContent>
                    </v:textbox>
                  </v:shape>
                  <v:shape id="Надпись 24" o:spid="_x0000_s1047" type="#_x0000_t202" style="position:absolute;left:48485;top:3271;width:3185;height:3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rsidR="008F294E" w:rsidRDefault="008F294E" w:rsidP="005416FA">
                          <w:r>
                            <w:t>9</w:t>
                          </w:r>
                        </w:p>
                      </w:txbxContent>
                    </v:textbox>
                  </v:shape>
                  <v:shape id="Прямая со стрелкой 25" o:spid="_x0000_s1048" type="#_x0000_t32" style="position:absolute;left:40938;top:23573;width:8976;height:58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" strokecolor="windowText" strokeweight="1pt">
                    <v:stroke startarrowwidth="narrow" startarrowlength="long" endarrow="classic" endarrowwidth="narrow" endarrowlength="long"/>
                  </v:shape>
                  <v:shape id="Надпись 26" o:spid="_x0000_s1049" type="#_x0000_t202" style="position:absolute;left:49404;top:22143;width:3331;height:3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rsidR="008F294E" w:rsidRDefault="008F294E" w:rsidP="005416FA">
                          <w:r>
                            <w:t>4</w:t>
                          </w:r>
                        </w:p>
                      </w:txbxContent>
                    </v:textbox>
                  </v:shape>
                </v:group>
                <v:shape id="Надпись 5" o:spid="_x0000_s1050" type="#_x0000_t202" style="position:absolute;left:5181;top:24180;width:4166;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rsidR="008F294E" w:rsidRDefault="008F294E" w:rsidP="00AA014A">
                        <w:r>
                          <w:t>3б</w:t>
                        </w:r>
                      </w:p>
                    </w:txbxContent>
                  </v:textbox>
                </v:shape>
              </v:group>
            </w:pict>
          </mc:Fallback>
        </mc:AlternateContent>
      </w: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tabs>
          <w:tab w:val="left" w:pos="1418"/>
        </w:tabs>
        <w:suppressAutoHyphens/>
        <w:spacing w:before="120" w:after="120" w:line="312" w:lineRule="auto"/>
        <w:jc w:val="center"/>
        <w:rPr>
          <w:b/>
          <w:sz w:val="28"/>
          <w:szCs w:val="28"/>
        </w:rPr>
      </w:pPr>
    </w:p>
    <w:p w:rsidR="005416FA" w:rsidRDefault="005416FA" w:rsidP="005416FA">
      <w:pPr>
        <w:rPr>
          <w:b/>
          <w:sz w:val="28"/>
          <w:szCs w:val="28"/>
        </w:rPr>
      </w:pPr>
    </w:p>
    <w:p w:rsidR="005416FA" w:rsidRDefault="005416FA" w:rsidP="005416FA">
      <w:pPr>
        <w:rPr>
          <w:sz w:val="28"/>
        </w:rPr>
      </w:pPr>
    </w:p>
    <w:p w:rsidR="006543DF" w:rsidRDefault="006543DF" w:rsidP="005416FA">
      <w:pPr>
        <w:tabs>
          <w:tab w:val="left" w:pos="1418"/>
        </w:tabs>
        <w:suppressAutoHyphens/>
        <w:spacing w:line="360" w:lineRule="auto"/>
        <w:jc w:val="center"/>
        <w:rPr>
          <w:b/>
          <w:sz w:val="28"/>
          <w:szCs w:val="28"/>
        </w:rPr>
      </w:pPr>
    </w:p>
    <w:p w:rsidR="005416FA" w:rsidRDefault="005416FA" w:rsidP="005416FA">
      <w:pPr>
        <w:tabs>
          <w:tab w:val="left" w:pos="1418"/>
        </w:tabs>
        <w:suppressAutoHyphens/>
        <w:spacing w:line="360" w:lineRule="auto"/>
        <w:jc w:val="center"/>
        <w:rPr>
          <w:sz w:val="28"/>
          <w:szCs w:val="28"/>
        </w:rPr>
      </w:pPr>
      <w:r w:rsidRPr="00BB6837">
        <w:rPr>
          <w:b/>
          <w:sz w:val="28"/>
          <w:szCs w:val="28"/>
        </w:rPr>
        <w:t xml:space="preserve">Рисунок 3 – </w:t>
      </w:r>
      <w:r>
        <w:rPr>
          <w:b/>
          <w:sz w:val="28"/>
          <w:szCs w:val="28"/>
        </w:rPr>
        <w:t xml:space="preserve">а - </w:t>
      </w:r>
      <w:r>
        <w:rPr>
          <w:sz w:val="28"/>
          <w:szCs w:val="28"/>
        </w:rPr>
        <w:t>р</w:t>
      </w:r>
      <w:r w:rsidRPr="008D0CE4">
        <w:rPr>
          <w:sz w:val="28"/>
          <w:szCs w:val="28"/>
        </w:rPr>
        <w:t>азмещение аппарата «ЛАЗМА Д»</w:t>
      </w:r>
      <w:r>
        <w:rPr>
          <w:sz w:val="28"/>
          <w:szCs w:val="28"/>
        </w:rPr>
        <w:t>;</w:t>
      </w:r>
    </w:p>
    <w:p w:rsidR="005416FA" w:rsidRPr="002F29FE" w:rsidRDefault="005416FA" w:rsidP="005416FA">
      <w:pPr>
        <w:tabs>
          <w:tab w:val="left" w:pos="1418"/>
        </w:tabs>
        <w:suppressAutoHyphens/>
        <w:spacing w:line="360" w:lineRule="auto"/>
        <w:jc w:val="center"/>
        <w:rPr>
          <w:b/>
          <w:sz w:val="28"/>
          <w:szCs w:val="28"/>
        </w:rPr>
      </w:pPr>
      <w:r>
        <w:rPr>
          <w:b/>
          <w:sz w:val="28"/>
          <w:szCs w:val="28"/>
        </w:rPr>
        <w:t xml:space="preserve">б – </w:t>
      </w:r>
      <w:r w:rsidRPr="002F29FE">
        <w:rPr>
          <w:sz w:val="28"/>
          <w:szCs w:val="28"/>
        </w:rPr>
        <w:t>строение анализатор «ЛАЗМА-Д» с кнопками управления и индикации (вид спереди)</w:t>
      </w:r>
    </w:p>
    <w:p w:rsidR="005416FA" w:rsidRPr="00621730" w:rsidRDefault="005416FA" w:rsidP="005416FA">
      <w:pPr>
        <w:spacing w:line="360" w:lineRule="auto"/>
        <w:rPr>
          <w:sz w:val="28"/>
        </w:rPr>
      </w:pPr>
      <w:r>
        <w:rPr>
          <w:sz w:val="28"/>
        </w:rPr>
        <w:t>1</w:t>
      </w:r>
      <w:r w:rsidRPr="00621730">
        <w:rPr>
          <w:sz w:val="28"/>
        </w:rPr>
        <w:t xml:space="preserve"> </w:t>
      </w:r>
      <w:r>
        <w:rPr>
          <w:sz w:val="28"/>
        </w:rPr>
        <w:t xml:space="preserve"> </w:t>
      </w:r>
      <w:r w:rsidRPr="00621730">
        <w:rPr>
          <w:sz w:val="28"/>
        </w:rPr>
        <w:t>–</w:t>
      </w:r>
      <w:r w:rsidRPr="00621730">
        <w:rPr>
          <w:sz w:val="28"/>
        </w:rPr>
        <w:tab/>
        <w:t>механизм переключения спектральных фильтров;</w:t>
      </w:r>
    </w:p>
    <w:p w:rsidR="005416FA" w:rsidRPr="00621730" w:rsidRDefault="005416FA" w:rsidP="005416FA">
      <w:pPr>
        <w:spacing w:line="360" w:lineRule="auto"/>
        <w:rPr>
          <w:sz w:val="28"/>
        </w:rPr>
      </w:pPr>
      <w:r>
        <w:rPr>
          <w:sz w:val="28"/>
        </w:rPr>
        <w:lastRenderedPageBreak/>
        <w:t>2</w:t>
      </w:r>
      <w:r w:rsidRPr="00621730">
        <w:rPr>
          <w:sz w:val="28"/>
        </w:rPr>
        <w:t xml:space="preserve"> </w:t>
      </w:r>
      <w:r>
        <w:rPr>
          <w:sz w:val="28"/>
        </w:rPr>
        <w:t xml:space="preserve"> </w:t>
      </w:r>
      <w:r w:rsidRPr="00621730">
        <w:rPr>
          <w:sz w:val="28"/>
        </w:rPr>
        <w:t>–</w:t>
      </w:r>
      <w:r w:rsidRPr="00621730">
        <w:rPr>
          <w:sz w:val="28"/>
        </w:rPr>
        <w:tab/>
        <w:t xml:space="preserve">отсек с открывающей дверцей, в котором размещен волоконный оптический зонд; </w:t>
      </w:r>
    </w:p>
    <w:p w:rsidR="005416FA" w:rsidRPr="00621730" w:rsidRDefault="005416FA" w:rsidP="005416FA">
      <w:pPr>
        <w:spacing w:line="360" w:lineRule="auto"/>
        <w:rPr>
          <w:sz w:val="28"/>
        </w:rPr>
      </w:pPr>
      <w:r>
        <w:rPr>
          <w:sz w:val="28"/>
        </w:rPr>
        <w:t xml:space="preserve">3 </w:t>
      </w:r>
      <w:r w:rsidRPr="00621730">
        <w:rPr>
          <w:sz w:val="28"/>
        </w:rPr>
        <w:t xml:space="preserve"> –</w:t>
      </w:r>
      <w:r>
        <w:rPr>
          <w:sz w:val="28"/>
        </w:rPr>
        <w:t xml:space="preserve"> </w:t>
      </w:r>
      <w:r w:rsidRPr="00621730">
        <w:rPr>
          <w:sz w:val="28"/>
        </w:rPr>
        <w:t xml:space="preserve">несъёмный волоконный оптический зонд; </w:t>
      </w:r>
    </w:p>
    <w:p w:rsidR="005416FA" w:rsidRPr="00621730" w:rsidRDefault="005416FA" w:rsidP="005416FA">
      <w:pPr>
        <w:spacing w:line="360" w:lineRule="auto"/>
        <w:rPr>
          <w:sz w:val="28"/>
        </w:rPr>
      </w:pPr>
      <w:r>
        <w:rPr>
          <w:sz w:val="28"/>
        </w:rPr>
        <w:t>4</w:t>
      </w:r>
      <w:r w:rsidRPr="00621730">
        <w:rPr>
          <w:sz w:val="28"/>
        </w:rPr>
        <w:t xml:space="preserve"> </w:t>
      </w:r>
      <w:r>
        <w:rPr>
          <w:sz w:val="28"/>
        </w:rPr>
        <w:t xml:space="preserve"> </w:t>
      </w:r>
      <w:r w:rsidRPr="00621730">
        <w:rPr>
          <w:sz w:val="28"/>
        </w:rPr>
        <w:t>–</w:t>
      </w:r>
      <w:r>
        <w:rPr>
          <w:sz w:val="28"/>
        </w:rPr>
        <w:t xml:space="preserve"> </w:t>
      </w:r>
      <w:r w:rsidRPr="00621730">
        <w:rPr>
          <w:sz w:val="28"/>
        </w:rPr>
        <w:t>втулка-эталон из фторопласта для проведения калибровки</w:t>
      </w:r>
    </w:p>
    <w:p w:rsidR="005416FA" w:rsidRPr="00621730" w:rsidRDefault="005416FA" w:rsidP="005416FA">
      <w:pPr>
        <w:spacing w:line="360" w:lineRule="auto"/>
        <w:rPr>
          <w:sz w:val="28"/>
        </w:rPr>
      </w:pPr>
      <w:r>
        <w:rPr>
          <w:sz w:val="28"/>
        </w:rPr>
        <w:t xml:space="preserve">5 </w:t>
      </w:r>
      <w:r w:rsidRPr="00621730">
        <w:rPr>
          <w:sz w:val="28"/>
        </w:rPr>
        <w:t>–</w:t>
      </w:r>
      <w:r>
        <w:rPr>
          <w:sz w:val="28"/>
        </w:rPr>
        <w:t xml:space="preserve"> </w:t>
      </w:r>
      <w:r w:rsidRPr="00621730">
        <w:rPr>
          <w:sz w:val="28"/>
        </w:rPr>
        <w:t>кнопка  «Вкл. Выкл.» включение/выключение  сетевого напряжения 220 В 50 Гц;</w:t>
      </w:r>
    </w:p>
    <w:p w:rsidR="005416FA" w:rsidRPr="00621730" w:rsidRDefault="005416FA" w:rsidP="005416FA">
      <w:pPr>
        <w:spacing w:line="360" w:lineRule="auto"/>
        <w:rPr>
          <w:sz w:val="28"/>
        </w:rPr>
      </w:pPr>
      <w:r>
        <w:rPr>
          <w:sz w:val="28"/>
        </w:rPr>
        <w:t>6</w:t>
      </w:r>
      <w:r w:rsidRPr="00621730">
        <w:rPr>
          <w:sz w:val="28"/>
        </w:rPr>
        <w:t xml:space="preserve"> –</w:t>
      </w:r>
      <w:r>
        <w:rPr>
          <w:sz w:val="28"/>
        </w:rPr>
        <w:t xml:space="preserve"> </w:t>
      </w:r>
      <w:r w:rsidRPr="00621730">
        <w:rPr>
          <w:sz w:val="28"/>
        </w:rPr>
        <w:t>кнопка «пуск» включения лазерных источников;</w:t>
      </w:r>
    </w:p>
    <w:p w:rsidR="005416FA" w:rsidRPr="00621730" w:rsidRDefault="005416FA" w:rsidP="005416FA">
      <w:pPr>
        <w:spacing w:line="360" w:lineRule="auto"/>
        <w:rPr>
          <w:sz w:val="28"/>
        </w:rPr>
      </w:pPr>
      <w:r>
        <w:rPr>
          <w:sz w:val="28"/>
        </w:rPr>
        <w:t>7</w:t>
      </w:r>
      <w:r w:rsidRPr="00621730">
        <w:rPr>
          <w:sz w:val="28"/>
        </w:rPr>
        <w:t xml:space="preserve"> –</w:t>
      </w:r>
      <w:r>
        <w:rPr>
          <w:sz w:val="28"/>
        </w:rPr>
        <w:t xml:space="preserve"> </w:t>
      </w:r>
      <w:r w:rsidRPr="00621730">
        <w:rPr>
          <w:sz w:val="28"/>
        </w:rPr>
        <w:t>кнопка «калибровка». При нажатии осуществляется калибровка анализатора;</w:t>
      </w:r>
    </w:p>
    <w:p w:rsidR="005416FA" w:rsidRPr="00621730" w:rsidRDefault="005416FA" w:rsidP="005416FA">
      <w:pPr>
        <w:spacing w:line="360" w:lineRule="auto"/>
        <w:rPr>
          <w:sz w:val="28"/>
        </w:rPr>
      </w:pPr>
      <w:r>
        <w:rPr>
          <w:sz w:val="28"/>
        </w:rPr>
        <w:t>8</w:t>
      </w:r>
      <w:r w:rsidRPr="00621730">
        <w:rPr>
          <w:sz w:val="28"/>
        </w:rPr>
        <w:t xml:space="preserve"> -</w:t>
      </w:r>
      <w:r>
        <w:rPr>
          <w:sz w:val="28"/>
        </w:rPr>
        <w:t xml:space="preserve"> </w:t>
      </w:r>
      <w:r w:rsidRPr="00621730">
        <w:rPr>
          <w:sz w:val="28"/>
        </w:rPr>
        <w:t>кнопка включения источника излучения на длине волны излучения 365 нм – «УФ»;</w:t>
      </w:r>
    </w:p>
    <w:p w:rsidR="005416FA" w:rsidRPr="00621730" w:rsidRDefault="005416FA" w:rsidP="005416FA">
      <w:pPr>
        <w:spacing w:line="360" w:lineRule="auto"/>
        <w:rPr>
          <w:sz w:val="28"/>
        </w:rPr>
      </w:pPr>
      <w:r>
        <w:rPr>
          <w:sz w:val="28"/>
        </w:rPr>
        <w:t>9</w:t>
      </w:r>
      <w:r w:rsidRPr="00621730">
        <w:rPr>
          <w:sz w:val="28"/>
        </w:rPr>
        <w:t xml:space="preserve"> -</w:t>
      </w:r>
      <w:r>
        <w:rPr>
          <w:sz w:val="28"/>
        </w:rPr>
        <w:t xml:space="preserve"> </w:t>
      </w:r>
      <w:r w:rsidRPr="00621730">
        <w:rPr>
          <w:sz w:val="28"/>
        </w:rPr>
        <w:t>кнопка включения источника излучения на длине волны излучения 450 нм – «Син»</w:t>
      </w:r>
      <w:r>
        <w:rPr>
          <w:sz w:val="28"/>
        </w:rPr>
        <w:t xml:space="preserve">.  </w:t>
      </w:r>
    </w:p>
    <w:p w:rsidR="005416FA" w:rsidRDefault="005416FA" w:rsidP="005416FA">
      <w:pPr>
        <w:spacing w:line="360" w:lineRule="auto"/>
        <w:ind w:firstLine="708"/>
        <w:jc w:val="both"/>
        <w:rPr>
          <w:sz w:val="28"/>
        </w:rPr>
      </w:pPr>
      <w:r w:rsidRPr="00A03931">
        <w:rPr>
          <w:sz w:val="28"/>
        </w:rPr>
        <w:t>Для записи ЛДФ-граммы датчик анализатора</w:t>
      </w:r>
      <w:r>
        <w:rPr>
          <w:sz w:val="28"/>
        </w:rPr>
        <w:t xml:space="preserve"> ЛАЗМА-Д</w:t>
      </w:r>
      <w:r w:rsidRPr="00A03931">
        <w:rPr>
          <w:sz w:val="28"/>
        </w:rPr>
        <w:t xml:space="preserve"> неподвижно </w:t>
      </w:r>
      <w:r>
        <w:rPr>
          <w:sz w:val="28"/>
        </w:rPr>
        <w:t>фиксировали</w:t>
      </w:r>
      <w:r w:rsidRPr="00A03931">
        <w:rPr>
          <w:sz w:val="28"/>
        </w:rPr>
        <w:t xml:space="preserve"> на исследуемо</w:t>
      </w:r>
      <w:r>
        <w:rPr>
          <w:sz w:val="28"/>
        </w:rPr>
        <w:t>й</w:t>
      </w:r>
      <w:r w:rsidRPr="00A03931">
        <w:rPr>
          <w:sz w:val="28"/>
        </w:rPr>
        <w:t xml:space="preserve"> поверхности</w:t>
      </w:r>
      <w:r>
        <w:rPr>
          <w:sz w:val="28"/>
        </w:rPr>
        <w:t>, закрепив руку в наиболее удобном положении в пространстве, обеспечив максимальную стабильность</w:t>
      </w:r>
      <w:r w:rsidRPr="00A03931">
        <w:rPr>
          <w:sz w:val="28"/>
        </w:rPr>
        <w:t xml:space="preserve">. </w:t>
      </w:r>
      <w:r>
        <w:rPr>
          <w:sz w:val="28"/>
        </w:rPr>
        <w:t xml:space="preserve">В частности, на слизистой оболочке полости рта выбираются наиболее доступные для зондирования участки пародонта и слизистой – чаще всего маргинальная десна. </w:t>
      </w:r>
      <w:r w:rsidRPr="00A03931">
        <w:rPr>
          <w:sz w:val="28"/>
        </w:rPr>
        <w:t>Обычно ЛДФ-грамма записывается в положении пациента лежа, чтобы измеряемая область находилась на уровне сердца.</w:t>
      </w:r>
      <w:r>
        <w:rPr>
          <w:sz w:val="28"/>
        </w:rPr>
        <w:t xml:space="preserve"> </w:t>
      </w:r>
    </w:p>
    <w:p w:rsidR="00C54AC9" w:rsidRDefault="005416FA" w:rsidP="005416FA">
      <w:pPr>
        <w:spacing w:line="360" w:lineRule="auto"/>
        <w:ind w:firstLine="708"/>
        <w:jc w:val="both"/>
        <w:rPr>
          <w:sz w:val="28"/>
        </w:rPr>
      </w:pPr>
      <w:r w:rsidRPr="00F4774F">
        <w:rPr>
          <w:sz w:val="28"/>
        </w:rPr>
        <w:t xml:space="preserve">Для </w:t>
      </w:r>
      <w:r>
        <w:rPr>
          <w:sz w:val="28"/>
        </w:rPr>
        <w:t>запуска</w:t>
      </w:r>
      <w:r w:rsidRPr="00F4774F">
        <w:rPr>
          <w:sz w:val="28"/>
        </w:rPr>
        <w:t xml:space="preserve"> анализатора «ЛАЗМА-Д» </w:t>
      </w:r>
      <w:r>
        <w:rPr>
          <w:sz w:val="28"/>
        </w:rPr>
        <w:t>на его лицевой панели следует</w:t>
      </w:r>
      <w:r w:rsidRPr="00F4774F">
        <w:rPr>
          <w:sz w:val="28"/>
        </w:rPr>
        <w:t xml:space="preserve"> нажать на кнопку «Пуск». </w:t>
      </w:r>
      <w:r>
        <w:rPr>
          <w:sz w:val="28"/>
        </w:rPr>
        <w:t>З</w:t>
      </w:r>
      <w:r w:rsidRPr="00F4774F">
        <w:rPr>
          <w:sz w:val="28"/>
        </w:rPr>
        <w:t>апусти</w:t>
      </w:r>
      <w:r>
        <w:rPr>
          <w:sz w:val="28"/>
        </w:rPr>
        <w:t>в</w:t>
      </w:r>
      <w:r w:rsidRPr="00F4774F">
        <w:rPr>
          <w:sz w:val="28"/>
        </w:rPr>
        <w:t xml:space="preserve"> программу</w:t>
      </w:r>
      <w:r>
        <w:rPr>
          <w:sz w:val="28"/>
        </w:rPr>
        <w:t xml:space="preserve"> на компьютере, в</w:t>
      </w:r>
      <w:r w:rsidRPr="00F4774F">
        <w:rPr>
          <w:sz w:val="28"/>
        </w:rPr>
        <w:t xml:space="preserve"> баз</w:t>
      </w:r>
      <w:r>
        <w:rPr>
          <w:sz w:val="28"/>
        </w:rPr>
        <w:t>е</w:t>
      </w:r>
      <w:r w:rsidRPr="00F4774F">
        <w:rPr>
          <w:sz w:val="28"/>
        </w:rPr>
        <w:t xml:space="preserve"> данных</w:t>
      </w:r>
      <w:r>
        <w:rPr>
          <w:sz w:val="28"/>
        </w:rPr>
        <w:t xml:space="preserve"> необходимо</w:t>
      </w:r>
      <w:r w:rsidRPr="00F4774F">
        <w:rPr>
          <w:sz w:val="28"/>
        </w:rPr>
        <w:t xml:space="preserve"> «Зарегистрировать»</w:t>
      </w:r>
      <w:r>
        <w:rPr>
          <w:sz w:val="28"/>
        </w:rPr>
        <w:t xml:space="preserve"> обследуемого, введя его фамилию, имя, отчество и возраст</w:t>
      </w:r>
      <w:r w:rsidRPr="00F4774F">
        <w:rPr>
          <w:sz w:val="28"/>
        </w:rPr>
        <w:t>. Затем мышью нажать на кнопку «Старт» в окне базы данных</w:t>
      </w:r>
      <w:r w:rsidR="00EB589A">
        <w:rPr>
          <w:sz w:val="28"/>
        </w:rPr>
        <w:t xml:space="preserve">. Важным этапом является проведение </w:t>
      </w:r>
      <w:r w:rsidRPr="00F4774F">
        <w:rPr>
          <w:sz w:val="28"/>
        </w:rPr>
        <w:t>калибровк</w:t>
      </w:r>
      <w:r w:rsidR="00EB589A">
        <w:rPr>
          <w:sz w:val="28"/>
        </w:rPr>
        <w:t>и. С этой целью</w:t>
      </w:r>
      <w:r w:rsidRPr="00F4774F">
        <w:rPr>
          <w:sz w:val="28"/>
        </w:rPr>
        <w:t xml:space="preserve"> следует </w:t>
      </w:r>
      <w:r w:rsidR="00EB589A">
        <w:rPr>
          <w:sz w:val="28"/>
        </w:rPr>
        <w:t>поставить</w:t>
      </w:r>
      <w:r w:rsidRPr="00F4774F">
        <w:rPr>
          <w:sz w:val="28"/>
        </w:rPr>
        <w:t xml:space="preserve"> зонд на калибровочном эталоне анализатора «ЛАЗМА-Д»</w:t>
      </w:r>
      <w:r w:rsidR="00EB589A">
        <w:rPr>
          <w:sz w:val="28"/>
        </w:rPr>
        <w:t>, находящийся</w:t>
      </w:r>
      <w:r w:rsidRPr="00F4774F">
        <w:rPr>
          <w:sz w:val="28"/>
        </w:rPr>
        <w:t xml:space="preserve"> на открывающейся дверце анализатора. </w:t>
      </w:r>
      <w:r w:rsidR="00EB589A">
        <w:rPr>
          <w:sz w:val="28"/>
        </w:rPr>
        <w:t>При этом необходимо удерживать</w:t>
      </w:r>
      <w:r w:rsidRPr="00F4774F">
        <w:rPr>
          <w:sz w:val="28"/>
        </w:rPr>
        <w:t xml:space="preserve"> </w:t>
      </w:r>
      <w:r w:rsidR="00C54AC9">
        <w:rPr>
          <w:sz w:val="28"/>
        </w:rPr>
        <w:t xml:space="preserve">неподвижно </w:t>
      </w:r>
      <w:r w:rsidRPr="00F4774F">
        <w:rPr>
          <w:sz w:val="28"/>
        </w:rPr>
        <w:t>кнопку «Калибровка» на лицевой панели анализатора «ЛАЗМА-Д»</w:t>
      </w:r>
      <w:r w:rsidR="00C54AC9">
        <w:rPr>
          <w:sz w:val="28"/>
        </w:rPr>
        <w:t xml:space="preserve"> в течение </w:t>
      </w:r>
      <w:r w:rsidR="00C54AC9" w:rsidRPr="00F4774F">
        <w:rPr>
          <w:sz w:val="28"/>
        </w:rPr>
        <w:t>5 секунд</w:t>
      </w:r>
      <w:r w:rsidR="00C54AC9">
        <w:rPr>
          <w:sz w:val="28"/>
        </w:rPr>
        <w:t xml:space="preserve">, </w:t>
      </w:r>
      <w:r w:rsidR="00EB589A">
        <w:rPr>
          <w:sz w:val="28"/>
        </w:rPr>
        <w:t>а затем</w:t>
      </w:r>
      <w:r w:rsidR="00C54AC9">
        <w:rPr>
          <w:sz w:val="28"/>
        </w:rPr>
        <w:t xml:space="preserve">, </w:t>
      </w:r>
      <w:r w:rsidRPr="00F4774F">
        <w:rPr>
          <w:sz w:val="28"/>
        </w:rPr>
        <w:t>отпусти</w:t>
      </w:r>
      <w:r w:rsidR="00C54AC9">
        <w:rPr>
          <w:sz w:val="28"/>
        </w:rPr>
        <w:t>в</w:t>
      </w:r>
      <w:r w:rsidRPr="00F4774F">
        <w:rPr>
          <w:sz w:val="28"/>
        </w:rPr>
        <w:t xml:space="preserve"> кнопк</w:t>
      </w:r>
      <w:r w:rsidR="00C54AC9">
        <w:rPr>
          <w:sz w:val="28"/>
        </w:rPr>
        <w:t xml:space="preserve">у, </w:t>
      </w:r>
      <w:r w:rsidRPr="00F4774F">
        <w:rPr>
          <w:sz w:val="28"/>
        </w:rPr>
        <w:t xml:space="preserve"> </w:t>
      </w:r>
      <w:r w:rsidR="00C54AC9">
        <w:rPr>
          <w:sz w:val="28"/>
        </w:rPr>
        <w:t xml:space="preserve">оставить зонд в </w:t>
      </w:r>
      <w:r w:rsidR="00C54AC9">
        <w:rPr>
          <w:sz w:val="28"/>
        </w:rPr>
        <w:lastRenderedPageBreak/>
        <w:t>неподвижном положении</w:t>
      </w:r>
      <w:r w:rsidRPr="00F4774F">
        <w:rPr>
          <w:sz w:val="28"/>
        </w:rPr>
        <w:t xml:space="preserve"> еще 5 сек</w:t>
      </w:r>
      <w:r w:rsidR="00C54AC9">
        <w:rPr>
          <w:sz w:val="28"/>
        </w:rPr>
        <w:t>унд</w:t>
      </w:r>
      <w:r w:rsidRPr="00F4774F">
        <w:rPr>
          <w:sz w:val="28"/>
        </w:rPr>
        <w:t xml:space="preserve">. При </w:t>
      </w:r>
      <w:r w:rsidR="00C54AC9">
        <w:rPr>
          <w:sz w:val="28"/>
        </w:rPr>
        <w:t>успешной</w:t>
      </w:r>
      <w:r w:rsidRPr="00F4774F">
        <w:rPr>
          <w:sz w:val="28"/>
        </w:rPr>
        <w:t xml:space="preserve"> калибровке на мониторе появится </w:t>
      </w:r>
      <w:r w:rsidR="00C54AC9">
        <w:rPr>
          <w:sz w:val="28"/>
        </w:rPr>
        <w:t>сообщение о том</w:t>
      </w:r>
      <w:r w:rsidRPr="00F4774F">
        <w:rPr>
          <w:sz w:val="28"/>
        </w:rPr>
        <w:t xml:space="preserve">, что </w:t>
      </w:r>
      <w:r w:rsidR="00C54AC9">
        <w:rPr>
          <w:sz w:val="28"/>
        </w:rPr>
        <w:t>к</w:t>
      </w:r>
      <w:r w:rsidRPr="00F4774F">
        <w:rPr>
          <w:sz w:val="28"/>
        </w:rPr>
        <w:t xml:space="preserve">алибровка </w:t>
      </w:r>
      <w:r w:rsidR="00C54AC9">
        <w:rPr>
          <w:sz w:val="28"/>
        </w:rPr>
        <w:t>выполнена</w:t>
      </w:r>
      <w:r w:rsidRPr="00F4774F">
        <w:rPr>
          <w:sz w:val="28"/>
        </w:rPr>
        <w:t xml:space="preserve">. </w:t>
      </w:r>
    </w:p>
    <w:p w:rsidR="00C54AC9" w:rsidRPr="00C54AC9" w:rsidRDefault="00C54AC9" w:rsidP="00630E4F">
      <w:pPr>
        <w:spacing w:line="360" w:lineRule="auto"/>
        <w:ind w:firstLine="708"/>
        <w:jc w:val="both"/>
        <w:rPr>
          <w:sz w:val="28"/>
        </w:rPr>
      </w:pPr>
      <w:r>
        <w:rPr>
          <w:sz w:val="28"/>
        </w:rPr>
        <w:t xml:space="preserve">После того, как </w:t>
      </w:r>
      <w:r w:rsidR="00630E4F">
        <w:rPr>
          <w:sz w:val="28"/>
        </w:rPr>
        <w:t>аппарат был подготовлен, была начата запись ЛДФ-граммы. Для этого зафиксировали неподвижно</w:t>
      </w:r>
      <w:r w:rsidRPr="00C54AC9">
        <w:rPr>
          <w:sz w:val="28"/>
        </w:rPr>
        <w:t xml:space="preserve"> зонд на область</w:t>
      </w:r>
      <w:r w:rsidR="00630E4F">
        <w:rPr>
          <w:sz w:val="28"/>
        </w:rPr>
        <w:t xml:space="preserve"> кератинизированной прикрепленной десны. Затем другой рукой п</w:t>
      </w:r>
      <w:r w:rsidRPr="00C54AC9">
        <w:rPr>
          <w:sz w:val="28"/>
        </w:rPr>
        <w:t>ереключить механизм спектрального фильтра, расположенный на передней панели «ЛАЗМА-Д», в положение «УФ»</w:t>
      </w:r>
      <w:r w:rsidR="00630E4F">
        <w:rPr>
          <w:sz w:val="28"/>
        </w:rPr>
        <w:t>, и вместе с этим н</w:t>
      </w:r>
      <w:r w:rsidRPr="00C54AC9">
        <w:rPr>
          <w:sz w:val="28"/>
        </w:rPr>
        <w:t xml:space="preserve">ажать кнопку «УФ» </w:t>
      </w:r>
      <w:r w:rsidR="00630E4F">
        <w:rPr>
          <w:sz w:val="28"/>
        </w:rPr>
        <w:t xml:space="preserve">также </w:t>
      </w:r>
      <w:r w:rsidRPr="00C54AC9">
        <w:rPr>
          <w:sz w:val="28"/>
        </w:rPr>
        <w:t>на передней панели анализатора. Это приведет к одновременной регистрации кровотока, лимфотока и амплитуды флуоресценции НАДН на мониторе. Продолжительность этой записи составляет 4 минуты согласно протоколу.</w:t>
      </w:r>
    </w:p>
    <w:p w:rsidR="00C54AC9" w:rsidRPr="00C54AC9" w:rsidRDefault="00630E4F" w:rsidP="00F260E5">
      <w:pPr>
        <w:spacing w:line="360" w:lineRule="auto"/>
        <w:ind w:firstLine="708"/>
        <w:jc w:val="both"/>
        <w:rPr>
          <w:sz w:val="28"/>
        </w:rPr>
      </w:pPr>
      <w:r>
        <w:rPr>
          <w:sz w:val="28"/>
        </w:rPr>
        <w:t xml:space="preserve">По истечению этого времени, нажав на кнопку </w:t>
      </w:r>
      <w:r w:rsidR="00C54AC9" w:rsidRPr="00C54AC9">
        <w:rPr>
          <w:sz w:val="28"/>
        </w:rPr>
        <w:t>«Запомнить текущие данные» в окне программы</w:t>
      </w:r>
      <w:r>
        <w:rPr>
          <w:sz w:val="28"/>
        </w:rPr>
        <w:t xml:space="preserve">, </w:t>
      </w:r>
      <w:r w:rsidR="00C54AC9" w:rsidRPr="00C54AC9">
        <w:rPr>
          <w:sz w:val="28"/>
        </w:rPr>
        <w:t>переве</w:t>
      </w:r>
      <w:r>
        <w:rPr>
          <w:sz w:val="28"/>
        </w:rPr>
        <w:t>ли</w:t>
      </w:r>
      <w:r w:rsidR="00C54AC9" w:rsidRPr="00C54AC9">
        <w:rPr>
          <w:sz w:val="28"/>
        </w:rPr>
        <w:t xml:space="preserve"> механизм спектрального фильтра в положение «Син» и </w:t>
      </w:r>
      <w:r>
        <w:rPr>
          <w:sz w:val="28"/>
        </w:rPr>
        <w:t xml:space="preserve">аналогично </w:t>
      </w:r>
      <w:r w:rsidR="00C54AC9" w:rsidRPr="00C54AC9">
        <w:rPr>
          <w:sz w:val="28"/>
        </w:rPr>
        <w:t>включи</w:t>
      </w:r>
      <w:r>
        <w:rPr>
          <w:sz w:val="28"/>
        </w:rPr>
        <w:t>ли</w:t>
      </w:r>
      <w:r w:rsidR="00C54AC9" w:rsidRPr="00C54AC9">
        <w:rPr>
          <w:sz w:val="28"/>
        </w:rPr>
        <w:t xml:space="preserve"> кнопку «Син» на передней панели анализатора «ЛАЗМА-Д». При этом будет продолжена регистрация кровотока, лимфотока и амплитуды флуоресценции ФАД. Продолжительность этой записи также составляет 4 минуты согласно протоколу.</w:t>
      </w:r>
    </w:p>
    <w:p w:rsidR="005416FA" w:rsidRDefault="00C54AC9" w:rsidP="00F260E5">
      <w:pPr>
        <w:spacing w:line="360" w:lineRule="auto"/>
        <w:ind w:firstLine="708"/>
        <w:jc w:val="both"/>
        <w:rPr>
          <w:sz w:val="28"/>
        </w:rPr>
      </w:pPr>
      <w:r w:rsidRPr="00F260E5">
        <w:rPr>
          <w:sz w:val="28"/>
        </w:rPr>
        <w:t xml:space="preserve">По </w:t>
      </w:r>
      <w:r w:rsidR="00F260E5">
        <w:rPr>
          <w:sz w:val="28"/>
        </w:rPr>
        <w:t>завершению</w:t>
      </w:r>
      <w:r w:rsidRPr="00F260E5">
        <w:rPr>
          <w:sz w:val="28"/>
        </w:rPr>
        <w:t xml:space="preserve"> 4-минутной записи ФАД</w:t>
      </w:r>
      <w:r w:rsidR="00F260E5">
        <w:rPr>
          <w:sz w:val="28"/>
        </w:rPr>
        <w:t>, з</w:t>
      </w:r>
      <w:r w:rsidRPr="00F260E5">
        <w:rPr>
          <w:sz w:val="28"/>
        </w:rPr>
        <w:t>апомни</w:t>
      </w:r>
      <w:r w:rsidR="00F260E5">
        <w:rPr>
          <w:sz w:val="28"/>
        </w:rPr>
        <w:t>в</w:t>
      </w:r>
      <w:r w:rsidRPr="00F260E5">
        <w:rPr>
          <w:sz w:val="28"/>
        </w:rPr>
        <w:t xml:space="preserve"> текущие данные</w:t>
      </w:r>
      <w:r w:rsidR="00F260E5">
        <w:rPr>
          <w:sz w:val="28"/>
        </w:rPr>
        <w:t xml:space="preserve"> в программе</w:t>
      </w:r>
      <w:r w:rsidRPr="00F260E5">
        <w:rPr>
          <w:sz w:val="28"/>
        </w:rPr>
        <w:t xml:space="preserve">, </w:t>
      </w:r>
      <w:r w:rsidR="00F260E5">
        <w:rPr>
          <w:sz w:val="28"/>
        </w:rPr>
        <w:t>можно выключить</w:t>
      </w:r>
      <w:r w:rsidRPr="00F260E5">
        <w:rPr>
          <w:sz w:val="28"/>
        </w:rPr>
        <w:t xml:space="preserve"> «</w:t>
      </w:r>
      <w:r w:rsidR="00F260E5">
        <w:rPr>
          <w:sz w:val="28"/>
        </w:rPr>
        <w:t>Син»</w:t>
      </w:r>
      <w:r w:rsidRPr="00F260E5">
        <w:rPr>
          <w:sz w:val="28"/>
        </w:rPr>
        <w:t xml:space="preserve"> на </w:t>
      </w:r>
      <w:r w:rsidR="00F260E5">
        <w:rPr>
          <w:sz w:val="28"/>
        </w:rPr>
        <w:t>лицевой</w:t>
      </w:r>
      <w:r w:rsidRPr="00F260E5">
        <w:rPr>
          <w:sz w:val="28"/>
        </w:rPr>
        <w:t xml:space="preserve"> панели анализатора.</w:t>
      </w:r>
      <w:r w:rsidR="00F260E5">
        <w:rPr>
          <w:sz w:val="28"/>
        </w:rPr>
        <w:t xml:space="preserve"> Таким образом, общая продолжительность исследования 1 области составляет 8 минут. </w:t>
      </w:r>
    </w:p>
    <w:p w:rsidR="00C164E0" w:rsidRDefault="00C164E0" w:rsidP="00F260E5">
      <w:pPr>
        <w:spacing w:line="360" w:lineRule="auto"/>
        <w:ind w:firstLine="708"/>
        <w:jc w:val="both"/>
        <w:rPr>
          <w:sz w:val="28"/>
        </w:rPr>
      </w:pPr>
      <w:r>
        <w:rPr>
          <w:sz w:val="28"/>
        </w:rPr>
        <w:t>Показатели, которая высчитывает лазерная допплеровская флоуметрия, на основании которых будет проведено дальнейшее исследование, следующие:</w:t>
      </w:r>
    </w:p>
    <w:p w:rsidR="00C164E0" w:rsidRDefault="00C164E0" w:rsidP="0032055E">
      <w:pPr>
        <w:pStyle w:val="a3"/>
        <w:numPr>
          <w:ilvl w:val="0"/>
          <w:numId w:val="14"/>
        </w:numPr>
        <w:spacing w:line="360" w:lineRule="auto"/>
        <w:ind w:right="-2"/>
        <w:jc w:val="both"/>
        <w:rPr>
          <w:sz w:val="28"/>
        </w:rPr>
      </w:pPr>
      <w:r>
        <w:rPr>
          <w:sz w:val="28"/>
        </w:rPr>
        <w:t>Р</w:t>
      </w:r>
      <w:r w:rsidRPr="00C164E0">
        <w:rPr>
          <w:sz w:val="28"/>
        </w:rPr>
        <w:t>асчетные значения капиллярного кровотока (</w:t>
      </w:r>
      <w:r w:rsidRPr="00C164E0">
        <w:rPr>
          <w:sz w:val="28"/>
          <w:lang w:val="en-US"/>
        </w:rPr>
        <w:t>M</w:t>
      </w:r>
      <w:r w:rsidRPr="00C164E0">
        <w:rPr>
          <w:sz w:val="28"/>
        </w:rPr>
        <w:t xml:space="preserve"> пм, σ пм, Kv пм</w:t>
      </w:r>
      <w:r>
        <w:rPr>
          <w:sz w:val="28"/>
        </w:rPr>
        <w:t>)</w:t>
      </w:r>
    </w:p>
    <w:p w:rsidR="00C164E0" w:rsidRPr="00C92FFD" w:rsidRDefault="00C164E0" w:rsidP="0032055E">
      <w:pPr>
        <w:pStyle w:val="a3"/>
        <w:numPr>
          <w:ilvl w:val="0"/>
          <w:numId w:val="15"/>
        </w:numPr>
        <w:tabs>
          <w:tab w:val="left" w:pos="1560"/>
        </w:tabs>
        <w:spacing w:line="360" w:lineRule="auto"/>
        <w:ind w:left="714" w:hanging="357"/>
        <w:jc w:val="both"/>
        <w:rPr>
          <w:noProof/>
          <w:sz w:val="28"/>
          <w:szCs w:val="28"/>
        </w:rPr>
      </w:pPr>
      <w:r w:rsidRPr="00C92FFD">
        <w:rPr>
          <w:noProof/>
          <w:sz w:val="28"/>
          <w:szCs w:val="28"/>
        </w:rPr>
        <w:t>Мпм</w:t>
      </w:r>
      <w:r w:rsidR="0011391D">
        <w:rPr>
          <w:noProof/>
          <w:sz w:val="28"/>
          <w:szCs w:val="28"/>
        </w:rPr>
        <w:t xml:space="preserve"> </w:t>
      </w:r>
      <w:r w:rsidRPr="00C92FFD">
        <w:rPr>
          <w:noProof/>
          <w:sz w:val="28"/>
          <w:szCs w:val="28"/>
        </w:rPr>
        <w:t xml:space="preserve"> – среднее арифметическое значение показателя микроциркуляции кровотока, которое характеризует величину перфузии;</w:t>
      </w:r>
    </w:p>
    <w:p w:rsidR="00C92FFD" w:rsidRPr="00C92FFD" w:rsidRDefault="00C164E0" w:rsidP="0032055E">
      <w:pPr>
        <w:pStyle w:val="a3"/>
        <w:numPr>
          <w:ilvl w:val="0"/>
          <w:numId w:val="15"/>
        </w:numPr>
        <w:tabs>
          <w:tab w:val="left" w:pos="1560"/>
        </w:tabs>
        <w:spacing w:line="360" w:lineRule="auto"/>
        <w:ind w:left="714" w:hanging="357"/>
        <w:jc w:val="both"/>
        <w:rPr>
          <w:noProof/>
          <w:sz w:val="28"/>
          <w:szCs w:val="28"/>
        </w:rPr>
      </w:pPr>
      <w:r w:rsidRPr="00C92FFD">
        <w:rPr>
          <w:sz w:val="28"/>
          <w:szCs w:val="28"/>
        </w:rPr>
        <w:t xml:space="preserve">σ пм – </w:t>
      </w:r>
      <w:r w:rsidR="00C92FFD" w:rsidRPr="00C92FFD">
        <w:rPr>
          <w:sz w:val="28"/>
          <w:szCs w:val="28"/>
        </w:rPr>
        <w:t xml:space="preserve">среднее квадратическое отклонение колебаний кровотока от среднего значения Мпм. Данный параметр отражает временную изменчивость перфузии. </w:t>
      </w:r>
    </w:p>
    <w:p w:rsidR="00801F92" w:rsidRDefault="00C92FFD" w:rsidP="0032055E">
      <w:pPr>
        <w:pStyle w:val="a3"/>
        <w:numPr>
          <w:ilvl w:val="0"/>
          <w:numId w:val="15"/>
        </w:numPr>
        <w:tabs>
          <w:tab w:val="left" w:pos="1560"/>
        </w:tabs>
        <w:spacing w:line="360" w:lineRule="auto"/>
        <w:ind w:left="714" w:hanging="357"/>
        <w:jc w:val="both"/>
        <w:rPr>
          <w:noProof/>
          <w:sz w:val="28"/>
          <w:szCs w:val="28"/>
        </w:rPr>
      </w:pPr>
      <w:r w:rsidRPr="00C92FFD">
        <w:rPr>
          <w:sz w:val="28"/>
          <w:szCs w:val="28"/>
        </w:rPr>
        <w:lastRenderedPageBreak/>
        <w:t xml:space="preserve">Kv </w:t>
      </w:r>
      <w:r w:rsidR="0011391D">
        <w:rPr>
          <w:sz w:val="28"/>
          <w:szCs w:val="28"/>
        </w:rPr>
        <w:t xml:space="preserve">- </w:t>
      </w:r>
      <w:r w:rsidRPr="00C92FFD">
        <w:rPr>
          <w:sz w:val="28"/>
          <w:szCs w:val="28"/>
        </w:rPr>
        <w:t xml:space="preserve">коэффициент вариации колебаний кровотока, который отражает связь между предыдущими 2 показателями: Кv = σ/Мк · 100% </w:t>
      </w:r>
    </w:p>
    <w:p w:rsidR="00C92FFD" w:rsidRPr="00C92FFD" w:rsidRDefault="00C92FFD" w:rsidP="0032055E">
      <w:pPr>
        <w:pStyle w:val="a3"/>
        <w:numPr>
          <w:ilvl w:val="0"/>
          <w:numId w:val="14"/>
        </w:numPr>
        <w:tabs>
          <w:tab w:val="left" w:pos="1560"/>
        </w:tabs>
        <w:spacing w:line="360" w:lineRule="auto"/>
        <w:jc w:val="both"/>
        <w:rPr>
          <w:noProof/>
          <w:sz w:val="28"/>
          <w:szCs w:val="28"/>
        </w:rPr>
      </w:pPr>
      <w:r>
        <w:rPr>
          <w:sz w:val="28"/>
        </w:rPr>
        <w:t>Ф</w:t>
      </w:r>
      <w:r w:rsidR="00E01C04" w:rsidRPr="00C92FFD">
        <w:rPr>
          <w:sz w:val="28"/>
        </w:rPr>
        <w:t>актор</w:t>
      </w:r>
      <w:r>
        <w:rPr>
          <w:sz w:val="28"/>
        </w:rPr>
        <w:t>ы</w:t>
      </w:r>
      <w:r w:rsidR="00E01C04" w:rsidRPr="00C92FFD">
        <w:rPr>
          <w:sz w:val="28"/>
        </w:rPr>
        <w:t>, непосредственно воздействующих на систему микроциркуляции</w:t>
      </w:r>
      <w:r>
        <w:rPr>
          <w:sz w:val="28"/>
        </w:rPr>
        <w:t>:</w:t>
      </w:r>
    </w:p>
    <w:p w:rsidR="00C92FFD" w:rsidRPr="0011391D" w:rsidRDefault="00E01C04" w:rsidP="0032055E">
      <w:pPr>
        <w:pStyle w:val="a3"/>
        <w:numPr>
          <w:ilvl w:val="0"/>
          <w:numId w:val="16"/>
        </w:numPr>
        <w:tabs>
          <w:tab w:val="left" w:pos="1560"/>
        </w:tabs>
        <w:spacing w:line="360" w:lineRule="auto"/>
        <w:jc w:val="both"/>
        <w:rPr>
          <w:noProof/>
          <w:sz w:val="28"/>
          <w:szCs w:val="28"/>
        </w:rPr>
      </w:pPr>
      <w:r w:rsidRPr="00C92FFD">
        <w:rPr>
          <w:sz w:val="28"/>
        </w:rPr>
        <w:t>Аэ</w:t>
      </w:r>
      <w:r w:rsidR="0011391D">
        <w:rPr>
          <w:sz w:val="28"/>
        </w:rPr>
        <w:t xml:space="preserve">, </w:t>
      </w:r>
      <w:r w:rsidRPr="0011391D">
        <w:rPr>
          <w:sz w:val="28"/>
        </w:rPr>
        <w:t>А</w:t>
      </w:r>
      <w:r w:rsidR="00C92FFD" w:rsidRPr="0011391D">
        <w:rPr>
          <w:sz w:val="28"/>
        </w:rPr>
        <w:t>м</w:t>
      </w:r>
      <w:r w:rsidR="0011391D">
        <w:rPr>
          <w:sz w:val="28"/>
        </w:rPr>
        <w:t>, Ан</w:t>
      </w:r>
      <w:r w:rsidR="0011391D" w:rsidRPr="0011391D">
        <w:rPr>
          <w:sz w:val="28"/>
        </w:rPr>
        <w:t xml:space="preserve"> </w:t>
      </w:r>
      <w:r w:rsidR="0011391D">
        <w:rPr>
          <w:sz w:val="28"/>
        </w:rPr>
        <w:t>– активные факторы микр</w:t>
      </w:r>
      <w:r w:rsidR="0011391D" w:rsidRPr="0011391D">
        <w:rPr>
          <w:sz w:val="28"/>
        </w:rPr>
        <w:t>о</w:t>
      </w:r>
      <w:r w:rsidR="0011391D">
        <w:rPr>
          <w:sz w:val="28"/>
        </w:rPr>
        <w:t>циркуляции, с</w:t>
      </w:r>
      <w:r w:rsidR="0011391D" w:rsidRPr="0011391D">
        <w:rPr>
          <w:sz w:val="28"/>
        </w:rPr>
        <w:t>о</w:t>
      </w:r>
      <w:r w:rsidR="0011391D">
        <w:rPr>
          <w:sz w:val="28"/>
        </w:rPr>
        <w:t>о</w:t>
      </w:r>
      <w:r w:rsidR="0011391D" w:rsidRPr="0011391D">
        <w:rPr>
          <w:sz w:val="28"/>
        </w:rPr>
        <w:t>тветств</w:t>
      </w:r>
      <w:r w:rsidR="0011391D">
        <w:rPr>
          <w:sz w:val="28"/>
        </w:rPr>
        <w:t>ующие</w:t>
      </w:r>
      <w:r w:rsidR="0011391D" w:rsidRPr="0011391D">
        <w:rPr>
          <w:sz w:val="28"/>
        </w:rPr>
        <w:t xml:space="preserve"> амплитуд</w:t>
      </w:r>
      <w:r w:rsidR="0011391D">
        <w:rPr>
          <w:sz w:val="28"/>
        </w:rPr>
        <w:t>е</w:t>
      </w:r>
      <w:r w:rsidR="0011391D" w:rsidRPr="0011391D">
        <w:rPr>
          <w:sz w:val="28"/>
        </w:rPr>
        <w:t xml:space="preserve"> колебаний кровотока, обусловленные эндотелиальным, миогенным </w:t>
      </w:r>
      <w:r w:rsidR="0011391D">
        <w:rPr>
          <w:sz w:val="28"/>
        </w:rPr>
        <w:t xml:space="preserve">и </w:t>
      </w:r>
      <w:r w:rsidR="0011391D" w:rsidRPr="0011391D">
        <w:rPr>
          <w:sz w:val="28"/>
        </w:rPr>
        <w:t>нейрогенным механизмами регуляции сосудистого тонуса</w:t>
      </w:r>
      <w:r w:rsidR="0011391D">
        <w:rPr>
          <w:sz w:val="28"/>
        </w:rPr>
        <w:t>;</w:t>
      </w:r>
      <w:r w:rsidRPr="0011391D">
        <w:rPr>
          <w:sz w:val="28"/>
        </w:rPr>
        <w:t xml:space="preserve"> </w:t>
      </w:r>
    </w:p>
    <w:p w:rsidR="00C92FFD" w:rsidRPr="0011391D" w:rsidRDefault="00E01C04" w:rsidP="0032055E">
      <w:pPr>
        <w:pStyle w:val="a3"/>
        <w:numPr>
          <w:ilvl w:val="0"/>
          <w:numId w:val="16"/>
        </w:numPr>
        <w:tabs>
          <w:tab w:val="left" w:pos="1560"/>
        </w:tabs>
        <w:spacing w:line="360" w:lineRule="auto"/>
        <w:jc w:val="both"/>
        <w:rPr>
          <w:noProof/>
          <w:sz w:val="28"/>
          <w:szCs w:val="28"/>
        </w:rPr>
      </w:pPr>
      <w:r w:rsidRPr="00C92FFD">
        <w:rPr>
          <w:sz w:val="28"/>
        </w:rPr>
        <w:t>Ад</w:t>
      </w:r>
      <w:r w:rsidR="0011391D">
        <w:rPr>
          <w:sz w:val="28"/>
        </w:rPr>
        <w:t xml:space="preserve">, </w:t>
      </w:r>
      <w:r w:rsidR="0011391D" w:rsidRPr="00C92FFD">
        <w:rPr>
          <w:sz w:val="28"/>
        </w:rPr>
        <w:t>Ас</w:t>
      </w:r>
      <w:r w:rsidR="0011391D">
        <w:rPr>
          <w:sz w:val="28"/>
        </w:rPr>
        <w:t xml:space="preserve"> – пассивные факторы микроциркуляции, соответствующие </w:t>
      </w:r>
      <w:r w:rsidR="0011391D" w:rsidRPr="0011391D">
        <w:rPr>
          <w:sz w:val="28"/>
        </w:rPr>
        <w:t>амплитуд</w:t>
      </w:r>
      <w:r w:rsidR="0011391D">
        <w:rPr>
          <w:sz w:val="28"/>
        </w:rPr>
        <w:t>е</w:t>
      </w:r>
      <w:r w:rsidR="0011391D" w:rsidRPr="0011391D">
        <w:rPr>
          <w:sz w:val="28"/>
        </w:rPr>
        <w:t xml:space="preserve"> дыхательных и сердечных колебания кровотока</w:t>
      </w:r>
      <w:r w:rsidR="0011391D">
        <w:rPr>
          <w:sz w:val="28"/>
        </w:rPr>
        <w:t xml:space="preserve">. </w:t>
      </w:r>
    </w:p>
    <w:p w:rsidR="00DD3BC5" w:rsidRDefault="00DD3BC5" w:rsidP="00DD3BC5">
      <w:pPr>
        <w:spacing w:line="360" w:lineRule="auto"/>
        <w:ind w:right="-2"/>
        <w:jc w:val="both"/>
        <w:rPr>
          <w:rFonts w:eastAsia="Arial Unicode MS"/>
          <w:b/>
          <w:sz w:val="28"/>
        </w:rPr>
      </w:pPr>
    </w:p>
    <w:p w:rsidR="006C5627" w:rsidRPr="00030370" w:rsidRDefault="006C5627" w:rsidP="00AA014A">
      <w:pPr>
        <w:pStyle w:val="20"/>
        <w:spacing w:line="360" w:lineRule="auto"/>
        <w:rPr>
          <w:rFonts w:eastAsia="Arial Unicode MS"/>
        </w:rPr>
      </w:pPr>
      <w:bookmarkStart w:id="19" w:name="_Toc135916533"/>
      <w:r w:rsidRPr="00030370">
        <w:rPr>
          <w:rFonts w:eastAsia="Arial Unicode MS"/>
        </w:rPr>
        <w:t>2.</w:t>
      </w:r>
      <w:r w:rsidR="00DD3BC5" w:rsidRPr="00030370">
        <w:rPr>
          <w:rFonts w:eastAsia="Arial Unicode MS"/>
        </w:rPr>
        <w:t>6</w:t>
      </w:r>
      <w:r w:rsidRPr="00030370">
        <w:rPr>
          <w:rFonts w:eastAsia="Arial Unicode MS"/>
        </w:rPr>
        <w:t>. Статистическая обработка результатов исследования</w:t>
      </w:r>
      <w:bookmarkEnd w:id="19"/>
    </w:p>
    <w:p w:rsidR="006C5627" w:rsidRPr="00F260E5" w:rsidRDefault="006C5627" w:rsidP="00AA014A">
      <w:pPr>
        <w:shd w:val="clear" w:color="auto" w:fill="FFFFFF"/>
        <w:spacing w:line="360" w:lineRule="auto"/>
        <w:ind w:firstLine="851"/>
        <w:jc w:val="both"/>
        <w:rPr>
          <w:sz w:val="28"/>
        </w:rPr>
      </w:pPr>
      <w:r w:rsidRPr="00F260E5">
        <w:rPr>
          <w:sz w:val="28"/>
        </w:rPr>
        <w:t xml:space="preserve">Статистическую обработку полученных результатов производили с использованием методов непараметрической статистики. </w:t>
      </w:r>
    </w:p>
    <w:p w:rsidR="006C5627" w:rsidRPr="00F260E5" w:rsidRDefault="006C5627" w:rsidP="00F260E5">
      <w:pPr>
        <w:spacing w:line="360" w:lineRule="auto"/>
        <w:ind w:firstLine="851"/>
        <w:jc w:val="both"/>
        <w:rPr>
          <w:sz w:val="28"/>
        </w:rPr>
      </w:pPr>
      <w:r w:rsidRPr="00F260E5">
        <w:rPr>
          <w:color w:val="000000"/>
          <w:sz w:val="28"/>
        </w:rPr>
        <w:t xml:space="preserve">Для оценки межгрупповых различий </w:t>
      </w:r>
      <w:r w:rsidRPr="00F260E5">
        <w:rPr>
          <w:sz w:val="28"/>
        </w:rPr>
        <w:t>при сравнении частотных величин использ</w:t>
      </w:r>
      <w:r w:rsidR="00F260E5">
        <w:rPr>
          <w:sz w:val="28"/>
        </w:rPr>
        <w:t>ова</w:t>
      </w:r>
      <w:r w:rsidRPr="00F260E5">
        <w:rPr>
          <w:sz w:val="28"/>
        </w:rPr>
        <w:t xml:space="preserve">ли </w:t>
      </w:r>
      <w:r w:rsidRPr="00F260E5">
        <w:rPr>
          <w:sz w:val="28"/>
        </w:rPr>
        <w:sym w:font="Symbol" w:char="F063"/>
      </w:r>
      <w:r w:rsidRPr="00F260E5">
        <w:rPr>
          <w:sz w:val="28"/>
          <w:vertAlign w:val="superscript"/>
        </w:rPr>
        <w:t>2</w:t>
      </w:r>
      <w:r w:rsidRPr="00F260E5">
        <w:rPr>
          <w:sz w:val="28"/>
        </w:rPr>
        <w:t xml:space="preserve">-критерий Пирсона. При сравнении парных (сопряжённых) выборок использовали </w:t>
      </w:r>
      <w:r w:rsidRPr="00F260E5">
        <w:rPr>
          <w:sz w:val="28"/>
          <w:lang w:val="en-US"/>
        </w:rPr>
        <w:t>T</w:t>
      </w:r>
      <w:r w:rsidRPr="00F260E5">
        <w:rPr>
          <w:sz w:val="28"/>
        </w:rPr>
        <w:t>-критерий Вилкоксона (</w:t>
      </w:r>
      <w:r w:rsidRPr="00F260E5">
        <w:rPr>
          <w:sz w:val="28"/>
          <w:lang w:val="en-US"/>
        </w:rPr>
        <w:t>T</w:t>
      </w:r>
      <w:r w:rsidRPr="00F260E5">
        <w:rPr>
          <w:sz w:val="28"/>
        </w:rPr>
        <w:t xml:space="preserve">). Анализ зависимости между признаками проводили с помощью </w:t>
      </w:r>
      <w:r w:rsidRPr="00F260E5">
        <w:rPr>
          <w:sz w:val="28"/>
          <w:lang w:val="en-US"/>
        </w:rPr>
        <w:t>r</w:t>
      </w:r>
      <w:r w:rsidRPr="00F260E5">
        <w:rPr>
          <w:sz w:val="28"/>
        </w:rPr>
        <w:t xml:space="preserve">-критерия Пирсона и </w:t>
      </w:r>
      <w:r w:rsidRPr="00F260E5">
        <w:rPr>
          <w:sz w:val="28"/>
        </w:rPr>
        <w:sym w:font="Symbol" w:char="F063"/>
      </w:r>
      <w:r w:rsidRPr="00F260E5">
        <w:rPr>
          <w:sz w:val="28"/>
          <w:vertAlign w:val="superscript"/>
        </w:rPr>
        <w:t>2</w:t>
      </w:r>
      <w:r w:rsidRPr="00F260E5">
        <w:rPr>
          <w:sz w:val="28"/>
        </w:rPr>
        <w:t xml:space="preserve">-критерия Пирсона. </w:t>
      </w:r>
    </w:p>
    <w:p w:rsidR="006C5627" w:rsidRPr="00F260E5" w:rsidRDefault="006C5627" w:rsidP="00F260E5">
      <w:pPr>
        <w:spacing w:line="360" w:lineRule="auto"/>
        <w:ind w:right="-2" w:firstLine="851"/>
        <w:contextualSpacing/>
        <w:jc w:val="both"/>
        <w:rPr>
          <w:sz w:val="28"/>
        </w:rPr>
      </w:pPr>
      <w:r w:rsidRPr="00F260E5">
        <w:rPr>
          <w:sz w:val="28"/>
        </w:rPr>
        <w:t>Критический уровень достоверности различий полученных результатов принимали равным 0,05.</w:t>
      </w:r>
    </w:p>
    <w:p w:rsidR="00DD3217" w:rsidRDefault="00DD3217" w:rsidP="00A03931">
      <w:pP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030370" w:rsidRDefault="00030370" w:rsidP="006543DF">
      <w:pPr>
        <w:spacing w:line="360" w:lineRule="auto"/>
        <w:jc w:val="center"/>
        <w:rPr>
          <w:b/>
          <w:bCs/>
          <w:sz w:val="28"/>
        </w:rPr>
      </w:pPr>
    </w:p>
    <w:p w:rsidR="00810969" w:rsidRPr="00030370" w:rsidRDefault="006543DF" w:rsidP="00030370">
      <w:pPr>
        <w:pStyle w:val="10"/>
        <w:jc w:val="center"/>
        <w:rPr>
          <w:bCs w:val="0"/>
        </w:rPr>
      </w:pPr>
      <w:bookmarkStart w:id="20" w:name="_Toc135916534"/>
      <w:r w:rsidRPr="00030370">
        <w:rPr>
          <w:bCs w:val="0"/>
        </w:rPr>
        <w:lastRenderedPageBreak/>
        <w:t>ГЛАВА 3. Результаты исследования</w:t>
      </w:r>
      <w:bookmarkEnd w:id="20"/>
    </w:p>
    <w:p w:rsidR="00301F85" w:rsidRPr="00050FC8" w:rsidRDefault="00CB572F" w:rsidP="0032055E">
      <w:pPr>
        <w:pStyle w:val="a3"/>
        <w:numPr>
          <w:ilvl w:val="1"/>
          <w:numId w:val="5"/>
        </w:numPr>
        <w:spacing w:line="360" w:lineRule="auto"/>
        <w:jc w:val="both"/>
        <w:outlineLvl w:val="1"/>
        <w:rPr>
          <w:b/>
          <w:bCs/>
          <w:sz w:val="28"/>
        </w:rPr>
      </w:pPr>
      <w:bookmarkStart w:id="21" w:name="_Toc135916535"/>
      <w:r w:rsidRPr="00050FC8">
        <w:rPr>
          <w:b/>
          <w:bCs/>
          <w:sz w:val="28"/>
        </w:rPr>
        <w:t xml:space="preserve">Распространённость </w:t>
      </w:r>
      <w:r w:rsidR="009142BD" w:rsidRPr="00050FC8">
        <w:rPr>
          <w:b/>
          <w:bCs/>
          <w:sz w:val="28"/>
        </w:rPr>
        <w:t xml:space="preserve">и структура </w:t>
      </w:r>
      <w:r w:rsidRPr="00050FC8">
        <w:rPr>
          <w:b/>
          <w:bCs/>
          <w:sz w:val="28"/>
        </w:rPr>
        <w:t>рецессии десны у пациентов молодого возраста</w:t>
      </w:r>
      <w:bookmarkEnd w:id="21"/>
    </w:p>
    <w:p w:rsidR="0099521A" w:rsidRPr="00F260E5" w:rsidRDefault="0099521A" w:rsidP="00F260E5">
      <w:pPr>
        <w:pStyle w:val="a5"/>
        <w:spacing w:before="0" w:beforeAutospacing="0" w:after="0" w:afterAutospacing="0" w:line="360" w:lineRule="auto"/>
        <w:ind w:firstLine="851"/>
        <w:jc w:val="both"/>
        <w:rPr>
          <w:color w:val="000000" w:themeColor="text1"/>
          <w:sz w:val="28"/>
          <w:shd w:val="clear" w:color="auto" w:fill="FFFFFF"/>
        </w:rPr>
      </w:pPr>
      <w:r w:rsidRPr="00F260E5">
        <w:rPr>
          <w:color w:val="000000" w:themeColor="text1"/>
          <w:sz w:val="28"/>
          <w:shd w:val="clear" w:color="auto" w:fill="FFFFFF"/>
        </w:rPr>
        <w:t>Проведено обследование 1</w:t>
      </w:r>
      <w:r w:rsidR="003F79F3" w:rsidRPr="00F260E5">
        <w:rPr>
          <w:color w:val="000000" w:themeColor="text1"/>
          <w:sz w:val="28"/>
          <w:shd w:val="clear" w:color="auto" w:fill="FFFFFF"/>
        </w:rPr>
        <w:t>1</w:t>
      </w:r>
      <w:r w:rsidRPr="00F260E5">
        <w:rPr>
          <w:color w:val="000000" w:themeColor="text1"/>
          <w:sz w:val="28"/>
          <w:shd w:val="clear" w:color="auto" w:fill="FFFFFF"/>
        </w:rPr>
        <w:t xml:space="preserve">0 пациентов молодого возраста </w:t>
      </w:r>
      <w:r w:rsidR="003F79F3" w:rsidRPr="00F260E5">
        <w:rPr>
          <w:color w:val="000000" w:themeColor="text1"/>
          <w:sz w:val="28"/>
          <w:shd w:val="clear" w:color="auto" w:fill="FFFFFF"/>
        </w:rPr>
        <w:t xml:space="preserve">с </w:t>
      </w:r>
      <w:r w:rsidR="000C62B0" w:rsidRPr="00F260E5">
        <w:rPr>
          <w:color w:val="000000" w:themeColor="text1"/>
          <w:sz w:val="28"/>
          <w:shd w:val="clear" w:color="auto" w:fill="FFFFFF"/>
        </w:rPr>
        <w:t xml:space="preserve">клинико-рентгенологической </w:t>
      </w:r>
      <w:r w:rsidR="003F79F3" w:rsidRPr="00F260E5">
        <w:rPr>
          <w:color w:val="000000" w:themeColor="text1"/>
          <w:sz w:val="28"/>
          <w:shd w:val="clear" w:color="auto" w:fill="FFFFFF"/>
        </w:rPr>
        <w:t>оценкой состояния тканей пародонта. Особое внимание уделено выявлению рецессии десны</w:t>
      </w:r>
      <w:r w:rsidRPr="00F260E5">
        <w:rPr>
          <w:color w:val="000000" w:themeColor="text1"/>
          <w:sz w:val="28"/>
          <w:shd w:val="clear" w:color="auto" w:fill="FFFFFF"/>
        </w:rPr>
        <w:t xml:space="preserve">. В таблице 2 представлена распространенность </w:t>
      </w:r>
      <w:r w:rsidR="003F79F3" w:rsidRPr="00F260E5">
        <w:rPr>
          <w:sz w:val="28"/>
        </w:rPr>
        <w:t>рецессии десны</w:t>
      </w:r>
      <w:r w:rsidRPr="00F260E5">
        <w:rPr>
          <w:sz w:val="28"/>
        </w:rPr>
        <w:t xml:space="preserve"> у пациентов 1 и 2 групп</w:t>
      </w:r>
    </w:p>
    <w:p w:rsidR="00030370" w:rsidRPr="00030370" w:rsidRDefault="0099521A" w:rsidP="00030370">
      <w:pPr>
        <w:spacing w:line="360" w:lineRule="auto"/>
        <w:jc w:val="right"/>
        <w:rPr>
          <w:b/>
          <w:sz w:val="28"/>
        </w:rPr>
      </w:pPr>
      <w:r w:rsidRPr="00030370">
        <w:rPr>
          <w:b/>
          <w:sz w:val="28"/>
        </w:rPr>
        <w:t xml:space="preserve">Таблица 2 </w:t>
      </w:r>
    </w:p>
    <w:p w:rsidR="0099521A" w:rsidRPr="00F260E5" w:rsidRDefault="0099521A" w:rsidP="00F260E5">
      <w:pPr>
        <w:spacing w:line="360" w:lineRule="auto"/>
        <w:jc w:val="center"/>
        <w:rPr>
          <w:sz w:val="28"/>
        </w:rPr>
      </w:pPr>
      <w:r w:rsidRPr="00F260E5">
        <w:rPr>
          <w:sz w:val="28"/>
        </w:rPr>
        <w:t xml:space="preserve">Распространенность </w:t>
      </w:r>
      <w:r w:rsidR="00C57FB1" w:rsidRPr="00F260E5">
        <w:rPr>
          <w:sz w:val="28"/>
        </w:rPr>
        <w:t xml:space="preserve">рецессии десны </w:t>
      </w:r>
      <w:r w:rsidRPr="00F260E5">
        <w:rPr>
          <w:sz w:val="28"/>
        </w:rPr>
        <w:t>у пациентов 1 и 2 групп</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1560"/>
        <w:gridCol w:w="1559"/>
        <w:gridCol w:w="1559"/>
        <w:gridCol w:w="1701"/>
      </w:tblGrid>
      <w:tr w:rsidR="00C57FB1" w:rsidRPr="00073B79" w:rsidTr="00AA014A">
        <w:trPr>
          <w:cantSplit/>
          <w:trHeight w:val="1044"/>
        </w:trPr>
        <w:tc>
          <w:tcPr>
            <w:tcW w:w="1418"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Группа</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 xml:space="preserve">Рецессия </w:t>
            </w:r>
            <w:r w:rsidRPr="00AA014A">
              <w:rPr>
                <w:sz w:val="28"/>
                <w:lang w:val="en-US"/>
              </w:rPr>
              <w:t xml:space="preserve">I </w:t>
            </w:r>
            <w:r w:rsidRPr="00AA014A">
              <w:rPr>
                <w:sz w:val="28"/>
              </w:rPr>
              <w:t>класса  (n, %)</w:t>
            </w:r>
          </w:p>
        </w:tc>
        <w:tc>
          <w:tcPr>
            <w:tcW w:w="1560"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 xml:space="preserve">Рецессия </w:t>
            </w:r>
            <w:r w:rsidRPr="00AA014A">
              <w:rPr>
                <w:sz w:val="28"/>
                <w:lang w:val="en-US"/>
              </w:rPr>
              <w:t>II</w:t>
            </w:r>
            <w:r w:rsidR="00F260E5" w:rsidRPr="00AA014A">
              <w:rPr>
                <w:sz w:val="28"/>
              </w:rPr>
              <w:t xml:space="preserve"> </w:t>
            </w:r>
            <w:r w:rsidRPr="00AA014A">
              <w:rPr>
                <w:sz w:val="28"/>
              </w:rPr>
              <w:t>класса  (n, %)</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 xml:space="preserve">Рецессия </w:t>
            </w:r>
            <w:r w:rsidRPr="00AA014A">
              <w:rPr>
                <w:sz w:val="28"/>
                <w:lang w:val="en-US"/>
              </w:rPr>
              <w:t xml:space="preserve">III </w:t>
            </w:r>
            <w:r w:rsidRPr="00AA014A">
              <w:rPr>
                <w:sz w:val="28"/>
              </w:rPr>
              <w:t>класса  (n, %)</w:t>
            </w:r>
          </w:p>
        </w:tc>
        <w:tc>
          <w:tcPr>
            <w:tcW w:w="1559" w:type="dxa"/>
            <w:tcBorders>
              <w:top w:val="single" w:sz="4" w:space="0" w:color="auto"/>
              <w:left w:val="single" w:sz="4" w:space="0" w:color="auto"/>
              <w:bottom w:val="single" w:sz="4" w:space="0" w:color="auto"/>
              <w:right w:val="single" w:sz="4" w:space="0" w:color="auto"/>
            </w:tcBorders>
          </w:tcPr>
          <w:p w:rsidR="00C57FB1" w:rsidRPr="00AA014A" w:rsidRDefault="00C57FB1" w:rsidP="00C57FB1">
            <w:pPr>
              <w:pStyle w:val="aa"/>
              <w:ind w:right="168"/>
              <w:contextualSpacing/>
              <w:jc w:val="center"/>
              <w:rPr>
                <w:sz w:val="28"/>
              </w:rPr>
            </w:pPr>
            <w:r w:rsidRPr="00AA014A">
              <w:rPr>
                <w:sz w:val="28"/>
              </w:rPr>
              <w:t xml:space="preserve">Рецессия </w:t>
            </w:r>
            <w:r w:rsidRPr="00AA014A">
              <w:rPr>
                <w:sz w:val="28"/>
                <w:lang w:val="en-US"/>
              </w:rPr>
              <w:t xml:space="preserve">IV </w:t>
            </w:r>
            <w:r w:rsidRPr="00AA014A">
              <w:rPr>
                <w:sz w:val="28"/>
              </w:rPr>
              <w:t>класса  (n, %)</w:t>
            </w:r>
          </w:p>
        </w:tc>
        <w:tc>
          <w:tcPr>
            <w:tcW w:w="1701" w:type="dxa"/>
            <w:tcBorders>
              <w:top w:val="single" w:sz="4" w:space="0" w:color="auto"/>
              <w:left w:val="single" w:sz="4" w:space="0" w:color="auto"/>
              <w:bottom w:val="single" w:sz="4" w:space="0" w:color="auto"/>
              <w:right w:val="single" w:sz="4" w:space="0" w:color="auto"/>
            </w:tcBorders>
          </w:tcPr>
          <w:p w:rsidR="00C57FB1" w:rsidRPr="00AA014A" w:rsidRDefault="00C57FB1" w:rsidP="00C57FB1">
            <w:pPr>
              <w:pStyle w:val="aa"/>
              <w:ind w:right="168"/>
              <w:contextualSpacing/>
              <w:jc w:val="center"/>
              <w:rPr>
                <w:sz w:val="28"/>
              </w:rPr>
            </w:pPr>
            <w:r w:rsidRPr="00AA014A">
              <w:rPr>
                <w:sz w:val="28"/>
              </w:rPr>
              <w:t>Всего</w:t>
            </w:r>
          </w:p>
          <w:p w:rsidR="00C57FB1" w:rsidRPr="00AA014A" w:rsidRDefault="00C57FB1" w:rsidP="00C57FB1">
            <w:pPr>
              <w:pStyle w:val="aa"/>
              <w:ind w:right="168"/>
              <w:contextualSpacing/>
              <w:jc w:val="center"/>
              <w:rPr>
                <w:sz w:val="28"/>
              </w:rPr>
            </w:pPr>
            <w:r w:rsidRPr="00AA014A">
              <w:rPr>
                <w:sz w:val="28"/>
              </w:rPr>
              <w:t>(n, %)</w:t>
            </w:r>
          </w:p>
        </w:tc>
      </w:tr>
      <w:tr w:rsidR="00C57FB1" w:rsidRPr="00073B79" w:rsidTr="00AA014A">
        <w:trPr>
          <w:cantSplit/>
          <w:trHeight w:val="1044"/>
        </w:trPr>
        <w:tc>
          <w:tcPr>
            <w:tcW w:w="1418"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 xml:space="preserve">1 группа </w:t>
            </w:r>
            <w:r w:rsidRPr="00AA014A">
              <w:rPr>
                <w:sz w:val="28"/>
                <w:vertAlign w:val="superscript"/>
              </w:rPr>
              <w:t xml:space="preserve">1 </w:t>
            </w:r>
            <w:r w:rsidRPr="00AA014A">
              <w:rPr>
                <w:sz w:val="28"/>
              </w:rPr>
              <w:t>(</w:t>
            </w:r>
            <w:r w:rsidRPr="00AA014A">
              <w:rPr>
                <w:sz w:val="28"/>
                <w:lang w:val="en-US"/>
              </w:rPr>
              <w:t>n</w:t>
            </w:r>
            <w:r w:rsidRPr="00AA014A">
              <w:rPr>
                <w:sz w:val="28"/>
              </w:rPr>
              <w:t>=60)</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rPr>
                <w:sz w:val="28"/>
              </w:rPr>
            </w:pPr>
            <w:r w:rsidRPr="00AA014A">
              <w:rPr>
                <w:sz w:val="28"/>
              </w:rPr>
              <w:t>5</w:t>
            </w:r>
            <w:r w:rsidR="00C57FB1" w:rsidRPr="00AA014A">
              <w:rPr>
                <w:sz w:val="28"/>
              </w:rPr>
              <w:t xml:space="preserve"> (</w:t>
            </w:r>
            <w:r w:rsidR="00BA4B33" w:rsidRPr="00AA014A">
              <w:rPr>
                <w:sz w:val="28"/>
              </w:rPr>
              <w:t>8,33</w:t>
            </w:r>
            <w:r w:rsidR="00C57FB1" w:rsidRPr="00AA014A">
              <w:rPr>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rPr>
                <w:sz w:val="28"/>
              </w:rPr>
            </w:pPr>
            <w:r w:rsidRPr="00AA014A">
              <w:rPr>
                <w:sz w:val="28"/>
              </w:rPr>
              <w:t>4</w:t>
            </w:r>
            <w:r w:rsidR="00BA4B33" w:rsidRPr="00AA014A">
              <w:rPr>
                <w:sz w:val="28"/>
              </w:rPr>
              <w:t xml:space="preserve"> (6,67 %)</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tcPr>
          <w:p w:rsidR="00F260E5" w:rsidRPr="00AA014A" w:rsidRDefault="00F260E5" w:rsidP="00C57FB1">
            <w:pPr>
              <w:pStyle w:val="aa"/>
              <w:ind w:right="168"/>
              <w:contextualSpacing/>
              <w:jc w:val="center"/>
              <w:rPr>
                <w:sz w:val="28"/>
              </w:rPr>
            </w:pPr>
          </w:p>
          <w:p w:rsidR="00C57FB1" w:rsidRPr="00AA014A" w:rsidRDefault="002730DD" w:rsidP="00C57FB1">
            <w:pPr>
              <w:pStyle w:val="aa"/>
              <w:ind w:right="168"/>
              <w:contextualSpacing/>
              <w:jc w:val="center"/>
              <w:rPr>
                <w:sz w:val="28"/>
              </w:rPr>
            </w:pPr>
            <w:r w:rsidRPr="00AA014A">
              <w:rPr>
                <w:sz w:val="28"/>
              </w:rPr>
              <w:t>0</w:t>
            </w:r>
          </w:p>
        </w:tc>
        <w:tc>
          <w:tcPr>
            <w:tcW w:w="1701" w:type="dxa"/>
            <w:tcBorders>
              <w:top w:val="single" w:sz="4" w:space="0" w:color="auto"/>
              <w:left w:val="single" w:sz="4" w:space="0" w:color="auto"/>
              <w:bottom w:val="single" w:sz="4" w:space="0" w:color="auto"/>
              <w:right w:val="single" w:sz="4" w:space="0" w:color="auto"/>
            </w:tcBorders>
          </w:tcPr>
          <w:p w:rsidR="00F260E5" w:rsidRPr="00AA014A" w:rsidRDefault="00F260E5" w:rsidP="00C57FB1">
            <w:pPr>
              <w:pStyle w:val="aa"/>
              <w:ind w:right="168"/>
              <w:contextualSpacing/>
              <w:jc w:val="center"/>
              <w:rPr>
                <w:sz w:val="28"/>
              </w:rPr>
            </w:pPr>
          </w:p>
          <w:p w:rsidR="00C57FB1" w:rsidRPr="00AA014A" w:rsidRDefault="002730DD" w:rsidP="00C57FB1">
            <w:pPr>
              <w:pStyle w:val="aa"/>
              <w:ind w:right="168"/>
              <w:contextualSpacing/>
              <w:jc w:val="center"/>
              <w:rPr>
                <w:sz w:val="28"/>
              </w:rPr>
            </w:pPr>
            <w:r w:rsidRPr="00AA014A">
              <w:rPr>
                <w:sz w:val="28"/>
              </w:rPr>
              <w:t>9</w:t>
            </w:r>
            <w:r w:rsidR="003F79F3" w:rsidRPr="00AA014A">
              <w:rPr>
                <w:sz w:val="28"/>
              </w:rPr>
              <w:t xml:space="preserve"> (15 %)</w:t>
            </w:r>
          </w:p>
        </w:tc>
      </w:tr>
      <w:tr w:rsidR="00C57FB1" w:rsidRPr="00073B79" w:rsidTr="00AA014A">
        <w:trPr>
          <w:cantSplit/>
          <w:trHeight w:val="1044"/>
        </w:trPr>
        <w:tc>
          <w:tcPr>
            <w:tcW w:w="1418"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 xml:space="preserve">2 группа </w:t>
            </w:r>
            <w:r w:rsidRPr="00AA014A">
              <w:rPr>
                <w:sz w:val="28"/>
                <w:vertAlign w:val="superscript"/>
              </w:rPr>
              <w:t xml:space="preserve">2 </w:t>
            </w:r>
            <w:r w:rsidRPr="00AA014A">
              <w:rPr>
                <w:sz w:val="28"/>
              </w:rPr>
              <w:t>(</w:t>
            </w:r>
            <w:r w:rsidRPr="00AA014A">
              <w:rPr>
                <w:sz w:val="28"/>
                <w:lang w:val="en-US"/>
              </w:rPr>
              <w:t>n</w:t>
            </w:r>
            <w:r w:rsidRPr="00AA014A">
              <w:rPr>
                <w:sz w:val="28"/>
              </w:rPr>
              <w:t>=50)</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rPr>
                <w:sz w:val="28"/>
                <w:vertAlign w:val="superscript"/>
              </w:rPr>
            </w:pPr>
            <w:r w:rsidRPr="00AA014A">
              <w:rPr>
                <w:sz w:val="28"/>
              </w:rPr>
              <w:t>4</w:t>
            </w:r>
            <w:r w:rsidR="00C57FB1" w:rsidRPr="00AA014A">
              <w:rPr>
                <w:sz w:val="28"/>
              </w:rPr>
              <w:t xml:space="preserve"> (</w:t>
            </w:r>
            <w:r w:rsidR="00BA4B33" w:rsidRPr="00AA014A">
              <w:rPr>
                <w:sz w:val="28"/>
              </w:rPr>
              <w:t>8</w:t>
            </w:r>
            <w:r w:rsidR="00C57FB1" w:rsidRPr="00AA014A">
              <w:rPr>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rPr>
                <w:sz w:val="28"/>
              </w:rPr>
            </w:pPr>
            <w:r w:rsidRPr="00AA014A">
              <w:rPr>
                <w:sz w:val="28"/>
              </w:rPr>
              <w:t>5</w:t>
            </w:r>
            <w:r w:rsidR="00C57FB1" w:rsidRPr="00AA014A">
              <w:rPr>
                <w:sz w:val="28"/>
              </w:rPr>
              <w:t xml:space="preserve"> (</w:t>
            </w:r>
            <w:r w:rsidR="00BA4B33" w:rsidRPr="00AA014A">
              <w:rPr>
                <w:sz w:val="28"/>
              </w:rPr>
              <w:t>10</w:t>
            </w:r>
            <w:r w:rsidR="00C57FB1" w:rsidRPr="00AA014A">
              <w:rPr>
                <w:sz w:val="28"/>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ind w:right="168"/>
              <w:contextualSpacing/>
              <w:jc w:val="center"/>
              <w:rPr>
                <w:sz w:val="28"/>
                <w:lang w:val="en-US"/>
              </w:rPr>
            </w:pPr>
            <w:r w:rsidRPr="00AA014A">
              <w:rPr>
                <w:sz w:val="28"/>
              </w:rPr>
              <w:t xml:space="preserve">5 </w:t>
            </w:r>
            <w:r w:rsidR="00C57FB1" w:rsidRPr="00AA014A">
              <w:rPr>
                <w:sz w:val="28"/>
              </w:rPr>
              <w:t>(</w:t>
            </w:r>
            <w:r w:rsidR="00BA4B33" w:rsidRPr="00AA014A">
              <w:rPr>
                <w:sz w:val="28"/>
              </w:rPr>
              <w:t>10</w:t>
            </w:r>
            <w:r w:rsidR="00C57FB1" w:rsidRPr="00AA014A">
              <w:rPr>
                <w:sz w:val="28"/>
              </w:rPr>
              <w:t>%)</w:t>
            </w:r>
          </w:p>
        </w:tc>
        <w:tc>
          <w:tcPr>
            <w:tcW w:w="1559" w:type="dxa"/>
            <w:tcBorders>
              <w:top w:val="single" w:sz="4" w:space="0" w:color="auto"/>
              <w:left w:val="single" w:sz="4" w:space="0" w:color="auto"/>
              <w:bottom w:val="single" w:sz="4" w:space="0" w:color="auto"/>
              <w:right w:val="single" w:sz="4" w:space="0" w:color="auto"/>
            </w:tcBorders>
          </w:tcPr>
          <w:p w:rsidR="00F260E5" w:rsidRPr="00AA014A" w:rsidRDefault="00F260E5" w:rsidP="00C57FB1">
            <w:pPr>
              <w:pStyle w:val="aa"/>
              <w:ind w:right="168"/>
              <w:contextualSpacing/>
              <w:jc w:val="center"/>
              <w:rPr>
                <w:sz w:val="28"/>
              </w:rPr>
            </w:pPr>
          </w:p>
          <w:p w:rsidR="00C57FB1" w:rsidRPr="00AA014A" w:rsidRDefault="002730DD" w:rsidP="00C57FB1">
            <w:pPr>
              <w:pStyle w:val="aa"/>
              <w:ind w:right="168"/>
              <w:contextualSpacing/>
              <w:jc w:val="center"/>
              <w:rPr>
                <w:sz w:val="28"/>
              </w:rPr>
            </w:pPr>
            <w:r w:rsidRPr="00AA014A">
              <w:rPr>
                <w:sz w:val="28"/>
              </w:rPr>
              <w:t>3</w:t>
            </w:r>
            <w:r w:rsidR="00BA4B33" w:rsidRPr="00AA014A">
              <w:rPr>
                <w:sz w:val="28"/>
              </w:rPr>
              <w:t xml:space="preserve"> (6 %)</w:t>
            </w:r>
          </w:p>
        </w:tc>
        <w:tc>
          <w:tcPr>
            <w:tcW w:w="1701" w:type="dxa"/>
            <w:tcBorders>
              <w:top w:val="single" w:sz="4" w:space="0" w:color="auto"/>
              <w:left w:val="single" w:sz="4" w:space="0" w:color="auto"/>
              <w:bottom w:val="single" w:sz="4" w:space="0" w:color="auto"/>
              <w:right w:val="single" w:sz="4" w:space="0" w:color="auto"/>
            </w:tcBorders>
          </w:tcPr>
          <w:p w:rsidR="00F260E5" w:rsidRPr="00AA014A" w:rsidRDefault="00F260E5" w:rsidP="00C57FB1">
            <w:pPr>
              <w:pStyle w:val="aa"/>
              <w:ind w:right="168"/>
              <w:contextualSpacing/>
              <w:jc w:val="center"/>
              <w:rPr>
                <w:sz w:val="28"/>
              </w:rPr>
            </w:pPr>
          </w:p>
          <w:p w:rsidR="00C57FB1" w:rsidRPr="00AA014A" w:rsidRDefault="002730DD" w:rsidP="00C57FB1">
            <w:pPr>
              <w:pStyle w:val="aa"/>
              <w:ind w:right="168"/>
              <w:contextualSpacing/>
              <w:jc w:val="center"/>
              <w:rPr>
                <w:sz w:val="28"/>
                <w:lang w:val="en-US"/>
              </w:rPr>
            </w:pPr>
            <w:r w:rsidRPr="00AA014A">
              <w:rPr>
                <w:sz w:val="28"/>
              </w:rPr>
              <w:t>17</w:t>
            </w:r>
            <w:r w:rsidR="00BA4B33" w:rsidRPr="00AA014A">
              <w:rPr>
                <w:sz w:val="28"/>
              </w:rPr>
              <w:t xml:space="preserve"> (34 %)</w:t>
            </w:r>
            <w:r w:rsidR="00DD3217" w:rsidRPr="00AA014A">
              <w:rPr>
                <w:sz w:val="28"/>
                <w:lang w:val="en-US"/>
              </w:rPr>
              <w:t>*</w:t>
            </w:r>
          </w:p>
        </w:tc>
      </w:tr>
      <w:tr w:rsidR="00C57FB1" w:rsidRPr="00073B79" w:rsidTr="00AA014A">
        <w:trPr>
          <w:cantSplit/>
          <w:trHeight w:val="1044"/>
        </w:trPr>
        <w:tc>
          <w:tcPr>
            <w:tcW w:w="1418" w:type="dxa"/>
            <w:tcBorders>
              <w:top w:val="single" w:sz="4" w:space="0" w:color="auto"/>
              <w:left w:val="single" w:sz="4" w:space="0" w:color="auto"/>
              <w:bottom w:val="single" w:sz="4" w:space="0" w:color="auto"/>
              <w:right w:val="single" w:sz="4" w:space="0" w:color="auto"/>
            </w:tcBorders>
            <w:vAlign w:val="center"/>
          </w:tcPr>
          <w:p w:rsidR="00C57FB1" w:rsidRPr="00AA014A" w:rsidRDefault="00C57FB1" w:rsidP="00C57FB1">
            <w:pPr>
              <w:pStyle w:val="aa"/>
              <w:ind w:right="168"/>
              <w:contextualSpacing/>
              <w:jc w:val="center"/>
              <w:rPr>
                <w:sz w:val="28"/>
              </w:rPr>
            </w:pPr>
            <w:r w:rsidRPr="00AA014A">
              <w:rPr>
                <w:sz w:val="28"/>
              </w:rPr>
              <w:t>Всего (</w:t>
            </w:r>
            <w:r w:rsidRPr="00AA014A">
              <w:rPr>
                <w:sz w:val="28"/>
                <w:lang w:val="en-US"/>
              </w:rPr>
              <w:t>n</w:t>
            </w:r>
            <w:r w:rsidRPr="00AA014A">
              <w:rPr>
                <w:sz w:val="28"/>
              </w:rPr>
              <w:t>=1</w:t>
            </w:r>
            <w:r w:rsidR="00D61DCC" w:rsidRPr="00AA014A">
              <w:rPr>
                <w:sz w:val="28"/>
              </w:rPr>
              <w:t>1</w:t>
            </w: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rPr>
                <w:sz w:val="28"/>
              </w:rPr>
            </w:pPr>
            <w:r w:rsidRPr="00AA014A">
              <w:rPr>
                <w:sz w:val="28"/>
              </w:rPr>
              <w:t>9</w:t>
            </w:r>
            <w:r w:rsidR="00C57FB1" w:rsidRPr="00AA014A">
              <w:rPr>
                <w:sz w:val="28"/>
              </w:rPr>
              <w:t xml:space="preserve"> (</w:t>
            </w:r>
            <w:r w:rsidR="00BA4B33" w:rsidRPr="00AA014A">
              <w:rPr>
                <w:sz w:val="28"/>
              </w:rPr>
              <w:t xml:space="preserve">8,18 </w:t>
            </w:r>
            <w:r w:rsidR="00C57FB1" w:rsidRPr="00AA014A">
              <w:rPr>
                <w:sz w:val="28"/>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C57FB1" w:rsidRPr="00AA014A" w:rsidRDefault="00BA4B33" w:rsidP="00C57FB1">
            <w:pPr>
              <w:pStyle w:val="aa"/>
              <w:rPr>
                <w:sz w:val="28"/>
              </w:rPr>
            </w:pPr>
            <w:r w:rsidRPr="00AA014A">
              <w:rPr>
                <w:sz w:val="28"/>
              </w:rPr>
              <w:t>9 (8,18  %)</w:t>
            </w:r>
          </w:p>
        </w:tc>
        <w:tc>
          <w:tcPr>
            <w:tcW w:w="1559" w:type="dxa"/>
            <w:tcBorders>
              <w:top w:val="single" w:sz="4" w:space="0" w:color="auto"/>
              <w:left w:val="single" w:sz="4" w:space="0" w:color="auto"/>
              <w:bottom w:val="single" w:sz="4" w:space="0" w:color="auto"/>
              <w:right w:val="single" w:sz="4" w:space="0" w:color="auto"/>
            </w:tcBorders>
            <w:vAlign w:val="center"/>
          </w:tcPr>
          <w:p w:rsidR="00C57FB1" w:rsidRPr="00AA014A" w:rsidRDefault="002730DD" w:rsidP="00C57FB1">
            <w:pPr>
              <w:pStyle w:val="aa"/>
              <w:ind w:right="168"/>
              <w:contextualSpacing/>
              <w:jc w:val="center"/>
              <w:rPr>
                <w:sz w:val="28"/>
              </w:rPr>
            </w:pPr>
            <w:r w:rsidRPr="00AA014A">
              <w:rPr>
                <w:sz w:val="28"/>
              </w:rPr>
              <w:t>5</w:t>
            </w:r>
            <w:r w:rsidR="00C57FB1" w:rsidRPr="00AA014A">
              <w:rPr>
                <w:sz w:val="28"/>
              </w:rPr>
              <w:t xml:space="preserve"> (</w:t>
            </w:r>
            <w:r w:rsidR="00BA4B33" w:rsidRPr="00AA014A">
              <w:rPr>
                <w:sz w:val="28"/>
              </w:rPr>
              <w:t xml:space="preserve">4,55 </w:t>
            </w:r>
            <w:r w:rsidR="00C57FB1" w:rsidRPr="00AA014A">
              <w:rPr>
                <w:sz w:val="28"/>
              </w:rPr>
              <w:t>%)</w:t>
            </w:r>
          </w:p>
        </w:tc>
        <w:tc>
          <w:tcPr>
            <w:tcW w:w="1559" w:type="dxa"/>
            <w:tcBorders>
              <w:top w:val="single" w:sz="4" w:space="0" w:color="auto"/>
              <w:left w:val="single" w:sz="4" w:space="0" w:color="auto"/>
              <w:bottom w:val="single" w:sz="4" w:space="0" w:color="auto"/>
              <w:right w:val="single" w:sz="4" w:space="0" w:color="auto"/>
            </w:tcBorders>
          </w:tcPr>
          <w:p w:rsidR="00F260E5" w:rsidRPr="00AA014A" w:rsidRDefault="00F260E5" w:rsidP="00C57FB1">
            <w:pPr>
              <w:pStyle w:val="aa"/>
              <w:ind w:right="168"/>
              <w:contextualSpacing/>
              <w:jc w:val="center"/>
              <w:rPr>
                <w:sz w:val="28"/>
              </w:rPr>
            </w:pPr>
          </w:p>
          <w:p w:rsidR="00C57FB1" w:rsidRPr="00AA014A" w:rsidRDefault="002730DD" w:rsidP="00C57FB1">
            <w:pPr>
              <w:pStyle w:val="aa"/>
              <w:ind w:right="168"/>
              <w:contextualSpacing/>
              <w:jc w:val="center"/>
              <w:rPr>
                <w:sz w:val="28"/>
              </w:rPr>
            </w:pPr>
            <w:r w:rsidRPr="00AA014A">
              <w:rPr>
                <w:sz w:val="28"/>
              </w:rPr>
              <w:t>3</w:t>
            </w:r>
            <w:r w:rsidR="00BA4B33" w:rsidRPr="00AA014A">
              <w:rPr>
                <w:sz w:val="28"/>
              </w:rPr>
              <w:t xml:space="preserve"> (2,73 %)</w:t>
            </w:r>
          </w:p>
        </w:tc>
        <w:tc>
          <w:tcPr>
            <w:tcW w:w="1701" w:type="dxa"/>
            <w:tcBorders>
              <w:top w:val="single" w:sz="4" w:space="0" w:color="auto"/>
              <w:left w:val="single" w:sz="4" w:space="0" w:color="auto"/>
              <w:bottom w:val="single" w:sz="4" w:space="0" w:color="auto"/>
              <w:right w:val="single" w:sz="4" w:space="0" w:color="auto"/>
            </w:tcBorders>
          </w:tcPr>
          <w:p w:rsidR="00F260E5" w:rsidRPr="00AA014A" w:rsidRDefault="00F260E5" w:rsidP="00C57FB1">
            <w:pPr>
              <w:pStyle w:val="aa"/>
              <w:ind w:right="168"/>
              <w:contextualSpacing/>
              <w:jc w:val="center"/>
              <w:rPr>
                <w:sz w:val="28"/>
              </w:rPr>
            </w:pPr>
          </w:p>
          <w:p w:rsidR="00C57FB1" w:rsidRPr="00AA014A" w:rsidRDefault="002730DD" w:rsidP="00C57FB1">
            <w:pPr>
              <w:pStyle w:val="aa"/>
              <w:ind w:right="168"/>
              <w:contextualSpacing/>
              <w:jc w:val="center"/>
              <w:rPr>
                <w:sz w:val="28"/>
              </w:rPr>
            </w:pPr>
            <w:r w:rsidRPr="00AA014A">
              <w:rPr>
                <w:sz w:val="28"/>
              </w:rPr>
              <w:t>26</w:t>
            </w:r>
            <w:r w:rsidR="00BA4B33" w:rsidRPr="00AA014A">
              <w:rPr>
                <w:sz w:val="28"/>
              </w:rPr>
              <w:t xml:space="preserve"> (23,64%)</w:t>
            </w:r>
          </w:p>
        </w:tc>
      </w:tr>
      <w:tr w:rsidR="00C57FB1" w:rsidRPr="00073B79" w:rsidTr="00AA014A">
        <w:trPr>
          <w:cantSplit/>
          <w:trHeight w:val="1044"/>
        </w:trPr>
        <w:tc>
          <w:tcPr>
            <w:tcW w:w="9356" w:type="dxa"/>
            <w:gridSpan w:val="6"/>
            <w:tcBorders>
              <w:top w:val="single" w:sz="4" w:space="0" w:color="auto"/>
              <w:left w:val="single" w:sz="4" w:space="0" w:color="auto"/>
              <w:bottom w:val="single" w:sz="4" w:space="0" w:color="auto"/>
              <w:right w:val="single" w:sz="4" w:space="0" w:color="auto"/>
            </w:tcBorders>
            <w:vAlign w:val="center"/>
          </w:tcPr>
          <w:p w:rsidR="00C57FB1" w:rsidRPr="00AA014A" w:rsidRDefault="00C57FB1" w:rsidP="00DD3217">
            <w:pPr>
              <w:ind w:right="-1"/>
              <w:jc w:val="both"/>
              <w:rPr>
                <w:sz w:val="28"/>
              </w:rPr>
            </w:pPr>
            <w:r w:rsidRPr="00AA014A">
              <w:rPr>
                <w:color w:val="000000"/>
                <w:sz w:val="28"/>
              </w:rPr>
              <w:t>Примечание:</w:t>
            </w:r>
            <w:r w:rsidRPr="00AA014A">
              <w:rPr>
                <w:sz w:val="28"/>
              </w:rPr>
              <w:t xml:space="preserve"> </w:t>
            </w:r>
            <w:r w:rsidRPr="00AA014A">
              <w:rPr>
                <w:sz w:val="28"/>
                <w:vertAlign w:val="superscript"/>
              </w:rPr>
              <w:t>*</w:t>
            </w:r>
            <w:r w:rsidRPr="00AA014A">
              <w:rPr>
                <w:sz w:val="28"/>
              </w:rPr>
              <w:t xml:space="preserve"> – уровень значимости </w:t>
            </w:r>
            <w:r w:rsidRPr="00AA014A">
              <w:rPr>
                <w:sz w:val="28"/>
                <w:lang w:val="en-US"/>
              </w:rPr>
              <w:sym w:font="Symbol" w:char="F063"/>
            </w:r>
            <w:r w:rsidRPr="00AA014A">
              <w:rPr>
                <w:sz w:val="28"/>
                <w:vertAlign w:val="superscript"/>
              </w:rPr>
              <w:t xml:space="preserve">2 </w:t>
            </w:r>
            <w:r w:rsidRPr="00AA014A">
              <w:rPr>
                <w:sz w:val="28"/>
              </w:rPr>
              <w:t>(1/2)</w:t>
            </w:r>
            <w:r w:rsidRPr="00AA014A">
              <w:rPr>
                <w:sz w:val="28"/>
                <w:vertAlign w:val="superscript"/>
              </w:rPr>
              <w:t xml:space="preserve"> </w:t>
            </w:r>
            <w:r w:rsidRPr="00AA014A">
              <w:rPr>
                <w:sz w:val="28"/>
              </w:rPr>
              <w:t>=</w:t>
            </w:r>
            <w:r w:rsidR="00DD3217" w:rsidRPr="00AA014A">
              <w:rPr>
                <w:sz w:val="28"/>
              </w:rPr>
              <w:t>5,45</w:t>
            </w:r>
            <w:r w:rsidRPr="00AA014A">
              <w:rPr>
                <w:sz w:val="28"/>
              </w:rPr>
              <w:t>; р=0,02, точный критерий Фишера 0,0</w:t>
            </w:r>
            <w:r w:rsidR="00DD3217" w:rsidRPr="00AA014A">
              <w:rPr>
                <w:sz w:val="28"/>
              </w:rPr>
              <w:t>2</w:t>
            </w:r>
            <w:r w:rsidRPr="00AA014A">
              <w:rPr>
                <w:sz w:val="28"/>
              </w:rPr>
              <w:t>; р&lt;0,05</w:t>
            </w:r>
          </w:p>
        </w:tc>
      </w:tr>
    </w:tbl>
    <w:p w:rsidR="00463843" w:rsidRPr="00F260E5" w:rsidRDefault="008E78B9" w:rsidP="00F260E5">
      <w:pPr>
        <w:spacing w:line="360" w:lineRule="auto"/>
        <w:ind w:firstLine="708"/>
        <w:contextualSpacing/>
        <w:jc w:val="both"/>
        <w:rPr>
          <w:sz w:val="28"/>
          <w:szCs w:val="28"/>
        </w:rPr>
      </w:pPr>
      <w:r w:rsidRPr="00F260E5">
        <w:rPr>
          <w:sz w:val="28"/>
          <w:szCs w:val="28"/>
        </w:rPr>
        <w:t xml:space="preserve">Отмечена статистически значимая разница в частоте встречаемости рецессии десны с наиболее высокими показателями у пациентов в возрасте </w:t>
      </w:r>
      <w:r w:rsidR="006B6403">
        <w:rPr>
          <w:sz w:val="28"/>
          <w:szCs w:val="28"/>
        </w:rPr>
        <w:t>3</w:t>
      </w:r>
      <w:r w:rsidRPr="00F260E5">
        <w:rPr>
          <w:sz w:val="28"/>
          <w:szCs w:val="28"/>
        </w:rPr>
        <w:t>1-</w:t>
      </w:r>
      <w:r w:rsidR="006B6403">
        <w:rPr>
          <w:sz w:val="28"/>
          <w:szCs w:val="28"/>
        </w:rPr>
        <w:t>4</w:t>
      </w:r>
      <w:r w:rsidRPr="00F260E5">
        <w:rPr>
          <w:sz w:val="28"/>
          <w:szCs w:val="28"/>
        </w:rPr>
        <w:t xml:space="preserve">0 лет 2 группы  (р&lt;0,05). </w:t>
      </w:r>
      <w:r w:rsidR="0099521A" w:rsidRPr="00F260E5">
        <w:rPr>
          <w:sz w:val="28"/>
          <w:szCs w:val="28"/>
        </w:rPr>
        <w:t xml:space="preserve">У пациентов 1 группы  выявлена только </w:t>
      </w:r>
      <w:r w:rsidR="00463843" w:rsidRPr="00F260E5">
        <w:rPr>
          <w:sz w:val="28"/>
          <w:szCs w:val="28"/>
        </w:rPr>
        <w:t xml:space="preserve">рецессия десны </w:t>
      </w:r>
      <w:r w:rsidR="00463843" w:rsidRPr="00F260E5">
        <w:rPr>
          <w:sz w:val="28"/>
          <w:szCs w:val="28"/>
          <w:lang w:val="en-US"/>
        </w:rPr>
        <w:t>I</w:t>
      </w:r>
      <w:r w:rsidR="00463843" w:rsidRPr="00F260E5">
        <w:rPr>
          <w:sz w:val="28"/>
          <w:szCs w:val="28"/>
        </w:rPr>
        <w:t xml:space="preserve"> и </w:t>
      </w:r>
      <w:r w:rsidR="00463843" w:rsidRPr="00F260E5">
        <w:rPr>
          <w:sz w:val="28"/>
          <w:szCs w:val="28"/>
          <w:lang w:val="en-US"/>
        </w:rPr>
        <w:t>II</w:t>
      </w:r>
      <w:r w:rsidR="00463843" w:rsidRPr="00F260E5">
        <w:rPr>
          <w:sz w:val="28"/>
          <w:szCs w:val="28"/>
        </w:rPr>
        <w:t xml:space="preserve"> класса, тогда как у пациентов 2 группы в 10% случаев диагностирована рецессия </w:t>
      </w:r>
      <w:r w:rsidR="00463843" w:rsidRPr="00F260E5">
        <w:rPr>
          <w:sz w:val="28"/>
          <w:szCs w:val="28"/>
          <w:lang w:val="en-US"/>
        </w:rPr>
        <w:t>III</w:t>
      </w:r>
      <w:r w:rsidR="00463843" w:rsidRPr="00F260E5">
        <w:rPr>
          <w:sz w:val="28"/>
          <w:szCs w:val="28"/>
        </w:rPr>
        <w:t xml:space="preserve"> и в </w:t>
      </w:r>
      <w:r w:rsidR="00F260E5">
        <w:rPr>
          <w:sz w:val="28"/>
          <w:szCs w:val="28"/>
        </w:rPr>
        <w:t>6</w:t>
      </w:r>
      <w:r w:rsidR="00463843" w:rsidRPr="00F260E5">
        <w:rPr>
          <w:sz w:val="28"/>
          <w:szCs w:val="28"/>
        </w:rPr>
        <w:t xml:space="preserve">% случаев – рецессия </w:t>
      </w:r>
      <w:r w:rsidR="00463843" w:rsidRPr="00F260E5">
        <w:rPr>
          <w:sz w:val="28"/>
          <w:szCs w:val="28"/>
          <w:lang w:val="en-US"/>
        </w:rPr>
        <w:t>IV</w:t>
      </w:r>
      <w:r w:rsidR="00463843" w:rsidRPr="00F260E5">
        <w:rPr>
          <w:sz w:val="28"/>
          <w:szCs w:val="28"/>
        </w:rPr>
        <w:t xml:space="preserve"> класса. Статистически значимых межгрупповых различий в распространённости разных классов десны не выявлено. </w:t>
      </w:r>
    </w:p>
    <w:p w:rsidR="0099521A" w:rsidRPr="00F260E5" w:rsidRDefault="00463843" w:rsidP="00F260E5">
      <w:pPr>
        <w:spacing w:line="360" w:lineRule="auto"/>
        <w:ind w:firstLine="851"/>
        <w:contextualSpacing/>
        <w:jc w:val="both"/>
        <w:rPr>
          <w:sz w:val="28"/>
          <w:szCs w:val="28"/>
        </w:rPr>
      </w:pPr>
      <w:r w:rsidRPr="00F260E5">
        <w:rPr>
          <w:sz w:val="28"/>
          <w:szCs w:val="28"/>
        </w:rPr>
        <w:t>Анализ значений индекса рецессии десны показал, что в обеих группах выявлены рецессии разной степени тяжести (табл</w:t>
      </w:r>
      <w:r w:rsidR="00F260E5">
        <w:rPr>
          <w:sz w:val="28"/>
          <w:szCs w:val="28"/>
        </w:rPr>
        <w:t>ица</w:t>
      </w:r>
      <w:r w:rsidRPr="00F260E5">
        <w:rPr>
          <w:sz w:val="28"/>
          <w:szCs w:val="28"/>
        </w:rPr>
        <w:t xml:space="preserve"> 3). Следует указать, что </w:t>
      </w:r>
      <w:r w:rsidRPr="00F260E5">
        <w:rPr>
          <w:sz w:val="28"/>
          <w:szCs w:val="28"/>
        </w:rPr>
        <w:lastRenderedPageBreak/>
        <w:t xml:space="preserve">статистически значимых различий в распространённости разной степени тяжести рецессии десны между группами не выявлено. </w:t>
      </w:r>
    </w:p>
    <w:p w:rsidR="00030370" w:rsidRPr="00030370" w:rsidRDefault="00673E1B" w:rsidP="00030370">
      <w:pPr>
        <w:spacing w:line="360" w:lineRule="auto"/>
        <w:jc w:val="right"/>
        <w:rPr>
          <w:b/>
          <w:sz w:val="28"/>
          <w:szCs w:val="28"/>
        </w:rPr>
      </w:pPr>
      <w:r w:rsidRPr="00030370">
        <w:rPr>
          <w:b/>
          <w:sz w:val="28"/>
          <w:szCs w:val="28"/>
        </w:rPr>
        <w:t xml:space="preserve">Таблица </w:t>
      </w:r>
      <w:r w:rsidR="00463843" w:rsidRPr="00030370">
        <w:rPr>
          <w:b/>
          <w:sz w:val="28"/>
          <w:szCs w:val="28"/>
        </w:rPr>
        <w:t>3</w:t>
      </w:r>
      <w:r w:rsidRPr="00030370">
        <w:rPr>
          <w:b/>
          <w:sz w:val="28"/>
          <w:szCs w:val="28"/>
        </w:rPr>
        <w:t xml:space="preserve"> </w:t>
      </w:r>
    </w:p>
    <w:p w:rsidR="00673E1B" w:rsidRPr="00F260E5" w:rsidRDefault="00673E1B" w:rsidP="00F260E5">
      <w:pPr>
        <w:spacing w:line="360" w:lineRule="auto"/>
        <w:jc w:val="both"/>
        <w:rPr>
          <w:sz w:val="28"/>
          <w:szCs w:val="28"/>
        </w:rPr>
      </w:pPr>
      <w:r w:rsidRPr="00F260E5">
        <w:rPr>
          <w:sz w:val="28"/>
          <w:szCs w:val="28"/>
        </w:rPr>
        <w:t>Индекс рецессии десны (П.А Леус, Л.А. Казеко (1993))  у пациентов 1 и 2 групп</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701"/>
        <w:gridCol w:w="2126"/>
        <w:gridCol w:w="1701"/>
        <w:gridCol w:w="2127"/>
      </w:tblGrid>
      <w:tr w:rsidR="00D61DCC" w:rsidRPr="00073B79" w:rsidTr="00F260E5">
        <w:trPr>
          <w:cantSplit/>
          <w:trHeight w:val="1044"/>
        </w:trPr>
        <w:tc>
          <w:tcPr>
            <w:tcW w:w="1838" w:type="dxa"/>
            <w:tcBorders>
              <w:top w:val="single" w:sz="4" w:space="0" w:color="auto"/>
              <w:left w:val="single" w:sz="4" w:space="0" w:color="auto"/>
              <w:bottom w:val="single" w:sz="4" w:space="0" w:color="auto"/>
              <w:right w:val="single" w:sz="4" w:space="0" w:color="auto"/>
            </w:tcBorders>
            <w:vAlign w:val="center"/>
          </w:tcPr>
          <w:p w:rsidR="00D61DCC" w:rsidRPr="00AA014A" w:rsidRDefault="00D61DCC" w:rsidP="005416FA">
            <w:pPr>
              <w:pStyle w:val="aa"/>
              <w:ind w:right="168"/>
              <w:contextualSpacing/>
              <w:jc w:val="center"/>
              <w:rPr>
                <w:sz w:val="28"/>
              </w:rPr>
            </w:pPr>
            <w:r w:rsidRPr="00AA014A">
              <w:rPr>
                <w:sz w:val="28"/>
              </w:rPr>
              <w:t>Группа</w:t>
            </w:r>
          </w:p>
        </w:tc>
        <w:tc>
          <w:tcPr>
            <w:tcW w:w="1701" w:type="dxa"/>
            <w:tcBorders>
              <w:top w:val="single" w:sz="4" w:space="0" w:color="auto"/>
              <w:left w:val="single" w:sz="4" w:space="0" w:color="auto"/>
              <w:bottom w:val="single" w:sz="4" w:space="0" w:color="auto"/>
              <w:right w:val="single" w:sz="4" w:space="0" w:color="auto"/>
            </w:tcBorders>
            <w:vAlign w:val="center"/>
          </w:tcPr>
          <w:p w:rsidR="00F260E5" w:rsidRPr="00AA014A" w:rsidRDefault="00D61DCC" w:rsidP="005416FA">
            <w:pPr>
              <w:pStyle w:val="aa"/>
              <w:ind w:right="168"/>
              <w:contextualSpacing/>
              <w:jc w:val="center"/>
              <w:rPr>
                <w:sz w:val="28"/>
              </w:rPr>
            </w:pPr>
            <w:r w:rsidRPr="00AA014A">
              <w:rPr>
                <w:sz w:val="28"/>
              </w:rPr>
              <w:t xml:space="preserve">Рецессия легкой степени  </w:t>
            </w:r>
          </w:p>
          <w:p w:rsidR="00D61DCC" w:rsidRPr="00AA014A" w:rsidRDefault="00D61DCC" w:rsidP="005416FA">
            <w:pPr>
              <w:pStyle w:val="aa"/>
              <w:ind w:right="168"/>
              <w:contextualSpacing/>
              <w:jc w:val="center"/>
              <w:rPr>
                <w:sz w:val="28"/>
              </w:rPr>
            </w:pPr>
            <w:r w:rsidRPr="00AA014A">
              <w:rPr>
                <w:sz w:val="28"/>
              </w:rPr>
              <w:t>(n, %)</w:t>
            </w:r>
          </w:p>
        </w:tc>
        <w:tc>
          <w:tcPr>
            <w:tcW w:w="2126" w:type="dxa"/>
            <w:tcBorders>
              <w:top w:val="single" w:sz="4" w:space="0" w:color="auto"/>
              <w:left w:val="single" w:sz="4" w:space="0" w:color="auto"/>
              <w:bottom w:val="single" w:sz="4" w:space="0" w:color="auto"/>
              <w:right w:val="single" w:sz="4" w:space="0" w:color="auto"/>
            </w:tcBorders>
            <w:vAlign w:val="center"/>
          </w:tcPr>
          <w:p w:rsidR="00D61DCC" w:rsidRPr="00AA014A" w:rsidRDefault="00D61DCC" w:rsidP="005416FA">
            <w:pPr>
              <w:pStyle w:val="aa"/>
              <w:ind w:right="168"/>
              <w:contextualSpacing/>
              <w:jc w:val="center"/>
              <w:rPr>
                <w:sz w:val="28"/>
              </w:rPr>
            </w:pPr>
            <w:r w:rsidRPr="00AA014A">
              <w:rPr>
                <w:sz w:val="28"/>
              </w:rPr>
              <w:t>Рецессия средней степени (n, %)</w:t>
            </w:r>
          </w:p>
        </w:tc>
        <w:tc>
          <w:tcPr>
            <w:tcW w:w="1701" w:type="dxa"/>
            <w:tcBorders>
              <w:top w:val="single" w:sz="4" w:space="0" w:color="auto"/>
              <w:left w:val="single" w:sz="4" w:space="0" w:color="auto"/>
              <w:bottom w:val="single" w:sz="4" w:space="0" w:color="auto"/>
              <w:right w:val="single" w:sz="4" w:space="0" w:color="auto"/>
            </w:tcBorders>
            <w:vAlign w:val="center"/>
          </w:tcPr>
          <w:p w:rsidR="00D61DCC" w:rsidRPr="00AA014A" w:rsidRDefault="00D61DCC" w:rsidP="005416FA">
            <w:pPr>
              <w:pStyle w:val="aa"/>
              <w:ind w:right="168"/>
              <w:contextualSpacing/>
              <w:jc w:val="center"/>
              <w:rPr>
                <w:sz w:val="28"/>
              </w:rPr>
            </w:pPr>
            <w:r w:rsidRPr="00AA014A">
              <w:rPr>
                <w:sz w:val="28"/>
              </w:rPr>
              <w:t>Рецессия тяжелой степени  (n, %)</w:t>
            </w:r>
          </w:p>
        </w:tc>
        <w:tc>
          <w:tcPr>
            <w:tcW w:w="2127" w:type="dxa"/>
            <w:tcBorders>
              <w:top w:val="single" w:sz="4" w:space="0" w:color="auto"/>
              <w:left w:val="single" w:sz="4" w:space="0" w:color="auto"/>
              <w:bottom w:val="single" w:sz="4" w:space="0" w:color="auto"/>
              <w:right w:val="single" w:sz="4" w:space="0" w:color="auto"/>
            </w:tcBorders>
          </w:tcPr>
          <w:p w:rsidR="00D61DCC" w:rsidRPr="00AA014A" w:rsidRDefault="00D61DCC" w:rsidP="005416FA">
            <w:pPr>
              <w:pStyle w:val="aa"/>
              <w:ind w:right="168"/>
              <w:contextualSpacing/>
              <w:jc w:val="center"/>
              <w:rPr>
                <w:sz w:val="28"/>
              </w:rPr>
            </w:pPr>
            <w:r w:rsidRPr="00AA014A">
              <w:rPr>
                <w:sz w:val="28"/>
              </w:rPr>
              <w:t>Всего</w:t>
            </w:r>
          </w:p>
          <w:p w:rsidR="00D61DCC" w:rsidRPr="00AA014A" w:rsidRDefault="00D61DCC" w:rsidP="005416FA">
            <w:pPr>
              <w:pStyle w:val="aa"/>
              <w:ind w:right="168"/>
              <w:contextualSpacing/>
              <w:jc w:val="center"/>
              <w:rPr>
                <w:sz w:val="28"/>
              </w:rPr>
            </w:pPr>
            <w:r w:rsidRPr="00AA014A">
              <w:rPr>
                <w:sz w:val="28"/>
              </w:rPr>
              <w:t>(n, %)</w:t>
            </w:r>
          </w:p>
        </w:tc>
      </w:tr>
      <w:tr w:rsidR="00BA4B33" w:rsidRPr="00073B79" w:rsidTr="00F260E5">
        <w:trPr>
          <w:cantSplit/>
          <w:trHeight w:val="1044"/>
        </w:trPr>
        <w:tc>
          <w:tcPr>
            <w:tcW w:w="1838"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ind w:right="168"/>
              <w:contextualSpacing/>
              <w:jc w:val="center"/>
              <w:rPr>
                <w:sz w:val="28"/>
              </w:rPr>
            </w:pPr>
            <w:r w:rsidRPr="00AA014A">
              <w:rPr>
                <w:sz w:val="28"/>
              </w:rPr>
              <w:t xml:space="preserve">1 группа </w:t>
            </w:r>
            <w:r w:rsidRPr="00AA014A">
              <w:rPr>
                <w:sz w:val="28"/>
                <w:vertAlign w:val="superscript"/>
              </w:rPr>
              <w:t xml:space="preserve">1 </w:t>
            </w:r>
            <w:r w:rsidRPr="00AA014A">
              <w:rPr>
                <w:sz w:val="28"/>
              </w:rPr>
              <w:t>(</w:t>
            </w:r>
            <w:r w:rsidRPr="00AA014A">
              <w:rPr>
                <w:sz w:val="28"/>
                <w:lang w:val="en-US"/>
              </w:rPr>
              <w:t>n</w:t>
            </w:r>
            <w:r w:rsidRPr="00AA014A">
              <w:rPr>
                <w:sz w:val="28"/>
              </w:rPr>
              <w:t>=60)</w:t>
            </w:r>
          </w:p>
        </w:tc>
        <w:tc>
          <w:tcPr>
            <w:tcW w:w="1701"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rPr>
                <w:sz w:val="28"/>
              </w:rPr>
            </w:pPr>
            <w:r w:rsidRPr="00AA014A">
              <w:rPr>
                <w:sz w:val="28"/>
              </w:rPr>
              <w:t>3 (5 %)</w:t>
            </w:r>
          </w:p>
        </w:tc>
        <w:tc>
          <w:tcPr>
            <w:tcW w:w="2126"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rPr>
                <w:sz w:val="28"/>
              </w:rPr>
            </w:pPr>
            <w:r w:rsidRPr="00AA014A">
              <w:rPr>
                <w:sz w:val="28"/>
              </w:rPr>
              <w:t>4 (6,67 %)</w:t>
            </w:r>
          </w:p>
        </w:tc>
        <w:tc>
          <w:tcPr>
            <w:tcW w:w="1701"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ind w:right="168"/>
              <w:contextualSpacing/>
              <w:jc w:val="center"/>
              <w:rPr>
                <w:sz w:val="28"/>
              </w:rPr>
            </w:pPr>
            <w:r w:rsidRPr="00AA014A">
              <w:rPr>
                <w:sz w:val="28"/>
              </w:rPr>
              <w:t>2 (3,33 %)</w:t>
            </w:r>
          </w:p>
        </w:tc>
        <w:tc>
          <w:tcPr>
            <w:tcW w:w="2127" w:type="dxa"/>
            <w:tcBorders>
              <w:top w:val="single" w:sz="4" w:space="0" w:color="auto"/>
              <w:left w:val="single" w:sz="4" w:space="0" w:color="auto"/>
              <w:bottom w:val="single" w:sz="4" w:space="0" w:color="auto"/>
              <w:right w:val="single" w:sz="4" w:space="0" w:color="auto"/>
            </w:tcBorders>
          </w:tcPr>
          <w:p w:rsidR="00F260E5" w:rsidRPr="00AA014A" w:rsidRDefault="00F260E5" w:rsidP="00BA4B33">
            <w:pPr>
              <w:pStyle w:val="aa"/>
              <w:ind w:right="168"/>
              <w:contextualSpacing/>
              <w:jc w:val="center"/>
              <w:rPr>
                <w:sz w:val="28"/>
              </w:rPr>
            </w:pPr>
          </w:p>
          <w:p w:rsidR="00BA4B33" w:rsidRPr="00AA014A" w:rsidRDefault="00BA4B33" w:rsidP="00BA4B33">
            <w:pPr>
              <w:pStyle w:val="aa"/>
              <w:ind w:right="168"/>
              <w:contextualSpacing/>
              <w:jc w:val="center"/>
              <w:rPr>
                <w:sz w:val="28"/>
              </w:rPr>
            </w:pPr>
            <w:r w:rsidRPr="00AA014A">
              <w:rPr>
                <w:sz w:val="28"/>
              </w:rPr>
              <w:t>9 (15 %)</w:t>
            </w:r>
          </w:p>
        </w:tc>
      </w:tr>
      <w:tr w:rsidR="00BA4B33" w:rsidRPr="00073B79" w:rsidTr="00F260E5">
        <w:trPr>
          <w:cantSplit/>
          <w:trHeight w:val="1044"/>
        </w:trPr>
        <w:tc>
          <w:tcPr>
            <w:tcW w:w="1838"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ind w:right="168"/>
              <w:contextualSpacing/>
              <w:jc w:val="center"/>
              <w:rPr>
                <w:sz w:val="28"/>
              </w:rPr>
            </w:pPr>
            <w:r w:rsidRPr="00AA014A">
              <w:rPr>
                <w:sz w:val="28"/>
              </w:rPr>
              <w:t xml:space="preserve">2 группа </w:t>
            </w:r>
            <w:r w:rsidRPr="00AA014A">
              <w:rPr>
                <w:sz w:val="28"/>
                <w:vertAlign w:val="superscript"/>
              </w:rPr>
              <w:t xml:space="preserve">2 </w:t>
            </w:r>
            <w:r w:rsidRPr="00AA014A">
              <w:rPr>
                <w:sz w:val="28"/>
              </w:rPr>
              <w:t>(</w:t>
            </w:r>
            <w:r w:rsidRPr="00AA014A">
              <w:rPr>
                <w:sz w:val="28"/>
                <w:lang w:val="en-US"/>
              </w:rPr>
              <w:t>n</w:t>
            </w:r>
            <w:r w:rsidRPr="00AA014A">
              <w:rPr>
                <w:sz w:val="28"/>
              </w:rPr>
              <w:t>=50)</w:t>
            </w:r>
          </w:p>
        </w:tc>
        <w:tc>
          <w:tcPr>
            <w:tcW w:w="1701"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rPr>
                <w:sz w:val="28"/>
                <w:vertAlign w:val="superscript"/>
              </w:rPr>
            </w:pPr>
            <w:r w:rsidRPr="00AA014A">
              <w:rPr>
                <w:sz w:val="28"/>
              </w:rPr>
              <w:t>7 (14 %)</w:t>
            </w:r>
          </w:p>
        </w:tc>
        <w:tc>
          <w:tcPr>
            <w:tcW w:w="2126"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rPr>
                <w:sz w:val="28"/>
              </w:rPr>
            </w:pPr>
            <w:r w:rsidRPr="00AA014A">
              <w:rPr>
                <w:sz w:val="28"/>
              </w:rPr>
              <w:t>5 (10 %)</w:t>
            </w:r>
          </w:p>
        </w:tc>
        <w:tc>
          <w:tcPr>
            <w:tcW w:w="1701"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ind w:right="168"/>
              <w:contextualSpacing/>
              <w:jc w:val="center"/>
              <w:rPr>
                <w:sz w:val="28"/>
                <w:lang w:val="en-US"/>
              </w:rPr>
            </w:pPr>
            <w:r w:rsidRPr="00AA014A">
              <w:rPr>
                <w:sz w:val="28"/>
              </w:rPr>
              <w:t>5 (10 %)</w:t>
            </w:r>
          </w:p>
        </w:tc>
        <w:tc>
          <w:tcPr>
            <w:tcW w:w="2127" w:type="dxa"/>
            <w:tcBorders>
              <w:top w:val="single" w:sz="4" w:space="0" w:color="auto"/>
              <w:left w:val="single" w:sz="4" w:space="0" w:color="auto"/>
              <w:bottom w:val="single" w:sz="4" w:space="0" w:color="auto"/>
              <w:right w:val="single" w:sz="4" w:space="0" w:color="auto"/>
            </w:tcBorders>
          </w:tcPr>
          <w:p w:rsidR="00050FC8" w:rsidRPr="00AA014A" w:rsidRDefault="00050FC8" w:rsidP="00BA4B33">
            <w:pPr>
              <w:pStyle w:val="aa"/>
              <w:ind w:right="168"/>
              <w:contextualSpacing/>
              <w:jc w:val="center"/>
              <w:rPr>
                <w:sz w:val="28"/>
              </w:rPr>
            </w:pPr>
          </w:p>
          <w:p w:rsidR="00BA4B33" w:rsidRPr="00AA014A" w:rsidRDefault="00BA4B33" w:rsidP="00BA4B33">
            <w:pPr>
              <w:pStyle w:val="aa"/>
              <w:ind w:right="168"/>
              <w:contextualSpacing/>
              <w:jc w:val="center"/>
              <w:rPr>
                <w:sz w:val="28"/>
                <w:lang w:val="en-US"/>
              </w:rPr>
            </w:pPr>
            <w:r w:rsidRPr="00AA014A">
              <w:rPr>
                <w:sz w:val="28"/>
              </w:rPr>
              <w:t>17 (34 %)</w:t>
            </w:r>
            <w:r w:rsidR="00DD3217" w:rsidRPr="00AA014A">
              <w:rPr>
                <w:sz w:val="28"/>
                <w:lang w:val="en-US"/>
              </w:rPr>
              <w:t>*</w:t>
            </w:r>
          </w:p>
        </w:tc>
      </w:tr>
      <w:tr w:rsidR="00BA4B33" w:rsidRPr="00073B79" w:rsidTr="00F260E5">
        <w:trPr>
          <w:cantSplit/>
          <w:trHeight w:val="1044"/>
        </w:trPr>
        <w:tc>
          <w:tcPr>
            <w:tcW w:w="1838"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ind w:right="168"/>
              <w:contextualSpacing/>
              <w:jc w:val="center"/>
              <w:rPr>
                <w:sz w:val="28"/>
              </w:rPr>
            </w:pPr>
            <w:r w:rsidRPr="00AA014A">
              <w:rPr>
                <w:sz w:val="28"/>
              </w:rPr>
              <w:t>Всего (</w:t>
            </w:r>
            <w:r w:rsidRPr="00AA014A">
              <w:rPr>
                <w:sz w:val="28"/>
                <w:lang w:val="en-US"/>
              </w:rPr>
              <w:t>n</w:t>
            </w:r>
            <w:r w:rsidRPr="00AA014A">
              <w:rPr>
                <w:sz w:val="28"/>
              </w:rPr>
              <w:t>=110)</w:t>
            </w:r>
          </w:p>
        </w:tc>
        <w:tc>
          <w:tcPr>
            <w:tcW w:w="1701"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rPr>
                <w:sz w:val="28"/>
              </w:rPr>
            </w:pPr>
            <w:r w:rsidRPr="00AA014A">
              <w:rPr>
                <w:sz w:val="28"/>
              </w:rPr>
              <w:t>10  (9,1 %)</w:t>
            </w:r>
          </w:p>
        </w:tc>
        <w:tc>
          <w:tcPr>
            <w:tcW w:w="2126"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rPr>
                <w:sz w:val="28"/>
              </w:rPr>
            </w:pPr>
            <w:r w:rsidRPr="00AA014A">
              <w:rPr>
                <w:sz w:val="28"/>
              </w:rPr>
              <w:t>9 (8,18 %)</w:t>
            </w:r>
          </w:p>
        </w:tc>
        <w:tc>
          <w:tcPr>
            <w:tcW w:w="1701" w:type="dxa"/>
            <w:tcBorders>
              <w:top w:val="single" w:sz="4" w:space="0" w:color="auto"/>
              <w:left w:val="single" w:sz="4" w:space="0" w:color="auto"/>
              <w:bottom w:val="single" w:sz="4" w:space="0" w:color="auto"/>
              <w:right w:val="single" w:sz="4" w:space="0" w:color="auto"/>
            </w:tcBorders>
            <w:vAlign w:val="center"/>
          </w:tcPr>
          <w:p w:rsidR="00BA4B33" w:rsidRPr="00AA014A" w:rsidRDefault="00BA4B33" w:rsidP="00BA4B33">
            <w:pPr>
              <w:pStyle w:val="aa"/>
              <w:ind w:right="168"/>
              <w:contextualSpacing/>
              <w:jc w:val="center"/>
              <w:rPr>
                <w:sz w:val="28"/>
              </w:rPr>
            </w:pPr>
            <w:r w:rsidRPr="00AA014A">
              <w:rPr>
                <w:sz w:val="28"/>
              </w:rPr>
              <w:t>7 (6,36 %)</w:t>
            </w:r>
          </w:p>
        </w:tc>
        <w:tc>
          <w:tcPr>
            <w:tcW w:w="2127" w:type="dxa"/>
            <w:tcBorders>
              <w:top w:val="single" w:sz="4" w:space="0" w:color="auto"/>
              <w:left w:val="single" w:sz="4" w:space="0" w:color="auto"/>
              <w:bottom w:val="single" w:sz="4" w:space="0" w:color="auto"/>
              <w:right w:val="single" w:sz="4" w:space="0" w:color="auto"/>
            </w:tcBorders>
          </w:tcPr>
          <w:p w:rsidR="00F260E5" w:rsidRPr="00AA014A" w:rsidRDefault="00F260E5" w:rsidP="00BA4B33">
            <w:pPr>
              <w:pStyle w:val="aa"/>
              <w:ind w:right="168"/>
              <w:contextualSpacing/>
              <w:jc w:val="center"/>
              <w:rPr>
                <w:sz w:val="28"/>
              </w:rPr>
            </w:pPr>
          </w:p>
          <w:p w:rsidR="00BA4B33" w:rsidRPr="00AA014A" w:rsidRDefault="00BA4B33" w:rsidP="00BA4B33">
            <w:pPr>
              <w:pStyle w:val="aa"/>
              <w:ind w:right="168"/>
              <w:contextualSpacing/>
              <w:jc w:val="center"/>
              <w:rPr>
                <w:sz w:val="28"/>
              </w:rPr>
            </w:pPr>
            <w:r w:rsidRPr="00AA014A">
              <w:rPr>
                <w:sz w:val="28"/>
              </w:rPr>
              <w:t>26 (23,64%)</w:t>
            </w:r>
          </w:p>
        </w:tc>
      </w:tr>
      <w:tr w:rsidR="00BA4B33" w:rsidRPr="00073B79" w:rsidTr="00F260E5">
        <w:trPr>
          <w:cantSplit/>
          <w:trHeight w:val="1044"/>
        </w:trPr>
        <w:tc>
          <w:tcPr>
            <w:tcW w:w="9493" w:type="dxa"/>
            <w:gridSpan w:val="5"/>
            <w:tcBorders>
              <w:top w:val="single" w:sz="4" w:space="0" w:color="auto"/>
              <w:left w:val="single" w:sz="4" w:space="0" w:color="auto"/>
              <w:bottom w:val="single" w:sz="4" w:space="0" w:color="auto"/>
              <w:right w:val="single" w:sz="4" w:space="0" w:color="auto"/>
            </w:tcBorders>
            <w:vAlign w:val="center"/>
          </w:tcPr>
          <w:p w:rsidR="00DD3217" w:rsidRPr="00AA014A" w:rsidRDefault="00DD3217" w:rsidP="00DD3217">
            <w:pPr>
              <w:ind w:right="-1"/>
              <w:jc w:val="both"/>
              <w:rPr>
                <w:sz w:val="28"/>
              </w:rPr>
            </w:pPr>
            <w:r w:rsidRPr="00AA014A">
              <w:rPr>
                <w:color w:val="000000"/>
                <w:sz w:val="28"/>
              </w:rPr>
              <w:t>Примечание:</w:t>
            </w:r>
            <w:r w:rsidRPr="00AA014A">
              <w:rPr>
                <w:sz w:val="28"/>
              </w:rPr>
              <w:t xml:space="preserve"> </w:t>
            </w:r>
            <w:r w:rsidRPr="00AA014A">
              <w:rPr>
                <w:sz w:val="28"/>
                <w:vertAlign w:val="superscript"/>
              </w:rPr>
              <w:t>*</w:t>
            </w:r>
            <w:r w:rsidRPr="00AA014A">
              <w:rPr>
                <w:sz w:val="28"/>
              </w:rPr>
              <w:t xml:space="preserve"> – уровень значимости </w:t>
            </w:r>
            <w:r w:rsidRPr="00AA014A">
              <w:rPr>
                <w:sz w:val="28"/>
                <w:lang w:val="en-US"/>
              </w:rPr>
              <w:sym w:font="Symbol" w:char="F063"/>
            </w:r>
            <w:r w:rsidRPr="00AA014A">
              <w:rPr>
                <w:sz w:val="28"/>
                <w:vertAlign w:val="superscript"/>
              </w:rPr>
              <w:t xml:space="preserve">2 </w:t>
            </w:r>
            <w:r w:rsidRPr="00AA014A">
              <w:rPr>
                <w:sz w:val="28"/>
              </w:rPr>
              <w:t>(1/2)</w:t>
            </w:r>
            <w:r w:rsidRPr="00AA014A">
              <w:rPr>
                <w:sz w:val="28"/>
                <w:vertAlign w:val="superscript"/>
              </w:rPr>
              <w:t xml:space="preserve"> </w:t>
            </w:r>
            <w:r w:rsidRPr="00AA014A">
              <w:rPr>
                <w:sz w:val="28"/>
              </w:rPr>
              <w:t>=5,45; р=0,02, точный критерий Фишера 0,02; р&lt;0,05</w:t>
            </w:r>
          </w:p>
          <w:p w:rsidR="00BA4B33" w:rsidRPr="00AA014A" w:rsidRDefault="00BA4B33" w:rsidP="00BA4B33">
            <w:pPr>
              <w:ind w:right="-1"/>
              <w:jc w:val="both"/>
              <w:rPr>
                <w:color w:val="000000"/>
                <w:sz w:val="28"/>
              </w:rPr>
            </w:pPr>
          </w:p>
        </w:tc>
      </w:tr>
    </w:tbl>
    <w:p w:rsidR="0029426E" w:rsidRDefault="0029426E" w:rsidP="00467545">
      <w:pPr>
        <w:spacing w:line="360" w:lineRule="auto"/>
        <w:ind w:firstLine="709"/>
        <w:jc w:val="both"/>
        <w:rPr>
          <w:sz w:val="28"/>
        </w:rPr>
      </w:pPr>
    </w:p>
    <w:p w:rsidR="00673E1B" w:rsidRPr="00467545" w:rsidRDefault="00463843" w:rsidP="00467545">
      <w:pPr>
        <w:spacing w:line="360" w:lineRule="auto"/>
        <w:ind w:firstLine="709"/>
        <w:jc w:val="both"/>
        <w:rPr>
          <w:sz w:val="28"/>
        </w:rPr>
      </w:pPr>
      <w:r w:rsidRPr="00050FC8">
        <w:rPr>
          <w:sz w:val="28"/>
        </w:rPr>
        <w:t xml:space="preserve">У пациентов 1 </w:t>
      </w:r>
      <w:r w:rsidR="008E78B9" w:rsidRPr="00050FC8">
        <w:rPr>
          <w:sz w:val="28"/>
        </w:rPr>
        <w:t>г</w:t>
      </w:r>
      <w:r w:rsidRPr="00050FC8">
        <w:rPr>
          <w:sz w:val="28"/>
        </w:rPr>
        <w:t xml:space="preserve">руппы выявлена </w:t>
      </w:r>
      <w:r w:rsidR="008E78B9" w:rsidRPr="00050FC8">
        <w:rPr>
          <w:sz w:val="28"/>
        </w:rPr>
        <w:t xml:space="preserve">только </w:t>
      </w:r>
      <w:r w:rsidRPr="00050FC8">
        <w:rPr>
          <w:sz w:val="28"/>
        </w:rPr>
        <w:t>лока</w:t>
      </w:r>
      <w:r w:rsidR="008E78B9" w:rsidRPr="00050FC8">
        <w:rPr>
          <w:sz w:val="28"/>
        </w:rPr>
        <w:t>лизованная форма рецессии десны в 15% случаев, что указывает на превалирование местных факторов в развитии данной патологии</w:t>
      </w:r>
      <w:r w:rsidR="00050FC8">
        <w:rPr>
          <w:sz w:val="28"/>
        </w:rPr>
        <w:t xml:space="preserve"> (таблица 4)</w:t>
      </w:r>
      <w:r w:rsidR="008E78B9" w:rsidRPr="00050FC8">
        <w:rPr>
          <w:sz w:val="28"/>
        </w:rPr>
        <w:t>.</w:t>
      </w:r>
      <w:r w:rsidR="008E78B9" w:rsidRPr="00467545">
        <w:rPr>
          <w:sz w:val="28"/>
        </w:rPr>
        <w:t xml:space="preserve"> У пациентов 2 группы помимо локализованной формы рецессии десны (24% случаев) выявлена генерализованная форма рецессии десны (10%). </w:t>
      </w:r>
    </w:p>
    <w:p w:rsidR="00030370" w:rsidRPr="00030370" w:rsidRDefault="00B712A2" w:rsidP="00030370">
      <w:pPr>
        <w:spacing w:line="360" w:lineRule="auto"/>
        <w:jc w:val="right"/>
        <w:rPr>
          <w:b/>
          <w:sz w:val="28"/>
        </w:rPr>
      </w:pPr>
      <w:r w:rsidRPr="00030370">
        <w:rPr>
          <w:b/>
          <w:sz w:val="28"/>
        </w:rPr>
        <w:t xml:space="preserve">Таблица </w:t>
      </w:r>
      <w:r w:rsidR="00463843" w:rsidRPr="00030370">
        <w:rPr>
          <w:b/>
          <w:sz w:val="28"/>
        </w:rPr>
        <w:t>4</w:t>
      </w:r>
      <w:r w:rsidRPr="00030370">
        <w:rPr>
          <w:b/>
          <w:sz w:val="28"/>
        </w:rPr>
        <w:t xml:space="preserve"> </w:t>
      </w:r>
    </w:p>
    <w:p w:rsidR="00B712A2" w:rsidRPr="00467545" w:rsidRDefault="00B712A2" w:rsidP="00030370">
      <w:pPr>
        <w:spacing w:line="360" w:lineRule="auto"/>
        <w:jc w:val="center"/>
        <w:rPr>
          <w:sz w:val="28"/>
        </w:rPr>
      </w:pPr>
      <w:r w:rsidRPr="00467545">
        <w:rPr>
          <w:sz w:val="28"/>
        </w:rPr>
        <w:t>Распространенность локализованной и генерализованной форм  рецессии десны у пациентов 1 и 2 групп</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835"/>
        <w:gridCol w:w="2694"/>
        <w:gridCol w:w="1842"/>
      </w:tblGrid>
      <w:tr w:rsidR="00F52882" w:rsidRPr="00073B79" w:rsidTr="00050FC8">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Группа</w:t>
            </w:r>
          </w:p>
        </w:tc>
        <w:tc>
          <w:tcPr>
            <w:tcW w:w="283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Локализованная форма рецессии  (n, %)</w:t>
            </w:r>
          </w:p>
        </w:tc>
        <w:tc>
          <w:tcPr>
            <w:tcW w:w="2694"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Генерализованная форма рецессии (n, %)</w:t>
            </w:r>
          </w:p>
        </w:tc>
        <w:tc>
          <w:tcPr>
            <w:tcW w:w="1842"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Всего</w:t>
            </w:r>
          </w:p>
          <w:p w:rsidR="00F52882" w:rsidRPr="00AA014A" w:rsidRDefault="00F52882" w:rsidP="005416FA">
            <w:pPr>
              <w:pStyle w:val="aa"/>
              <w:ind w:right="168"/>
              <w:contextualSpacing/>
              <w:jc w:val="center"/>
              <w:rPr>
                <w:sz w:val="28"/>
              </w:rPr>
            </w:pPr>
            <w:r w:rsidRPr="00AA014A">
              <w:rPr>
                <w:sz w:val="28"/>
              </w:rPr>
              <w:t>(n, %)</w:t>
            </w:r>
          </w:p>
        </w:tc>
      </w:tr>
      <w:tr w:rsidR="00F52882" w:rsidRPr="00073B79" w:rsidTr="00050FC8">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 xml:space="preserve">1 группа </w:t>
            </w:r>
            <w:r w:rsidRPr="00AA014A">
              <w:rPr>
                <w:sz w:val="28"/>
                <w:vertAlign w:val="superscript"/>
              </w:rPr>
              <w:t xml:space="preserve">1 </w:t>
            </w:r>
            <w:r w:rsidRPr="00AA014A">
              <w:rPr>
                <w:sz w:val="28"/>
              </w:rPr>
              <w:t>(</w:t>
            </w:r>
            <w:r w:rsidRPr="00AA014A">
              <w:rPr>
                <w:sz w:val="28"/>
                <w:lang w:val="en-US"/>
              </w:rPr>
              <w:t>n</w:t>
            </w:r>
            <w:r w:rsidRPr="00AA014A">
              <w:rPr>
                <w:sz w:val="28"/>
              </w:rPr>
              <w:t>=60)</w:t>
            </w:r>
          </w:p>
        </w:tc>
        <w:tc>
          <w:tcPr>
            <w:tcW w:w="283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rPr>
                <w:sz w:val="28"/>
              </w:rPr>
            </w:pPr>
            <w:r w:rsidRPr="00AA014A">
              <w:rPr>
                <w:sz w:val="28"/>
              </w:rPr>
              <w:t>9 (15 %)</w:t>
            </w:r>
          </w:p>
        </w:tc>
        <w:tc>
          <w:tcPr>
            <w:tcW w:w="2694"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rPr>
                <w:sz w:val="28"/>
              </w:rPr>
            </w:pPr>
            <w:r w:rsidRPr="00AA014A">
              <w:rPr>
                <w:sz w:val="28"/>
              </w:rPr>
              <w:t>0</w:t>
            </w:r>
          </w:p>
        </w:tc>
        <w:tc>
          <w:tcPr>
            <w:tcW w:w="1842"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9 (15 %)</w:t>
            </w:r>
          </w:p>
        </w:tc>
      </w:tr>
      <w:tr w:rsidR="00F52882" w:rsidRPr="00073B79" w:rsidTr="00050FC8">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lastRenderedPageBreak/>
              <w:t xml:space="preserve">2 группа </w:t>
            </w:r>
            <w:r w:rsidRPr="00AA014A">
              <w:rPr>
                <w:sz w:val="28"/>
                <w:vertAlign w:val="superscript"/>
              </w:rPr>
              <w:t xml:space="preserve">2 </w:t>
            </w:r>
            <w:r w:rsidRPr="00AA014A">
              <w:rPr>
                <w:sz w:val="28"/>
              </w:rPr>
              <w:t>(</w:t>
            </w:r>
            <w:r w:rsidRPr="00AA014A">
              <w:rPr>
                <w:sz w:val="28"/>
                <w:lang w:val="en-US"/>
              </w:rPr>
              <w:t>n</w:t>
            </w:r>
            <w:r w:rsidRPr="00AA014A">
              <w:rPr>
                <w:sz w:val="28"/>
              </w:rPr>
              <w:t>=50)</w:t>
            </w:r>
          </w:p>
        </w:tc>
        <w:tc>
          <w:tcPr>
            <w:tcW w:w="283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rPr>
                <w:sz w:val="28"/>
                <w:vertAlign w:val="superscript"/>
              </w:rPr>
            </w:pPr>
            <w:r w:rsidRPr="00AA014A">
              <w:rPr>
                <w:sz w:val="28"/>
              </w:rPr>
              <w:t>12 (24 %)</w:t>
            </w:r>
          </w:p>
        </w:tc>
        <w:tc>
          <w:tcPr>
            <w:tcW w:w="2694"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rPr>
                <w:sz w:val="28"/>
              </w:rPr>
            </w:pPr>
            <w:r w:rsidRPr="00AA014A">
              <w:rPr>
                <w:sz w:val="28"/>
              </w:rPr>
              <w:t>5 (10 %)</w:t>
            </w:r>
          </w:p>
        </w:tc>
        <w:tc>
          <w:tcPr>
            <w:tcW w:w="1842"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lang w:val="en-US"/>
              </w:rPr>
            </w:pPr>
            <w:r w:rsidRPr="00AA014A">
              <w:rPr>
                <w:sz w:val="28"/>
              </w:rPr>
              <w:t>17 (34 %)</w:t>
            </w:r>
            <w:r w:rsidR="00DD3217" w:rsidRPr="00AA014A">
              <w:rPr>
                <w:sz w:val="28"/>
                <w:lang w:val="en-US"/>
              </w:rPr>
              <w:t>*</w:t>
            </w:r>
          </w:p>
        </w:tc>
      </w:tr>
      <w:tr w:rsidR="00F52882" w:rsidRPr="00073B79" w:rsidTr="00050FC8">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Всего (</w:t>
            </w:r>
            <w:r w:rsidRPr="00AA014A">
              <w:rPr>
                <w:sz w:val="28"/>
                <w:lang w:val="en-US"/>
              </w:rPr>
              <w:t>n</w:t>
            </w:r>
            <w:r w:rsidRPr="00AA014A">
              <w:rPr>
                <w:sz w:val="28"/>
              </w:rPr>
              <w:t>=110)</w:t>
            </w:r>
          </w:p>
        </w:tc>
        <w:tc>
          <w:tcPr>
            <w:tcW w:w="2835"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rPr>
                <w:sz w:val="28"/>
              </w:rPr>
            </w:pPr>
            <w:r w:rsidRPr="00AA014A">
              <w:rPr>
                <w:sz w:val="28"/>
              </w:rPr>
              <w:t>21  (19,09 %)</w:t>
            </w:r>
          </w:p>
        </w:tc>
        <w:tc>
          <w:tcPr>
            <w:tcW w:w="2694"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rPr>
                <w:sz w:val="28"/>
              </w:rPr>
            </w:pPr>
            <w:r w:rsidRPr="00AA014A">
              <w:rPr>
                <w:sz w:val="28"/>
              </w:rPr>
              <w:t>5 (4,55 %)</w:t>
            </w:r>
          </w:p>
        </w:tc>
        <w:tc>
          <w:tcPr>
            <w:tcW w:w="1842" w:type="dxa"/>
            <w:tcBorders>
              <w:top w:val="single" w:sz="4" w:space="0" w:color="auto"/>
              <w:left w:val="single" w:sz="4" w:space="0" w:color="auto"/>
              <w:bottom w:val="single" w:sz="4" w:space="0" w:color="auto"/>
              <w:right w:val="single" w:sz="4" w:space="0" w:color="auto"/>
            </w:tcBorders>
            <w:vAlign w:val="center"/>
          </w:tcPr>
          <w:p w:rsidR="00F52882" w:rsidRPr="00AA014A" w:rsidRDefault="00F52882" w:rsidP="005416FA">
            <w:pPr>
              <w:pStyle w:val="aa"/>
              <w:ind w:right="168"/>
              <w:contextualSpacing/>
              <w:jc w:val="center"/>
              <w:rPr>
                <w:sz w:val="28"/>
              </w:rPr>
            </w:pPr>
            <w:r w:rsidRPr="00AA014A">
              <w:rPr>
                <w:sz w:val="28"/>
              </w:rPr>
              <w:t>26 (23,64%)</w:t>
            </w:r>
          </w:p>
        </w:tc>
      </w:tr>
      <w:tr w:rsidR="00B712A2" w:rsidRPr="00073B79" w:rsidTr="00050FC8">
        <w:trPr>
          <w:cantSplit/>
          <w:trHeight w:val="1044"/>
        </w:trPr>
        <w:tc>
          <w:tcPr>
            <w:tcW w:w="9356" w:type="dxa"/>
            <w:gridSpan w:val="4"/>
            <w:tcBorders>
              <w:top w:val="single" w:sz="4" w:space="0" w:color="auto"/>
              <w:left w:val="single" w:sz="4" w:space="0" w:color="auto"/>
              <w:bottom w:val="single" w:sz="4" w:space="0" w:color="auto"/>
              <w:right w:val="single" w:sz="4" w:space="0" w:color="auto"/>
            </w:tcBorders>
            <w:vAlign w:val="center"/>
          </w:tcPr>
          <w:p w:rsidR="00DD3217" w:rsidRPr="00AA014A" w:rsidRDefault="00DD3217" w:rsidP="00DD3217">
            <w:pPr>
              <w:ind w:right="-1"/>
              <w:jc w:val="both"/>
              <w:rPr>
                <w:sz w:val="28"/>
              </w:rPr>
            </w:pPr>
            <w:r w:rsidRPr="00AA014A">
              <w:rPr>
                <w:color w:val="000000"/>
                <w:sz w:val="28"/>
              </w:rPr>
              <w:t>Примечание:</w:t>
            </w:r>
            <w:r w:rsidRPr="00AA014A">
              <w:rPr>
                <w:sz w:val="28"/>
              </w:rPr>
              <w:t xml:space="preserve"> </w:t>
            </w:r>
            <w:r w:rsidRPr="00AA014A">
              <w:rPr>
                <w:sz w:val="28"/>
                <w:vertAlign w:val="superscript"/>
              </w:rPr>
              <w:t>*</w:t>
            </w:r>
            <w:r w:rsidRPr="00AA014A">
              <w:rPr>
                <w:sz w:val="28"/>
              </w:rPr>
              <w:t xml:space="preserve"> – уровень значимости </w:t>
            </w:r>
            <w:r w:rsidRPr="00AA014A">
              <w:rPr>
                <w:sz w:val="28"/>
                <w:lang w:val="en-US"/>
              </w:rPr>
              <w:sym w:font="Symbol" w:char="F063"/>
            </w:r>
            <w:r w:rsidRPr="00AA014A">
              <w:rPr>
                <w:sz w:val="28"/>
                <w:vertAlign w:val="superscript"/>
              </w:rPr>
              <w:t xml:space="preserve">2 </w:t>
            </w:r>
            <w:r w:rsidRPr="00AA014A">
              <w:rPr>
                <w:sz w:val="28"/>
              </w:rPr>
              <w:t>(1/2)</w:t>
            </w:r>
            <w:r w:rsidRPr="00AA014A">
              <w:rPr>
                <w:sz w:val="28"/>
                <w:vertAlign w:val="superscript"/>
              </w:rPr>
              <w:t xml:space="preserve"> </w:t>
            </w:r>
            <w:r w:rsidRPr="00AA014A">
              <w:rPr>
                <w:sz w:val="28"/>
              </w:rPr>
              <w:t>=5,45; р=0,02, точный критерий Фишера 0,02; р&lt;0,05</w:t>
            </w:r>
          </w:p>
          <w:p w:rsidR="00B712A2" w:rsidRPr="00AA014A" w:rsidRDefault="00B712A2" w:rsidP="005416FA">
            <w:pPr>
              <w:ind w:right="-1"/>
              <w:jc w:val="both"/>
              <w:rPr>
                <w:color w:val="000000"/>
                <w:sz w:val="28"/>
              </w:rPr>
            </w:pPr>
          </w:p>
        </w:tc>
      </w:tr>
    </w:tbl>
    <w:p w:rsidR="0099521A" w:rsidRDefault="0099521A" w:rsidP="0099521A">
      <w:pPr>
        <w:pStyle w:val="a3"/>
        <w:shd w:val="clear" w:color="auto" w:fill="FFFFFF"/>
        <w:spacing w:line="276" w:lineRule="auto"/>
        <w:rPr>
          <w:color w:val="1A1A1A"/>
        </w:rPr>
      </w:pPr>
    </w:p>
    <w:p w:rsidR="008E78B9" w:rsidRPr="00050FC8" w:rsidRDefault="008E78B9" w:rsidP="00050FC8">
      <w:pPr>
        <w:pStyle w:val="a3"/>
        <w:shd w:val="clear" w:color="auto" w:fill="FFFFFF"/>
        <w:spacing w:line="360" w:lineRule="auto"/>
        <w:ind w:left="0" w:firstLine="851"/>
        <w:jc w:val="both"/>
        <w:rPr>
          <w:color w:val="1A1A1A"/>
          <w:sz w:val="28"/>
        </w:rPr>
      </w:pPr>
      <w:r w:rsidRPr="00050FC8">
        <w:rPr>
          <w:color w:val="1A1A1A"/>
          <w:sz w:val="28"/>
        </w:rPr>
        <w:t xml:space="preserve">Таким образом, у пациентов молодого возраста (1 и 2 группа обследованных) частота встречаемости рецессии десны  составляет 23,64% случаев. </w:t>
      </w:r>
      <w:r w:rsidR="00237C84" w:rsidRPr="00050FC8">
        <w:rPr>
          <w:color w:val="1A1A1A"/>
          <w:sz w:val="28"/>
        </w:rPr>
        <w:t>Следовательно</w:t>
      </w:r>
      <w:r w:rsidRPr="00050FC8">
        <w:rPr>
          <w:color w:val="1A1A1A"/>
          <w:sz w:val="28"/>
        </w:rPr>
        <w:t>, рецессия диа</w:t>
      </w:r>
      <w:r w:rsidR="00237C84" w:rsidRPr="00050FC8">
        <w:rPr>
          <w:color w:val="1A1A1A"/>
          <w:sz w:val="28"/>
        </w:rPr>
        <w:t>гностирована</w:t>
      </w:r>
      <w:r w:rsidRPr="00050FC8">
        <w:rPr>
          <w:color w:val="1A1A1A"/>
          <w:sz w:val="28"/>
        </w:rPr>
        <w:t xml:space="preserve"> </w:t>
      </w:r>
      <w:r w:rsidR="00237C84" w:rsidRPr="00050FC8">
        <w:rPr>
          <w:color w:val="1A1A1A"/>
          <w:sz w:val="28"/>
        </w:rPr>
        <w:t xml:space="preserve">1 одного из 5 обследованных пациентов молодого возраста. Только у пациентов более старшей по возрасту 2 группы выявлена генерализованная форма рецессии десны, а также рецессии  </w:t>
      </w:r>
      <w:r w:rsidR="00237C84" w:rsidRPr="00050FC8">
        <w:rPr>
          <w:color w:val="1A1A1A"/>
          <w:sz w:val="28"/>
          <w:lang w:val="en-US"/>
        </w:rPr>
        <w:t>III</w:t>
      </w:r>
      <w:r w:rsidR="00237C84" w:rsidRPr="00050FC8">
        <w:rPr>
          <w:color w:val="1A1A1A"/>
          <w:sz w:val="28"/>
        </w:rPr>
        <w:t xml:space="preserve"> и </w:t>
      </w:r>
      <w:r w:rsidR="00237C84" w:rsidRPr="00050FC8">
        <w:rPr>
          <w:color w:val="1A1A1A"/>
          <w:sz w:val="28"/>
          <w:lang w:val="en-US"/>
        </w:rPr>
        <w:t>IV</w:t>
      </w:r>
      <w:r w:rsidR="00237C84" w:rsidRPr="00050FC8">
        <w:rPr>
          <w:color w:val="1A1A1A"/>
          <w:sz w:val="28"/>
        </w:rPr>
        <w:t xml:space="preserve"> класса.  Столь высокая частота встречаемости рецессии десны обосновывает востребованность в широком применении в практике врача-стоматолога, по показаниям,  разных, в том числе хирургических, методов лечения.</w:t>
      </w:r>
    </w:p>
    <w:p w:rsidR="008E78B9" w:rsidRDefault="008E78B9" w:rsidP="0099521A">
      <w:pPr>
        <w:pStyle w:val="a3"/>
        <w:shd w:val="clear" w:color="auto" w:fill="FFFFFF"/>
        <w:spacing w:line="276" w:lineRule="auto"/>
        <w:rPr>
          <w:color w:val="1A1A1A"/>
        </w:rPr>
      </w:pPr>
    </w:p>
    <w:p w:rsidR="003F79F3" w:rsidRPr="00050FC8" w:rsidRDefault="003F79F3" w:rsidP="0032055E">
      <w:pPr>
        <w:pStyle w:val="a3"/>
        <w:numPr>
          <w:ilvl w:val="1"/>
          <w:numId w:val="5"/>
        </w:numPr>
        <w:spacing w:line="360" w:lineRule="auto"/>
        <w:outlineLvl w:val="1"/>
        <w:rPr>
          <w:b/>
          <w:bCs/>
          <w:sz w:val="28"/>
        </w:rPr>
      </w:pPr>
      <w:bookmarkStart w:id="22" w:name="_Toc135916536"/>
      <w:r w:rsidRPr="00050FC8">
        <w:rPr>
          <w:b/>
          <w:bCs/>
          <w:sz w:val="28"/>
        </w:rPr>
        <w:t>Состояние гемодинамики</w:t>
      </w:r>
      <w:r w:rsidR="0099521A" w:rsidRPr="00050FC8">
        <w:rPr>
          <w:b/>
          <w:bCs/>
          <w:sz w:val="28"/>
        </w:rPr>
        <w:t xml:space="preserve"> тканей пародонта у пациентов молодого возраста с </w:t>
      </w:r>
      <w:r w:rsidRPr="00050FC8">
        <w:rPr>
          <w:b/>
          <w:bCs/>
          <w:sz w:val="28"/>
        </w:rPr>
        <w:t>рецессией десны</w:t>
      </w:r>
      <w:bookmarkEnd w:id="22"/>
    </w:p>
    <w:p w:rsidR="0099521A" w:rsidRPr="00050FC8" w:rsidRDefault="0099521A" w:rsidP="00050FC8">
      <w:pPr>
        <w:pStyle w:val="a3"/>
        <w:spacing w:line="360" w:lineRule="auto"/>
        <w:ind w:left="0" w:firstLine="851"/>
        <w:jc w:val="both"/>
        <w:rPr>
          <w:color w:val="1A1A1A"/>
          <w:sz w:val="28"/>
        </w:rPr>
      </w:pPr>
      <w:r w:rsidRPr="00050FC8">
        <w:rPr>
          <w:color w:val="1A1A1A"/>
          <w:sz w:val="28"/>
        </w:rPr>
        <w:t xml:space="preserve">Проведена оценка микроциркуляции в области </w:t>
      </w:r>
      <w:r w:rsidR="007148BA" w:rsidRPr="00050FC8">
        <w:rPr>
          <w:color w:val="1A1A1A"/>
          <w:sz w:val="28"/>
        </w:rPr>
        <w:t xml:space="preserve">рецессии десны и в области интактного пародонта у каждого из 18 пациентов обеих групп. </w:t>
      </w:r>
      <w:r w:rsidRPr="00050FC8">
        <w:rPr>
          <w:color w:val="1A1A1A"/>
          <w:sz w:val="28"/>
        </w:rPr>
        <w:t xml:space="preserve"> У данных пациентов была диагностирована локализованная форма </w:t>
      </w:r>
      <w:r w:rsidR="007148BA" w:rsidRPr="00050FC8">
        <w:rPr>
          <w:color w:val="1A1A1A"/>
          <w:sz w:val="28"/>
        </w:rPr>
        <w:t xml:space="preserve">рецессии десны </w:t>
      </w:r>
      <w:r w:rsidR="007148BA" w:rsidRPr="00050FC8">
        <w:rPr>
          <w:color w:val="1A1A1A"/>
          <w:sz w:val="28"/>
          <w:lang w:val="en-US"/>
        </w:rPr>
        <w:t>I</w:t>
      </w:r>
      <w:r w:rsidR="007148BA" w:rsidRPr="00050FC8">
        <w:rPr>
          <w:color w:val="1A1A1A"/>
          <w:sz w:val="28"/>
        </w:rPr>
        <w:t>-</w:t>
      </w:r>
      <w:r w:rsidR="007148BA" w:rsidRPr="00050FC8">
        <w:rPr>
          <w:color w:val="1A1A1A"/>
          <w:sz w:val="28"/>
          <w:lang w:val="en-US"/>
        </w:rPr>
        <w:t>II</w:t>
      </w:r>
      <w:r w:rsidR="00050FC8">
        <w:rPr>
          <w:color w:val="1A1A1A"/>
          <w:sz w:val="28"/>
        </w:rPr>
        <w:t xml:space="preserve"> </w:t>
      </w:r>
      <w:r w:rsidR="007148BA" w:rsidRPr="00050FC8">
        <w:rPr>
          <w:color w:val="1A1A1A"/>
          <w:sz w:val="28"/>
        </w:rPr>
        <w:t xml:space="preserve">класса по Миллеру. </w:t>
      </w:r>
    </w:p>
    <w:p w:rsidR="0099521A" w:rsidRPr="00050FC8" w:rsidRDefault="007148BA" w:rsidP="00050FC8">
      <w:pPr>
        <w:spacing w:line="360" w:lineRule="auto"/>
        <w:ind w:firstLine="851"/>
        <w:jc w:val="both"/>
        <w:rPr>
          <w:color w:val="1A1A1A"/>
          <w:sz w:val="28"/>
        </w:rPr>
      </w:pPr>
      <w:r w:rsidRPr="00050FC8">
        <w:rPr>
          <w:color w:val="1A1A1A"/>
          <w:sz w:val="28"/>
        </w:rPr>
        <w:t>В 1 группе пациентов показатель микроциркуляции в рецессии десны не имел статистически значимых различий относительно данных, полученных при измерении кровотока в области интактных тканей пародонта (табл</w:t>
      </w:r>
      <w:r w:rsidR="006543DF">
        <w:rPr>
          <w:color w:val="1A1A1A"/>
          <w:sz w:val="28"/>
        </w:rPr>
        <w:t>ица 5</w:t>
      </w:r>
      <w:r w:rsidRPr="00050FC8">
        <w:rPr>
          <w:color w:val="1A1A1A"/>
          <w:sz w:val="28"/>
        </w:rPr>
        <w:t xml:space="preserve">). Однако коэффициент вариации и взаимосвязанный с ним показатель </w:t>
      </w:r>
      <w:r w:rsidRPr="00050FC8">
        <w:rPr>
          <w:rFonts w:eastAsiaTheme="minorHAnsi"/>
          <w:sz w:val="28"/>
          <w:lang w:eastAsia="en-US"/>
        </w:rPr>
        <w:t>σ пм</w:t>
      </w:r>
      <w:r w:rsidRPr="00050FC8">
        <w:rPr>
          <w:sz w:val="28"/>
        </w:rPr>
        <w:t xml:space="preserve"> достоверно снижен в области рецессии десны </w:t>
      </w:r>
      <w:r w:rsidRPr="00050FC8">
        <w:rPr>
          <w:color w:val="000000"/>
          <w:sz w:val="28"/>
        </w:rPr>
        <w:t xml:space="preserve">(р&lt;0,05), что связано с ослаблением эндотелиальной секреции и нейрогенного механизмов контроля. </w:t>
      </w:r>
      <w:r w:rsidRPr="00AA014A">
        <w:rPr>
          <w:color w:val="000000"/>
          <w:sz w:val="28"/>
        </w:rPr>
        <w:t xml:space="preserve">Совокупный анализ показателей позволяет сделать вывод об </w:t>
      </w:r>
      <w:r w:rsidRPr="00AA014A">
        <w:rPr>
          <w:sz w:val="28"/>
        </w:rPr>
        <w:t xml:space="preserve">умеренных </w:t>
      </w:r>
      <w:r w:rsidRPr="00AA014A">
        <w:rPr>
          <w:sz w:val="28"/>
        </w:rPr>
        <w:lastRenderedPageBreak/>
        <w:t>нарушениях гемодинамики</w:t>
      </w:r>
      <w:r w:rsidR="00D23F58" w:rsidRPr="00AA014A">
        <w:rPr>
          <w:sz w:val="28"/>
        </w:rPr>
        <w:t xml:space="preserve"> в области рецессии десны</w:t>
      </w:r>
      <w:r w:rsidRPr="00AA014A">
        <w:rPr>
          <w:sz w:val="28"/>
        </w:rPr>
        <w:t xml:space="preserve">: снижении </w:t>
      </w:r>
      <w:r w:rsidRPr="00AA014A">
        <w:rPr>
          <w:color w:val="1A1A1A"/>
          <w:sz w:val="28"/>
        </w:rPr>
        <w:t xml:space="preserve">коэффициента вариации на 24,37% и показателя </w:t>
      </w:r>
      <w:r w:rsidRPr="00AA014A">
        <w:rPr>
          <w:rFonts w:eastAsiaTheme="minorHAnsi"/>
          <w:sz w:val="28"/>
          <w:lang w:eastAsia="en-US"/>
        </w:rPr>
        <w:t>σ пм</w:t>
      </w:r>
      <w:r w:rsidRPr="00AA014A">
        <w:rPr>
          <w:sz w:val="28"/>
        </w:rPr>
        <w:t xml:space="preserve"> на 26,</w:t>
      </w:r>
      <w:r w:rsidRPr="00AA014A">
        <w:rPr>
          <w:color w:val="000000" w:themeColor="text1"/>
          <w:sz w:val="28"/>
        </w:rPr>
        <w:t>84% относительно средних значений показателей в области интактного пародонта</w:t>
      </w:r>
      <w:r w:rsidRPr="00180B80">
        <w:rPr>
          <w:color w:val="000000" w:themeColor="text1"/>
          <w:sz w:val="28"/>
        </w:rPr>
        <w:t xml:space="preserve"> (р&lt;0,05)</w:t>
      </w:r>
      <w:r w:rsidR="00263561" w:rsidRPr="00180B80">
        <w:rPr>
          <w:color w:val="000000" w:themeColor="text1"/>
          <w:sz w:val="28"/>
        </w:rPr>
        <w:t xml:space="preserve"> (таблица 5). </w:t>
      </w:r>
    </w:p>
    <w:p w:rsidR="00030370" w:rsidRPr="00030370" w:rsidRDefault="00983443" w:rsidP="00030370">
      <w:pPr>
        <w:spacing w:line="360" w:lineRule="auto"/>
        <w:jc w:val="right"/>
        <w:rPr>
          <w:b/>
          <w:color w:val="1A1A1A"/>
          <w:sz w:val="28"/>
          <w:szCs w:val="28"/>
        </w:rPr>
      </w:pPr>
      <w:r w:rsidRPr="00030370">
        <w:rPr>
          <w:b/>
          <w:color w:val="1A1A1A"/>
          <w:sz w:val="28"/>
          <w:szCs w:val="28"/>
        </w:rPr>
        <w:t>Т</w:t>
      </w:r>
      <w:r w:rsidR="0099521A" w:rsidRPr="00030370">
        <w:rPr>
          <w:b/>
          <w:color w:val="1A1A1A"/>
          <w:sz w:val="28"/>
          <w:szCs w:val="28"/>
        </w:rPr>
        <w:t xml:space="preserve">аблица </w:t>
      </w:r>
      <w:r w:rsidR="00263561" w:rsidRPr="00030370">
        <w:rPr>
          <w:b/>
          <w:color w:val="1A1A1A"/>
          <w:sz w:val="28"/>
          <w:szCs w:val="28"/>
        </w:rPr>
        <w:t>5</w:t>
      </w:r>
    </w:p>
    <w:p w:rsidR="0099521A" w:rsidRPr="00030370" w:rsidRDefault="0099521A" w:rsidP="00030370">
      <w:pPr>
        <w:spacing w:line="360" w:lineRule="auto"/>
        <w:jc w:val="center"/>
        <w:rPr>
          <w:rFonts w:ascii="TimesNewRomanPSMT" w:hAnsi="TimesNewRomanPSMT" w:cs="TimesNewRomanPSMT"/>
          <w:sz w:val="28"/>
          <w:szCs w:val="28"/>
          <w:shd w:val="clear" w:color="auto" w:fill="FFFFFF"/>
        </w:rPr>
      </w:pPr>
      <w:r w:rsidRPr="00030370">
        <w:rPr>
          <w:rFonts w:ascii="TimesNewRomanPSMT" w:hAnsi="TimesNewRomanPSMT" w:cs="TimesNewRomanPSMT"/>
          <w:sz w:val="28"/>
          <w:szCs w:val="28"/>
          <w:shd w:val="clear" w:color="auto" w:fill="FFFFFF"/>
        </w:rPr>
        <w:t xml:space="preserve">Показатели тканевого кровотока </w:t>
      </w:r>
      <w:r w:rsidR="007E64FC" w:rsidRPr="00030370">
        <w:rPr>
          <w:sz w:val="28"/>
          <w:szCs w:val="28"/>
          <w:shd w:val="clear" w:color="auto" w:fill="FFFFFF"/>
        </w:rPr>
        <w:t>в области рецессии десны и интактных тканей пародонта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7"/>
        <w:gridCol w:w="1984"/>
        <w:gridCol w:w="1701"/>
        <w:gridCol w:w="1843"/>
      </w:tblGrid>
      <w:tr w:rsidR="00A0473D" w:rsidRPr="00073B79" w:rsidTr="00AA014A">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7E64FC">
            <w:pPr>
              <w:pStyle w:val="aa"/>
              <w:ind w:right="168"/>
              <w:contextualSpacing/>
              <w:jc w:val="center"/>
              <w:rPr>
                <w:sz w:val="28"/>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A0473D" w:rsidRPr="00AA014A" w:rsidRDefault="00A0473D" w:rsidP="00C336A4">
            <w:pPr>
              <w:pStyle w:val="aa"/>
              <w:spacing w:line="276" w:lineRule="auto"/>
              <w:ind w:right="168"/>
              <w:contextualSpacing/>
              <w:jc w:val="center"/>
              <w:rPr>
                <w:sz w:val="28"/>
              </w:rPr>
            </w:pPr>
            <w:r w:rsidRPr="00AA014A">
              <w:rPr>
                <w:sz w:val="28"/>
              </w:rPr>
              <w:t xml:space="preserve">1 группа </w:t>
            </w:r>
            <w:r w:rsidRPr="00AA014A">
              <w:rPr>
                <w:color w:val="1A1A1A"/>
                <w:sz w:val="28"/>
              </w:rPr>
              <w:t>(</w:t>
            </w:r>
            <w:r w:rsidRPr="00AA014A">
              <w:rPr>
                <w:color w:val="1A1A1A"/>
                <w:sz w:val="28"/>
                <w:lang w:val="en-US"/>
              </w:rPr>
              <w:t>n</w:t>
            </w:r>
            <w:r w:rsidRPr="00AA014A">
              <w:rPr>
                <w:color w:val="1A1A1A"/>
                <w:sz w:val="28"/>
              </w:rPr>
              <w:t>=9)</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A0473D" w:rsidRPr="00AA014A" w:rsidRDefault="00A0473D" w:rsidP="00C336A4">
            <w:pPr>
              <w:pStyle w:val="aa"/>
              <w:spacing w:line="276" w:lineRule="auto"/>
              <w:ind w:right="168"/>
              <w:contextualSpacing/>
              <w:jc w:val="center"/>
              <w:rPr>
                <w:sz w:val="28"/>
              </w:rPr>
            </w:pPr>
            <w:r w:rsidRPr="00AA014A">
              <w:rPr>
                <w:sz w:val="28"/>
              </w:rPr>
              <w:t xml:space="preserve">2 группа </w:t>
            </w:r>
            <w:r w:rsidRPr="00AA014A">
              <w:rPr>
                <w:color w:val="1A1A1A"/>
                <w:sz w:val="28"/>
              </w:rPr>
              <w:t>(</w:t>
            </w:r>
            <w:r w:rsidRPr="00AA014A">
              <w:rPr>
                <w:color w:val="1A1A1A"/>
                <w:sz w:val="28"/>
                <w:lang w:val="en-US"/>
              </w:rPr>
              <w:t>n</w:t>
            </w:r>
            <w:r w:rsidRPr="00AA014A">
              <w:rPr>
                <w:color w:val="1A1A1A"/>
                <w:sz w:val="28"/>
              </w:rPr>
              <w:t>=9)</w:t>
            </w:r>
          </w:p>
        </w:tc>
      </w:tr>
      <w:tr w:rsidR="00A0473D" w:rsidRPr="00073B79" w:rsidTr="00AA014A">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ind w:right="168"/>
              <w:contextualSpacing/>
              <w:jc w:val="center"/>
              <w:rPr>
                <w:sz w:val="28"/>
              </w:rPr>
            </w:pPr>
            <w:r w:rsidRPr="00AA014A">
              <w:rPr>
                <w:sz w:val="28"/>
              </w:rPr>
              <w:t>Параметры</w:t>
            </w:r>
          </w:p>
        </w:tc>
        <w:tc>
          <w:tcPr>
            <w:tcW w:w="2127"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C336A4">
            <w:pPr>
              <w:pStyle w:val="aa"/>
              <w:spacing w:line="276" w:lineRule="auto"/>
              <w:ind w:right="168"/>
              <w:contextualSpacing/>
              <w:jc w:val="center"/>
              <w:rPr>
                <w:sz w:val="28"/>
                <w:vertAlign w:val="superscript"/>
              </w:rPr>
            </w:pPr>
            <w:r w:rsidRPr="00AA014A">
              <w:rPr>
                <w:sz w:val="28"/>
              </w:rPr>
              <w:t xml:space="preserve">Область рецессии десны </w:t>
            </w:r>
            <w:r w:rsidRPr="00AA014A">
              <w:rPr>
                <w:sz w:val="28"/>
                <w:vertAlign w:val="superscript"/>
              </w:rPr>
              <w:t xml:space="preserve">1 </w:t>
            </w:r>
            <w:r w:rsidRPr="00AA014A">
              <w:rPr>
                <w:color w:val="1A1A1A"/>
                <w:sz w:val="28"/>
              </w:rPr>
              <w:t>(</w:t>
            </w:r>
            <w:r w:rsidRPr="00AA014A">
              <w:rPr>
                <w:color w:val="1A1A1A"/>
                <w:sz w:val="28"/>
                <w:lang w:val="en-US"/>
              </w:rPr>
              <w:t>n</w:t>
            </w:r>
            <w:r w:rsidRPr="00AA014A">
              <w:rPr>
                <w:color w:val="1A1A1A"/>
                <w:sz w:val="28"/>
              </w:rPr>
              <w:t>=</w:t>
            </w:r>
            <w:r w:rsidR="00C336A4" w:rsidRPr="00AA014A">
              <w:rPr>
                <w:color w:val="1A1A1A"/>
                <w:sz w:val="28"/>
                <w:lang w:val="en-US"/>
              </w:rPr>
              <w:t>9</w:t>
            </w:r>
            <w:r w:rsidRPr="00AA014A">
              <w:rPr>
                <w:color w:val="1A1A1A"/>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C336A4">
            <w:pPr>
              <w:pStyle w:val="aa"/>
              <w:spacing w:line="276" w:lineRule="auto"/>
              <w:ind w:right="168"/>
              <w:contextualSpacing/>
              <w:jc w:val="center"/>
              <w:rPr>
                <w:sz w:val="28"/>
                <w:vertAlign w:val="superscript"/>
              </w:rPr>
            </w:pPr>
            <w:r w:rsidRPr="00AA014A">
              <w:rPr>
                <w:sz w:val="28"/>
              </w:rPr>
              <w:t xml:space="preserve">Интактный пародонт </w:t>
            </w:r>
            <w:r w:rsidRPr="00AA014A">
              <w:rPr>
                <w:sz w:val="28"/>
                <w:vertAlign w:val="superscript"/>
              </w:rPr>
              <w:t xml:space="preserve">2 </w:t>
            </w:r>
            <w:r w:rsidRPr="00AA014A">
              <w:rPr>
                <w:color w:val="1A1A1A"/>
                <w:sz w:val="28"/>
              </w:rPr>
              <w:t>(</w:t>
            </w:r>
            <w:r w:rsidRPr="00AA014A">
              <w:rPr>
                <w:color w:val="1A1A1A"/>
                <w:sz w:val="28"/>
                <w:lang w:val="en-US"/>
              </w:rPr>
              <w:t>n</w:t>
            </w:r>
            <w:r w:rsidRPr="00AA014A">
              <w:rPr>
                <w:color w:val="1A1A1A"/>
                <w:sz w:val="28"/>
              </w:rPr>
              <w:t>=</w:t>
            </w:r>
            <w:r w:rsidR="00C336A4" w:rsidRPr="00AA014A">
              <w:rPr>
                <w:color w:val="1A1A1A"/>
                <w:sz w:val="28"/>
                <w:lang w:val="en-US"/>
              </w:rPr>
              <w:t>9</w:t>
            </w:r>
            <w:r w:rsidRPr="00AA014A">
              <w:rPr>
                <w:color w:val="1A1A1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C336A4">
            <w:pPr>
              <w:pStyle w:val="aa"/>
              <w:spacing w:line="276" w:lineRule="auto"/>
              <w:ind w:right="168"/>
              <w:contextualSpacing/>
              <w:jc w:val="center"/>
              <w:rPr>
                <w:sz w:val="28"/>
                <w:vertAlign w:val="superscript"/>
              </w:rPr>
            </w:pPr>
            <w:r w:rsidRPr="00AA014A">
              <w:rPr>
                <w:sz w:val="28"/>
              </w:rPr>
              <w:t xml:space="preserve">Область рецессии десны </w:t>
            </w:r>
            <w:r w:rsidRPr="00AA014A">
              <w:rPr>
                <w:sz w:val="28"/>
                <w:vertAlign w:val="superscript"/>
              </w:rPr>
              <w:t xml:space="preserve">3 </w:t>
            </w:r>
            <w:r w:rsidRPr="00AA014A">
              <w:rPr>
                <w:color w:val="1A1A1A"/>
                <w:sz w:val="28"/>
              </w:rPr>
              <w:t>(</w:t>
            </w:r>
            <w:r w:rsidRPr="00AA014A">
              <w:rPr>
                <w:color w:val="1A1A1A"/>
                <w:sz w:val="28"/>
                <w:lang w:val="en-US"/>
              </w:rPr>
              <w:t>n</w:t>
            </w:r>
            <w:r w:rsidRPr="00AA014A">
              <w:rPr>
                <w:color w:val="1A1A1A"/>
                <w:sz w:val="28"/>
              </w:rPr>
              <w:t>=</w:t>
            </w:r>
            <w:r w:rsidR="00C336A4" w:rsidRPr="00AA014A">
              <w:rPr>
                <w:color w:val="1A1A1A"/>
                <w:sz w:val="28"/>
                <w:lang w:val="en-US"/>
              </w:rPr>
              <w:t>9</w:t>
            </w:r>
            <w:r w:rsidRPr="00AA014A">
              <w:rPr>
                <w:color w:val="1A1A1A"/>
                <w:sz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C336A4">
            <w:pPr>
              <w:pStyle w:val="aa"/>
              <w:spacing w:line="276" w:lineRule="auto"/>
              <w:ind w:right="168"/>
              <w:contextualSpacing/>
              <w:jc w:val="center"/>
              <w:rPr>
                <w:sz w:val="28"/>
                <w:vertAlign w:val="superscript"/>
              </w:rPr>
            </w:pPr>
            <w:r w:rsidRPr="00AA014A">
              <w:rPr>
                <w:sz w:val="28"/>
              </w:rPr>
              <w:t xml:space="preserve">Интактный пародонт </w:t>
            </w:r>
            <w:r w:rsidRPr="00AA014A">
              <w:rPr>
                <w:sz w:val="28"/>
                <w:vertAlign w:val="superscript"/>
              </w:rPr>
              <w:t xml:space="preserve">4 </w:t>
            </w:r>
            <w:r w:rsidRPr="00AA014A">
              <w:rPr>
                <w:color w:val="1A1A1A"/>
                <w:sz w:val="28"/>
              </w:rPr>
              <w:t>(</w:t>
            </w:r>
            <w:r w:rsidRPr="00AA014A">
              <w:rPr>
                <w:color w:val="1A1A1A"/>
                <w:sz w:val="28"/>
                <w:lang w:val="en-US"/>
              </w:rPr>
              <w:t>n</w:t>
            </w:r>
            <w:r w:rsidRPr="00AA014A">
              <w:rPr>
                <w:color w:val="1A1A1A"/>
                <w:sz w:val="28"/>
              </w:rPr>
              <w:t>=</w:t>
            </w:r>
            <w:r w:rsidR="00C336A4" w:rsidRPr="00AA014A">
              <w:rPr>
                <w:color w:val="1A1A1A"/>
                <w:sz w:val="28"/>
                <w:lang w:val="en-US"/>
              </w:rPr>
              <w:t>9</w:t>
            </w:r>
            <w:r w:rsidRPr="00AA014A">
              <w:rPr>
                <w:color w:val="1A1A1A"/>
                <w:sz w:val="28"/>
              </w:rPr>
              <w:t>)</w:t>
            </w:r>
          </w:p>
        </w:tc>
      </w:tr>
      <w:tr w:rsidR="00A0473D" w:rsidRPr="00073B79" w:rsidTr="00AA014A">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ind w:right="168"/>
              <w:contextualSpacing/>
              <w:jc w:val="center"/>
              <w:rPr>
                <w:sz w:val="28"/>
                <w:lang w:val="en-US"/>
              </w:rPr>
            </w:pPr>
            <w:r w:rsidRPr="00AA014A">
              <w:rPr>
                <w:sz w:val="28"/>
              </w:rPr>
              <w:t>М пм, п.е.</w:t>
            </w:r>
            <w:r w:rsidRPr="00AA014A">
              <w:rPr>
                <w:sz w:val="28"/>
                <w:lang w:val="en-US"/>
              </w:rPr>
              <w:t xml:space="preserve">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2127"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jc w:val="center"/>
              <w:rPr>
                <w:sz w:val="28"/>
                <w:lang w:val="en-US"/>
              </w:rPr>
            </w:pPr>
            <w:r w:rsidRPr="00AA014A">
              <w:rPr>
                <w:sz w:val="28"/>
              </w:rPr>
              <w:t xml:space="preserve">22,2 </w:t>
            </w:r>
            <w:r w:rsidRPr="00AA014A">
              <w:rPr>
                <w:sz w:val="28"/>
                <w:lang w:val="en-US"/>
              </w:rPr>
              <w:t>[</w:t>
            </w:r>
            <w:r w:rsidRPr="00AA014A">
              <w:rPr>
                <w:sz w:val="28"/>
              </w:rPr>
              <w:t>21,03; 23,18</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jc w:val="center"/>
              <w:rPr>
                <w:sz w:val="28"/>
              </w:rPr>
            </w:pPr>
            <w:r w:rsidRPr="00AA014A">
              <w:rPr>
                <w:sz w:val="28"/>
              </w:rPr>
              <w:t xml:space="preserve">23,14 </w:t>
            </w:r>
            <w:r w:rsidRPr="00AA014A">
              <w:rPr>
                <w:sz w:val="28"/>
                <w:lang w:val="en-US"/>
              </w:rPr>
              <w:t>[</w:t>
            </w:r>
            <w:r w:rsidRPr="00AA014A">
              <w:rPr>
                <w:sz w:val="28"/>
              </w:rPr>
              <w:t>21,56; 25,02</w:t>
            </w:r>
            <w:r w:rsidRPr="00AA014A">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jc w:val="center"/>
              <w:rPr>
                <w:sz w:val="28"/>
                <w:lang w:val="en-US"/>
              </w:rPr>
            </w:pPr>
            <w:r w:rsidRPr="00AA014A">
              <w:rPr>
                <w:sz w:val="28"/>
              </w:rPr>
              <w:t>2</w:t>
            </w:r>
            <w:r w:rsidR="00650E69" w:rsidRPr="00AA014A">
              <w:rPr>
                <w:sz w:val="28"/>
              </w:rPr>
              <w:t>1</w:t>
            </w:r>
            <w:r w:rsidRPr="00AA014A">
              <w:rPr>
                <w:sz w:val="28"/>
              </w:rPr>
              <w:t xml:space="preserve">,05 </w:t>
            </w:r>
            <w:r w:rsidRPr="00AA014A">
              <w:rPr>
                <w:sz w:val="28"/>
                <w:lang w:val="en-US"/>
              </w:rPr>
              <w:t>[</w:t>
            </w:r>
            <w:r w:rsidRPr="00AA014A">
              <w:rPr>
                <w:sz w:val="28"/>
              </w:rPr>
              <w:t>18,89; 21,08</w:t>
            </w:r>
            <w:r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jc w:val="center"/>
              <w:rPr>
                <w:sz w:val="28"/>
              </w:rPr>
            </w:pPr>
            <w:r w:rsidRPr="00AA014A">
              <w:rPr>
                <w:sz w:val="28"/>
              </w:rPr>
              <w:t xml:space="preserve">22,34 </w:t>
            </w:r>
            <w:r w:rsidRPr="00AA014A">
              <w:rPr>
                <w:sz w:val="28"/>
                <w:lang w:val="en-US"/>
              </w:rPr>
              <w:t>[</w:t>
            </w:r>
            <w:r w:rsidRPr="00AA014A">
              <w:rPr>
                <w:sz w:val="28"/>
              </w:rPr>
              <w:t>21,38; 23,98</w:t>
            </w:r>
            <w:r w:rsidRPr="00AA014A">
              <w:rPr>
                <w:sz w:val="28"/>
                <w:lang w:val="en-US"/>
              </w:rPr>
              <w:t>]</w:t>
            </w:r>
          </w:p>
        </w:tc>
      </w:tr>
      <w:tr w:rsidR="00A0473D" w:rsidRPr="00073B79" w:rsidTr="00AA014A">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ind w:right="168"/>
              <w:contextualSpacing/>
              <w:jc w:val="center"/>
              <w:rPr>
                <w:sz w:val="28"/>
              </w:rPr>
            </w:pPr>
            <w:r w:rsidRPr="00AA014A">
              <w:rPr>
                <w:rFonts w:eastAsiaTheme="minorHAnsi"/>
                <w:sz w:val="28"/>
                <w:lang w:eastAsia="en-US"/>
              </w:rPr>
              <w:t>Kv пм</w:t>
            </w:r>
            <w:r w:rsidRPr="00AA014A">
              <w:rPr>
                <w:sz w:val="28"/>
              </w:rPr>
              <w:t xml:space="preserve">,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2127"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contextualSpacing/>
              <w:jc w:val="center"/>
              <w:rPr>
                <w:sz w:val="28"/>
              </w:rPr>
            </w:pPr>
            <w:r w:rsidRPr="00AA014A">
              <w:rPr>
                <w:sz w:val="28"/>
                <w:lang w:val="en-US"/>
              </w:rPr>
              <w:t>1</w:t>
            </w:r>
            <w:r w:rsidR="00650E69" w:rsidRPr="00AA014A">
              <w:rPr>
                <w:sz w:val="28"/>
              </w:rPr>
              <w:t>3</w:t>
            </w:r>
            <w:r w:rsidRPr="00AA014A">
              <w:rPr>
                <w:sz w:val="28"/>
              </w:rPr>
              <w:t>,</w:t>
            </w:r>
            <w:proofErr w:type="gramStart"/>
            <w:r w:rsidRPr="00AA014A">
              <w:rPr>
                <w:sz w:val="28"/>
              </w:rPr>
              <w:t xml:space="preserve">87  </w:t>
            </w:r>
            <w:r w:rsidRPr="00AA014A">
              <w:rPr>
                <w:sz w:val="28"/>
                <w:lang w:val="en-US"/>
              </w:rPr>
              <w:t>[</w:t>
            </w:r>
            <w:proofErr w:type="gramEnd"/>
            <w:r w:rsidRPr="00AA014A">
              <w:rPr>
                <w:sz w:val="28"/>
              </w:rPr>
              <w:t>12,68; 15,04</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471D90" w:rsidRPr="00AA014A" w:rsidRDefault="00A0473D" w:rsidP="00471D90">
            <w:pPr>
              <w:pStyle w:val="aa"/>
              <w:contextualSpacing/>
              <w:jc w:val="center"/>
              <w:rPr>
                <w:sz w:val="28"/>
                <w:lang w:val="en-US"/>
              </w:rPr>
            </w:pPr>
            <w:r w:rsidRPr="00AA014A">
              <w:rPr>
                <w:sz w:val="28"/>
                <w:lang w:val="en-US"/>
              </w:rPr>
              <w:t>1</w:t>
            </w:r>
            <w:r w:rsidRPr="00AA014A">
              <w:rPr>
                <w:sz w:val="28"/>
              </w:rPr>
              <w:t xml:space="preserve">8,34 </w:t>
            </w:r>
            <w:r w:rsidRPr="00AA014A">
              <w:rPr>
                <w:sz w:val="28"/>
                <w:lang w:val="en-US"/>
              </w:rPr>
              <w:t>[</w:t>
            </w:r>
            <w:r w:rsidRPr="00AA014A">
              <w:rPr>
                <w:sz w:val="28"/>
              </w:rPr>
              <w:t>17,22; 19,</w:t>
            </w:r>
            <w:proofErr w:type="gramStart"/>
            <w:r w:rsidRPr="00AA014A">
              <w:rPr>
                <w:sz w:val="28"/>
              </w:rPr>
              <w:t>12</w:t>
            </w:r>
            <w:r w:rsidRPr="00AA014A">
              <w:rPr>
                <w:sz w:val="28"/>
                <w:lang w:val="en-US"/>
              </w:rPr>
              <w:t>]*</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contextualSpacing/>
              <w:jc w:val="center"/>
              <w:rPr>
                <w:sz w:val="28"/>
              </w:rPr>
            </w:pPr>
            <w:r w:rsidRPr="00AA014A">
              <w:rPr>
                <w:sz w:val="28"/>
                <w:lang w:val="en-US"/>
              </w:rPr>
              <w:t>1</w:t>
            </w:r>
            <w:r w:rsidR="00650E69" w:rsidRPr="00AA014A">
              <w:rPr>
                <w:sz w:val="28"/>
              </w:rPr>
              <w:t>1</w:t>
            </w:r>
            <w:r w:rsidRPr="00AA014A">
              <w:rPr>
                <w:sz w:val="28"/>
              </w:rPr>
              <w:t>,</w:t>
            </w:r>
            <w:r w:rsidR="00650E69" w:rsidRPr="00AA014A">
              <w:rPr>
                <w:sz w:val="28"/>
              </w:rPr>
              <w:t>25</w:t>
            </w:r>
            <w:r w:rsidRPr="00AA014A">
              <w:rPr>
                <w:sz w:val="28"/>
              </w:rPr>
              <w:t xml:space="preserve"> </w:t>
            </w:r>
            <w:r w:rsidRPr="00AA014A">
              <w:rPr>
                <w:sz w:val="28"/>
                <w:lang w:val="en-US"/>
              </w:rPr>
              <w:t>[</w:t>
            </w:r>
            <w:r w:rsidRPr="00AA014A">
              <w:rPr>
                <w:sz w:val="28"/>
              </w:rPr>
              <w:t>10,09; 1</w:t>
            </w:r>
            <w:r w:rsidR="00650E69" w:rsidRPr="00AA014A">
              <w:rPr>
                <w:sz w:val="28"/>
              </w:rPr>
              <w:t>2</w:t>
            </w:r>
            <w:r w:rsidRPr="00AA014A">
              <w:rPr>
                <w:sz w:val="28"/>
              </w:rPr>
              <w:t>,</w:t>
            </w:r>
            <w:proofErr w:type="gramStart"/>
            <w:r w:rsidR="00650E69" w:rsidRPr="00AA014A">
              <w:rPr>
                <w:sz w:val="28"/>
              </w:rPr>
              <w:t>0</w:t>
            </w:r>
            <w:r w:rsidRPr="00AA014A">
              <w:rPr>
                <w:sz w:val="28"/>
              </w:rPr>
              <w:t>1</w:t>
            </w:r>
            <w:r w:rsidRPr="00AA014A">
              <w:rPr>
                <w:sz w:val="28"/>
                <w:lang w:val="en-US"/>
              </w:rPr>
              <w:t>]</w:t>
            </w:r>
            <w:r w:rsidR="00471D90" w:rsidRPr="00AA014A">
              <w:rPr>
                <w:sz w:val="28"/>
                <w:lang w:val="en-US"/>
              </w:rPr>
              <w:t>*</w:t>
            </w:r>
            <w:proofErr w:type="gramEnd"/>
            <w:r w:rsidR="00471D90"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contextualSpacing/>
              <w:jc w:val="center"/>
              <w:rPr>
                <w:sz w:val="28"/>
                <w:vertAlign w:val="superscript"/>
              </w:rPr>
            </w:pPr>
            <w:r w:rsidRPr="00AA014A">
              <w:rPr>
                <w:sz w:val="28"/>
                <w:lang w:val="en-US"/>
              </w:rPr>
              <w:t>1</w:t>
            </w:r>
            <w:r w:rsidRPr="00AA014A">
              <w:rPr>
                <w:sz w:val="28"/>
              </w:rPr>
              <w:t xml:space="preserve">8,17 </w:t>
            </w:r>
            <w:r w:rsidRPr="00AA014A">
              <w:rPr>
                <w:sz w:val="28"/>
                <w:lang w:val="en-US"/>
              </w:rPr>
              <w:t>[</w:t>
            </w:r>
            <w:r w:rsidRPr="00AA014A">
              <w:rPr>
                <w:sz w:val="28"/>
              </w:rPr>
              <w:t>17,21; 19,</w:t>
            </w:r>
            <w:proofErr w:type="gramStart"/>
            <w:r w:rsidRPr="00AA014A">
              <w:rPr>
                <w:sz w:val="28"/>
              </w:rPr>
              <w:t>17</w:t>
            </w:r>
            <w:r w:rsidRPr="00AA014A">
              <w:rPr>
                <w:sz w:val="28"/>
                <w:lang w:val="en-US"/>
              </w:rPr>
              <w:t>]*</w:t>
            </w:r>
            <w:proofErr w:type="gramEnd"/>
          </w:p>
        </w:tc>
      </w:tr>
      <w:tr w:rsidR="00A0473D" w:rsidRPr="00073B79" w:rsidTr="00AA014A">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ind w:right="168"/>
              <w:contextualSpacing/>
              <w:jc w:val="center"/>
              <w:rPr>
                <w:sz w:val="28"/>
              </w:rPr>
            </w:pPr>
            <w:r w:rsidRPr="00AA014A">
              <w:rPr>
                <w:rFonts w:eastAsiaTheme="minorHAnsi"/>
                <w:sz w:val="28"/>
                <w:lang w:eastAsia="en-US"/>
              </w:rPr>
              <w:t xml:space="preserve">σ пм, </w:t>
            </w:r>
            <w:r w:rsidRPr="00AA014A">
              <w:rPr>
                <w:sz w:val="28"/>
              </w:rPr>
              <w:t xml:space="preserve">п.е.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2127"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contextualSpacing/>
              <w:jc w:val="center"/>
              <w:rPr>
                <w:sz w:val="28"/>
              </w:rPr>
            </w:pPr>
            <w:r w:rsidRPr="00AA014A">
              <w:rPr>
                <w:sz w:val="28"/>
              </w:rPr>
              <w:t xml:space="preserve">3,08 </w:t>
            </w:r>
            <w:r w:rsidRPr="00AA014A">
              <w:rPr>
                <w:sz w:val="28"/>
                <w:lang w:val="en-US"/>
              </w:rPr>
              <w:t>[</w:t>
            </w:r>
            <w:r w:rsidRPr="00AA014A">
              <w:rPr>
                <w:sz w:val="28"/>
              </w:rPr>
              <w:t>2,86; 3,84</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contextualSpacing/>
              <w:jc w:val="center"/>
              <w:rPr>
                <w:sz w:val="28"/>
                <w:lang w:val="en-US"/>
              </w:rPr>
            </w:pPr>
            <w:r w:rsidRPr="00AA014A">
              <w:rPr>
                <w:sz w:val="28"/>
              </w:rPr>
              <w:t xml:space="preserve">4,21 </w:t>
            </w:r>
            <w:r w:rsidRPr="00AA014A">
              <w:rPr>
                <w:sz w:val="28"/>
                <w:lang w:val="en-US"/>
              </w:rPr>
              <w:t>[</w:t>
            </w:r>
            <w:r w:rsidRPr="00AA014A">
              <w:rPr>
                <w:sz w:val="28"/>
              </w:rPr>
              <w:t>3,98; 4,45</w:t>
            </w:r>
            <w:r w:rsidRPr="00AA014A">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A0473D" w:rsidRPr="00AA014A" w:rsidRDefault="00650E69" w:rsidP="00A0473D">
            <w:pPr>
              <w:pStyle w:val="aa"/>
              <w:contextualSpacing/>
              <w:jc w:val="center"/>
              <w:rPr>
                <w:sz w:val="28"/>
              </w:rPr>
            </w:pPr>
            <w:r w:rsidRPr="00AA014A">
              <w:rPr>
                <w:sz w:val="28"/>
              </w:rPr>
              <w:t>2</w:t>
            </w:r>
            <w:r w:rsidR="00A0473D" w:rsidRPr="00AA014A">
              <w:rPr>
                <w:sz w:val="28"/>
              </w:rPr>
              <w:t>,</w:t>
            </w:r>
            <w:r w:rsidRPr="00AA014A">
              <w:rPr>
                <w:sz w:val="28"/>
              </w:rPr>
              <w:t>37</w:t>
            </w:r>
            <w:r w:rsidR="00A0473D" w:rsidRPr="00AA014A">
              <w:rPr>
                <w:sz w:val="28"/>
              </w:rPr>
              <w:t xml:space="preserve"> </w:t>
            </w:r>
            <w:r w:rsidR="00A0473D" w:rsidRPr="00AA014A">
              <w:rPr>
                <w:sz w:val="28"/>
                <w:lang w:val="en-US"/>
              </w:rPr>
              <w:t>[</w:t>
            </w:r>
            <w:r w:rsidR="00A0473D" w:rsidRPr="00AA014A">
              <w:rPr>
                <w:sz w:val="28"/>
              </w:rPr>
              <w:t>1,95; 3,</w:t>
            </w:r>
            <w:r w:rsidRPr="00AA014A">
              <w:rPr>
                <w:sz w:val="28"/>
              </w:rPr>
              <w:t>0</w:t>
            </w:r>
            <w:r w:rsidR="00A0473D" w:rsidRPr="00AA014A">
              <w:rPr>
                <w:sz w:val="28"/>
              </w:rPr>
              <w:t>4</w:t>
            </w:r>
            <w:r w:rsidR="00A0473D" w:rsidRPr="00AA014A">
              <w:rPr>
                <w:sz w:val="28"/>
                <w:lang w:val="en-US"/>
              </w:rPr>
              <w:t>]</w:t>
            </w:r>
            <w:r w:rsidR="00471D90"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pStyle w:val="aa"/>
              <w:contextualSpacing/>
              <w:jc w:val="center"/>
              <w:rPr>
                <w:sz w:val="28"/>
              </w:rPr>
            </w:pPr>
            <w:r w:rsidRPr="00AA014A">
              <w:rPr>
                <w:sz w:val="28"/>
              </w:rPr>
              <w:t xml:space="preserve">4,19 </w:t>
            </w:r>
            <w:r w:rsidRPr="00AA014A">
              <w:rPr>
                <w:sz w:val="28"/>
                <w:lang w:val="en-US"/>
              </w:rPr>
              <w:t>[</w:t>
            </w:r>
            <w:r w:rsidRPr="00AA014A">
              <w:rPr>
                <w:sz w:val="28"/>
              </w:rPr>
              <w:t>3,88; 4,28</w:t>
            </w:r>
            <w:r w:rsidRPr="00AA014A">
              <w:rPr>
                <w:sz w:val="28"/>
                <w:lang w:val="en-US"/>
              </w:rPr>
              <w:t>]*</w:t>
            </w:r>
          </w:p>
        </w:tc>
      </w:tr>
      <w:tr w:rsidR="00A0473D" w:rsidRPr="00073B79" w:rsidTr="00AA014A">
        <w:trPr>
          <w:cantSplit/>
          <w:trHeight w:val="1044"/>
        </w:trPr>
        <w:tc>
          <w:tcPr>
            <w:tcW w:w="9640" w:type="dxa"/>
            <w:gridSpan w:val="5"/>
            <w:tcBorders>
              <w:top w:val="single" w:sz="4" w:space="0" w:color="auto"/>
              <w:left w:val="single" w:sz="4" w:space="0" w:color="auto"/>
              <w:bottom w:val="single" w:sz="4" w:space="0" w:color="auto"/>
              <w:right w:val="single" w:sz="4" w:space="0" w:color="auto"/>
            </w:tcBorders>
            <w:vAlign w:val="center"/>
          </w:tcPr>
          <w:p w:rsidR="00A0473D" w:rsidRPr="00AA014A" w:rsidRDefault="00A0473D" w:rsidP="00A0473D">
            <w:pPr>
              <w:ind w:right="-1"/>
              <w:contextualSpacing/>
              <w:jc w:val="both"/>
              <w:rPr>
                <w:sz w:val="28"/>
              </w:rPr>
            </w:pPr>
            <w:r w:rsidRPr="00AA014A">
              <w:rPr>
                <w:sz w:val="28"/>
              </w:rPr>
              <w:t>Примечание:</w:t>
            </w:r>
          </w:p>
          <w:p w:rsidR="00A0473D" w:rsidRPr="00AA014A" w:rsidRDefault="00A0473D" w:rsidP="00A0473D">
            <w:pPr>
              <w:ind w:right="-1"/>
              <w:contextualSpacing/>
              <w:jc w:val="both"/>
              <w:rPr>
                <w:sz w:val="28"/>
              </w:rPr>
            </w:pPr>
            <w:r w:rsidRPr="00AA014A">
              <w:rPr>
                <w:sz w:val="28"/>
                <w:lang w:val="en-US"/>
              </w:rPr>
              <w:t>T</w:t>
            </w:r>
            <w:r w:rsidRPr="00AA014A">
              <w:rPr>
                <w:sz w:val="28"/>
              </w:rPr>
              <w:t xml:space="preserve">-критерий Вилкоксона: </w:t>
            </w:r>
          </w:p>
          <w:p w:rsidR="00A0473D" w:rsidRPr="00AA014A" w:rsidRDefault="00A0473D" w:rsidP="00A0473D">
            <w:pPr>
              <w:ind w:right="-1"/>
              <w:contextualSpacing/>
              <w:jc w:val="both"/>
              <w:rPr>
                <w:color w:val="000000"/>
                <w:sz w:val="28"/>
              </w:rPr>
            </w:pPr>
            <w:r w:rsidRPr="00AA014A">
              <w:rPr>
                <w:color w:val="000000"/>
                <w:sz w:val="28"/>
                <w:vertAlign w:val="superscript"/>
              </w:rPr>
              <w:t>*</w:t>
            </w:r>
            <w:r w:rsidRPr="00AA014A">
              <w:rPr>
                <w:color w:val="000000"/>
                <w:sz w:val="28"/>
              </w:rPr>
              <w:t xml:space="preserve"> – достоверность различий между показателями 1/ 2, ¾ (р&lt;0,05)</w:t>
            </w:r>
          </w:p>
          <w:p w:rsidR="00A0473D" w:rsidRPr="00AA014A" w:rsidRDefault="00471D90" w:rsidP="00A0473D">
            <w:pPr>
              <w:ind w:right="-1"/>
              <w:contextualSpacing/>
              <w:jc w:val="both"/>
              <w:rPr>
                <w:color w:val="000000"/>
                <w:sz w:val="28"/>
              </w:rPr>
            </w:pPr>
            <w:r w:rsidRPr="00AA014A">
              <w:rPr>
                <w:color w:val="000000"/>
                <w:sz w:val="28"/>
                <w:vertAlign w:val="superscript"/>
              </w:rPr>
              <w:t>**</w:t>
            </w:r>
            <w:r w:rsidRPr="00AA014A">
              <w:rPr>
                <w:color w:val="000000"/>
                <w:sz w:val="28"/>
              </w:rPr>
              <w:t xml:space="preserve"> – достоверность различий между показателями 1/ 3 (р&lt;0,05)</w:t>
            </w:r>
          </w:p>
        </w:tc>
      </w:tr>
    </w:tbl>
    <w:p w:rsidR="00263561" w:rsidRDefault="00263561" w:rsidP="00050FC8">
      <w:pPr>
        <w:spacing w:line="360" w:lineRule="auto"/>
        <w:ind w:firstLine="708"/>
        <w:jc w:val="both"/>
        <w:rPr>
          <w:color w:val="000000" w:themeColor="text1"/>
          <w:sz w:val="28"/>
        </w:rPr>
      </w:pPr>
    </w:p>
    <w:p w:rsidR="007148BA" w:rsidRPr="00050FC8" w:rsidRDefault="007148BA" w:rsidP="00050FC8">
      <w:pPr>
        <w:spacing w:line="360" w:lineRule="auto"/>
        <w:ind w:firstLine="708"/>
        <w:jc w:val="both"/>
        <w:rPr>
          <w:color w:val="1A1A1A"/>
          <w:sz w:val="28"/>
        </w:rPr>
      </w:pPr>
      <w:r w:rsidRPr="00263561">
        <w:rPr>
          <w:color w:val="000000" w:themeColor="text1"/>
          <w:sz w:val="28"/>
        </w:rPr>
        <w:t xml:space="preserve">У пациентов 2 группы также снижены значения коэффициента вариации и взаимосвязанного с ним показатель </w:t>
      </w:r>
      <w:r w:rsidRPr="00263561">
        <w:rPr>
          <w:rFonts w:eastAsiaTheme="minorHAnsi"/>
          <w:color w:val="000000" w:themeColor="text1"/>
          <w:sz w:val="28"/>
          <w:lang w:eastAsia="en-US"/>
        </w:rPr>
        <w:t xml:space="preserve">σ пм соответственно на 38,08% </w:t>
      </w:r>
      <w:r w:rsidR="004C46E0" w:rsidRPr="00263561">
        <w:rPr>
          <w:color w:val="000000" w:themeColor="text1"/>
          <w:sz w:val="28"/>
        </w:rPr>
        <w:t xml:space="preserve">(р&lt;0,05) </w:t>
      </w:r>
      <w:r w:rsidRPr="00263561">
        <w:rPr>
          <w:rFonts w:eastAsiaTheme="minorHAnsi"/>
          <w:color w:val="000000" w:themeColor="text1"/>
          <w:sz w:val="28"/>
          <w:lang w:eastAsia="en-US"/>
        </w:rPr>
        <w:t xml:space="preserve">и  </w:t>
      </w:r>
      <w:r w:rsidR="004C46E0" w:rsidRPr="00263561">
        <w:rPr>
          <w:rFonts w:eastAsiaTheme="minorHAnsi"/>
          <w:color w:val="000000" w:themeColor="text1"/>
          <w:sz w:val="28"/>
          <w:lang w:eastAsia="en-US"/>
        </w:rPr>
        <w:t xml:space="preserve">43,44% </w:t>
      </w:r>
      <w:r w:rsidR="004C46E0" w:rsidRPr="00263561">
        <w:rPr>
          <w:color w:val="000000" w:themeColor="text1"/>
          <w:sz w:val="28"/>
        </w:rPr>
        <w:t xml:space="preserve">(р&lt;0,05) относительно исходных значений. Следует указать, что выявлены статистически </w:t>
      </w:r>
      <w:r w:rsidR="004C46E0" w:rsidRPr="00050FC8">
        <w:rPr>
          <w:color w:val="000000"/>
          <w:sz w:val="28"/>
        </w:rPr>
        <w:t xml:space="preserve">значимые различие между показателями </w:t>
      </w:r>
      <w:r w:rsidR="004C46E0" w:rsidRPr="00050FC8">
        <w:rPr>
          <w:rFonts w:eastAsiaTheme="minorHAnsi"/>
          <w:sz w:val="28"/>
          <w:lang w:eastAsia="en-US"/>
        </w:rPr>
        <w:t>Kv пм</w:t>
      </w:r>
      <w:r w:rsidR="004C46E0" w:rsidRPr="00050FC8">
        <w:rPr>
          <w:sz w:val="28"/>
        </w:rPr>
        <w:t xml:space="preserve"> и </w:t>
      </w:r>
      <w:r w:rsidR="004C46E0" w:rsidRPr="00050FC8">
        <w:rPr>
          <w:rFonts w:eastAsiaTheme="minorHAnsi"/>
          <w:sz w:val="28"/>
          <w:lang w:eastAsia="en-US"/>
        </w:rPr>
        <w:t xml:space="preserve">σ пм, зарегистрированными в области рецессии десны в подгруппах 1 и 2 с наиболее низкими значениями у пациентов 2 группы в возрасте 31-40 лет. С учетом сопоставимости клинико-рентгенологических проявлений патологии </w:t>
      </w:r>
      <w:r w:rsidR="004C46E0" w:rsidRPr="00050FC8">
        <w:rPr>
          <w:rFonts w:eastAsiaTheme="minorHAnsi"/>
          <w:sz w:val="28"/>
          <w:lang w:eastAsia="en-US"/>
        </w:rPr>
        <w:lastRenderedPageBreak/>
        <w:t>тканей пародонта, можно предположить вклад общих факторов, а также, возможно, факт</w:t>
      </w:r>
      <w:r w:rsidR="00050FC8">
        <w:rPr>
          <w:rFonts w:eastAsiaTheme="minorHAnsi"/>
          <w:sz w:val="28"/>
          <w:lang w:eastAsia="en-US"/>
        </w:rPr>
        <w:t>оров</w:t>
      </w:r>
      <w:r w:rsidR="004C46E0" w:rsidRPr="00050FC8">
        <w:rPr>
          <w:rFonts w:eastAsiaTheme="minorHAnsi"/>
          <w:sz w:val="28"/>
          <w:lang w:eastAsia="en-US"/>
        </w:rPr>
        <w:t xml:space="preserve"> суб</w:t>
      </w:r>
      <w:r w:rsidR="00050FC8">
        <w:rPr>
          <w:rFonts w:eastAsiaTheme="minorHAnsi"/>
          <w:sz w:val="28"/>
          <w:lang w:eastAsia="en-US"/>
        </w:rPr>
        <w:t>компенсации</w:t>
      </w:r>
      <w:r w:rsidR="004C46E0" w:rsidRPr="00050FC8">
        <w:rPr>
          <w:rFonts w:eastAsiaTheme="minorHAnsi"/>
          <w:sz w:val="28"/>
          <w:lang w:eastAsia="en-US"/>
        </w:rPr>
        <w:t xml:space="preserve"> или декомпенсаци</w:t>
      </w:r>
      <w:r w:rsidR="00050FC8">
        <w:rPr>
          <w:rFonts w:eastAsiaTheme="minorHAnsi"/>
          <w:sz w:val="28"/>
          <w:lang w:eastAsia="en-US"/>
        </w:rPr>
        <w:t>и</w:t>
      </w:r>
      <w:r w:rsidR="004C46E0" w:rsidRPr="00050FC8">
        <w:rPr>
          <w:rFonts w:eastAsiaTheme="minorHAnsi"/>
          <w:sz w:val="28"/>
          <w:lang w:eastAsia="en-US"/>
        </w:rPr>
        <w:t xml:space="preserve"> микроциркуляции в области длительно существующей рецессии десны, что вызывает локальные расстройство гемодинамики тканей пародонта. </w:t>
      </w:r>
    </w:p>
    <w:p w:rsidR="0099521A" w:rsidRPr="00F315F1" w:rsidRDefault="00C42DD6" w:rsidP="00F315F1">
      <w:pPr>
        <w:spacing w:line="360" w:lineRule="auto"/>
        <w:ind w:firstLine="851"/>
        <w:jc w:val="both"/>
        <w:rPr>
          <w:sz w:val="32"/>
        </w:rPr>
      </w:pPr>
      <w:r w:rsidRPr="00050FC8">
        <w:rPr>
          <w:sz w:val="28"/>
        </w:rPr>
        <w:t>Известно,</w:t>
      </w:r>
      <w:r w:rsidR="0099521A" w:rsidRPr="00050FC8">
        <w:rPr>
          <w:sz w:val="28"/>
        </w:rPr>
        <w:t xml:space="preserve"> что расчетные значения капиллярного кровотока (</w:t>
      </w:r>
      <w:r w:rsidR="0099521A" w:rsidRPr="00050FC8">
        <w:rPr>
          <w:sz w:val="28"/>
          <w:lang w:val="en-US"/>
        </w:rPr>
        <w:t>M</w:t>
      </w:r>
      <w:r w:rsidR="0099521A" w:rsidRPr="00050FC8">
        <w:rPr>
          <w:sz w:val="28"/>
        </w:rPr>
        <w:t xml:space="preserve"> пм, σ пм, Kv пм) не обладают высокой информативностью в оценке состояния микроциркуляции тканей пародонта</w:t>
      </w:r>
      <w:r w:rsidRPr="00050FC8">
        <w:rPr>
          <w:sz w:val="28"/>
        </w:rPr>
        <w:t>. Поэтому</w:t>
      </w:r>
      <w:r w:rsidR="0099521A" w:rsidRPr="00050FC8">
        <w:rPr>
          <w:sz w:val="28"/>
        </w:rPr>
        <w:t xml:space="preserve"> проведена обработка ЛДФ-грамм базального кровотока с целью изучения структуры ритмов колебаний ангиоперфузии. Анализ функционирования механизмов контроля перфузии микроциркуляторного русла пародонта проведен методом Вейв</w:t>
      </w:r>
      <w:r w:rsidR="00537FB2">
        <w:rPr>
          <w:sz w:val="28"/>
        </w:rPr>
        <w:t>л</w:t>
      </w:r>
      <w:r w:rsidR="0099521A" w:rsidRPr="00050FC8">
        <w:rPr>
          <w:sz w:val="28"/>
        </w:rPr>
        <w:t xml:space="preserve">ет-преобразования по параметрам амплитуд колебаний микрокровотока в </w:t>
      </w:r>
      <w:r w:rsidR="0099521A" w:rsidRPr="00F315F1">
        <w:rPr>
          <w:sz w:val="32"/>
        </w:rPr>
        <w:t xml:space="preserve">определенных частотных диапазонах. </w:t>
      </w:r>
    </w:p>
    <w:p w:rsidR="00EE0FF9" w:rsidRPr="00F315F1" w:rsidRDefault="00EE0FF9" w:rsidP="00F315F1">
      <w:pPr>
        <w:spacing w:line="360" w:lineRule="auto"/>
        <w:ind w:firstLine="708"/>
        <w:jc w:val="both"/>
        <w:rPr>
          <w:sz w:val="28"/>
        </w:rPr>
      </w:pPr>
      <w:r w:rsidRPr="00F315F1">
        <w:rPr>
          <w:sz w:val="28"/>
        </w:rPr>
        <w:t>Выявляет 2 составляющие регуляции потока крови:</w:t>
      </w:r>
    </w:p>
    <w:p w:rsidR="00EE0FF9" w:rsidRPr="00F315F1" w:rsidRDefault="00050FC8" w:rsidP="0032055E">
      <w:pPr>
        <w:pStyle w:val="a3"/>
        <w:numPr>
          <w:ilvl w:val="0"/>
          <w:numId w:val="11"/>
        </w:numPr>
        <w:spacing w:line="360" w:lineRule="auto"/>
        <w:jc w:val="both"/>
        <w:rPr>
          <w:sz w:val="28"/>
        </w:rPr>
      </w:pPr>
      <w:r w:rsidRPr="00F315F1">
        <w:rPr>
          <w:sz w:val="28"/>
          <w:u w:val="single"/>
        </w:rPr>
        <w:t>активные регуляторные факторы</w:t>
      </w:r>
      <w:r w:rsidR="00EE0FF9" w:rsidRPr="00F315F1">
        <w:rPr>
          <w:sz w:val="28"/>
        </w:rPr>
        <w:t>, или тонус-формирующие</w:t>
      </w:r>
      <w:r w:rsidRPr="00F315F1">
        <w:rPr>
          <w:sz w:val="28"/>
        </w:rPr>
        <w:t xml:space="preserve">, </w:t>
      </w:r>
      <w:r w:rsidR="00EE0FF9" w:rsidRPr="00F315F1">
        <w:rPr>
          <w:sz w:val="28"/>
        </w:rPr>
        <w:t>которые</w:t>
      </w:r>
      <w:r w:rsidRPr="00F315F1">
        <w:rPr>
          <w:sz w:val="28"/>
        </w:rPr>
        <w:t xml:space="preserve"> модулируют кровоток, воздействуя на сосуды микроциркуляторного русла</w:t>
      </w:r>
      <w:r w:rsidR="00EE0FF9" w:rsidRPr="00F315F1">
        <w:rPr>
          <w:sz w:val="28"/>
        </w:rPr>
        <w:t xml:space="preserve"> посредством мышечного компонента сосудистой стенки</w:t>
      </w:r>
      <w:r w:rsidRPr="00F315F1">
        <w:rPr>
          <w:sz w:val="28"/>
        </w:rPr>
        <w:t>. Это происходит из-за циклического изменения сопротивления кровеносных сосудов току крови с помощью вазомо</w:t>
      </w:r>
      <w:r w:rsidR="00EE0FF9" w:rsidRPr="00F315F1">
        <w:rPr>
          <w:sz w:val="28"/>
        </w:rPr>
        <w:t>ций</w:t>
      </w:r>
      <w:r w:rsidRPr="00F315F1">
        <w:rPr>
          <w:sz w:val="28"/>
        </w:rPr>
        <w:t xml:space="preserve">, что приводит к поперечным колебаниям кровотока. </w:t>
      </w:r>
      <w:r w:rsidR="00EE0FF9" w:rsidRPr="00F315F1">
        <w:rPr>
          <w:sz w:val="28"/>
        </w:rPr>
        <w:t>Вазомоции осуществляются вследствие следующий ритмов:</w:t>
      </w:r>
    </w:p>
    <w:p w:rsidR="00EE0FF9" w:rsidRPr="00F315F1" w:rsidRDefault="00EE0FF9" w:rsidP="0032055E">
      <w:pPr>
        <w:pStyle w:val="a3"/>
        <w:numPr>
          <w:ilvl w:val="0"/>
          <w:numId w:val="12"/>
        </w:numPr>
        <w:spacing w:line="360" w:lineRule="auto"/>
        <w:jc w:val="both"/>
        <w:rPr>
          <w:sz w:val="28"/>
        </w:rPr>
      </w:pPr>
      <w:r w:rsidRPr="00F315F1">
        <w:rPr>
          <w:sz w:val="28"/>
        </w:rPr>
        <w:t>нейрогенный ритм –</w:t>
      </w:r>
      <w:r w:rsidR="00E01C04">
        <w:rPr>
          <w:sz w:val="28"/>
        </w:rPr>
        <w:t xml:space="preserve"> </w:t>
      </w:r>
      <w:r w:rsidRPr="00F315F1">
        <w:rPr>
          <w:sz w:val="28"/>
        </w:rPr>
        <w:t>воздействие низкочастотных симпатических адренергических влияний на миоциты артериол и артериоловенулярных анастомозов;</w:t>
      </w:r>
    </w:p>
    <w:p w:rsidR="00EE0FF9" w:rsidRPr="00F315F1" w:rsidRDefault="00EE0FF9" w:rsidP="0032055E">
      <w:pPr>
        <w:pStyle w:val="a3"/>
        <w:numPr>
          <w:ilvl w:val="0"/>
          <w:numId w:val="12"/>
        </w:numPr>
        <w:spacing w:line="360" w:lineRule="auto"/>
        <w:jc w:val="both"/>
        <w:rPr>
          <w:sz w:val="28"/>
        </w:rPr>
      </w:pPr>
      <w:r w:rsidRPr="00F315F1">
        <w:rPr>
          <w:sz w:val="28"/>
        </w:rPr>
        <w:t>миогенный ритм -</w:t>
      </w:r>
      <w:r w:rsidR="00E01C04">
        <w:rPr>
          <w:sz w:val="28"/>
        </w:rPr>
        <w:t xml:space="preserve"> </w:t>
      </w:r>
      <w:r w:rsidRPr="00F315F1">
        <w:rPr>
          <w:sz w:val="28"/>
        </w:rPr>
        <w:t>спонтанны</w:t>
      </w:r>
      <w:r w:rsidR="00F315F1" w:rsidRPr="00F315F1">
        <w:rPr>
          <w:sz w:val="28"/>
        </w:rPr>
        <w:t>е</w:t>
      </w:r>
      <w:r w:rsidRPr="00F315F1">
        <w:rPr>
          <w:sz w:val="28"/>
        </w:rPr>
        <w:t xml:space="preserve"> синхронизированны</w:t>
      </w:r>
      <w:r w:rsidR="00F315F1" w:rsidRPr="00F315F1">
        <w:rPr>
          <w:sz w:val="28"/>
        </w:rPr>
        <w:t>е</w:t>
      </w:r>
      <w:r w:rsidRPr="00F315F1">
        <w:rPr>
          <w:sz w:val="28"/>
        </w:rPr>
        <w:t xml:space="preserve"> осцилляци</w:t>
      </w:r>
      <w:r w:rsidR="00F315F1" w:rsidRPr="00F315F1">
        <w:rPr>
          <w:sz w:val="28"/>
        </w:rPr>
        <w:t>и</w:t>
      </w:r>
      <w:r w:rsidRPr="00F315F1">
        <w:rPr>
          <w:sz w:val="28"/>
        </w:rPr>
        <w:t xml:space="preserve"> гладкомышечных прекапиллярных вазомоторов</w:t>
      </w:r>
      <w:r w:rsidR="00F315F1" w:rsidRPr="00F315F1">
        <w:rPr>
          <w:sz w:val="28"/>
        </w:rPr>
        <w:t>;</w:t>
      </w:r>
    </w:p>
    <w:p w:rsidR="00050FC8" w:rsidRPr="00F315F1" w:rsidRDefault="00EE0FF9" w:rsidP="0032055E">
      <w:pPr>
        <w:pStyle w:val="a3"/>
        <w:numPr>
          <w:ilvl w:val="0"/>
          <w:numId w:val="12"/>
        </w:numPr>
        <w:spacing w:line="360" w:lineRule="auto"/>
        <w:jc w:val="both"/>
        <w:rPr>
          <w:sz w:val="28"/>
        </w:rPr>
      </w:pPr>
      <w:r w:rsidRPr="00F315F1">
        <w:rPr>
          <w:sz w:val="28"/>
        </w:rPr>
        <w:t xml:space="preserve"> </w:t>
      </w:r>
      <w:r w:rsidR="00F315F1" w:rsidRPr="00F315F1">
        <w:rPr>
          <w:sz w:val="28"/>
        </w:rPr>
        <w:t xml:space="preserve">эндотелиальный ритм - </w:t>
      </w:r>
      <w:r w:rsidRPr="00F315F1">
        <w:rPr>
          <w:sz w:val="28"/>
        </w:rPr>
        <w:t>эндотелий-зависим</w:t>
      </w:r>
      <w:r w:rsidR="00F315F1" w:rsidRPr="00F315F1">
        <w:rPr>
          <w:sz w:val="28"/>
        </w:rPr>
        <w:t>ая</w:t>
      </w:r>
      <w:r w:rsidRPr="00F315F1">
        <w:rPr>
          <w:sz w:val="28"/>
        </w:rPr>
        <w:t xml:space="preserve"> регуляци</w:t>
      </w:r>
      <w:r w:rsidR="00F315F1" w:rsidRPr="00F315F1">
        <w:rPr>
          <w:sz w:val="28"/>
        </w:rPr>
        <w:t>я, которая б</w:t>
      </w:r>
      <w:r w:rsidR="00050FC8" w:rsidRPr="00F315F1">
        <w:rPr>
          <w:sz w:val="28"/>
        </w:rPr>
        <w:t>олее медленн</w:t>
      </w:r>
      <w:r w:rsidR="00F315F1" w:rsidRPr="00F315F1">
        <w:rPr>
          <w:sz w:val="28"/>
        </w:rPr>
        <w:t>ая по сравнению с первыми двумя ритмами,</w:t>
      </w:r>
      <w:r w:rsidR="00050FC8" w:rsidRPr="00F315F1">
        <w:rPr>
          <w:sz w:val="28"/>
        </w:rPr>
        <w:t xml:space="preserve"> </w:t>
      </w:r>
      <w:r w:rsidR="00F315F1" w:rsidRPr="00F315F1">
        <w:rPr>
          <w:sz w:val="28"/>
        </w:rPr>
        <w:t>вызвана</w:t>
      </w:r>
      <w:r w:rsidR="00050FC8" w:rsidRPr="00F315F1">
        <w:rPr>
          <w:sz w:val="28"/>
        </w:rPr>
        <w:t xml:space="preserve"> работой эндотелия микрососудов и изменениями концентраций вазодилататора оксида азота.</w:t>
      </w:r>
    </w:p>
    <w:p w:rsidR="00F315F1" w:rsidRPr="00F315F1" w:rsidRDefault="00F315F1" w:rsidP="0032055E">
      <w:pPr>
        <w:pStyle w:val="a3"/>
        <w:numPr>
          <w:ilvl w:val="0"/>
          <w:numId w:val="11"/>
        </w:numPr>
        <w:spacing w:line="360" w:lineRule="auto"/>
        <w:jc w:val="both"/>
        <w:rPr>
          <w:sz w:val="28"/>
        </w:rPr>
      </w:pPr>
      <w:r w:rsidRPr="00F315F1">
        <w:rPr>
          <w:sz w:val="28"/>
          <w:u w:val="single"/>
        </w:rPr>
        <w:t>п</w:t>
      </w:r>
      <w:r w:rsidR="00050FC8" w:rsidRPr="00F315F1">
        <w:rPr>
          <w:sz w:val="28"/>
          <w:u w:val="single"/>
        </w:rPr>
        <w:t>ассивные регуляторные факторы</w:t>
      </w:r>
      <w:r w:rsidR="00050FC8" w:rsidRPr="00F315F1">
        <w:rPr>
          <w:sz w:val="28"/>
        </w:rPr>
        <w:t>, которые находятся вне капиллярного русла, включают</w:t>
      </w:r>
      <w:r w:rsidRPr="00F315F1">
        <w:rPr>
          <w:sz w:val="28"/>
        </w:rPr>
        <w:t>:</w:t>
      </w:r>
    </w:p>
    <w:p w:rsidR="00F315F1" w:rsidRPr="00F315F1" w:rsidRDefault="00050FC8" w:rsidP="0032055E">
      <w:pPr>
        <w:pStyle w:val="a3"/>
        <w:numPr>
          <w:ilvl w:val="0"/>
          <w:numId w:val="13"/>
        </w:numPr>
        <w:spacing w:line="360" w:lineRule="auto"/>
        <w:jc w:val="both"/>
        <w:rPr>
          <w:sz w:val="28"/>
        </w:rPr>
      </w:pPr>
      <w:r w:rsidRPr="00F315F1">
        <w:rPr>
          <w:sz w:val="28"/>
        </w:rPr>
        <w:lastRenderedPageBreak/>
        <w:t xml:space="preserve">пульсовую волну, которая исходит от конечных артерий и </w:t>
      </w:r>
      <w:r w:rsidR="00F315F1" w:rsidRPr="00F315F1">
        <w:rPr>
          <w:sz w:val="28"/>
        </w:rPr>
        <w:t>активизируется</w:t>
      </w:r>
      <w:r w:rsidRPr="00F315F1">
        <w:rPr>
          <w:sz w:val="28"/>
        </w:rPr>
        <w:t xml:space="preserve"> </w:t>
      </w:r>
      <w:r w:rsidR="00F315F1" w:rsidRPr="00F315F1">
        <w:rPr>
          <w:sz w:val="28"/>
        </w:rPr>
        <w:t>перепадми</w:t>
      </w:r>
      <w:r w:rsidRPr="00F315F1">
        <w:rPr>
          <w:sz w:val="28"/>
        </w:rPr>
        <w:t xml:space="preserve"> систолического и диастолического давления (</w:t>
      </w:r>
      <w:r w:rsidR="00F315F1" w:rsidRPr="00F315F1">
        <w:rPr>
          <w:sz w:val="28"/>
        </w:rPr>
        <w:t>кардиальный</w:t>
      </w:r>
      <w:r w:rsidRPr="00F315F1">
        <w:rPr>
          <w:sz w:val="28"/>
        </w:rPr>
        <w:t xml:space="preserve"> ритма на "входе")</w:t>
      </w:r>
      <w:r w:rsidR="00F315F1" w:rsidRPr="00F315F1">
        <w:rPr>
          <w:sz w:val="28"/>
        </w:rPr>
        <w:t>;</w:t>
      </w:r>
    </w:p>
    <w:p w:rsidR="00F315F1" w:rsidRPr="00F315F1" w:rsidRDefault="00050FC8" w:rsidP="0032055E">
      <w:pPr>
        <w:pStyle w:val="a3"/>
        <w:numPr>
          <w:ilvl w:val="0"/>
          <w:numId w:val="13"/>
        </w:numPr>
        <w:spacing w:line="360" w:lineRule="auto"/>
        <w:jc w:val="both"/>
        <w:rPr>
          <w:sz w:val="28"/>
        </w:rPr>
      </w:pPr>
      <w:r w:rsidRPr="00F315F1">
        <w:rPr>
          <w:sz w:val="28"/>
        </w:rPr>
        <w:t xml:space="preserve">дыхательную волну, связанную с динамикой венозного давления во время </w:t>
      </w:r>
      <w:r w:rsidR="00F315F1" w:rsidRPr="00F315F1">
        <w:rPr>
          <w:sz w:val="28"/>
        </w:rPr>
        <w:t>легочной</w:t>
      </w:r>
      <w:r w:rsidRPr="00F315F1">
        <w:rPr>
          <w:sz w:val="28"/>
        </w:rPr>
        <w:t xml:space="preserve"> активности и </w:t>
      </w:r>
      <w:r w:rsidR="00F315F1" w:rsidRPr="00F315F1">
        <w:rPr>
          <w:sz w:val="28"/>
        </w:rPr>
        <w:t xml:space="preserve">присасывающим действием «дыхательного насоса» (венулярный ритм на «выходе») со стороны вен. </w:t>
      </w:r>
    </w:p>
    <w:p w:rsidR="00050FC8" w:rsidRPr="00F315F1" w:rsidRDefault="00050FC8" w:rsidP="00F315F1">
      <w:pPr>
        <w:spacing w:line="360" w:lineRule="auto"/>
        <w:ind w:firstLine="708"/>
        <w:jc w:val="both"/>
        <w:rPr>
          <w:sz w:val="28"/>
        </w:rPr>
      </w:pPr>
      <w:r w:rsidRPr="00F315F1">
        <w:rPr>
          <w:sz w:val="28"/>
        </w:rPr>
        <w:t>Нарушения в системе микроциркуляции, которая соединяет артериальное и венозное кровообращение, могут возникать в результате нарушения оттока крови (венозный застой), нарушения кровотока (артериальная гиперемия, артериальная ишемия) и первичной патологии капилляров. Нарушения гемодинамики сопровождаются изменением проницаемости стенок кровеносных сосудов, гемореологическими изменениями, усиливающими гипоксию и ишемию тканей.</w:t>
      </w:r>
    </w:p>
    <w:p w:rsidR="0099521A" w:rsidRPr="00F315F1" w:rsidRDefault="0099521A" w:rsidP="00F315F1">
      <w:pPr>
        <w:spacing w:line="360" w:lineRule="auto"/>
        <w:ind w:firstLine="851"/>
        <w:jc w:val="both"/>
        <w:rPr>
          <w:color w:val="1A1A1A"/>
          <w:sz w:val="28"/>
        </w:rPr>
      </w:pPr>
      <w:r w:rsidRPr="00F315F1">
        <w:rPr>
          <w:color w:val="000000"/>
          <w:sz w:val="28"/>
        </w:rPr>
        <w:t xml:space="preserve">Амплитудно-частотный спектр в области </w:t>
      </w:r>
      <w:r w:rsidR="00C42DD6" w:rsidRPr="00F315F1">
        <w:rPr>
          <w:color w:val="000000"/>
          <w:sz w:val="28"/>
        </w:rPr>
        <w:t>рецессии десны и интактного пародонта приведен</w:t>
      </w:r>
      <w:r w:rsidRPr="00F315F1">
        <w:rPr>
          <w:color w:val="000000"/>
          <w:sz w:val="28"/>
        </w:rPr>
        <w:t xml:space="preserve"> в таблиц</w:t>
      </w:r>
      <w:r w:rsidR="00F315F1">
        <w:rPr>
          <w:color w:val="000000"/>
          <w:sz w:val="28"/>
        </w:rPr>
        <w:t xml:space="preserve">е </w:t>
      </w:r>
      <w:r w:rsidR="00180B80">
        <w:rPr>
          <w:color w:val="000000"/>
          <w:sz w:val="28"/>
        </w:rPr>
        <w:t>6</w:t>
      </w:r>
      <w:r w:rsidR="00F315F1">
        <w:rPr>
          <w:color w:val="000000"/>
          <w:sz w:val="28"/>
        </w:rPr>
        <w:t>.</w:t>
      </w:r>
      <w:r w:rsidRPr="00F315F1">
        <w:rPr>
          <w:color w:val="000000"/>
          <w:sz w:val="28"/>
        </w:rPr>
        <w:t xml:space="preserve"> В области </w:t>
      </w:r>
      <w:r w:rsidR="00C42DD6" w:rsidRPr="00F315F1">
        <w:rPr>
          <w:color w:val="000000"/>
          <w:sz w:val="28"/>
        </w:rPr>
        <w:t>рецессии десны</w:t>
      </w:r>
      <w:r w:rsidRPr="00F315F1">
        <w:rPr>
          <w:color w:val="000000"/>
          <w:sz w:val="28"/>
        </w:rPr>
        <w:t xml:space="preserve"> </w:t>
      </w:r>
      <w:r w:rsidR="00C42DD6" w:rsidRPr="00F315F1">
        <w:rPr>
          <w:color w:val="000000"/>
          <w:sz w:val="28"/>
        </w:rPr>
        <w:t xml:space="preserve">у пациентов 1 и 2 групп </w:t>
      </w:r>
      <w:r w:rsidRPr="00F315F1">
        <w:rPr>
          <w:color w:val="000000"/>
          <w:sz w:val="28"/>
        </w:rPr>
        <w:t>снижена амплитуда низкочастотных колебаний Аэ и Ан, что связано с некоторым ослаблением вазомоторного ритма</w:t>
      </w:r>
      <w:r w:rsidR="00C42DD6" w:rsidRPr="00F315F1">
        <w:rPr>
          <w:color w:val="000000"/>
          <w:sz w:val="28"/>
        </w:rPr>
        <w:t xml:space="preserve"> (р&lt;0,05)</w:t>
      </w:r>
      <w:r w:rsidRPr="00F315F1">
        <w:rPr>
          <w:color w:val="000000"/>
          <w:sz w:val="28"/>
        </w:rPr>
        <w:t xml:space="preserve">. </w:t>
      </w:r>
      <w:r w:rsidR="00C42DD6" w:rsidRPr="00F315F1">
        <w:rPr>
          <w:color w:val="000000"/>
          <w:sz w:val="28"/>
        </w:rPr>
        <w:t>Следует указать на наличие достоверных различий по показателю Аэ между группами с наименьшими значениями у пациентов 2 группы  (р&lt;0,05).</w:t>
      </w:r>
      <w:r w:rsidR="00CD25F1" w:rsidRPr="00F315F1">
        <w:rPr>
          <w:color w:val="000000"/>
          <w:sz w:val="28"/>
        </w:rPr>
        <w:t xml:space="preserve"> </w:t>
      </w:r>
    </w:p>
    <w:p w:rsidR="00030370" w:rsidRPr="00030370" w:rsidRDefault="0099521A" w:rsidP="00030370">
      <w:pPr>
        <w:spacing w:line="360" w:lineRule="auto"/>
        <w:jc w:val="right"/>
        <w:rPr>
          <w:b/>
          <w:color w:val="1A1A1A"/>
          <w:sz w:val="28"/>
        </w:rPr>
      </w:pPr>
      <w:r w:rsidRPr="00030370">
        <w:rPr>
          <w:b/>
          <w:color w:val="1A1A1A"/>
          <w:sz w:val="28"/>
        </w:rPr>
        <w:t xml:space="preserve">Таблица </w:t>
      </w:r>
      <w:r w:rsidR="00180B80" w:rsidRPr="00030370">
        <w:rPr>
          <w:b/>
          <w:color w:val="1A1A1A"/>
          <w:sz w:val="28"/>
        </w:rPr>
        <w:t>6</w:t>
      </w:r>
    </w:p>
    <w:p w:rsidR="0099521A" w:rsidRPr="00030370" w:rsidRDefault="0099521A" w:rsidP="00030370">
      <w:pPr>
        <w:spacing w:line="360" w:lineRule="auto"/>
        <w:jc w:val="center"/>
        <w:rPr>
          <w:color w:val="1A1A1A"/>
          <w:sz w:val="28"/>
        </w:rPr>
      </w:pPr>
      <w:r w:rsidRPr="00F315F1">
        <w:rPr>
          <w:color w:val="1A1A1A"/>
          <w:sz w:val="28"/>
        </w:rPr>
        <w:t>Спектральный анализ</w:t>
      </w:r>
      <w:r w:rsidRPr="00F315F1">
        <w:rPr>
          <w:sz w:val="28"/>
          <w:shd w:val="clear" w:color="auto" w:fill="FFFFFF"/>
        </w:rPr>
        <w:t xml:space="preserve"> микроциркуляции в области </w:t>
      </w:r>
      <w:r w:rsidR="007E64FC" w:rsidRPr="00F315F1">
        <w:rPr>
          <w:sz w:val="28"/>
          <w:shd w:val="clear" w:color="auto" w:fill="FFFFFF"/>
        </w:rPr>
        <w:t>рецессии десны и интактных тканей пародонта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985"/>
        <w:gridCol w:w="1984"/>
        <w:gridCol w:w="1701"/>
        <w:gridCol w:w="1843"/>
      </w:tblGrid>
      <w:tr w:rsidR="00C336A4" w:rsidRPr="005E1A67" w:rsidTr="00AA014A">
        <w:trPr>
          <w:cantSplit/>
          <w:trHeight w:val="1044"/>
        </w:trPr>
        <w:tc>
          <w:tcPr>
            <w:tcW w:w="1838" w:type="dxa"/>
            <w:vMerge w:val="restart"/>
            <w:tcBorders>
              <w:top w:val="single" w:sz="4" w:space="0" w:color="auto"/>
              <w:left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rPr>
            </w:pPr>
            <w:r w:rsidRPr="00AA014A">
              <w:rPr>
                <w:sz w:val="28"/>
              </w:rPr>
              <w:t>Показатель</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rPr>
            </w:pPr>
            <w:r w:rsidRPr="00AA014A">
              <w:rPr>
                <w:sz w:val="28"/>
              </w:rPr>
              <w:t xml:space="preserve">1 группа </w:t>
            </w:r>
            <w:r w:rsidRPr="00AA014A">
              <w:rPr>
                <w:color w:val="1A1A1A"/>
                <w:sz w:val="28"/>
              </w:rPr>
              <w:t>(</w:t>
            </w:r>
            <w:r w:rsidRPr="00AA014A">
              <w:rPr>
                <w:color w:val="1A1A1A"/>
                <w:sz w:val="28"/>
                <w:lang w:val="en-US"/>
              </w:rPr>
              <w:t>n</w:t>
            </w:r>
            <w:r w:rsidRPr="00AA014A">
              <w:rPr>
                <w:color w:val="1A1A1A"/>
                <w:sz w:val="28"/>
              </w:rPr>
              <w:t>=9)</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rPr>
            </w:pPr>
            <w:r w:rsidRPr="00AA014A">
              <w:rPr>
                <w:sz w:val="28"/>
              </w:rPr>
              <w:t xml:space="preserve">2 группа </w:t>
            </w:r>
            <w:r w:rsidRPr="00AA014A">
              <w:rPr>
                <w:color w:val="1A1A1A"/>
                <w:sz w:val="28"/>
              </w:rPr>
              <w:t>(</w:t>
            </w:r>
            <w:r w:rsidRPr="00AA014A">
              <w:rPr>
                <w:color w:val="1A1A1A"/>
                <w:sz w:val="28"/>
                <w:lang w:val="en-US"/>
              </w:rPr>
              <w:t>n</w:t>
            </w:r>
            <w:r w:rsidRPr="00AA014A">
              <w:rPr>
                <w:color w:val="1A1A1A"/>
                <w:sz w:val="28"/>
              </w:rPr>
              <w:t>=9)</w:t>
            </w:r>
          </w:p>
        </w:tc>
      </w:tr>
      <w:tr w:rsidR="00C336A4" w:rsidRPr="005E1A67" w:rsidTr="00AA014A">
        <w:trPr>
          <w:cantSplit/>
          <w:trHeight w:val="1044"/>
        </w:trPr>
        <w:tc>
          <w:tcPr>
            <w:tcW w:w="1838" w:type="dxa"/>
            <w:vMerge/>
            <w:tcBorders>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vertAlign w:val="superscript"/>
              </w:rPr>
            </w:pPr>
            <w:r w:rsidRPr="00AA014A">
              <w:rPr>
                <w:sz w:val="28"/>
              </w:rPr>
              <w:t xml:space="preserve">Область рецессии десны </w:t>
            </w:r>
            <w:r w:rsidRPr="00AA014A">
              <w:rPr>
                <w:sz w:val="28"/>
                <w:vertAlign w:val="superscript"/>
              </w:rPr>
              <w:t xml:space="preserve">1 </w:t>
            </w:r>
            <w:r w:rsidRPr="00AA014A">
              <w:rPr>
                <w:color w:val="1A1A1A"/>
                <w:sz w:val="28"/>
              </w:rPr>
              <w:t>(</w:t>
            </w:r>
            <w:r w:rsidRPr="00AA014A">
              <w:rPr>
                <w:color w:val="1A1A1A"/>
                <w:sz w:val="28"/>
                <w:lang w:val="en-US"/>
              </w:rPr>
              <w:t>n</w:t>
            </w:r>
            <w:r w:rsidRPr="00AA014A">
              <w:rPr>
                <w:color w:val="1A1A1A"/>
                <w:sz w:val="28"/>
              </w:rPr>
              <w:t>=</w:t>
            </w:r>
            <w:r w:rsidRPr="00AA014A">
              <w:rPr>
                <w:color w:val="1A1A1A"/>
                <w:sz w:val="28"/>
                <w:lang w:val="en-US"/>
              </w:rPr>
              <w:t>9</w:t>
            </w:r>
            <w:r w:rsidRPr="00AA014A">
              <w:rPr>
                <w:color w:val="1A1A1A"/>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vertAlign w:val="superscript"/>
              </w:rPr>
            </w:pPr>
            <w:r w:rsidRPr="00AA014A">
              <w:rPr>
                <w:sz w:val="28"/>
              </w:rPr>
              <w:t xml:space="preserve">Интактный пародонт </w:t>
            </w:r>
            <w:r w:rsidRPr="00AA014A">
              <w:rPr>
                <w:sz w:val="28"/>
                <w:vertAlign w:val="superscript"/>
              </w:rPr>
              <w:t xml:space="preserve">2 </w:t>
            </w:r>
            <w:r w:rsidRPr="00AA014A">
              <w:rPr>
                <w:color w:val="1A1A1A"/>
                <w:sz w:val="28"/>
              </w:rPr>
              <w:t>(</w:t>
            </w:r>
            <w:r w:rsidRPr="00AA014A">
              <w:rPr>
                <w:color w:val="1A1A1A"/>
                <w:sz w:val="28"/>
                <w:lang w:val="en-US"/>
              </w:rPr>
              <w:t>n</w:t>
            </w:r>
            <w:r w:rsidRPr="00AA014A">
              <w:rPr>
                <w:color w:val="1A1A1A"/>
                <w:sz w:val="28"/>
              </w:rPr>
              <w:t>=</w:t>
            </w:r>
            <w:r w:rsidRPr="00AA014A">
              <w:rPr>
                <w:color w:val="1A1A1A"/>
                <w:sz w:val="28"/>
                <w:lang w:val="en-US"/>
              </w:rPr>
              <w:t>9</w:t>
            </w:r>
            <w:r w:rsidRPr="00AA014A">
              <w:rPr>
                <w:color w:val="1A1A1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vertAlign w:val="superscript"/>
              </w:rPr>
            </w:pPr>
            <w:r w:rsidRPr="00AA014A">
              <w:rPr>
                <w:sz w:val="28"/>
              </w:rPr>
              <w:t xml:space="preserve">Область рецессии десны </w:t>
            </w:r>
            <w:r w:rsidRPr="00AA014A">
              <w:rPr>
                <w:sz w:val="28"/>
                <w:vertAlign w:val="superscript"/>
              </w:rPr>
              <w:t xml:space="preserve">1 </w:t>
            </w:r>
            <w:r w:rsidRPr="00AA014A">
              <w:rPr>
                <w:color w:val="1A1A1A"/>
                <w:sz w:val="28"/>
              </w:rPr>
              <w:t>(</w:t>
            </w:r>
            <w:r w:rsidRPr="00AA014A">
              <w:rPr>
                <w:color w:val="1A1A1A"/>
                <w:sz w:val="28"/>
                <w:lang w:val="en-US"/>
              </w:rPr>
              <w:t>n</w:t>
            </w:r>
            <w:r w:rsidRPr="00AA014A">
              <w:rPr>
                <w:color w:val="1A1A1A"/>
                <w:sz w:val="28"/>
              </w:rPr>
              <w:t>=</w:t>
            </w:r>
            <w:r w:rsidRPr="00AA014A">
              <w:rPr>
                <w:color w:val="1A1A1A"/>
                <w:sz w:val="28"/>
                <w:lang w:val="en-US"/>
              </w:rPr>
              <w:t>9</w:t>
            </w:r>
            <w:r w:rsidRPr="00AA014A">
              <w:rPr>
                <w:color w:val="1A1A1A"/>
                <w:sz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vertAlign w:val="superscript"/>
              </w:rPr>
            </w:pPr>
            <w:r w:rsidRPr="00AA014A">
              <w:rPr>
                <w:sz w:val="28"/>
              </w:rPr>
              <w:t xml:space="preserve">Интактный пародонт </w:t>
            </w:r>
            <w:r w:rsidRPr="00AA014A">
              <w:rPr>
                <w:sz w:val="28"/>
                <w:vertAlign w:val="superscript"/>
              </w:rPr>
              <w:t xml:space="preserve">2 </w:t>
            </w:r>
            <w:r w:rsidRPr="00AA014A">
              <w:rPr>
                <w:color w:val="1A1A1A"/>
                <w:sz w:val="28"/>
              </w:rPr>
              <w:t>(</w:t>
            </w:r>
            <w:r w:rsidRPr="00AA014A">
              <w:rPr>
                <w:color w:val="1A1A1A"/>
                <w:sz w:val="28"/>
                <w:lang w:val="en-US"/>
              </w:rPr>
              <w:t>n</w:t>
            </w:r>
            <w:r w:rsidRPr="00AA014A">
              <w:rPr>
                <w:color w:val="1A1A1A"/>
                <w:sz w:val="28"/>
              </w:rPr>
              <w:t>=</w:t>
            </w:r>
            <w:r w:rsidRPr="00AA014A">
              <w:rPr>
                <w:color w:val="1A1A1A"/>
                <w:sz w:val="28"/>
                <w:lang w:val="en-US"/>
              </w:rPr>
              <w:t>9</w:t>
            </w:r>
            <w:r w:rsidRPr="00AA014A">
              <w:rPr>
                <w:color w:val="1A1A1A"/>
                <w:sz w:val="28"/>
              </w:rPr>
              <w:t>)</w:t>
            </w:r>
          </w:p>
        </w:tc>
      </w:tr>
      <w:tr w:rsidR="00C336A4" w:rsidRPr="005E1A67" w:rsidTr="00AA014A">
        <w:trPr>
          <w:cantSplit/>
          <w:trHeight w:val="1044"/>
        </w:trPr>
        <w:tc>
          <w:tcPr>
            <w:tcW w:w="1838" w:type="dxa"/>
            <w:tcBorders>
              <w:left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lang w:val="en-US"/>
              </w:rPr>
            </w:pPr>
            <w:r w:rsidRPr="00AA014A">
              <w:rPr>
                <w:sz w:val="28"/>
              </w:rPr>
              <w:t>Аэ,</w:t>
            </w:r>
            <w:r w:rsidRPr="00AA014A">
              <w:rPr>
                <w:sz w:val="28"/>
                <w:lang w:val="en-US"/>
              </w:rPr>
              <w:t xml:space="preserve"> Me</w:t>
            </w:r>
          </w:p>
          <w:p w:rsidR="00C336A4" w:rsidRPr="00AA014A" w:rsidRDefault="00C336A4" w:rsidP="00C336A4">
            <w:pPr>
              <w:pStyle w:val="aa"/>
              <w:spacing w:line="276" w:lineRule="auto"/>
              <w:ind w:right="168"/>
              <w:contextualSpacing/>
              <w:jc w:val="center"/>
              <w:rPr>
                <w:sz w:val="28"/>
                <w:lang w:val="en-US"/>
              </w:rPr>
            </w:pPr>
            <w:r w:rsidRPr="00AA014A">
              <w:rPr>
                <w:sz w:val="28"/>
                <w:lang w:val="en-US"/>
              </w:rPr>
              <w:t>[Q</w:t>
            </w:r>
            <w:proofErr w:type="gramStart"/>
            <w:r w:rsidRPr="00AA014A">
              <w:rPr>
                <w:sz w:val="28"/>
                <w:vertAlign w:val="subscript"/>
                <w:lang w:val="en-US"/>
              </w:rPr>
              <w:t>1</w:t>
            </w:r>
            <w:r w:rsidRPr="00AA014A">
              <w:rPr>
                <w:sz w:val="28"/>
                <w:lang w:val="en-US"/>
              </w:rPr>
              <w:t>;Q</w:t>
            </w:r>
            <w:proofErr w:type="gramEnd"/>
            <w:r w:rsidRPr="00AA014A">
              <w:rPr>
                <w:sz w:val="28"/>
                <w:vertAlign w:val="subscript"/>
                <w:lang w:val="en-US"/>
              </w:rPr>
              <w:t>3</w:t>
            </w:r>
            <w:r w:rsidRPr="00AA014A">
              <w:rPr>
                <w:sz w:val="28"/>
                <w:lang w:val="en-US"/>
              </w:rPr>
              <w:t>]</w:t>
            </w:r>
          </w:p>
          <w:p w:rsidR="00C336A4" w:rsidRPr="00AA014A" w:rsidRDefault="00C336A4" w:rsidP="00C336A4">
            <w:pPr>
              <w:pStyle w:val="aa"/>
              <w:spacing w:line="276" w:lineRule="auto"/>
              <w:ind w:right="168"/>
              <w:contextualSpacing/>
              <w:jc w:val="center"/>
              <w:rPr>
                <w:sz w:val="28"/>
              </w:rPr>
            </w:pPr>
            <w:r w:rsidRPr="00AA014A">
              <w:rPr>
                <w:sz w:val="28"/>
                <w:lang w:val="en-US"/>
              </w:rPr>
              <w:t>A/3q</w:t>
            </w:r>
          </w:p>
        </w:tc>
        <w:tc>
          <w:tcPr>
            <w:tcW w:w="1985"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rPr>
            </w:pPr>
            <w:r w:rsidRPr="00AA014A">
              <w:rPr>
                <w:sz w:val="28"/>
              </w:rPr>
              <w:t>19,</w:t>
            </w:r>
            <w:r w:rsidR="00BD4D4C" w:rsidRPr="00AA014A">
              <w:rPr>
                <w:sz w:val="28"/>
                <w:lang w:val="en-US"/>
              </w:rPr>
              <w:t>78</w:t>
            </w:r>
            <w:r w:rsidRPr="00AA014A">
              <w:rPr>
                <w:sz w:val="28"/>
              </w:rPr>
              <w:t xml:space="preserve"> </w:t>
            </w:r>
            <w:r w:rsidRPr="00AA014A">
              <w:rPr>
                <w:sz w:val="28"/>
                <w:lang w:val="en-US"/>
              </w:rPr>
              <w:t>[</w:t>
            </w:r>
            <w:r w:rsidRPr="00AA014A">
              <w:rPr>
                <w:sz w:val="28"/>
              </w:rPr>
              <w:t>19,</w:t>
            </w:r>
            <w:r w:rsidR="00BD4D4C" w:rsidRPr="00AA014A">
              <w:rPr>
                <w:sz w:val="28"/>
                <w:lang w:val="en-US"/>
              </w:rPr>
              <w:t>504</w:t>
            </w:r>
            <w:r w:rsidRPr="00AA014A">
              <w:rPr>
                <w:sz w:val="28"/>
              </w:rPr>
              <w:t xml:space="preserve">; </w:t>
            </w:r>
            <w:r w:rsidR="00BD4D4C" w:rsidRPr="00AA014A">
              <w:rPr>
                <w:sz w:val="28"/>
                <w:lang w:val="en-US"/>
              </w:rPr>
              <w:t>20</w:t>
            </w:r>
            <w:r w:rsidR="00BD4D4C" w:rsidRPr="00AA014A">
              <w:rPr>
                <w:sz w:val="28"/>
              </w:rPr>
              <w:t>,11</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vertAlign w:val="superscript"/>
                <w:lang w:val="en-US"/>
              </w:rPr>
            </w:pPr>
            <w:r w:rsidRPr="00AA014A">
              <w:rPr>
                <w:sz w:val="28"/>
              </w:rPr>
              <w:t>22,</w:t>
            </w:r>
            <w:r w:rsidR="00BD4D4C" w:rsidRPr="00AA014A">
              <w:rPr>
                <w:sz w:val="28"/>
                <w:lang w:val="en-US"/>
              </w:rPr>
              <w:t>798</w:t>
            </w:r>
            <w:r w:rsidRPr="00AA014A">
              <w:rPr>
                <w:sz w:val="28"/>
                <w:lang w:val="en-US"/>
              </w:rPr>
              <w:t xml:space="preserve"> [</w:t>
            </w:r>
            <w:r w:rsidRPr="00AA014A">
              <w:rPr>
                <w:sz w:val="28"/>
              </w:rPr>
              <w:t>22,01</w:t>
            </w:r>
            <w:r w:rsidR="00BD4D4C" w:rsidRPr="00AA014A">
              <w:rPr>
                <w:sz w:val="28"/>
                <w:lang w:val="en-US"/>
              </w:rPr>
              <w:t>5</w:t>
            </w:r>
            <w:r w:rsidRPr="00AA014A">
              <w:rPr>
                <w:sz w:val="28"/>
              </w:rPr>
              <w:t>; 23,</w:t>
            </w:r>
            <w:r w:rsidR="00BD4D4C" w:rsidRPr="00AA014A">
              <w:rPr>
                <w:sz w:val="28"/>
                <w:lang w:val="en-US"/>
              </w:rPr>
              <w:t>1</w:t>
            </w:r>
            <w:r w:rsidRPr="00AA014A">
              <w:rPr>
                <w:sz w:val="28"/>
              </w:rPr>
              <w:t>12</w:t>
            </w:r>
            <w:r w:rsidRPr="00AA014A">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rPr>
            </w:pPr>
            <w:r w:rsidRPr="00AA014A">
              <w:rPr>
                <w:sz w:val="28"/>
              </w:rPr>
              <w:t>1</w:t>
            </w:r>
            <w:r w:rsidR="00BD4D4C" w:rsidRPr="00AA014A">
              <w:rPr>
                <w:sz w:val="28"/>
              </w:rPr>
              <w:t>8</w:t>
            </w:r>
            <w:r w:rsidRPr="00AA014A">
              <w:rPr>
                <w:sz w:val="28"/>
              </w:rPr>
              <w:t>,</w:t>
            </w:r>
            <w:r w:rsidR="00BD4D4C" w:rsidRPr="00AA014A">
              <w:rPr>
                <w:sz w:val="28"/>
              </w:rPr>
              <w:t>87</w:t>
            </w:r>
            <w:r w:rsidRPr="00AA014A">
              <w:rPr>
                <w:sz w:val="28"/>
              </w:rPr>
              <w:t xml:space="preserve"> </w:t>
            </w:r>
            <w:r w:rsidRPr="00AA014A">
              <w:rPr>
                <w:sz w:val="28"/>
                <w:lang w:val="en-US"/>
              </w:rPr>
              <w:t>[</w:t>
            </w:r>
            <w:r w:rsidRPr="00AA014A">
              <w:rPr>
                <w:sz w:val="28"/>
              </w:rPr>
              <w:t>1</w:t>
            </w:r>
            <w:r w:rsidR="00BD4D4C" w:rsidRPr="00AA014A">
              <w:rPr>
                <w:sz w:val="28"/>
              </w:rPr>
              <w:t>8</w:t>
            </w:r>
            <w:r w:rsidRPr="00AA014A">
              <w:rPr>
                <w:sz w:val="28"/>
              </w:rPr>
              <w:t>,</w:t>
            </w:r>
            <w:r w:rsidR="00BD4D4C" w:rsidRPr="00AA014A">
              <w:rPr>
                <w:sz w:val="28"/>
              </w:rPr>
              <w:t>623</w:t>
            </w:r>
            <w:r w:rsidRPr="00AA014A">
              <w:rPr>
                <w:sz w:val="28"/>
              </w:rPr>
              <w:t>; 19,</w:t>
            </w:r>
            <w:r w:rsidR="00BD4D4C" w:rsidRPr="00AA014A">
              <w:rPr>
                <w:sz w:val="28"/>
              </w:rPr>
              <w:t>05</w:t>
            </w:r>
            <w:r w:rsidRPr="00AA014A">
              <w:rPr>
                <w:sz w:val="28"/>
                <w:lang w:val="en-US"/>
              </w:rPr>
              <w:t>]</w:t>
            </w:r>
            <w:r w:rsidR="00BD4D4C"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vertAlign w:val="superscript"/>
                <w:lang w:val="en-US"/>
              </w:rPr>
            </w:pPr>
            <w:r w:rsidRPr="00AA014A">
              <w:rPr>
                <w:sz w:val="28"/>
              </w:rPr>
              <w:t>22,</w:t>
            </w:r>
            <w:r w:rsidR="00BD4D4C" w:rsidRPr="00AA014A">
              <w:rPr>
                <w:sz w:val="28"/>
                <w:lang w:val="en-US"/>
              </w:rPr>
              <w:t xml:space="preserve">01 </w:t>
            </w:r>
            <w:r w:rsidRPr="00AA014A">
              <w:rPr>
                <w:sz w:val="28"/>
                <w:lang w:val="en-US"/>
              </w:rPr>
              <w:t>[</w:t>
            </w:r>
            <w:r w:rsidRPr="00AA014A">
              <w:rPr>
                <w:sz w:val="28"/>
              </w:rPr>
              <w:t>2</w:t>
            </w:r>
            <w:r w:rsidR="00BD4D4C" w:rsidRPr="00AA014A">
              <w:rPr>
                <w:sz w:val="28"/>
                <w:lang w:val="en-US"/>
              </w:rPr>
              <w:t>1</w:t>
            </w:r>
            <w:r w:rsidRPr="00AA014A">
              <w:rPr>
                <w:sz w:val="28"/>
              </w:rPr>
              <w:t>,</w:t>
            </w:r>
            <w:r w:rsidR="00BD4D4C" w:rsidRPr="00AA014A">
              <w:rPr>
                <w:sz w:val="28"/>
                <w:lang w:val="en-US"/>
              </w:rPr>
              <w:t>024</w:t>
            </w:r>
            <w:r w:rsidRPr="00AA014A">
              <w:rPr>
                <w:sz w:val="28"/>
              </w:rPr>
              <w:t xml:space="preserve"> 23,</w:t>
            </w:r>
            <w:r w:rsidR="00BD4D4C" w:rsidRPr="00AA014A">
              <w:rPr>
                <w:sz w:val="28"/>
                <w:lang w:val="en-US"/>
              </w:rPr>
              <w:t>112</w:t>
            </w:r>
            <w:r w:rsidRPr="00AA014A">
              <w:rPr>
                <w:sz w:val="28"/>
                <w:lang w:val="en-US"/>
              </w:rPr>
              <w:t>]*</w:t>
            </w:r>
          </w:p>
        </w:tc>
      </w:tr>
      <w:tr w:rsidR="00C336A4" w:rsidRPr="005E1A67" w:rsidTr="00AA014A">
        <w:trPr>
          <w:cantSplit/>
          <w:trHeight w:val="1044"/>
        </w:trPr>
        <w:tc>
          <w:tcPr>
            <w:tcW w:w="1838" w:type="dxa"/>
            <w:tcBorders>
              <w:left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lang w:val="en-US"/>
              </w:rPr>
            </w:pPr>
            <w:r w:rsidRPr="00AA014A">
              <w:rPr>
                <w:sz w:val="28"/>
              </w:rPr>
              <w:lastRenderedPageBreak/>
              <w:t>Ан,</w:t>
            </w:r>
            <w:r w:rsidRPr="00AA014A">
              <w:rPr>
                <w:sz w:val="28"/>
                <w:lang w:val="en-US"/>
              </w:rPr>
              <w:t xml:space="preserve"> Me</w:t>
            </w:r>
          </w:p>
          <w:p w:rsidR="00C336A4" w:rsidRPr="00AA014A" w:rsidRDefault="00C336A4" w:rsidP="00C336A4">
            <w:pPr>
              <w:pStyle w:val="aa"/>
              <w:spacing w:line="276" w:lineRule="auto"/>
              <w:ind w:right="168"/>
              <w:contextualSpacing/>
              <w:jc w:val="center"/>
              <w:rPr>
                <w:sz w:val="28"/>
                <w:lang w:val="en-US"/>
              </w:rPr>
            </w:pPr>
            <w:r w:rsidRPr="00AA014A">
              <w:rPr>
                <w:sz w:val="28"/>
                <w:lang w:val="en-US"/>
              </w:rPr>
              <w:t>[Q</w:t>
            </w:r>
            <w:proofErr w:type="gramStart"/>
            <w:r w:rsidRPr="00AA014A">
              <w:rPr>
                <w:sz w:val="28"/>
                <w:vertAlign w:val="subscript"/>
                <w:lang w:val="en-US"/>
              </w:rPr>
              <w:t>1</w:t>
            </w:r>
            <w:r w:rsidRPr="00AA014A">
              <w:rPr>
                <w:sz w:val="28"/>
                <w:lang w:val="en-US"/>
              </w:rPr>
              <w:t>;Q</w:t>
            </w:r>
            <w:proofErr w:type="gramEnd"/>
            <w:r w:rsidRPr="00AA014A">
              <w:rPr>
                <w:sz w:val="28"/>
                <w:vertAlign w:val="subscript"/>
                <w:lang w:val="en-US"/>
              </w:rPr>
              <w:t>3</w:t>
            </w:r>
            <w:r w:rsidRPr="00AA014A">
              <w:rPr>
                <w:sz w:val="28"/>
                <w:lang w:val="en-US"/>
              </w:rPr>
              <w:t>]A/3q</w:t>
            </w:r>
          </w:p>
        </w:tc>
        <w:tc>
          <w:tcPr>
            <w:tcW w:w="1985"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1</w:t>
            </w:r>
            <w:r w:rsidR="00BD4D4C" w:rsidRPr="00AA014A">
              <w:rPr>
                <w:sz w:val="28"/>
                <w:lang w:val="en-US"/>
              </w:rPr>
              <w:t>7</w:t>
            </w:r>
            <w:r w:rsidRPr="00AA014A">
              <w:rPr>
                <w:sz w:val="28"/>
              </w:rPr>
              <w:t>,5</w:t>
            </w:r>
            <w:r w:rsidR="00BD4D4C" w:rsidRPr="00AA014A">
              <w:rPr>
                <w:sz w:val="28"/>
                <w:lang w:val="en-US"/>
              </w:rPr>
              <w:t xml:space="preserve">93 </w:t>
            </w:r>
            <w:r w:rsidRPr="00AA014A">
              <w:rPr>
                <w:sz w:val="28"/>
                <w:lang w:val="en-US"/>
              </w:rPr>
              <w:t xml:space="preserve"> [17</w:t>
            </w:r>
            <w:r w:rsidRPr="00AA014A">
              <w:rPr>
                <w:sz w:val="28"/>
              </w:rPr>
              <w:t>,022; 17,</w:t>
            </w:r>
            <w:r w:rsidR="00BD4D4C" w:rsidRPr="00AA014A">
              <w:rPr>
                <w:sz w:val="28"/>
                <w:lang w:val="en-US"/>
              </w:rPr>
              <w:t>024</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rPr>
            </w:pPr>
            <w:r w:rsidRPr="00AA014A">
              <w:rPr>
                <w:sz w:val="28"/>
              </w:rPr>
              <w:t>20,6</w:t>
            </w:r>
            <w:r w:rsidR="00BD4D4C" w:rsidRPr="00AA014A">
              <w:rPr>
                <w:sz w:val="28"/>
                <w:lang w:val="en-US"/>
              </w:rPr>
              <w:t>88</w:t>
            </w:r>
            <w:r w:rsidRPr="00AA014A">
              <w:rPr>
                <w:sz w:val="28"/>
                <w:lang w:val="en-US"/>
              </w:rPr>
              <w:t xml:space="preserve"> [</w:t>
            </w:r>
            <w:r w:rsidRPr="00AA014A">
              <w:rPr>
                <w:sz w:val="28"/>
              </w:rPr>
              <w:t>20,</w:t>
            </w:r>
            <w:r w:rsidR="00BD4D4C" w:rsidRPr="00AA014A">
              <w:rPr>
                <w:sz w:val="28"/>
                <w:lang w:val="en-US"/>
              </w:rPr>
              <w:t>1</w:t>
            </w:r>
            <w:r w:rsidRPr="00AA014A">
              <w:rPr>
                <w:sz w:val="28"/>
              </w:rPr>
              <w:t>1; 2</w:t>
            </w:r>
            <w:r w:rsidR="00BD4D4C" w:rsidRPr="00AA014A">
              <w:rPr>
                <w:sz w:val="28"/>
                <w:lang w:val="en-US"/>
              </w:rPr>
              <w:t>1</w:t>
            </w:r>
            <w:r w:rsidRPr="00AA014A">
              <w:rPr>
                <w:sz w:val="28"/>
              </w:rPr>
              <w:t>,</w:t>
            </w:r>
            <w:r w:rsidR="00BD4D4C" w:rsidRPr="00AA014A">
              <w:rPr>
                <w:sz w:val="28"/>
                <w:lang w:val="en-US"/>
              </w:rPr>
              <w:t>002</w:t>
            </w:r>
            <w:r w:rsidRPr="00AA014A">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17,</w:t>
            </w:r>
            <w:r w:rsidR="00BD4D4C" w:rsidRPr="00AA014A">
              <w:rPr>
                <w:sz w:val="28"/>
                <w:lang w:val="en-US"/>
              </w:rPr>
              <w:t xml:space="preserve">001 </w:t>
            </w:r>
            <w:r w:rsidRPr="00AA014A">
              <w:rPr>
                <w:sz w:val="28"/>
                <w:lang w:val="en-US"/>
              </w:rPr>
              <w:t>[1</w:t>
            </w:r>
            <w:r w:rsidR="00BD4D4C" w:rsidRPr="00AA014A">
              <w:rPr>
                <w:sz w:val="28"/>
                <w:lang w:val="en-US"/>
              </w:rPr>
              <w:t>6</w:t>
            </w:r>
            <w:r w:rsidR="00BD4D4C" w:rsidRPr="00AA014A">
              <w:rPr>
                <w:sz w:val="28"/>
              </w:rPr>
              <w:t>,87</w:t>
            </w:r>
            <w:r w:rsidRPr="00AA014A">
              <w:rPr>
                <w:sz w:val="28"/>
              </w:rPr>
              <w:t>; 17,</w:t>
            </w:r>
            <w:r w:rsidR="00BD4D4C" w:rsidRPr="00AA014A">
              <w:rPr>
                <w:sz w:val="28"/>
              </w:rPr>
              <w:t>354</w:t>
            </w:r>
            <w:r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rPr>
            </w:pPr>
            <w:r w:rsidRPr="00AA014A">
              <w:rPr>
                <w:sz w:val="28"/>
              </w:rPr>
              <w:t>20,671</w:t>
            </w:r>
            <w:r w:rsidRPr="00AA014A">
              <w:rPr>
                <w:sz w:val="28"/>
                <w:lang w:val="en-US"/>
              </w:rPr>
              <w:t xml:space="preserve"> [</w:t>
            </w:r>
            <w:r w:rsidRPr="00AA014A">
              <w:rPr>
                <w:sz w:val="28"/>
              </w:rPr>
              <w:t>20,01; 20,988</w:t>
            </w:r>
            <w:r w:rsidRPr="00AA014A">
              <w:rPr>
                <w:sz w:val="28"/>
                <w:lang w:val="en-US"/>
              </w:rPr>
              <w:t>]*</w:t>
            </w:r>
          </w:p>
        </w:tc>
      </w:tr>
      <w:tr w:rsidR="00C336A4" w:rsidRPr="005E1A67" w:rsidTr="00AA014A">
        <w:trPr>
          <w:cantSplit/>
          <w:trHeight w:val="1044"/>
        </w:trPr>
        <w:tc>
          <w:tcPr>
            <w:tcW w:w="1838" w:type="dxa"/>
            <w:tcBorders>
              <w:left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lang w:val="en-US"/>
              </w:rPr>
            </w:pPr>
            <w:r w:rsidRPr="00AA014A">
              <w:rPr>
                <w:sz w:val="28"/>
              </w:rPr>
              <w:t>Ам,</w:t>
            </w:r>
            <w:r w:rsidRPr="00AA014A">
              <w:rPr>
                <w:sz w:val="28"/>
                <w:lang w:val="en-US"/>
              </w:rPr>
              <w:t xml:space="preserve"> Me</w:t>
            </w:r>
          </w:p>
          <w:p w:rsidR="00C336A4" w:rsidRPr="00AA014A" w:rsidRDefault="00C336A4" w:rsidP="00C336A4">
            <w:pPr>
              <w:pStyle w:val="aa"/>
              <w:spacing w:line="276" w:lineRule="auto"/>
              <w:ind w:right="168"/>
              <w:contextualSpacing/>
              <w:jc w:val="center"/>
              <w:rPr>
                <w:sz w:val="28"/>
                <w:lang w:val="en-US"/>
              </w:rPr>
            </w:pPr>
            <w:r w:rsidRPr="00AA014A">
              <w:rPr>
                <w:sz w:val="28"/>
                <w:lang w:val="en-US"/>
              </w:rPr>
              <w:t>[Q</w:t>
            </w:r>
            <w:proofErr w:type="gramStart"/>
            <w:r w:rsidRPr="00AA014A">
              <w:rPr>
                <w:sz w:val="28"/>
                <w:vertAlign w:val="subscript"/>
                <w:lang w:val="en-US"/>
              </w:rPr>
              <w:t>1</w:t>
            </w:r>
            <w:r w:rsidRPr="00AA014A">
              <w:rPr>
                <w:sz w:val="28"/>
                <w:lang w:val="en-US"/>
              </w:rPr>
              <w:t>;Q</w:t>
            </w:r>
            <w:proofErr w:type="gramEnd"/>
            <w:r w:rsidRPr="00AA014A">
              <w:rPr>
                <w:sz w:val="28"/>
                <w:lang w:val="en-US"/>
              </w:rPr>
              <w:t>3</w:t>
            </w:r>
            <w:r w:rsidR="00E01C04" w:rsidRPr="00AA014A">
              <w:rPr>
                <w:sz w:val="28"/>
                <w:lang w:val="en-US"/>
              </w:rPr>
              <w:t>]</w:t>
            </w:r>
            <w:r w:rsidRPr="00AA014A">
              <w:rPr>
                <w:sz w:val="28"/>
                <w:lang w:val="en-US"/>
              </w:rPr>
              <w:t>A/3q</w:t>
            </w:r>
          </w:p>
        </w:tc>
        <w:tc>
          <w:tcPr>
            <w:tcW w:w="1985"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rPr>
            </w:pPr>
            <w:r w:rsidRPr="00AA014A">
              <w:rPr>
                <w:sz w:val="28"/>
              </w:rPr>
              <w:t>9,0</w:t>
            </w:r>
            <w:r w:rsidR="00BD4D4C" w:rsidRPr="00AA014A">
              <w:rPr>
                <w:sz w:val="28"/>
              </w:rPr>
              <w:t>33</w:t>
            </w:r>
            <w:r w:rsidRPr="00AA014A">
              <w:rPr>
                <w:sz w:val="28"/>
                <w:lang w:val="en-US"/>
              </w:rPr>
              <w:t xml:space="preserve"> [</w:t>
            </w:r>
            <w:r w:rsidRPr="00AA014A">
              <w:rPr>
                <w:sz w:val="28"/>
              </w:rPr>
              <w:t>8,</w:t>
            </w:r>
            <w:r w:rsidR="00BD4D4C" w:rsidRPr="00AA014A">
              <w:rPr>
                <w:sz w:val="28"/>
              </w:rPr>
              <w:t>87</w:t>
            </w:r>
            <w:r w:rsidRPr="00AA014A">
              <w:rPr>
                <w:sz w:val="28"/>
              </w:rPr>
              <w:t xml:space="preserve">; </w:t>
            </w:r>
            <w:r w:rsidR="00BD4D4C" w:rsidRPr="00AA014A">
              <w:rPr>
                <w:sz w:val="28"/>
              </w:rPr>
              <w:t>9</w:t>
            </w:r>
            <w:r w:rsidRPr="00AA014A">
              <w:rPr>
                <w:sz w:val="28"/>
              </w:rPr>
              <w:t>,1</w:t>
            </w:r>
            <w:r w:rsidR="00BD4D4C" w:rsidRPr="00AA014A">
              <w:rPr>
                <w:sz w:val="28"/>
              </w:rPr>
              <w:t>02</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9,572</w:t>
            </w:r>
            <w:r w:rsidRPr="00AA014A">
              <w:rPr>
                <w:sz w:val="28"/>
                <w:lang w:val="en-US"/>
              </w:rPr>
              <w:t xml:space="preserve"> [</w:t>
            </w:r>
            <w:r w:rsidRPr="00AA014A">
              <w:rPr>
                <w:sz w:val="28"/>
              </w:rPr>
              <w:t>9,488; 9,602</w:t>
            </w:r>
            <w:r w:rsidRPr="00AA014A">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C336A4" w:rsidRPr="00AA014A" w:rsidRDefault="000C7414" w:rsidP="00C336A4">
            <w:pPr>
              <w:pStyle w:val="aa"/>
              <w:spacing w:line="276" w:lineRule="auto"/>
              <w:contextualSpacing/>
              <w:jc w:val="center"/>
              <w:rPr>
                <w:sz w:val="28"/>
              </w:rPr>
            </w:pPr>
            <w:r w:rsidRPr="00AA014A">
              <w:rPr>
                <w:sz w:val="28"/>
              </w:rPr>
              <w:t>8,903</w:t>
            </w:r>
            <w:r w:rsidR="00C336A4" w:rsidRPr="00AA014A">
              <w:rPr>
                <w:sz w:val="28"/>
                <w:lang w:val="en-US"/>
              </w:rPr>
              <w:t xml:space="preserve"> [</w:t>
            </w:r>
            <w:r w:rsidR="00C336A4" w:rsidRPr="00AA014A">
              <w:rPr>
                <w:sz w:val="28"/>
              </w:rPr>
              <w:t>8,</w:t>
            </w:r>
            <w:r w:rsidRPr="00AA014A">
              <w:rPr>
                <w:sz w:val="28"/>
              </w:rPr>
              <w:t>43</w:t>
            </w:r>
            <w:r w:rsidR="00C336A4" w:rsidRPr="00AA014A">
              <w:rPr>
                <w:sz w:val="28"/>
              </w:rPr>
              <w:t xml:space="preserve">; </w:t>
            </w:r>
            <w:r w:rsidRPr="00AA014A">
              <w:rPr>
                <w:sz w:val="28"/>
              </w:rPr>
              <w:t>9</w:t>
            </w:r>
            <w:r w:rsidR="00C336A4" w:rsidRPr="00AA014A">
              <w:rPr>
                <w:sz w:val="28"/>
              </w:rPr>
              <w:t>,</w:t>
            </w:r>
            <w:r w:rsidRPr="00AA014A">
              <w:rPr>
                <w:sz w:val="28"/>
              </w:rPr>
              <w:t>044</w:t>
            </w:r>
            <w:r w:rsidR="00C336A4"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9,</w:t>
            </w:r>
            <w:r w:rsidR="000C7414" w:rsidRPr="00AA014A">
              <w:rPr>
                <w:sz w:val="28"/>
              </w:rPr>
              <w:t>304</w:t>
            </w:r>
            <w:r w:rsidRPr="00AA014A">
              <w:rPr>
                <w:sz w:val="28"/>
                <w:lang w:val="en-US"/>
              </w:rPr>
              <w:t xml:space="preserve"> [</w:t>
            </w:r>
            <w:r w:rsidRPr="00AA014A">
              <w:rPr>
                <w:sz w:val="28"/>
              </w:rPr>
              <w:t>9,</w:t>
            </w:r>
            <w:r w:rsidR="000C7414" w:rsidRPr="00AA014A">
              <w:rPr>
                <w:sz w:val="28"/>
              </w:rPr>
              <w:t>05</w:t>
            </w:r>
            <w:r w:rsidRPr="00AA014A">
              <w:rPr>
                <w:sz w:val="28"/>
              </w:rPr>
              <w:t>; 9,6</w:t>
            </w:r>
            <w:r w:rsidR="000C7414" w:rsidRPr="00AA014A">
              <w:rPr>
                <w:sz w:val="28"/>
              </w:rPr>
              <w:t>88</w:t>
            </w:r>
            <w:r w:rsidRPr="00AA014A">
              <w:rPr>
                <w:sz w:val="28"/>
                <w:lang w:val="en-US"/>
              </w:rPr>
              <w:t>]</w:t>
            </w:r>
          </w:p>
        </w:tc>
      </w:tr>
      <w:tr w:rsidR="00C336A4" w:rsidRPr="005E1A67" w:rsidTr="00AA014A">
        <w:trPr>
          <w:cantSplit/>
          <w:trHeight w:val="1044"/>
        </w:trPr>
        <w:tc>
          <w:tcPr>
            <w:tcW w:w="1838" w:type="dxa"/>
            <w:tcBorders>
              <w:left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lang w:val="en-US"/>
              </w:rPr>
            </w:pPr>
            <w:r w:rsidRPr="00AA014A">
              <w:rPr>
                <w:sz w:val="28"/>
              </w:rPr>
              <w:t>Ад,</w:t>
            </w:r>
            <w:r w:rsidRPr="00AA014A">
              <w:rPr>
                <w:sz w:val="28"/>
                <w:lang w:val="en-US"/>
              </w:rPr>
              <w:t xml:space="preserve"> Me</w:t>
            </w:r>
          </w:p>
          <w:p w:rsidR="00C336A4" w:rsidRPr="00AA014A" w:rsidRDefault="00C336A4" w:rsidP="00C336A4">
            <w:pPr>
              <w:pStyle w:val="aa"/>
              <w:spacing w:line="276" w:lineRule="auto"/>
              <w:ind w:right="168"/>
              <w:contextualSpacing/>
              <w:jc w:val="center"/>
              <w:rPr>
                <w:sz w:val="28"/>
                <w:lang w:val="en-US"/>
              </w:rPr>
            </w:pPr>
            <w:r w:rsidRPr="00AA014A">
              <w:rPr>
                <w:sz w:val="28"/>
                <w:lang w:val="en-US"/>
              </w:rPr>
              <w:t>[Q</w:t>
            </w:r>
            <w:proofErr w:type="gramStart"/>
            <w:r w:rsidRPr="00AA014A">
              <w:rPr>
                <w:sz w:val="28"/>
                <w:vertAlign w:val="subscript"/>
                <w:lang w:val="en-US"/>
              </w:rPr>
              <w:t>1</w:t>
            </w:r>
            <w:r w:rsidRPr="00AA014A">
              <w:rPr>
                <w:sz w:val="28"/>
                <w:lang w:val="en-US"/>
              </w:rPr>
              <w:t>;Q</w:t>
            </w:r>
            <w:proofErr w:type="gramEnd"/>
            <w:r w:rsidRPr="00AA014A">
              <w:rPr>
                <w:sz w:val="28"/>
                <w:vertAlign w:val="subscript"/>
                <w:lang w:val="en-US"/>
              </w:rPr>
              <w:t>3</w:t>
            </w:r>
            <w:r w:rsidRPr="00AA014A">
              <w:rPr>
                <w:sz w:val="28"/>
                <w:lang w:val="en-US"/>
              </w:rPr>
              <w:t>]A/3q</w:t>
            </w:r>
          </w:p>
        </w:tc>
        <w:tc>
          <w:tcPr>
            <w:tcW w:w="1985"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6,</w:t>
            </w:r>
            <w:r w:rsidRPr="00AA014A">
              <w:rPr>
                <w:sz w:val="28"/>
                <w:lang w:val="en-US"/>
              </w:rPr>
              <w:t>167 [</w:t>
            </w:r>
            <w:r w:rsidRPr="00AA014A">
              <w:rPr>
                <w:sz w:val="28"/>
              </w:rPr>
              <w:t>6,1</w:t>
            </w:r>
            <w:r w:rsidRPr="00AA014A">
              <w:rPr>
                <w:sz w:val="28"/>
                <w:lang w:val="en-US"/>
              </w:rPr>
              <w:t>03</w:t>
            </w:r>
            <w:r w:rsidRPr="00AA014A">
              <w:rPr>
                <w:sz w:val="28"/>
              </w:rPr>
              <w:t>; 6,2</w:t>
            </w:r>
            <w:r w:rsidR="00BD4D4C" w:rsidRPr="00AA014A">
              <w:rPr>
                <w:sz w:val="28"/>
                <w:lang w:val="en-US"/>
              </w:rPr>
              <w:t>14</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6,1</w:t>
            </w:r>
            <w:r w:rsidR="00BD4D4C" w:rsidRPr="00AA014A">
              <w:rPr>
                <w:sz w:val="28"/>
                <w:lang w:val="en-US"/>
              </w:rPr>
              <w:t>21</w:t>
            </w:r>
            <w:r w:rsidRPr="00AA014A">
              <w:rPr>
                <w:sz w:val="28"/>
                <w:lang w:val="en-US"/>
              </w:rPr>
              <w:t xml:space="preserve"> [</w:t>
            </w:r>
            <w:r w:rsidRPr="00AA014A">
              <w:rPr>
                <w:sz w:val="28"/>
              </w:rPr>
              <w:t>6,0</w:t>
            </w:r>
            <w:r w:rsidR="00BD4D4C" w:rsidRPr="00AA014A">
              <w:rPr>
                <w:sz w:val="28"/>
                <w:lang w:val="en-US"/>
              </w:rPr>
              <w:t>87</w:t>
            </w:r>
            <w:r w:rsidRPr="00AA014A">
              <w:rPr>
                <w:sz w:val="28"/>
              </w:rPr>
              <w:t>; 6, 1</w:t>
            </w:r>
            <w:r w:rsidR="00BD4D4C" w:rsidRPr="00AA014A">
              <w:rPr>
                <w:sz w:val="28"/>
                <w:lang w:val="en-US"/>
              </w:rPr>
              <w:t>2</w:t>
            </w:r>
            <w:r w:rsidRPr="00AA014A">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6,13</w:t>
            </w:r>
            <w:r w:rsidR="00BD4D4C" w:rsidRPr="00AA014A">
              <w:rPr>
                <w:sz w:val="28"/>
                <w:lang w:val="en-US"/>
              </w:rPr>
              <w:t>3</w:t>
            </w:r>
            <w:r w:rsidRPr="00AA014A">
              <w:rPr>
                <w:sz w:val="28"/>
                <w:lang w:val="en-US"/>
              </w:rPr>
              <w:t xml:space="preserve"> [</w:t>
            </w:r>
            <w:r w:rsidRPr="00AA014A">
              <w:rPr>
                <w:sz w:val="28"/>
              </w:rPr>
              <w:t>6,11</w:t>
            </w:r>
            <w:r w:rsidR="00BD4D4C" w:rsidRPr="00AA014A">
              <w:rPr>
                <w:sz w:val="28"/>
                <w:lang w:val="en-US"/>
              </w:rPr>
              <w:t>4</w:t>
            </w:r>
            <w:r w:rsidRPr="00AA014A">
              <w:rPr>
                <w:sz w:val="28"/>
              </w:rPr>
              <w:t>; 6,2</w:t>
            </w:r>
            <w:r w:rsidR="00BD4D4C" w:rsidRPr="00AA014A">
              <w:rPr>
                <w:sz w:val="28"/>
                <w:lang w:val="en-US"/>
              </w:rPr>
              <w:t>45</w:t>
            </w:r>
            <w:r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a"/>
              <w:spacing w:line="276" w:lineRule="auto"/>
              <w:contextualSpacing/>
              <w:jc w:val="center"/>
              <w:rPr>
                <w:sz w:val="28"/>
                <w:lang w:val="en-US"/>
              </w:rPr>
            </w:pPr>
            <w:r w:rsidRPr="00AA014A">
              <w:rPr>
                <w:sz w:val="28"/>
              </w:rPr>
              <w:t>6,1</w:t>
            </w:r>
            <w:r w:rsidR="00BD4D4C" w:rsidRPr="00AA014A">
              <w:rPr>
                <w:sz w:val="28"/>
                <w:lang w:val="en-US"/>
              </w:rPr>
              <w:t>3</w:t>
            </w:r>
            <w:r w:rsidRPr="00AA014A">
              <w:rPr>
                <w:sz w:val="28"/>
                <w:lang w:val="en-US"/>
              </w:rPr>
              <w:t xml:space="preserve"> [</w:t>
            </w:r>
            <w:r w:rsidRPr="00AA014A">
              <w:rPr>
                <w:sz w:val="28"/>
              </w:rPr>
              <w:t>6,0</w:t>
            </w:r>
            <w:r w:rsidR="00BD4D4C" w:rsidRPr="00AA014A">
              <w:rPr>
                <w:sz w:val="28"/>
                <w:lang w:val="en-US"/>
              </w:rPr>
              <w:t>78</w:t>
            </w:r>
            <w:r w:rsidRPr="00AA014A">
              <w:rPr>
                <w:sz w:val="28"/>
              </w:rPr>
              <w:t>; 6, 1</w:t>
            </w:r>
            <w:r w:rsidR="00BD4D4C" w:rsidRPr="00AA014A">
              <w:rPr>
                <w:sz w:val="28"/>
                <w:lang w:val="en-US"/>
              </w:rPr>
              <w:t>35</w:t>
            </w:r>
            <w:r w:rsidRPr="00AA014A">
              <w:rPr>
                <w:sz w:val="28"/>
                <w:lang w:val="en-US"/>
              </w:rPr>
              <w:t>]</w:t>
            </w:r>
          </w:p>
        </w:tc>
      </w:tr>
      <w:tr w:rsidR="00C336A4" w:rsidRPr="005E1A67" w:rsidTr="00AA014A">
        <w:trPr>
          <w:cantSplit/>
          <w:trHeight w:val="1044"/>
        </w:trPr>
        <w:tc>
          <w:tcPr>
            <w:tcW w:w="1838" w:type="dxa"/>
            <w:tcBorders>
              <w:left w:val="single" w:sz="4" w:space="0" w:color="auto"/>
              <w:right w:val="single" w:sz="4" w:space="0" w:color="auto"/>
            </w:tcBorders>
            <w:vAlign w:val="center"/>
          </w:tcPr>
          <w:p w:rsidR="00C336A4" w:rsidRPr="00AA014A" w:rsidRDefault="00C336A4" w:rsidP="00C336A4">
            <w:pPr>
              <w:pStyle w:val="aa"/>
              <w:spacing w:line="276" w:lineRule="auto"/>
              <w:ind w:right="168"/>
              <w:contextualSpacing/>
              <w:jc w:val="center"/>
              <w:rPr>
                <w:sz w:val="28"/>
                <w:lang w:val="en-US"/>
              </w:rPr>
            </w:pPr>
            <w:r w:rsidRPr="00AA014A">
              <w:rPr>
                <w:sz w:val="28"/>
              </w:rPr>
              <w:t>Ас,</w:t>
            </w:r>
            <w:r w:rsidRPr="00AA014A">
              <w:rPr>
                <w:sz w:val="28"/>
                <w:lang w:val="en-US"/>
              </w:rPr>
              <w:t xml:space="preserve"> Me</w:t>
            </w:r>
          </w:p>
          <w:p w:rsidR="00C336A4" w:rsidRPr="00AA014A" w:rsidRDefault="00C336A4" w:rsidP="00C336A4">
            <w:pPr>
              <w:pStyle w:val="aa"/>
              <w:spacing w:line="276" w:lineRule="auto"/>
              <w:ind w:right="168"/>
              <w:contextualSpacing/>
              <w:jc w:val="center"/>
              <w:rPr>
                <w:sz w:val="28"/>
                <w:lang w:val="en-US"/>
              </w:rPr>
            </w:pPr>
            <w:r w:rsidRPr="00AA014A">
              <w:rPr>
                <w:sz w:val="28"/>
                <w:lang w:val="en-US"/>
              </w:rPr>
              <w:t>[Q</w:t>
            </w:r>
            <w:proofErr w:type="gramStart"/>
            <w:r w:rsidRPr="00AA014A">
              <w:rPr>
                <w:sz w:val="28"/>
                <w:vertAlign w:val="subscript"/>
                <w:lang w:val="en-US"/>
              </w:rPr>
              <w:t>1</w:t>
            </w:r>
            <w:r w:rsidRPr="00AA014A">
              <w:rPr>
                <w:sz w:val="28"/>
                <w:lang w:val="en-US"/>
              </w:rPr>
              <w:t>;Q</w:t>
            </w:r>
            <w:proofErr w:type="gramEnd"/>
            <w:r w:rsidRPr="00AA014A">
              <w:rPr>
                <w:sz w:val="28"/>
                <w:lang w:val="en-US"/>
              </w:rPr>
              <w:t>3</w:t>
            </w:r>
            <w:r w:rsidR="00E01C04" w:rsidRPr="00AA014A">
              <w:rPr>
                <w:sz w:val="28"/>
                <w:lang w:val="en-US"/>
              </w:rPr>
              <w:t>]</w:t>
            </w:r>
            <w:r w:rsidRPr="00AA014A">
              <w:rPr>
                <w:sz w:val="28"/>
                <w:lang w:val="en-US"/>
              </w:rPr>
              <w:t>A/3q</w:t>
            </w:r>
          </w:p>
        </w:tc>
        <w:tc>
          <w:tcPr>
            <w:tcW w:w="1985"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5"/>
              <w:spacing w:line="276" w:lineRule="auto"/>
              <w:jc w:val="center"/>
              <w:rPr>
                <w:sz w:val="28"/>
                <w:lang w:val="en-US"/>
              </w:rPr>
            </w:pPr>
            <w:r w:rsidRPr="00AA014A">
              <w:rPr>
                <w:sz w:val="28"/>
              </w:rPr>
              <w:t>6,</w:t>
            </w:r>
            <w:r w:rsidRPr="00AA014A">
              <w:rPr>
                <w:sz w:val="28"/>
                <w:lang w:val="en-US"/>
              </w:rPr>
              <w:t>267 [</w:t>
            </w:r>
            <w:r w:rsidRPr="00AA014A">
              <w:rPr>
                <w:sz w:val="28"/>
              </w:rPr>
              <w:t>6,</w:t>
            </w:r>
            <w:r w:rsidRPr="00AA014A">
              <w:rPr>
                <w:sz w:val="28"/>
                <w:lang w:val="en-US"/>
              </w:rPr>
              <w:t>123</w:t>
            </w:r>
            <w:r w:rsidRPr="00AA014A">
              <w:rPr>
                <w:sz w:val="28"/>
              </w:rPr>
              <w:t>; 6,</w:t>
            </w:r>
            <w:r w:rsidRPr="00AA014A">
              <w:rPr>
                <w:sz w:val="28"/>
                <w:lang w:val="en-US"/>
              </w:rPr>
              <w:t>3</w:t>
            </w:r>
            <w:r w:rsidRPr="00AA014A">
              <w:rPr>
                <w:sz w:val="28"/>
              </w:rPr>
              <w:t>4</w:t>
            </w:r>
            <w:r w:rsidRPr="00AA014A">
              <w:rPr>
                <w:sz w:val="28"/>
                <w:lang w:val="en-US"/>
              </w:rPr>
              <w:t>]</w:t>
            </w:r>
          </w:p>
          <w:p w:rsidR="00C336A4" w:rsidRPr="00AA014A" w:rsidRDefault="00C336A4" w:rsidP="00C336A4">
            <w:pPr>
              <w:pStyle w:val="aa"/>
              <w:spacing w:line="276" w:lineRule="auto"/>
              <w:contextualSpacing/>
              <w:jc w:val="center"/>
              <w:rPr>
                <w:sz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5"/>
              <w:spacing w:line="276" w:lineRule="auto"/>
              <w:jc w:val="center"/>
              <w:rPr>
                <w:sz w:val="28"/>
                <w:lang w:val="en-US"/>
              </w:rPr>
            </w:pPr>
            <w:r w:rsidRPr="00AA014A">
              <w:rPr>
                <w:sz w:val="28"/>
              </w:rPr>
              <w:t>6,1</w:t>
            </w:r>
            <w:r w:rsidRPr="00AA014A">
              <w:rPr>
                <w:sz w:val="28"/>
                <w:lang w:val="en-US"/>
              </w:rPr>
              <w:t>1 [</w:t>
            </w:r>
            <w:r w:rsidRPr="00AA014A">
              <w:rPr>
                <w:sz w:val="28"/>
              </w:rPr>
              <w:t>6,08</w:t>
            </w:r>
            <w:r w:rsidRPr="00AA014A">
              <w:rPr>
                <w:sz w:val="28"/>
                <w:lang w:val="en-US"/>
              </w:rPr>
              <w:t>7</w:t>
            </w:r>
            <w:r w:rsidRPr="00AA014A">
              <w:rPr>
                <w:sz w:val="28"/>
              </w:rPr>
              <w:t>; 6,18</w:t>
            </w:r>
            <w:r w:rsidRPr="00AA014A">
              <w:rPr>
                <w:sz w:val="28"/>
                <w:lang w:val="en-US"/>
              </w:rPr>
              <w:t>9]</w:t>
            </w:r>
          </w:p>
          <w:p w:rsidR="00C336A4" w:rsidRPr="00AA014A" w:rsidRDefault="00C336A4" w:rsidP="00C336A4">
            <w:pPr>
              <w:pStyle w:val="aa"/>
              <w:spacing w:line="276" w:lineRule="auto"/>
              <w:contextualSpacing/>
              <w:jc w:val="center"/>
              <w:rPr>
                <w:sz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5"/>
              <w:spacing w:line="276" w:lineRule="auto"/>
              <w:jc w:val="center"/>
              <w:rPr>
                <w:sz w:val="28"/>
              </w:rPr>
            </w:pPr>
            <w:r w:rsidRPr="00AA014A">
              <w:rPr>
                <w:sz w:val="28"/>
              </w:rPr>
              <w:t>6,</w:t>
            </w:r>
            <w:r w:rsidRPr="00AA014A">
              <w:rPr>
                <w:sz w:val="28"/>
                <w:lang w:val="en-US"/>
              </w:rPr>
              <w:t>833 [</w:t>
            </w:r>
            <w:r w:rsidRPr="00AA014A">
              <w:rPr>
                <w:sz w:val="28"/>
              </w:rPr>
              <w:t>6,</w:t>
            </w:r>
            <w:r w:rsidRPr="00AA014A">
              <w:rPr>
                <w:sz w:val="28"/>
                <w:lang w:val="en-US"/>
              </w:rPr>
              <w:t>578</w:t>
            </w:r>
            <w:r w:rsidRPr="00AA014A">
              <w:rPr>
                <w:sz w:val="28"/>
              </w:rPr>
              <w:t>; 6,</w:t>
            </w:r>
            <w:r w:rsidRPr="00AA014A">
              <w:rPr>
                <w:sz w:val="28"/>
                <w:lang w:val="en-US"/>
              </w:rPr>
              <w:t>943]**</w:t>
            </w:r>
          </w:p>
          <w:p w:rsidR="00C336A4" w:rsidRPr="00AA014A" w:rsidRDefault="00C336A4" w:rsidP="00C336A4">
            <w:pPr>
              <w:pStyle w:val="aa"/>
              <w:spacing w:line="276" w:lineRule="auto"/>
              <w:contextualSpacing/>
              <w:jc w:val="center"/>
              <w:rPr>
                <w:sz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C336A4" w:rsidRPr="00AA014A" w:rsidRDefault="00C336A4" w:rsidP="00C336A4">
            <w:pPr>
              <w:pStyle w:val="a5"/>
              <w:spacing w:line="276" w:lineRule="auto"/>
              <w:jc w:val="center"/>
              <w:rPr>
                <w:sz w:val="28"/>
                <w:lang w:val="en-US"/>
              </w:rPr>
            </w:pPr>
            <w:r w:rsidRPr="00AA014A">
              <w:rPr>
                <w:sz w:val="28"/>
              </w:rPr>
              <w:t>6,</w:t>
            </w:r>
            <w:r w:rsidRPr="00AA014A">
              <w:rPr>
                <w:sz w:val="28"/>
                <w:lang w:val="en-US"/>
              </w:rPr>
              <w:t>322 [</w:t>
            </w:r>
            <w:r w:rsidRPr="00AA014A">
              <w:rPr>
                <w:sz w:val="28"/>
              </w:rPr>
              <w:t>6,</w:t>
            </w:r>
            <w:r w:rsidRPr="00AA014A">
              <w:rPr>
                <w:sz w:val="28"/>
                <w:lang w:val="en-US"/>
              </w:rPr>
              <w:t>209</w:t>
            </w:r>
            <w:r w:rsidRPr="00AA014A">
              <w:rPr>
                <w:sz w:val="28"/>
              </w:rPr>
              <w:t>; 6,</w:t>
            </w:r>
            <w:r w:rsidRPr="00AA014A">
              <w:rPr>
                <w:sz w:val="28"/>
                <w:lang w:val="en-US"/>
              </w:rPr>
              <w:t>406]*</w:t>
            </w:r>
          </w:p>
          <w:p w:rsidR="00C336A4" w:rsidRPr="00AA014A" w:rsidRDefault="00C336A4" w:rsidP="00C336A4">
            <w:pPr>
              <w:pStyle w:val="aa"/>
              <w:spacing w:line="276" w:lineRule="auto"/>
              <w:contextualSpacing/>
              <w:jc w:val="center"/>
              <w:rPr>
                <w:sz w:val="28"/>
              </w:rPr>
            </w:pPr>
          </w:p>
        </w:tc>
      </w:tr>
      <w:tr w:rsidR="00C336A4" w:rsidRPr="005E1A67" w:rsidTr="00AA014A">
        <w:trPr>
          <w:cantSplit/>
          <w:trHeight w:val="1044"/>
        </w:trPr>
        <w:tc>
          <w:tcPr>
            <w:tcW w:w="9351" w:type="dxa"/>
            <w:gridSpan w:val="5"/>
            <w:tcBorders>
              <w:left w:val="single" w:sz="4" w:space="0" w:color="auto"/>
              <w:bottom w:val="single" w:sz="4" w:space="0" w:color="auto"/>
              <w:right w:val="single" w:sz="4" w:space="0" w:color="auto"/>
            </w:tcBorders>
            <w:vAlign w:val="center"/>
          </w:tcPr>
          <w:p w:rsidR="000C7414" w:rsidRPr="00AA014A" w:rsidRDefault="000C7414" w:rsidP="000C7414">
            <w:pPr>
              <w:ind w:right="-1"/>
              <w:contextualSpacing/>
              <w:jc w:val="both"/>
              <w:rPr>
                <w:sz w:val="28"/>
              </w:rPr>
            </w:pPr>
            <w:r w:rsidRPr="00AA014A">
              <w:rPr>
                <w:sz w:val="28"/>
              </w:rPr>
              <w:t>Примечание:</w:t>
            </w:r>
          </w:p>
          <w:p w:rsidR="000C7414" w:rsidRPr="00AA014A" w:rsidRDefault="000C7414" w:rsidP="000C7414">
            <w:pPr>
              <w:ind w:right="-1"/>
              <w:contextualSpacing/>
              <w:jc w:val="both"/>
              <w:rPr>
                <w:sz w:val="28"/>
              </w:rPr>
            </w:pPr>
            <w:r w:rsidRPr="00AA014A">
              <w:rPr>
                <w:sz w:val="28"/>
                <w:lang w:val="en-US"/>
              </w:rPr>
              <w:t>T</w:t>
            </w:r>
            <w:r w:rsidRPr="00AA014A">
              <w:rPr>
                <w:sz w:val="28"/>
              </w:rPr>
              <w:t xml:space="preserve">-критерий Вилкоксона: </w:t>
            </w:r>
          </w:p>
          <w:p w:rsidR="000C7414" w:rsidRPr="00AA014A" w:rsidRDefault="000C7414" w:rsidP="000C7414">
            <w:pPr>
              <w:ind w:right="-1"/>
              <w:contextualSpacing/>
              <w:jc w:val="both"/>
              <w:rPr>
                <w:color w:val="000000"/>
                <w:sz w:val="28"/>
              </w:rPr>
            </w:pPr>
            <w:r w:rsidRPr="00AA014A">
              <w:rPr>
                <w:color w:val="000000"/>
                <w:sz w:val="28"/>
                <w:vertAlign w:val="superscript"/>
              </w:rPr>
              <w:t>*</w:t>
            </w:r>
            <w:r w:rsidRPr="00AA014A">
              <w:rPr>
                <w:color w:val="000000"/>
                <w:sz w:val="28"/>
              </w:rPr>
              <w:t xml:space="preserve"> – достоверность различий между показателями 1/ 2, ¾ (р&lt;0,05)*</w:t>
            </w:r>
          </w:p>
          <w:p w:rsidR="00C336A4" w:rsidRPr="00AA014A" w:rsidRDefault="000C7414" w:rsidP="00E01C04">
            <w:pPr>
              <w:ind w:right="-1"/>
              <w:contextualSpacing/>
              <w:jc w:val="both"/>
              <w:rPr>
                <w:color w:val="000000"/>
                <w:sz w:val="28"/>
              </w:rPr>
            </w:pPr>
            <w:r w:rsidRPr="00AA014A">
              <w:rPr>
                <w:color w:val="000000"/>
                <w:sz w:val="28"/>
                <w:vertAlign w:val="superscript"/>
              </w:rPr>
              <w:t>**</w:t>
            </w:r>
            <w:r w:rsidRPr="00AA014A">
              <w:rPr>
                <w:color w:val="000000"/>
                <w:sz w:val="28"/>
              </w:rPr>
              <w:t xml:space="preserve"> – достоверность различий между показателями 1/ 3 (р&lt;0,05)</w:t>
            </w:r>
          </w:p>
        </w:tc>
      </w:tr>
    </w:tbl>
    <w:p w:rsidR="0099521A" w:rsidRPr="00E01C04" w:rsidRDefault="0099521A" w:rsidP="00E01C04">
      <w:pPr>
        <w:spacing w:line="360" w:lineRule="auto"/>
        <w:jc w:val="both"/>
        <w:rPr>
          <w:sz w:val="28"/>
        </w:rPr>
      </w:pPr>
    </w:p>
    <w:p w:rsidR="006063EB" w:rsidRPr="00E01C04" w:rsidRDefault="00CD25F1" w:rsidP="00E01C04">
      <w:pPr>
        <w:spacing w:line="360" w:lineRule="auto"/>
        <w:ind w:firstLine="851"/>
        <w:jc w:val="both"/>
        <w:rPr>
          <w:color w:val="000000"/>
          <w:sz w:val="28"/>
        </w:rPr>
      </w:pPr>
      <w:r w:rsidRPr="00E01C04">
        <w:rPr>
          <w:color w:val="000000"/>
          <w:sz w:val="28"/>
        </w:rPr>
        <w:t xml:space="preserve">У пациентов 2 группы в области рецессии десны снижена амплитуда колебаний Ан с наиболее низкими значениями </w:t>
      </w:r>
      <w:r w:rsidR="00C0709F" w:rsidRPr="00E01C04">
        <w:rPr>
          <w:color w:val="000000"/>
          <w:sz w:val="28"/>
        </w:rPr>
        <w:t xml:space="preserve">данного показателя относительно данных, полученных во второй группе у лиц с </w:t>
      </w:r>
      <w:r w:rsidRPr="00E01C04">
        <w:rPr>
          <w:color w:val="000000"/>
          <w:sz w:val="28"/>
        </w:rPr>
        <w:t>интактн</w:t>
      </w:r>
      <w:r w:rsidR="00C0709F" w:rsidRPr="00E01C04">
        <w:rPr>
          <w:color w:val="000000"/>
          <w:sz w:val="28"/>
        </w:rPr>
        <w:t>ым</w:t>
      </w:r>
      <w:r w:rsidRPr="00E01C04">
        <w:rPr>
          <w:color w:val="000000"/>
          <w:sz w:val="28"/>
        </w:rPr>
        <w:t xml:space="preserve"> пародонт</w:t>
      </w:r>
      <w:r w:rsidR="00C0709F" w:rsidRPr="00E01C04">
        <w:rPr>
          <w:color w:val="000000"/>
          <w:sz w:val="28"/>
        </w:rPr>
        <w:t>ом</w:t>
      </w:r>
      <w:r w:rsidRPr="00E01C04">
        <w:rPr>
          <w:color w:val="000000"/>
          <w:sz w:val="28"/>
        </w:rPr>
        <w:t xml:space="preserve"> и всех изучаемых областей  у пациентов 1 группы (р&lt;0,05). Особенностью поражения на микроциркуляторном уровне в полости рта является повышение вклада факторов, вызывающих колебания кровотока вне системы </w:t>
      </w:r>
      <w:r w:rsidR="006063EB" w:rsidRPr="00E01C04">
        <w:rPr>
          <w:color w:val="000000"/>
          <w:sz w:val="28"/>
        </w:rPr>
        <w:t>микроциркуляции</w:t>
      </w:r>
      <w:r w:rsidRPr="00E01C04">
        <w:rPr>
          <w:color w:val="000000"/>
          <w:sz w:val="28"/>
        </w:rPr>
        <w:t xml:space="preserve">, в основным, за свет пульсовой волны (Ас).  </w:t>
      </w:r>
    </w:p>
    <w:p w:rsidR="0099521A" w:rsidRPr="00E01C04" w:rsidRDefault="0099521A" w:rsidP="00E01C04">
      <w:pPr>
        <w:spacing w:line="360" w:lineRule="auto"/>
        <w:ind w:firstLine="851"/>
        <w:jc w:val="both"/>
        <w:rPr>
          <w:sz w:val="28"/>
        </w:rPr>
      </w:pPr>
      <w:r w:rsidRPr="00E01C04">
        <w:rPr>
          <w:sz w:val="28"/>
        </w:rPr>
        <w:t xml:space="preserve">Выполненный с помощью Вейвлет-преобразования амплитудно-частотный спектр у пациентов </w:t>
      </w:r>
      <w:r w:rsidR="00740216" w:rsidRPr="00E01C04">
        <w:rPr>
          <w:sz w:val="28"/>
        </w:rPr>
        <w:t xml:space="preserve">1 и 2 групп </w:t>
      </w:r>
      <w:r w:rsidRPr="00E01C04">
        <w:rPr>
          <w:sz w:val="28"/>
        </w:rPr>
        <w:t>до операции свидетельствует, что колебания активных факторов, непосредственно воздействующих на систему микроциркуляции, ка</w:t>
      </w:r>
      <w:r w:rsidR="00ED548E" w:rsidRPr="00E01C04">
        <w:rPr>
          <w:sz w:val="28"/>
        </w:rPr>
        <w:t xml:space="preserve">к </w:t>
      </w:r>
      <w:r w:rsidRPr="00E01C04">
        <w:rPr>
          <w:sz w:val="28"/>
        </w:rPr>
        <w:t xml:space="preserve">в области </w:t>
      </w:r>
      <w:r w:rsidR="00ED548E" w:rsidRPr="00E01C04">
        <w:rPr>
          <w:sz w:val="28"/>
        </w:rPr>
        <w:t>инт</w:t>
      </w:r>
      <w:r w:rsidR="00E01C04">
        <w:rPr>
          <w:sz w:val="28"/>
        </w:rPr>
        <w:t>а</w:t>
      </w:r>
      <w:r w:rsidR="00ED548E" w:rsidRPr="00E01C04">
        <w:rPr>
          <w:sz w:val="28"/>
        </w:rPr>
        <w:t xml:space="preserve">ктного пародонта, </w:t>
      </w:r>
      <w:r w:rsidRPr="00E01C04">
        <w:rPr>
          <w:sz w:val="28"/>
        </w:rPr>
        <w:t xml:space="preserve"> так и в области </w:t>
      </w:r>
      <w:r w:rsidR="00ED548E" w:rsidRPr="00E01C04">
        <w:rPr>
          <w:sz w:val="28"/>
        </w:rPr>
        <w:t xml:space="preserve">рецессии </w:t>
      </w:r>
      <w:r w:rsidR="00410A77" w:rsidRPr="00E01C04">
        <w:rPr>
          <w:sz w:val="28"/>
        </w:rPr>
        <w:t>десны</w:t>
      </w:r>
      <w:r w:rsidRPr="00E01C04">
        <w:rPr>
          <w:sz w:val="28"/>
        </w:rPr>
        <w:t xml:space="preserve"> (Аэ, Ан, Ам), преобладают над пассивными (Ад, Ас). В области </w:t>
      </w:r>
      <w:r w:rsidR="00ED548E" w:rsidRPr="00E01C04">
        <w:rPr>
          <w:sz w:val="28"/>
        </w:rPr>
        <w:t>рецессии десны</w:t>
      </w:r>
      <w:r w:rsidRPr="00E01C04">
        <w:rPr>
          <w:sz w:val="28"/>
        </w:rPr>
        <w:t xml:space="preserve"> несколько снижен вклад</w:t>
      </w:r>
      <w:r w:rsidR="00E01C04">
        <w:rPr>
          <w:sz w:val="28"/>
        </w:rPr>
        <w:t xml:space="preserve"> </w:t>
      </w:r>
      <w:r w:rsidRPr="00E01C04">
        <w:rPr>
          <w:sz w:val="28"/>
        </w:rPr>
        <w:t xml:space="preserve">активных факторов контроля микроциркуляции (амплитуд колебаний кровотока, обусловленных эндотелиальным и нейрогенным механизмами регуляции сосудистого тонуса) (рис. </w:t>
      </w:r>
      <w:r w:rsidR="00030370">
        <w:rPr>
          <w:sz w:val="28"/>
        </w:rPr>
        <w:t>4</w:t>
      </w:r>
      <w:r w:rsidR="00740216" w:rsidRPr="00E01C04">
        <w:rPr>
          <w:sz w:val="28"/>
        </w:rPr>
        <w:t xml:space="preserve">, </w:t>
      </w:r>
      <w:r w:rsidR="00030370">
        <w:rPr>
          <w:sz w:val="28"/>
        </w:rPr>
        <w:t>5</w:t>
      </w:r>
      <w:r w:rsidRPr="00E01C04">
        <w:rPr>
          <w:sz w:val="28"/>
        </w:rPr>
        <w:t xml:space="preserve">). </w:t>
      </w:r>
    </w:p>
    <w:p w:rsidR="007148BA" w:rsidRDefault="007148BA" w:rsidP="007148BA">
      <w:pPr>
        <w:spacing w:line="276" w:lineRule="auto"/>
        <w:jc w:val="both"/>
      </w:pPr>
      <w:r>
        <w:rPr>
          <w:noProof/>
        </w:rPr>
        <w:lastRenderedPageBreak/>
        <w:drawing>
          <wp:inline distT="0" distB="0" distL="0" distR="0" wp14:anchorId="5906C621" wp14:editId="73EBB421">
            <wp:extent cx="5897880" cy="3723640"/>
            <wp:effectExtent l="0" t="0" r="7620" b="10160"/>
            <wp:docPr id="1797325291" name="Диаграмма 1797325291">
              <a:extLst xmlns:a="http://schemas.openxmlformats.org/drawingml/2006/main">
                <a:ext uri="{FF2B5EF4-FFF2-40B4-BE49-F238E27FC236}">
                  <a16:creationId xmlns:a16="http://schemas.microsoft.com/office/drawing/2014/main" id="{BA09F3C6-3DCD-2045-B739-F74788C5F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8BA" w:rsidRPr="0047202E" w:rsidRDefault="007148BA" w:rsidP="0047202E">
      <w:pPr>
        <w:pStyle w:val="a5"/>
        <w:spacing w:before="0" w:beforeAutospacing="0" w:after="0" w:afterAutospacing="0" w:line="276" w:lineRule="auto"/>
        <w:jc w:val="center"/>
        <w:rPr>
          <w:sz w:val="28"/>
        </w:rPr>
      </w:pPr>
      <w:r w:rsidRPr="0047202E">
        <w:rPr>
          <w:b/>
          <w:sz w:val="28"/>
        </w:rPr>
        <w:t xml:space="preserve">Рисунок </w:t>
      </w:r>
      <w:r w:rsidR="0047202E" w:rsidRPr="0047202E">
        <w:rPr>
          <w:b/>
          <w:sz w:val="28"/>
        </w:rPr>
        <w:t>4</w:t>
      </w:r>
      <w:r w:rsidRPr="0047202E">
        <w:rPr>
          <w:sz w:val="28"/>
        </w:rPr>
        <w:t xml:space="preserve"> – Ритмы амплитуд кровотока </w:t>
      </w:r>
      <w:r w:rsidRPr="0047202E">
        <w:rPr>
          <w:sz w:val="28"/>
          <w:shd w:val="clear" w:color="auto" w:fill="FFFFFF"/>
        </w:rPr>
        <w:t xml:space="preserve">в области интактного пародонта и области рецессии десны 1 группы обследуемых </w:t>
      </w:r>
      <w:r w:rsidRPr="0047202E">
        <w:rPr>
          <w:sz w:val="28"/>
        </w:rPr>
        <w:t>(</w:t>
      </w:r>
      <w:r w:rsidRPr="0047202E">
        <w:rPr>
          <w:sz w:val="28"/>
          <w:lang w:val="en-US"/>
        </w:rPr>
        <w:t>A</w:t>
      </w:r>
      <w:r w:rsidRPr="0047202E">
        <w:rPr>
          <w:sz w:val="28"/>
        </w:rPr>
        <w:t>/3</w:t>
      </w:r>
      <w:r w:rsidRPr="0047202E">
        <w:rPr>
          <w:sz w:val="28"/>
          <w:lang w:val="en-US"/>
        </w:rPr>
        <w:t>q</w:t>
      </w:r>
      <w:r w:rsidRPr="0047202E">
        <w:rPr>
          <w:sz w:val="28"/>
        </w:rPr>
        <w:t>)</w:t>
      </w:r>
      <w:r w:rsidRPr="0047202E">
        <w:rPr>
          <w:sz w:val="28"/>
          <w:lang w:val="en-US"/>
        </w:rPr>
        <w:t>x</w:t>
      </w:r>
      <w:r w:rsidRPr="0047202E">
        <w:rPr>
          <w:sz w:val="28"/>
        </w:rPr>
        <w:t>100%</w:t>
      </w:r>
    </w:p>
    <w:p w:rsidR="007148BA" w:rsidRDefault="007148BA" w:rsidP="007148BA">
      <w:pPr>
        <w:pStyle w:val="a5"/>
        <w:spacing w:before="0" w:beforeAutospacing="0" w:after="0" w:afterAutospacing="0" w:line="276" w:lineRule="auto"/>
      </w:pPr>
    </w:p>
    <w:p w:rsidR="007148BA" w:rsidRPr="003D6B8A" w:rsidRDefault="007148BA" w:rsidP="00537FB2">
      <w:pPr>
        <w:pStyle w:val="a5"/>
        <w:spacing w:before="0" w:beforeAutospacing="0" w:after="0" w:afterAutospacing="0" w:line="276" w:lineRule="auto"/>
      </w:pPr>
      <w:r>
        <w:rPr>
          <w:noProof/>
        </w:rPr>
        <w:drawing>
          <wp:inline distT="0" distB="0" distL="0" distR="0" wp14:anchorId="346A5584" wp14:editId="6E5F88C9">
            <wp:extent cx="6030410" cy="3806190"/>
            <wp:effectExtent l="0" t="0" r="15240" b="16510"/>
            <wp:docPr id="1" name="Диаграмма 1">
              <a:extLst xmlns:a="http://schemas.openxmlformats.org/drawingml/2006/main">
                <a:ext uri="{FF2B5EF4-FFF2-40B4-BE49-F238E27FC236}">
                  <a16:creationId xmlns:a16="http://schemas.microsoft.com/office/drawing/2014/main" id="{79C93881-9085-954C-ACC9-9BB79F702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8BA" w:rsidRDefault="007148BA" w:rsidP="00537FB2">
      <w:pPr>
        <w:pStyle w:val="a5"/>
        <w:spacing w:before="0" w:beforeAutospacing="0" w:after="0" w:afterAutospacing="0" w:line="276" w:lineRule="auto"/>
        <w:jc w:val="center"/>
        <w:rPr>
          <w:sz w:val="28"/>
        </w:rPr>
      </w:pPr>
      <w:r w:rsidRPr="0047202E">
        <w:rPr>
          <w:b/>
          <w:sz w:val="28"/>
        </w:rPr>
        <w:t xml:space="preserve">Рисунок </w:t>
      </w:r>
      <w:r w:rsidR="0047202E" w:rsidRPr="0047202E">
        <w:rPr>
          <w:b/>
          <w:sz w:val="28"/>
        </w:rPr>
        <w:t>5</w:t>
      </w:r>
      <w:r w:rsidRPr="0047202E">
        <w:rPr>
          <w:sz w:val="28"/>
        </w:rPr>
        <w:t xml:space="preserve"> –</w:t>
      </w:r>
      <w:r w:rsidR="0047202E">
        <w:rPr>
          <w:sz w:val="28"/>
        </w:rPr>
        <w:t xml:space="preserve"> </w:t>
      </w:r>
      <w:r w:rsidRPr="0047202E">
        <w:rPr>
          <w:sz w:val="28"/>
        </w:rPr>
        <w:t xml:space="preserve">Ритмы амплитуд кровотока </w:t>
      </w:r>
      <w:r w:rsidRPr="0047202E">
        <w:rPr>
          <w:sz w:val="28"/>
          <w:shd w:val="clear" w:color="auto" w:fill="FFFFFF"/>
        </w:rPr>
        <w:t xml:space="preserve">в области интактного пародонта и области рецессии десны 2 группы обследуемых </w:t>
      </w:r>
      <w:r w:rsidRPr="0047202E">
        <w:rPr>
          <w:sz w:val="28"/>
        </w:rPr>
        <w:t>(</w:t>
      </w:r>
      <w:r w:rsidRPr="0047202E">
        <w:rPr>
          <w:sz w:val="28"/>
          <w:lang w:val="en-US"/>
        </w:rPr>
        <w:t>A</w:t>
      </w:r>
      <w:r w:rsidRPr="0047202E">
        <w:rPr>
          <w:sz w:val="28"/>
        </w:rPr>
        <w:t>/3</w:t>
      </w:r>
      <w:r w:rsidRPr="0047202E">
        <w:rPr>
          <w:sz w:val="28"/>
          <w:lang w:val="en-US"/>
        </w:rPr>
        <w:t>q</w:t>
      </w:r>
      <w:r w:rsidRPr="0047202E">
        <w:rPr>
          <w:sz w:val="28"/>
        </w:rPr>
        <w:t>)</w:t>
      </w:r>
      <w:r w:rsidRPr="0047202E">
        <w:rPr>
          <w:sz w:val="28"/>
          <w:lang w:val="en-US"/>
        </w:rPr>
        <w:t>x</w:t>
      </w:r>
      <w:r w:rsidRPr="0047202E">
        <w:rPr>
          <w:sz w:val="28"/>
        </w:rPr>
        <w:t>100%</w:t>
      </w:r>
    </w:p>
    <w:p w:rsidR="00425D10" w:rsidRDefault="00425D10" w:rsidP="00425D10">
      <w:pPr>
        <w:pStyle w:val="a5"/>
        <w:spacing w:before="0" w:beforeAutospacing="0" w:after="0" w:afterAutospacing="0" w:line="360" w:lineRule="auto"/>
        <w:jc w:val="center"/>
        <w:rPr>
          <w:sz w:val="28"/>
        </w:rPr>
      </w:pPr>
    </w:p>
    <w:p w:rsidR="00740216" w:rsidRPr="00E01C04" w:rsidRDefault="00740216" w:rsidP="00537FB2">
      <w:pPr>
        <w:spacing w:line="360" w:lineRule="auto"/>
        <w:ind w:firstLine="709"/>
        <w:jc w:val="both"/>
        <w:rPr>
          <w:color w:val="000000"/>
          <w:sz w:val="28"/>
        </w:rPr>
      </w:pPr>
      <w:r w:rsidRPr="00E01C04">
        <w:rPr>
          <w:sz w:val="28"/>
        </w:rPr>
        <w:lastRenderedPageBreak/>
        <w:t>Известно, что анатомо-топографические показатели прикреплённой кератинизированной десны вариабельны и зависят от её биотипа. Для т</w:t>
      </w:r>
      <w:r w:rsidRPr="00E01C04">
        <w:rPr>
          <w:color w:val="000000"/>
          <w:sz w:val="28"/>
        </w:rPr>
        <w:t xml:space="preserve">онкого десневого биотипа характерны капилляры и артериолы с узким или умеренным просветом, скорость кровотока снижается. </w:t>
      </w:r>
      <w:r w:rsidRPr="00E01C04">
        <w:rPr>
          <w:sz w:val="28"/>
        </w:rPr>
        <w:t xml:space="preserve">Отмечена низкая скорость форменных элементов крови в сосудах с умеренным или узким просветом в десне тонкого биотипа. </w:t>
      </w:r>
      <w:r w:rsidRPr="00E01C04">
        <w:rPr>
          <w:color w:val="000000"/>
          <w:sz w:val="28"/>
        </w:rPr>
        <w:t xml:space="preserve">Тогда как толстый десневой биотип характеризуется широким просветом сосудов микроциркуляторного русла в субэпителиальных сосочках, так и </w:t>
      </w:r>
      <w:r w:rsidRPr="00E01C04">
        <w:rPr>
          <w:color w:val="000000"/>
          <w:sz w:val="28"/>
          <w:szCs w:val="28"/>
        </w:rPr>
        <w:t>в собственной пластинке слизистой оболочки и высокой перфузией тканей</w:t>
      </w:r>
      <w:r w:rsidR="00E01C04" w:rsidRPr="00E01C04">
        <w:rPr>
          <w:color w:val="000000"/>
          <w:sz w:val="28"/>
          <w:szCs w:val="28"/>
        </w:rPr>
        <w:t xml:space="preserve"> (</w:t>
      </w:r>
      <w:r w:rsidR="00E01C04" w:rsidRPr="00E01C04">
        <w:rPr>
          <w:sz w:val="28"/>
          <w:szCs w:val="28"/>
        </w:rPr>
        <w:t>Саркися</w:t>
      </w:r>
      <w:r w:rsidR="00E01C04">
        <w:rPr>
          <w:sz w:val="28"/>
          <w:szCs w:val="28"/>
        </w:rPr>
        <w:t>н В.М</w:t>
      </w:r>
      <w:r w:rsidR="00E01C04" w:rsidRPr="00E01C04">
        <w:rPr>
          <w:sz w:val="28"/>
          <w:szCs w:val="28"/>
        </w:rPr>
        <w:t xml:space="preserve">. Анатомо-топографические особенности прикрепленной кератинизированной десны и их изменения при проведении операции имплантации: диссертация кандидата медицинских наук </w:t>
      </w:r>
      <w:r w:rsidR="005D20A2">
        <w:rPr>
          <w:sz w:val="28"/>
          <w:szCs w:val="28"/>
        </w:rPr>
        <w:t xml:space="preserve">- </w:t>
      </w:r>
      <w:r w:rsidR="00E01C04" w:rsidRPr="00E01C04">
        <w:rPr>
          <w:sz w:val="28"/>
          <w:szCs w:val="28"/>
        </w:rPr>
        <w:t>Москва, 2012.- 54 с.</w:t>
      </w:r>
      <w:r w:rsidR="00410A77" w:rsidRPr="00E01C04">
        <w:rPr>
          <w:color w:val="000000"/>
          <w:sz w:val="28"/>
        </w:rPr>
        <w:t xml:space="preserve">). </w:t>
      </w:r>
    </w:p>
    <w:p w:rsidR="0099521A" w:rsidRPr="00710922" w:rsidRDefault="00410A77" w:rsidP="00710922">
      <w:pPr>
        <w:spacing w:line="360" w:lineRule="auto"/>
        <w:ind w:firstLine="709"/>
        <w:jc w:val="both"/>
        <w:rPr>
          <w:sz w:val="28"/>
        </w:rPr>
      </w:pPr>
      <w:r w:rsidRPr="00E01C04">
        <w:rPr>
          <w:color w:val="000000"/>
          <w:sz w:val="28"/>
        </w:rPr>
        <w:t xml:space="preserve">Полученные данные подтверждают данный факт. У всех пациентов 1 и 2 групп установлен тонкий биотип тканей. Следовательно, получение нами данные свидетельствуют о взаимном влиянии анатомо-топографических характеристик кератинизированной десны и состояния микроциркуляции тканей пародонта. В области зубов с тонким биотипом установлены расстройства микроциркуляции, </w:t>
      </w:r>
      <w:r w:rsidR="008072DE" w:rsidRPr="00E01C04">
        <w:rPr>
          <w:color w:val="000000"/>
          <w:sz w:val="28"/>
        </w:rPr>
        <w:t>которые</w:t>
      </w:r>
      <w:r w:rsidRPr="00E01C04">
        <w:rPr>
          <w:color w:val="000000"/>
          <w:sz w:val="28"/>
        </w:rPr>
        <w:t xml:space="preserve"> прогрессируют по мере </w:t>
      </w:r>
      <w:r w:rsidR="008072DE" w:rsidRPr="00E01C04">
        <w:rPr>
          <w:color w:val="000000"/>
          <w:sz w:val="28"/>
        </w:rPr>
        <w:t>увеличения</w:t>
      </w:r>
      <w:r w:rsidRPr="00E01C04">
        <w:rPr>
          <w:color w:val="000000"/>
          <w:sz w:val="28"/>
        </w:rPr>
        <w:t xml:space="preserve"> </w:t>
      </w:r>
      <w:r w:rsidR="008072DE" w:rsidRPr="00E01C04">
        <w:rPr>
          <w:color w:val="000000"/>
          <w:sz w:val="28"/>
        </w:rPr>
        <w:t>возраста</w:t>
      </w:r>
      <w:r w:rsidRPr="00E01C04">
        <w:rPr>
          <w:color w:val="000000"/>
          <w:sz w:val="28"/>
        </w:rPr>
        <w:t xml:space="preserve"> пациентов. Данные изменения могут быть компенсированы </w:t>
      </w:r>
      <w:r w:rsidR="008072DE" w:rsidRPr="00E01C04">
        <w:rPr>
          <w:color w:val="000000"/>
          <w:sz w:val="28"/>
        </w:rPr>
        <w:t>путём</w:t>
      </w:r>
      <w:r w:rsidRPr="00E01C04">
        <w:rPr>
          <w:color w:val="000000"/>
          <w:sz w:val="28"/>
        </w:rPr>
        <w:t xml:space="preserve"> </w:t>
      </w:r>
      <w:r w:rsidR="008072DE" w:rsidRPr="00E01C04">
        <w:rPr>
          <w:color w:val="000000"/>
          <w:sz w:val="28"/>
        </w:rPr>
        <w:t>хирургического вмешательства</w:t>
      </w:r>
      <w:r w:rsidRPr="00E01C04">
        <w:rPr>
          <w:color w:val="000000"/>
          <w:sz w:val="28"/>
        </w:rPr>
        <w:t xml:space="preserve"> </w:t>
      </w:r>
      <w:proofErr w:type="gramStart"/>
      <w:r w:rsidRPr="00E01C04">
        <w:rPr>
          <w:color w:val="000000"/>
          <w:sz w:val="28"/>
        </w:rPr>
        <w:t>в пересадкой</w:t>
      </w:r>
      <w:proofErr w:type="gramEnd"/>
      <w:r w:rsidRPr="00E01C04">
        <w:rPr>
          <w:color w:val="000000"/>
          <w:sz w:val="28"/>
        </w:rPr>
        <w:t xml:space="preserve"> ССТ в области</w:t>
      </w:r>
      <w:r w:rsidR="008072DE" w:rsidRPr="00E01C04">
        <w:rPr>
          <w:color w:val="000000"/>
          <w:sz w:val="28"/>
        </w:rPr>
        <w:t xml:space="preserve"> </w:t>
      </w:r>
      <w:r w:rsidRPr="00E01C04">
        <w:rPr>
          <w:color w:val="000000"/>
          <w:sz w:val="28"/>
        </w:rPr>
        <w:t xml:space="preserve">рецессии десны. </w:t>
      </w:r>
      <w:r w:rsidR="00F3182C" w:rsidRPr="00E01C04">
        <w:rPr>
          <w:color w:val="000000"/>
          <w:sz w:val="28"/>
        </w:rPr>
        <w:t>Ожидаемо</w:t>
      </w:r>
      <w:r w:rsidRPr="00E01C04">
        <w:rPr>
          <w:color w:val="000000"/>
          <w:sz w:val="28"/>
        </w:rPr>
        <w:t>, что</w:t>
      </w:r>
      <w:r w:rsidR="00F3182C" w:rsidRPr="00E01C04">
        <w:rPr>
          <w:color w:val="000000"/>
          <w:sz w:val="28"/>
        </w:rPr>
        <w:t xml:space="preserve"> </w:t>
      </w:r>
      <w:r w:rsidRPr="00E01C04">
        <w:rPr>
          <w:color w:val="000000"/>
          <w:sz w:val="28"/>
        </w:rPr>
        <w:t xml:space="preserve">при </w:t>
      </w:r>
      <w:r w:rsidR="00F3182C" w:rsidRPr="00E01C04">
        <w:rPr>
          <w:color w:val="000000"/>
          <w:sz w:val="28"/>
        </w:rPr>
        <w:t>увеличении</w:t>
      </w:r>
      <w:r w:rsidRPr="00E01C04">
        <w:rPr>
          <w:color w:val="000000"/>
          <w:sz w:val="28"/>
        </w:rPr>
        <w:t xml:space="preserve"> </w:t>
      </w:r>
      <w:r w:rsidR="00F3182C" w:rsidRPr="00E01C04">
        <w:rPr>
          <w:color w:val="000000"/>
          <w:sz w:val="28"/>
        </w:rPr>
        <w:t>толщины</w:t>
      </w:r>
      <w:r w:rsidRPr="00E01C04">
        <w:rPr>
          <w:color w:val="000000"/>
          <w:sz w:val="28"/>
        </w:rPr>
        <w:t xml:space="preserve"> </w:t>
      </w:r>
      <w:r w:rsidR="00F3182C" w:rsidRPr="00E01C04">
        <w:rPr>
          <w:color w:val="000000"/>
          <w:sz w:val="28"/>
        </w:rPr>
        <w:t>д</w:t>
      </w:r>
      <w:r w:rsidRPr="00E01C04">
        <w:rPr>
          <w:color w:val="000000"/>
          <w:sz w:val="28"/>
        </w:rPr>
        <w:t xml:space="preserve">есны будет </w:t>
      </w:r>
      <w:r w:rsidR="00F3182C" w:rsidRPr="00E01C04">
        <w:rPr>
          <w:color w:val="000000"/>
          <w:sz w:val="28"/>
        </w:rPr>
        <w:t>восстановлена</w:t>
      </w:r>
      <w:r w:rsidRPr="00E01C04">
        <w:rPr>
          <w:color w:val="000000"/>
          <w:sz w:val="28"/>
        </w:rPr>
        <w:t xml:space="preserve"> </w:t>
      </w:r>
      <w:r w:rsidR="00F3182C" w:rsidRPr="00E01C04">
        <w:rPr>
          <w:color w:val="000000"/>
          <w:sz w:val="28"/>
        </w:rPr>
        <w:t>микроциркуляция</w:t>
      </w:r>
      <w:r w:rsidRPr="00E01C04">
        <w:rPr>
          <w:color w:val="000000"/>
          <w:sz w:val="28"/>
        </w:rPr>
        <w:t xml:space="preserve"> </w:t>
      </w:r>
      <w:r w:rsidR="00F3182C" w:rsidRPr="00E01C04">
        <w:rPr>
          <w:color w:val="000000"/>
          <w:sz w:val="28"/>
        </w:rPr>
        <w:t>д</w:t>
      </w:r>
      <w:r w:rsidRPr="00E01C04">
        <w:rPr>
          <w:color w:val="000000"/>
          <w:sz w:val="28"/>
        </w:rPr>
        <w:t xml:space="preserve">о уровня </w:t>
      </w:r>
      <w:r w:rsidR="00F3182C" w:rsidRPr="00E01C04">
        <w:rPr>
          <w:color w:val="000000"/>
          <w:sz w:val="28"/>
        </w:rPr>
        <w:t>гемодинамики</w:t>
      </w:r>
      <w:r w:rsidRPr="00E01C04">
        <w:rPr>
          <w:color w:val="000000"/>
          <w:sz w:val="28"/>
        </w:rPr>
        <w:t xml:space="preserve"> в о</w:t>
      </w:r>
      <w:r w:rsidR="00F3182C" w:rsidRPr="00E01C04">
        <w:rPr>
          <w:color w:val="000000"/>
          <w:sz w:val="28"/>
        </w:rPr>
        <w:t>б</w:t>
      </w:r>
      <w:r w:rsidRPr="00E01C04">
        <w:rPr>
          <w:color w:val="000000"/>
          <w:sz w:val="28"/>
        </w:rPr>
        <w:t xml:space="preserve">ласти интактного </w:t>
      </w:r>
      <w:r w:rsidR="00F3182C" w:rsidRPr="00E01C04">
        <w:rPr>
          <w:color w:val="000000"/>
          <w:sz w:val="28"/>
        </w:rPr>
        <w:t>пародонта</w:t>
      </w:r>
      <w:r w:rsidRPr="00E01C04">
        <w:rPr>
          <w:color w:val="000000"/>
          <w:sz w:val="28"/>
        </w:rPr>
        <w:t xml:space="preserve">. </w:t>
      </w:r>
    </w:p>
    <w:p w:rsidR="00710922" w:rsidRPr="00182DEC" w:rsidRDefault="0099521A" w:rsidP="0032055E">
      <w:pPr>
        <w:pStyle w:val="a3"/>
        <w:numPr>
          <w:ilvl w:val="1"/>
          <w:numId w:val="5"/>
        </w:numPr>
        <w:spacing w:before="360" w:line="360" w:lineRule="auto"/>
        <w:outlineLvl w:val="1"/>
        <w:rPr>
          <w:b/>
          <w:bCs/>
          <w:sz w:val="28"/>
        </w:rPr>
      </w:pPr>
      <w:bookmarkStart w:id="23" w:name="_Toc135916537"/>
      <w:r w:rsidRPr="00182DEC">
        <w:rPr>
          <w:b/>
          <w:bCs/>
          <w:sz w:val="28"/>
        </w:rPr>
        <w:t>Клини</w:t>
      </w:r>
      <w:r w:rsidR="009E4C74" w:rsidRPr="00182DEC">
        <w:rPr>
          <w:b/>
          <w:bCs/>
          <w:sz w:val="28"/>
        </w:rPr>
        <w:t xml:space="preserve">ческая </w:t>
      </w:r>
      <w:r w:rsidRPr="00182DEC">
        <w:rPr>
          <w:b/>
          <w:bCs/>
          <w:sz w:val="28"/>
        </w:rPr>
        <w:t xml:space="preserve">оценка состояния тканей пародонта </w:t>
      </w:r>
      <w:r w:rsidR="009142BD" w:rsidRPr="00182DEC">
        <w:rPr>
          <w:b/>
          <w:bCs/>
          <w:sz w:val="28"/>
        </w:rPr>
        <w:t xml:space="preserve">у пациентов молодого возраста </w:t>
      </w:r>
      <w:r w:rsidRPr="00182DEC">
        <w:rPr>
          <w:b/>
          <w:bCs/>
          <w:sz w:val="28"/>
        </w:rPr>
        <w:t xml:space="preserve">до и после хирургического </w:t>
      </w:r>
      <w:r w:rsidR="003F79F3" w:rsidRPr="00182DEC">
        <w:rPr>
          <w:b/>
          <w:bCs/>
          <w:sz w:val="28"/>
        </w:rPr>
        <w:t>лечения рецессии десны</w:t>
      </w:r>
      <w:bookmarkEnd w:id="23"/>
    </w:p>
    <w:p w:rsidR="000C62B0" w:rsidRPr="00710922" w:rsidRDefault="009633BE" w:rsidP="00710922">
      <w:pPr>
        <w:spacing w:line="360" w:lineRule="auto"/>
        <w:ind w:firstLine="851"/>
        <w:jc w:val="both"/>
        <w:rPr>
          <w:sz w:val="28"/>
        </w:rPr>
      </w:pPr>
      <w:r w:rsidRPr="00710922">
        <w:rPr>
          <w:sz w:val="28"/>
        </w:rPr>
        <w:t xml:space="preserve">Проведено хирургическое закрытие рецессии десны у 9 пациентов 1 группы и 9 пациентов 2 группы с локализованной формой рецессии десны </w:t>
      </w:r>
      <w:r w:rsidRPr="00710922">
        <w:rPr>
          <w:sz w:val="28"/>
          <w:lang w:val="en-US"/>
        </w:rPr>
        <w:t>I</w:t>
      </w:r>
      <w:r w:rsidRPr="00710922">
        <w:rPr>
          <w:sz w:val="28"/>
        </w:rPr>
        <w:t>-</w:t>
      </w:r>
      <w:r w:rsidRPr="00710922">
        <w:rPr>
          <w:sz w:val="28"/>
          <w:lang w:val="en-US"/>
        </w:rPr>
        <w:t>II</w:t>
      </w:r>
      <w:r w:rsidRPr="00710922">
        <w:rPr>
          <w:sz w:val="28"/>
        </w:rPr>
        <w:t xml:space="preserve"> класса. </w:t>
      </w:r>
      <w:r w:rsidR="0099521A" w:rsidRPr="00710922">
        <w:rPr>
          <w:sz w:val="28"/>
        </w:rPr>
        <w:t xml:space="preserve">До </w:t>
      </w:r>
      <w:r w:rsidRPr="00710922">
        <w:rPr>
          <w:sz w:val="28"/>
        </w:rPr>
        <w:t>пластики рецессии десны</w:t>
      </w:r>
      <w:r w:rsidR="0099521A" w:rsidRPr="00710922">
        <w:rPr>
          <w:sz w:val="28"/>
        </w:rPr>
        <w:t xml:space="preserve"> у пациентов были устранены </w:t>
      </w:r>
      <w:r w:rsidRPr="00710922">
        <w:rPr>
          <w:sz w:val="28"/>
        </w:rPr>
        <w:t xml:space="preserve">местные </w:t>
      </w:r>
      <w:r w:rsidR="0099521A" w:rsidRPr="00710922">
        <w:rPr>
          <w:sz w:val="28"/>
        </w:rPr>
        <w:t xml:space="preserve">факторы, приведшие к развитию </w:t>
      </w:r>
      <w:r w:rsidRPr="00710922">
        <w:rPr>
          <w:sz w:val="28"/>
        </w:rPr>
        <w:t>патологии</w:t>
      </w:r>
      <w:r w:rsidR="0099521A" w:rsidRPr="00710922">
        <w:rPr>
          <w:sz w:val="28"/>
        </w:rPr>
        <w:t xml:space="preserve">. </w:t>
      </w:r>
      <w:r w:rsidRPr="00710922">
        <w:rPr>
          <w:sz w:val="28"/>
        </w:rPr>
        <w:t xml:space="preserve">Пластика десны проведена в </w:t>
      </w:r>
      <w:r w:rsidRPr="00710922">
        <w:rPr>
          <w:sz w:val="28"/>
        </w:rPr>
        <w:lastRenderedPageBreak/>
        <w:t>области резцов, клыков и премоляров</w:t>
      </w:r>
      <w:r w:rsidR="00710922">
        <w:rPr>
          <w:sz w:val="28"/>
        </w:rPr>
        <w:t xml:space="preserve"> </w:t>
      </w:r>
      <w:r w:rsidRPr="00710922">
        <w:rPr>
          <w:sz w:val="28"/>
        </w:rPr>
        <w:t xml:space="preserve">верхней и/или нижней челюстей. </w:t>
      </w:r>
      <w:r w:rsidR="000C62B0" w:rsidRPr="00710922">
        <w:rPr>
          <w:sz w:val="28"/>
        </w:rPr>
        <w:t>У пациентов в области всех зубов с рецессиями, в условиях тонкого фенотипа десны с вестибулярной стороны по данным КЛКТ выявляется тонкий слой наружной кортикальной пластинки челюсти. Как правило в подобных случаях кровоснабжение области рецессии осуществляется за счет сосудов надкостницы, так как внутрикостное микроциркуляторное русло выражено слабо. Воздействие этиологических и предрасполагающих факторов приводит к образованию и прогрессированию дегисценции костной ткани. Так как прикрепленная десна плотно сращена с надкостницей и цементом корня зуба соединительнотканными волокнами десневой связки, глубина видимой рецессии не совпадает с величиной дегисценции («костной рецессии»), так как слизистая способна адаптироваться и уплотняться.</w:t>
      </w:r>
    </w:p>
    <w:p w:rsidR="0099521A" w:rsidRPr="00710922" w:rsidRDefault="009633BE" w:rsidP="00710922">
      <w:pPr>
        <w:spacing w:line="360" w:lineRule="auto"/>
        <w:ind w:firstLine="851"/>
        <w:jc w:val="both"/>
        <w:rPr>
          <w:sz w:val="28"/>
        </w:rPr>
      </w:pPr>
      <w:r w:rsidRPr="00710922">
        <w:rPr>
          <w:sz w:val="28"/>
        </w:rPr>
        <w:t xml:space="preserve">Основные жалобы пациентов до и после операции представлены в таблице </w:t>
      </w:r>
      <w:r w:rsidR="00180B80">
        <w:rPr>
          <w:sz w:val="28"/>
        </w:rPr>
        <w:t>7</w:t>
      </w:r>
      <w:r w:rsidRPr="00710922">
        <w:rPr>
          <w:sz w:val="28"/>
        </w:rPr>
        <w:t xml:space="preserve">. </w:t>
      </w:r>
      <w:r w:rsidR="00277A1F" w:rsidRPr="00710922">
        <w:rPr>
          <w:sz w:val="28"/>
        </w:rPr>
        <w:t xml:space="preserve">Большая часть пациентов (77,78%) обратилась на прием к врачу-пародонтологу с жалобой на эстетический недостаток – оголение шеек зубов, рецессию десны. На втором месте по частоте встречаемости находится жалоба на гиперчувствительность зубов с рецессией десны. И 10 пациентов (55,56%) были направлены врачами-ортодонтами, врачами-ортопедами-стоматологами и врачами-терапевтами-стоматологами. После проведенного лечения у всех пациентов исчезли жалобы на гиперчувствительность зубов. Жалобы на эстетический недостаток сохранились только у 3 пациентов (16,67%), которые отметили улучшение внешнего вида десны, уменьшение  рецессии после оперативного вмешательства, но хотели бы провести повторную пластику для полного закрытия рецессии.  Статистически значимых различий в частоте встречаемости и динамике жалоб между группами не выявлено. </w:t>
      </w:r>
    </w:p>
    <w:p w:rsidR="0047202E" w:rsidRPr="0047202E" w:rsidRDefault="0099521A" w:rsidP="0047202E">
      <w:pPr>
        <w:spacing w:line="360" w:lineRule="auto"/>
        <w:jc w:val="right"/>
        <w:rPr>
          <w:b/>
          <w:sz w:val="28"/>
        </w:rPr>
      </w:pPr>
      <w:r w:rsidRPr="0047202E">
        <w:rPr>
          <w:b/>
          <w:sz w:val="28"/>
        </w:rPr>
        <w:t xml:space="preserve">Таблица </w:t>
      </w:r>
      <w:r w:rsidR="00180B80" w:rsidRPr="0047202E">
        <w:rPr>
          <w:b/>
          <w:sz w:val="28"/>
        </w:rPr>
        <w:t>7</w:t>
      </w:r>
      <w:r w:rsidRPr="0047202E">
        <w:rPr>
          <w:b/>
          <w:sz w:val="28"/>
        </w:rPr>
        <w:t xml:space="preserve"> </w:t>
      </w:r>
    </w:p>
    <w:p w:rsidR="0099521A" w:rsidRPr="0047202E" w:rsidRDefault="0099521A" w:rsidP="0047202E">
      <w:pPr>
        <w:spacing w:line="360" w:lineRule="auto"/>
        <w:jc w:val="center"/>
        <w:rPr>
          <w:rFonts w:eastAsiaTheme="minorHAnsi"/>
          <w:sz w:val="28"/>
          <w:lang w:eastAsia="en-US"/>
        </w:rPr>
      </w:pPr>
      <w:r w:rsidRPr="00710922">
        <w:rPr>
          <w:sz w:val="28"/>
        </w:rPr>
        <w:t xml:space="preserve">Анализ основных жалоб обследованных пациентов </w:t>
      </w:r>
      <w:r w:rsidRPr="00710922">
        <w:rPr>
          <w:color w:val="1A1A1A"/>
          <w:sz w:val="28"/>
        </w:rPr>
        <w:t>(</w:t>
      </w:r>
      <w:r w:rsidRPr="00710922">
        <w:rPr>
          <w:color w:val="1A1A1A"/>
          <w:sz w:val="28"/>
          <w:lang w:val="en-US"/>
        </w:rPr>
        <w:t>n</w:t>
      </w:r>
      <w:r w:rsidRPr="00710922">
        <w:rPr>
          <w:color w:val="1A1A1A"/>
          <w:sz w:val="28"/>
        </w:rPr>
        <w:t>=</w:t>
      </w:r>
      <w:r w:rsidR="00A27466" w:rsidRPr="00710922">
        <w:rPr>
          <w:color w:val="1A1A1A"/>
          <w:sz w:val="28"/>
        </w:rPr>
        <w:t>18</w:t>
      </w:r>
      <w:r w:rsidRPr="00710922">
        <w:rPr>
          <w:color w:val="1A1A1A"/>
          <w:sz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3118"/>
        <w:gridCol w:w="3119"/>
      </w:tblGrid>
      <w:tr w:rsidR="0099521A" w:rsidTr="005416FA">
        <w:trPr>
          <w:cantSplit/>
          <w:trHeight w:val="1044"/>
        </w:trPr>
        <w:tc>
          <w:tcPr>
            <w:tcW w:w="3114"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Жалобы</w:t>
            </w:r>
          </w:p>
        </w:tc>
        <w:tc>
          <w:tcPr>
            <w:tcW w:w="3118"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До лечения</w:t>
            </w:r>
          </w:p>
          <w:p w:rsidR="0099521A" w:rsidRPr="00AA014A" w:rsidRDefault="0099521A" w:rsidP="005416FA">
            <w:pPr>
              <w:pStyle w:val="aa"/>
              <w:jc w:val="center"/>
              <w:rPr>
                <w:sz w:val="28"/>
              </w:rPr>
            </w:pPr>
            <w:r w:rsidRPr="00AA014A">
              <w:rPr>
                <w:sz w:val="28"/>
              </w:rPr>
              <w:t>(</w:t>
            </w:r>
            <w:r w:rsidRPr="00AA014A">
              <w:rPr>
                <w:sz w:val="28"/>
                <w:lang w:val="en-US"/>
              </w:rPr>
              <w:t>n</w:t>
            </w:r>
            <w:r w:rsidRPr="00AA014A">
              <w:rPr>
                <w:sz w:val="28"/>
              </w:rPr>
              <w:t>, %)</w:t>
            </w:r>
          </w:p>
        </w:tc>
        <w:tc>
          <w:tcPr>
            <w:tcW w:w="3119"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Через 6 месяцев после лечения (</w:t>
            </w:r>
            <w:r w:rsidRPr="00AA014A">
              <w:rPr>
                <w:sz w:val="28"/>
                <w:lang w:val="en-US"/>
              </w:rPr>
              <w:t>n</w:t>
            </w:r>
            <w:r w:rsidRPr="00AA014A">
              <w:rPr>
                <w:sz w:val="28"/>
              </w:rPr>
              <w:t>, %)</w:t>
            </w:r>
          </w:p>
        </w:tc>
      </w:tr>
      <w:tr w:rsidR="0099521A" w:rsidTr="005416FA">
        <w:trPr>
          <w:cantSplit/>
          <w:trHeight w:val="1044"/>
        </w:trPr>
        <w:tc>
          <w:tcPr>
            <w:tcW w:w="3114"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lastRenderedPageBreak/>
              <w:t>Эстетический недостаток</w:t>
            </w:r>
          </w:p>
        </w:tc>
        <w:tc>
          <w:tcPr>
            <w:tcW w:w="3118" w:type="dxa"/>
            <w:tcBorders>
              <w:top w:val="single" w:sz="4" w:space="0" w:color="auto"/>
              <w:left w:val="single" w:sz="4" w:space="0" w:color="auto"/>
              <w:bottom w:val="single" w:sz="4" w:space="0" w:color="auto"/>
              <w:right w:val="single" w:sz="4" w:space="0" w:color="auto"/>
            </w:tcBorders>
            <w:vAlign w:val="center"/>
          </w:tcPr>
          <w:p w:rsidR="0099521A" w:rsidRPr="00AA014A" w:rsidRDefault="00A27466" w:rsidP="005416FA">
            <w:pPr>
              <w:pStyle w:val="aa"/>
              <w:jc w:val="center"/>
              <w:rPr>
                <w:sz w:val="28"/>
              </w:rPr>
            </w:pPr>
            <w:r w:rsidRPr="00AA014A">
              <w:rPr>
                <w:sz w:val="28"/>
              </w:rPr>
              <w:t>14</w:t>
            </w:r>
            <w:r w:rsidR="0099521A" w:rsidRPr="00AA014A">
              <w:rPr>
                <w:sz w:val="28"/>
              </w:rPr>
              <w:t xml:space="preserve"> (</w:t>
            </w:r>
            <w:r w:rsidRPr="00AA014A">
              <w:rPr>
                <w:sz w:val="28"/>
              </w:rPr>
              <w:t>77,78</w:t>
            </w:r>
            <w:r w:rsidR="0099521A" w:rsidRPr="00AA014A">
              <w:rPr>
                <w:sz w:val="28"/>
              </w:rPr>
              <w:t>%)</w:t>
            </w:r>
          </w:p>
        </w:tc>
        <w:tc>
          <w:tcPr>
            <w:tcW w:w="3119" w:type="dxa"/>
            <w:tcBorders>
              <w:top w:val="single" w:sz="4" w:space="0" w:color="auto"/>
              <w:left w:val="single" w:sz="4" w:space="0" w:color="auto"/>
              <w:bottom w:val="single" w:sz="4" w:space="0" w:color="auto"/>
              <w:right w:val="single" w:sz="4" w:space="0" w:color="auto"/>
            </w:tcBorders>
            <w:vAlign w:val="center"/>
          </w:tcPr>
          <w:p w:rsidR="0099521A" w:rsidRPr="00AA014A" w:rsidRDefault="00D62BF0" w:rsidP="005416FA">
            <w:pPr>
              <w:pStyle w:val="aa"/>
              <w:jc w:val="center"/>
              <w:rPr>
                <w:sz w:val="28"/>
                <w:lang w:val="en-US"/>
              </w:rPr>
            </w:pPr>
            <w:r w:rsidRPr="00AA014A">
              <w:rPr>
                <w:sz w:val="28"/>
                <w:lang w:val="en-US"/>
              </w:rPr>
              <w:t>3</w:t>
            </w:r>
            <w:r w:rsidR="0099521A" w:rsidRPr="00AA014A">
              <w:rPr>
                <w:sz w:val="28"/>
              </w:rPr>
              <w:t xml:space="preserve"> (</w:t>
            </w:r>
            <w:r w:rsidRPr="00AA014A">
              <w:rPr>
                <w:sz w:val="28"/>
                <w:lang w:val="en-US"/>
              </w:rPr>
              <w:t>16</w:t>
            </w:r>
            <w:r w:rsidRPr="00AA014A">
              <w:rPr>
                <w:sz w:val="28"/>
              </w:rPr>
              <w:t>,67</w:t>
            </w:r>
            <w:proofErr w:type="gramStart"/>
            <w:r w:rsidR="0099521A" w:rsidRPr="00AA014A">
              <w:rPr>
                <w:sz w:val="28"/>
              </w:rPr>
              <w:t>%)</w:t>
            </w:r>
            <w:r w:rsidR="00277A1F" w:rsidRPr="00AA014A">
              <w:rPr>
                <w:sz w:val="28"/>
                <w:lang w:val="en-US"/>
              </w:rPr>
              <w:t>*</w:t>
            </w:r>
            <w:proofErr w:type="gramEnd"/>
          </w:p>
        </w:tc>
      </w:tr>
      <w:tr w:rsidR="0099521A" w:rsidTr="005416FA">
        <w:trPr>
          <w:cantSplit/>
          <w:trHeight w:val="1044"/>
        </w:trPr>
        <w:tc>
          <w:tcPr>
            <w:tcW w:w="3114"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Гиперчувствительность</w:t>
            </w:r>
          </w:p>
        </w:tc>
        <w:tc>
          <w:tcPr>
            <w:tcW w:w="3118" w:type="dxa"/>
            <w:tcBorders>
              <w:top w:val="single" w:sz="4" w:space="0" w:color="auto"/>
              <w:left w:val="single" w:sz="4" w:space="0" w:color="auto"/>
              <w:bottom w:val="single" w:sz="4" w:space="0" w:color="auto"/>
              <w:right w:val="single" w:sz="4" w:space="0" w:color="auto"/>
            </w:tcBorders>
            <w:vAlign w:val="center"/>
          </w:tcPr>
          <w:p w:rsidR="0099521A" w:rsidRPr="00AA014A" w:rsidRDefault="00A27466" w:rsidP="005416FA">
            <w:pPr>
              <w:pStyle w:val="aa"/>
              <w:jc w:val="center"/>
              <w:rPr>
                <w:sz w:val="28"/>
              </w:rPr>
            </w:pPr>
            <w:r w:rsidRPr="00AA014A">
              <w:rPr>
                <w:sz w:val="28"/>
              </w:rPr>
              <w:t>12</w:t>
            </w:r>
            <w:r w:rsidR="0099521A" w:rsidRPr="00AA014A">
              <w:rPr>
                <w:sz w:val="28"/>
              </w:rPr>
              <w:t xml:space="preserve"> (</w:t>
            </w:r>
            <w:r w:rsidRPr="00AA014A">
              <w:rPr>
                <w:sz w:val="28"/>
              </w:rPr>
              <w:t>66,67</w:t>
            </w:r>
            <w:r w:rsidR="0099521A" w:rsidRPr="00AA014A">
              <w:rPr>
                <w:sz w:val="28"/>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0</w:t>
            </w:r>
          </w:p>
        </w:tc>
      </w:tr>
      <w:tr w:rsidR="0099521A" w:rsidTr="005416FA">
        <w:trPr>
          <w:cantSplit/>
          <w:trHeight w:val="1044"/>
        </w:trPr>
        <w:tc>
          <w:tcPr>
            <w:tcW w:w="3114"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Направлены другими специалистами</w:t>
            </w:r>
          </w:p>
        </w:tc>
        <w:tc>
          <w:tcPr>
            <w:tcW w:w="3118" w:type="dxa"/>
            <w:tcBorders>
              <w:top w:val="single" w:sz="4" w:space="0" w:color="auto"/>
              <w:left w:val="single" w:sz="4" w:space="0" w:color="auto"/>
              <w:bottom w:val="single" w:sz="4" w:space="0" w:color="auto"/>
              <w:right w:val="single" w:sz="4" w:space="0" w:color="auto"/>
            </w:tcBorders>
            <w:vAlign w:val="center"/>
          </w:tcPr>
          <w:p w:rsidR="0099521A" w:rsidRPr="00AA014A" w:rsidRDefault="00A27466" w:rsidP="005416FA">
            <w:pPr>
              <w:pStyle w:val="aa"/>
              <w:jc w:val="center"/>
              <w:rPr>
                <w:sz w:val="28"/>
              </w:rPr>
            </w:pPr>
            <w:r w:rsidRPr="00AA014A">
              <w:rPr>
                <w:sz w:val="28"/>
              </w:rPr>
              <w:t>10</w:t>
            </w:r>
            <w:r w:rsidR="0099521A" w:rsidRPr="00AA014A">
              <w:rPr>
                <w:sz w:val="28"/>
              </w:rPr>
              <w:t xml:space="preserve"> (</w:t>
            </w:r>
            <w:r w:rsidRPr="00AA014A">
              <w:rPr>
                <w:sz w:val="28"/>
              </w:rPr>
              <w:t>55,56</w:t>
            </w:r>
            <w:r w:rsidR="0099521A" w:rsidRPr="00AA014A">
              <w:rPr>
                <w:sz w:val="28"/>
              </w:rPr>
              <w:t>%)</w:t>
            </w:r>
          </w:p>
        </w:tc>
        <w:tc>
          <w:tcPr>
            <w:tcW w:w="3119" w:type="dxa"/>
            <w:tcBorders>
              <w:top w:val="single" w:sz="4" w:space="0" w:color="auto"/>
              <w:left w:val="single" w:sz="4" w:space="0" w:color="auto"/>
              <w:bottom w:val="single" w:sz="4" w:space="0" w:color="auto"/>
              <w:right w:val="single" w:sz="4" w:space="0" w:color="auto"/>
            </w:tcBorders>
            <w:vAlign w:val="center"/>
          </w:tcPr>
          <w:p w:rsidR="0099521A" w:rsidRPr="00AA014A" w:rsidRDefault="0099521A" w:rsidP="005416FA">
            <w:pPr>
              <w:pStyle w:val="aa"/>
              <w:jc w:val="center"/>
              <w:rPr>
                <w:sz w:val="28"/>
              </w:rPr>
            </w:pPr>
            <w:r w:rsidRPr="00AA014A">
              <w:rPr>
                <w:sz w:val="28"/>
              </w:rPr>
              <w:t>_</w:t>
            </w:r>
          </w:p>
        </w:tc>
      </w:tr>
      <w:tr w:rsidR="009633BE" w:rsidTr="005416FA">
        <w:trPr>
          <w:cantSplit/>
          <w:trHeight w:val="1044"/>
        </w:trPr>
        <w:tc>
          <w:tcPr>
            <w:tcW w:w="9351" w:type="dxa"/>
            <w:gridSpan w:val="3"/>
            <w:tcBorders>
              <w:top w:val="single" w:sz="4" w:space="0" w:color="auto"/>
              <w:left w:val="single" w:sz="4" w:space="0" w:color="auto"/>
              <w:bottom w:val="single" w:sz="4" w:space="0" w:color="auto"/>
              <w:right w:val="single" w:sz="4" w:space="0" w:color="auto"/>
            </w:tcBorders>
            <w:vAlign w:val="center"/>
          </w:tcPr>
          <w:p w:rsidR="009633BE" w:rsidRPr="00AA014A" w:rsidRDefault="009633BE" w:rsidP="009633BE">
            <w:pPr>
              <w:ind w:right="-1"/>
              <w:jc w:val="both"/>
              <w:rPr>
                <w:sz w:val="28"/>
              </w:rPr>
            </w:pPr>
            <w:r w:rsidRPr="00AA014A">
              <w:rPr>
                <w:color w:val="000000"/>
                <w:sz w:val="28"/>
              </w:rPr>
              <w:t>Примечание:</w:t>
            </w:r>
            <w:r w:rsidRPr="00AA014A">
              <w:rPr>
                <w:sz w:val="28"/>
              </w:rPr>
              <w:t xml:space="preserve"> </w:t>
            </w:r>
            <w:r w:rsidRPr="00AA014A">
              <w:rPr>
                <w:sz w:val="28"/>
                <w:vertAlign w:val="superscript"/>
              </w:rPr>
              <w:t>*</w:t>
            </w:r>
            <w:r w:rsidRPr="00AA014A">
              <w:rPr>
                <w:sz w:val="28"/>
              </w:rPr>
              <w:t xml:space="preserve"> – уровень значимости </w:t>
            </w:r>
            <w:r w:rsidRPr="00AA014A">
              <w:rPr>
                <w:sz w:val="28"/>
                <w:lang w:val="en-US"/>
              </w:rPr>
              <w:sym w:font="Symbol" w:char="F063"/>
            </w:r>
            <w:r w:rsidRPr="00AA014A">
              <w:rPr>
                <w:sz w:val="28"/>
                <w:vertAlign w:val="superscript"/>
              </w:rPr>
              <w:t xml:space="preserve">2 </w:t>
            </w:r>
            <w:r w:rsidRPr="00AA014A">
              <w:rPr>
                <w:sz w:val="28"/>
              </w:rPr>
              <w:t>(1/2)</w:t>
            </w:r>
            <w:r w:rsidRPr="00AA014A">
              <w:rPr>
                <w:sz w:val="28"/>
                <w:vertAlign w:val="superscript"/>
              </w:rPr>
              <w:t xml:space="preserve"> </w:t>
            </w:r>
            <w:r w:rsidRPr="00AA014A">
              <w:rPr>
                <w:sz w:val="28"/>
              </w:rPr>
              <w:t>=13,486; р&lt;0,001, точный критерий Фишера 0,00032; р&lt;0,05</w:t>
            </w:r>
          </w:p>
          <w:p w:rsidR="009633BE" w:rsidRPr="00AA014A" w:rsidRDefault="009633BE" w:rsidP="005416FA">
            <w:pPr>
              <w:pStyle w:val="aa"/>
              <w:jc w:val="center"/>
              <w:rPr>
                <w:sz w:val="28"/>
              </w:rPr>
            </w:pPr>
          </w:p>
          <w:p w:rsidR="009633BE" w:rsidRPr="00AA014A" w:rsidRDefault="009633BE" w:rsidP="005416FA">
            <w:pPr>
              <w:pStyle w:val="aa"/>
              <w:jc w:val="center"/>
              <w:rPr>
                <w:sz w:val="28"/>
              </w:rPr>
            </w:pPr>
          </w:p>
        </w:tc>
      </w:tr>
    </w:tbl>
    <w:p w:rsidR="0047202E" w:rsidRDefault="0047202E" w:rsidP="00710922">
      <w:pPr>
        <w:pStyle w:val="a5"/>
        <w:spacing w:before="0" w:beforeAutospacing="0" w:after="0" w:afterAutospacing="0" w:line="360" w:lineRule="auto"/>
        <w:ind w:firstLine="709"/>
        <w:jc w:val="both"/>
        <w:rPr>
          <w:sz w:val="28"/>
        </w:rPr>
      </w:pPr>
    </w:p>
    <w:p w:rsidR="00710922" w:rsidRDefault="00D44EEC" w:rsidP="00710922">
      <w:pPr>
        <w:pStyle w:val="a5"/>
        <w:spacing w:before="0" w:beforeAutospacing="0" w:after="0" w:afterAutospacing="0" w:line="360" w:lineRule="auto"/>
        <w:ind w:firstLine="709"/>
        <w:jc w:val="both"/>
        <w:rPr>
          <w:sz w:val="28"/>
        </w:rPr>
      </w:pPr>
      <w:r w:rsidRPr="00710922">
        <w:rPr>
          <w:sz w:val="28"/>
        </w:rPr>
        <w:t xml:space="preserve">Заживление послеоперационной раны проходит </w:t>
      </w:r>
      <w:r w:rsidR="00983443">
        <w:rPr>
          <w:sz w:val="28"/>
        </w:rPr>
        <w:t>три</w:t>
      </w:r>
      <w:r w:rsidRPr="00710922">
        <w:rPr>
          <w:sz w:val="28"/>
        </w:rPr>
        <w:t xml:space="preserve"> этапа </w:t>
      </w:r>
      <w:r w:rsidR="00983443">
        <w:rPr>
          <w:sz w:val="28"/>
        </w:rPr>
        <w:t xml:space="preserve">- </w:t>
      </w:r>
      <w:r w:rsidRPr="00710922">
        <w:rPr>
          <w:sz w:val="28"/>
        </w:rPr>
        <w:t xml:space="preserve">начальная фаза, фаза реваскуляризации и фаза созревания. Залогом успешности приживления ССТ является реваскуляризация и восстановление микроциркуляции в реципиентной зоне. </w:t>
      </w:r>
      <w:r w:rsidR="00B44071" w:rsidRPr="00710922">
        <w:rPr>
          <w:sz w:val="28"/>
        </w:rPr>
        <w:t xml:space="preserve">Поэтому клиническая, индексная оценка состояния тканей пародонта, а также оценка гемодинамики методом ЛДФ в области реципиентной </w:t>
      </w:r>
      <w:r w:rsidRPr="00710922">
        <w:rPr>
          <w:sz w:val="28"/>
        </w:rPr>
        <w:t xml:space="preserve">  </w:t>
      </w:r>
      <w:r w:rsidR="00B44071" w:rsidRPr="00710922">
        <w:rPr>
          <w:sz w:val="28"/>
        </w:rPr>
        <w:t xml:space="preserve">зоны проводилась в сроки на 4 день, 2 недели, 1 и 6 месяцев после оперативного вмешательства. </w:t>
      </w:r>
    </w:p>
    <w:p w:rsidR="00D44EEC" w:rsidRPr="00710922" w:rsidRDefault="00D44EEC" w:rsidP="00710922">
      <w:pPr>
        <w:pStyle w:val="a5"/>
        <w:spacing w:before="0" w:beforeAutospacing="0" w:after="0" w:afterAutospacing="0" w:line="360" w:lineRule="auto"/>
        <w:ind w:firstLine="709"/>
        <w:jc w:val="both"/>
        <w:rPr>
          <w:sz w:val="28"/>
        </w:rPr>
      </w:pPr>
      <w:r w:rsidRPr="00710922">
        <w:rPr>
          <w:rFonts w:eastAsia="Arial Unicode MS"/>
          <w:bCs/>
          <w:sz w:val="28"/>
        </w:rPr>
        <w:t xml:space="preserve">Заживление тканей </w:t>
      </w:r>
      <w:r w:rsidR="00B44071" w:rsidRPr="00710922">
        <w:rPr>
          <w:rFonts w:eastAsia="Arial Unicode MS"/>
          <w:bCs/>
          <w:sz w:val="28"/>
        </w:rPr>
        <w:t xml:space="preserve">в ранний послеоперационный период проведено </w:t>
      </w:r>
      <w:r w:rsidRPr="00710922">
        <w:rPr>
          <w:sz w:val="28"/>
        </w:rPr>
        <w:t xml:space="preserve">с помощью индекса раннего заживления раны EHS  в сроки на 4 сутки </w:t>
      </w:r>
      <w:r w:rsidR="00B44071" w:rsidRPr="00710922">
        <w:rPr>
          <w:sz w:val="28"/>
        </w:rPr>
        <w:t xml:space="preserve">после хирургического о вмешательства </w:t>
      </w:r>
      <w:r w:rsidRPr="00710922">
        <w:rPr>
          <w:sz w:val="28"/>
        </w:rPr>
        <w:t xml:space="preserve">(таблица </w:t>
      </w:r>
      <w:r w:rsidR="00180B80">
        <w:rPr>
          <w:sz w:val="28"/>
        </w:rPr>
        <w:t>8</w:t>
      </w:r>
      <w:r w:rsidRPr="00710922">
        <w:rPr>
          <w:sz w:val="28"/>
        </w:rPr>
        <w:t>).</w:t>
      </w:r>
    </w:p>
    <w:p w:rsidR="0047202E" w:rsidRPr="0047202E" w:rsidRDefault="00D44EEC" w:rsidP="0047202E">
      <w:pPr>
        <w:shd w:val="clear" w:color="auto" w:fill="FFFFFF"/>
        <w:spacing w:line="360" w:lineRule="auto"/>
        <w:jc w:val="right"/>
        <w:rPr>
          <w:b/>
          <w:color w:val="1A1A1A"/>
          <w:sz w:val="28"/>
        </w:rPr>
      </w:pPr>
      <w:r w:rsidRPr="0047202E">
        <w:rPr>
          <w:b/>
          <w:color w:val="1A1A1A"/>
          <w:sz w:val="28"/>
        </w:rPr>
        <w:t xml:space="preserve">Таблица </w:t>
      </w:r>
      <w:r w:rsidR="00180B80" w:rsidRPr="0047202E">
        <w:rPr>
          <w:b/>
          <w:color w:val="1A1A1A"/>
          <w:sz w:val="28"/>
        </w:rPr>
        <w:t>8</w:t>
      </w:r>
      <w:r w:rsidRPr="0047202E">
        <w:rPr>
          <w:b/>
          <w:color w:val="1A1A1A"/>
          <w:sz w:val="28"/>
        </w:rPr>
        <w:t xml:space="preserve"> </w:t>
      </w:r>
    </w:p>
    <w:p w:rsidR="00D44EEC" w:rsidRPr="00710922" w:rsidRDefault="00D44EEC" w:rsidP="0047202E">
      <w:pPr>
        <w:shd w:val="clear" w:color="auto" w:fill="FFFFFF"/>
        <w:spacing w:line="360" w:lineRule="auto"/>
        <w:jc w:val="center"/>
        <w:rPr>
          <w:color w:val="1A1A1A"/>
          <w:sz w:val="28"/>
        </w:rPr>
      </w:pPr>
      <w:r w:rsidRPr="00710922">
        <w:rPr>
          <w:color w:val="1A1A1A"/>
          <w:sz w:val="28"/>
        </w:rPr>
        <w:t xml:space="preserve">Индекс </w:t>
      </w:r>
      <w:r w:rsidRPr="00710922">
        <w:rPr>
          <w:color w:val="1A1A1A"/>
          <w:sz w:val="28"/>
          <w:lang w:val="en-US"/>
        </w:rPr>
        <w:t>EHS</w:t>
      </w:r>
      <w:r w:rsidRPr="00710922">
        <w:rPr>
          <w:color w:val="1A1A1A"/>
          <w:sz w:val="28"/>
        </w:rPr>
        <w:t xml:space="preserve"> у пациентов после </w:t>
      </w:r>
      <w:r w:rsidRPr="00710922">
        <w:rPr>
          <w:rFonts w:ascii="TimesNewRomanPSMT" w:hAnsi="TimesNewRomanPSMT" w:cs="TimesNewRomanPSMT"/>
          <w:sz w:val="26"/>
          <w:shd w:val="clear" w:color="auto" w:fill="FFFFFF"/>
        </w:rPr>
        <w:t xml:space="preserve">хирургического закрытия рецессии </w:t>
      </w:r>
      <w:r w:rsidRPr="00710922">
        <w:rPr>
          <w:color w:val="1A1A1A"/>
          <w:sz w:val="28"/>
        </w:rPr>
        <w:t>(</w:t>
      </w:r>
      <w:r w:rsidRPr="00710922">
        <w:rPr>
          <w:color w:val="1A1A1A"/>
          <w:sz w:val="28"/>
          <w:lang w:val="en-US"/>
        </w:rPr>
        <w:t>n</w:t>
      </w:r>
      <w:r w:rsidRPr="00710922">
        <w:rPr>
          <w:color w:val="1A1A1A"/>
          <w:sz w:val="28"/>
        </w:rPr>
        <w:t>=18)</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402"/>
        <w:gridCol w:w="3402"/>
      </w:tblGrid>
      <w:tr w:rsidR="000C72A1" w:rsidRPr="00073B79" w:rsidTr="00710922">
        <w:trPr>
          <w:cantSplit/>
          <w:trHeight w:val="1044"/>
        </w:trPr>
        <w:tc>
          <w:tcPr>
            <w:tcW w:w="3261" w:type="dxa"/>
            <w:vMerge w:val="restart"/>
            <w:tcBorders>
              <w:top w:val="single" w:sz="4" w:space="0" w:color="auto"/>
              <w:left w:val="single" w:sz="4" w:space="0" w:color="auto"/>
              <w:right w:val="single" w:sz="4" w:space="0" w:color="auto"/>
            </w:tcBorders>
            <w:vAlign w:val="center"/>
          </w:tcPr>
          <w:p w:rsidR="000C72A1" w:rsidRPr="00AA014A" w:rsidRDefault="000C72A1" w:rsidP="000C72A1">
            <w:pPr>
              <w:pStyle w:val="aa"/>
              <w:ind w:right="168"/>
              <w:contextualSpacing/>
              <w:jc w:val="center"/>
              <w:rPr>
                <w:sz w:val="28"/>
              </w:rPr>
            </w:pPr>
            <w:r w:rsidRPr="00AA014A">
              <w:rPr>
                <w:sz w:val="28"/>
              </w:rPr>
              <w:t>Параметры</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0C72A1" w:rsidRPr="00AA014A" w:rsidRDefault="000C72A1" w:rsidP="000C72A1">
            <w:pPr>
              <w:pStyle w:val="aa"/>
              <w:spacing w:line="276" w:lineRule="auto"/>
              <w:ind w:right="168"/>
              <w:contextualSpacing/>
              <w:jc w:val="center"/>
              <w:rPr>
                <w:sz w:val="28"/>
              </w:rPr>
            </w:pPr>
            <w:r w:rsidRPr="00AA014A">
              <w:rPr>
                <w:sz w:val="28"/>
              </w:rPr>
              <w:t>4 день после пластики десневого сосочка</w:t>
            </w:r>
          </w:p>
        </w:tc>
      </w:tr>
      <w:tr w:rsidR="008F2F86" w:rsidRPr="00073B79" w:rsidTr="00710922">
        <w:trPr>
          <w:cantSplit/>
          <w:trHeight w:val="1044"/>
        </w:trPr>
        <w:tc>
          <w:tcPr>
            <w:tcW w:w="3261" w:type="dxa"/>
            <w:vMerge/>
            <w:tcBorders>
              <w:left w:val="single" w:sz="4" w:space="0" w:color="auto"/>
              <w:bottom w:val="single" w:sz="4" w:space="0" w:color="auto"/>
              <w:right w:val="single" w:sz="4" w:space="0" w:color="auto"/>
            </w:tcBorders>
            <w:vAlign w:val="center"/>
          </w:tcPr>
          <w:p w:rsidR="008F2F86" w:rsidRPr="00AA014A" w:rsidRDefault="008F2F86" w:rsidP="000C72A1">
            <w:pPr>
              <w:pStyle w:val="aa"/>
              <w:ind w:right="168"/>
              <w:contextualSpacing/>
              <w:jc w:val="center"/>
              <w:rPr>
                <w:sz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spacing w:line="276" w:lineRule="auto"/>
              <w:ind w:right="168"/>
              <w:contextualSpacing/>
              <w:jc w:val="center"/>
              <w:rPr>
                <w:sz w:val="28"/>
              </w:rPr>
            </w:pPr>
            <w:r w:rsidRPr="00AA014A">
              <w:rPr>
                <w:sz w:val="28"/>
              </w:rPr>
              <w:t xml:space="preserve">1 группа </w:t>
            </w:r>
            <w:r w:rsidRPr="00AA014A">
              <w:rPr>
                <w:color w:val="1A1A1A"/>
                <w:sz w:val="28"/>
              </w:rPr>
              <w:t>(</w:t>
            </w:r>
            <w:r w:rsidRPr="00AA014A">
              <w:rPr>
                <w:color w:val="1A1A1A"/>
                <w:sz w:val="28"/>
                <w:lang w:val="en-US"/>
              </w:rPr>
              <w:t>n</w:t>
            </w:r>
            <w:r w:rsidRPr="00AA014A">
              <w:rPr>
                <w:color w:val="1A1A1A"/>
                <w:sz w:val="28"/>
              </w:rPr>
              <w:t>=9)</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spacing w:line="276" w:lineRule="auto"/>
              <w:ind w:right="168"/>
              <w:contextualSpacing/>
              <w:jc w:val="center"/>
              <w:rPr>
                <w:sz w:val="28"/>
              </w:rPr>
            </w:pPr>
            <w:r w:rsidRPr="00AA014A">
              <w:rPr>
                <w:sz w:val="28"/>
              </w:rPr>
              <w:t xml:space="preserve">2 группа </w:t>
            </w:r>
            <w:r w:rsidRPr="00AA014A">
              <w:rPr>
                <w:color w:val="1A1A1A"/>
                <w:sz w:val="28"/>
              </w:rPr>
              <w:t>(</w:t>
            </w:r>
            <w:r w:rsidRPr="00AA014A">
              <w:rPr>
                <w:color w:val="1A1A1A"/>
                <w:sz w:val="28"/>
                <w:lang w:val="en-US"/>
              </w:rPr>
              <w:t>n</w:t>
            </w:r>
            <w:r w:rsidRPr="00AA014A">
              <w:rPr>
                <w:color w:val="1A1A1A"/>
                <w:sz w:val="28"/>
              </w:rPr>
              <w:t>=9)</w:t>
            </w:r>
          </w:p>
        </w:tc>
      </w:tr>
      <w:tr w:rsidR="008F2F86" w:rsidRPr="00073B79" w:rsidTr="00710922">
        <w:trPr>
          <w:cantSplit/>
          <w:trHeight w:val="1044"/>
        </w:trPr>
        <w:tc>
          <w:tcPr>
            <w:tcW w:w="3261"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ind w:right="168"/>
              <w:contextualSpacing/>
              <w:jc w:val="center"/>
              <w:rPr>
                <w:sz w:val="28"/>
                <w:lang w:val="en-US"/>
              </w:rPr>
            </w:pPr>
            <w:r w:rsidRPr="00AA014A">
              <w:rPr>
                <w:sz w:val="28"/>
                <w:lang w:val="en-US"/>
              </w:rPr>
              <w:t xml:space="preserve">CSR, </w:t>
            </w:r>
            <w:r w:rsidRPr="00AA014A">
              <w:rPr>
                <w:sz w:val="28"/>
              </w:rPr>
              <w:t>баллы</w:t>
            </w:r>
            <w:r w:rsidRPr="00AA014A">
              <w:rPr>
                <w:sz w:val="28"/>
                <w:lang w:val="en-US"/>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jc w:val="center"/>
              <w:rPr>
                <w:sz w:val="28"/>
              </w:rPr>
            </w:pPr>
            <w:r w:rsidRPr="00AA014A">
              <w:rPr>
                <w:sz w:val="28"/>
              </w:rPr>
              <w:t xml:space="preserve">5,67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jc w:val="center"/>
              <w:rPr>
                <w:sz w:val="28"/>
              </w:rPr>
            </w:pPr>
            <w:r w:rsidRPr="00AA014A">
              <w:rPr>
                <w:sz w:val="28"/>
              </w:rPr>
              <w:t xml:space="preserve">5 </w:t>
            </w:r>
          </w:p>
        </w:tc>
      </w:tr>
      <w:tr w:rsidR="008F2F86" w:rsidRPr="00073B79" w:rsidTr="00710922">
        <w:trPr>
          <w:cantSplit/>
          <w:trHeight w:val="1044"/>
        </w:trPr>
        <w:tc>
          <w:tcPr>
            <w:tcW w:w="3261"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ind w:right="168"/>
              <w:contextualSpacing/>
              <w:jc w:val="center"/>
              <w:rPr>
                <w:sz w:val="28"/>
                <w:lang w:val="en-US"/>
              </w:rPr>
            </w:pPr>
            <w:r w:rsidRPr="00AA014A">
              <w:rPr>
                <w:sz w:val="28"/>
                <w:lang w:val="en-US"/>
              </w:rPr>
              <w:lastRenderedPageBreak/>
              <w:t xml:space="preserve">CSH, </w:t>
            </w:r>
            <w:r w:rsidRPr="00AA014A">
              <w:rPr>
                <w:sz w:val="28"/>
              </w:rPr>
              <w:t>баллы</w:t>
            </w:r>
            <w:r w:rsidRPr="00AA014A">
              <w:rPr>
                <w:sz w:val="28"/>
                <w:lang w:val="en-US"/>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contextualSpacing/>
              <w:jc w:val="center"/>
              <w:rPr>
                <w:sz w:val="28"/>
                <w:vertAlign w:val="superscript"/>
              </w:rPr>
            </w:pPr>
            <w:r w:rsidRPr="00AA014A">
              <w:rPr>
                <w:sz w:val="28"/>
              </w:rPr>
              <w:t xml:space="preserve">1,89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contextualSpacing/>
              <w:jc w:val="center"/>
              <w:rPr>
                <w:sz w:val="28"/>
                <w:vertAlign w:val="superscript"/>
              </w:rPr>
            </w:pPr>
            <w:r w:rsidRPr="00AA014A">
              <w:rPr>
                <w:sz w:val="28"/>
              </w:rPr>
              <w:t xml:space="preserve">1,67 </w:t>
            </w:r>
          </w:p>
        </w:tc>
      </w:tr>
      <w:tr w:rsidR="008F2F86" w:rsidRPr="00073B79" w:rsidTr="00710922">
        <w:trPr>
          <w:cantSplit/>
          <w:trHeight w:val="1044"/>
        </w:trPr>
        <w:tc>
          <w:tcPr>
            <w:tcW w:w="3261"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ind w:right="168"/>
              <w:contextualSpacing/>
              <w:jc w:val="center"/>
              <w:rPr>
                <w:sz w:val="28"/>
                <w:lang w:val="en-US"/>
              </w:rPr>
            </w:pPr>
            <w:r w:rsidRPr="00AA014A">
              <w:rPr>
                <w:sz w:val="28"/>
                <w:lang w:val="en-US"/>
              </w:rPr>
              <w:t xml:space="preserve">CSI, </w:t>
            </w:r>
            <w:r w:rsidRPr="00AA014A">
              <w:rPr>
                <w:sz w:val="28"/>
              </w:rPr>
              <w:t>баллы</w:t>
            </w:r>
            <w:r w:rsidRPr="00AA014A">
              <w:rPr>
                <w:sz w:val="28"/>
                <w:lang w:val="en-US"/>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contextualSpacing/>
              <w:jc w:val="center"/>
              <w:rPr>
                <w:sz w:val="28"/>
              </w:rPr>
            </w:pPr>
            <w:r w:rsidRPr="00AA014A">
              <w:rPr>
                <w:sz w:val="28"/>
              </w:rPr>
              <w:t xml:space="preserve">1,89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contextualSpacing/>
              <w:jc w:val="center"/>
              <w:rPr>
                <w:sz w:val="28"/>
              </w:rPr>
            </w:pPr>
            <w:r w:rsidRPr="00AA014A">
              <w:rPr>
                <w:sz w:val="28"/>
              </w:rPr>
              <w:t xml:space="preserve">1,67 </w:t>
            </w:r>
          </w:p>
        </w:tc>
      </w:tr>
      <w:tr w:rsidR="008F2F86" w:rsidRPr="00073B79" w:rsidTr="00710922">
        <w:trPr>
          <w:cantSplit/>
          <w:trHeight w:val="1044"/>
        </w:trPr>
        <w:tc>
          <w:tcPr>
            <w:tcW w:w="3261"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ind w:right="168"/>
              <w:contextualSpacing/>
              <w:jc w:val="center"/>
              <w:rPr>
                <w:sz w:val="28"/>
                <w:lang w:val="en-US"/>
              </w:rPr>
            </w:pPr>
            <w:r w:rsidRPr="00AA014A">
              <w:rPr>
                <w:color w:val="1A1A1A"/>
                <w:sz w:val="28"/>
                <w:lang w:val="en-US"/>
              </w:rPr>
              <w:t xml:space="preserve">EHS, </w:t>
            </w:r>
            <w:r w:rsidRPr="00AA014A">
              <w:rPr>
                <w:sz w:val="28"/>
              </w:rPr>
              <w:t>баллы</w:t>
            </w:r>
            <w:r w:rsidRPr="00AA014A">
              <w:rPr>
                <w:sz w:val="28"/>
                <w:lang w:val="en-US"/>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contextualSpacing/>
              <w:jc w:val="center"/>
              <w:rPr>
                <w:sz w:val="28"/>
              </w:rPr>
            </w:pPr>
            <w:r w:rsidRPr="00AA014A">
              <w:rPr>
                <w:sz w:val="28"/>
              </w:rPr>
              <w:t xml:space="preserve">9,45 </w:t>
            </w:r>
          </w:p>
        </w:tc>
        <w:tc>
          <w:tcPr>
            <w:tcW w:w="3402" w:type="dxa"/>
            <w:tcBorders>
              <w:top w:val="single" w:sz="4" w:space="0" w:color="auto"/>
              <w:left w:val="single" w:sz="4" w:space="0" w:color="auto"/>
              <w:bottom w:val="single" w:sz="4" w:space="0" w:color="auto"/>
              <w:right w:val="single" w:sz="4" w:space="0" w:color="auto"/>
            </w:tcBorders>
            <w:vAlign w:val="center"/>
          </w:tcPr>
          <w:p w:rsidR="008F2F86" w:rsidRPr="00AA014A" w:rsidRDefault="008F2F86" w:rsidP="000C72A1">
            <w:pPr>
              <w:pStyle w:val="aa"/>
              <w:contextualSpacing/>
              <w:jc w:val="center"/>
              <w:rPr>
                <w:sz w:val="28"/>
              </w:rPr>
            </w:pPr>
            <w:r w:rsidRPr="00AA014A">
              <w:rPr>
                <w:sz w:val="28"/>
              </w:rPr>
              <w:t xml:space="preserve">8,34 </w:t>
            </w:r>
          </w:p>
        </w:tc>
      </w:tr>
    </w:tbl>
    <w:p w:rsidR="00D44EEC" w:rsidRPr="00710922" w:rsidRDefault="00D44EEC" w:rsidP="00710922">
      <w:pPr>
        <w:shd w:val="clear" w:color="auto" w:fill="FFFFFF"/>
        <w:spacing w:line="360" w:lineRule="auto"/>
        <w:jc w:val="both"/>
        <w:rPr>
          <w:sz w:val="28"/>
        </w:rPr>
      </w:pPr>
    </w:p>
    <w:p w:rsidR="008F2F86" w:rsidRPr="00710922" w:rsidRDefault="00D44EEC" w:rsidP="00710922">
      <w:pPr>
        <w:pStyle w:val="a3"/>
        <w:shd w:val="clear" w:color="auto" w:fill="FFFFFF"/>
        <w:spacing w:line="360" w:lineRule="auto"/>
        <w:ind w:left="0" w:firstLine="851"/>
        <w:jc w:val="both"/>
        <w:rPr>
          <w:sz w:val="28"/>
        </w:rPr>
      </w:pPr>
      <w:r w:rsidRPr="00710922">
        <w:rPr>
          <w:sz w:val="28"/>
        </w:rPr>
        <w:t>В реципиентно</w:t>
      </w:r>
      <w:r w:rsidR="00983443">
        <w:rPr>
          <w:sz w:val="28"/>
        </w:rPr>
        <w:t>й</w:t>
      </w:r>
      <w:r w:rsidRPr="00710922">
        <w:rPr>
          <w:sz w:val="28"/>
        </w:rPr>
        <w:t xml:space="preserve"> зоне при осмотре </w:t>
      </w:r>
      <w:r w:rsidR="00B44071" w:rsidRPr="00710922">
        <w:rPr>
          <w:sz w:val="28"/>
        </w:rPr>
        <w:t>на 4</w:t>
      </w:r>
      <w:r w:rsidRPr="00710922">
        <w:rPr>
          <w:sz w:val="28"/>
        </w:rPr>
        <w:t xml:space="preserve"> сутки после операции отмечен умеренный отек и гиперемия окружающих мягких тканей и переходной</w:t>
      </w:r>
      <w:r w:rsidR="00710922">
        <w:rPr>
          <w:sz w:val="28"/>
        </w:rPr>
        <w:t xml:space="preserve"> </w:t>
      </w:r>
      <w:r w:rsidRPr="00710922">
        <w:rPr>
          <w:sz w:val="28"/>
        </w:rPr>
        <w:t xml:space="preserve">складки, рана не кровоточила, встречались подслизистые кровоизлияния, связанные, вероятно, с особенностями работу с мягкими тканями в ходе оперативного вмешательства и ушиванием раны «наглухо». </w:t>
      </w:r>
      <w:r w:rsidRPr="00710922">
        <w:rPr>
          <w:color w:val="1A1A1A"/>
          <w:sz w:val="28"/>
        </w:rPr>
        <w:t xml:space="preserve">На 4 день наблюдения </w:t>
      </w:r>
      <w:r w:rsidRPr="00710922">
        <w:rPr>
          <w:sz w:val="28"/>
        </w:rPr>
        <w:t xml:space="preserve">у </w:t>
      </w:r>
      <w:r w:rsidR="000C72A1" w:rsidRPr="00710922">
        <w:rPr>
          <w:sz w:val="28"/>
        </w:rPr>
        <w:t>8</w:t>
      </w:r>
      <w:r w:rsidRPr="00710922">
        <w:rPr>
          <w:sz w:val="28"/>
        </w:rPr>
        <w:t xml:space="preserve"> пациентов </w:t>
      </w:r>
      <w:r w:rsidR="000C72A1" w:rsidRPr="00710922">
        <w:rPr>
          <w:sz w:val="28"/>
        </w:rPr>
        <w:t xml:space="preserve">1 группы и 6 пациентов 2 группы </w:t>
      </w:r>
      <w:r w:rsidRPr="00710922">
        <w:rPr>
          <w:sz w:val="28"/>
        </w:rPr>
        <w:t xml:space="preserve">линия контакта разрезов сливается и почти не визуализируется, отсутствует фибрин по линии разреза и отсутствуют покраснения вдоль разреза. У </w:t>
      </w:r>
      <w:r w:rsidR="001576FC" w:rsidRPr="00710922">
        <w:rPr>
          <w:sz w:val="28"/>
        </w:rPr>
        <w:t>4</w:t>
      </w:r>
      <w:r w:rsidRPr="00710922">
        <w:rPr>
          <w:sz w:val="28"/>
        </w:rPr>
        <w:t xml:space="preserve"> пациентов визуализируется контакт краев разреза, отмечено наличие фибрина по линии разреза. У </w:t>
      </w:r>
      <w:r w:rsidR="001576FC" w:rsidRPr="00710922">
        <w:rPr>
          <w:sz w:val="28"/>
        </w:rPr>
        <w:t>4</w:t>
      </w:r>
      <w:r w:rsidR="008F2F86" w:rsidRPr="00710922">
        <w:rPr>
          <w:sz w:val="28"/>
        </w:rPr>
        <w:t xml:space="preserve"> </w:t>
      </w:r>
      <w:r w:rsidRPr="00710922">
        <w:rPr>
          <w:sz w:val="28"/>
        </w:rPr>
        <w:t>пациент</w:t>
      </w:r>
      <w:r w:rsidR="008F2F86" w:rsidRPr="00710922">
        <w:rPr>
          <w:sz w:val="28"/>
        </w:rPr>
        <w:t xml:space="preserve">ов </w:t>
      </w:r>
      <w:r w:rsidRPr="00710922">
        <w:rPr>
          <w:sz w:val="28"/>
        </w:rPr>
        <w:t xml:space="preserve"> (10%)  отмечено покраснение &lt; 50% от длины разреза. </w:t>
      </w:r>
    </w:p>
    <w:p w:rsidR="00D44EEC" w:rsidRPr="00710922" w:rsidRDefault="00D44EEC" w:rsidP="00710922">
      <w:pPr>
        <w:pStyle w:val="a3"/>
        <w:shd w:val="clear" w:color="auto" w:fill="FFFFFF"/>
        <w:spacing w:line="360" w:lineRule="auto"/>
        <w:ind w:left="0" w:firstLine="851"/>
        <w:jc w:val="both"/>
        <w:rPr>
          <w:sz w:val="28"/>
        </w:rPr>
      </w:pPr>
      <w:r w:rsidRPr="00710922">
        <w:rPr>
          <w:sz w:val="28"/>
        </w:rPr>
        <w:t>С 4-5 суток отмечено уменьшение отека и гиперемии, рассасывание кровоизлияний, что свидетельствовало о восстановления микроциркуляции. К 14 суткам отек и гиперемия отсутствовали, раневая поверхность была полностью эпителизирована, подслизистые кровоизлияния не визуализировались. Через 1 и 6 месяцев после операции цвет мягких тканей</w:t>
      </w:r>
      <w:r w:rsidR="00710922">
        <w:rPr>
          <w:sz w:val="28"/>
        </w:rPr>
        <w:t xml:space="preserve"> </w:t>
      </w:r>
      <w:r w:rsidRPr="00710922">
        <w:rPr>
          <w:sz w:val="28"/>
        </w:rPr>
        <w:t>над трансплантатом был бледно-розовый</w:t>
      </w:r>
      <w:r w:rsidR="00710922">
        <w:rPr>
          <w:sz w:val="28"/>
        </w:rPr>
        <w:t xml:space="preserve"> </w:t>
      </w:r>
      <w:r w:rsidRPr="00710922">
        <w:rPr>
          <w:sz w:val="28"/>
        </w:rPr>
        <w:t>и соответствовал цвету окружающих тканей</w:t>
      </w:r>
      <w:r w:rsidR="00710922">
        <w:rPr>
          <w:sz w:val="28"/>
        </w:rPr>
        <w:t xml:space="preserve"> </w:t>
      </w:r>
      <w:r w:rsidRPr="00710922">
        <w:rPr>
          <w:sz w:val="28"/>
        </w:rPr>
        <w:t>слизистой</w:t>
      </w:r>
      <w:r w:rsidR="00710922">
        <w:rPr>
          <w:sz w:val="28"/>
        </w:rPr>
        <w:t xml:space="preserve"> </w:t>
      </w:r>
      <w:r w:rsidRPr="00710922">
        <w:rPr>
          <w:sz w:val="28"/>
        </w:rPr>
        <w:t>оболочки десны.</w:t>
      </w:r>
    </w:p>
    <w:p w:rsidR="0099521A" w:rsidRPr="00710922" w:rsidRDefault="001576FC" w:rsidP="00710922">
      <w:pPr>
        <w:pStyle w:val="a3"/>
        <w:shd w:val="clear" w:color="auto" w:fill="FFFFFF"/>
        <w:spacing w:line="360" w:lineRule="auto"/>
        <w:ind w:left="0" w:firstLine="851"/>
        <w:jc w:val="both"/>
        <w:rPr>
          <w:color w:val="1A1A1A"/>
          <w:sz w:val="28"/>
        </w:rPr>
      </w:pPr>
      <w:r w:rsidRPr="00710922">
        <w:rPr>
          <w:sz w:val="28"/>
        </w:rPr>
        <w:t>Таким образом, на 4 сутки после пластики десны  отмечены более высокие показатели процессов раннего заживления у пациентов 1-й группы.</w:t>
      </w:r>
    </w:p>
    <w:p w:rsidR="00A14494" w:rsidRPr="00710922" w:rsidRDefault="001576FC" w:rsidP="00710922">
      <w:pPr>
        <w:pStyle w:val="a5"/>
        <w:spacing w:before="0" w:beforeAutospacing="0" w:after="0" w:afterAutospacing="0" w:line="360" w:lineRule="auto"/>
        <w:ind w:firstLine="851"/>
        <w:contextualSpacing/>
        <w:jc w:val="both"/>
        <w:rPr>
          <w:sz w:val="28"/>
        </w:rPr>
      </w:pPr>
      <w:r w:rsidRPr="00710922">
        <w:rPr>
          <w:sz w:val="28"/>
        </w:rPr>
        <w:t>В раннем послеоперационном периоде у 3 пациентов (16,67%) на 4-</w:t>
      </w:r>
      <w:r w:rsidR="00710922">
        <w:rPr>
          <w:sz w:val="28"/>
        </w:rPr>
        <w:t>ые</w:t>
      </w:r>
      <w:r w:rsidRPr="00710922">
        <w:rPr>
          <w:sz w:val="28"/>
        </w:rPr>
        <w:t xml:space="preserve"> сутки после операции отмечалась гематома, которая самопроизвольно нивелировалась к 7–10 суткам</w:t>
      </w:r>
      <w:r w:rsidR="00292082" w:rsidRPr="00710922">
        <w:rPr>
          <w:sz w:val="28"/>
        </w:rPr>
        <w:t xml:space="preserve"> (табл</w:t>
      </w:r>
      <w:r w:rsidR="00710922">
        <w:rPr>
          <w:sz w:val="28"/>
        </w:rPr>
        <w:t xml:space="preserve">ица </w:t>
      </w:r>
      <w:r w:rsidR="00180B80">
        <w:rPr>
          <w:sz w:val="28"/>
        </w:rPr>
        <w:t>9</w:t>
      </w:r>
      <w:r w:rsidR="00292082" w:rsidRPr="00710922">
        <w:rPr>
          <w:sz w:val="28"/>
        </w:rPr>
        <w:t>)</w:t>
      </w:r>
      <w:r w:rsidRPr="00710922">
        <w:rPr>
          <w:sz w:val="28"/>
        </w:rPr>
        <w:t xml:space="preserve">. Частичный некроз ССТ был </w:t>
      </w:r>
      <w:r w:rsidRPr="00710922">
        <w:rPr>
          <w:sz w:val="28"/>
        </w:rPr>
        <w:lastRenderedPageBreak/>
        <w:t xml:space="preserve">зафиксирован у  </w:t>
      </w:r>
      <w:r w:rsidR="00983443">
        <w:rPr>
          <w:sz w:val="28"/>
        </w:rPr>
        <w:t xml:space="preserve">одного </w:t>
      </w:r>
      <w:r w:rsidR="00983443" w:rsidRPr="00710922">
        <w:rPr>
          <w:sz w:val="28"/>
        </w:rPr>
        <w:t xml:space="preserve">пациента 2-й группы на 7-е сутки </w:t>
      </w:r>
      <w:r w:rsidRPr="00710922">
        <w:rPr>
          <w:sz w:val="28"/>
        </w:rPr>
        <w:t>(</w:t>
      </w:r>
      <w:r w:rsidR="002062EA" w:rsidRPr="00710922">
        <w:rPr>
          <w:sz w:val="28"/>
        </w:rPr>
        <w:t>5,5</w:t>
      </w:r>
      <w:r w:rsidRPr="00710922">
        <w:rPr>
          <w:sz w:val="28"/>
        </w:rPr>
        <w:t>%</w:t>
      </w:r>
      <w:r w:rsidR="002062EA" w:rsidRPr="00710922">
        <w:rPr>
          <w:sz w:val="28"/>
        </w:rPr>
        <w:t xml:space="preserve"> от общего количества прооперированных пациентов в обеих группах</w:t>
      </w:r>
      <w:r w:rsidRPr="00710922">
        <w:rPr>
          <w:sz w:val="28"/>
        </w:rPr>
        <w:t xml:space="preserve">). У данного пациента было произведено частичное снятие швов, антисептическая обработка некротизированной поверхности 3%-м раствором пероксида водорода. Полное удаление трансплантата не проводили. В </w:t>
      </w:r>
      <w:r w:rsidR="002062EA" w:rsidRPr="00710922">
        <w:rPr>
          <w:sz w:val="28"/>
        </w:rPr>
        <w:t>последующем через 6 месяцев после операции</w:t>
      </w:r>
      <w:r w:rsidRPr="00710922">
        <w:rPr>
          <w:sz w:val="28"/>
        </w:rPr>
        <w:t xml:space="preserve"> </w:t>
      </w:r>
      <w:r w:rsidR="002062EA" w:rsidRPr="00710922">
        <w:rPr>
          <w:sz w:val="28"/>
        </w:rPr>
        <w:t>у данного пациента произошло</w:t>
      </w:r>
      <w:r w:rsidRPr="00710922">
        <w:rPr>
          <w:sz w:val="28"/>
        </w:rPr>
        <w:t xml:space="preserve"> апикально</w:t>
      </w:r>
      <w:r w:rsidR="002062EA" w:rsidRPr="00710922">
        <w:rPr>
          <w:sz w:val="28"/>
        </w:rPr>
        <w:t>е</w:t>
      </w:r>
      <w:r w:rsidRPr="00710922">
        <w:rPr>
          <w:sz w:val="28"/>
        </w:rPr>
        <w:t xml:space="preserve"> смещени</w:t>
      </w:r>
      <w:r w:rsidR="002062EA" w:rsidRPr="00710922">
        <w:rPr>
          <w:sz w:val="28"/>
        </w:rPr>
        <w:t>е</w:t>
      </w:r>
      <w:r w:rsidRPr="00710922">
        <w:rPr>
          <w:sz w:val="28"/>
        </w:rPr>
        <w:t xml:space="preserve"> покровного лоскута и как следствие </w:t>
      </w:r>
      <w:r w:rsidR="002062EA" w:rsidRPr="00710922">
        <w:rPr>
          <w:sz w:val="28"/>
        </w:rPr>
        <w:t>отмечено</w:t>
      </w:r>
      <w:r w:rsidRPr="00710922">
        <w:rPr>
          <w:sz w:val="28"/>
        </w:rPr>
        <w:t xml:space="preserve"> неполно</w:t>
      </w:r>
      <w:r w:rsidR="002062EA" w:rsidRPr="00710922">
        <w:rPr>
          <w:sz w:val="28"/>
        </w:rPr>
        <w:t>е</w:t>
      </w:r>
      <w:r w:rsidRPr="00710922">
        <w:rPr>
          <w:sz w:val="28"/>
        </w:rPr>
        <w:t xml:space="preserve"> закрыти</w:t>
      </w:r>
      <w:r w:rsidR="002062EA" w:rsidRPr="00710922">
        <w:rPr>
          <w:sz w:val="28"/>
        </w:rPr>
        <w:t>е</w:t>
      </w:r>
      <w:r w:rsidRPr="00710922">
        <w:rPr>
          <w:sz w:val="28"/>
        </w:rPr>
        <w:t xml:space="preserve"> оголенной поверхности корня после заживления.</w:t>
      </w:r>
    </w:p>
    <w:p w:rsidR="00406C7A" w:rsidRPr="00406C7A" w:rsidRDefault="00A14494" w:rsidP="00406C7A">
      <w:pPr>
        <w:pStyle w:val="a3"/>
        <w:shd w:val="clear" w:color="auto" w:fill="FFFFFF"/>
        <w:spacing w:line="360" w:lineRule="auto"/>
        <w:jc w:val="right"/>
        <w:rPr>
          <w:b/>
          <w:color w:val="1A1A1A"/>
          <w:sz w:val="28"/>
        </w:rPr>
      </w:pPr>
      <w:r w:rsidRPr="00406C7A">
        <w:rPr>
          <w:b/>
          <w:color w:val="1A1A1A"/>
          <w:sz w:val="28"/>
        </w:rPr>
        <w:t xml:space="preserve">Таблица </w:t>
      </w:r>
      <w:r w:rsidR="00180B80" w:rsidRPr="00406C7A">
        <w:rPr>
          <w:b/>
          <w:color w:val="1A1A1A"/>
          <w:sz w:val="28"/>
        </w:rPr>
        <w:t>9</w:t>
      </w:r>
      <w:r w:rsidR="00710922" w:rsidRPr="00406C7A">
        <w:rPr>
          <w:b/>
          <w:color w:val="1A1A1A"/>
          <w:sz w:val="28"/>
        </w:rPr>
        <w:t xml:space="preserve"> </w:t>
      </w:r>
    </w:p>
    <w:p w:rsidR="00A14494" w:rsidRPr="00406C7A" w:rsidRDefault="00A14494" w:rsidP="00406C7A">
      <w:pPr>
        <w:shd w:val="clear" w:color="auto" w:fill="FFFFFF"/>
        <w:spacing w:line="360" w:lineRule="auto"/>
        <w:jc w:val="center"/>
        <w:rPr>
          <w:color w:val="1A1A1A"/>
          <w:sz w:val="28"/>
        </w:rPr>
      </w:pPr>
      <w:r w:rsidRPr="00406C7A">
        <w:rPr>
          <w:color w:val="1A1A1A"/>
          <w:sz w:val="28"/>
        </w:rPr>
        <w:t>Частота и характер послеоперационных осложнений (</w:t>
      </w:r>
      <w:r w:rsidRPr="00406C7A">
        <w:rPr>
          <w:color w:val="1A1A1A"/>
          <w:sz w:val="28"/>
          <w:lang w:val="en-US"/>
        </w:rPr>
        <w:t>n</w:t>
      </w:r>
      <w:r w:rsidRPr="00406C7A">
        <w:rPr>
          <w:color w:val="1A1A1A"/>
          <w:sz w:val="28"/>
        </w:rPr>
        <w:t>=18)</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253"/>
      </w:tblGrid>
      <w:tr w:rsidR="00A14494" w:rsidRPr="00073B79" w:rsidTr="006D6574">
        <w:trPr>
          <w:cantSplit/>
          <w:trHeight w:val="1044"/>
        </w:trPr>
        <w:tc>
          <w:tcPr>
            <w:tcW w:w="4673" w:type="dxa"/>
            <w:tcBorders>
              <w:top w:val="single" w:sz="4" w:space="0" w:color="auto"/>
              <w:left w:val="single" w:sz="4" w:space="0" w:color="auto"/>
              <w:bottom w:val="single" w:sz="4" w:space="0" w:color="auto"/>
              <w:right w:val="single" w:sz="4" w:space="0" w:color="auto"/>
            </w:tcBorders>
            <w:vAlign w:val="center"/>
          </w:tcPr>
          <w:p w:rsidR="00A14494" w:rsidRPr="00AA014A" w:rsidRDefault="00A14494" w:rsidP="005416FA">
            <w:pPr>
              <w:pStyle w:val="aa"/>
              <w:ind w:right="168"/>
              <w:contextualSpacing/>
              <w:jc w:val="center"/>
              <w:rPr>
                <w:sz w:val="28"/>
              </w:rPr>
            </w:pPr>
            <w:r w:rsidRPr="00AA014A">
              <w:rPr>
                <w:sz w:val="28"/>
              </w:rPr>
              <w:t>Параметры</w:t>
            </w:r>
          </w:p>
        </w:tc>
        <w:tc>
          <w:tcPr>
            <w:tcW w:w="4253" w:type="dxa"/>
            <w:tcBorders>
              <w:top w:val="single" w:sz="4" w:space="0" w:color="auto"/>
              <w:left w:val="single" w:sz="4" w:space="0" w:color="auto"/>
              <w:bottom w:val="single" w:sz="4" w:space="0" w:color="auto"/>
              <w:right w:val="single" w:sz="4" w:space="0" w:color="auto"/>
            </w:tcBorders>
            <w:vAlign w:val="center"/>
          </w:tcPr>
          <w:p w:rsidR="00A14494" w:rsidRPr="00AA014A" w:rsidRDefault="00A14494" w:rsidP="005416FA">
            <w:pPr>
              <w:pStyle w:val="aa"/>
              <w:ind w:right="168"/>
              <w:contextualSpacing/>
              <w:jc w:val="center"/>
              <w:rPr>
                <w:sz w:val="28"/>
                <w:vertAlign w:val="superscript"/>
              </w:rPr>
            </w:pPr>
            <w:r w:rsidRPr="00AA014A">
              <w:rPr>
                <w:sz w:val="28"/>
              </w:rPr>
              <w:t>4 день после пластики десневого сосочка</w:t>
            </w:r>
            <w:r w:rsidR="006D6574" w:rsidRPr="00AA014A">
              <w:rPr>
                <w:sz w:val="28"/>
              </w:rPr>
              <w:t xml:space="preserve"> (</w:t>
            </w:r>
            <w:r w:rsidR="006D6574" w:rsidRPr="00AA014A">
              <w:rPr>
                <w:sz w:val="28"/>
                <w:lang w:val="en-US"/>
              </w:rPr>
              <w:t>n</w:t>
            </w:r>
            <w:r w:rsidR="006D6574" w:rsidRPr="00AA014A">
              <w:rPr>
                <w:sz w:val="28"/>
              </w:rPr>
              <w:t>, %)</w:t>
            </w:r>
          </w:p>
        </w:tc>
      </w:tr>
      <w:tr w:rsidR="00A14494" w:rsidRPr="00073B79" w:rsidTr="006D6574">
        <w:trPr>
          <w:cantSplit/>
          <w:trHeight w:val="1044"/>
        </w:trPr>
        <w:tc>
          <w:tcPr>
            <w:tcW w:w="4673" w:type="dxa"/>
            <w:tcBorders>
              <w:top w:val="single" w:sz="4" w:space="0" w:color="auto"/>
              <w:left w:val="single" w:sz="4" w:space="0" w:color="auto"/>
              <w:bottom w:val="single" w:sz="4" w:space="0" w:color="auto"/>
              <w:right w:val="single" w:sz="4" w:space="0" w:color="auto"/>
            </w:tcBorders>
            <w:vAlign w:val="center"/>
          </w:tcPr>
          <w:p w:rsidR="00A14494" w:rsidRPr="00AA014A" w:rsidRDefault="00A14494" w:rsidP="006D6574">
            <w:pPr>
              <w:pStyle w:val="aa"/>
              <w:ind w:right="168"/>
              <w:contextualSpacing/>
              <w:jc w:val="both"/>
              <w:rPr>
                <w:sz w:val="28"/>
              </w:rPr>
            </w:pPr>
            <w:r w:rsidRPr="00AA014A">
              <w:rPr>
                <w:sz w:val="28"/>
              </w:rPr>
              <w:t>Формирование гематом в реципиентной зоне</w:t>
            </w:r>
          </w:p>
        </w:tc>
        <w:tc>
          <w:tcPr>
            <w:tcW w:w="4253" w:type="dxa"/>
            <w:tcBorders>
              <w:top w:val="single" w:sz="4" w:space="0" w:color="auto"/>
              <w:left w:val="single" w:sz="4" w:space="0" w:color="auto"/>
              <w:bottom w:val="single" w:sz="4" w:space="0" w:color="auto"/>
              <w:right w:val="single" w:sz="4" w:space="0" w:color="auto"/>
            </w:tcBorders>
            <w:vAlign w:val="center"/>
          </w:tcPr>
          <w:p w:rsidR="00A14494" w:rsidRPr="00AA014A" w:rsidRDefault="006D6574" w:rsidP="005416FA">
            <w:pPr>
              <w:pStyle w:val="aa"/>
              <w:jc w:val="center"/>
              <w:rPr>
                <w:sz w:val="28"/>
              </w:rPr>
            </w:pPr>
            <w:r w:rsidRPr="00AA014A">
              <w:rPr>
                <w:sz w:val="28"/>
                <w:lang w:val="en-US"/>
              </w:rPr>
              <w:t>3</w:t>
            </w:r>
            <w:r w:rsidR="00A14494" w:rsidRPr="00AA014A">
              <w:rPr>
                <w:sz w:val="28"/>
              </w:rPr>
              <w:t xml:space="preserve"> </w:t>
            </w:r>
            <w:r w:rsidRPr="00AA014A">
              <w:rPr>
                <w:sz w:val="28"/>
                <w:lang w:val="en-US"/>
              </w:rPr>
              <w:t>(16</w:t>
            </w:r>
            <w:r w:rsidRPr="00AA014A">
              <w:rPr>
                <w:sz w:val="28"/>
              </w:rPr>
              <w:t>,67%)</w:t>
            </w:r>
          </w:p>
        </w:tc>
      </w:tr>
      <w:tr w:rsidR="00A14494" w:rsidRPr="00073B79" w:rsidTr="006D6574">
        <w:trPr>
          <w:cantSplit/>
          <w:trHeight w:val="1044"/>
        </w:trPr>
        <w:tc>
          <w:tcPr>
            <w:tcW w:w="4673" w:type="dxa"/>
            <w:tcBorders>
              <w:top w:val="single" w:sz="4" w:space="0" w:color="auto"/>
              <w:left w:val="single" w:sz="4" w:space="0" w:color="auto"/>
              <w:bottom w:val="single" w:sz="4" w:space="0" w:color="auto"/>
              <w:right w:val="single" w:sz="4" w:space="0" w:color="auto"/>
            </w:tcBorders>
            <w:vAlign w:val="center"/>
          </w:tcPr>
          <w:p w:rsidR="00A14494" w:rsidRPr="00AA014A" w:rsidRDefault="006D6574" w:rsidP="006D6574">
            <w:pPr>
              <w:pStyle w:val="aa"/>
              <w:ind w:right="168"/>
              <w:contextualSpacing/>
              <w:jc w:val="both"/>
              <w:rPr>
                <w:sz w:val="28"/>
              </w:rPr>
            </w:pPr>
            <w:r w:rsidRPr="00AA014A">
              <w:rPr>
                <w:sz w:val="28"/>
              </w:rPr>
              <w:t>Инфицирование раны в реципиентной зоне</w:t>
            </w:r>
          </w:p>
        </w:tc>
        <w:tc>
          <w:tcPr>
            <w:tcW w:w="4253" w:type="dxa"/>
            <w:tcBorders>
              <w:top w:val="single" w:sz="4" w:space="0" w:color="auto"/>
              <w:left w:val="single" w:sz="4" w:space="0" w:color="auto"/>
              <w:bottom w:val="single" w:sz="4" w:space="0" w:color="auto"/>
              <w:right w:val="single" w:sz="4" w:space="0" w:color="auto"/>
            </w:tcBorders>
            <w:vAlign w:val="center"/>
          </w:tcPr>
          <w:p w:rsidR="00A14494" w:rsidRPr="00AA014A" w:rsidRDefault="00A14494" w:rsidP="005416FA">
            <w:pPr>
              <w:pStyle w:val="aa"/>
              <w:contextualSpacing/>
              <w:jc w:val="center"/>
              <w:rPr>
                <w:sz w:val="28"/>
                <w:vertAlign w:val="superscript"/>
              </w:rPr>
            </w:pPr>
            <w:r w:rsidRPr="00AA014A">
              <w:rPr>
                <w:sz w:val="28"/>
              </w:rPr>
              <w:t xml:space="preserve">1 </w:t>
            </w:r>
            <w:r w:rsidR="006D6574" w:rsidRPr="00AA014A">
              <w:rPr>
                <w:sz w:val="28"/>
              </w:rPr>
              <w:t>(5,55%)</w:t>
            </w:r>
          </w:p>
        </w:tc>
      </w:tr>
      <w:tr w:rsidR="00A14494" w:rsidRPr="00073B79" w:rsidTr="006D6574">
        <w:trPr>
          <w:cantSplit/>
          <w:trHeight w:val="1044"/>
        </w:trPr>
        <w:tc>
          <w:tcPr>
            <w:tcW w:w="4673" w:type="dxa"/>
            <w:tcBorders>
              <w:top w:val="single" w:sz="4" w:space="0" w:color="auto"/>
              <w:left w:val="single" w:sz="4" w:space="0" w:color="auto"/>
              <w:bottom w:val="single" w:sz="4" w:space="0" w:color="auto"/>
              <w:right w:val="single" w:sz="4" w:space="0" w:color="auto"/>
            </w:tcBorders>
            <w:vAlign w:val="center"/>
          </w:tcPr>
          <w:p w:rsidR="00A14494" w:rsidRPr="00AA014A" w:rsidRDefault="006D6574" w:rsidP="006D6574">
            <w:pPr>
              <w:pStyle w:val="aa"/>
              <w:ind w:right="168"/>
              <w:contextualSpacing/>
              <w:jc w:val="both"/>
              <w:rPr>
                <w:sz w:val="28"/>
              </w:rPr>
            </w:pPr>
            <w:r w:rsidRPr="00AA014A">
              <w:rPr>
                <w:sz w:val="28"/>
              </w:rPr>
              <w:t>Вторичное кровотечение в области донорской зоны</w:t>
            </w:r>
          </w:p>
        </w:tc>
        <w:tc>
          <w:tcPr>
            <w:tcW w:w="4253" w:type="dxa"/>
            <w:tcBorders>
              <w:top w:val="single" w:sz="4" w:space="0" w:color="auto"/>
              <w:left w:val="single" w:sz="4" w:space="0" w:color="auto"/>
              <w:bottom w:val="single" w:sz="4" w:space="0" w:color="auto"/>
              <w:right w:val="single" w:sz="4" w:space="0" w:color="auto"/>
            </w:tcBorders>
            <w:vAlign w:val="center"/>
          </w:tcPr>
          <w:p w:rsidR="00A14494" w:rsidRPr="00AA014A" w:rsidRDefault="006D6574" w:rsidP="005416FA">
            <w:pPr>
              <w:pStyle w:val="aa"/>
              <w:contextualSpacing/>
              <w:jc w:val="center"/>
              <w:rPr>
                <w:sz w:val="28"/>
                <w:lang w:val="en-US"/>
              </w:rPr>
            </w:pPr>
            <w:r w:rsidRPr="00AA014A">
              <w:rPr>
                <w:sz w:val="28"/>
                <w:lang w:val="en-US"/>
              </w:rPr>
              <w:t>0</w:t>
            </w:r>
          </w:p>
        </w:tc>
      </w:tr>
      <w:tr w:rsidR="006D6574" w:rsidRPr="00073B79" w:rsidTr="006D6574">
        <w:trPr>
          <w:cantSplit/>
          <w:trHeight w:val="1044"/>
        </w:trPr>
        <w:tc>
          <w:tcPr>
            <w:tcW w:w="4673" w:type="dxa"/>
            <w:tcBorders>
              <w:top w:val="single" w:sz="4" w:space="0" w:color="auto"/>
              <w:left w:val="single" w:sz="4" w:space="0" w:color="auto"/>
              <w:bottom w:val="single" w:sz="4" w:space="0" w:color="auto"/>
              <w:right w:val="single" w:sz="4" w:space="0" w:color="auto"/>
            </w:tcBorders>
            <w:vAlign w:val="center"/>
          </w:tcPr>
          <w:p w:rsidR="006D6574" w:rsidRPr="00AA014A" w:rsidRDefault="006D6574" w:rsidP="006D6574">
            <w:pPr>
              <w:pStyle w:val="aa"/>
              <w:ind w:right="168"/>
              <w:contextualSpacing/>
              <w:jc w:val="both"/>
              <w:rPr>
                <w:sz w:val="28"/>
              </w:rPr>
            </w:pPr>
            <w:r w:rsidRPr="00AA014A">
              <w:rPr>
                <w:sz w:val="28"/>
              </w:rPr>
              <w:t>Расхождение швов</w:t>
            </w:r>
          </w:p>
        </w:tc>
        <w:tc>
          <w:tcPr>
            <w:tcW w:w="4253" w:type="dxa"/>
            <w:tcBorders>
              <w:top w:val="single" w:sz="4" w:space="0" w:color="auto"/>
              <w:left w:val="single" w:sz="4" w:space="0" w:color="auto"/>
              <w:bottom w:val="single" w:sz="4" w:space="0" w:color="auto"/>
              <w:right w:val="single" w:sz="4" w:space="0" w:color="auto"/>
            </w:tcBorders>
            <w:vAlign w:val="center"/>
          </w:tcPr>
          <w:p w:rsidR="006D6574" w:rsidRPr="00AA014A" w:rsidRDefault="001576FC" w:rsidP="005416FA">
            <w:pPr>
              <w:pStyle w:val="aa"/>
              <w:contextualSpacing/>
              <w:jc w:val="center"/>
              <w:rPr>
                <w:sz w:val="28"/>
                <w:lang w:val="en-US"/>
              </w:rPr>
            </w:pPr>
            <w:r w:rsidRPr="00AA014A">
              <w:rPr>
                <w:sz w:val="28"/>
              </w:rPr>
              <w:t>0</w:t>
            </w:r>
          </w:p>
        </w:tc>
      </w:tr>
      <w:tr w:rsidR="00A14494" w:rsidRPr="00073B79" w:rsidTr="006D6574">
        <w:trPr>
          <w:cantSplit/>
          <w:trHeight w:val="1044"/>
        </w:trPr>
        <w:tc>
          <w:tcPr>
            <w:tcW w:w="4673" w:type="dxa"/>
            <w:tcBorders>
              <w:top w:val="single" w:sz="4" w:space="0" w:color="auto"/>
              <w:left w:val="single" w:sz="4" w:space="0" w:color="auto"/>
              <w:bottom w:val="single" w:sz="4" w:space="0" w:color="auto"/>
              <w:right w:val="single" w:sz="4" w:space="0" w:color="auto"/>
            </w:tcBorders>
            <w:vAlign w:val="center"/>
          </w:tcPr>
          <w:p w:rsidR="00A14494" w:rsidRPr="00AA014A" w:rsidRDefault="006D6574" w:rsidP="006D6574">
            <w:pPr>
              <w:pStyle w:val="aa"/>
              <w:ind w:right="168"/>
              <w:contextualSpacing/>
              <w:jc w:val="both"/>
              <w:rPr>
                <w:sz w:val="28"/>
                <w:lang w:val="en-US"/>
              </w:rPr>
            </w:pPr>
            <w:r w:rsidRPr="00AA014A">
              <w:rPr>
                <w:sz w:val="28"/>
              </w:rPr>
              <w:t>Парестезия в области операции</w:t>
            </w:r>
          </w:p>
        </w:tc>
        <w:tc>
          <w:tcPr>
            <w:tcW w:w="4253" w:type="dxa"/>
            <w:tcBorders>
              <w:top w:val="single" w:sz="4" w:space="0" w:color="auto"/>
              <w:left w:val="single" w:sz="4" w:space="0" w:color="auto"/>
              <w:bottom w:val="single" w:sz="4" w:space="0" w:color="auto"/>
              <w:right w:val="single" w:sz="4" w:space="0" w:color="auto"/>
            </w:tcBorders>
            <w:vAlign w:val="center"/>
          </w:tcPr>
          <w:p w:rsidR="00A14494" w:rsidRPr="00AA014A" w:rsidRDefault="006D6574" w:rsidP="005416FA">
            <w:pPr>
              <w:pStyle w:val="aa"/>
              <w:contextualSpacing/>
              <w:jc w:val="center"/>
              <w:rPr>
                <w:sz w:val="28"/>
                <w:lang w:val="en-US"/>
              </w:rPr>
            </w:pPr>
            <w:r w:rsidRPr="00AA014A">
              <w:rPr>
                <w:sz w:val="28"/>
                <w:lang w:val="en-US"/>
              </w:rPr>
              <w:t>0</w:t>
            </w:r>
          </w:p>
        </w:tc>
      </w:tr>
    </w:tbl>
    <w:p w:rsidR="00A14494" w:rsidRPr="00073B79" w:rsidRDefault="00A14494" w:rsidP="0099521A">
      <w:pPr>
        <w:pStyle w:val="a3"/>
        <w:shd w:val="clear" w:color="auto" w:fill="FFFFFF"/>
        <w:spacing w:line="276" w:lineRule="auto"/>
        <w:rPr>
          <w:color w:val="1A1A1A"/>
        </w:rPr>
      </w:pPr>
    </w:p>
    <w:p w:rsidR="00292082" w:rsidRPr="00710922" w:rsidRDefault="002062EA" w:rsidP="00710922">
      <w:pPr>
        <w:pStyle w:val="a5"/>
        <w:spacing w:before="0" w:beforeAutospacing="0" w:after="0" w:afterAutospacing="0" w:line="360" w:lineRule="auto"/>
        <w:ind w:firstLine="851"/>
        <w:contextualSpacing/>
        <w:jc w:val="both"/>
        <w:rPr>
          <w:sz w:val="28"/>
        </w:rPr>
      </w:pPr>
      <w:r w:rsidRPr="00710922">
        <w:rPr>
          <w:sz w:val="28"/>
        </w:rPr>
        <w:t>Эстетическая оценка пластики рецессий десны проводилась с помощью индекса RES через 6 месяцев после операции</w:t>
      </w:r>
      <w:r w:rsidR="00292082" w:rsidRPr="00710922">
        <w:rPr>
          <w:sz w:val="28"/>
        </w:rPr>
        <w:t xml:space="preserve"> (табл</w:t>
      </w:r>
      <w:r w:rsidR="00710922">
        <w:rPr>
          <w:sz w:val="28"/>
        </w:rPr>
        <w:t xml:space="preserve">ица </w:t>
      </w:r>
      <w:r w:rsidR="00180B80">
        <w:rPr>
          <w:sz w:val="28"/>
        </w:rPr>
        <w:t>10</w:t>
      </w:r>
      <w:r w:rsidR="00292082" w:rsidRPr="00710922">
        <w:rPr>
          <w:sz w:val="28"/>
        </w:rPr>
        <w:t>)</w:t>
      </w:r>
      <w:r w:rsidRPr="00710922">
        <w:rPr>
          <w:sz w:val="28"/>
        </w:rPr>
        <w:t xml:space="preserve">. </w:t>
      </w:r>
      <w:r w:rsidR="00292082" w:rsidRPr="00710922">
        <w:rPr>
          <w:sz w:val="28"/>
        </w:rPr>
        <w:t>В 1 группе максимальные показатели получены при оценке показателей мукогигивальной линии и цвета десны, во 2 группе – только цвета десны. В целом показатели 1 группы выше данных 2 группы по параметрам: контур десны, полнота закрытия рецессии и отсутствия рубцов/келоидов.</w:t>
      </w:r>
      <w:r w:rsidR="001873F9" w:rsidRPr="00710922">
        <w:rPr>
          <w:sz w:val="28"/>
        </w:rPr>
        <w:t xml:space="preserve"> </w:t>
      </w:r>
    </w:p>
    <w:p w:rsidR="0099521A" w:rsidRDefault="0099521A" w:rsidP="0099521A">
      <w:pPr>
        <w:pStyle w:val="a3"/>
        <w:shd w:val="clear" w:color="auto" w:fill="FFFFFF"/>
        <w:spacing w:line="276" w:lineRule="auto"/>
        <w:rPr>
          <w:color w:val="1A1A1A"/>
        </w:rPr>
      </w:pPr>
    </w:p>
    <w:p w:rsidR="00406C7A" w:rsidRPr="00406C7A" w:rsidRDefault="0059642F" w:rsidP="00406C7A">
      <w:pPr>
        <w:shd w:val="clear" w:color="auto" w:fill="FFFFFF"/>
        <w:spacing w:line="276" w:lineRule="auto"/>
        <w:jc w:val="right"/>
        <w:rPr>
          <w:b/>
          <w:color w:val="000000" w:themeColor="text1"/>
          <w:sz w:val="28"/>
        </w:rPr>
      </w:pPr>
      <w:r w:rsidRPr="00406C7A">
        <w:rPr>
          <w:b/>
          <w:color w:val="000000" w:themeColor="text1"/>
          <w:sz w:val="28"/>
        </w:rPr>
        <w:t xml:space="preserve">Таблица </w:t>
      </w:r>
      <w:r w:rsidR="00180B80" w:rsidRPr="00406C7A">
        <w:rPr>
          <w:b/>
          <w:color w:val="000000" w:themeColor="text1"/>
          <w:sz w:val="28"/>
        </w:rPr>
        <w:t>10</w:t>
      </w:r>
    </w:p>
    <w:p w:rsidR="0059642F" w:rsidRPr="00180B80" w:rsidRDefault="0059642F" w:rsidP="00406C7A">
      <w:pPr>
        <w:shd w:val="clear" w:color="auto" w:fill="FFFFFF"/>
        <w:spacing w:line="276" w:lineRule="auto"/>
        <w:jc w:val="center"/>
        <w:rPr>
          <w:color w:val="000000" w:themeColor="text1"/>
          <w:sz w:val="28"/>
        </w:rPr>
      </w:pPr>
      <w:r w:rsidRPr="00180B80">
        <w:rPr>
          <w:color w:val="000000" w:themeColor="text1"/>
          <w:sz w:val="28"/>
        </w:rPr>
        <w:t xml:space="preserve">Индекс </w:t>
      </w:r>
      <w:r w:rsidRPr="00180B80">
        <w:rPr>
          <w:color w:val="000000" w:themeColor="text1"/>
          <w:sz w:val="28"/>
          <w:lang w:val="en-US"/>
        </w:rPr>
        <w:t>RES</w:t>
      </w:r>
      <w:r w:rsidRPr="00180B80">
        <w:rPr>
          <w:color w:val="000000" w:themeColor="text1"/>
          <w:sz w:val="28"/>
        </w:rPr>
        <w:t xml:space="preserve"> у пациентов после </w:t>
      </w:r>
      <w:r w:rsidR="00C50E5A" w:rsidRPr="00180B80">
        <w:rPr>
          <w:color w:val="000000" w:themeColor="text1"/>
          <w:sz w:val="28"/>
          <w:shd w:val="clear" w:color="auto" w:fill="FFFFFF"/>
        </w:rPr>
        <w:t xml:space="preserve">хирургического закрытия рецессии </w:t>
      </w:r>
      <w:r w:rsidRPr="00180B80">
        <w:rPr>
          <w:color w:val="000000" w:themeColor="text1"/>
          <w:sz w:val="28"/>
        </w:rPr>
        <w:t>(</w:t>
      </w:r>
      <w:r w:rsidRPr="00180B80">
        <w:rPr>
          <w:color w:val="000000" w:themeColor="text1"/>
          <w:sz w:val="28"/>
          <w:lang w:val="en-US"/>
        </w:rPr>
        <w:t>n</w:t>
      </w:r>
      <w:r w:rsidRPr="00180B80">
        <w:rPr>
          <w:color w:val="000000" w:themeColor="text1"/>
          <w:sz w:val="28"/>
        </w:rPr>
        <w:t>=18)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2552"/>
        <w:gridCol w:w="3260"/>
      </w:tblGrid>
      <w:tr w:rsidR="002062EA" w:rsidRPr="00073B79" w:rsidTr="005416FA">
        <w:trPr>
          <w:cantSplit/>
          <w:trHeight w:val="1044"/>
        </w:trPr>
        <w:tc>
          <w:tcPr>
            <w:tcW w:w="3539" w:type="dxa"/>
            <w:vMerge w:val="restart"/>
            <w:tcBorders>
              <w:top w:val="single" w:sz="4" w:space="0" w:color="auto"/>
              <w:left w:val="single" w:sz="4" w:space="0" w:color="auto"/>
              <w:right w:val="single" w:sz="4" w:space="0" w:color="auto"/>
            </w:tcBorders>
            <w:vAlign w:val="center"/>
          </w:tcPr>
          <w:p w:rsidR="002062EA" w:rsidRPr="00AA014A" w:rsidRDefault="002062EA" w:rsidP="002062EA">
            <w:pPr>
              <w:pStyle w:val="aa"/>
              <w:ind w:right="168"/>
              <w:contextualSpacing/>
              <w:jc w:val="center"/>
              <w:rPr>
                <w:sz w:val="28"/>
              </w:rPr>
            </w:pPr>
            <w:r w:rsidRPr="00AA014A">
              <w:rPr>
                <w:sz w:val="28"/>
              </w:rPr>
              <w:t>Параметры</w:t>
            </w:r>
          </w:p>
        </w:tc>
        <w:tc>
          <w:tcPr>
            <w:tcW w:w="5812" w:type="dxa"/>
            <w:gridSpan w:val="2"/>
            <w:tcBorders>
              <w:top w:val="single" w:sz="4" w:space="0" w:color="auto"/>
              <w:left w:val="single" w:sz="4" w:space="0" w:color="auto"/>
              <w:bottom w:val="single" w:sz="4" w:space="0" w:color="auto"/>
              <w:right w:val="single" w:sz="4" w:space="0" w:color="auto"/>
            </w:tcBorders>
            <w:vAlign w:val="center"/>
          </w:tcPr>
          <w:p w:rsidR="002062EA" w:rsidRPr="00AA014A" w:rsidRDefault="009F7944" w:rsidP="002062EA">
            <w:pPr>
              <w:pStyle w:val="aa"/>
              <w:spacing w:line="276" w:lineRule="auto"/>
              <w:ind w:right="168"/>
              <w:contextualSpacing/>
              <w:jc w:val="center"/>
              <w:rPr>
                <w:sz w:val="28"/>
              </w:rPr>
            </w:pPr>
            <w:r w:rsidRPr="00AA014A">
              <w:rPr>
                <w:sz w:val="28"/>
              </w:rPr>
              <w:t>6 месяц после операции</w:t>
            </w:r>
          </w:p>
        </w:tc>
      </w:tr>
      <w:tr w:rsidR="002062EA" w:rsidRPr="00073B79" w:rsidTr="005416FA">
        <w:trPr>
          <w:cantSplit/>
          <w:trHeight w:val="1044"/>
        </w:trPr>
        <w:tc>
          <w:tcPr>
            <w:tcW w:w="3539" w:type="dxa"/>
            <w:vMerge/>
            <w:tcBorders>
              <w:left w:val="single" w:sz="4" w:space="0" w:color="auto"/>
              <w:bottom w:val="single" w:sz="4" w:space="0" w:color="auto"/>
              <w:right w:val="single" w:sz="4" w:space="0" w:color="auto"/>
            </w:tcBorders>
            <w:vAlign w:val="center"/>
          </w:tcPr>
          <w:p w:rsidR="002062EA" w:rsidRPr="00AA014A" w:rsidRDefault="002062EA" w:rsidP="002062EA">
            <w:pPr>
              <w:pStyle w:val="aa"/>
              <w:ind w:right="168"/>
              <w:contextualSpacing/>
              <w:jc w:val="center"/>
              <w:rPr>
                <w:sz w:val="28"/>
              </w:rPr>
            </w:pP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2062EA">
            <w:pPr>
              <w:pStyle w:val="aa"/>
              <w:spacing w:line="276" w:lineRule="auto"/>
              <w:ind w:right="168"/>
              <w:contextualSpacing/>
              <w:jc w:val="center"/>
              <w:rPr>
                <w:sz w:val="28"/>
              </w:rPr>
            </w:pPr>
            <w:r w:rsidRPr="00AA014A">
              <w:rPr>
                <w:sz w:val="28"/>
              </w:rPr>
              <w:t xml:space="preserve">1 группа </w:t>
            </w:r>
            <w:r w:rsidRPr="00AA014A">
              <w:rPr>
                <w:color w:val="1A1A1A"/>
                <w:sz w:val="28"/>
              </w:rPr>
              <w:t>(</w:t>
            </w:r>
            <w:r w:rsidRPr="00AA014A">
              <w:rPr>
                <w:color w:val="1A1A1A"/>
                <w:sz w:val="28"/>
                <w:lang w:val="en-US"/>
              </w:rPr>
              <w:t>n</w:t>
            </w:r>
            <w:r w:rsidRPr="00AA014A">
              <w:rPr>
                <w:color w:val="1A1A1A"/>
                <w:sz w:val="28"/>
              </w:rPr>
              <w:t>=9)</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2062EA">
            <w:pPr>
              <w:pStyle w:val="aa"/>
              <w:spacing w:line="276" w:lineRule="auto"/>
              <w:ind w:right="168"/>
              <w:contextualSpacing/>
              <w:jc w:val="center"/>
              <w:rPr>
                <w:sz w:val="28"/>
              </w:rPr>
            </w:pPr>
            <w:r w:rsidRPr="00AA014A">
              <w:rPr>
                <w:sz w:val="28"/>
              </w:rPr>
              <w:t xml:space="preserve">1 группа </w:t>
            </w:r>
            <w:r w:rsidRPr="00AA014A">
              <w:rPr>
                <w:color w:val="1A1A1A"/>
                <w:sz w:val="28"/>
              </w:rPr>
              <w:t>(</w:t>
            </w:r>
            <w:r w:rsidRPr="00AA014A">
              <w:rPr>
                <w:color w:val="1A1A1A"/>
                <w:sz w:val="28"/>
                <w:lang w:val="en-US"/>
              </w:rPr>
              <w:t>n</w:t>
            </w:r>
            <w:r w:rsidRPr="00AA014A">
              <w:rPr>
                <w:color w:val="1A1A1A"/>
                <w:sz w:val="28"/>
              </w:rPr>
              <w:t>=9)</w:t>
            </w:r>
          </w:p>
        </w:tc>
      </w:tr>
      <w:tr w:rsidR="002062EA" w:rsidRPr="00073B79" w:rsidTr="004A0F50">
        <w:trPr>
          <w:cantSplit/>
          <w:trHeight w:val="1044"/>
        </w:trPr>
        <w:tc>
          <w:tcPr>
            <w:tcW w:w="3539"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ind w:right="168"/>
              <w:contextualSpacing/>
              <w:jc w:val="center"/>
              <w:rPr>
                <w:sz w:val="28"/>
                <w:lang w:val="en-US"/>
              </w:rPr>
            </w:pPr>
            <w:r w:rsidRPr="00AA014A">
              <w:rPr>
                <w:sz w:val="28"/>
                <w:lang w:val="en-US"/>
              </w:rPr>
              <w:t xml:space="preserve">GM, </w:t>
            </w:r>
            <w:r w:rsidRPr="00AA014A">
              <w:rPr>
                <w:sz w:val="28"/>
              </w:rPr>
              <w:t>баллы</w:t>
            </w: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jc w:val="center"/>
              <w:rPr>
                <w:sz w:val="28"/>
              </w:rPr>
            </w:pPr>
            <w:r w:rsidRPr="00AA014A">
              <w:rPr>
                <w:sz w:val="28"/>
              </w:rPr>
              <w:t>5,67</w:t>
            </w:r>
            <w:r w:rsidR="00292082" w:rsidRPr="00AA014A">
              <w:rPr>
                <w:sz w:val="28"/>
              </w:rPr>
              <w:t xml:space="preserve"> 8</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jc w:val="center"/>
              <w:rPr>
                <w:sz w:val="28"/>
              </w:rPr>
            </w:pPr>
            <w:r w:rsidRPr="00AA014A">
              <w:rPr>
                <w:sz w:val="28"/>
              </w:rPr>
              <w:t>4,67</w:t>
            </w:r>
          </w:p>
        </w:tc>
      </w:tr>
      <w:tr w:rsidR="002062EA" w:rsidRPr="00073B79" w:rsidTr="004A0F50">
        <w:trPr>
          <w:cantSplit/>
          <w:trHeight w:val="1044"/>
        </w:trPr>
        <w:tc>
          <w:tcPr>
            <w:tcW w:w="3539"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ind w:right="168"/>
              <w:contextualSpacing/>
              <w:jc w:val="center"/>
              <w:rPr>
                <w:sz w:val="28"/>
                <w:lang w:val="en-US"/>
              </w:rPr>
            </w:pPr>
            <w:r w:rsidRPr="00AA014A">
              <w:rPr>
                <w:sz w:val="28"/>
                <w:lang w:val="en-US"/>
              </w:rPr>
              <w:t xml:space="preserve">MTS, </w:t>
            </w:r>
            <w:r w:rsidRPr="00AA014A">
              <w:rPr>
                <w:sz w:val="28"/>
              </w:rPr>
              <w:t>баллы</w:t>
            </w: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jc w:val="center"/>
              <w:rPr>
                <w:sz w:val="28"/>
              </w:rPr>
            </w:pPr>
            <w:r w:rsidRPr="00AA014A">
              <w:rPr>
                <w:sz w:val="28"/>
                <w:lang w:val="en-US"/>
              </w:rPr>
              <w:t>0</w:t>
            </w:r>
            <w:r w:rsidRPr="00AA014A">
              <w:rPr>
                <w:sz w:val="28"/>
              </w:rPr>
              <w:t>,77</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jc w:val="center"/>
              <w:rPr>
                <w:sz w:val="28"/>
              </w:rPr>
            </w:pPr>
            <w:r w:rsidRPr="00AA014A">
              <w:rPr>
                <w:sz w:val="28"/>
              </w:rPr>
              <w:t>0,67</w:t>
            </w:r>
          </w:p>
        </w:tc>
      </w:tr>
      <w:tr w:rsidR="002062EA" w:rsidRPr="00073B79" w:rsidTr="004A0F50">
        <w:trPr>
          <w:cantSplit/>
          <w:trHeight w:val="1044"/>
        </w:trPr>
        <w:tc>
          <w:tcPr>
            <w:tcW w:w="3539"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ind w:right="168"/>
              <w:contextualSpacing/>
              <w:jc w:val="center"/>
              <w:rPr>
                <w:sz w:val="28"/>
                <w:lang w:val="en-US"/>
              </w:rPr>
            </w:pPr>
            <w:r w:rsidRPr="00AA014A">
              <w:rPr>
                <w:sz w:val="28"/>
                <w:lang w:val="en-US"/>
              </w:rPr>
              <w:t xml:space="preserve">STT, </w:t>
            </w:r>
            <w:r w:rsidRPr="00AA014A">
              <w:rPr>
                <w:sz w:val="28"/>
              </w:rPr>
              <w:t>баллы</w:t>
            </w: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contextualSpacing/>
              <w:jc w:val="center"/>
              <w:rPr>
                <w:sz w:val="28"/>
                <w:vertAlign w:val="superscript"/>
              </w:rPr>
            </w:pPr>
            <w:r w:rsidRPr="00AA014A">
              <w:rPr>
                <w:sz w:val="28"/>
              </w:rPr>
              <w:t>0,88</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0,67</w:t>
            </w:r>
          </w:p>
        </w:tc>
      </w:tr>
      <w:tr w:rsidR="002062EA" w:rsidRPr="00073B79" w:rsidTr="004A0F50">
        <w:trPr>
          <w:cantSplit/>
          <w:trHeight w:val="1044"/>
        </w:trPr>
        <w:tc>
          <w:tcPr>
            <w:tcW w:w="3539"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ind w:right="168"/>
              <w:contextualSpacing/>
              <w:jc w:val="center"/>
              <w:rPr>
                <w:sz w:val="28"/>
                <w:lang w:val="en-US"/>
              </w:rPr>
            </w:pPr>
            <w:r w:rsidRPr="00AA014A">
              <w:rPr>
                <w:sz w:val="28"/>
                <w:lang w:val="en-US"/>
              </w:rPr>
              <w:t xml:space="preserve">MGJ, </w:t>
            </w:r>
            <w:r w:rsidRPr="00AA014A">
              <w:rPr>
                <w:sz w:val="28"/>
              </w:rPr>
              <w:t>баллы</w:t>
            </w: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1</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0,78</w:t>
            </w:r>
          </w:p>
        </w:tc>
      </w:tr>
      <w:tr w:rsidR="002062EA" w:rsidRPr="00073B79" w:rsidTr="004A0F50">
        <w:trPr>
          <w:cantSplit/>
          <w:trHeight w:val="1044"/>
        </w:trPr>
        <w:tc>
          <w:tcPr>
            <w:tcW w:w="3539"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ind w:right="168"/>
              <w:contextualSpacing/>
              <w:jc w:val="center"/>
              <w:rPr>
                <w:sz w:val="28"/>
                <w:lang w:val="en-US"/>
              </w:rPr>
            </w:pPr>
            <w:r w:rsidRPr="00AA014A">
              <w:rPr>
                <w:sz w:val="28"/>
                <w:lang w:val="en-US"/>
              </w:rPr>
              <w:t xml:space="preserve">GC, </w:t>
            </w:r>
            <w:r w:rsidRPr="00AA014A">
              <w:rPr>
                <w:sz w:val="28"/>
              </w:rPr>
              <w:t>баллы</w:t>
            </w: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1</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1</w:t>
            </w:r>
          </w:p>
        </w:tc>
      </w:tr>
      <w:tr w:rsidR="002062EA" w:rsidRPr="00073B79" w:rsidTr="004A0F50">
        <w:trPr>
          <w:cantSplit/>
          <w:trHeight w:val="1044"/>
        </w:trPr>
        <w:tc>
          <w:tcPr>
            <w:tcW w:w="3539" w:type="dxa"/>
            <w:tcBorders>
              <w:top w:val="single" w:sz="4" w:space="0" w:color="auto"/>
              <w:left w:val="single" w:sz="4" w:space="0" w:color="auto"/>
              <w:bottom w:val="single" w:sz="4" w:space="0" w:color="auto"/>
              <w:right w:val="single" w:sz="4" w:space="0" w:color="auto"/>
            </w:tcBorders>
            <w:vAlign w:val="center"/>
          </w:tcPr>
          <w:p w:rsidR="002062EA" w:rsidRPr="00AA014A" w:rsidRDefault="002062EA" w:rsidP="004A0F50">
            <w:pPr>
              <w:pStyle w:val="aa"/>
              <w:ind w:right="168"/>
              <w:contextualSpacing/>
              <w:jc w:val="center"/>
              <w:rPr>
                <w:sz w:val="28"/>
                <w:lang w:val="en-US"/>
              </w:rPr>
            </w:pPr>
            <w:r w:rsidRPr="00AA014A">
              <w:rPr>
                <w:color w:val="1A1A1A"/>
                <w:sz w:val="28"/>
                <w:lang w:val="en-US"/>
              </w:rPr>
              <w:t xml:space="preserve">RES, </w:t>
            </w:r>
            <w:r w:rsidRPr="00AA014A">
              <w:rPr>
                <w:sz w:val="28"/>
              </w:rPr>
              <w:t>баллы</w:t>
            </w:r>
          </w:p>
        </w:tc>
        <w:tc>
          <w:tcPr>
            <w:tcW w:w="2552"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9,32</w:t>
            </w:r>
          </w:p>
        </w:tc>
        <w:tc>
          <w:tcPr>
            <w:tcW w:w="3260" w:type="dxa"/>
            <w:tcBorders>
              <w:top w:val="single" w:sz="4" w:space="0" w:color="auto"/>
              <w:left w:val="single" w:sz="4" w:space="0" w:color="auto"/>
              <w:bottom w:val="single" w:sz="4" w:space="0" w:color="auto"/>
              <w:right w:val="single" w:sz="4" w:space="0" w:color="auto"/>
            </w:tcBorders>
            <w:vAlign w:val="center"/>
          </w:tcPr>
          <w:p w:rsidR="002062EA" w:rsidRPr="00AA014A" w:rsidRDefault="004A0F50" w:rsidP="004A0F50">
            <w:pPr>
              <w:pStyle w:val="aa"/>
              <w:contextualSpacing/>
              <w:jc w:val="center"/>
              <w:rPr>
                <w:sz w:val="28"/>
              </w:rPr>
            </w:pPr>
            <w:r w:rsidRPr="00AA014A">
              <w:rPr>
                <w:sz w:val="28"/>
              </w:rPr>
              <w:t>7,79</w:t>
            </w:r>
          </w:p>
        </w:tc>
      </w:tr>
    </w:tbl>
    <w:p w:rsidR="008314C0" w:rsidRDefault="008314C0" w:rsidP="008314C0">
      <w:pPr>
        <w:pStyle w:val="a5"/>
        <w:spacing w:before="0" w:beforeAutospacing="0" w:after="0" w:afterAutospacing="0" w:line="360" w:lineRule="auto"/>
        <w:ind w:firstLine="851"/>
        <w:contextualSpacing/>
        <w:jc w:val="both"/>
        <w:rPr>
          <w:sz w:val="28"/>
          <w:szCs w:val="28"/>
        </w:rPr>
      </w:pPr>
    </w:p>
    <w:p w:rsidR="0059642F" w:rsidRPr="008314C0" w:rsidRDefault="003331AD" w:rsidP="008314C0">
      <w:pPr>
        <w:pStyle w:val="a5"/>
        <w:spacing w:before="0" w:beforeAutospacing="0" w:after="0" w:afterAutospacing="0" w:line="360" w:lineRule="auto"/>
        <w:ind w:firstLine="851"/>
        <w:contextualSpacing/>
        <w:jc w:val="both"/>
        <w:rPr>
          <w:sz w:val="28"/>
          <w:szCs w:val="28"/>
        </w:rPr>
      </w:pPr>
      <w:r w:rsidRPr="008314C0">
        <w:rPr>
          <w:sz w:val="28"/>
          <w:szCs w:val="28"/>
        </w:rPr>
        <w:t>У пациентов 1 группы и 2 группы до операции были сопоставимы исходные показатели клинической и индексной оценки состояния тканей пародонта (статистически значимых различий не выявлено) (табл</w:t>
      </w:r>
      <w:r w:rsidR="008314C0">
        <w:rPr>
          <w:sz w:val="28"/>
          <w:szCs w:val="28"/>
        </w:rPr>
        <w:t>ица 1</w:t>
      </w:r>
      <w:r w:rsidR="00180B80">
        <w:rPr>
          <w:sz w:val="28"/>
          <w:szCs w:val="28"/>
        </w:rPr>
        <w:t>1</w:t>
      </w:r>
      <w:r w:rsidRPr="008314C0">
        <w:rPr>
          <w:sz w:val="28"/>
          <w:szCs w:val="28"/>
        </w:rPr>
        <w:t xml:space="preserve">, </w:t>
      </w:r>
      <w:r w:rsidR="008314C0">
        <w:rPr>
          <w:sz w:val="28"/>
          <w:szCs w:val="28"/>
        </w:rPr>
        <w:t>1</w:t>
      </w:r>
      <w:r w:rsidR="00180B80">
        <w:rPr>
          <w:sz w:val="28"/>
          <w:szCs w:val="28"/>
        </w:rPr>
        <w:t>2</w:t>
      </w:r>
      <w:r w:rsidRPr="008314C0">
        <w:rPr>
          <w:sz w:val="28"/>
          <w:szCs w:val="28"/>
        </w:rPr>
        <w:t>).</w:t>
      </w:r>
    </w:p>
    <w:p w:rsidR="003331AD" w:rsidRPr="00376720" w:rsidRDefault="003331AD" w:rsidP="008314C0">
      <w:pPr>
        <w:pStyle w:val="a5"/>
        <w:spacing w:before="0" w:beforeAutospacing="0" w:after="0" w:afterAutospacing="0" w:line="360" w:lineRule="auto"/>
        <w:ind w:firstLine="851"/>
        <w:contextualSpacing/>
        <w:jc w:val="both"/>
        <w:rPr>
          <w:color w:val="000000" w:themeColor="text1"/>
          <w:sz w:val="28"/>
          <w:szCs w:val="28"/>
        </w:rPr>
      </w:pPr>
      <w:r w:rsidRPr="008314C0">
        <w:rPr>
          <w:sz w:val="28"/>
          <w:szCs w:val="28"/>
        </w:rPr>
        <w:t xml:space="preserve">У пациентов 1 группы через 1 месяц отмечен прирост ШКПД до 3 мм и ТКПД до 1,12 мм </w:t>
      </w:r>
      <w:r w:rsidRPr="008314C0">
        <w:rPr>
          <w:color w:val="000000"/>
          <w:sz w:val="28"/>
          <w:szCs w:val="28"/>
        </w:rPr>
        <w:t>(р&lt;0,01). Через 6</w:t>
      </w:r>
      <w:r w:rsidR="00376720">
        <w:rPr>
          <w:color w:val="000000"/>
          <w:sz w:val="28"/>
          <w:szCs w:val="28"/>
        </w:rPr>
        <w:t xml:space="preserve"> м</w:t>
      </w:r>
      <w:r w:rsidRPr="008314C0">
        <w:rPr>
          <w:color w:val="000000"/>
          <w:sz w:val="28"/>
          <w:szCs w:val="28"/>
        </w:rPr>
        <w:t xml:space="preserve">есяцев происходит некоторое снижение данных показателей,  что, видимо, связано с усадкой ССТ. Однако данная разница показателей статистически не значима. В сроки 2 недели, 1 месяц и 6 </w:t>
      </w:r>
      <w:r w:rsidRPr="00376720">
        <w:rPr>
          <w:color w:val="000000" w:themeColor="text1"/>
          <w:sz w:val="28"/>
          <w:szCs w:val="28"/>
        </w:rPr>
        <w:t>месяцев рецессия в проопери</w:t>
      </w:r>
      <w:r w:rsidR="00376720" w:rsidRPr="00376720">
        <w:rPr>
          <w:color w:val="000000" w:themeColor="text1"/>
          <w:sz w:val="28"/>
          <w:szCs w:val="28"/>
        </w:rPr>
        <w:t>р</w:t>
      </w:r>
      <w:r w:rsidRPr="00376720">
        <w:rPr>
          <w:color w:val="000000" w:themeColor="text1"/>
          <w:sz w:val="28"/>
          <w:szCs w:val="28"/>
        </w:rPr>
        <w:t xml:space="preserve">ованной области не визуализирована. </w:t>
      </w:r>
      <w:r w:rsidR="00376720" w:rsidRPr="00376720">
        <w:rPr>
          <w:color w:val="000000" w:themeColor="text1"/>
          <w:sz w:val="28"/>
          <w:szCs w:val="28"/>
        </w:rPr>
        <w:t>Но</w:t>
      </w:r>
      <w:r w:rsidRPr="00376720">
        <w:rPr>
          <w:color w:val="000000" w:themeColor="text1"/>
          <w:sz w:val="28"/>
          <w:szCs w:val="28"/>
        </w:rPr>
        <w:t xml:space="preserve"> по мере заживления  отмечен рецидив рецессии в единичном случае. </w:t>
      </w:r>
      <w:r w:rsidR="00376720" w:rsidRPr="00376720">
        <w:rPr>
          <w:color w:val="000000" w:themeColor="text1"/>
          <w:sz w:val="28"/>
          <w:szCs w:val="28"/>
        </w:rPr>
        <w:t xml:space="preserve">Тем не </w:t>
      </w:r>
      <w:r w:rsidR="00376720" w:rsidRPr="00376720">
        <w:rPr>
          <w:color w:val="000000" w:themeColor="text1"/>
          <w:sz w:val="28"/>
          <w:szCs w:val="28"/>
        </w:rPr>
        <w:lastRenderedPageBreak/>
        <w:t>менее</w:t>
      </w:r>
      <w:r w:rsidRPr="00376720">
        <w:rPr>
          <w:color w:val="000000" w:themeColor="text1"/>
          <w:sz w:val="28"/>
          <w:szCs w:val="28"/>
        </w:rPr>
        <w:t xml:space="preserve"> параметры рецессии десны через 6 месяцев имеют очень низкие значения  относительно исходных данных  (р&lt;0,01). Среднее значение закрытия корня в </w:t>
      </w:r>
      <w:r w:rsidR="001873F9" w:rsidRPr="00376720">
        <w:rPr>
          <w:color w:val="000000" w:themeColor="text1"/>
          <w:sz w:val="28"/>
          <w:szCs w:val="28"/>
        </w:rPr>
        <w:t>области</w:t>
      </w:r>
      <w:r w:rsidRPr="00376720">
        <w:rPr>
          <w:color w:val="000000" w:themeColor="text1"/>
          <w:sz w:val="28"/>
          <w:szCs w:val="28"/>
        </w:rPr>
        <w:t xml:space="preserve"> рецессии достигает 95%.</w:t>
      </w:r>
    </w:p>
    <w:p w:rsidR="00406C7A" w:rsidRPr="00406C7A" w:rsidRDefault="0099521A" w:rsidP="00406C7A">
      <w:pPr>
        <w:shd w:val="clear" w:color="auto" w:fill="FFFFFF"/>
        <w:spacing w:line="360" w:lineRule="auto"/>
        <w:jc w:val="right"/>
        <w:rPr>
          <w:b/>
          <w:color w:val="000000" w:themeColor="text1"/>
          <w:sz w:val="28"/>
          <w:szCs w:val="28"/>
        </w:rPr>
      </w:pPr>
      <w:r w:rsidRPr="00406C7A">
        <w:rPr>
          <w:b/>
          <w:color w:val="000000" w:themeColor="text1"/>
          <w:sz w:val="28"/>
          <w:szCs w:val="28"/>
        </w:rPr>
        <w:t xml:space="preserve">Таблица </w:t>
      </w:r>
      <w:r w:rsidR="00376720" w:rsidRPr="00406C7A">
        <w:rPr>
          <w:b/>
          <w:color w:val="000000" w:themeColor="text1"/>
          <w:sz w:val="28"/>
          <w:szCs w:val="28"/>
        </w:rPr>
        <w:t>1</w:t>
      </w:r>
      <w:r w:rsidR="00180B80" w:rsidRPr="00406C7A">
        <w:rPr>
          <w:b/>
          <w:color w:val="000000" w:themeColor="text1"/>
          <w:sz w:val="28"/>
          <w:szCs w:val="28"/>
        </w:rPr>
        <w:t>1</w:t>
      </w:r>
      <w:r w:rsidRPr="00406C7A">
        <w:rPr>
          <w:b/>
          <w:color w:val="000000" w:themeColor="text1"/>
          <w:sz w:val="28"/>
          <w:szCs w:val="28"/>
        </w:rPr>
        <w:t xml:space="preserve"> </w:t>
      </w:r>
    </w:p>
    <w:p w:rsidR="0099521A" w:rsidRPr="00376720" w:rsidRDefault="0099521A" w:rsidP="00406C7A">
      <w:pPr>
        <w:shd w:val="clear" w:color="auto" w:fill="FFFFFF"/>
        <w:spacing w:line="360" w:lineRule="auto"/>
        <w:jc w:val="center"/>
        <w:rPr>
          <w:color w:val="000000" w:themeColor="text1"/>
          <w:sz w:val="28"/>
          <w:szCs w:val="28"/>
        </w:rPr>
      </w:pPr>
      <w:r w:rsidRPr="00376720">
        <w:rPr>
          <w:color w:val="000000" w:themeColor="text1"/>
          <w:sz w:val="28"/>
          <w:szCs w:val="28"/>
        </w:rPr>
        <w:t xml:space="preserve">Динамика показателей состояния тканей пародонта у пациентов </w:t>
      </w:r>
      <w:r w:rsidR="00292082" w:rsidRPr="00376720">
        <w:rPr>
          <w:color w:val="000000" w:themeColor="text1"/>
          <w:sz w:val="28"/>
          <w:szCs w:val="28"/>
        </w:rPr>
        <w:t xml:space="preserve">1 группы до и </w:t>
      </w:r>
      <w:r w:rsidR="00C50E5A" w:rsidRPr="00376720">
        <w:rPr>
          <w:rFonts w:ascii="TimesNewRomanPSMT" w:hAnsi="TimesNewRomanPSMT" w:cs="TimesNewRomanPSMT"/>
          <w:color w:val="000000" w:themeColor="text1"/>
          <w:sz w:val="28"/>
          <w:szCs w:val="28"/>
          <w:shd w:val="clear" w:color="auto" w:fill="FFFFFF"/>
        </w:rPr>
        <w:t xml:space="preserve">после хирургического закрытия рецессии </w:t>
      </w:r>
      <w:r w:rsidRPr="00376720">
        <w:rPr>
          <w:color w:val="000000" w:themeColor="text1"/>
          <w:sz w:val="28"/>
          <w:szCs w:val="28"/>
        </w:rPr>
        <w:t>(</w:t>
      </w:r>
      <w:r w:rsidRPr="00376720">
        <w:rPr>
          <w:color w:val="000000" w:themeColor="text1"/>
          <w:sz w:val="28"/>
          <w:szCs w:val="28"/>
          <w:lang w:val="en-US"/>
        </w:rPr>
        <w:t>n</w:t>
      </w:r>
      <w:r w:rsidRPr="00376720">
        <w:rPr>
          <w:color w:val="000000" w:themeColor="text1"/>
          <w:sz w:val="28"/>
          <w:szCs w:val="28"/>
        </w:rPr>
        <w:t>=</w:t>
      </w:r>
      <w:r w:rsidR="00292082" w:rsidRPr="00376720">
        <w:rPr>
          <w:color w:val="000000" w:themeColor="text1"/>
          <w:sz w:val="28"/>
          <w:szCs w:val="28"/>
        </w:rPr>
        <w:t>9</w:t>
      </w:r>
      <w:r w:rsidRPr="00376720">
        <w:rPr>
          <w:color w:val="000000" w:themeColor="text1"/>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4"/>
        <w:gridCol w:w="1276"/>
        <w:gridCol w:w="1418"/>
        <w:gridCol w:w="1417"/>
        <w:gridCol w:w="1559"/>
      </w:tblGrid>
      <w:tr w:rsidR="009E4C74"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ind w:right="168"/>
              <w:contextualSpacing/>
              <w:jc w:val="center"/>
              <w:rPr>
                <w:sz w:val="28"/>
              </w:rPr>
            </w:pPr>
            <w:r w:rsidRPr="00AA014A">
              <w:rPr>
                <w:sz w:val="28"/>
              </w:rPr>
              <w:t>Параметры</w:t>
            </w:r>
          </w:p>
        </w:tc>
        <w:tc>
          <w:tcPr>
            <w:tcW w:w="1984" w:type="dxa"/>
            <w:tcBorders>
              <w:top w:val="single" w:sz="4" w:space="0" w:color="auto"/>
              <w:left w:val="single" w:sz="4" w:space="0" w:color="auto"/>
              <w:bottom w:val="single" w:sz="4" w:space="0" w:color="auto"/>
              <w:right w:val="single" w:sz="4" w:space="0" w:color="auto"/>
            </w:tcBorders>
          </w:tcPr>
          <w:p w:rsidR="009E4C74" w:rsidRPr="00AA014A" w:rsidRDefault="009E4C74" w:rsidP="005416FA">
            <w:pPr>
              <w:pStyle w:val="aa"/>
              <w:ind w:right="168"/>
              <w:contextualSpacing/>
              <w:jc w:val="center"/>
              <w:rPr>
                <w:sz w:val="28"/>
                <w:vertAlign w:val="superscript"/>
              </w:rPr>
            </w:pPr>
            <w:r w:rsidRPr="00AA014A">
              <w:rPr>
                <w:sz w:val="28"/>
              </w:rPr>
              <w:t xml:space="preserve">До операции </w:t>
            </w:r>
            <w:r w:rsidRPr="00AA014A">
              <w:rPr>
                <w:sz w:val="28"/>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ind w:right="168"/>
              <w:contextualSpacing/>
              <w:jc w:val="center"/>
              <w:rPr>
                <w:sz w:val="28"/>
                <w:vertAlign w:val="superscript"/>
              </w:rPr>
            </w:pPr>
            <w:r w:rsidRPr="00AA014A">
              <w:rPr>
                <w:sz w:val="28"/>
              </w:rPr>
              <w:t xml:space="preserve">4 день </w:t>
            </w:r>
            <w:r w:rsidRPr="00AA014A">
              <w:rPr>
                <w:sz w:val="28"/>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ind w:right="168"/>
              <w:contextualSpacing/>
              <w:jc w:val="center"/>
              <w:rPr>
                <w:sz w:val="28"/>
                <w:vertAlign w:val="superscript"/>
              </w:rPr>
            </w:pPr>
            <w:r w:rsidRPr="00AA014A">
              <w:rPr>
                <w:sz w:val="28"/>
              </w:rPr>
              <w:t xml:space="preserve">14 дней </w:t>
            </w:r>
            <w:r w:rsidRPr="00AA014A">
              <w:rPr>
                <w:sz w:val="28"/>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ind w:right="168"/>
              <w:contextualSpacing/>
              <w:jc w:val="center"/>
              <w:rPr>
                <w:sz w:val="28"/>
                <w:vertAlign w:val="superscript"/>
              </w:rPr>
            </w:pPr>
            <w:r w:rsidRPr="00AA014A">
              <w:rPr>
                <w:sz w:val="28"/>
              </w:rPr>
              <w:t xml:space="preserve">1 месяц </w:t>
            </w:r>
            <w:r w:rsidRPr="00AA014A">
              <w:rPr>
                <w:sz w:val="28"/>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ind w:right="168"/>
              <w:contextualSpacing/>
              <w:jc w:val="center"/>
              <w:rPr>
                <w:sz w:val="28"/>
                <w:vertAlign w:val="superscript"/>
              </w:rPr>
            </w:pPr>
            <w:r w:rsidRPr="00AA014A">
              <w:rPr>
                <w:sz w:val="28"/>
              </w:rPr>
              <w:t xml:space="preserve">6 месяцев </w:t>
            </w:r>
            <w:r w:rsidRPr="00AA014A">
              <w:rPr>
                <w:sz w:val="28"/>
                <w:vertAlign w:val="superscript"/>
              </w:rPr>
              <w:t>5</w:t>
            </w:r>
          </w:p>
        </w:tc>
      </w:tr>
      <w:tr w:rsidR="009E4C74"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ind w:right="168"/>
              <w:contextualSpacing/>
              <w:jc w:val="center"/>
              <w:rPr>
                <w:sz w:val="28"/>
                <w:lang w:val="en-US"/>
              </w:rPr>
            </w:pPr>
            <w:r w:rsidRPr="00AA014A">
              <w:rPr>
                <w:sz w:val="28"/>
              </w:rPr>
              <w:t>ШКПД</w:t>
            </w:r>
            <w:r w:rsidRPr="00AA014A">
              <w:rPr>
                <w:sz w:val="28"/>
                <w:lang w:val="en-US"/>
              </w:rPr>
              <w:t xml:space="preserve"> (</w:t>
            </w:r>
            <w:r w:rsidRPr="00AA014A">
              <w:rPr>
                <w:sz w:val="28"/>
              </w:rPr>
              <w:t>мм</w:t>
            </w:r>
            <w:r w:rsidRPr="00AA014A">
              <w:rPr>
                <w:sz w:val="28"/>
                <w:lang w:val="en-US"/>
              </w:rPr>
              <w:t>),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9E4C74" w:rsidRPr="00AA014A" w:rsidRDefault="008962AE" w:rsidP="005416FA">
            <w:pPr>
              <w:pStyle w:val="aa"/>
              <w:jc w:val="center"/>
              <w:rPr>
                <w:sz w:val="28"/>
                <w:lang w:val="en-US"/>
              </w:rPr>
            </w:pPr>
            <w:r w:rsidRPr="00AA014A">
              <w:rPr>
                <w:sz w:val="28"/>
              </w:rPr>
              <w:t>2,</w:t>
            </w:r>
            <w:r w:rsidR="00C50E5A" w:rsidRPr="00AA014A">
              <w:rPr>
                <w:sz w:val="28"/>
              </w:rPr>
              <w:t>23</w:t>
            </w:r>
            <w:r w:rsidR="009E4C74" w:rsidRPr="00AA014A">
              <w:rPr>
                <w:sz w:val="28"/>
              </w:rPr>
              <w:t xml:space="preserve"> </w:t>
            </w:r>
            <w:r w:rsidR="009E4C74" w:rsidRPr="00AA014A">
              <w:rPr>
                <w:sz w:val="28"/>
                <w:lang w:val="en-US"/>
              </w:rPr>
              <w:t>[</w:t>
            </w:r>
            <w:r w:rsidR="009E4C74" w:rsidRPr="00AA014A">
              <w:rPr>
                <w:sz w:val="28"/>
              </w:rPr>
              <w:t>2,</w:t>
            </w:r>
            <w:r w:rsidR="00C50E5A" w:rsidRPr="00AA014A">
              <w:rPr>
                <w:sz w:val="28"/>
              </w:rPr>
              <w:t>02</w:t>
            </w:r>
            <w:r w:rsidR="009E4C74" w:rsidRPr="00AA014A">
              <w:rPr>
                <w:sz w:val="28"/>
              </w:rPr>
              <w:t xml:space="preserve">; </w:t>
            </w:r>
            <w:r w:rsidR="00C50E5A" w:rsidRPr="00AA014A">
              <w:rPr>
                <w:sz w:val="28"/>
              </w:rPr>
              <w:t>2</w:t>
            </w:r>
            <w:r w:rsidR="009E4C74" w:rsidRPr="00AA014A">
              <w:rPr>
                <w:sz w:val="28"/>
              </w:rPr>
              <w:t>,</w:t>
            </w:r>
            <w:r w:rsidR="00C50E5A" w:rsidRPr="00AA014A">
              <w:rPr>
                <w:sz w:val="28"/>
              </w:rPr>
              <w:t>42</w:t>
            </w:r>
            <w:r w:rsidR="009E4C74"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jc w:val="center"/>
              <w:rPr>
                <w:sz w:val="28"/>
                <w:lang w:val="en-US"/>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contextualSpacing/>
              <w:jc w:val="center"/>
              <w:rPr>
                <w:sz w:val="28"/>
                <w:lang w:val="en-US"/>
              </w:rPr>
            </w:pPr>
            <w:r w:rsidRPr="00AA014A">
              <w:rPr>
                <w:sz w:val="28"/>
              </w:rPr>
              <w:softHyphen/>
            </w:r>
            <w:r w:rsidR="00C50E5A" w:rsidRPr="00AA014A">
              <w:rPr>
                <w:sz w:val="28"/>
              </w:rPr>
              <w:t xml:space="preserve">5,23 </w:t>
            </w:r>
            <w:r w:rsidR="00C50E5A" w:rsidRPr="00AA014A">
              <w:rPr>
                <w:sz w:val="28"/>
                <w:lang w:val="en-US"/>
              </w:rPr>
              <w:t>[</w:t>
            </w:r>
            <w:r w:rsidR="00C50E5A" w:rsidRPr="00AA014A">
              <w:rPr>
                <w:sz w:val="28"/>
              </w:rPr>
              <w:t xml:space="preserve">4,94; 5,51 </w:t>
            </w:r>
            <w:r w:rsidR="00C50E5A"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9E4C74" w:rsidRPr="00AA014A" w:rsidRDefault="009E4C74" w:rsidP="005416FA">
            <w:pPr>
              <w:pStyle w:val="aa"/>
              <w:contextualSpacing/>
              <w:jc w:val="center"/>
              <w:rPr>
                <w:sz w:val="28"/>
                <w:lang w:val="en-US"/>
              </w:rPr>
            </w:pPr>
            <w:r w:rsidRPr="00AA014A">
              <w:rPr>
                <w:sz w:val="28"/>
              </w:rPr>
              <w:t>5,</w:t>
            </w:r>
            <w:r w:rsidR="00C50E5A" w:rsidRPr="00AA014A">
              <w:rPr>
                <w:sz w:val="28"/>
              </w:rPr>
              <w:t>12</w:t>
            </w:r>
            <w:r w:rsidRPr="00AA014A">
              <w:rPr>
                <w:sz w:val="28"/>
              </w:rPr>
              <w:t xml:space="preserve"> </w:t>
            </w:r>
            <w:r w:rsidRPr="00AA014A">
              <w:rPr>
                <w:sz w:val="28"/>
                <w:lang w:val="en-US"/>
              </w:rPr>
              <w:t>[</w:t>
            </w:r>
            <w:r w:rsidRPr="00AA014A">
              <w:rPr>
                <w:sz w:val="28"/>
              </w:rPr>
              <w:t>4,9</w:t>
            </w:r>
            <w:r w:rsidR="00C50E5A" w:rsidRPr="00AA014A">
              <w:rPr>
                <w:sz w:val="28"/>
              </w:rPr>
              <w:t>1</w:t>
            </w:r>
            <w:r w:rsidRPr="00AA014A">
              <w:rPr>
                <w:sz w:val="28"/>
              </w:rPr>
              <w:t>; 5,</w:t>
            </w:r>
            <w:r w:rsidR="00C50E5A" w:rsidRPr="00AA014A">
              <w:rPr>
                <w:sz w:val="28"/>
              </w:rPr>
              <w:t xml:space="preserve">42 </w:t>
            </w:r>
            <w:r w:rsidRPr="00AA014A">
              <w:rPr>
                <w:sz w:val="28"/>
                <w:lang w:val="en-US"/>
              </w:rPr>
              <w:t>]*</w:t>
            </w:r>
          </w:p>
        </w:tc>
      </w:tr>
      <w:tr w:rsidR="00AC71F4"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5416FA">
            <w:pPr>
              <w:pStyle w:val="aa"/>
              <w:ind w:right="168"/>
              <w:contextualSpacing/>
              <w:jc w:val="center"/>
              <w:rPr>
                <w:sz w:val="28"/>
              </w:rPr>
            </w:pPr>
            <w:r w:rsidRPr="00AA014A">
              <w:rPr>
                <w:sz w:val="28"/>
              </w:rPr>
              <w:t xml:space="preserve">Прирост ШКПД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5416FA">
            <w:pPr>
              <w:pStyle w:val="aa"/>
              <w:jc w:val="center"/>
              <w:rPr>
                <w:sz w:val="28"/>
              </w:rPr>
            </w:pPr>
            <w:r w:rsidRPr="00AA014A">
              <w:rPr>
                <w:sz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5416FA">
            <w:pPr>
              <w:pStyle w:val="aa"/>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5416FA">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AC71F4" w:rsidRPr="00AA014A" w:rsidRDefault="004D3F29" w:rsidP="005416FA">
            <w:pPr>
              <w:pStyle w:val="aa"/>
              <w:contextualSpacing/>
              <w:jc w:val="center"/>
              <w:rPr>
                <w:sz w:val="28"/>
              </w:rPr>
            </w:pPr>
            <w:r w:rsidRPr="00AA014A">
              <w:rPr>
                <w:sz w:val="28"/>
              </w:rPr>
              <w:t xml:space="preserve">3,0 </w:t>
            </w:r>
            <w:r w:rsidRPr="00AA014A">
              <w:rPr>
                <w:sz w:val="28"/>
                <w:lang w:val="en-US"/>
              </w:rPr>
              <w:t>[</w:t>
            </w:r>
            <w:r w:rsidRPr="00AA014A">
              <w:rPr>
                <w:sz w:val="28"/>
              </w:rPr>
              <w:t>2,7; 3,22</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AC71F4" w:rsidRPr="00AA014A" w:rsidRDefault="00C50E5A" w:rsidP="005416FA">
            <w:pPr>
              <w:pStyle w:val="aa"/>
              <w:contextualSpacing/>
              <w:jc w:val="center"/>
              <w:rPr>
                <w:sz w:val="28"/>
              </w:rPr>
            </w:pPr>
            <w:r w:rsidRPr="00AA014A">
              <w:rPr>
                <w:sz w:val="28"/>
              </w:rPr>
              <w:t xml:space="preserve">2,89 </w:t>
            </w:r>
            <w:r w:rsidRPr="00AA014A">
              <w:rPr>
                <w:sz w:val="28"/>
                <w:lang w:val="en-US"/>
              </w:rPr>
              <w:t>[</w:t>
            </w:r>
            <w:r w:rsidRPr="00AA014A">
              <w:rPr>
                <w:sz w:val="28"/>
              </w:rPr>
              <w:t>2,79; 3,15</w:t>
            </w:r>
            <w:r w:rsidRPr="00AA014A">
              <w:rPr>
                <w:sz w:val="28"/>
                <w:lang w:val="en-US"/>
              </w:rPr>
              <w:t>]</w:t>
            </w:r>
          </w:p>
        </w:tc>
      </w:tr>
      <w:tr w:rsidR="00AC71F4" w:rsidRPr="009E4C74"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ind w:right="168"/>
              <w:contextualSpacing/>
              <w:jc w:val="center"/>
              <w:rPr>
                <w:sz w:val="28"/>
                <w:lang w:val="en-US"/>
              </w:rPr>
            </w:pPr>
            <w:r w:rsidRPr="00AA014A">
              <w:rPr>
                <w:sz w:val="28"/>
              </w:rPr>
              <w:t>ТКПД</w:t>
            </w:r>
            <w:r w:rsidRPr="00AA014A">
              <w:rPr>
                <w:sz w:val="28"/>
                <w:lang w:val="en-US"/>
              </w:rPr>
              <w:t xml:space="preserve"> (</w:t>
            </w:r>
            <w:r w:rsidRPr="00AA014A">
              <w:rPr>
                <w:sz w:val="28"/>
              </w:rPr>
              <w:t>мм</w:t>
            </w:r>
            <w:r w:rsidRPr="00AA014A">
              <w:rPr>
                <w:sz w:val="28"/>
                <w:lang w:val="en-US"/>
              </w:rPr>
              <w:t>),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jc w:val="center"/>
              <w:rPr>
                <w:sz w:val="28"/>
              </w:rPr>
            </w:pPr>
            <w:r w:rsidRPr="00AA014A">
              <w:rPr>
                <w:sz w:val="28"/>
              </w:rPr>
              <w:t>0,9</w:t>
            </w:r>
            <w:r w:rsidR="008962AE" w:rsidRPr="00AA014A">
              <w:rPr>
                <w:sz w:val="28"/>
                <w:lang w:val="en-US"/>
              </w:rPr>
              <w:t xml:space="preserve"> [</w:t>
            </w:r>
            <w:r w:rsidR="008962AE" w:rsidRPr="00AA014A">
              <w:rPr>
                <w:sz w:val="28"/>
              </w:rPr>
              <w:t>0,7; 1,2</w:t>
            </w:r>
            <w:r w:rsidR="008962AE"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contextualSpacing/>
              <w:jc w:val="center"/>
              <w:rPr>
                <w:sz w:val="28"/>
                <w:lang w:val="en-US"/>
              </w:rPr>
            </w:pPr>
            <w:r w:rsidRPr="00AA014A">
              <w:rPr>
                <w:sz w:val="28"/>
              </w:rPr>
              <w:t>2,</w:t>
            </w:r>
            <w:r w:rsidR="008962AE" w:rsidRPr="00AA014A">
              <w:rPr>
                <w:sz w:val="28"/>
                <w:lang w:val="en-US"/>
              </w:rPr>
              <w:t>02 [</w:t>
            </w:r>
            <w:r w:rsidR="008962AE" w:rsidRPr="00AA014A">
              <w:rPr>
                <w:sz w:val="28"/>
              </w:rPr>
              <w:t>1,88; 2,18</w:t>
            </w:r>
            <w:r w:rsidR="008962AE" w:rsidRPr="00AA014A">
              <w:rPr>
                <w:sz w:val="28"/>
                <w:lang w:val="en-US"/>
              </w:rPr>
              <w:t>]</w:t>
            </w:r>
            <w:r w:rsidR="00C50E5A"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contextualSpacing/>
              <w:jc w:val="center"/>
              <w:rPr>
                <w:sz w:val="28"/>
              </w:rPr>
            </w:pPr>
            <w:r w:rsidRPr="00AA014A">
              <w:rPr>
                <w:sz w:val="28"/>
              </w:rPr>
              <w:t>1,8</w:t>
            </w:r>
            <w:r w:rsidR="008962AE" w:rsidRPr="00AA014A">
              <w:rPr>
                <w:sz w:val="28"/>
                <w:lang w:val="en-US"/>
              </w:rPr>
              <w:t>7 [</w:t>
            </w:r>
            <w:r w:rsidR="008962AE" w:rsidRPr="00AA014A">
              <w:rPr>
                <w:sz w:val="28"/>
              </w:rPr>
              <w:t>1,77; 1,97</w:t>
            </w:r>
            <w:r w:rsidR="008962AE" w:rsidRPr="00AA014A">
              <w:rPr>
                <w:sz w:val="28"/>
                <w:lang w:val="en-US"/>
              </w:rPr>
              <w:t xml:space="preserve">] </w:t>
            </w:r>
            <w:r w:rsidR="00C50E5A" w:rsidRPr="00AA014A">
              <w:rPr>
                <w:sz w:val="28"/>
                <w:lang w:val="en-US"/>
              </w:rPr>
              <w:t>*</w:t>
            </w:r>
          </w:p>
        </w:tc>
      </w:tr>
      <w:tr w:rsidR="00AC71F4" w:rsidRPr="008A428D"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ind w:right="168"/>
              <w:contextualSpacing/>
              <w:jc w:val="center"/>
              <w:rPr>
                <w:sz w:val="28"/>
              </w:rPr>
            </w:pPr>
            <w:r w:rsidRPr="00AA014A">
              <w:rPr>
                <w:sz w:val="28"/>
              </w:rPr>
              <w:t xml:space="preserve">Прирост ТКПД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jc w:val="center"/>
              <w:rPr>
                <w:sz w:val="28"/>
              </w:rPr>
            </w:pPr>
            <w:r w:rsidRPr="00AA014A">
              <w:rPr>
                <w:sz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AC71F4" w:rsidRPr="00AA014A" w:rsidRDefault="004D3F29" w:rsidP="00AC71F4">
            <w:pPr>
              <w:pStyle w:val="aa"/>
              <w:contextualSpacing/>
              <w:jc w:val="center"/>
              <w:rPr>
                <w:sz w:val="28"/>
              </w:rPr>
            </w:pPr>
            <w:r w:rsidRPr="00AA014A">
              <w:rPr>
                <w:sz w:val="28"/>
              </w:rPr>
              <w:t xml:space="preserve">1,12 </w:t>
            </w:r>
            <w:r w:rsidRPr="00AA014A">
              <w:rPr>
                <w:sz w:val="28"/>
                <w:lang w:val="en-US"/>
              </w:rPr>
              <w:t>[</w:t>
            </w:r>
            <w:r w:rsidRPr="00AA014A">
              <w:rPr>
                <w:sz w:val="28"/>
              </w:rPr>
              <w:t>0,87; 1,21</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AC71F4" w:rsidRPr="00AA014A" w:rsidRDefault="00B6382A" w:rsidP="00AC71F4">
            <w:pPr>
              <w:pStyle w:val="aa"/>
              <w:contextualSpacing/>
              <w:jc w:val="center"/>
              <w:rPr>
                <w:sz w:val="28"/>
                <w:lang w:val="en-US"/>
              </w:rPr>
            </w:pPr>
            <w:r w:rsidRPr="00AA014A">
              <w:rPr>
                <w:sz w:val="28"/>
              </w:rPr>
              <w:t>0,9</w:t>
            </w:r>
            <w:r w:rsidR="008962AE" w:rsidRPr="00AA014A">
              <w:rPr>
                <w:sz w:val="28"/>
              </w:rPr>
              <w:t xml:space="preserve">7 </w:t>
            </w:r>
            <w:r w:rsidR="008962AE" w:rsidRPr="00AA014A">
              <w:rPr>
                <w:sz w:val="28"/>
                <w:lang w:val="en-US"/>
              </w:rPr>
              <w:t>[</w:t>
            </w:r>
            <w:r w:rsidR="008962AE" w:rsidRPr="00AA014A">
              <w:rPr>
                <w:sz w:val="28"/>
              </w:rPr>
              <w:t>0,77; 1,07</w:t>
            </w:r>
            <w:r w:rsidR="008962AE" w:rsidRPr="00AA014A">
              <w:rPr>
                <w:sz w:val="28"/>
                <w:lang w:val="en-US"/>
              </w:rPr>
              <w:t>]</w:t>
            </w:r>
          </w:p>
        </w:tc>
      </w:tr>
      <w:tr w:rsidR="00B6382A"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B6382A" w:rsidRPr="00AA014A" w:rsidRDefault="00B6382A" w:rsidP="00B6382A">
            <w:pPr>
              <w:pStyle w:val="aa"/>
              <w:ind w:right="168"/>
              <w:contextualSpacing/>
              <w:jc w:val="center"/>
              <w:rPr>
                <w:sz w:val="28"/>
              </w:rPr>
            </w:pPr>
            <w:r w:rsidRPr="00AA014A">
              <w:rPr>
                <w:sz w:val="28"/>
              </w:rPr>
              <w:t xml:space="preserve">Ширина рецессии десны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B6382A" w:rsidRPr="00AA014A" w:rsidRDefault="00B6382A" w:rsidP="00B6382A">
            <w:pPr>
              <w:pStyle w:val="aa"/>
              <w:contextualSpacing/>
              <w:jc w:val="center"/>
              <w:rPr>
                <w:sz w:val="28"/>
              </w:rPr>
            </w:pPr>
            <w:r w:rsidRPr="00AA014A">
              <w:rPr>
                <w:sz w:val="28"/>
              </w:rPr>
              <w:t>2,2</w:t>
            </w:r>
            <w:r w:rsidR="008962AE" w:rsidRPr="00AA014A">
              <w:rPr>
                <w:sz w:val="28"/>
              </w:rPr>
              <w:t xml:space="preserve"> </w:t>
            </w:r>
            <w:r w:rsidR="008962AE" w:rsidRPr="00AA014A">
              <w:rPr>
                <w:sz w:val="28"/>
                <w:lang w:val="en-US"/>
              </w:rPr>
              <w:t>[2</w:t>
            </w:r>
            <w:r w:rsidR="008962AE" w:rsidRPr="00AA014A">
              <w:rPr>
                <w:sz w:val="28"/>
              </w:rPr>
              <w:t>;0; 2,4</w:t>
            </w:r>
            <w:r w:rsidR="008962AE"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B6382A" w:rsidRPr="00AA014A" w:rsidRDefault="00B6382A" w:rsidP="00B6382A">
            <w:pPr>
              <w:pStyle w:val="aa"/>
              <w:contextualSpacing/>
              <w:jc w:val="center"/>
              <w:rPr>
                <w:sz w:val="28"/>
              </w:rPr>
            </w:pPr>
            <w:r w:rsidRPr="00AA014A">
              <w:rPr>
                <w:sz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B6382A" w:rsidRPr="00AA014A" w:rsidRDefault="00B6382A" w:rsidP="00B6382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B6382A" w:rsidRPr="00AA014A" w:rsidRDefault="00B6382A" w:rsidP="00B6382A">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B6382A" w:rsidRPr="00AA014A" w:rsidRDefault="00B6382A" w:rsidP="00B6382A">
            <w:pPr>
              <w:pStyle w:val="aa"/>
              <w:ind w:right="168"/>
              <w:contextualSpacing/>
              <w:jc w:val="center"/>
              <w:rPr>
                <w:sz w:val="28"/>
                <w:lang w:val="en-US"/>
              </w:rPr>
            </w:pPr>
            <w:r w:rsidRPr="00AA014A">
              <w:rPr>
                <w:sz w:val="28"/>
              </w:rPr>
              <w:t>0,11</w:t>
            </w:r>
            <w:r w:rsidR="008962AE" w:rsidRPr="00AA014A">
              <w:rPr>
                <w:sz w:val="28"/>
                <w:lang w:val="en-US"/>
              </w:rPr>
              <w:t xml:space="preserve"> [</w:t>
            </w:r>
            <w:r w:rsidR="008962AE" w:rsidRPr="00AA014A">
              <w:rPr>
                <w:sz w:val="28"/>
              </w:rPr>
              <w:t>0; 0,13</w:t>
            </w:r>
            <w:r w:rsidR="008962AE" w:rsidRPr="00AA014A">
              <w:rPr>
                <w:sz w:val="28"/>
                <w:lang w:val="en-US"/>
              </w:rPr>
              <w:t>]</w:t>
            </w:r>
            <w:r w:rsidR="00C50E5A" w:rsidRPr="00AA014A">
              <w:rPr>
                <w:sz w:val="28"/>
                <w:lang w:val="en-US"/>
              </w:rPr>
              <w:t>*</w:t>
            </w:r>
          </w:p>
        </w:tc>
      </w:tr>
      <w:tr w:rsidR="00AC71F4"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AC71F4" w:rsidRPr="00AA014A" w:rsidRDefault="00B6382A" w:rsidP="00AC71F4">
            <w:pPr>
              <w:pStyle w:val="aa"/>
              <w:ind w:right="168"/>
              <w:contextualSpacing/>
              <w:jc w:val="center"/>
              <w:rPr>
                <w:sz w:val="28"/>
              </w:rPr>
            </w:pPr>
            <w:r w:rsidRPr="00AA014A">
              <w:rPr>
                <w:sz w:val="28"/>
              </w:rPr>
              <w:t xml:space="preserve">Глубина рецессии десны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contextualSpacing/>
              <w:jc w:val="center"/>
              <w:rPr>
                <w:sz w:val="28"/>
              </w:rPr>
            </w:pPr>
            <w:r w:rsidRPr="00AA014A">
              <w:rPr>
                <w:sz w:val="28"/>
              </w:rPr>
              <w:t>2,1</w:t>
            </w:r>
            <w:r w:rsidR="00B05BD7" w:rsidRPr="00AA014A">
              <w:rPr>
                <w:sz w:val="28"/>
              </w:rPr>
              <w:t xml:space="preserve"> </w:t>
            </w:r>
            <w:r w:rsidR="00B05BD7" w:rsidRPr="00AA014A">
              <w:rPr>
                <w:sz w:val="28"/>
                <w:lang w:val="en-US"/>
              </w:rPr>
              <w:t>[1</w:t>
            </w:r>
            <w:r w:rsidR="008962AE" w:rsidRPr="00AA014A">
              <w:rPr>
                <w:sz w:val="28"/>
              </w:rPr>
              <w:t>,9; 2,5</w:t>
            </w:r>
            <w:r w:rsidR="00B05BD7"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contextualSpacing/>
              <w:jc w:val="center"/>
              <w:rPr>
                <w:sz w:val="28"/>
              </w:rPr>
            </w:pPr>
            <w:r w:rsidRPr="00AA014A">
              <w:rPr>
                <w:sz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ind w:right="168"/>
              <w:contextualSpacing/>
              <w:jc w:val="center"/>
              <w:rPr>
                <w:sz w:val="28"/>
                <w:lang w:val="en-US"/>
              </w:rPr>
            </w:pPr>
            <w:r w:rsidRPr="00AA014A">
              <w:rPr>
                <w:sz w:val="28"/>
              </w:rPr>
              <w:t>0,13</w:t>
            </w:r>
            <w:r w:rsidR="008962AE" w:rsidRPr="00AA014A">
              <w:rPr>
                <w:sz w:val="28"/>
              </w:rPr>
              <w:t xml:space="preserve"> </w:t>
            </w:r>
            <w:r w:rsidR="008962AE" w:rsidRPr="00AA014A">
              <w:rPr>
                <w:sz w:val="28"/>
                <w:lang w:val="en-US"/>
              </w:rPr>
              <w:t>[0</w:t>
            </w:r>
            <w:r w:rsidR="008962AE" w:rsidRPr="00AA014A">
              <w:rPr>
                <w:sz w:val="28"/>
              </w:rPr>
              <w:t>; 0</w:t>
            </w:r>
            <w:r w:rsidR="00C50E5A" w:rsidRPr="00AA014A">
              <w:rPr>
                <w:sz w:val="28"/>
              </w:rPr>
              <w:t>,</w:t>
            </w:r>
            <w:r w:rsidR="008962AE" w:rsidRPr="00AA014A">
              <w:rPr>
                <w:sz w:val="28"/>
              </w:rPr>
              <w:t>19</w:t>
            </w:r>
            <w:r w:rsidR="00C50E5A" w:rsidRPr="00AA014A">
              <w:rPr>
                <w:sz w:val="28"/>
                <w:lang w:val="en-US"/>
              </w:rPr>
              <w:t>]*</w:t>
            </w:r>
          </w:p>
        </w:tc>
      </w:tr>
      <w:tr w:rsidR="00AC71F4"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AC71F4" w:rsidRPr="00AA014A" w:rsidRDefault="00AC71F4" w:rsidP="00AC71F4">
            <w:pPr>
              <w:pStyle w:val="aa"/>
              <w:ind w:right="168"/>
              <w:contextualSpacing/>
              <w:jc w:val="center"/>
              <w:rPr>
                <w:sz w:val="28"/>
              </w:rPr>
            </w:pPr>
            <w:r w:rsidRPr="00AA014A">
              <w:rPr>
                <w:sz w:val="28"/>
              </w:rPr>
              <w:t xml:space="preserve">Процент закрытия корня после закрытия рецессии,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AC71F4" w:rsidRPr="00AA014A" w:rsidRDefault="00A14494" w:rsidP="00AC71F4">
            <w:pPr>
              <w:pStyle w:val="aa"/>
              <w:contextualSpacing/>
              <w:jc w:val="center"/>
              <w:rPr>
                <w:sz w:val="28"/>
              </w:rPr>
            </w:pPr>
            <w:r w:rsidRPr="00AA014A">
              <w:rPr>
                <w:sz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C71F4" w:rsidRPr="00AA014A" w:rsidRDefault="00A14494" w:rsidP="00AC71F4">
            <w:pPr>
              <w:pStyle w:val="aa"/>
              <w:contextualSpacing/>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AC71F4" w:rsidRPr="00AA014A" w:rsidRDefault="00A14494" w:rsidP="00AC71F4">
            <w:pPr>
              <w:pStyle w:val="aa"/>
              <w:ind w:right="168"/>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AC71F4" w:rsidRPr="00AA014A" w:rsidRDefault="00A14494" w:rsidP="00AC71F4">
            <w:pPr>
              <w:pStyle w:val="aa"/>
              <w:ind w:right="168"/>
              <w:contextualSpacing/>
              <w:jc w:val="center"/>
              <w:rPr>
                <w:sz w:val="28"/>
              </w:rPr>
            </w:pPr>
            <w:r w:rsidRPr="00AA014A">
              <w:rPr>
                <w:sz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4D3F29" w:rsidRPr="00AA014A" w:rsidRDefault="00AC71F4" w:rsidP="00AC71F4">
            <w:pPr>
              <w:pStyle w:val="aa"/>
              <w:ind w:right="168"/>
              <w:contextualSpacing/>
              <w:jc w:val="center"/>
              <w:rPr>
                <w:sz w:val="28"/>
              </w:rPr>
            </w:pPr>
            <w:r w:rsidRPr="00AA014A">
              <w:rPr>
                <w:sz w:val="28"/>
              </w:rPr>
              <w:t>95 %</w:t>
            </w:r>
            <w:r w:rsidR="004D3F29" w:rsidRPr="00AA014A">
              <w:rPr>
                <w:sz w:val="28"/>
              </w:rPr>
              <w:t xml:space="preserve"> </w:t>
            </w:r>
          </w:p>
          <w:p w:rsidR="00AC71F4" w:rsidRPr="00AA014A" w:rsidRDefault="004D3F29" w:rsidP="00AC71F4">
            <w:pPr>
              <w:pStyle w:val="aa"/>
              <w:ind w:right="168"/>
              <w:contextualSpacing/>
              <w:jc w:val="center"/>
              <w:rPr>
                <w:sz w:val="28"/>
              </w:rPr>
            </w:pPr>
            <w:r w:rsidRPr="00AA014A">
              <w:rPr>
                <w:sz w:val="28"/>
                <w:lang w:val="en-US"/>
              </w:rPr>
              <w:t>[87</w:t>
            </w:r>
            <w:r w:rsidRPr="00AA014A">
              <w:rPr>
                <w:sz w:val="28"/>
              </w:rPr>
              <w:t>%; 100%</w:t>
            </w:r>
            <w:r w:rsidRPr="00AA014A">
              <w:rPr>
                <w:sz w:val="28"/>
                <w:lang w:val="en-US"/>
              </w:rPr>
              <w:t>]</w:t>
            </w:r>
          </w:p>
        </w:tc>
      </w:tr>
      <w:tr w:rsidR="00C50E5A" w:rsidRPr="00073B79" w:rsidTr="00C50E5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C50E5A">
            <w:pPr>
              <w:pStyle w:val="aa"/>
              <w:ind w:right="168"/>
              <w:contextualSpacing/>
              <w:jc w:val="center"/>
              <w:rPr>
                <w:sz w:val="28"/>
              </w:rPr>
            </w:pPr>
            <w:r w:rsidRPr="00AA014A">
              <w:rPr>
                <w:sz w:val="28"/>
              </w:rPr>
              <w:t xml:space="preserve">УКП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C50E5A">
            <w:pPr>
              <w:pStyle w:val="aa"/>
              <w:contextualSpacing/>
              <w:jc w:val="center"/>
              <w:rPr>
                <w:sz w:val="28"/>
              </w:rPr>
            </w:pPr>
            <w:r w:rsidRPr="00AA014A">
              <w:rPr>
                <w:sz w:val="28"/>
                <w:lang w:val="en-US"/>
              </w:rPr>
              <w:t>4</w:t>
            </w:r>
            <w:r w:rsidRPr="00AA014A">
              <w:rPr>
                <w:sz w:val="28"/>
              </w:rPr>
              <w:t xml:space="preserve">,1 </w:t>
            </w:r>
            <w:r w:rsidRPr="00AA014A">
              <w:rPr>
                <w:sz w:val="28"/>
                <w:lang w:val="en-US"/>
              </w:rPr>
              <w:t>[3</w:t>
            </w:r>
            <w:r w:rsidRPr="00AA014A">
              <w:rPr>
                <w:sz w:val="28"/>
              </w:rPr>
              <w:t>,87; 4,32</w:t>
            </w:r>
            <w:r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C50E5A">
            <w:pPr>
              <w:pStyle w:val="aa"/>
              <w:contextualSpacing/>
              <w:jc w:val="center"/>
              <w:rPr>
                <w:sz w:val="28"/>
              </w:rPr>
            </w:pPr>
            <w:r w:rsidRPr="00AA014A">
              <w:rPr>
                <w:sz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C50E5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C50E5A">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4D3F29" w:rsidRPr="00AA014A" w:rsidRDefault="00C50E5A" w:rsidP="00C50E5A">
            <w:pPr>
              <w:pStyle w:val="aa"/>
              <w:ind w:right="168"/>
              <w:contextualSpacing/>
              <w:jc w:val="center"/>
              <w:rPr>
                <w:sz w:val="28"/>
              </w:rPr>
            </w:pPr>
            <w:r w:rsidRPr="00AA014A">
              <w:rPr>
                <w:sz w:val="28"/>
              </w:rPr>
              <w:t xml:space="preserve">2,23 </w:t>
            </w:r>
          </w:p>
          <w:p w:rsidR="00C50E5A" w:rsidRPr="00AA014A" w:rsidRDefault="00C50E5A" w:rsidP="00C50E5A">
            <w:pPr>
              <w:pStyle w:val="aa"/>
              <w:ind w:right="168"/>
              <w:contextualSpacing/>
              <w:jc w:val="center"/>
              <w:rPr>
                <w:sz w:val="28"/>
                <w:lang w:val="en-US"/>
              </w:rPr>
            </w:pPr>
            <w:r w:rsidRPr="00AA014A">
              <w:rPr>
                <w:sz w:val="28"/>
                <w:lang w:val="en-US"/>
              </w:rPr>
              <w:t>[</w:t>
            </w:r>
            <w:r w:rsidRPr="00AA014A">
              <w:rPr>
                <w:sz w:val="28"/>
              </w:rPr>
              <w:t>2,0; 2,</w:t>
            </w:r>
            <w:proofErr w:type="gramStart"/>
            <w:r w:rsidRPr="00AA014A">
              <w:rPr>
                <w:sz w:val="28"/>
              </w:rPr>
              <w:t>3</w:t>
            </w:r>
            <w:r w:rsidRPr="00AA014A">
              <w:rPr>
                <w:sz w:val="28"/>
                <w:lang w:val="en-US"/>
              </w:rPr>
              <w:t>]*</w:t>
            </w:r>
            <w:proofErr w:type="gramEnd"/>
          </w:p>
        </w:tc>
      </w:tr>
      <w:tr w:rsidR="00C50E5A" w:rsidRPr="00073B79" w:rsidTr="005416FA">
        <w:trPr>
          <w:cantSplit/>
          <w:trHeight w:val="1044"/>
        </w:trPr>
        <w:tc>
          <w:tcPr>
            <w:tcW w:w="9634" w:type="dxa"/>
            <w:gridSpan w:val="6"/>
            <w:tcBorders>
              <w:top w:val="single" w:sz="4" w:space="0" w:color="auto"/>
              <w:left w:val="single" w:sz="4" w:space="0" w:color="auto"/>
              <w:bottom w:val="single" w:sz="4" w:space="0" w:color="auto"/>
              <w:right w:val="single" w:sz="4" w:space="0" w:color="auto"/>
            </w:tcBorders>
          </w:tcPr>
          <w:p w:rsidR="00C50E5A" w:rsidRPr="00AA014A" w:rsidRDefault="00C50E5A" w:rsidP="00C50E5A">
            <w:pPr>
              <w:ind w:right="-1"/>
              <w:contextualSpacing/>
              <w:jc w:val="both"/>
              <w:rPr>
                <w:sz w:val="28"/>
              </w:rPr>
            </w:pPr>
            <w:r w:rsidRPr="00AA014A">
              <w:rPr>
                <w:sz w:val="28"/>
              </w:rPr>
              <w:lastRenderedPageBreak/>
              <w:t>Примечание:</w:t>
            </w:r>
          </w:p>
          <w:p w:rsidR="00C50E5A" w:rsidRPr="00AA014A" w:rsidRDefault="00C50E5A" w:rsidP="00C50E5A">
            <w:pPr>
              <w:ind w:right="-1"/>
              <w:contextualSpacing/>
              <w:jc w:val="both"/>
              <w:rPr>
                <w:sz w:val="28"/>
              </w:rPr>
            </w:pPr>
            <w:r w:rsidRPr="00AA014A">
              <w:rPr>
                <w:sz w:val="28"/>
                <w:lang w:val="en-US"/>
              </w:rPr>
              <w:t>T</w:t>
            </w:r>
            <w:r w:rsidRPr="00AA014A">
              <w:rPr>
                <w:sz w:val="28"/>
              </w:rPr>
              <w:t xml:space="preserve">-критерий Вилкоксона: </w:t>
            </w:r>
          </w:p>
          <w:p w:rsidR="00C50E5A" w:rsidRPr="00AA014A" w:rsidRDefault="00C50E5A" w:rsidP="00376720">
            <w:pPr>
              <w:ind w:right="-1"/>
              <w:contextualSpacing/>
              <w:jc w:val="both"/>
              <w:rPr>
                <w:color w:val="000000"/>
                <w:sz w:val="28"/>
              </w:rPr>
            </w:pPr>
            <w:r w:rsidRPr="00AA014A">
              <w:rPr>
                <w:color w:val="000000"/>
                <w:sz w:val="28"/>
                <w:vertAlign w:val="superscript"/>
              </w:rPr>
              <w:t>*</w:t>
            </w:r>
            <w:r w:rsidRPr="00AA014A">
              <w:rPr>
                <w:color w:val="000000"/>
                <w:sz w:val="28"/>
              </w:rPr>
              <w:t xml:space="preserve"> – достоверность различий между показателями 1/ 2, 3, 4, 5 (р&lt;0,01)</w:t>
            </w:r>
          </w:p>
        </w:tc>
      </w:tr>
    </w:tbl>
    <w:p w:rsidR="00292082" w:rsidRPr="00376720" w:rsidRDefault="00292082" w:rsidP="00376720">
      <w:pPr>
        <w:shd w:val="clear" w:color="auto" w:fill="FFFFFF"/>
        <w:spacing w:line="360" w:lineRule="auto"/>
        <w:rPr>
          <w:color w:val="1A1A1A"/>
          <w:sz w:val="28"/>
        </w:rPr>
      </w:pPr>
    </w:p>
    <w:p w:rsidR="00292082" w:rsidRPr="00376720" w:rsidRDefault="003331AD" w:rsidP="00376720">
      <w:pPr>
        <w:pStyle w:val="a3"/>
        <w:shd w:val="clear" w:color="auto" w:fill="FFFFFF"/>
        <w:spacing w:line="360" w:lineRule="auto"/>
        <w:ind w:left="0" w:firstLine="851"/>
        <w:jc w:val="both"/>
        <w:rPr>
          <w:color w:val="1A1A1A"/>
          <w:sz w:val="28"/>
        </w:rPr>
      </w:pPr>
      <w:r w:rsidRPr="00376720">
        <w:rPr>
          <w:color w:val="1A1A1A"/>
          <w:sz w:val="28"/>
        </w:rPr>
        <w:t xml:space="preserve">У пациентов 2 группы </w:t>
      </w:r>
      <w:r w:rsidR="00300028" w:rsidRPr="00376720">
        <w:rPr>
          <w:color w:val="1A1A1A"/>
          <w:sz w:val="28"/>
        </w:rPr>
        <w:t>динамика показателей идентична данным 1 группы. Следует указать</w:t>
      </w:r>
      <w:r w:rsidR="00376720">
        <w:rPr>
          <w:color w:val="1A1A1A"/>
          <w:sz w:val="28"/>
        </w:rPr>
        <w:t>,</w:t>
      </w:r>
      <w:r w:rsidR="00300028" w:rsidRPr="00376720">
        <w:rPr>
          <w:color w:val="1A1A1A"/>
          <w:sz w:val="28"/>
        </w:rPr>
        <w:t xml:space="preserve"> что зеркально полученным в 1 группе данным происходит изменения биотипа десны в зоне вмешательства  из тонкого в толстый. Процент закрытия корня несколько ниже и достигает 91%. </w:t>
      </w:r>
    </w:p>
    <w:p w:rsidR="00406C7A" w:rsidRPr="00406C7A" w:rsidRDefault="00300028" w:rsidP="00406C7A">
      <w:pPr>
        <w:shd w:val="clear" w:color="auto" w:fill="FFFFFF"/>
        <w:spacing w:line="360" w:lineRule="auto"/>
        <w:jc w:val="right"/>
        <w:rPr>
          <w:b/>
          <w:color w:val="1A1A1A"/>
          <w:sz w:val="28"/>
        </w:rPr>
      </w:pPr>
      <w:r w:rsidRPr="00406C7A">
        <w:rPr>
          <w:b/>
          <w:color w:val="1A1A1A"/>
          <w:sz w:val="28"/>
        </w:rPr>
        <w:t xml:space="preserve">Таблица </w:t>
      </w:r>
      <w:r w:rsidR="00376720" w:rsidRPr="00406C7A">
        <w:rPr>
          <w:b/>
          <w:color w:val="1A1A1A"/>
          <w:sz w:val="28"/>
        </w:rPr>
        <w:t>1</w:t>
      </w:r>
      <w:r w:rsidR="00180B80" w:rsidRPr="00406C7A">
        <w:rPr>
          <w:b/>
          <w:color w:val="1A1A1A"/>
          <w:sz w:val="28"/>
        </w:rPr>
        <w:t>2</w:t>
      </w:r>
      <w:r w:rsidRPr="00406C7A">
        <w:rPr>
          <w:b/>
          <w:color w:val="1A1A1A"/>
          <w:sz w:val="28"/>
        </w:rPr>
        <w:t xml:space="preserve"> </w:t>
      </w:r>
    </w:p>
    <w:p w:rsidR="00300028" w:rsidRPr="00376720" w:rsidRDefault="00300028" w:rsidP="00376720">
      <w:pPr>
        <w:shd w:val="clear" w:color="auto" w:fill="FFFFFF"/>
        <w:spacing w:line="360" w:lineRule="auto"/>
        <w:jc w:val="center"/>
        <w:rPr>
          <w:color w:val="1A1A1A"/>
          <w:sz w:val="28"/>
        </w:rPr>
      </w:pPr>
      <w:r w:rsidRPr="00376720">
        <w:rPr>
          <w:color w:val="1A1A1A"/>
          <w:sz w:val="28"/>
        </w:rPr>
        <w:t xml:space="preserve">Динамика показателей состояния тканей пародонта у пациентов 2 группы до и </w:t>
      </w:r>
      <w:r w:rsidRPr="00376720">
        <w:rPr>
          <w:sz w:val="28"/>
          <w:shd w:val="clear" w:color="auto" w:fill="FFFFFF"/>
        </w:rPr>
        <w:t xml:space="preserve">после хирургического закрытия рецессии </w:t>
      </w:r>
      <w:r w:rsidRPr="00376720">
        <w:rPr>
          <w:color w:val="1A1A1A"/>
          <w:sz w:val="28"/>
        </w:rPr>
        <w:t>(</w:t>
      </w:r>
      <w:r w:rsidRPr="00376720">
        <w:rPr>
          <w:color w:val="1A1A1A"/>
          <w:sz w:val="28"/>
          <w:lang w:val="en-US"/>
        </w:rPr>
        <w:t>n</w:t>
      </w:r>
      <w:r w:rsidRPr="00376720">
        <w:rPr>
          <w:color w:val="1A1A1A"/>
          <w:sz w:val="28"/>
        </w:rPr>
        <w:t>=9)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4"/>
        <w:gridCol w:w="1276"/>
        <w:gridCol w:w="1418"/>
        <w:gridCol w:w="1417"/>
        <w:gridCol w:w="1559"/>
      </w:tblGrid>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Параметры</w:t>
            </w:r>
          </w:p>
        </w:tc>
        <w:tc>
          <w:tcPr>
            <w:tcW w:w="1984" w:type="dxa"/>
            <w:tcBorders>
              <w:top w:val="single" w:sz="4" w:space="0" w:color="auto"/>
              <w:left w:val="single" w:sz="4" w:space="0" w:color="auto"/>
              <w:bottom w:val="single" w:sz="4" w:space="0" w:color="auto"/>
              <w:right w:val="single" w:sz="4" w:space="0" w:color="auto"/>
            </w:tcBorders>
          </w:tcPr>
          <w:p w:rsidR="00300028" w:rsidRPr="00AA014A" w:rsidRDefault="00300028" w:rsidP="005416FA">
            <w:pPr>
              <w:pStyle w:val="aa"/>
              <w:ind w:right="168"/>
              <w:contextualSpacing/>
              <w:jc w:val="center"/>
              <w:rPr>
                <w:sz w:val="28"/>
                <w:vertAlign w:val="superscript"/>
              </w:rPr>
            </w:pPr>
            <w:r w:rsidRPr="00AA014A">
              <w:rPr>
                <w:sz w:val="28"/>
              </w:rPr>
              <w:t xml:space="preserve">До операции </w:t>
            </w:r>
            <w:r w:rsidRPr="00AA014A">
              <w:rPr>
                <w:sz w:val="28"/>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vertAlign w:val="superscript"/>
              </w:rPr>
            </w:pPr>
            <w:r w:rsidRPr="00AA014A">
              <w:rPr>
                <w:sz w:val="28"/>
              </w:rPr>
              <w:t xml:space="preserve">4 день </w:t>
            </w:r>
            <w:r w:rsidRPr="00AA014A">
              <w:rPr>
                <w:sz w:val="28"/>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vertAlign w:val="superscript"/>
              </w:rPr>
            </w:pPr>
            <w:r w:rsidRPr="00AA014A">
              <w:rPr>
                <w:sz w:val="28"/>
              </w:rPr>
              <w:t xml:space="preserve">14 дней </w:t>
            </w:r>
            <w:r w:rsidRPr="00AA014A">
              <w:rPr>
                <w:sz w:val="28"/>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vertAlign w:val="superscript"/>
              </w:rPr>
            </w:pPr>
            <w:r w:rsidRPr="00AA014A">
              <w:rPr>
                <w:sz w:val="28"/>
              </w:rPr>
              <w:t xml:space="preserve">1 месяц </w:t>
            </w:r>
            <w:r w:rsidRPr="00AA014A">
              <w:rPr>
                <w:sz w:val="28"/>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vertAlign w:val="superscript"/>
              </w:rPr>
            </w:pPr>
            <w:r w:rsidRPr="00AA014A">
              <w:rPr>
                <w:sz w:val="28"/>
              </w:rPr>
              <w:t xml:space="preserve">6 месяцев </w:t>
            </w:r>
            <w:r w:rsidRPr="00AA014A">
              <w:rPr>
                <w:sz w:val="28"/>
                <w:vertAlign w:val="superscript"/>
              </w:rPr>
              <w:t>5</w:t>
            </w:r>
          </w:p>
        </w:tc>
      </w:tr>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lang w:val="en-US"/>
              </w:rPr>
            </w:pPr>
            <w:r w:rsidRPr="00AA014A">
              <w:rPr>
                <w:sz w:val="28"/>
              </w:rPr>
              <w:t>ШКПД</w:t>
            </w:r>
            <w:r w:rsidRPr="00AA014A">
              <w:rPr>
                <w:sz w:val="28"/>
                <w:lang w:val="en-US"/>
              </w:rPr>
              <w:t xml:space="preserve"> (</w:t>
            </w:r>
            <w:r w:rsidRPr="00AA014A">
              <w:rPr>
                <w:sz w:val="28"/>
              </w:rPr>
              <w:t>мм</w:t>
            </w:r>
            <w:r w:rsidRPr="00AA014A">
              <w:rPr>
                <w:sz w:val="28"/>
                <w:lang w:val="en-US"/>
              </w:rPr>
              <w:t>),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lang w:val="en-US"/>
              </w:rPr>
            </w:pPr>
            <w:r w:rsidRPr="00AA014A">
              <w:rPr>
                <w:sz w:val="28"/>
              </w:rPr>
              <w:t xml:space="preserve">2,29 </w:t>
            </w:r>
            <w:r w:rsidRPr="00AA014A">
              <w:rPr>
                <w:sz w:val="28"/>
                <w:lang w:val="en-US"/>
              </w:rPr>
              <w:t>[</w:t>
            </w:r>
            <w:r w:rsidRPr="00AA014A">
              <w:rPr>
                <w:sz w:val="28"/>
              </w:rPr>
              <w:t>2,01; 2,45</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lang w:val="en-US"/>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lang w:val="en-US"/>
              </w:rPr>
            </w:pPr>
            <w:r w:rsidRPr="00AA014A">
              <w:rPr>
                <w:sz w:val="28"/>
              </w:rPr>
              <w:softHyphen/>
              <w:t xml:space="preserve">5,01 </w:t>
            </w:r>
            <w:r w:rsidRPr="00AA014A">
              <w:rPr>
                <w:sz w:val="28"/>
                <w:lang w:val="en-US"/>
              </w:rPr>
              <w:t>[</w:t>
            </w:r>
            <w:r w:rsidRPr="00AA014A">
              <w:rPr>
                <w:sz w:val="28"/>
              </w:rPr>
              <w:t xml:space="preserve">4,78; 5,32 </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lang w:val="en-US"/>
              </w:rPr>
            </w:pPr>
            <w:r w:rsidRPr="00AA014A">
              <w:rPr>
                <w:sz w:val="28"/>
              </w:rPr>
              <w:t xml:space="preserve">4,72  </w:t>
            </w:r>
            <w:r w:rsidRPr="00AA014A">
              <w:rPr>
                <w:sz w:val="28"/>
                <w:lang w:val="en-US"/>
              </w:rPr>
              <w:t>[</w:t>
            </w:r>
            <w:r w:rsidRPr="00AA014A">
              <w:rPr>
                <w:sz w:val="28"/>
              </w:rPr>
              <w:t>4,51; 5,</w:t>
            </w:r>
            <w:r w:rsidRPr="00AA014A">
              <w:rPr>
                <w:sz w:val="28"/>
                <w:lang w:val="en-US"/>
              </w:rPr>
              <w:t>0</w:t>
            </w:r>
            <w:r w:rsidRPr="00AA014A">
              <w:rPr>
                <w:sz w:val="28"/>
              </w:rPr>
              <w:t xml:space="preserve">1 </w:t>
            </w:r>
            <w:r w:rsidRPr="00AA014A">
              <w:rPr>
                <w:sz w:val="28"/>
                <w:lang w:val="en-US"/>
              </w:rPr>
              <w:t>]*</w:t>
            </w:r>
          </w:p>
        </w:tc>
      </w:tr>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 xml:space="preserve">Прирост ШКПД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rPr>
            </w:pPr>
            <w:r w:rsidRPr="00AA014A">
              <w:rPr>
                <w:sz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 xml:space="preserve">2,72 </w:t>
            </w:r>
            <w:r w:rsidRPr="00AA014A">
              <w:rPr>
                <w:sz w:val="28"/>
                <w:lang w:val="en-US"/>
              </w:rPr>
              <w:t>[</w:t>
            </w:r>
            <w:r w:rsidRPr="00AA014A">
              <w:rPr>
                <w:sz w:val="28"/>
              </w:rPr>
              <w:t>2,52; 2,91</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 xml:space="preserve">2,43 </w:t>
            </w:r>
            <w:r w:rsidRPr="00AA014A">
              <w:rPr>
                <w:sz w:val="28"/>
                <w:lang w:val="en-US"/>
              </w:rPr>
              <w:t>[</w:t>
            </w:r>
            <w:r w:rsidRPr="00AA014A">
              <w:rPr>
                <w:sz w:val="28"/>
              </w:rPr>
              <w:t>2,21; 2,65</w:t>
            </w:r>
            <w:r w:rsidRPr="00AA014A">
              <w:rPr>
                <w:sz w:val="28"/>
                <w:lang w:val="en-US"/>
              </w:rPr>
              <w:t>]</w:t>
            </w:r>
          </w:p>
        </w:tc>
      </w:tr>
      <w:tr w:rsidR="00300028" w:rsidRPr="009E4C74"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lang w:val="en-US"/>
              </w:rPr>
            </w:pPr>
            <w:r w:rsidRPr="00AA014A">
              <w:rPr>
                <w:sz w:val="28"/>
              </w:rPr>
              <w:t>ТКПД</w:t>
            </w:r>
            <w:r w:rsidRPr="00AA014A">
              <w:rPr>
                <w:sz w:val="28"/>
                <w:lang w:val="en-US"/>
              </w:rPr>
              <w:t xml:space="preserve"> (</w:t>
            </w:r>
            <w:r w:rsidRPr="00AA014A">
              <w:rPr>
                <w:sz w:val="28"/>
              </w:rPr>
              <w:t>мм</w:t>
            </w:r>
            <w:r w:rsidRPr="00AA014A">
              <w:rPr>
                <w:sz w:val="28"/>
                <w:lang w:val="en-US"/>
              </w:rPr>
              <w:t>),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rPr>
            </w:pPr>
            <w:r w:rsidRPr="00AA014A">
              <w:rPr>
                <w:sz w:val="28"/>
              </w:rPr>
              <w:t>0,81</w:t>
            </w:r>
            <w:r w:rsidRPr="00AA014A">
              <w:rPr>
                <w:sz w:val="28"/>
                <w:lang w:val="en-US"/>
              </w:rPr>
              <w:t xml:space="preserve"> [</w:t>
            </w:r>
            <w:r w:rsidRPr="00AA014A">
              <w:rPr>
                <w:sz w:val="28"/>
              </w:rPr>
              <w:t>0,71; 1,19</w:t>
            </w:r>
            <w:r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lang w:val="en-US"/>
              </w:rPr>
            </w:pPr>
            <w:r w:rsidRPr="00AA014A">
              <w:rPr>
                <w:sz w:val="28"/>
              </w:rPr>
              <w:t>2,18</w:t>
            </w:r>
            <w:r w:rsidRPr="00AA014A">
              <w:rPr>
                <w:sz w:val="28"/>
                <w:lang w:val="en-US"/>
              </w:rPr>
              <w:t xml:space="preserve"> [</w:t>
            </w:r>
            <w:r w:rsidRPr="00AA014A">
              <w:rPr>
                <w:sz w:val="28"/>
              </w:rPr>
              <w:t>1,89; 2,2</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1,76</w:t>
            </w:r>
            <w:r w:rsidRPr="00AA014A">
              <w:rPr>
                <w:sz w:val="28"/>
                <w:lang w:val="en-US"/>
              </w:rPr>
              <w:t xml:space="preserve"> [</w:t>
            </w:r>
            <w:r w:rsidRPr="00AA014A">
              <w:rPr>
                <w:sz w:val="28"/>
              </w:rPr>
              <w:t>1,62; 1,91</w:t>
            </w:r>
            <w:r w:rsidRPr="00AA014A">
              <w:rPr>
                <w:sz w:val="28"/>
                <w:lang w:val="en-US"/>
              </w:rPr>
              <w:t>] *</w:t>
            </w:r>
          </w:p>
        </w:tc>
      </w:tr>
      <w:tr w:rsidR="00300028" w:rsidRPr="008A428D"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 xml:space="preserve">Прирост ТКПД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rPr>
            </w:pPr>
            <w:r w:rsidRPr="00AA014A">
              <w:rPr>
                <w:sz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 xml:space="preserve">1,37 </w:t>
            </w:r>
            <w:r w:rsidRPr="00AA014A">
              <w:rPr>
                <w:sz w:val="28"/>
                <w:lang w:val="en-US"/>
              </w:rPr>
              <w:t>[</w:t>
            </w:r>
            <w:r w:rsidRPr="00AA014A">
              <w:rPr>
                <w:sz w:val="28"/>
              </w:rPr>
              <w:t>1,01; 1,45</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lang w:val="en-US"/>
              </w:rPr>
            </w:pPr>
            <w:r w:rsidRPr="00AA014A">
              <w:rPr>
                <w:sz w:val="28"/>
              </w:rPr>
              <w:t xml:space="preserve">0,95 </w:t>
            </w:r>
            <w:r w:rsidRPr="00AA014A">
              <w:rPr>
                <w:sz w:val="28"/>
                <w:lang w:val="en-US"/>
              </w:rPr>
              <w:t>[</w:t>
            </w:r>
            <w:r w:rsidRPr="00AA014A">
              <w:rPr>
                <w:sz w:val="28"/>
              </w:rPr>
              <w:t>0,79; 1,06</w:t>
            </w:r>
            <w:r w:rsidRPr="00AA014A">
              <w:rPr>
                <w:sz w:val="28"/>
                <w:lang w:val="en-US"/>
              </w:rPr>
              <w:t>]</w:t>
            </w:r>
          </w:p>
        </w:tc>
      </w:tr>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 xml:space="preserve">Ширина рецессии десны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 xml:space="preserve">2,4 </w:t>
            </w:r>
            <w:r w:rsidRPr="00AA014A">
              <w:rPr>
                <w:sz w:val="28"/>
                <w:lang w:val="en-US"/>
              </w:rPr>
              <w:t>[2</w:t>
            </w:r>
            <w:r w:rsidRPr="00AA014A">
              <w:rPr>
                <w:sz w:val="28"/>
              </w:rPr>
              <w:t>;1; 2,5</w:t>
            </w:r>
            <w:r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lang w:val="en-US"/>
              </w:rPr>
            </w:pPr>
            <w:r w:rsidRPr="00AA014A">
              <w:rPr>
                <w:sz w:val="28"/>
              </w:rPr>
              <w:t>0,3</w:t>
            </w:r>
            <w:r w:rsidRPr="00AA014A">
              <w:rPr>
                <w:sz w:val="28"/>
                <w:lang w:val="en-US"/>
              </w:rPr>
              <w:t xml:space="preserve"> [</w:t>
            </w:r>
            <w:r w:rsidRPr="00AA014A">
              <w:rPr>
                <w:sz w:val="28"/>
              </w:rPr>
              <w:t>0; 0,7</w:t>
            </w:r>
            <w:r w:rsidRPr="00AA014A">
              <w:rPr>
                <w:sz w:val="28"/>
                <w:lang w:val="en-US"/>
              </w:rPr>
              <w:t>]*</w:t>
            </w:r>
          </w:p>
        </w:tc>
      </w:tr>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 xml:space="preserve">Глубина рецессии десны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 xml:space="preserve">2,8 </w:t>
            </w:r>
            <w:r w:rsidRPr="00AA014A">
              <w:rPr>
                <w:sz w:val="28"/>
                <w:lang w:val="en-US"/>
              </w:rPr>
              <w:t>[</w:t>
            </w:r>
            <w:r w:rsidRPr="00AA014A">
              <w:rPr>
                <w:sz w:val="28"/>
              </w:rPr>
              <w:t>2,2; 3,0</w:t>
            </w:r>
            <w:r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lang w:val="en-US"/>
              </w:rPr>
            </w:pPr>
            <w:r w:rsidRPr="00AA014A">
              <w:rPr>
                <w:sz w:val="28"/>
              </w:rPr>
              <w:t xml:space="preserve">0,71 </w:t>
            </w:r>
            <w:r w:rsidRPr="00AA014A">
              <w:rPr>
                <w:sz w:val="28"/>
                <w:lang w:val="en-US"/>
              </w:rPr>
              <w:t>[0</w:t>
            </w:r>
            <w:r w:rsidRPr="00AA014A">
              <w:rPr>
                <w:sz w:val="28"/>
              </w:rPr>
              <w:t>; 0,67</w:t>
            </w:r>
            <w:r w:rsidRPr="00AA014A">
              <w:rPr>
                <w:sz w:val="28"/>
                <w:lang w:val="en-US"/>
              </w:rPr>
              <w:t>]*</w:t>
            </w:r>
          </w:p>
        </w:tc>
      </w:tr>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lastRenderedPageBreak/>
              <w:t xml:space="preserve">Процент закрытия корня после закрытия рецессии,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lang w:val="en-US"/>
              </w:rPr>
            </w:pPr>
            <w:r w:rsidRPr="00AA014A">
              <w:rPr>
                <w:sz w:val="28"/>
              </w:rPr>
              <w:t xml:space="preserve">91 % </w:t>
            </w:r>
            <w:r w:rsidRPr="00AA014A">
              <w:rPr>
                <w:sz w:val="28"/>
                <w:lang w:val="en-US"/>
              </w:rPr>
              <w:t>[87</w:t>
            </w:r>
            <w:r w:rsidRPr="00AA014A">
              <w:rPr>
                <w:sz w:val="28"/>
              </w:rPr>
              <w:t>%; 100%</w:t>
            </w:r>
            <w:r w:rsidRPr="00AA014A">
              <w:rPr>
                <w:sz w:val="28"/>
                <w:lang w:val="en-US"/>
              </w:rPr>
              <w:t>]</w:t>
            </w:r>
          </w:p>
        </w:tc>
      </w:tr>
      <w:tr w:rsidR="00300028"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 xml:space="preserve">УКП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lang w:val="en-US"/>
              </w:rPr>
              <w:t>4</w:t>
            </w:r>
            <w:r w:rsidRPr="00AA014A">
              <w:rPr>
                <w:sz w:val="28"/>
              </w:rPr>
              <w:t xml:space="preserve">,4 </w:t>
            </w:r>
            <w:r w:rsidRPr="00AA014A">
              <w:rPr>
                <w:sz w:val="28"/>
                <w:lang w:val="en-US"/>
              </w:rPr>
              <w:t>[3</w:t>
            </w:r>
            <w:r w:rsidRPr="00AA014A">
              <w:rPr>
                <w:sz w:val="28"/>
              </w:rPr>
              <w:t>,9; 4,61</w:t>
            </w:r>
            <w:r w:rsidRPr="00AA014A">
              <w:rPr>
                <w:sz w:val="28"/>
                <w:lang w:val="en-US"/>
              </w:rPr>
              <w:t>]</w:t>
            </w:r>
            <w:r w:rsidRPr="00AA014A">
              <w:rPr>
                <w:sz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contextualSpacing/>
              <w:jc w:val="center"/>
              <w:rPr>
                <w:sz w:val="28"/>
              </w:rPr>
            </w:pPr>
            <w:r w:rsidRPr="00AA014A">
              <w:rPr>
                <w:sz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lang w:val="en-US"/>
              </w:rPr>
            </w:pPr>
            <w:r w:rsidRPr="00AA014A">
              <w:rPr>
                <w:sz w:val="28"/>
              </w:rPr>
              <w:t xml:space="preserve">2,34 </w:t>
            </w:r>
            <w:r w:rsidRPr="00AA014A">
              <w:rPr>
                <w:sz w:val="28"/>
                <w:lang w:val="en-US"/>
              </w:rPr>
              <w:t>[</w:t>
            </w:r>
            <w:r w:rsidRPr="00AA014A">
              <w:rPr>
                <w:sz w:val="28"/>
              </w:rPr>
              <w:t>2,0; 2,45</w:t>
            </w:r>
            <w:r w:rsidRPr="00AA014A">
              <w:rPr>
                <w:sz w:val="28"/>
                <w:lang w:val="en-US"/>
              </w:rPr>
              <w:t>]*</w:t>
            </w:r>
          </w:p>
        </w:tc>
      </w:tr>
      <w:tr w:rsidR="00300028" w:rsidRPr="00073B79" w:rsidTr="005416FA">
        <w:trPr>
          <w:cantSplit/>
          <w:trHeight w:val="1044"/>
        </w:trPr>
        <w:tc>
          <w:tcPr>
            <w:tcW w:w="9634" w:type="dxa"/>
            <w:gridSpan w:val="6"/>
            <w:tcBorders>
              <w:top w:val="single" w:sz="4" w:space="0" w:color="auto"/>
              <w:left w:val="single" w:sz="4" w:space="0" w:color="auto"/>
              <w:bottom w:val="single" w:sz="4" w:space="0" w:color="auto"/>
              <w:right w:val="single" w:sz="4" w:space="0" w:color="auto"/>
            </w:tcBorders>
          </w:tcPr>
          <w:p w:rsidR="00300028" w:rsidRPr="00014573" w:rsidRDefault="00300028" w:rsidP="005416FA">
            <w:pPr>
              <w:ind w:right="-1"/>
              <w:contextualSpacing/>
              <w:jc w:val="both"/>
            </w:pPr>
            <w:r w:rsidRPr="00014573">
              <w:t>Примечание:</w:t>
            </w:r>
          </w:p>
          <w:p w:rsidR="00300028" w:rsidRPr="00014573" w:rsidRDefault="00300028" w:rsidP="005416FA">
            <w:pPr>
              <w:ind w:right="-1"/>
              <w:contextualSpacing/>
              <w:jc w:val="both"/>
            </w:pPr>
            <w:r w:rsidRPr="00014573">
              <w:rPr>
                <w:lang w:val="en-US"/>
              </w:rPr>
              <w:t>T</w:t>
            </w:r>
            <w:r w:rsidRPr="00014573">
              <w:t xml:space="preserve">-критерий Вилкоксона: </w:t>
            </w:r>
          </w:p>
          <w:p w:rsidR="00300028" w:rsidRPr="00FC1C8B" w:rsidRDefault="00300028"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1/ 2, 3, 4</w:t>
            </w:r>
            <w:r>
              <w:rPr>
                <w:color w:val="000000"/>
              </w:rPr>
              <w:t>, 5</w:t>
            </w:r>
            <w:r w:rsidRPr="00014573">
              <w:rPr>
                <w:color w:val="000000"/>
              </w:rPr>
              <w:t xml:space="preserve"> (р&lt;0,01)</w:t>
            </w:r>
          </w:p>
          <w:p w:rsidR="00300028" w:rsidRPr="00014573" w:rsidRDefault="00300028" w:rsidP="005416FA">
            <w:pPr>
              <w:pStyle w:val="aa"/>
              <w:ind w:right="168"/>
              <w:contextualSpacing/>
              <w:jc w:val="center"/>
            </w:pPr>
          </w:p>
        </w:tc>
      </w:tr>
    </w:tbl>
    <w:p w:rsidR="00300028" w:rsidRPr="00376720" w:rsidRDefault="00A03F77" w:rsidP="00376720">
      <w:pPr>
        <w:pStyle w:val="a5"/>
        <w:spacing w:before="0" w:beforeAutospacing="0" w:after="0" w:afterAutospacing="0" w:line="360" w:lineRule="auto"/>
        <w:ind w:firstLine="851"/>
        <w:contextualSpacing/>
        <w:jc w:val="both"/>
        <w:rPr>
          <w:color w:val="000000" w:themeColor="text1"/>
          <w:sz w:val="28"/>
        </w:rPr>
      </w:pPr>
      <w:r w:rsidRPr="00376720">
        <w:rPr>
          <w:sz w:val="28"/>
        </w:rPr>
        <w:t xml:space="preserve">Оценка состояния  тканей пародонта в области рецессии через 6 месяцев после операции показала наличие статистически значимых различий только по показателям  ШКПД, которые имели более высокие значения у </w:t>
      </w:r>
      <w:r w:rsidRPr="00376720">
        <w:rPr>
          <w:color w:val="000000" w:themeColor="text1"/>
          <w:sz w:val="28"/>
        </w:rPr>
        <w:t>пациентов 1 группы (таб</w:t>
      </w:r>
      <w:r w:rsidR="00376720">
        <w:rPr>
          <w:color w:val="000000" w:themeColor="text1"/>
          <w:sz w:val="28"/>
        </w:rPr>
        <w:t>лица 1</w:t>
      </w:r>
      <w:r w:rsidR="00180B80">
        <w:rPr>
          <w:color w:val="000000" w:themeColor="text1"/>
          <w:sz w:val="28"/>
        </w:rPr>
        <w:t>3</w:t>
      </w:r>
      <w:r w:rsidRPr="00376720">
        <w:rPr>
          <w:color w:val="000000" w:themeColor="text1"/>
          <w:sz w:val="28"/>
        </w:rPr>
        <w:t xml:space="preserve">). </w:t>
      </w:r>
    </w:p>
    <w:p w:rsidR="00406C7A" w:rsidRPr="00406C7A" w:rsidRDefault="00300028" w:rsidP="00406C7A">
      <w:pPr>
        <w:shd w:val="clear" w:color="auto" w:fill="FFFFFF"/>
        <w:spacing w:line="360" w:lineRule="auto"/>
        <w:jc w:val="right"/>
        <w:rPr>
          <w:b/>
          <w:color w:val="000000" w:themeColor="text1"/>
          <w:sz w:val="28"/>
        </w:rPr>
      </w:pPr>
      <w:r w:rsidRPr="00406C7A">
        <w:rPr>
          <w:b/>
          <w:color w:val="000000" w:themeColor="text1"/>
          <w:sz w:val="28"/>
        </w:rPr>
        <w:t xml:space="preserve">Таблица </w:t>
      </w:r>
      <w:r w:rsidR="00376720" w:rsidRPr="00406C7A">
        <w:rPr>
          <w:b/>
          <w:color w:val="000000" w:themeColor="text1"/>
          <w:sz w:val="28"/>
        </w:rPr>
        <w:t>1</w:t>
      </w:r>
      <w:r w:rsidR="00180B80" w:rsidRPr="00406C7A">
        <w:rPr>
          <w:b/>
          <w:color w:val="000000" w:themeColor="text1"/>
          <w:sz w:val="28"/>
        </w:rPr>
        <w:t>3</w:t>
      </w:r>
      <w:r w:rsidRPr="00406C7A">
        <w:rPr>
          <w:b/>
          <w:color w:val="000000" w:themeColor="text1"/>
          <w:sz w:val="28"/>
        </w:rPr>
        <w:t xml:space="preserve"> </w:t>
      </w:r>
    </w:p>
    <w:p w:rsidR="00300028" w:rsidRPr="00180B80" w:rsidRDefault="00300028" w:rsidP="00406C7A">
      <w:pPr>
        <w:shd w:val="clear" w:color="auto" w:fill="FFFFFF"/>
        <w:spacing w:line="360" w:lineRule="auto"/>
        <w:jc w:val="center"/>
        <w:rPr>
          <w:color w:val="000000" w:themeColor="text1"/>
          <w:sz w:val="28"/>
        </w:rPr>
      </w:pPr>
      <w:r w:rsidRPr="00376720">
        <w:rPr>
          <w:color w:val="000000" w:themeColor="text1"/>
          <w:sz w:val="28"/>
        </w:rPr>
        <w:t xml:space="preserve">Показатели состояния тканей пародонта у пациентов 1 и 2 группы через 6 месяцев </w:t>
      </w:r>
      <w:r w:rsidRPr="00376720">
        <w:rPr>
          <w:rFonts w:ascii="TimesNewRomanPSMT" w:hAnsi="TimesNewRomanPSMT" w:cs="TimesNewRomanPSMT"/>
          <w:color w:val="000000" w:themeColor="text1"/>
          <w:sz w:val="26"/>
          <w:shd w:val="clear" w:color="auto" w:fill="FFFFFF"/>
        </w:rPr>
        <w:t>после хирургического закрытия рецессии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3261"/>
        <w:gridCol w:w="3260"/>
      </w:tblGrid>
      <w:tr w:rsidR="00300028" w:rsidRPr="00073B79" w:rsidTr="00300028">
        <w:trPr>
          <w:cantSplit/>
          <w:trHeight w:val="1044"/>
        </w:trPr>
        <w:tc>
          <w:tcPr>
            <w:tcW w:w="2830" w:type="dxa"/>
            <w:vMerge w:val="restart"/>
            <w:tcBorders>
              <w:top w:val="single" w:sz="4" w:space="0" w:color="auto"/>
              <w:left w:val="single" w:sz="4" w:space="0" w:color="auto"/>
              <w:right w:val="single" w:sz="4" w:space="0" w:color="auto"/>
            </w:tcBorders>
            <w:vAlign w:val="center"/>
          </w:tcPr>
          <w:p w:rsidR="00300028" w:rsidRPr="00AA014A" w:rsidRDefault="00300028" w:rsidP="005416FA">
            <w:pPr>
              <w:pStyle w:val="aa"/>
              <w:ind w:right="168"/>
              <w:contextualSpacing/>
              <w:jc w:val="center"/>
              <w:rPr>
                <w:sz w:val="28"/>
              </w:rPr>
            </w:pPr>
            <w:r w:rsidRPr="00AA014A">
              <w:rPr>
                <w:sz w:val="28"/>
              </w:rPr>
              <w:t>Параметры</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300028" w:rsidRPr="00AA014A" w:rsidRDefault="00300028" w:rsidP="005416FA">
            <w:pPr>
              <w:pStyle w:val="aa"/>
              <w:ind w:right="168"/>
              <w:contextualSpacing/>
              <w:jc w:val="center"/>
              <w:rPr>
                <w:sz w:val="28"/>
                <w:vertAlign w:val="superscript"/>
              </w:rPr>
            </w:pPr>
          </w:p>
          <w:p w:rsidR="00300028" w:rsidRPr="00AA014A" w:rsidRDefault="00300028" w:rsidP="005416FA">
            <w:pPr>
              <w:pStyle w:val="aa"/>
              <w:ind w:right="168"/>
              <w:contextualSpacing/>
              <w:jc w:val="center"/>
              <w:rPr>
                <w:sz w:val="28"/>
                <w:vertAlign w:val="superscript"/>
              </w:rPr>
            </w:pPr>
            <w:r w:rsidRPr="00AA014A">
              <w:rPr>
                <w:sz w:val="28"/>
              </w:rPr>
              <w:t xml:space="preserve">6 месяцев после операции </w:t>
            </w:r>
          </w:p>
        </w:tc>
      </w:tr>
      <w:tr w:rsidR="00300028" w:rsidRPr="00073B79" w:rsidTr="00300028">
        <w:trPr>
          <w:cantSplit/>
          <w:trHeight w:val="1044"/>
        </w:trPr>
        <w:tc>
          <w:tcPr>
            <w:tcW w:w="2830" w:type="dxa"/>
            <w:vMerge/>
            <w:tcBorders>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spacing w:line="276" w:lineRule="auto"/>
              <w:ind w:right="168"/>
              <w:contextualSpacing/>
              <w:jc w:val="center"/>
              <w:rPr>
                <w:sz w:val="28"/>
              </w:rPr>
            </w:pPr>
            <w:r w:rsidRPr="00AA014A">
              <w:rPr>
                <w:sz w:val="28"/>
              </w:rPr>
              <w:t xml:space="preserve">1 группа </w:t>
            </w:r>
            <w:r w:rsidRPr="00AA014A">
              <w:rPr>
                <w:sz w:val="28"/>
                <w:vertAlign w:val="superscript"/>
              </w:rPr>
              <w:t>1</w:t>
            </w:r>
            <w:r w:rsidRPr="00AA014A">
              <w:rPr>
                <w:sz w:val="28"/>
              </w:rPr>
              <w:t xml:space="preserve"> </w:t>
            </w:r>
            <w:r w:rsidRPr="00AA014A">
              <w:rPr>
                <w:color w:val="1A1A1A"/>
                <w:sz w:val="28"/>
              </w:rPr>
              <w:t>(</w:t>
            </w:r>
            <w:r w:rsidRPr="00AA014A">
              <w:rPr>
                <w:color w:val="1A1A1A"/>
                <w:sz w:val="28"/>
                <w:lang w:val="en-US"/>
              </w:rPr>
              <w:t>n</w:t>
            </w:r>
            <w:r w:rsidRPr="00AA014A">
              <w:rPr>
                <w:color w:val="1A1A1A"/>
                <w:sz w:val="28"/>
              </w:rPr>
              <w:t>=9)</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spacing w:line="276" w:lineRule="auto"/>
              <w:ind w:right="168"/>
              <w:contextualSpacing/>
              <w:jc w:val="center"/>
              <w:rPr>
                <w:sz w:val="28"/>
              </w:rPr>
            </w:pPr>
            <w:r w:rsidRPr="00AA014A">
              <w:rPr>
                <w:sz w:val="28"/>
              </w:rPr>
              <w:t xml:space="preserve">2 группа </w:t>
            </w:r>
            <w:r w:rsidRPr="00AA014A">
              <w:rPr>
                <w:sz w:val="28"/>
                <w:vertAlign w:val="superscript"/>
              </w:rPr>
              <w:t>2</w:t>
            </w:r>
            <w:r w:rsidRPr="00AA014A">
              <w:rPr>
                <w:sz w:val="28"/>
              </w:rPr>
              <w:t xml:space="preserve"> </w:t>
            </w:r>
            <w:r w:rsidRPr="00AA014A">
              <w:rPr>
                <w:color w:val="1A1A1A"/>
                <w:sz w:val="28"/>
              </w:rPr>
              <w:t>(</w:t>
            </w:r>
            <w:r w:rsidRPr="00AA014A">
              <w:rPr>
                <w:color w:val="1A1A1A"/>
                <w:sz w:val="28"/>
                <w:lang w:val="en-US"/>
              </w:rPr>
              <w:t>n</w:t>
            </w:r>
            <w:r w:rsidRPr="00AA014A">
              <w:rPr>
                <w:color w:val="1A1A1A"/>
                <w:sz w:val="28"/>
              </w:rPr>
              <w:t>=9)</w:t>
            </w:r>
          </w:p>
        </w:tc>
      </w:tr>
      <w:tr w:rsidR="00300028" w:rsidRPr="00073B79"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ШКПД</w:t>
            </w:r>
            <w:r w:rsidRPr="00AA014A">
              <w:rPr>
                <w:sz w:val="28"/>
                <w:lang w:val="en-US"/>
              </w:rPr>
              <w:t xml:space="preserve"> (</w:t>
            </w:r>
            <w:r w:rsidRPr="00AA014A">
              <w:rPr>
                <w:sz w:val="28"/>
              </w:rPr>
              <w:t>мм</w:t>
            </w:r>
            <w:r w:rsidRPr="00AA014A">
              <w:rPr>
                <w:sz w:val="28"/>
                <w:lang w:val="en-US"/>
              </w:rPr>
              <w:t>),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lang w:val="en-US"/>
              </w:rPr>
            </w:pPr>
            <w:r w:rsidRPr="00AA014A">
              <w:rPr>
                <w:sz w:val="28"/>
              </w:rPr>
              <w:t xml:space="preserve">5,12 </w:t>
            </w:r>
            <w:r w:rsidRPr="00AA014A">
              <w:rPr>
                <w:sz w:val="28"/>
                <w:lang w:val="en-US"/>
              </w:rPr>
              <w:t>[</w:t>
            </w:r>
            <w:r w:rsidRPr="00AA014A">
              <w:rPr>
                <w:sz w:val="28"/>
              </w:rPr>
              <w:t xml:space="preserve">4,91; 5,42 </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lang w:val="en-US"/>
              </w:rPr>
            </w:pPr>
            <w:r w:rsidRPr="00AA014A">
              <w:rPr>
                <w:sz w:val="28"/>
              </w:rPr>
              <w:t xml:space="preserve">4,72  </w:t>
            </w:r>
            <w:r w:rsidRPr="00AA014A">
              <w:rPr>
                <w:sz w:val="28"/>
                <w:lang w:val="en-US"/>
              </w:rPr>
              <w:t>[</w:t>
            </w:r>
            <w:r w:rsidRPr="00AA014A">
              <w:rPr>
                <w:sz w:val="28"/>
              </w:rPr>
              <w:t>4,51; 5,</w:t>
            </w:r>
            <w:r w:rsidRPr="00AA014A">
              <w:rPr>
                <w:sz w:val="28"/>
                <w:lang w:val="en-US"/>
              </w:rPr>
              <w:t>0</w:t>
            </w:r>
            <w:r w:rsidRPr="00AA014A">
              <w:rPr>
                <w:sz w:val="28"/>
              </w:rPr>
              <w:t xml:space="preserve">1 </w:t>
            </w:r>
            <w:r w:rsidRPr="00AA014A">
              <w:rPr>
                <w:sz w:val="28"/>
                <w:lang w:val="en-US"/>
              </w:rPr>
              <w:t>]*</w:t>
            </w:r>
          </w:p>
        </w:tc>
      </w:tr>
      <w:tr w:rsidR="00300028" w:rsidRPr="00073B79"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Прирост ШКПД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rPr>
            </w:pPr>
            <w:r w:rsidRPr="00AA014A">
              <w:rPr>
                <w:sz w:val="28"/>
              </w:rPr>
              <w:t xml:space="preserve">2,89 </w:t>
            </w:r>
            <w:r w:rsidRPr="00AA014A">
              <w:rPr>
                <w:sz w:val="28"/>
                <w:lang w:val="en-US"/>
              </w:rPr>
              <w:t>[</w:t>
            </w:r>
            <w:r w:rsidRPr="00AA014A">
              <w:rPr>
                <w:sz w:val="28"/>
              </w:rPr>
              <w:t>2,79; 3,15</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rPr>
            </w:pPr>
            <w:r w:rsidRPr="00AA014A">
              <w:rPr>
                <w:sz w:val="28"/>
              </w:rPr>
              <w:t xml:space="preserve">2,43 </w:t>
            </w:r>
            <w:r w:rsidRPr="00AA014A">
              <w:rPr>
                <w:sz w:val="28"/>
                <w:lang w:val="en-US"/>
              </w:rPr>
              <w:t>[</w:t>
            </w:r>
            <w:r w:rsidRPr="00AA014A">
              <w:rPr>
                <w:sz w:val="28"/>
              </w:rPr>
              <w:t>2,21; 2,65</w:t>
            </w:r>
            <w:r w:rsidRPr="00AA014A">
              <w:rPr>
                <w:sz w:val="28"/>
                <w:lang w:val="en-US"/>
              </w:rPr>
              <w:t>]*</w:t>
            </w:r>
          </w:p>
        </w:tc>
      </w:tr>
      <w:tr w:rsidR="00300028" w:rsidRPr="009E4C74"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ТКПД</w:t>
            </w:r>
            <w:r w:rsidRPr="00AA014A">
              <w:rPr>
                <w:sz w:val="28"/>
                <w:lang w:val="en-US"/>
              </w:rPr>
              <w:t xml:space="preserve"> (</w:t>
            </w:r>
            <w:r w:rsidRPr="00AA014A">
              <w:rPr>
                <w:sz w:val="28"/>
              </w:rPr>
              <w:t>мм</w:t>
            </w:r>
            <w:r w:rsidRPr="00AA014A">
              <w:rPr>
                <w:sz w:val="28"/>
                <w:lang w:val="en-US"/>
              </w:rPr>
              <w:t>),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rPr>
            </w:pPr>
            <w:r w:rsidRPr="00AA014A">
              <w:rPr>
                <w:sz w:val="28"/>
              </w:rPr>
              <w:t>1,8</w:t>
            </w:r>
            <w:r w:rsidRPr="00AA014A">
              <w:rPr>
                <w:sz w:val="28"/>
                <w:lang w:val="en-US"/>
              </w:rPr>
              <w:t>7 [</w:t>
            </w:r>
            <w:r w:rsidRPr="00AA014A">
              <w:rPr>
                <w:sz w:val="28"/>
              </w:rPr>
              <w:t>1,77; 1,97</w:t>
            </w:r>
            <w:r w:rsidRPr="00AA014A">
              <w:rPr>
                <w:sz w:val="28"/>
                <w:lang w:val="en-US"/>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rPr>
            </w:pPr>
            <w:r w:rsidRPr="00AA014A">
              <w:rPr>
                <w:sz w:val="28"/>
              </w:rPr>
              <w:t>1,76</w:t>
            </w:r>
            <w:r w:rsidRPr="00AA014A">
              <w:rPr>
                <w:sz w:val="28"/>
                <w:lang w:val="en-US"/>
              </w:rPr>
              <w:t xml:space="preserve"> [</w:t>
            </w:r>
            <w:r w:rsidRPr="00AA014A">
              <w:rPr>
                <w:sz w:val="28"/>
              </w:rPr>
              <w:t>1,62; 1,91</w:t>
            </w:r>
            <w:r w:rsidRPr="00AA014A">
              <w:rPr>
                <w:sz w:val="28"/>
                <w:lang w:val="en-US"/>
              </w:rPr>
              <w:t xml:space="preserve">] </w:t>
            </w:r>
          </w:p>
        </w:tc>
      </w:tr>
      <w:tr w:rsidR="00300028" w:rsidRPr="008A428D"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Прирост ТКПД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lang w:val="en-US"/>
              </w:rPr>
            </w:pPr>
            <w:r w:rsidRPr="00AA014A">
              <w:rPr>
                <w:sz w:val="28"/>
              </w:rPr>
              <w:t xml:space="preserve">0,97 </w:t>
            </w:r>
            <w:r w:rsidRPr="00AA014A">
              <w:rPr>
                <w:sz w:val="28"/>
                <w:lang w:val="en-US"/>
              </w:rPr>
              <w:t>[</w:t>
            </w:r>
            <w:r w:rsidRPr="00AA014A">
              <w:rPr>
                <w:sz w:val="28"/>
              </w:rPr>
              <w:t>0,77; 1,07</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contextualSpacing/>
              <w:jc w:val="center"/>
              <w:rPr>
                <w:sz w:val="28"/>
                <w:lang w:val="en-US"/>
              </w:rPr>
            </w:pPr>
            <w:r w:rsidRPr="00AA014A">
              <w:rPr>
                <w:sz w:val="28"/>
              </w:rPr>
              <w:t xml:space="preserve">0,95 </w:t>
            </w:r>
            <w:r w:rsidRPr="00AA014A">
              <w:rPr>
                <w:sz w:val="28"/>
                <w:lang w:val="en-US"/>
              </w:rPr>
              <w:t>[</w:t>
            </w:r>
            <w:r w:rsidRPr="00AA014A">
              <w:rPr>
                <w:sz w:val="28"/>
              </w:rPr>
              <w:t>0,79; 1,06</w:t>
            </w:r>
            <w:r w:rsidRPr="00AA014A">
              <w:rPr>
                <w:sz w:val="28"/>
                <w:lang w:val="en-US"/>
              </w:rPr>
              <w:t>]</w:t>
            </w:r>
          </w:p>
        </w:tc>
      </w:tr>
      <w:tr w:rsidR="00300028" w:rsidRPr="00073B79"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lastRenderedPageBreak/>
              <w:t xml:space="preserve">Ширина рецессии десны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0,11</w:t>
            </w:r>
            <w:r w:rsidRPr="00AA014A">
              <w:rPr>
                <w:sz w:val="28"/>
                <w:lang w:val="en-US"/>
              </w:rPr>
              <w:t xml:space="preserve"> [</w:t>
            </w:r>
            <w:r w:rsidRPr="00AA014A">
              <w:rPr>
                <w:sz w:val="28"/>
              </w:rPr>
              <w:t>0; 0,13</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0,3</w:t>
            </w:r>
            <w:r w:rsidRPr="00AA014A">
              <w:rPr>
                <w:sz w:val="28"/>
                <w:lang w:val="en-US"/>
              </w:rPr>
              <w:t xml:space="preserve"> [</w:t>
            </w:r>
            <w:r w:rsidRPr="00AA014A">
              <w:rPr>
                <w:sz w:val="28"/>
              </w:rPr>
              <w:t>0; 0,7</w:t>
            </w:r>
            <w:r w:rsidRPr="00AA014A">
              <w:rPr>
                <w:sz w:val="28"/>
                <w:lang w:val="en-US"/>
              </w:rPr>
              <w:t>]</w:t>
            </w:r>
          </w:p>
        </w:tc>
      </w:tr>
      <w:tr w:rsidR="00300028" w:rsidRPr="00073B79"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Глубина рецессии десны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 xml:space="preserve">0,13 </w:t>
            </w:r>
            <w:r w:rsidRPr="00AA014A">
              <w:rPr>
                <w:sz w:val="28"/>
                <w:lang w:val="en-US"/>
              </w:rPr>
              <w:t>[0</w:t>
            </w:r>
            <w:r w:rsidRPr="00AA014A">
              <w:rPr>
                <w:sz w:val="28"/>
              </w:rPr>
              <w:t>; 0,19</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 xml:space="preserve">0,71 </w:t>
            </w:r>
            <w:r w:rsidRPr="00AA014A">
              <w:rPr>
                <w:sz w:val="28"/>
                <w:lang w:val="en-US"/>
              </w:rPr>
              <w:t>[0</w:t>
            </w:r>
            <w:r w:rsidRPr="00AA014A">
              <w:rPr>
                <w:sz w:val="28"/>
              </w:rPr>
              <w:t>; 0,67</w:t>
            </w:r>
            <w:r w:rsidRPr="00AA014A">
              <w:rPr>
                <w:sz w:val="28"/>
                <w:lang w:val="en-US"/>
              </w:rPr>
              <w:t>]</w:t>
            </w:r>
          </w:p>
        </w:tc>
      </w:tr>
      <w:tr w:rsidR="00300028" w:rsidRPr="00073B79"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Процент закрытия корня после закрытия рецессии,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95 % </w:t>
            </w:r>
          </w:p>
          <w:p w:rsidR="00300028" w:rsidRPr="00AA014A" w:rsidRDefault="00300028" w:rsidP="00300028">
            <w:pPr>
              <w:pStyle w:val="aa"/>
              <w:ind w:right="168"/>
              <w:contextualSpacing/>
              <w:jc w:val="center"/>
              <w:rPr>
                <w:sz w:val="28"/>
              </w:rPr>
            </w:pPr>
            <w:r w:rsidRPr="00AA014A">
              <w:rPr>
                <w:sz w:val="28"/>
                <w:lang w:val="en-US"/>
              </w:rPr>
              <w:t>[87</w:t>
            </w:r>
            <w:r w:rsidRPr="00AA014A">
              <w:rPr>
                <w:sz w:val="28"/>
              </w:rPr>
              <w:t>%; 100%</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 xml:space="preserve">91 % </w:t>
            </w:r>
            <w:r w:rsidRPr="00AA014A">
              <w:rPr>
                <w:sz w:val="28"/>
                <w:lang w:val="en-US"/>
              </w:rPr>
              <w:t>[87</w:t>
            </w:r>
            <w:r w:rsidRPr="00AA014A">
              <w:rPr>
                <w:sz w:val="28"/>
              </w:rPr>
              <w:t>%; 100%</w:t>
            </w:r>
            <w:r w:rsidRPr="00AA014A">
              <w:rPr>
                <w:sz w:val="28"/>
                <w:lang w:val="en-US"/>
              </w:rPr>
              <w:t>]</w:t>
            </w:r>
          </w:p>
        </w:tc>
      </w:tr>
      <w:tr w:rsidR="00300028" w:rsidRPr="00073B79" w:rsidTr="00300028">
        <w:trPr>
          <w:cantSplit/>
          <w:trHeight w:val="1044"/>
        </w:trPr>
        <w:tc>
          <w:tcPr>
            <w:tcW w:w="283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УКП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3261"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rPr>
            </w:pPr>
            <w:r w:rsidRPr="00AA014A">
              <w:rPr>
                <w:sz w:val="28"/>
              </w:rPr>
              <w:t xml:space="preserve">2,23 </w:t>
            </w:r>
          </w:p>
          <w:p w:rsidR="00300028" w:rsidRPr="00AA014A" w:rsidRDefault="00300028" w:rsidP="00300028">
            <w:pPr>
              <w:pStyle w:val="aa"/>
              <w:ind w:right="168"/>
              <w:contextualSpacing/>
              <w:jc w:val="center"/>
              <w:rPr>
                <w:sz w:val="28"/>
                <w:lang w:val="en-US"/>
              </w:rPr>
            </w:pPr>
            <w:r w:rsidRPr="00AA014A">
              <w:rPr>
                <w:sz w:val="28"/>
                <w:lang w:val="en-US"/>
              </w:rPr>
              <w:t>[</w:t>
            </w:r>
            <w:r w:rsidRPr="00AA014A">
              <w:rPr>
                <w:sz w:val="28"/>
              </w:rPr>
              <w:t>2,0; 2,3</w:t>
            </w:r>
            <w:r w:rsidRPr="00AA014A">
              <w:rPr>
                <w:sz w:val="28"/>
                <w:lang w:val="en-US"/>
              </w:rPr>
              <w:t>]</w:t>
            </w:r>
          </w:p>
        </w:tc>
        <w:tc>
          <w:tcPr>
            <w:tcW w:w="3260" w:type="dxa"/>
            <w:tcBorders>
              <w:top w:val="single" w:sz="4" w:space="0" w:color="auto"/>
              <w:left w:val="single" w:sz="4" w:space="0" w:color="auto"/>
              <w:bottom w:val="single" w:sz="4" w:space="0" w:color="auto"/>
              <w:right w:val="single" w:sz="4" w:space="0" w:color="auto"/>
            </w:tcBorders>
            <w:vAlign w:val="center"/>
          </w:tcPr>
          <w:p w:rsidR="00300028" w:rsidRPr="00AA014A" w:rsidRDefault="00300028" w:rsidP="00300028">
            <w:pPr>
              <w:pStyle w:val="aa"/>
              <w:ind w:right="168"/>
              <w:contextualSpacing/>
              <w:jc w:val="center"/>
              <w:rPr>
                <w:sz w:val="28"/>
                <w:lang w:val="en-US"/>
              </w:rPr>
            </w:pPr>
            <w:r w:rsidRPr="00AA014A">
              <w:rPr>
                <w:sz w:val="28"/>
              </w:rPr>
              <w:t xml:space="preserve">2,34 </w:t>
            </w:r>
            <w:r w:rsidRPr="00AA014A">
              <w:rPr>
                <w:sz w:val="28"/>
                <w:lang w:val="en-US"/>
              </w:rPr>
              <w:t>[</w:t>
            </w:r>
            <w:r w:rsidRPr="00AA014A">
              <w:rPr>
                <w:sz w:val="28"/>
              </w:rPr>
              <w:t>2,0; 2,45</w:t>
            </w:r>
            <w:r w:rsidRPr="00AA014A">
              <w:rPr>
                <w:sz w:val="28"/>
                <w:lang w:val="en-US"/>
              </w:rPr>
              <w:t>]*</w:t>
            </w:r>
          </w:p>
        </w:tc>
      </w:tr>
      <w:tr w:rsidR="00300028" w:rsidRPr="00073B79" w:rsidTr="005416FA">
        <w:trPr>
          <w:cantSplit/>
          <w:trHeight w:val="1044"/>
        </w:trPr>
        <w:tc>
          <w:tcPr>
            <w:tcW w:w="9351" w:type="dxa"/>
            <w:gridSpan w:val="3"/>
            <w:tcBorders>
              <w:top w:val="single" w:sz="4" w:space="0" w:color="auto"/>
              <w:left w:val="single" w:sz="4" w:space="0" w:color="auto"/>
              <w:bottom w:val="single" w:sz="4" w:space="0" w:color="auto"/>
              <w:right w:val="single" w:sz="4" w:space="0" w:color="auto"/>
            </w:tcBorders>
            <w:vAlign w:val="center"/>
          </w:tcPr>
          <w:p w:rsidR="00300028" w:rsidRPr="00014573" w:rsidRDefault="00300028" w:rsidP="00300028">
            <w:pPr>
              <w:ind w:right="-1"/>
              <w:contextualSpacing/>
              <w:jc w:val="both"/>
            </w:pPr>
            <w:r w:rsidRPr="00014573">
              <w:t>Примечание:</w:t>
            </w:r>
          </w:p>
          <w:p w:rsidR="00300028" w:rsidRPr="00014573" w:rsidRDefault="00300028" w:rsidP="00300028">
            <w:pPr>
              <w:ind w:right="-1"/>
              <w:contextualSpacing/>
              <w:jc w:val="both"/>
            </w:pPr>
            <w:r w:rsidRPr="00014573">
              <w:rPr>
                <w:lang w:val="en-US"/>
              </w:rPr>
              <w:t>T</w:t>
            </w:r>
            <w:r w:rsidRPr="00014573">
              <w:t xml:space="preserve">-критерий Вилкоксона: </w:t>
            </w:r>
          </w:p>
          <w:p w:rsidR="00300028" w:rsidRPr="00FC1C8B" w:rsidRDefault="00300028" w:rsidP="00300028">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1/ 2</w:t>
            </w:r>
            <w:r>
              <w:rPr>
                <w:color w:val="000000"/>
              </w:rPr>
              <w:t xml:space="preserve"> </w:t>
            </w:r>
            <w:r w:rsidRPr="00014573">
              <w:rPr>
                <w:color w:val="000000"/>
              </w:rPr>
              <w:t>(р&lt;0,0</w:t>
            </w:r>
            <w:r w:rsidRPr="00300028">
              <w:rPr>
                <w:color w:val="000000"/>
              </w:rPr>
              <w:t>5</w:t>
            </w:r>
            <w:r w:rsidRPr="00014573">
              <w:rPr>
                <w:color w:val="000000"/>
              </w:rPr>
              <w:t>)</w:t>
            </w:r>
          </w:p>
          <w:p w:rsidR="00300028" w:rsidRDefault="00300028" w:rsidP="00300028">
            <w:pPr>
              <w:pStyle w:val="aa"/>
              <w:ind w:right="168"/>
              <w:contextualSpacing/>
              <w:jc w:val="center"/>
            </w:pPr>
          </w:p>
        </w:tc>
      </w:tr>
    </w:tbl>
    <w:p w:rsidR="00AC71F4" w:rsidRPr="00376720" w:rsidRDefault="00A03F77" w:rsidP="00376720">
      <w:pPr>
        <w:pStyle w:val="a5"/>
        <w:spacing w:before="0" w:beforeAutospacing="0" w:after="0" w:afterAutospacing="0" w:line="360" w:lineRule="auto"/>
        <w:ind w:firstLine="708"/>
        <w:contextualSpacing/>
        <w:jc w:val="both"/>
        <w:rPr>
          <w:sz w:val="28"/>
        </w:rPr>
      </w:pPr>
      <w:r w:rsidRPr="00376720">
        <w:rPr>
          <w:sz w:val="28"/>
        </w:rPr>
        <w:t xml:space="preserve">Индексная оценка состояния тканей пародонта у пациентов 1 и 2 групп показала уменьшение значений ИР от значений, соответствующих средней степени рецессии до легкой степени </w:t>
      </w:r>
      <w:r w:rsidRPr="00376720">
        <w:rPr>
          <w:color w:val="000000"/>
          <w:sz w:val="28"/>
        </w:rPr>
        <w:t>(р&lt;0,01) (табл</w:t>
      </w:r>
      <w:r w:rsidR="00376720">
        <w:rPr>
          <w:color w:val="000000"/>
          <w:sz w:val="28"/>
        </w:rPr>
        <w:t>ица 1</w:t>
      </w:r>
      <w:r w:rsidR="00180B80">
        <w:rPr>
          <w:color w:val="000000"/>
          <w:sz w:val="28"/>
        </w:rPr>
        <w:t>4</w:t>
      </w:r>
      <w:r w:rsidRPr="00376720">
        <w:rPr>
          <w:color w:val="000000"/>
          <w:sz w:val="28"/>
        </w:rPr>
        <w:t>, 1</w:t>
      </w:r>
      <w:r w:rsidR="00180B80">
        <w:rPr>
          <w:color w:val="000000"/>
          <w:sz w:val="28"/>
        </w:rPr>
        <w:t>5</w:t>
      </w:r>
      <w:r w:rsidRPr="00376720">
        <w:rPr>
          <w:color w:val="000000"/>
          <w:sz w:val="28"/>
        </w:rPr>
        <w:t>).</w:t>
      </w:r>
    </w:p>
    <w:p w:rsidR="00406C7A" w:rsidRPr="00406C7A" w:rsidRDefault="00AC71F4" w:rsidP="00406C7A">
      <w:pPr>
        <w:shd w:val="clear" w:color="auto" w:fill="FFFFFF"/>
        <w:spacing w:line="360" w:lineRule="auto"/>
        <w:jc w:val="right"/>
        <w:rPr>
          <w:b/>
          <w:color w:val="1A1A1A"/>
          <w:sz w:val="28"/>
        </w:rPr>
      </w:pPr>
      <w:r w:rsidRPr="00406C7A">
        <w:rPr>
          <w:b/>
          <w:color w:val="1A1A1A"/>
          <w:sz w:val="28"/>
        </w:rPr>
        <w:t xml:space="preserve">Таблица </w:t>
      </w:r>
      <w:r w:rsidR="00A03F77" w:rsidRPr="00406C7A">
        <w:rPr>
          <w:b/>
          <w:color w:val="1A1A1A"/>
          <w:sz w:val="28"/>
        </w:rPr>
        <w:t>1</w:t>
      </w:r>
      <w:r w:rsidR="00180B80" w:rsidRPr="00406C7A">
        <w:rPr>
          <w:b/>
          <w:color w:val="1A1A1A"/>
          <w:sz w:val="28"/>
        </w:rPr>
        <w:t>4</w:t>
      </w:r>
      <w:r w:rsidRPr="00406C7A">
        <w:rPr>
          <w:b/>
          <w:color w:val="1A1A1A"/>
          <w:sz w:val="28"/>
        </w:rPr>
        <w:t xml:space="preserve"> </w:t>
      </w:r>
    </w:p>
    <w:p w:rsidR="00AC71F4" w:rsidRPr="00376720" w:rsidRDefault="00AC71F4" w:rsidP="00376720">
      <w:pPr>
        <w:shd w:val="clear" w:color="auto" w:fill="FFFFFF"/>
        <w:spacing w:line="360" w:lineRule="auto"/>
        <w:jc w:val="both"/>
        <w:rPr>
          <w:color w:val="1A1A1A"/>
          <w:sz w:val="28"/>
        </w:rPr>
      </w:pPr>
      <w:r w:rsidRPr="00376720">
        <w:rPr>
          <w:color w:val="1A1A1A"/>
          <w:sz w:val="28"/>
        </w:rPr>
        <w:t xml:space="preserve">Индексная оценка  состояния тканей пародонта у пациентов </w:t>
      </w:r>
      <w:r w:rsidR="00292082" w:rsidRPr="00376720">
        <w:rPr>
          <w:color w:val="1A1A1A"/>
          <w:sz w:val="28"/>
        </w:rPr>
        <w:t xml:space="preserve">1 группы </w:t>
      </w:r>
      <w:r w:rsidR="00C50E5A" w:rsidRPr="00376720">
        <w:rPr>
          <w:color w:val="1A1A1A"/>
          <w:sz w:val="28"/>
        </w:rPr>
        <w:t xml:space="preserve">до и после  </w:t>
      </w:r>
      <w:r w:rsidR="00C50E5A" w:rsidRPr="00376720">
        <w:rPr>
          <w:sz w:val="28"/>
          <w:shd w:val="clear" w:color="auto" w:fill="FFFFFF"/>
        </w:rPr>
        <w:t xml:space="preserve">хирургического закрытия рецессии </w:t>
      </w:r>
      <w:r w:rsidRPr="00376720">
        <w:rPr>
          <w:color w:val="1A1A1A"/>
          <w:sz w:val="28"/>
        </w:rPr>
        <w:t>(</w:t>
      </w:r>
      <w:r w:rsidRPr="00376720">
        <w:rPr>
          <w:color w:val="1A1A1A"/>
          <w:sz w:val="28"/>
          <w:lang w:val="en-US"/>
        </w:rPr>
        <w:t>n</w:t>
      </w:r>
      <w:r w:rsidRPr="00376720">
        <w:rPr>
          <w:color w:val="1A1A1A"/>
          <w:sz w:val="28"/>
        </w:rPr>
        <w:t>=</w:t>
      </w:r>
      <w:r w:rsidR="00D872D5" w:rsidRPr="00376720">
        <w:rPr>
          <w:color w:val="1A1A1A"/>
          <w:sz w:val="28"/>
        </w:rPr>
        <w:t>9</w:t>
      </w:r>
      <w:r w:rsidRPr="00376720">
        <w:rPr>
          <w:color w:val="1A1A1A"/>
          <w:sz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4"/>
        <w:gridCol w:w="1276"/>
        <w:gridCol w:w="1418"/>
        <w:gridCol w:w="1417"/>
        <w:gridCol w:w="1559"/>
      </w:tblGrid>
      <w:tr w:rsidR="00C50E5A"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rPr>
            </w:pPr>
            <w:r w:rsidRPr="00AA014A">
              <w:rPr>
                <w:sz w:val="28"/>
              </w:rPr>
              <w:t>Параметры</w:t>
            </w:r>
          </w:p>
        </w:tc>
        <w:tc>
          <w:tcPr>
            <w:tcW w:w="1984" w:type="dxa"/>
            <w:tcBorders>
              <w:top w:val="single" w:sz="4" w:space="0" w:color="auto"/>
              <w:left w:val="single" w:sz="4" w:space="0" w:color="auto"/>
              <w:bottom w:val="single" w:sz="4" w:space="0" w:color="auto"/>
              <w:right w:val="single" w:sz="4" w:space="0" w:color="auto"/>
            </w:tcBorders>
          </w:tcPr>
          <w:p w:rsidR="00AA014A" w:rsidRDefault="00AA014A" w:rsidP="005416FA">
            <w:pPr>
              <w:pStyle w:val="aa"/>
              <w:ind w:right="168"/>
              <w:contextualSpacing/>
              <w:jc w:val="center"/>
              <w:rPr>
                <w:sz w:val="28"/>
              </w:rPr>
            </w:pPr>
          </w:p>
          <w:p w:rsidR="00C50E5A" w:rsidRPr="00AA014A" w:rsidRDefault="00C50E5A" w:rsidP="005416FA">
            <w:pPr>
              <w:pStyle w:val="aa"/>
              <w:ind w:right="168"/>
              <w:contextualSpacing/>
              <w:jc w:val="center"/>
              <w:rPr>
                <w:sz w:val="28"/>
                <w:vertAlign w:val="superscript"/>
              </w:rPr>
            </w:pPr>
            <w:r w:rsidRPr="00AA014A">
              <w:rPr>
                <w:sz w:val="28"/>
              </w:rPr>
              <w:t xml:space="preserve">До операции </w:t>
            </w:r>
            <w:r w:rsidRPr="00AA014A">
              <w:rPr>
                <w:sz w:val="28"/>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vertAlign w:val="superscript"/>
              </w:rPr>
            </w:pPr>
            <w:r w:rsidRPr="00AA014A">
              <w:rPr>
                <w:sz w:val="28"/>
              </w:rPr>
              <w:t xml:space="preserve">4 день </w:t>
            </w:r>
            <w:r w:rsidRPr="00AA014A">
              <w:rPr>
                <w:sz w:val="28"/>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vertAlign w:val="superscript"/>
              </w:rPr>
            </w:pPr>
            <w:r w:rsidRPr="00AA014A">
              <w:rPr>
                <w:sz w:val="28"/>
              </w:rPr>
              <w:t xml:space="preserve">14 дней </w:t>
            </w:r>
            <w:r w:rsidRPr="00AA014A">
              <w:rPr>
                <w:sz w:val="28"/>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vertAlign w:val="superscript"/>
              </w:rPr>
            </w:pPr>
            <w:r w:rsidRPr="00AA014A">
              <w:rPr>
                <w:sz w:val="28"/>
              </w:rPr>
              <w:t xml:space="preserve">1 месяц </w:t>
            </w:r>
            <w:r w:rsidRPr="00AA014A">
              <w:rPr>
                <w:sz w:val="28"/>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vertAlign w:val="superscript"/>
              </w:rPr>
            </w:pPr>
            <w:r w:rsidRPr="00AA014A">
              <w:rPr>
                <w:sz w:val="28"/>
              </w:rPr>
              <w:t xml:space="preserve">6 месяцев </w:t>
            </w:r>
            <w:r w:rsidRPr="00AA014A">
              <w:rPr>
                <w:sz w:val="28"/>
                <w:vertAlign w:val="superscript"/>
              </w:rPr>
              <w:t>5</w:t>
            </w:r>
          </w:p>
        </w:tc>
      </w:tr>
      <w:tr w:rsidR="00C50E5A"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rPr>
            </w:pPr>
            <w:r w:rsidRPr="00AA014A">
              <w:rPr>
                <w:color w:val="000000"/>
                <w:sz w:val="28"/>
              </w:rPr>
              <w:t>ИР (Леус, Казеко)</w:t>
            </w:r>
            <w:r w:rsidRPr="00AA014A">
              <w:rPr>
                <w:sz w:val="28"/>
              </w:rPr>
              <w:t xml:space="preserve">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jc w:val="center"/>
              <w:rPr>
                <w:sz w:val="28"/>
              </w:rPr>
            </w:pPr>
            <w:r w:rsidRPr="00AA014A">
              <w:rPr>
                <w:sz w:val="28"/>
              </w:rPr>
              <w:t>2,</w:t>
            </w:r>
            <w:r w:rsidR="00D62BF0" w:rsidRPr="00AA014A">
              <w:rPr>
                <w:sz w:val="28"/>
              </w:rPr>
              <w:t>21</w:t>
            </w:r>
            <w:r w:rsidRPr="00AA014A">
              <w:rPr>
                <w:sz w:val="28"/>
              </w:rPr>
              <w:t xml:space="preserve"> </w:t>
            </w:r>
            <w:r w:rsidRPr="00AA014A">
              <w:rPr>
                <w:sz w:val="28"/>
                <w:lang w:val="en-US"/>
              </w:rPr>
              <w:t>[</w:t>
            </w:r>
            <w:r w:rsidR="00AB15CE" w:rsidRPr="00AA014A">
              <w:rPr>
                <w:sz w:val="28"/>
              </w:rPr>
              <w:t>2,02</w:t>
            </w:r>
            <w:r w:rsidRPr="00AA014A">
              <w:rPr>
                <w:sz w:val="28"/>
              </w:rPr>
              <w:t>; 2,</w:t>
            </w:r>
            <w:r w:rsidR="00AB15CE" w:rsidRPr="00AA014A">
              <w:rPr>
                <w:sz w:val="28"/>
              </w:rPr>
              <w:t>45</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50E5A" w:rsidRPr="00AA014A" w:rsidRDefault="00D62BF0" w:rsidP="005416FA">
            <w:pPr>
              <w:pStyle w:val="aa"/>
              <w:jc w:val="center"/>
              <w:rPr>
                <w:sz w:val="28"/>
                <w:lang w:val="en-US"/>
              </w:rPr>
            </w:pPr>
            <w:r w:rsidRPr="00AA014A">
              <w:rPr>
                <w:sz w:val="28"/>
                <w:lang w:val="en-US"/>
              </w:rPr>
              <w:t>0</w:t>
            </w:r>
          </w:p>
        </w:tc>
        <w:tc>
          <w:tcPr>
            <w:tcW w:w="1418" w:type="dxa"/>
            <w:tcBorders>
              <w:top w:val="single" w:sz="4" w:space="0" w:color="auto"/>
              <w:left w:val="single" w:sz="4" w:space="0" w:color="auto"/>
              <w:bottom w:val="single" w:sz="4" w:space="0" w:color="auto"/>
              <w:right w:val="single" w:sz="4" w:space="0" w:color="auto"/>
            </w:tcBorders>
            <w:vAlign w:val="center"/>
          </w:tcPr>
          <w:p w:rsidR="00C50E5A" w:rsidRPr="00AA014A" w:rsidRDefault="00D62BF0" w:rsidP="005416FA">
            <w:pPr>
              <w:pStyle w:val="aa"/>
              <w:contextualSpacing/>
              <w:jc w:val="center"/>
              <w:rPr>
                <w:sz w:val="28"/>
                <w:lang w:val="en-US"/>
              </w:rPr>
            </w:pPr>
            <w:r w:rsidRPr="00AA014A">
              <w:rPr>
                <w:sz w:val="2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rsidR="00C50E5A" w:rsidRPr="00AA014A" w:rsidRDefault="00D62BF0" w:rsidP="005416FA">
            <w:pPr>
              <w:pStyle w:val="aa"/>
              <w:contextualSpacing/>
              <w:jc w:val="center"/>
              <w:rPr>
                <w:sz w:val="28"/>
                <w:lang w:val="en-US"/>
              </w:rPr>
            </w:pPr>
            <w:r w:rsidRPr="00AA014A">
              <w:rPr>
                <w:sz w:val="28"/>
                <w:lang w:val="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C50E5A" w:rsidRPr="00AA014A" w:rsidRDefault="00D62BF0" w:rsidP="005416FA">
            <w:pPr>
              <w:pStyle w:val="aa"/>
              <w:contextualSpacing/>
              <w:jc w:val="center"/>
              <w:rPr>
                <w:sz w:val="28"/>
              </w:rPr>
            </w:pPr>
            <w:r w:rsidRPr="00AA014A">
              <w:rPr>
                <w:sz w:val="28"/>
              </w:rPr>
              <w:t>0,17</w:t>
            </w:r>
            <w:r w:rsidR="00C50E5A" w:rsidRPr="00AA014A">
              <w:rPr>
                <w:sz w:val="28"/>
              </w:rPr>
              <w:t xml:space="preserve"> </w:t>
            </w:r>
            <w:r w:rsidR="00C50E5A" w:rsidRPr="00AA014A">
              <w:rPr>
                <w:sz w:val="28"/>
                <w:lang w:val="en-US"/>
              </w:rPr>
              <w:t>[</w:t>
            </w:r>
            <w:r w:rsidRPr="00AA014A">
              <w:rPr>
                <w:sz w:val="28"/>
              </w:rPr>
              <w:t>0</w:t>
            </w:r>
            <w:r w:rsidR="00C50E5A" w:rsidRPr="00AA014A">
              <w:rPr>
                <w:sz w:val="28"/>
              </w:rPr>
              <w:t xml:space="preserve">; </w:t>
            </w:r>
            <w:r w:rsidRPr="00AA014A">
              <w:rPr>
                <w:sz w:val="28"/>
              </w:rPr>
              <w:t>0,2</w:t>
            </w:r>
            <w:r w:rsidR="00C50E5A" w:rsidRPr="00AA014A">
              <w:rPr>
                <w:sz w:val="28"/>
                <w:lang w:val="en-US"/>
              </w:rPr>
              <w:t>]*</w:t>
            </w:r>
          </w:p>
        </w:tc>
      </w:tr>
      <w:tr w:rsidR="00C50E5A"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rPr>
            </w:pPr>
            <w:r w:rsidRPr="00AA014A">
              <w:rPr>
                <w:sz w:val="28"/>
              </w:rPr>
              <w:t xml:space="preserve">упрощенный индекс гигиены (OHI−S),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contextualSpacing/>
              <w:jc w:val="center"/>
              <w:rPr>
                <w:sz w:val="28"/>
              </w:rPr>
            </w:pPr>
            <w:r w:rsidRPr="00AA014A">
              <w:rPr>
                <w:sz w:val="28"/>
              </w:rPr>
              <w:t>0,</w:t>
            </w:r>
            <w:r w:rsidR="00D01718" w:rsidRPr="00AA014A">
              <w:rPr>
                <w:sz w:val="28"/>
              </w:rPr>
              <w:t>22</w:t>
            </w:r>
            <w:r w:rsidRPr="00AA014A">
              <w:rPr>
                <w:sz w:val="28"/>
              </w:rPr>
              <w:t xml:space="preserve"> </w:t>
            </w:r>
            <w:r w:rsidRPr="00AA014A">
              <w:rPr>
                <w:sz w:val="28"/>
                <w:lang w:val="en-US"/>
              </w:rPr>
              <w:t>[</w:t>
            </w:r>
            <w:r w:rsidRPr="00AA014A">
              <w:rPr>
                <w:sz w:val="28"/>
              </w:rPr>
              <w:t>0; 0,</w:t>
            </w:r>
            <w:r w:rsidR="00D01718" w:rsidRPr="00AA014A">
              <w:rPr>
                <w:sz w:val="28"/>
              </w:rPr>
              <w:t>41</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C50E5A" w:rsidRPr="00AA014A" w:rsidRDefault="00D872D5" w:rsidP="005416FA">
            <w:pPr>
              <w:pStyle w:val="aa"/>
              <w:contextualSpacing/>
              <w:jc w:val="center"/>
              <w:rPr>
                <w:sz w:val="28"/>
              </w:rPr>
            </w:pPr>
            <w:r w:rsidRPr="00AA014A">
              <w:rPr>
                <w:sz w:val="28"/>
              </w:rPr>
              <w:t>1</w:t>
            </w:r>
            <w:r w:rsidR="00C50E5A" w:rsidRPr="00AA014A">
              <w:rPr>
                <w:sz w:val="28"/>
              </w:rPr>
              <w:t>,</w:t>
            </w:r>
            <w:r w:rsidRPr="00AA014A">
              <w:rPr>
                <w:sz w:val="28"/>
              </w:rPr>
              <w:t>7</w:t>
            </w:r>
            <w:r w:rsidR="00C50E5A" w:rsidRPr="00AA014A">
              <w:rPr>
                <w:sz w:val="28"/>
              </w:rPr>
              <w:t xml:space="preserve"> </w:t>
            </w:r>
            <w:r w:rsidR="00C50E5A" w:rsidRPr="00AA014A">
              <w:rPr>
                <w:sz w:val="28"/>
                <w:lang w:val="en-US"/>
              </w:rPr>
              <w:t>[</w:t>
            </w:r>
            <w:r w:rsidR="00C50E5A" w:rsidRPr="00AA014A">
              <w:rPr>
                <w:sz w:val="28"/>
              </w:rPr>
              <w:t>0,</w:t>
            </w:r>
            <w:r w:rsidRPr="00AA014A">
              <w:rPr>
                <w:sz w:val="28"/>
              </w:rPr>
              <w:t>9</w:t>
            </w:r>
            <w:r w:rsidR="00D01718" w:rsidRPr="00AA014A">
              <w:rPr>
                <w:sz w:val="28"/>
              </w:rPr>
              <w:t>2</w:t>
            </w:r>
            <w:r w:rsidR="00C50E5A" w:rsidRPr="00AA014A">
              <w:rPr>
                <w:sz w:val="28"/>
              </w:rPr>
              <w:t>; 1,</w:t>
            </w:r>
            <w:r w:rsidRPr="00AA014A">
              <w:rPr>
                <w:sz w:val="28"/>
              </w:rPr>
              <w:t>9</w:t>
            </w:r>
            <w:r w:rsidR="00D01718" w:rsidRPr="00AA014A">
              <w:rPr>
                <w:sz w:val="28"/>
              </w:rPr>
              <w:t>2</w:t>
            </w:r>
            <w:r w:rsidR="00C50E5A" w:rsidRPr="00AA014A">
              <w:rPr>
                <w:sz w:val="28"/>
                <w:lang w:val="en-US"/>
              </w:rPr>
              <w:t>]</w:t>
            </w:r>
            <w:r w:rsidR="00D01718" w:rsidRPr="00AA014A">
              <w:rPr>
                <w:sz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lang w:val="en-US"/>
              </w:rPr>
            </w:pPr>
            <w:r w:rsidRPr="00AA014A">
              <w:rPr>
                <w:sz w:val="28"/>
              </w:rPr>
              <w:t>0,</w:t>
            </w:r>
            <w:r w:rsidR="00D01718" w:rsidRPr="00AA014A">
              <w:rPr>
                <w:sz w:val="28"/>
              </w:rPr>
              <w:t>52</w:t>
            </w:r>
            <w:r w:rsidRPr="00AA014A">
              <w:rPr>
                <w:sz w:val="28"/>
              </w:rPr>
              <w:t xml:space="preserve"> </w:t>
            </w:r>
            <w:r w:rsidRPr="00AA014A">
              <w:rPr>
                <w:sz w:val="28"/>
                <w:lang w:val="en-US"/>
              </w:rPr>
              <w:t>[</w:t>
            </w:r>
            <w:r w:rsidRPr="00AA014A">
              <w:rPr>
                <w:sz w:val="28"/>
              </w:rPr>
              <w:t>0,</w:t>
            </w:r>
            <w:r w:rsidR="00D01718" w:rsidRPr="00AA014A">
              <w:rPr>
                <w:sz w:val="28"/>
              </w:rPr>
              <w:t>31</w:t>
            </w:r>
            <w:r w:rsidRPr="00AA014A">
              <w:rPr>
                <w:sz w:val="28"/>
              </w:rPr>
              <w:t>; 0,</w:t>
            </w:r>
            <w:r w:rsidR="00D01718" w:rsidRPr="00AA014A">
              <w:rPr>
                <w:sz w:val="28"/>
              </w:rPr>
              <w:t>72</w:t>
            </w:r>
            <w:r w:rsidRPr="00AA014A">
              <w:rPr>
                <w:sz w:val="28"/>
                <w:lang w:val="en-US"/>
              </w:rPr>
              <w:t>]</w:t>
            </w:r>
            <w:r w:rsidR="00CE23C9" w:rsidRPr="00AA014A">
              <w:rPr>
                <w:sz w:val="28"/>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lang w:val="en-US"/>
              </w:rPr>
            </w:pPr>
            <w:r w:rsidRPr="00AA014A">
              <w:rPr>
                <w:sz w:val="28"/>
              </w:rPr>
              <w:t>0,</w:t>
            </w:r>
            <w:r w:rsidR="00D01718" w:rsidRPr="00AA014A">
              <w:rPr>
                <w:sz w:val="28"/>
              </w:rPr>
              <w:t>2</w:t>
            </w:r>
            <w:r w:rsidRPr="00AA014A">
              <w:rPr>
                <w:sz w:val="28"/>
              </w:rPr>
              <w:t xml:space="preserve"> </w:t>
            </w:r>
            <w:r w:rsidRPr="00AA014A">
              <w:rPr>
                <w:sz w:val="28"/>
                <w:lang w:val="en-US"/>
              </w:rPr>
              <w:t>[</w:t>
            </w:r>
            <w:r w:rsidRPr="00AA014A">
              <w:rPr>
                <w:sz w:val="28"/>
              </w:rPr>
              <w:t>0; 0,</w:t>
            </w:r>
            <w:r w:rsidR="00D01718" w:rsidRPr="00AA014A">
              <w:rPr>
                <w:sz w:val="28"/>
              </w:rPr>
              <w:t>38</w:t>
            </w:r>
            <w:r w:rsidRPr="00AA014A">
              <w:rPr>
                <w:sz w:val="28"/>
                <w:lang w:val="en-US"/>
              </w:rPr>
              <w:t>]</w:t>
            </w:r>
            <w:r w:rsidR="00CE23C9"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lang w:val="en-US"/>
              </w:rPr>
            </w:pPr>
            <w:r w:rsidRPr="00AA014A">
              <w:rPr>
                <w:sz w:val="28"/>
              </w:rPr>
              <w:t>0,</w:t>
            </w:r>
            <w:r w:rsidR="00D01718" w:rsidRPr="00AA014A">
              <w:rPr>
                <w:sz w:val="28"/>
              </w:rPr>
              <w:t>32</w:t>
            </w:r>
            <w:r w:rsidRPr="00AA014A">
              <w:rPr>
                <w:sz w:val="28"/>
              </w:rPr>
              <w:t xml:space="preserve"> </w:t>
            </w:r>
            <w:r w:rsidRPr="00AA014A">
              <w:rPr>
                <w:sz w:val="28"/>
                <w:lang w:val="en-US"/>
              </w:rPr>
              <w:t>[</w:t>
            </w:r>
            <w:r w:rsidRPr="00AA014A">
              <w:rPr>
                <w:sz w:val="28"/>
              </w:rPr>
              <w:t>0</w:t>
            </w:r>
            <w:r w:rsidR="00D01718" w:rsidRPr="00AA014A">
              <w:rPr>
                <w:sz w:val="28"/>
              </w:rPr>
              <w:t>.1</w:t>
            </w:r>
            <w:r w:rsidRPr="00AA014A">
              <w:rPr>
                <w:sz w:val="28"/>
              </w:rPr>
              <w:t>; 0,</w:t>
            </w:r>
            <w:r w:rsidR="00D01718" w:rsidRPr="00AA014A">
              <w:rPr>
                <w:sz w:val="28"/>
              </w:rPr>
              <w:t>58</w:t>
            </w:r>
            <w:r w:rsidRPr="00AA014A">
              <w:rPr>
                <w:sz w:val="28"/>
                <w:lang w:val="en-US"/>
              </w:rPr>
              <w:t>]</w:t>
            </w:r>
            <w:r w:rsidR="00CE23C9" w:rsidRPr="00AA014A">
              <w:rPr>
                <w:sz w:val="28"/>
                <w:lang w:val="en-US"/>
              </w:rPr>
              <w:t>**</w:t>
            </w:r>
          </w:p>
        </w:tc>
      </w:tr>
      <w:tr w:rsidR="00C50E5A"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rPr>
            </w:pPr>
            <w:r w:rsidRPr="00AA014A">
              <w:rPr>
                <w:sz w:val="28"/>
              </w:rPr>
              <w:t xml:space="preserve">Индекс РМА (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contextualSpacing/>
              <w:jc w:val="center"/>
              <w:rPr>
                <w:sz w:val="28"/>
              </w:rPr>
            </w:pPr>
            <w:r w:rsidRPr="00AA014A">
              <w:rPr>
                <w:sz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C50E5A" w:rsidRPr="00AA014A" w:rsidRDefault="00D01718" w:rsidP="005416FA">
            <w:pPr>
              <w:pStyle w:val="aa"/>
              <w:contextualSpacing/>
              <w:jc w:val="center"/>
              <w:rPr>
                <w:sz w:val="28"/>
              </w:rPr>
            </w:pPr>
            <w:r w:rsidRPr="00AA014A">
              <w:rPr>
                <w:sz w:val="28"/>
              </w:rPr>
              <w:t>10,3</w:t>
            </w:r>
            <w:r w:rsidR="00C50E5A" w:rsidRPr="00AA014A">
              <w:rPr>
                <w:sz w:val="28"/>
              </w:rPr>
              <w:t xml:space="preserve"> </w:t>
            </w:r>
            <w:r w:rsidR="00C50E5A" w:rsidRPr="00AA014A">
              <w:rPr>
                <w:sz w:val="28"/>
                <w:lang w:val="en-US"/>
              </w:rPr>
              <w:t>[</w:t>
            </w:r>
            <w:r w:rsidRPr="00AA014A">
              <w:rPr>
                <w:sz w:val="28"/>
              </w:rPr>
              <w:t>8,2</w:t>
            </w:r>
            <w:r w:rsidR="00C50E5A" w:rsidRPr="00AA014A">
              <w:rPr>
                <w:sz w:val="28"/>
              </w:rPr>
              <w:t xml:space="preserve">; </w:t>
            </w:r>
            <w:r w:rsidRPr="00AA014A">
              <w:rPr>
                <w:sz w:val="28"/>
              </w:rPr>
              <w:t>12,3</w:t>
            </w:r>
            <w:r w:rsidR="00C50E5A" w:rsidRPr="00AA014A">
              <w:rPr>
                <w:sz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lang w:val="en-US"/>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C50E5A" w:rsidRPr="00AA014A" w:rsidRDefault="00C50E5A" w:rsidP="005416FA">
            <w:pPr>
              <w:pStyle w:val="aa"/>
              <w:ind w:right="168"/>
              <w:contextualSpacing/>
              <w:jc w:val="center"/>
              <w:rPr>
                <w:sz w:val="28"/>
                <w:lang w:val="en-US"/>
              </w:rPr>
            </w:pPr>
            <w:r w:rsidRPr="00AA014A">
              <w:rPr>
                <w:sz w:val="28"/>
              </w:rPr>
              <w:t>0</w:t>
            </w:r>
          </w:p>
        </w:tc>
      </w:tr>
      <w:tr w:rsidR="00C50E5A" w:rsidRPr="00073B79" w:rsidTr="005416FA">
        <w:trPr>
          <w:cantSplit/>
          <w:trHeight w:val="1044"/>
        </w:trPr>
        <w:tc>
          <w:tcPr>
            <w:tcW w:w="9634" w:type="dxa"/>
            <w:gridSpan w:val="6"/>
            <w:tcBorders>
              <w:top w:val="single" w:sz="4" w:space="0" w:color="auto"/>
              <w:left w:val="single" w:sz="4" w:space="0" w:color="auto"/>
              <w:bottom w:val="single" w:sz="4" w:space="0" w:color="auto"/>
              <w:right w:val="single" w:sz="4" w:space="0" w:color="auto"/>
            </w:tcBorders>
          </w:tcPr>
          <w:p w:rsidR="00C50E5A" w:rsidRPr="00014573" w:rsidRDefault="00C50E5A" w:rsidP="005416FA">
            <w:pPr>
              <w:ind w:right="-1"/>
              <w:contextualSpacing/>
              <w:jc w:val="both"/>
            </w:pPr>
            <w:r w:rsidRPr="00014573">
              <w:lastRenderedPageBreak/>
              <w:t>Примечание:</w:t>
            </w:r>
          </w:p>
          <w:p w:rsidR="00C50E5A" w:rsidRPr="00014573" w:rsidRDefault="00C50E5A" w:rsidP="005416FA">
            <w:pPr>
              <w:ind w:right="-1"/>
              <w:contextualSpacing/>
              <w:jc w:val="both"/>
            </w:pPr>
            <w:r w:rsidRPr="00014573">
              <w:rPr>
                <w:lang w:val="en-US"/>
              </w:rPr>
              <w:t>T</w:t>
            </w:r>
            <w:r w:rsidRPr="00014573">
              <w:t xml:space="preserve">-критерий Вилкоксона: </w:t>
            </w:r>
          </w:p>
          <w:p w:rsidR="00C50E5A" w:rsidRPr="00014573" w:rsidRDefault="00C50E5A"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1/ 2, 3, 4</w:t>
            </w:r>
            <w:r>
              <w:rPr>
                <w:color w:val="000000"/>
              </w:rPr>
              <w:t>, 5, 6</w:t>
            </w:r>
            <w:r w:rsidRPr="00014573">
              <w:rPr>
                <w:color w:val="000000"/>
              </w:rPr>
              <w:t xml:space="preserve"> (р&lt;0,01); </w:t>
            </w:r>
          </w:p>
          <w:p w:rsidR="00C50E5A" w:rsidRPr="00FC1C8B" w:rsidRDefault="00C50E5A"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2</w:t>
            </w:r>
            <w:r w:rsidRPr="00FC1C8B">
              <w:rPr>
                <w:color w:val="000000"/>
              </w:rPr>
              <w:t>/</w:t>
            </w:r>
            <w:r w:rsidRPr="00014573">
              <w:rPr>
                <w:color w:val="000000"/>
              </w:rPr>
              <w:t xml:space="preserve"> 3</w:t>
            </w:r>
            <w:r w:rsidRPr="00FC1C8B">
              <w:rPr>
                <w:color w:val="000000"/>
              </w:rPr>
              <w:t xml:space="preserve">, </w:t>
            </w:r>
            <w:r w:rsidRPr="00014573">
              <w:rPr>
                <w:color w:val="000000"/>
              </w:rPr>
              <w:t>4  (р&lt;0,0</w:t>
            </w:r>
            <w:r w:rsidRPr="00FC1C8B">
              <w:rPr>
                <w:color w:val="000000"/>
              </w:rPr>
              <w:t>1</w:t>
            </w:r>
            <w:r w:rsidRPr="00014573">
              <w:rPr>
                <w:color w:val="000000"/>
              </w:rPr>
              <w:t>)</w:t>
            </w:r>
            <w:r>
              <w:rPr>
                <w:color w:val="000000"/>
              </w:rPr>
              <w:t>.</w:t>
            </w:r>
          </w:p>
          <w:p w:rsidR="00C50E5A" w:rsidRPr="00014573" w:rsidRDefault="00C50E5A" w:rsidP="005416FA">
            <w:pPr>
              <w:pStyle w:val="aa"/>
              <w:ind w:right="168"/>
              <w:contextualSpacing/>
              <w:jc w:val="center"/>
            </w:pPr>
          </w:p>
        </w:tc>
      </w:tr>
    </w:tbl>
    <w:p w:rsidR="004D3F29" w:rsidRPr="00376720" w:rsidRDefault="004D3F29" w:rsidP="00376720">
      <w:pPr>
        <w:spacing w:line="360" w:lineRule="auto"/>
        <w:ind w:left="170" w:right="113" w:firstLine="709"/>
        <w:contextualSpacing/>
        <w:jc w:val="both"/>
        <w:rPr>
          <w:b/>
          <w:sz w:val="28"/>
        </w:rPr>
      </w:pPr>
    </w:p>
    <w:p w:rsidR="004D3F29" w:rsidRPr="00376720" w:rsidRDefault="00A03F77" w:rsidP="00376720">
      <w:pPr>
        <w:spacing w:line="360" w:lineRule="auto"/>
        <w:ind w:right="113" w:firstLine="708"/>
        <w:contextualSpacing/>
        <w:jc w:val="both"/>
        <w:rPr>
          <w:bCs/>
          <w:sz w:val="28"/>
        </w:rPr>
      </w:pPr>
      <w:r w:rsidRPr="00376720">
        <w:rPr>
          <w:bCs/>
          <w:sz w:val="28"/>
        </w:rPr>
        <w:t xml:space="preserve">Индекс РМА в обеих группах </w:t>
      </w:r>
      <w:r w:rsidR="00D872D5" w:rsidRPr="00376720">
        <w:rPr>
          <w:bCs/>
          <w:sz w:val="28"/>
        </w:rPr>
        <w:t xml:space="preserve"> на 4 день после операции </w:t>
      </w:r>
      <w:r w:rsidRPr="00376720">
        <w:rPr>
          <w:bCs/>
          <w:sz w:val="28"/>
        </w:rPr>
        <w:t xml:space="preserve">увеличивался до </w:t>
      </w:r>
      <w:r w:rsidR="00D872D5" w:rsidRPr="00376720">
        <w:rPr>
          <w:bCs/>
          <w:sz w:val="28"/>
        </w:rPr>
        <w:t>значений</w:t>
      </w:r>
      <w:r w:rsidRPr="00376720">
        <w:rPr>
          <w:bCs/>
          <w:sz w:val="28"/>
        </w:rPr>
        <w:t xml:space="preserve">, </w:t>
      </w:r>
      <w:r w:rsidR="00D872D5" w:rsidRPr="00376720">
        <w:rPr>
          <w:bCs/>
          <w:sz w:val="28"/>
        </w:rPr>
        <w:t>соответствующих</w:t>
      </w:r>
      <w:r w:rsidRPr="00376720">
        <w:rPr>
          <w:bCs/>
          <w:sz w:val="28"/>
        </w:rPr>
        <w:t xml:space="preserve"> легкой </w:t>
      </w:r>
      <w:r w:rsidR="00D872D5" w:rsidRPr="00376720">
        <w:rPr>
          <w:bCs/>
          <w:sz w:val="28"/>
        </w:rPr>
        <w:t>степени</w:t>
      </w:r>
      <w:r w:rsidRPr="00376720">
        <w:rPr>
          <w:bCs/>
          <w:sz w:val="28"/>
        </w:rPr>
        <w:t xml:space="preserve"> тяжести гингивита в </w:t>
      </w:r>
      <w:r w:rsidR="00D872D5" w:rsidRPr="00376720">
        <w:rPr>
          <w:bCs/>
          <w:sz w:val="28"/>
        </w:rPr>
        <w:t>области</w:t>
      </w:r>
      <w:r w:rsidRPr="00376720">
        <w:rPr>
          <w:bCs/>
          <w:sz w:val="28"/>
        </w:rPr>
        <w:t xml:space="preserve"> реципиентно</w:t>
      </w:r>
      <w:r w:rsidR="00376720">
        <w:rPr>
          <w:bCs/>
          <w:sz w:val="28"/>
        </w:rPr>
        <w:t>й</w:t>
      </w:r>
      <w:r w:rsidRPr="00376720">
        <w:rPr>
          <w:bCs/>
          <w:sz w:val="28"/>
        </w:rPr>
        <w:t xml:space="preserve"> зоны</w:t>
      </w:r>
      <w:r w:rsidR="00D872D5" w:rsidRPr="00376720">
        <w:rPr>
          <w:bCs/>
          <w:sz w:val="28"/>
        </w:rPr>
        <w:t xml:space="preserve"> в связи с невозможностью проведения гигиены полости рта с помощью привычных пациентам средств и предметов гигиены полости рта  в зоне операции и обусловлен особенностями течения заживления раны. Уже на 14 день наблюдения признаки гингивита отсутствовали. </w:t>
      </w:r>
    </w:p>
    <w:p w:rsidR="00406C7A" w:rsidRPr="00406C7A" w:rsidRDefault="004D3F29" w:rsidP="00406C7A">
      <w:pPr>
        <w:shd w:val="clear" w:color="auto" w:fill="FFFFFF"/>
        <w:spacing w:line="360" w:lineRule="auto"/>
        <w:jc w:val="right"/>
        <w:rPr>
          <w:b/>
          <w:color w:val="1A1A1A"/>
          <w:sz w:val="28"/>
        </w:rPr>
      </w:pPr>
      <w:r w:rsidRPr="00406C7A">
        <w:rPr>
          <w:b/>
          <w:color w:val="1A1A1A"/>
          <w:sz w:val="28"/>
        </w:rPr>
        <w:t xml:space="preserve">Таблица </w:t>
      </w:r>
      <w:r w:rsidR="00A03F77" w:rsidRPr="00406C7A">
        <w:rPr>
          <w:b/>
          <w:color w:val="1A1A1A"/>
          <w:sz w:val="28"/>
        </w:rPr>
        <w:t>1</w:t>
      </w:r>
      <w:r w:rsidR="00180B80" w:rsidRPr="00406C7A">
        <w:rPr>
          <w:b/>
          <w:color w:val="1A1A1A"/>
          <w:sz w:val="28"/>
        </w:rPr>
        <w:t>5</w:t>
      </w:r>
      <w:r w:rsidR="00376720" w:rsidRPr="00406C7A">
        <w:rPr>
          <w:b/>
          <w:color w:val="1A1A1A"/>
          <w:sz w:val="28"/>
        </w:rPr>
        <w:t xml:space="preserve"> </w:t>
      </w:r>
    </w:p>
    <w:p w:rsidR="004D3F29" w:rsidRPr="00376720" w:rsidRDefault="004D3F29" w:rsidP="00376720">
      <w:pPr>
        <w:shd w:val="clear" w:color="auto" w:fill="FFFFFF"/>
        <w:spacing w:line="360" w:lineRule="auto"/>
        <w:jc w:val="center"/>
        <w:rPr>
          <w:color w:val="1A1A1A"/>
          <w:sz w:val="28"/>
        </w:rPr>
      </w:pPr>
      <w:r w:rsidRPr="00376720">
        <w:rPr>
          <w:color w:val="1A1A1A"/>
          <w:sz w:val="28"/>
        </w:rPr>
        <w:t xml:space="preserve">Индексная оценка  состояния тканей пародонта у пациентов 2 группы до и после  </w:t>
      </w:r>
      <w:r w:rsidRPr="00376720">
        <w:rPr>
          <w:sz w:val="28"/>
          <w:shd w:val="clear" w:color="auto" w:fill="FFFFFF"/>
        </w:rPr>
        <w:t xml:space="preserve">хирургического закрытия рецессии </w:t>
      </w:r>
      <w:r w:rsidRPr="00376720">
        <w:rPr>
          <w:color w:val="1A1A1A"/>
          <w:sz w:val="28"/>
        </w:rPr>
        <w:t>(</w:t>
      </w:r>
      <w:r w:rsidRPr="00376720">
        <w:rPr>
          <w:color w:val="1A1A1A"/>
          <w:sz w:val="28"/>
          <w:lang w:val="en-US"/>
        </w:rPr>
        <w:t>n</w:t>
      </w:r>
      <w:r w:rsidRPr="00376720">
        <w:rPr>
          <w:color w:val="1A1A1A"/>
          <w:sz w:val="28"/>
        </w:rPr>
        <w:t>=</w:t>
      </w:r>
      <w:r w:rsidR="00D872D5" w:rsidRPr="00376720">
        <w:rPr>
          <w:color w:val="1A1A1A"/>
          <w:sz w:val="28"/>
        </w:rPr>
        <w:t>9</w:t>
      </w:r>
      <w:r w:rsidRPr="00376720">
        <w:rPr>
          <w:color w:val="1A1A1A"/>
          <w:sz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4"/>
        <w:gridCol w:w="1276"/>
        <w:gridCol w:w="1418"/>
        <w:gridCol w:w="1417"/>
        <w:gridCol w:w="1559"/>
      </w:tblGrid>
      <w:tr w:rsidR="004D3F29"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rPr>
            </w:pPr>
            <w:r w:rsidRPr="00AA014A">
              <w:rPr>
                <w:sz w:val="28"/>
              </w:rPr>
              <w:t>Параметры</w:t>
            </w:r>
          </w:p>
        </w:tc>
        <w:tc>
          <w:tcPr>
            <w:tcW w:w="1984" w:type="dxa"/>
            <w:tcBorders>
              <w:top w:val="single" w:sz="4" w:space="0" w:color="auto"/>
              <w:left w:val="single" w:sz="4" w:space="0" w:color="auto"/>
              <w:bottom w:val="single" w:sz="4" w:space="0" w:color="auto"/>
              <w:right w:val="single" w:sz="4" w:space="0" w:color="auto"/>
            </w:tcBorders>
          </w:tcPr>
          <w:p w:rsidR="00AA014A" w:rsidRDefault="00AA014A" w:rsidP="005416FA">
            <w:pPr>
              <w:pStyle w:val="aa"/>
              <w:ind w:right="168"/>
              <w:contextualSpacing/>
              <w:jc w:val="center"/>
              <w:rPr>
                <w:sz w:val="28"/>
              </w:rPr>
            </w:pPr>
          </w:p>
          <w:p w:rsidR="004D3F29" w:rsidRPr="00AA014A" w:rsidRDefault="004D3F29" w:rsidP="005416FA">
            <w:pPr>
              <w:pStyle w:val="aa"/>
              <w:ind w:right="168"/>
              <w:contextualSpacing/>
              <w:jc w:val="center"/>
              <w:rPr>
                <w:sz w:val="28"/>
                <w:vertAlign w:val="superscript"/>
              </w:rPr>
            </w:pPr>
            <w:r w:rsidRPr="00AA014A">
              <w:rPr>
                <w:sz w:val="28"/>
              </w:rPr>
              <w:t xml:space="preserve">До операции </w:t>
            </w:r>
            <w:r w:rsidRPr="00AA014A">
              <w:rPr>
                <w:sz w:val="28"/>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vertAlign w:val="superscript"/>
              </w:rPr>
            </w:pPr>
            <w:r w:rsidRPr="00AA014A">
              <w:rPr>
                <w:sz w:val="28"/>
              </w:rPr>
              <w:t xml:space="preserve">4 день </w:t>
            </w:r>
            <w:r w:rsidRPr="00AA014A">
              <w:rPr>
                <w:sz w:val="28"/>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vertAlign w:val="superscript"/>
              </w:rPr>
            </w:pPr>
            <w:r w:rsidRPr="00AA014A">
              <w:rPr>
                <w:sz w:val="28"/>
              </w:rPr>
              <w:t xml:space="preserve">14 дней </w:t>
            </w:r>
            <w:r w:rsidRPr="00AA014A">
              <w:rPr>
                <w:sz w:val="28"/>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vertAlign w:val="superscript"/>
              </w:rPr>
            </w:pPr>
            <w:r w:rsidRPr="00AA014A">
              <w:rPr>
                <w:sz w:val="28"/>
              </w:rPr>
              <w:t xml:space="preserve">1 месяц </w:t>
            </w:r>
            <w:r w:rsidRPr="00AA014A">
              <w:rPr>
                <w:sz w:val="28"/>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vertAlign w:val="superscript"/>
              </w:rPr>
            </w:pPr>
            <w:r w:rsidRPr="00AA014A">
              <w:rPr>
                <w:sz w:val="28"/>
              </w:rPr>
              <w:t xml:space="preserve">6 месяцев </w:t>
            </w:r>
            <w:r w:rsidRPr="00AA014A">
              <w:rPr>
                <w:sz w:val="28"/>
                <w:vertAlign w:val="superscript"/>
              </w:rPr>
              <w:t>5</w:t>
            </w:r>
          </w:p>
        </w:tc>
      </w:tr>
      <w:tr w:rsidR="004D3F29"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rPr>
            </w:pPr>
            <w:r w:rsidRPr="00AA014A">
              <w:rPr>
                <w:color w:val="000000"/>
                <w:sz w:val="28"/>
              </w:rPr>
              <w:t>ИР (Леус, Казеко)</w:t>
            </w:r>
            <w:r w:rsidRPr="00AA014A">
              <w:rPr>
                <w:sz w:val="28"/>
              </w:rPr>
              <w:t xml:space="preserve"> (мм),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jc w:val="center"/>
              <w:rPr>
                <w:sz w:val="28"/>
              </w:rPr>
            </w:pPr>
            <w:r w:rsidRPr="00AA014A">
              <w:rPr>
                <w:sz w:val="28"/>
              </w:rPr>
              <w:t xml:space="preserve">2,45 </w:t>
            </w:r>
            <w:r w:rsidRPr="00AA014A">
              <w:rPr>
                <w:sz w:val="28"/>
                <w:lang w:val="en-US"/>
              </w:rPr>
              <w:t>[</w:t>
            </w:r>
            <w:r w:rsidRPr="00AA014A">
              <w:rPr>
                <w:sz w:val="28"/>
              </w:rPr>
              <w:t>2,1; 2,51</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jc w:val="center"/>
              <w:rPr>
                <w:sz w:val="28"/>
                <w:lang w:val="en-US"/>
              </w:rPr>
            </w:pPr>
            <w:r w:rsidRPr="00AA014A">
              <w:rPr>
                <w:sz w:val="28"/>
                <w:lang w:val="en-US"/>
              </w:rPr>
              <w:t>0</w:t>
            </w:r>
          </w:p>
        </w:tc>
        <w:tc>
          <w:tcPr>
            <w:tcW w:w="1418"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lang w:val="en-US"/>
              </w:rPr>
            </w:pPr>
            <w:r w:rsidRPr="00AA014A">
              <w:rPr>
                <w:sz w:val="2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lang w:val="en-US"/>
              </w:rPr>
            </w:pPr>
            <w:r w:rsidRPr="00AA014A">
              <w:rPr>
                <w:sz w:val="28"/>
                <w:lang w:val="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rPr>
            </w:pPr>
            <w:r w:rsidRPr="00AA014A">
              <w:rPr>
                <w:sz w:val="28"/>
              </w:rPr>
              <w:t xml:space="preserve">0,3 </w:t>
            </w:r>
            <w:r w:rsidRPr="00AA014A">
              <w:rPr>
                <w:sz w:val="28"/>
                <w:lang w:val="en-US"/>
              </w:rPr>
              <w:t>[</w:t>
            </w:r>
            <w:r w:rsidRPr="00AA014A">
              <w:rPr>
                <w:sz w:val="28"/>
              </w:rPr>
              <w:t>0; 0,4</w:t>
            </w:r>
            <w:r w:rsidRPr="00AA014A">
              <w:rPr>
                <w:sz w:val="28"/>
                <w:lang w:val="en-US"/>
              </w:rPr>
              <w:t>]*</w:t>
            </w:r>
          </w:p>
        </w:tc>
      </w:tr>
      <w:tr w:rsidR="004D3F29"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rPr>
            </w:pPr>
            <w:r w:rsidRPr="00AA014A">
              <w:rPr>
                <w:sz w:val="28"/>
              </w:rPr>
              <w:t xml:space="preserve">упрощенный индекс гигиены (OHI−S),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rPr>
            </w:pPr>
            <w:r w:rsidRPr="00AA014A">
              <w:rPr>
                <w:sz w:val="28"/>
              </w:rPr>
              <w:t xml:space="preserve">0,28 </w:t>
            </w:r>
            <w:r w:rsidRPr="00AA014A">
              <w:rPr>
                <w:sz w:val="28"/>
                <w:lang w:val="en-US"/>
              </w:rPr>
              <w:t>[</w:t>
            </w:r>
            <w:r w:rsidRPr="00AA014A">
              <w:rPr>
                <w:sz w:val="28"/>
              </w:rPr>
              <w:t>0; 0,4</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rPr>
            </w:pPr>
            <w:r w:rsidRPr="00AA014A">
              <w:rPr>
                <w:sz w:val="28"/>
              </w:rPr>
              <w:t>1,</w:t>
            </w:r>
            <w:r w:rsidR="00D872D5" w:rsidRPr="00AA014A">
              <w:rPr>
                <w:sz w:val="28"/>
              </w:rPr>
              <w:t>6</w:t>
            </w:r>
            <w:r w:rsidRPr="00AA014A">
              <w:rPr>
                <w:sz w:val="28"/>
              </w:rPr>
              <w:t xml:space="preserve"> </w:t>
            </w:r>
            <w:r w:rsidRPr="00AA014A">
              <w:rPr>
                <w:sz w:val="28"/>
                <w:lang w:val="en-US"/>
              </w:rPr>
              <w:t>[</w:t>
            </w:r>
            <w:r w:rsidRPr="00AA014A">
              <w:rPr>
                <w:sz w:val="28"/>
              </w:rPr>
              <w:t>0,</w:t>
            </w:r>
            <w:r w:rsidR="00D872D5" w:rsidRPr="00AA014A">
              <w:rPr>
                <w:sz w:val="28"/>
              </w:rPr>
              <w:t>9</w:t>
            </w:r>
            <w:r w:rsidRPr="00AA014A">
              <w:rPr>
                <w:sz w:val="28"/>
              </w:rPr>
              <w:t>2; 1,</w:t>
            </w:r>
            <w:r w:rsidR="00D872D5" w:rsidRPr="00AA014A">
              <w:rPr>
                <w:sz w:val="28"/>
              </w:rPr>
              <w:t>7</w:t>
            </w:r>
            <w:r w:rsidRPr="00AA014A">
              <w:rPr>
                <w:sz w:val="28"/>
              </w:rPr>
              <w:t>2</w:t>
            </w:r>
            <w:r w:rsidRPr="00AA014A">
              <w:rPr>
                <w:sz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lang w:val="en-US"/>
              </w:rPr>
            </w:pPr>
            <w:r w:rsidRPr="00AA014A">
              <w:rPr>
                <w:sz w:val="28"/>
              </w:rPr>
              <w:t xml:space="preserve">0,6 </w:t>
            </w:r>
            <w:r w:rsidRPr="00AA014A">
              <w:rPr>
                <w:sz w:val="28"/>
                <w:lang w:val="en-US"/>
              </w:rPr>
              <w:t>[</w:t>
            </w:r>
            <w:r w:rsidRPr="00AA014A">
              <w:rPr>
                <w:sz w:val="28"/>
              </w:rPr>
              <w:t>0,41; 0,8</w:t>
            </w:r>
            <w:r w:rsidRPr="00AA014A">
              <w:rPr>
                <w:sz w:val="28"/>
                <w:lang w:val="en-US"/>
              </w:rPr>
              <w:t>]</w:t>
            </w:r>
            <w:r w:rsidR="00CE23C9" w:rsidRPr="00AA014A">
              <w:rPr>
                <w:sz w:val="28"/>
              </w:rPr>
              <w:t>;</w:t>
            </w:r>
            <w:r w:rsidR="00CE23C9" w:rsidRPr="00AA014A">
              <w:rPr>
                <w:sz w:val="28"/>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lang w:val="en-US"/>
              </w:rPr>
            </w:pPr>
            <w:r w:rsidRPr="00AA014A">
              <w:rPr>
                <w:sz w:val="28"/>
              </w:rPr>
              <w:t xml:space="preserve">0,23 </w:t>
            </w:r>
            <w:r w:rsidRPr="00AA014A">
              <w:rPr>
                <w:sz w:val="28"/>
                <w:lang w:val="en-US"/>
              </w:rPr>
              <w:t>[</w:t>
            </w:r>
            <w:r w:rsidRPr="00AA014A">
              <w:rPr>
                <w:sz w:val="28"/>
              </w:rPr>
              <w:t>0; 0,4</w:t>
            </w:r>
            <w:r w:rsidRPr="00AA014A">
              <w:rPr>
                <w:sz w:val="28"/>
                <w:lang w:val="en-US"/>
              </w:rPr>
              <w:t>]</w:t>
            </w:r>
            <w:r w:rsidR="00CE23C9"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lang w:val="en-US"/>
              </w:rPr>
            </w:pPr>
            <w:r w:rsidRPr="00AA014A">
              <w:rPr>
                <w:sz w:val="28"/>
              </w:rPr>
              <w:t xml:space="preserve">0,3 </w:t>
            </w:r>
            <w:r w:rsidRPr="00AA014A">
              <w:rPr>
                <w:sz w:val="28"/>
                <w:lang w:val="en-US"/>
              </w:rPr>
              <w:t>[</w:t>
            </w:r>
            <w:r w:rsidRPr="00AA014A">
              <w:rPr>
                <w:sz w:val="28"/>
              </w:rPr>
              <w:t>0; 0,5</w:t>
            </w:r>
            <w:r w:rsidRPr="00AA014A">
              <w:rPr>
                <w:sz w:val="28"/>
                <w:lang w:val="en-US"/>
              </w:rPr>
              <w:t>]</w:t>
            </w:r>
            <w:r w:rsidR="00CE23C9" w:rsidRPr="00AA014A">
              <w:rPr>
                <w:sz w:val="28"/>
                <w:lang w:val="en-US"/>
              </w:rPr>
              <w:t>**</w:t>
            </w:r>
          </w:p>
        </w:tc>
      </w:tr>
      <w:tr w:rsidR="004D3F29" w:rsidRPr="00073B79" w:rsidTr="005416FA">
        <w:trPr>
          <w:cantSplit/>
          <w:trHeight w:val="1044"/>
        </w:trPr>
        <w:tc>
          <w:tcPr>
            <w:tcW w:w="1980"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rPr>
            </w:pPr>
            <w:r w:rsidRPr="00AA014A">
              <w:rPr>
                <w:sz w:val="28"/>
              </w:rPr>
              <w:t xml:space="preserve">Индекс РМА (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rPr>
            </w:pPr>
            <w:r w:rsidRPr="00AA014A">
              <w:rPr>
                <w:sz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contextualSpacing/>
              <w:jc w:val="center"/>
              <w:rPr>
                <w:sz w:val="28"/>
              </w:rPr>
            </w:pPr>
            <w:r w:rsidRPr="00AA014A">
              <w:rPr>
                <w:sz w:val="28"/>
              </w:rPr>
              <w:t xml:space="preserve">14,4 </w:t>
            </w:r>
            <w:r w:rsidRPr="00AA014A">
              <w:rPr>
                <w:sz w:val="28"/>
                <w:lang w:val="en-US"/>
              </w:rPr>
              <w:t>[</w:t>
            </w:r>
            <w:r w:rsidR="00121E61" w:rsidRPr="00AA014A">
              <w:rPr>
                <w:sz w:val="28"/>
              </w:rPr>
              <w:t>10</w:t>
            </w:r>
            <w:r w:rsidRPr="00AA014A">
              <w:rPr>
                <w:sz w:val="28"/>
              </w:rPr>
              <w:t>,</w:t>
            </w:r>
            <w:r w:rsidR="00121E61" w:rsidRPr="00AA014A">
              <w:rPr>
                <w:sz w:val="28"/>
              </w:rPr>
              <w:t>3</w:t>
            </w:r>
            <w:r w:rsidRPr="00AA014A">
              <w:rPr>
                <w:sz w:val="28"/>
              </w:rPr>
              <w:t>; 1</w:t>
            </w:r>
            <w:r w:rsidR="00121E61" w:rsidRPr="00AA014A">
              <w:rPr>
                <w:sz w:val="28"/>
              </w:rPr>
              <w:t>7,1</w:t>
            </w:r>
            <w:r w:rsidRPr="00AA014A">
              <w:rPr>
                <w:sz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rPr>
            </w:pPr>
            <w:r w:rsidRPr="00AA014A">
              <w:rPr>
                <w:sz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lang w:val="en-US"/>
              </w:rPr>
            </w:pPr>
            <w:r w:rsidRPr="00AA014A">
              <w:rPr>
                <w:sz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4D3F29" w:rsidRPr="00AA014A" w:rsidRDefault="004D3F29" w:rsidP="005416FA">
            <w:pPr>
              <w:pStyle w:val="aa"/>
              <w:ind w:right="168"/>
              <w:contextualSpacing/>
              <w:jc w:val="center"/>
              <w:rPr>
                <w:sz w:val="28"/>
                <w:lang w:val="en-US"/>
              </w:rPr>
            </w:pPr>
            <w:r w:rsidRPr="00AA014A">
              <w:rPr>
                <w:sz w:val="28"/>
              </w:rPr>
              <w:t>0</w:t>
            </w:r>
          </w:p>
        </w:tc>
      </w:tr>
      <w:tr w:rsidR="004D3F29" w:rsidRPr="00073B79" w:rsidTr="005416FA">
        <w:trPr>
          <w:cantSplit/>
          <w:trHeight w:val="1044"/>
        </w:trPr>
        <w:tc>
          <w:tcPr>
            <w:tcW w:w="9634" w:type="dxa"/>
            <w:gridSpan w:val="6"/>
            <w:tcBorders>
              <w:top w:val="single" w:sz="4" w:space="0" w:color="auto"/>
              <w:left w:val="single" w:sz="4" w:space="0" w:color="auto"/>
              <w:bottom w:val="single" w:sz="4" w:space="0" w:color="auto"/>
              <w:right w:val="single" w:sz="4" w:space="0" w:color="auto"/>
            </w:tcBorders>
          </w:tcPr>
          <w:p w:rsidR="004D3F29" w:rsidRPr="00014573" w:rsidRDefault="004D3F29" w:rsidP="005416FA">
            <w:pPr>
              <w:ind w:right="-1"/>
              <w:contextualSpacing/>
              <w:jc w:val="both"/>
            </w:pPr>
            <w:r w:rsidRPr="00014573">
              <w:t>Примечание:</w:t>
            </w:r>
          </w:p>
          <w:p w:rsidR="004D3F29" w:rsidRPr="00014573" w:rsidRDefault="004D3F29" w:rsidP="005416FA">
            <w:pPr>
              <w:ind w:right="-1"/>
              <w:contextualSpacing/>
              <w:jc w:val="both"/>
            </w:pPr>
            <w:r w:rsidRPr="00014573">
              <w:rPr>
                <w:lang w:val="en-US"/>
              </w:rPr>
              <w:t>T</w:t>
            </w:r>
            <w:r w:rsidRPr="00014573">
              <w:t xml:space="preserve">-критерий Вилкоксона: </w:t>
            </w:r>
          </w:p>
          <w:p w:rsidR="004D3F29" w:rsidRPr="00014573" w:rsidRDefault="004D3F29"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1/ 2, 3, 4</w:t>
            </w:r>
            <w:r>
              <w:rPr>
                <w:color w:val="000000"/>
              </w:rPr>
              <w:t>, 5, 6</w:t>
            </w:r>
            <w:r w:rsidRPr="00014573">
              <w:rPr>
                <w:color w:val="000000"/>
              </w:rPr>
              <w:t xml:space="preserve"> (р&lt;0,01); </w:t>
            </w:r>
          </w:p>
          <w:p w:rsidR="004D3F29" w:rsidRPr="00FC1C8B" w:rsidRDefault="004D3F29"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2</w:t>
            </w:r>
            <w:r w:rsidRPr="00FC1C8B">
              <w:rPr>
                <w:color w:val="000000"/>
              </w:rPr>
              <w:t>/</w:t>
            </w:r>
            <w:r w:rsidRPr="00014573">
              <w:rPr>
                <w:color w:val="000000"/>
              </w:rPr>
              <w:t xml:space="preserve"> 3</w:t>
            </w:r>
            <w:r w:rsidRPr="00FC1C8B">
              <w:rPr>
                <w:color w:val="000000"/>
              </w:rPr>
              <w:t xml:space="preserve">, </w:t>
            </w:r>
            <w:r w:rsidRPr="00014573">
              <w:rPr>
                <w:color w:val="000000"/>
              </w:rPr>
              <w:t>4  (р&lt;0,0</w:t>
            </w:r>
            <w:r w:rsidRPr="00FC1C8B">
              <w:rPr>
                <w:color w:val="000000"/>
              </w:rPr>
              <w:t>1</w:t>
            </w:r>
            <w:r w:rsidRPr="00014573">
              <w:rPr>
                <w:color w:val="000000"/>
              </w:rPr>
              <w:t>)</w:t>
            </w:r>
            <w:r>
              <w:rPr>
                <w:color w:val="000000"/>
              </w:rPr>
              <w:t>.</w:t>
            </w:r>
          </w:p>
          <w:p w:rsidR="004D3F29" w:rsidRPr="00014573" w:rsidRDefault="004D3F29" w:rsidP="005416FA">
            <w:pPr>
              <w:pStyle w:val="aa"/>
              <w:ind w:right="168"/>
              <w:contextualSpacing/>
              <w:jc w:val="center"/>
            </w:pPr>
          </w:p>
        </w:tc>
      </w:tr>
    </w:tbl>
    <w:p w:rsidR="004D3F29" w:rsidRDefault="004D3F29" w:rsidP="004D3F29">
      <w:pPr>
        <w:spacing w:before="4" w:after="4" w:line="276" w:lineRule="auto"/>
        <w:ind w:left="170" w:right="113" w:firstLine="709"/>
        <w:contextualSpacing/>
        <w:jc w:val="both"/>
        <w:rPr>
          <w:b/>
        </w:rPr>
      </w:pPr>
    </w:p>
    <w:p w:rsidR="00D872D5" w:rsidRPr="00376720" w:rsidRDefault="00D872D5" w:rsidP="00376720">
      <w:pPr>
        <w:spacing w:line="360" w:lineRule="auto"/>
        <w:ind w:left="170" w:right="113" w:firstLine="709"/>
        <w:contextualSpacing/>
        <w:jc w:val="both"/>
        <w:rPr>
          <w:sz w:val="28"/>
        </w:rPr>
      </w:pPr>
      <w:r w:rsidRPr="00376720">
        <w:rPr>
          <w:bCs/>
          <w:sz w:val="28"/>
        </w:rPr>
        <w:t xml:space="preserve">Динамика упрошенного индекса гигиены </w:t>
      </w:r>
      <w:r w:rsidRPr="00376720">
        <w:rPr>
          <w:sz w:val="28"/>
        </w:rPr>
        <w:t xml:space="preserve">OHI−S показывает увеличение его значений до </w:t>
      </w:r>
      <w:r w:rsidR="00CE23C9" w:rsidRPr="00376720">
        <w:rPr>
          <w:sz w:val="28"/>
        </w:rPr>
        <w:t>неудовлетворительных</w:t>
      </w:r>
      <w:r w:rsidRPr="00376720">
        <w:rPr>
          <w:sz w:val="28"/>
        </w:rPr>
        <w:t xml:space="preserve"> через 4 дня после операции. Далее по мере заживления раны и приживления ССТ отмечено  </w:t>
      </w:r>
      <w:r w:rsidRPr="00376720">
        <w:rPr>
          <w:sz w:val="28"/>
        </w:rPr>
        <w:lastRenderedPageBreak/>
        <w:t xml:space="preserve">повышение  </w:t>
      </w:r>
      <w:r w:rsidR="00CE23C9" w:rsidRPr="00376720">
        <w:rPr>
          <w:sz w:val="28"/>
        </w:rPr>
        <w:t xml:space="preserve">уровня гигиены и снижение показателей  </w:t>
      </w:r>
      <w:r w:rsidR="00CE23C9" w:rsidRPr="00376720">
        <w:rPr>
          <w:bCs/>
          <w:sz w:val="28"/>
        </w:rPr>
        <w:t xml:space="preserve">упрошенного индекса гигиены </w:t>
      </w:r>
      <w:r w:rsidR="00CE23C9" w:rsidRPr="00376720">
        <w:rPr>
          <w:sz w:val="28"/>
        </w:rPr>
        <w:t>OHI−S до исходного уровня – хорошей гигиены полости рта.</w:t>
      </w:r>
    </w:p>
    <w:p w:rsidR="00CE23C9" w:rsidRPr="00376720" w:rsidRDefault="001B5B9E" w:rsidP="00376720">
      <w:pPr>
        <w:spacing w:line="360" w:lineRule="auto"/>
        <w:ind w:left="170" w:right="113" w:firstLine="709"/>
        <w:contextualSpacing/>
        <w:jc w:val="both"/>
        <w:rPr>
          <w:bCs/>
          <w:sz w:val="28"/>
        </w:rPr>
      </w:pPr>
      <w:r w:rsidRPr="00376720">
        <w:rPr>
          <w:sz w:val="28"/>
        </w:rPr>
        <w:t xml:space="preserve">Таким образом, </w:t>
      </w:r>
      <w:r w:rsidR="0037252B" w:rsidRPr="00376720">
        <w:rPr>
          <w:sz w:val="28"/>
        </w:rPr>
        <w:t xml:space="preserve">хирургическое закрытие рецессии десны у </w:t>
      </w:r>
      <w:r w:rsidR="001873F9" w:rsidRPr="00376720">
        <w:rPr>
          <w:sz w:val="28"/>
        </w:rPr>
        <w:t>пациентов</w:t>
      </w:r>
      <w:r w:rsidR="0037252B" w:rsidRPr="00376720">
        <w:rPr>
          <w:sz w:val="28"/>
        </w:rPr>
        <w:t xml:space="preserve"> </w:t>
      </w:r>
      <w:r w:rsidR="001873F9" w:rsidRPr="00376720">
        <w:rPr>
          <w:sz w:val="28"/>
        </w:rPr>
        <w:t xml:space="preserve">молодого возраста </w:t>
      </w:r>
      <w:r w:rsidR="0037252B" w:rsidRPr="00376720">
        <w:rPr>
          <w:sz w:val="28"/>
        </w:rPr>
        <w:t>с локальной фо</w:t>
      </w:r>
      <w:r w:rsidR="001873F9" w:rsidRPr="00376720">
        <w:rPr>
          <w:sz w:val="28"/>
        </w:rPr>
        <w:t>р</w:t>
      </w:r>
      <w:r w:rsidR="0037252B" w:rsidRPr="00376720">
        <w:rPr>
          <w:sz w:val="28"/>
        </w:rPr>
        <w:t xml:space="preserve">мой рецессии </w:t>
      </w:r>
      <w:r w:rsidR="001873F9" w:rsidRPr="00376720">
        <w:rPr>
          <w:sz w:val="28"/>
        </w:rPr>
        <w:t>д</w:t>
      </w:r>
      <w:r w:rsidR="0037252B" w:rsidRPr="00376720">
        <w:rPr>
          <w:sz w:val="28"/>
        </w:rPr>
        <w:t xml:space="preserve">есны </w:t>
      </w:r>
      <w:r w:rsidR="0037252B" w:rsidRPr="00376720">
        <w:rPr>
          <w:sz w:val="28"/>
          <w:lang w:val="en-US"/>
        </w:rPr>
        <w:t>I</w:t>
      </w:r>
      <w:r w:rsidR="0037252B" w:rsidRPr="00376720">
        <w:rPr>
          <w:sz w:val="28"/>
        </w:rPr>
        <w:t xml:space="preserve"> -</w:t>
      </w:r>
      <w:r w:rsidR="00376720">
        <w:rPr>
          <w:sz w:val="28"/>
        </w:rPr>
        <w:t xml:space="preserve"> </w:t>
      </w:r>
      <w:r w:rsidR="0037252B" w:rsidRPr="00376720">
        <w:rPr>
          <w:sz w:val="28"/>
          <w:lang w:val="en-US"/>
        </w:rPr>
        <w:t>II</w:t>
      </w:r>
      <w:r w:rsidR="0037252B" w:rsidRPr="00376720">
        <w:rPr>
          <w:sz w:val="28"/>
        </w:rPr>
        <w:t xml:space="preserve">  класса по Миллеру туннельной методикой с использованием соединительнотканн</w:t>
      </w:r>
      <w:r w:rsidR="00376720">
        <w:rPr>
          <w:sz w:val="28"/>
        </w:rPr>
        <w:t>ого</w:t>
      </w:r>
      <w:r w:rsidR="0037252B" w:rsidRPr="00376720">
        <w:rPr>
          <w:sz w:val="28"/>
        </w:rPr>
        <w:t xml:space="preserve"> трансплантата позволяет </w:t>
      </w:r>
      <w:r w:rsidR="001873F9" w:rsidRPr="00376720">
        <w:rPr>
          <w:sz w:val="28"/>
        </w:rPr>
        <w:t>полностью или частично устранить рецессию десны с увеличением ТКПД</w:t>
      </w:r>
      <w:r w:rsidR="009F7944" w:rsidRPr="00376720">
        <w:rPr>
          <w:sz w:val="28"/>
        </w:rPr>
        <w:t xml:space="preserve"> </w:t>
      </w:r>
      <w:r w:rsidR="009F7944" w:rsidRPr="00376720">
        <w:rPr>
          <w:color w:val="000000"/>
          <w:sz w:val="28"/>
        </w:rPr>
        <w:t>(р&lt;0,01)</w:t>
      </w:r>
      <w:r w:rsidR="001873F9" w:rsidRPr="00376720">
        <w:rPr>
          <w:sz w:val="28"/>
        </w:rPr>
        <w:t>, ШКПД</w:t>
      </w:r>
      <w:r w:rsidR="009F7944" w:rsidRPr="00376720">
        <w:rPr>
          <w:sz w:val="28"/>
        </w:rPr>
        <w:t xml:space="preserve"> </w:t>
      </w:r>
      <w:r w:rsidR="009F7944" w:rsidRPr="00376720">
        <w:rPr>
          <w:color w:val="000000"/>
          <w:sz w:val="28"/>
        </w:rPr>
        <w:t>(р&lt;0,01)</w:t>
      </w:r>
      <w:r w:rsidR="001873F9" w:rsidRPr="00376720">
        <w:rPr>
          <w:sz w:val="28"/>
        </w:rPr>
        <w:t>, уменьшением параметров рецессии (глубины и ширины)</w:t>
      </w:r>
      <w:r w:rsidR="009F7944" w:rsidRPr="00376720">
        <w:rPr>
          <w:sz w:val="28"/>
        </w:rPr>
        <w:t xml:space="preserve"> </w:t>
      </w:r>
      <w:r w:rsidR="009F7944" w:rsidRPr="00376720">
        <w:rPr>
          <w:color w:val="000000"/>
          <w:sz w:val="28"/>
        </w:rPr>
        <w:t>(р&lt;0,01)</w:t>
      </w:r>
      <w:r w:rsidR="00376720">
        <w:rPr>
          <w:color w:val="000000"/>
          <w:sz w:val="28"/>
        </w:rPr>
        <w:t>,</w:t>
      </w:r>
      <w:r w:rsidR="001873F9" w:rsidRPr="00376720">
        <w:rPr>
          <w:sz w:val="28"/>
        </w:rPr>
        <w:t xml:space="preserve"> полным или частичным (91-95%) закрытием поверхности корня в зоне рецессии. Индексная оценка состояния тканей пародонта в области зоны оперативного вмешательства отражает процесс  заживления  </w:t>
      </w:r>
      <w:r w:rsidR="009F7944" w:rsidRPr="00376720">
        <w:rPr>
          <w:sz w:val="28"/>
        </w:rPr>
        <w:t xml:space="preserve">раны </w:t>
      </w:r>
      <w:r w:rsidR="001873F9" w:rsidRPr="00376720">
        <w:rPr>
          <w:sz w:val="28"/>
        </w:rPr>
        <w:t xml:space="preserve">и зависит от уровня гигиены полости рта. </w:t>
      </w:r>
      <w:r w:rsidR="009F7944" w:rsidRPr="00376720">
        <w:rPr>
          <w:sz w:val="28"/>
        </w:rPr>
        <w:t xml:space="preserve">На 4 сутки после плотики десны индекс </w:t>
      </w:r>
      <w:r w:rsidR="009F7944" w:rsidRPr="00376720">
        <w:rPr>
          <w:sz w:val="28"/>
          <w:lang w:val="en-US"/>
        </w:rPr>
        <w:t>EHS</w:t>
      </w:r>
      <w:r w:rsidR="009F7944" w:rsidRPr="00376720">
        <w:rPr>
          <w:sz w:val="28"/>
        </w:rPr>
        <w:t xml:space="preserve"> имеет более высокие показатели у пациентов 1 группы относительно показателей 2 группы 9,45 и 8,34 соответственно). Индекс </w:t>
      </w:r>
      <w:r w:rsidR="009F7944" w:rsidRPr="00376720">
        <w:rPr>
          <w:sz w:val="28"/>
          <w:lang w:val="en-US"/>
        </w:rPr>
        <w:t>RES</w:t>
      </w:r>
      <w:r w:rsidR="009F7944" w:rsidRPr="00376720">
        <w:rPr>
          <w:sz w:val="28"/>
        </w:rPr>
        <w:t xml:space="preserve"> у пациентов 1 группы на 16,41% превышает показатель 2 группы, что свидетельствует о более высокой с эстетической точки зрения результате пластики рецессии десны.  Возможно, что на эффективность показателей индекса </w:t>
      </w:r>
      <w:r w:rsidR="009F7944" w:rsidRPr="00376720">
        <w:rPr>
          <w:sz w:val="28"/>
          <w:lang w:val="en-US"/>
        </w:rPr>
        <w:t>RES</w:t>
      </w:r>
      <w:r w:rsidR="009F7944" w:rsidRPr="00376720">
        <w:rPr>
          <w:sz w:val="28"/>
        </w:rPr>
        <w:t xml:space="preserve"> оказывают влияние особенности гемодинамики и микроциркуляции в области тканей пародонта пациентов.</w:t>
      </w:r>
    </w:p>
    <w:p w:rsidR="004D3F29" w:rsidRDefault="004D3F29" w:rsidP="004D3F29">
      <w:pPr>
        <w:spacing w:before="4" w:after="4" w:line="276" w:lineRule="auto"/>
        <w:ind w:left="170" w:right="113" w:firstLine="709"/>
        <w:contextualSpacing/>
        <w:jc w:val="both"/>
        <w:rPr>
          <w:b/>
        </w:rPr>
      </w:pPr>
    </w:p>
    <w:p w:rsidR="009E4C74" w:rsidRPr="00182DEC" w:rsidRDefault="009E4C74" w:rsidP="0032055E">
      <w:pPr>
        <w:pStyle w:val="a3"/>
        <w:numPr>
          <w:ilvl w:val="1"/>
          <w:numId w:val="5"/>
        </w:numPr>
        <w:spacing w:line="360" w:lineRule="auto"/>
        <w:jc w:val="both"/>
        <w:outlineLvl w:val="1"/>
        <w:rPr>
          <w:b/>
          <w:bCs/>
          <w:sz w:val="28"/>
        </w:rPr>
      </w:pPr>
      <w:bookmarkStart w:id="24" w:name="_Toc135916538"/>
      <w:r w:rsidRPr="00182DEC">
        <w:rPr>
          <w:b/>
          <w:bCs/>
          <w:sz w:val="28"/>
        </w:rPr>
        <w:t xml:space="preserve">Оценка </w:t>
      </w:r>
      <w:r w:rsidR="009142BD" w:rsidRPr="00182DEC">
        <w:rPr>
          <w:b/>
          <w:bCs/>
          <w:sz w:val="28"/>
        </w:rPr>
        <w:t xml:space="preserve">микроциркуляции </w:t>
      </w:r>
      <w:r w:rsidRPr="00182DEC">
        <w:rPr>
          <w:b/>
          <w:bCs/>
          <w:sz w:val="28"/>
        </w:rPr>
        <w:t xml:space="preserve">тканей пародонта </w:t>
      </w:r>
      <w:r w:rsidR="009142BD" w:rsidRPr="00182DEC">
        <w:rPr>
          <w:b/>
          <w:bCs/>
          <w:sz w:val="28"/>
        </w:rPr>
        <w:t xml:space="preserve">у пациентов молодого возраста </w:t>
      </w:r>
      <w:r w:rsidRPr="00182DEC">
        <w:rPr>
          <w:b/>
          <w:bCs/>
          <w:sz w:val="28"/>
        </w:rPr>
        <w:t>до и после хирургического лечения рецессии десн</w:t>
      </w:r>
      <w:r w:rsidR="0050319B" w:rsidRPr="00182DEC">
        <w:rPr>
          <w:b/>
          <w:bCs/>
          <w:sz w:val="28"/>
        </w:rPr>
        <w:t>ы</w:t>
      </w:r>
      <w:bookmarkEnd w:id="24"/>
    </w:p>
    <w:p w:rsidR="0099521A" w:rsidRPr="0050319B" w:rsidRDefault="0099521A" w:rsidP="0050319B">
      <w:pPr>
        <w:pStyle w:val="a5"/>
        <w:spacing w:before="0" w:beforeAutospacing="0" w:after="0" w:afterAutospacing="0" w:line="360" w:lineRule="auto"/>
        <w:ind w:firstLine="851"/>
        <w:jc w:val="both"/>
        <w:rPr>
          <w:sz w:val="28"/>
        </w:rPr>
      </w:pPr>
      <w:r w:rsidRPr="0050319B">
        <w:rPr>
          <w:sz w:val="28"/>
        </w:rPr>
        <w:t xml:space="preserve">В раннем послеоперационном периоде на полноту приживления </w:t>
      </w:r>
      <w:r w:rsidR="00301F85" w:rsidRPr="0050319B">
        <w:rPr>
          <w:sz w:val="28"/>
        </w:rPr>
        <w:t xml:space="preserve">ССТ </w:t>
      </w:r>
      <w:r w:rsidRPr="0050319B">
        <w:rPr>
          <w:sz w:val="28"/>
        </w:rPr>
        <w:t xml:space="preserve">может повлиять множество факторов. Объективно оценить полноценность питания и соответственно </w:t>
      </w:r>
      <w:r w:rsidR="00C44817" w:rsidRPr="0050319B">
        <w:rPr>
          <w:sz w:val="28"/>
        </w:rPr>
        <w:t xml:space="preserve">отследить </w:t>
      </w:r>
      <w:r w:rsidRPr="0050319B">
        <w:rPr>
          <w:sz w:val="28"/>
        </w:rPr>
        <w:t xml:space="preserve"> процесс приживления</w:t>
      </w:r>
      <w:r w:rsidR="00C44817" w:rsidRPr="0050319B">
        <w:rPr>
          <w:sz w:val="28"/>
        </w:rPr>
        <w:t xml:space="preserve"> </w:t>
      </w:r>
      <w:r w:rsidRPr="0050319B">
        <w:rPr>
          <w:sz w:val="28"/>
        </w:rPr>
        <w:t xml:space="preserve"> ССТ в сроки до 3-4 суток </w:t>
      </w:r>
      <w:r w:rsidR="00D4785B" w:rsidRPr="0050319B">
        <w:rPr>
          <w:sz w:val="28"/>
        </w:rPr>
        <w:t xml:space="preserve">при туннельной методике </w:t>
      </w:r>
      <w:r w:rsidRPr="0050319B">
        <w:rPr>
          <w:sz w:val="28"/>
        </w:rPr>
        <w:t xml:space="preserve">операции не представляется возможным. После 4 суток визуальная оценка  становится более информативной и позволяет предположить восстановление микроциркуляции в области ССТ по отсутствию нагноения/некроза и цвету </w:t>
      </w:r>
      <w:r w:rsidR="0050319B">
        <w:rPr>
          <w:sz w:val="28"/>
        </w:rPr>
        <w:t>слизистой оболочки рта</w:t>
      </w:r>
      <w:r w:rsidRPr="0050319B">
        <w:rPr>
          <w:sz w:val="28"/>
        </w:rPr>
        <w:t xml:space="preserve"> в области </w:t>
      </w:r>
      <w:r w:rsidRPr="0050319B">
        <w:rPr>
          <w:sz w:val="28"/>
        </w:rPr>
        <w:lastRenderedPageBreak/>
        <w:t>оперативного вмешательства.  Поэтому использование функциональных методов диагностики микроциркуляции в тканях пародонта, в том числе ЛДФ, является неинвазивным и информативным метод</w:t>
      </w:r>
      <w:r w:rsidR="00C44817" w:rsidRPr="0050319B">
        <w:rPr>
          <w:sz w:val="28"/>
        </w:rPr>
        <w:t>о</w:t>
      </w:r>
      <w:r w:rsidRPr="0050319B">
        <w:rPr>
          <w:sz w:val="28"/>
        </w:rPr>
        <w:t>м оценки приживления</w:t>
      </w:r>
      <w:r w:rsidR="00C44817" w:rsidRPr="0050319B">
        <w:rPr>
          <w:sz w:val="28"/>
        </w:rPr>
        <w:t xml:space="preserve"> ССТ</w:t>
      </w:r>
      <w:r w:rsidRPr="0050319B">
        <w:rPr>
          <w:sz w:val="28"/>
        </w:rPr>
        <w:t xml:space="preserve"> в раннем послеоперационном периоде.</w:t>
      </w:r>
    </w:p>
    <w:p w:rsidR="0099521A" w:rsidRPr="0050319B" w:rsidRDefault="0099521A" w:rsidP="0050319B">
      <w:pPr>
        <w:pStyle w:val="a3"/>
        <w:shd w:val="clear" w:color="auto" w:fill="FFFFFF"/>
        <w:spacing w:line="360" w:lineRule="auto"/>
        <w:ind w:left="0" w:right="-1" w:firstLine="851"/>
        <w:jc w:val="both"/>
        <w:rPr>
          <w:rStyle w:val="a9"/>
          <w:i w:val="0"/>
          <w:iCs w:val="0"/>
          <w:sz w:val="28"/>
        </w:rPr>
      </w:pPr>
      <w:r w:rsidRPr="0050319B">
        <w:rPr>
          <w:color w:val="000000" w:themeColor="text1"/>
          <w:sz w:val="28"/>
          <w:shd w:val="clear" w:color="auto" w:fill="FFFFFF"/>
        </w:rPr>
        <w:t xml:space="preserve">В ходе исследования отмечена вариабельность показателей микроциркуляции, выявлена асимметрия значений. </w:t>
      </w:r>
      <w:r w:rsidR="00D4785B" w:rsidRPr="0050319B">
        <w:rPr>
          <w:color w:val="000000" w:themeColor="text1"/>
          <w:sz w:val="28"/>
          <w:shd w:val="clear" w:color="auto" w:fill="FFFFFF"/>
        </w:rPr>
        <w:t>П</w:t>
      </w:r>
      <w:r w:rsidRPr="0050319B">
        <w:rPr>
          <w:color w:val="000000" w:themeColor="text1"/>
          <w:sz w:val="28"/>
          <w:shd w:val="clear" w:color="auto" w:fill="FFFFFF"/>
        </w:rPr>
        <w:t xml:space="preserve">оказатели </w:t>
      </w:r>
      <w:r w:rsidR="00D4785B" w:rsidRPr="0050319B">
        <w:rPr>
          <w:color w:val="000000" w:themeColor="text1"/>
          <w:sz w:val="28"/>
          <w:shd w:val="clear" w:color="auto" w:fill="FFFFFF"/>
        </w:rPr>
        <w:t>микроциркуляции</w:t>
      </w:r>
      <w:r w:rsidRPr="0050319B">
        <w:rPr>
          <w:color w:val="000000" w:themeColor="text1"/>
          <w:sz w:val="28"/>
          <w:shd w:val="clear" w:color="auto" w:fill="FFFFFF"/>
        </w:rPr>
        <w:t xml:space="preserve"> тканей </w:t>
      </w:r>
      <w:r w:rsidR="00D4785B" w:rsidRPr="0050319B">
        <w:rPr>
          <w:color w:val="000000" w:themeColor="text1"/>
          <w:sz w:val="28"/>
          <w:shd w:val="clear" w:color="auto" w:fill="FFFFFF"/>
        </w:rPr>
        <w:t xml:space="preserve">пародонта </w:t>
      </w:r>
      <w:r w:rsidRPr="0050319B">
        <w:rPr>
          <w:color w:val="000000" w:themeColor="text1"/>
          <w:sz w:val="28"/>
          <w:shd w:val="clear" w:color="auto" w:fill="FFFFFF"/>
        </w:rPr>
        <w:t>завис</w:t>
      </w:r>
      <w:r w:rsidR="00D4785B" w:rsidRPr="0050319B">
        <w:rPr>
          <w:color w:val="000000" w:themeColor="text1"/>
          <w:sz w:val="28"/>
          <w:shd w:val="clear" w:color="auto" w:fill="FFFFFF"/>
        </w:rPr>
        <w:t>ят</w:t>
      </w:r>
      <w:r w:rsidRPr="0050319B">
        <w:rPr>
          <w:color w:val="000000" w:themeColor="text1"/>
          <w:sz w:val="28"/>
          <w:shd w:val="clear" w:color="auto" w:fill="FFFFFF"/>
        </w:rPr>
        <w:t xml:space="preserve"> от степени васкуляризации, количества артериоло-венулярных анастомозов, а также от уровня расположения сосудистой сети по отношению к поверхности слизистой оболочки. </w:t>
      </w:r>
      <w:r w:rsidR="00D4785B" w:rsidRPr="0050319B">
        <w:rPr>
          <w:sz w:val="28"/>
        </w:rPr>
        <w:t>Поэтому в проведённом исследовании основным</w:t>
      </w:r>
      <w:r w:rsidRPr="0050319B">
        <w:rPr>
          <w:sz w:val="28"/>
        </w:rPr>
        <w:t xml:space="preserve"> критерием оценки заживления раны и приживления </w:t>
      </w:r>
      <w:r w:rsidR="00D4785B" w:rsidRPr="0050319B">
        <w:rPr>
          <w:sz w:val="28"/>
        </w:rPr>
        <w:t>ССТ</w:t>
      </w:r>
      <w:r w:rsidRPr="0050319B">
        <w:rPr>
          <w:sz w:val="28"/>
        </w:rPr>
        <w:t xml:space="preserve"> являлось восстановление показателей периферического кровотока относительно </w:t>
      </w:r>
      <w:r w:rsidR="00D4785B" w:rsidRPr="0050319B">
        <w:rPr>
          <w:sz w:val="28"/>
        </w:rPr>
        <w:t xml:space="preserve">уровня </w:t>
      </w:r>
      <w:r w:rsidRPr="0050319B">
        <w:rPr>
          <w:sz w:val="28"/>
        </w:rPr>
        <w:t xml:space="preserve">исходных данных. </w:t>
      </w:r>
    </w:p>
    <w:p w:rsidR="0099521A" w:rsidRPr="0050319B" w:rsidRDefault="00D4785B" w:rsidP="0050319B">
      <w:pPr>
        <w:spacing w:line="360" w:lineRule="auto"/>
        <w:ind w:firstLine="851"/>
        <w:jc w:val="both"/>
        <w:rPr>
          <w:rFonts w:eastAsiaTheme="minorHAnsi"/>
          <w:color w:val="000000" w:themeColor="text1"/>
          <w:sz w:val="28"/>
          <w:lang w:eastAsia="en-US"/>
        </w:rPr>
      </w:pPr>
      <w:r w:rsidRPr="0050319B">
        <w:rPr>
          <w:color w:val="000000" w:themeColor="text1"/>
          <w:sz w:val="28"/>
        </w:rPr>
        <w:t>У пациентов 1 группы ч</w:t>
      </w:r>
      <w:r w:rsidR="0099521A" w:rsidRPr="0050319B">
        <w:rPr>
          <w:color w:val="000000" w:themeColor="text1"/>
          <w:sz w:val="28"/>
        </w:rPr>
        <w:t xml:space="preserve">ерез 4 дня после операции было отмечено повышение значения показателя микроциркуляции </w:t>
      </w:r>
      <w:r w:rsidR="0099521A" w:rsidRPr="0050319B">
        <w:rPr>
          <w:color w:val="000000" w:themeColor="text1"/>
          <w:sz w:val="28"/>
          <w:lang w:val="en-US"/>
        </w:rPr>
        <w:t>M</w:t>
      </w:r>
      <w:r w:rsidR="0099521A" w:rsidRPr="0050319B">
        <w:rPr>
          <w:color w:val="000000" w:themeColor="text1"/>
          <w:sz w:val="28"/>
        </w:rPr>
        <w:t xml:space="preserve"> пм на 20,7</w:t>
      </w:r>
      <w:r w:rsidRPr="0050319B">
        <w:rPr>
          <w:color w:val="000000" w:themeColor="text1"/>
          <w:sz w:val="28"/>
        </w:rPr>
        <w:t>5</w:t>
      </w:r>
      <w:r w:rsidR="0099521A" w:rsidRPr="0050319B">
        <w:rPr>
          <w:color w:val="000000" w:themeColor="text1"/>
          <w:sz w:val="28"/>
        </w:rPr>
        <w:t>% относительно исходных данных (р&lt;0,05) (табл</w:t>
      </w:r>
      <w:r w:rsidR="0050319B">
        <w:rPr>
          <w:color w:val="000000" w:themeColor="text1"/>
          <w:sz w:val="28"/>
        </w:rPr>
        <w:t>ица 1</w:t>
      </w:r>
      <w:r w:rsidR="00180B80">
        <w:rPr>
          <w:color w:val="000000" w:themeColor="text1"/>
          <w:sz w:val="28"/>
        </w:rPr>
        <w:t>6</w:t>
      </w:r>
      <w:r w:rsidR="0099521A" w:rsidRPr="0050319B">
        <w:rPr>
          <w:color w:val="000000" w:themeColor="text1"/>
          <w:sz w:val="28"/>
        </w:rPr>
        <w:t xml:space="preserve">). Через 2 недели значения показателя М пм приблизились к значениям дооперационного уровня. В сроки наблюдения 1 и 6 месяцев вновь отмечено повышение показателя М пм на </w:t>
      </w:r>
      <w:r w:rsidRPr="0050319B">
        <w:rPr>
          <w:color w:val="000000" w:themeColor="text1"/>
          <w:sz w:val="28"/>
        </w:rPr>
        <w:t>14,09-</w:t>
      </w:r>
      <w:r w:rsidR="0099521A" w:rsidRPr="0050319B">
        <w:rPr>
          <w:color w:val="000000" w:themeColor="text1"/>
          <w:sz w:val="28"/>
        </w:rPr>
        <w:t>1</w:t>
      </w:r>
      <w:r w:rsidRPr="0050319B">
        <w:rPr>
          <w:color w:val="000000" w:themeColor="text1"/>
          <w:sz w:val="28"/>
        </w:rPr>
        <w:t>5</w:t>
      </w:r>
      <w:r w:rsidR="0099521A" w:rsidRPr="0050319B">
        <w:rPr>
          <w:color w:val="000000" w:themeColor="text1"/>
          <w:sz w:val="28"/>
        </w:rPr>
        <w:t>,0</w:t>
      </w:r>
      <w:r w:rsidRPr="0050319B">
        <w:rPr>
          <w:color w:val="000000" w:themeColor="text1"/>
          <w:sz w:val="28"/>
        </w:rPr>
        <w:t>8</w:t>
      </w:r>
      <w:r w:rsidR="0099521A" w:rsidRPr="0050319B">
        <w:rPr>
          <w:color w:val="000000" w:themeColor="text1"/>
          <w:sz w:val="28"/>
        </w:rPr>
        <w:t xml:space="preserve">% относительно исходных данных (р&lt;0,05), что указывает на </w:t>
      </w:r>
      <w:r w:rsidR="00A62C22" w:rsidRPr="0050319B">
        <w:rPr>
          <w:color w:val="000000" w:themeColor="text1"/>
          <w:sz w:val="28"/>
        </w:rPr>
        <w:t xml:space="preserve">увеличение кровенаполнения тканей в области оперативного вмешательства, улучшение микроциркуляции и </w:t>
      </w:r>
      <w:r w:rsidR="0099521A" w:rsidRPr="0050319B">
        <w:rPr>
          <w:color w:val="000000" w:themeColor="text1"/>
          <w:sz w:val="28"/>
        </w:rPr>
        <w:t xml:space="preserve">приживление </w:t>
      </w:r>
      <w:r w:rsidR="00C44817" w:rsidRPr="0050319B">
        <w:rPr>
          <w:color w:val="000000" w:themeColor="text1"/>
          <w:sz w:val="28"/>
        </w:rPr>
        <w:t>ССТ</w:t>
      </w:r>
      <w:r w:rsidR="0099521A" w:rsidRPr="0050319B">
        <w:rPr>
          <w:color w:val="000000" w:themeColor="text1"/>
          <w:sz w:val="28"/>
        </w:rPr>
        <w:t>. Все перечисленные изменения показателей микроциркуляции коррелируют с клиническими данными.</w:t>
      </w:r>
    </w:p>
    <w:p w:rsidR="00406C7A" w:rsidRPr="00406C7A" w:rsidRDefault="0099521A" w:rsidP="00406C7A">
      <w:pPr>
        <w:spacing w:line="360" w:lineRule="auto"/>
        <w:jc w:val="right"/>
        <w:rPr>
          <w:b/>
          <w:color w:val="1A1A1A"/>
          <w:sz w:val="28"/>
        </w:rPr>
      </w:pPr>
      <w:r w:rsidRPr="00406C7A">
        <w:rPr>
          <w:b/>
          <w:color w:val="1A1A1A"/>
          <w:sz w:val="28"/>
        </w:rPr>
        <w:t xml:space="preserve">Таблица </w:t>
      </w:r>
      <w:r w:rsidR="0050319B" w:rsidRPr="00406C7A">
        <w:rPr>
          <w:b/>
          <w:color w:val="1A1A1A"/>
          <w:sz w:val="28"/>
        </w:rPr>
        <w:t>1</w:t>
      </w:r>
      <w:r w:rsidR="00180B80" w:rsidRPr="00406C7A">
        <w:rPr>
          <w:b/>
          <w:color w:val="1A1A1A"/>
          <w:sz w:val="28"/>
        </w:rPr>
        <w:t>6</w:t>
      </w:r>
      <w:r w:rsidRPr="00406C7A">
        <w:rPr>
          <w:b/>
          <w:color w:val="1A1A1A"/>
          <w:sz w:val="28"/>
        </w:rPr>
        <w:t xml:space="preserve"> </w:t>
      </w:r>
    </w:p>
    <w:p w:rsidR="0099521A" w:rsidRPr="00406C7A" w:rsidRDefault="0099521A" w:rsidP="00406C7A">
      <w:pPr>
        <w:spacing w:line="360" w:lineRule="auto"/>
        <w:jc w:val="center"/>
        <w:rPr>
          <w:rFonts w:ascii="TimesNewRomanPSMT" w:hAnsi="TimesNewRomanPSMT" w:cs="TimesNewRomanPSMT"/>
          <w:sz w:val="28"/>
          <w:szCs w:val="28"/>
          <w:shd w:val="clear" w:color="auto" w:fill="FFFFFF"/>
        </w:rPr>
      </w:pPr>
      <w:r w:rsidRPr="00406C7A">
        <w:rPr>
          <w:color w:val="1A1A1A"/>
          <w:sz w:val="28"/>
          <w:szCs w:val="28"/>
        </w:rPr>
        <w:t xml:space="preserve">Динамика </w:t>
      </w:r>
      <w:r w:rsidRPr="00406C7A">
        <w:rPr>
          <w:rFonts w:ascii="TimesNewRomanPSMT" w:hAnsi="TimesNewRomanPSMT" w:cs="TimesNewRomanPSMT"/>
          <w:sz w:val="28"/>
          <w:szCs w:val="28"/>
          <w:shd w:val="clear" w:color="auto" w:fill="FFFFFF"/>
        </w:rPr>
        <w:t xml:space="preserve">показателей тканевого кровотока в пародонте у пациентов </w:t>
      </w:r>
      <w:r w:rsidR="000C7414" w:rsidRPr="00406C7A">
        <w:rPr>
          <w:rFonts w:ascii="TimesNewRomanPSMT" w:hAnsi="TimesNewRomanPSMT" w:cs="TimesNewRomanPSMT"/>
          <w:sz w:val="28"/>
          <w:szCs w:val="28"/>
          <w:shd w:val="clear" w:color="auto" w:fill="FFFFFF"/>
        </w:rPr>
        <w:t xml:space="preserve">1 группы </w:t>
      </w:r>
      <w:r w:rsidRPr="00406C7A">
        <w:rPr>
          <w:rFonts w:ascii="TimesNewRomanPSMT" w:hAnsi="TimesNewRomanPSMT" w:cs="TimesNewRomanPSMT"/>
          <w:sz w:val="28"/>
          <w:szCs w:val="28"/>
          <w:shd w:val="clear" w:color="auto" w:fill="FFFFFF"/>
        </w:rPr>
        <w:t xml:space="preserve">после </w:t>
      </w:r>
      <w:r w:rsidR="005A2FC2" w:rsidRPr="00406C7A">
        <w:rPr>
          <w:rFonts w:ascii="TimesNewRomanPSMT" w:hAnsi="TimesNewRomanPSMT" w:cs="TimesNewRomanPSMT"/>
          <w:sz w:val="28"/>
          <w:szCs w:val="28"/>
          <w:shd w:val="clear" w:color="auto" w:fill="FFFFFF"/>
        </w:rPr>
        <w:t>хирургического закрытия рецессии десны</w:t>
      </w:r>
      <w:r w:rsidRPr="00406C7A">
        <w:rPr>
          <w:rFonts w:ascii="TimesNewRomanPSMT" w:hAnsi="TimesNewRomanPSMT" w:cs="TimesNewRomanPSMT"/>
          <w:sz w:val="28"/>
          <w:szCs w:val="28"/>
          <w:shd w:val="clear" w:color="auto" w:fill="FFFFFF"/>
        </w:rPr>
        <w:t xml:space="preserve"> </w:t>
      </w:r>
      <w:r w:rsidRPr="00406C7A">
        <w:rPr>
          <w:color w:val="1A1A1A"/>
          <w:sz w:val="28"/>
          <w:szCs w:val="28"/>
        </w:rPr>
        <w:t>(</w:t>
      </w:r>
      <w:r w:rsidRPr="00406C7A">
        <w:rPr>
          <w:color w:val="1A1A1A"/>
          <w:sz w:val="28"/>
          <w:szCs w:val="28"/>
          <w:lang w:val="en-US"/>
        </w:rPr>
        <w:t>n</w:t>
      </w:r>
      <w:r w:rsidRPr="00406C7A">
        <w:rPr>
          <w:color w:val="1A1A1A"/>
          <w:sz w:val="28"/>
          <w:szCs w:val="28"/>
        </w:rPr>
        <w:t>=</w:t>
      </w:r>
      <w:r w:rsidR="000C7414" w:rsidRPr="00406C7A">
        <w:rPr>
          <w:color w:val="1A1A1A"/>
          <w:sz w:val="28"/>
          <w:szCs w:val="28"/>
        </w:rPr>
        <w:t>9</w:t>
      </w:r>
      <w:r w:rsidRPr="00406C7A">
        <w:rPr>
          <w:color w:val="1A1A1A"/>
          <w:sz w:val="28"/>
          <w:szCs w:val="2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1843"/>
        <w:gridCol w:w="1842"/>
        <w:gridCol w:w="1276"/>
        <w:gridCol w:w="1559"/>
      </w:tblGrid>
      <w:tr w:rsidR="005A2FC2" w:rsidRPr="00073B79" w:rsidTr="00AA014A">
        <w:trPr>
          <w:cantSplit/>
          <w:trHeight w:val="1044"/>
        </w:trPr>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rPr>
            </w:pPr>
            <w:r w:rsidRPr="00AA014A">
              <w:rPr>
                <w:sz w:val="28"/>
              </w:rPr>
              <w:t>Параметры</w:t>
            </w:r>
          </w:p>
        </w:tc>
        <w:tc>
          <w:tcPr>
            <w:tcW w:w="1418" w:type="dxa"/>
            <w:tcBorders>
              <w:top w:val="single" w:sz="4" w:space="0" w:color="auto"/>
              <w:left w:val="single" w:sz="4" w:space="0" w:color="auto"/>
              <w:bottom w:val="single" w:sz="4" w:space="0" w:color="auto"/>
              <w:right w:val="single" w:sz="4" w:space="0" w:color="auto"/>
            </w:tcBorders>
          </w:tcPr>
          <w:p w:rsidR="005A2FC2" w:rsidRPr="00AA014A" w:rsidRDefault="005A2FC2" w:rsidP="005416FA">
            <w:pPr>
              <w:pStyle w:val="aa"/>
              <w:ind w:right="168"/>
              <w:contextualSpacing/>
              <w:jc w:val="center"/>
              <w:rPr>
                <w:sz w:val="28"/>
                <w:vertAlign w:val="superscript"/>
              </w:rPr>
            </w:pPr>
            <w:r w:rsidRPr="00AA014A">
              <w:rPr>
                <w:sz w:val="28"/>
              </w:rPr>
              <w:t xml:space="preserve">До операции </w:t>
            </w:r>
            <w:r w:rsidRPr="00AA014A">
              <w:rPr>
                <w:sz w:val="28"/>
                <w:vertAlign w:val="superscript"/>
              </w:rPr>
              <w:t>1</w:t>
            </w:r>
          </w:p>
        </w:tc>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vertAlign w:val="superscript"/>
              </w:rPr>
            </w:pPr>
            <w:r w:rsidRPr="00AA014A">
              <w:rPr>
                <w:sz w:val="28"/>
              </w:rPr>
              <w:t xml:space="preserve">4 день </w:t>
            </w:r>
            <w:r w:rsidRPr="00AA014A">
              <w:rPr>
                <w:sz w:val="28"/>
                <w:vertAlign w:val="superscript"/>
              </w:rPr>
              <w:t>2</w:t>
            </w:r>
          </w:p>
        </w:tc>
        <w:tc>
          <w:tcPr>
            <w:tcW w:w="1842"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vertAlign w:val="superscript"/>
              </w:rPr>
            </w:pPr>
            <w:r w:rsidRPr="00AA014A">
              <w:rPr>
                <w:sz w:val="28"/>
              </w:rPr>
              <w:t xml:space="preserve">14 дней </w:t>
            </w:r>
            <w:r w:rsidRPr="00AA014A">
              <w:rPr>
                <w:sz w:val="28"/>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vertAlign w:val="superscript"/>
              </w:rPr>
            </w:pPr>
            <w:r w:rsidRPr="00AA014A">
              <w:rPr>
                <w:sz w:val="28"/>
              </w:rPr>
              <w:t xml:space="preserve">1 месяц </w:t>
            </w:r>
            <w:r w:rsidRPr="00AA014A">
              <w:rPr>
                <w:sz w:val="28"/>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vertAlign w:val="superscript"/>
              </w:rPr>
            </w:pPr>
            <w:r w:rsidRPr="00AA014A">
              <w:rPr>
                <w:sz w:val="28"/>
              </w:rPr>
              <w:t xml:space="preserve">6 месяцев </w:t>
            </w:r>
            <w:r w:rsidRPr="00AA014A">
              <w:rPr>
                <w:sz w:val="28"/>
                <w:vertAlign w:val="superscript"/>
              </w:rPr>
              <w:t>5</w:t>
            </w:r>
          </w:p>
        </w:tc>
      </w:tr>
      <w:tr w:rsidR="005A2FC2" w:rsidRPr="00073B79" w:rsidTr="00AA014A">
        <w:trPr>
          <w:cantSplit/>
          <w:trHeight w:val="1044"/>
        </w:trPr>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lang w:val="en-US"/>
              </w:rPr>
            </w:pPr>
            <w:r w:rsidRPr="00AA014A">
              <w:rPr>
                <w:sz w:val="28"/>
              </w:rPr>
              <w:t>М пм, п.е.</w:t>
            </w:r>
            <w:r w:rsidRPr="00AA014A">
              <w:rPr>
                <w:sz w:val="28"/>
                <w:lang w:val="en-US"/>
              </w:rPr>
              <w:t xml:space="preserve"> Me[Q</w:t>
            </w:r>
            <w:r w:rsidRPr="00AA014A">
              <w:rPr>
                <w:sz w:val="28"/>
                <w:vertAlign w:val="subscript"/>
                <w:lang w:val="en-US"/>
              </w:rPr>
              <w:t>1</w:t>
            </w:r>
            <w:r w:rsidRPr="00AA014A">
              <w:rPr>
                <w:sz w:val="28"/>
                <w:lang w:val="en-US"/>
              </w:rPr>
              <w:t>;Q</w:t>
            </w:r>
            <w:r w:rsidRPr="00AA014A">
              <w:rPr>
                <w:sz w:val="28"/>
                <w:vertAlign w:val="subscript"/>
                <w:lang w:val="en-US"/>
              </w:rPr>
              <w:t>3</w:t>
            </w:r>
            <w:r w:rsidRPr="00AA014A">
              <w:rPr>
                <w:sz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jc w:val="center"/>
              <w:rPr>
                <w:sz w:val="28"/>
                <w:lang w:val="en-US"/>
              </w:rPr>
            </w:pPr>
            <w:r w:rsidRPr="00AA014A">
              <w:rPr>
                <w:sz w:val="28"/>
              </w:rPr>
              <w:t xml:space="preserve">24,34 </w:t>
            </w:r>
            <w:r w:rsidRPr="00AA014A">
              <w:rPr>
                <w:sz w:val="28"/>
                <w:lang w:val="en-US"/>
              </w:rPr>
              <w:t>[</w:t>
            </w:r>
            <w:r w:rsidRPr="00AA014A">
              <w:rPr>
                <w:sz w:val="28"/>
              </w:rPr>
              <w:t>22,21; 26,04</w:t>
            </w:r>
            <w:r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tcPr>
          <w:p w:rsidR="005A2FC2" w:rsidRPr="00AA014A" w:rsidRDefault="005A2FC2" w:rsidP="005416FA">
            <w:pPr>
              <w:pStyle w:val="aa"/>
              <w:jc w:val="center"/>
              <w:rPr>
                <w:sz w:val="28"/>
                <w:lang w:val="en-US"/>
              </w:rPr>
            </w:pPr>
            <w:r w:rsidRPr="00AA014A">
              <w:rPr>
                <w:sz w:val="28"/>
              </w:rPr>
              <w:t xml:space="preserve">29,39 </w:t>
            </w:r>
            <w:r w:rsidRPr="00AA014A">
              <w:rPr>
                <w:sz w:val="28"/>
                <w:lang w:val="en-US"/>
              </w:rPr>
              <w:t>[</w:t>
            </w:r>
            <w:r w:rsidRPr="00AA014A">
              <w:rPr>
                <w:sz w:val="28"/>
              </w:rPr>
              <w:t>27,08; 32,21</w:t>
            </w:r>
            <w:r w:rsidRPr="00AA014A">
              <w:rPr>
                <w:sz w:val="28"/>
                <w:lang w:val="en-US"/>
              </w:rPr>
              <w:t>]*</w:t>
            </w:r>
          </w:p>
        </w:tc>
        <w:tc>
          <w:tcPr>
            <w:tcW w:w="1842" w:type="dxa"/>
            <w:tcBorders>
              <w:top w:val="single" w:sz="4" w:space="0" w:color="auto"/>
              <w:left w:val="single" w:sz="4" w:space="0" w:color="auto"/>
              <w:bottom w:val="single" w:sz="4" w:space="0" w:color="auto"/>
              <w:right w:val="single" w:sz="4" w:space="0" w:color="auto"/>
            </w:tcBorders>
          </w:tcPr>
          <w:p w:rsidR="005A2FC2" w:rsidRPr="00AA014A" w:rsidRDefault="005A2FC2" w:rsidP="005416FA">
            <w:pPr>
              <w:pStyle w:val="aa"/>
              <w:ind w:right="168"/>
              <w:contextualSpacing/>
              <w:jc w:val="center"/>
              <w:rPr>
                <w:sz w:val="28"/>
                <w:lang w:val="en-US"/>
              </w:rPr>
            </w:pPr>
            <w:r w:rsidRPr="00AA014A">
              <w:rPr>
                <w:sz w:val="28"/>
              </w:rPr>
              <w:t xml:space="preserve">25,37 </w:t>
            </w:r>
            <w:r w:rsidRPr="00AA014A">
              <w:rPr>
                <w:sz w:val="28"/>
                <w:lang w:val="en-US"/>
              </w:rPr>
              <w:t>[</w:t>
            </w:r>
            <w:r w:rsidRPr="00AA014A">
              <w:rPr>
                <w:sz w:val="28"/>
              </w:rPr>
              <w:t>23,09; 27,11</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tcPr>
          <w:p w:rsidR="005A2FC2" w:rsidRPr="00AA014A" w:rsidRDefault="005A2FC2" w:rsidP="005416FA">
            <w:pPr>
              <w:pStyle w:val="aa"/>
              <w:ind w:right="168"/>
              <w:contextualSpacing/>
              <w:jc w:val="center"/>
              <w:rPr>
                <w:sz w:val="28"/>
                <w:lang w:val="en-US"/>
              </w:rPr>
            </w:pPr>
            <w:r w:rsidRPr="00AA014A">
              <w:rPr>
                <w:sz w:val="28"/>
              </w:rPr>
              <w:t xml:space="preserve">28,01 </w:t>
            </w:r>
            <w:r w:rsidRPr="00AA014A">
              <w:rPr>
                <w:sz w:val="28"/>
                <w:lang w:val="en-US"/>
              </w:rPr>
              <w:t>[</w:t>
            </w:r>
            <w:r w:rsidRPr="00AA014A">
              <w:rPr>
                <w:sz w:val="28"/>
              </w:rPr>
              <w:t>26,64; 29,35</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tcPr>
          <w:p w:rsidR="005A2FC2" w:rsidRPr="00AA014A" w:rsidRDefault="005A2FC2" w:rsidP="005416FA">
            <w:pPr>
              <w:pStyle w:val="aa"/>
              <w:ind w:right="168"/>
              <w:contextualSpacing/>
              <w:jc w:val="center"/>
              <w:rPr>
                <w:sz w:val="28"/>
                <w:lang w:val="en-US"/>
              </w:rPr>
            </w:pPr>
            <w:r w:rsidRPr="00AA014A">
              <w:rPr>
                <w:sz w:val="28"/>
              </w:rPr>
              <w:t xml:space="preserve">27,99 </w:t>
            </w:r>
            <w:r w:rsidRPr="00AA014A">
              <w:rPr>
                <w:sz w:val="28"/>
                <w:lang w:val="en-US"/>
              </w:rPr>
              <w:t>[</w:t>
            </w:r>
            <w:r w:rsidRPr="00AA014A">
              <w:rPr>
                <w:sz w:val="28"/>
              </w:rPr>
              <w:t>26,77; 28,98</w:t>
            </w:r>
            <w:r w:rsidRPr="00AA014A">
              <w:rPr>
                <w:sz w:val="28"/>
                <w:lang w:val="en-US"/>
              </w:rPr>
              <w:t>]*</w:t>
            </w:r>
          </w:p>
        </w:tc>
      </w:tr>
      <w:tr w:rsidR="005A2FC2" w:rsidRPr="00073B79" w:rsidTr="00AA014A">
        <w:trPr>
          <w:cantSplit/>
          <w:trHeight w:val="1044"/>
        </w:trPr>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rPr>
            </w:pPr>
            <w:r w:rsidRPr="00AA014A">
              <w:rPr>
                <w:rFonts w:eastAsiaTheme="minorHAnsi"/>
                <w:sz w:val="28"/>
                <w:lang w:eastAsia="en-US"/>
              </w:rPr>
              <w:lastRenderedPageBreak/>
              <w:t>Kv пм</w:t>
            </w:r>
            <w:r w:rsidRPr="00AA014A">
              <w:rPr>
                <w:sz w:val="28"/>
              </w:rPr>
              <w:t xml:space="preserve">, %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contextualSpacing/>
              <w:jc w:val="center"/>
              <w:rPr>
                <w:sz w:val="28"/>
              </w:rPr>
            </w:pPr>
            <w:r w:rsidRPr="00AA014A">
              <w:rPr>
                <w:sz w:val="28"/>
                <w:lang w:val="en-US"/>
              </w:rPr>
              <w:t>15</w:t>
            </w:r>
            <w:r w:rsidRPr="00AA014A">
              <w:rPr>
                <w:sz w:val="28"/>
              </w:rPr>
              <w:t>,</w:t>
            </w:r>
            <w:r w:rsidRPr="00AA014A">
              <w:rPr>
                <w:sz w:val="28"/>
                <w:lang w:val="en-US"/>
              </w:rPr>
              <w:t>65</w:t>
            </w:r>
            <w:r w:rsidRPr="00AA014A">
              <w:rPr>
                <w:sz w:val="28"/>
              </w:rPr>
              <w:t xml:space="preserve"> </w:t>
            </w:r>
            <w:r w:rsidRPr="00AA014A">
              <w:rPr>
                <w:sz w:val="28"/>
                <w:lang w:val="en-US"/>
              </w:rPr>
              <w:t>[</w:t>
            </w:r>
            <w:r w:rsidRPr="00AA014A">
              <w:rPr>
                <w:sz w:val="28"/>
              </w:rPr>
              <w:t>15,11; 16,04</w:t>
            </w:r>
            <w:r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contextualSpacing/>
              <w:jc w:val="center"/>
              <w:rPr>
                <w:sz w:val="28"/>
              </w:rPr>
            </w:pPr>
            <w:r w:rsidRPr="00AA014A">
              <w:rPr>
                <w:sz w:val="28"/>
                <w:lang w:val="en-US"/>
              </w:rPr>
              <w:t>13</w:t>
            </w:r>
            <w:r w:rsidRPr="00AA014A">
              <w:rPr>
                <w:sz w:val="28"/>
              </w:rPr>
              <w:t xml:space="preserve">,22 </w:t>
            </w:r>
            <w:r w:rsidRPr="00AA014A">
              <w:rPr>
                <w:sz w:val="28"/>
                <w:lang w:val="en-US"/>
              </w:rPr>
              <w:t>[</w:t>
            </w:r>
            <w:r w:rsidRPr="00AA014A">
              <w:rPr>
                <w:sz w:val="28"/>
              </w:rPr>
              <w:t>13,01; 13,</w:t>
            </w:r>
            <w:proofErr w:type="gramStart"/>
            <w:r w:rsidRPr="00AA014A">
              <w:rPr>
                <w:sz w:val="28"/>
              </w:rPr>
              <w:t>48</w:t>
            </w:r>
            <w:r w:rsidRPr="00AA014A">
              <w:rPr>
                <w:sz w:val="28"/>
                <w:lang w:val="en-US"/>
              </w:rPr>
              <w:t>]*</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rPr>
            </w:pPr>
            <w:r w:rsidRPr="00AA014A">
              <w:rPr>
                <w:sz w:val="28"/>
              </w:rPr>
              <w:t xml:space="preserve">16,67 </w:t>
            </w:r>
            <w:r w:rsidRPr="00AA014A">
              <w:rPr>
                <w:sz w:val="28"/>
                <w:lang w:val="en-US"/>
              </w:rPr>
              <w:t>[</w:t>
            </w:r>
            <w:r w:rsidRPr="00AA014A">
              <w:rPr>
                <w:sz w:val="28"/>
              </w:rPr>
              <w:t>16,03; 16,89</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lang w:val="en-US"/>
              </w:rPr>
            </w:pPr>
            <w:r w:rsidRPr="00AA014A">
              <w:rPr>
                <w:sz w:val="28"/>
              </w:rPr>
              <w:t xml:space="preserve">17,31 </w:t>
            </w:r>
            <w:r w:rsidRPr="00AA014A">
              <w:rPr>
                <w:sz w:val="28"/>
                <w:lang w:val="en-US"/>
              </w:rPr>
              <w:t>[</w:t>
            </w:r>
            <w:r w:rsidRPr="00AA014A">
              <w:rPr>
                <w:sz w:val="28"/>
              </w:rPr>
              <w:t>17,01; 17,64</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lang w:val="en-US"/>
              </w:rPr>
            </w:pPr>
            <w:r w:rsidRPr="00AA014A">
              <w:rPr>
                <w:sz w:val="28"/>
              </w:rPr>
              <w:t xml:space="preserve">17,64 </w:t>
            </w:r>
            <w:r w:rsidRPr="00AA014A">
              <w:rPr>
                <w:sz w:val="28"/>
                <w:lang w:val="en-US"/>
              </w:rPr>
              <w:t>[</w:t>
            </w:r>
            <w:r w:rsidRPr="00AA014A">
              <w:rPr>
                <w:sz w:val="28"/>
              </w:rPr>
              <w:t>17,2; 17,86</w:t>
            </w:r>
            <w:r w:rsidRPr="00AA014A">
              <w:rPr>
                <w:sz w:val="28"/>
                <w:lang w:val="en-US"/>
              </w:rPr>
              <w:t>]*/**/#</w:t>
            </w:r>
          </w:p>
        </w:tc>
      </w:tr>
      <w:tr w:rsidR="005A2FC2" w:rsidRPr="00073B79" w:rsidTr="00AA014A">
        <w:trPr>
          <w:cantSplit/>
          <w:trHeight w:val="1044"/>
        </w:trPr>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rPr>
            </w:pPr>
            <w:r w:rsidRPr="00AA014A">
              <w:rPr>
                <w:rFonts w:eastAsiaTheme="minorHAnsi"/>
                <w:sz w:val="28"/>
                <w:lang w:eastAsia="en-US"/>
              </w:rPr>
              <w:t xml:space="preserve">σ пм, </w:t>
            </w:r>
            <w:r w:rsidRPr="00AA014A">
              <w:rPr>
                <w:sz w:val="28"/>
              </w:rPr>
              <w:t xml:space="preserve">п.е. </w:t>
            </w:r>
            <w:r w:rsidRPr="00AA014A">
              <w:rPr>
                <w:sz w:val="28"/>
                <w:lang w:val="en-US"/>
              </w:rPr>
              <w:t>Me</w:t>
            </w:r>
            <w:r w:rsidRPr="00AA014A">
              <w:rPr>
                <w:sz w:val="28"/>
              </w:rPr>
              <w:t>[</w:t>
            </w:r>
            <w:r w:rsidRPr="00AA014A">
              <w:rPr>
                <w:sz w:val="28"/>
                <w:lang w:val="en-US"/>
              </w:rPr>
              <w:t>Q</w:t>
            </w:r>
            <w:r w:rsidRPr="00AA014A">
              <w:rPr>
                <w:sz w:val="28"/>
                <w:vertAlign w:val="subscript"/>
              </w:rPr>
              <w:t>1</w:t>
            </w:r>
            <w:r w:rsidRPr="00AA014A">
              <w:rPr>
                <w:sz w:val="28"/>
              </w:rPr>
              <w:t>;</w:t>
            </w:r>
            <w:r w:rsidRPr="00AA014A">
              <w:rPr>
                <w:sz w:val="28"/>
                <w:lang w:val="en-US"/>
              </w:rPr>
              <w:t>Q</w:t>
            </w:r>
            <w:r w:rsidRPr="00AA014A">
              <w:rPr>
                <w:sz w:val="28"/>
                <w:vertAlign w:val="subscript"/>
              </w:rPr>
              <w:t>3</w:t>
            </w:r>
            <w:r w:rsidRPr="00AA014A">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contextualSpacing/>
              <w:jc w:val="center"/>
              <w:rPr>
                <w:sz w:val="28"/>
              </w:rPr>
            </w:pPr>
            <w:r w:rsidRPr="00AA014A">
              <w:rPr>
                <w:sz w:val="28"/>
              </w:rPr>
              <w:t xml:space="preserve">3,81 </w:t>
            </w:r>
            <w:r w:rsidRPr="00AA014A">
              <w:rPr>
                <w:sz w:val="28"/>
                <w:lang w:val="en-US"/>
              </w:rPr>
              <w:t>[</w:t>
            </w:r>
            <w:r w:rsidRPr="00AA014A">
              <w:rPr>
                <w:sz w:val="28"/>
              </w:rPr>
              <w:t>3,0; 4,14</w:t>
            </w:r>
            <w:r w:rsidRPr="00AA014A">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contextualSpacing/>
              <w:jc w:val="center"/>
              <w:rPr>
                <w:sz w:val="28"/>
              </w:rPr>
            </w:pPr>
            <w:r w:rsidRPr="00AA014A">
              <w:rPr>
                <w:sz w:val="28"/>
              </w:rPr>
              <w:t xml:space="preserve">3,88 </w:t>
            </w:r>
            <w:r w:rsidRPr="00AA014A">
              <w:rPr>
                <w:sz w:val="28"/>
                <w:lang w:val="en-US"/>
              </w:rPr>
              <w:t>[</w:t>
            </w:r>
            <w:r w:rsidRPr="00AA014A">
              <w:rPr>
                <w:sz w:val="28"/>
              </w:rPr>
              <w:t>3,12; 4,08</w:t>
            </w:r>
            <w:r w:rsidRPr="00AA014A">
              <w:rPr>
                <w:sz w:val="28"/>
                <w:lang w:val="en-US"/>
              </w:rPr>
              <w:t>]</w:t>
            </w:r>
          </w:p>
        </w:tc>
        <w:tc>
          <w:tcPr>
            <w:tcW w:w="1842"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rPr>
            </w:pPr>
            <w:r w:rsidRPr="00AA014A">
              <w:rPr>
                <w:sz w:val="28"/>
              </w:rPr>
              <w:t xml:space="preserve">4,23 </w:t>
            </w:r>
            <w:r w:rsidRPr="00AA014A">
              <w:rPr>
                <w:sz w:val="28"/>
                <w:lang w:val="en-US"/>
              </w:rPr>
              <w:t>[</w:t>
            </w:r>
            <w:r w:rsidRPr="00AA014A">
              <w:rPr>
                <w:sz w:val="28"/>
              </w:rPr>
              <w:t>4,06; 4,36</w:t>
            </w:r>
            <w:r w:rsidRPr="00AA014A">
              <w:rPr>
                <w:sz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rPr>
            </w:pPr>
            <w:r w:rsidRPr="00AA014A">
              <w:rPr>
                <w:sz w:val="28"/>
              </w:rPr>
              <w:t xml:space="preserve">4,85 </w:t>
            </w:r>
            <w:r w:rsidRPr="00AA014A">
              <w:rPr>
                <w:sz w:val="28"/>
                <w:lang w:val="en-US"/>
              </w:rPr>
              <w:t>[</w:t>
            </w:r>
            <w:r w:rsidRPr="00AA014A">
              <w:rPr>
                <w:sz w:val="28"/>
              </w:rPr>
              <w:t>4,7</w:t>
            </w:r>
            <w:r w:rsidRPr="00AA014A">
              <w:rPr>
                <w:sz w:val="28"/>
                <w:lang w:val="en-US"/>
              </w:rPr>
              <w:t>7</w:t>
            </w:r>
            <w:r w:rsidRPr="00AA014A">
              <w:rPr>
                <w:sz w:val="28"/>
              </w:rPr>
              <w:t>; 5,12</w:t>
            </w:r>
            <w:r w:rsidRPr="00AA014A">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5A2FC2" w:rsidRPr="00AA014A" w:rsidRDefault="005A2FC2" w:rsidP="005416FA">
            <w:pPr>
              <w:pStyle w:val="aa"/>
              <w:ind w:right="168"/>
              <w:contextualSpacing/>
              <w:jc w:val="center"/>
              <w:rPr>
                <w:sz w:val="28"/>
                <w:lang w:val="en-US"/>
              </w:rPr>
            </w:pPr>
            <w:r w:rsidRPr="00AA014A">
              <w:rPr>
                <w:sz w:val="28"/>
              </w:rPr>
              <w:t xml:space="preserve">4,94 </w:t>
            </w:r>
            <w:r w:rsidRPr="00AA014A">
              <w:rPr>
                <w:sz w:val="28"/>
                <w:lang w:val="en-US"/>
              </w:rPr>
              <w:t>[</w:t>
            </w:r>
            <w:r w:rsidRPr="00AA014A">
              <w:rPr>
                <w:sz w:val="28"/>
              </w:rPr>
              <w:t>4,71; 5,26</w:t>
            </w:r>
            <w:r w:rsidRPr="00AA014A">
              <w:rPr>
                <w:sz w:val="28"/>
                <w:lang w:val="en-US"/>
              </w:rPr>
              <w:t>]*/**/#</w:t>
            </w:r>
          </w:p>
        </w:tc>
      </w:tr>
      <w:tr w:rsidR="0099521A" w:rsidRPr="00073B79" w:rsidTr="00AA014A">
        <w:trPr>
          <w:cantSplit/>
          <w:trHeight w:val="1639"/>
        </w:trPr>
        <w:tc>
          <w:tcPr>
            <w:tcW w:w="9781" w:type="dxa"/>
            <w:gridSpan w:val="6"/>
            <w:tcBorders>
              <w:top w:val="single" w:sz="4" w:space="0" w:color="auto"/>
              <w:left w:val="single" w:sz="4" w:space="0" w:color="auto"/>
              <w:bottom w:val="single" w:sz="4" w:space="0" w:color="auto"/>
              <w:right w:val="single" w:sz="4" w:space="0" w:color="auto"/>
            </w:tcBorders>
          </w:tcPr>
          <w:p w:rsidR="0099521A" w:rsidRPr="00014573" w:rsidRDefault="0099521A" w:rsidP="005416FA">
            <w:pPr>
              <w:ind w:right="-1"/>
              <w:contextualSpacing/>
              <w:jc w:val="both"/>
            </w:pPr>
            <w:bookmarkStart w:id="25" w:name="OLE_LINK1"/>
            <w:bookmarkStart w:id="26" w:name="OLE_LINK2"/>
            <w:r w:rsidRPr="00014573">
              <w:t>Примечание:</w:t>
            </w:r>
          </w:p>
          <w:p w:rsidR="0099521A" w:rsidRPr="00014573" w:rsidRDefault="0099521A" w:rsidP="005416FA">
            <w:pPr>
              <w:ind w:right="-1"/>
              <w:contextualSpacing/>
              <w:jc w:val="both"/>
            </w:pPr>
            <w:r w:rsidRPr="00014573">
              <w:rPr>
                <w:lang w:val="en-US"/>
              </w:rPr>
              <w:t>T</w:t>
            </w:r>
            <w:r w:rsidRPr="00014573">
              <w:t xml:space="preserve">-критерий Вилкоксона: </w:t>
            </w:r>
          </w:p>
          <w:p w:rsidR="0099521A" w:rsidRPr="00014573" w:rsidRDefault="0099521A"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1/ 2, 3, 4</w:t>
            </w:r>
            <w:r>
              <w:rPr>
                <w:color w:val="000000"/>
              </w:rPr>
              <w:t>, 5, 6</w:t>
            </w:r>
            <w:r w:rsidRPr="00014573">
              <w:rPr>
                <w:color w:val="000000"/>
              </w:rPr>
              <w:t xml:space="preserve"> (р&lt;0,0</w:t>
            </w:r>
            <w:r>
              <w:rPr>
                <w:color w:val="000000"/>
              </w:rPr>
              <w:t>5</w:t>
            </w:r>
            <w:r w:rsidRPr="00014573">
              <w:rPr>
                <w:color w:val="000000"/>
              </w:rPr>
              <w:t xml:space="preserve">); </w:t>
            </w:r>
          </w:p>
          <w:bookmarkEnd w:id="25"/>
          <w:bookmarkEnd w:id="26"/>
          <w:p w:rsidR="0099521A" w:rsidRDefault="0099521A"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2</w:t>
            </w:r>
            <w:r w:rsidRPr="00FC1C8B">
              <w:rPr>
                <w:color w:val="000000"/>
              </w:rPr>
              <w:t>/</w:t>
            </w:r>
            <w:r w:rsidRPr="00014573">
              <w:rPr>
                <w:color w:val="000000"/>
              </w:rPr>
              <w:t xml:space="preserve"> 3</w:t>
            </w:r>
            <w:r w:rsidRPr="00FC1C8B">
              <w:rPr>
                <w:color w:val="000000"/>
              </w:rPr>
              <w:t xml:space="preserve">, </w:t>
            </w:r>
            <w:r w:rsidRPr="00014573">
              <w:rPr>
                <w:color w:val="000000"/>
              </w:rPr>
              <w:t>4</w:t>
            </w:r>
            <w:r w:rsidRPr="002136FB">
              <w:rPr>
                <w:color w:val="000000"/>
              </w:rPr>
              <w:t>, 5, 6</w:t>
            </w:r>
            <w:r w:rsidRPr="00014573">
              <w:rPr>
                <w:color w:val="000000"/>
              </w:rPr>
              <w:t xml:space="preserve">  (р&lt;0,0</w:t>
            </w:r>
            <w:r w:rsidRPr="002136FB">
              <w:rPr>
                <w:color w:val="000000"/>
              </w:rPr>
              <w:t>5</w:t>
            </w:r>
            <w:r w:rsidRPr="00014573">
              <w:rPr>
                <w:color w:val="000000"/>
              </w:rPr>
              <w:t>)</w:t>
            </w:r>
            <w:r>
              <w:rPr>
                <w:color w:val="000000"/>
              </w:rPr>
              <w:t>;</w:t>
            </w:r>
          </w:p>
          <w:p w:rsidR="0099521A" w:rsidRPr="0017709B" w:rsidRDefault="0099521A" w:rsidP="005416FA">
            <w:pPr>
              <w:ind w:right="-1"/>
              <w:contextualSpacing/>
              <w:jc w:val="both"/>
              <w:rPr>
                <w:color w:val="000000"/>
              </w:rPr>
            </w:pPr>
            <w:r w:rsidRPr="00C333E8">
              <w:rPr>
                <w:color w:val="000000"/>
                <w:vertAlign w:val="superscript"/>
              </w:rPr>
              <w:t>#</w:t>
            </w:r>
            <w:r w:rsidRPr="00014573">
              <w:rPr>
                <w:color w:val="000000"/>
              </w:rPr>
              <w:t xml:space="preserve"> – достоверность различий между показателями </w:t>
            </w:r>
            <w:r w:rsidRPr="00C333E8">
              <w:rPr>
                <w:color w:val="000000"/>
              </w:rPr>
              <w:t>3</w:t>
            </w:r>
            <w:r w:rsidRPr="00FC1C8B">
              <w:rPr>
                <w:color w:val="000000"/>
              </w:rPr>
              <w:t>/</w:t>
            </w:r>
            <w:r w:rsidRPr="00014573">
              <w:rPr>
                <w:color w:val="000000"/>
              </w:rPr>
              <w:t xml:space="preserve"> 4</w:t>
            </w:r>
            <w:r w:rsidRPr="002136FB">
              <w:rPr>
                <w:color w:val="000000"/>
              </w:rPr>
              <w:t>, 5, 6</w:t>
            </w:r>
            <w:r w:rsidRPr="00014573">
              <w:rPr>
                <w:color w:val="000000"/>
              </w:rPr>
              <w:t xml:space="preserve">  (р&lt;0,0</w:t>
            </w:r>
            <w:r w:rsidRPr="002136FB">
              <w:rPr>
                <w:color w:val="000000"/>
              </w:rPr>
              <w:t>5</w:t>
            </w:r>
            <w:r w:rsidRPr="00014573">
              <w:rPr>
                <w:color w:val="000000"/>
              </w:rPr>
              <w:t>)</w:t>
            </w:r>
          </w:p>
        </w:tc>
      </w:tr>
    </w:tbl>
    <w:p w:rsidR="00983443" w:rsidRDefault="00983443" w:rsidP="0050319B">
      <w:pPr>
        <w:spacing w:line="360" w:lineRule="auto"/>
        <w:ind w:firstLine="708"/>
        <w:jc w:val="both"/>
        <w:rPr>
          <w:color w:val="000000" w:themeColor="text1"/>
          <w:sz w:val="28"/>
        </w:rPr>
      </w:pPr>
    </w:p>
    <w:p w:rsidR="0099521A" w:rsidRPr="0050319B" w:rsidRDefault="00A62C22" w:rsidP="0050319B">
      <w:pPr>
        <w:spacing w:line="360" w:lineRule="auto"/>
        <w:ind w:firstLine="708"/>
        <w:jc w:val="both"/>
        <w:rPr>
          <w:color w:val="000000" w:themeColor="text1"/>
          <w:sz w:val="28"/>
        </w:rPr>
      </w:pPr>
      <w:r w:rsidRPr="0050319B">
        <w:rPr>
          <w:color w:val="000000" w:themeColor="text1"/>
          <w:sz w:val="28"/>
        </w:rPr>
        <w:t xml:space="preserve">Прослеживается </w:t>
      </w:r>
      <w:r w:rsidR="00C44817" w:rsidRPr="0050319B">
        <w:rPr>
          <w:color w:val="000000" w:themeColor="text1"/>
          <w:sz w:val="28"/>
        </w:rPr>
        <w:t>тенденция</w:t>
      </w:r>
      <w:r w:rsidRPr="0050319B">
        <w:rPr>
          <w:color w:val="000000" w:themeColor="text1"/>
          <w:sz w:val="28"/>
        </w:rPr>
        <w:t xml:space="preserve"> увеличения значений п</w:t>
      </w:r>
      <w:r w:rsidR="0099521A" w:rsidRPr="0050319B">
        <w:rPr>
          <w:color w:val="000000" w:themeColor="text1"/>
          <w:sz w:val="28"/>
        </w:rPr>
        <w:t>оказател</w:t>
      </w:r>
      <w:r w:rsidRPr="0050319B">
        <w:rPr>
          <w:color w:val="000000" w:themeColor="text1"/>
          <w:sz w:val="28"/>
        </w:rPr>
        <w:t>я</w:t>
      </w:r>
      <w:r w:rsidR="0099521A" w:rsidRPr="0050319B">
        <w:rPr>
          <w:color w:val="000000" w:themeColor="text1"/>
          <w:sz w:val="28"/>
        </w:rPr>
        <w:t xml:space="preserve"> вариабельности кровотока (среднее квадратичное отклонение, </w:t>
      </w:r>
      <w:r w:rsidR="0099521A" w:rsidRPr="0050319B">
        <w:rPr>
          <w:rFonts w:eastAsiaTheme="minorHAnsi"/>
          <w:color w:val="000000" w:themeColor="text1"/>
          <w:sz w:val="28"/>
          <w:lang w:eastAsia="en-US"/>
        </w:rPr>
        <w:t>σ пм</w:t>
      </w:r>
      <w:r w:rsidR="0099521A" w:rsidRPr="0050319B">
        <w:rPr>
          <w:color w:val="000000" w:themeColor="text1"/>
          <w:sz w:val="28"/>
        </w:rPr>
        <w:t xml:space="preserve">) через 4 </w:t>
      </w:r>
      <w:r w:rsidRPr="0050319B">
        <w:rPr>
          <w:color w:val="000000" w:themeColor="text1"/>
          <w:sz w:val="28"/>
        </w:rPr>
        <w:t>дня</w:t>
      </w:r>
      <w:r w:rsidR="0099521A" w:rsidRPr="0050319B">
        <w:rPr>
          <w:color w:val="000000" w:themeColor="text1"/>
          <w:sz w:val="28"/>
        </w:rPr>
        <w:t xml:space="preserve"> </w:t>
      </w:r>
      <w:r w:rsidRPr="0050319B">
        <w:rPr>
          <w:color w:val="000000" w:themeColor="text1"/>
          <w:sz w:val="28"/>
        </w:rPr>
        <w:t>после</w:t>
      </w:r>
      <w:r w:rsidR="00C44817" w:rsidRPr="0050319B">
        <w:rPr>
          <w:color w:val="000000" w:themeColor="text1"/>
          <w:sz w:val="28"/>
        </w:rPr>
        <w:t xml:space="preserve"> </w:t>
      </w:r>
      <w:r w:rsidRPr="0050319B">
        <w:rPr>
          <w:color w:val="000000" w:themeColor="text1"/>
          <w:sz w:val="28"/>
        </w:rPr>
        <w:t xml:space="preserve">операции. </w:t>
      </w:r>
      <w:r w:rsidR="00C44817" w:rsidRPr="0050319B">
        <w:rPr>
          <w:color w:val="000000" w:themeColor="text1"/>
          <w:sz w:val="28"/>
        </w:rPr>
        <w:t>Ч</w:t>
      </w:r>
      <w:r w:rsidR="0099521A" w:rsidRPr="0050319B">
        <w:rPr>
          <w:color w:val="000000" w:themeColor="text1"/>
          <w:sz w:val="28"/>
        </w:rPr>
        <w:t xml:space="preserve">ерез 1 месяц после операции показатель вариабельности кровотока достоверно увеличивается относительно исходных значений и спустя 6 месяцев  его значения стабильны и достоверно выше исходных </w:t>
      </w:r>
      <w:r w:rsidR="00301F85" w:rsidRPr="0050319B">
        <w:rPr>
          <w:color w:val="000000" w:themeColor="text1"/>
          <w:sz w:val="28"/>
        </w:rPr>
        <w:t>значений</w:t>
      </w:r>
      <w:r w:rsidR="00C44817" w:rsidRPr="0050319B">
        <w:rPr>
          <w:color w:val="000000" w:themeColor="text1"/>
          <w:sz w:val="28"/>
        </w:rPr>
        <w:t xml:space="preserve"> на 29,66%</w:t>
      </w:r>
      <w:r w:rsidR="0099521A" w:rsidRPr="0050319B">
        <w:rPr>
          <w:color w:val="000000" w:themeColor="text1"/>
          <w:sz w:val="28"/>
        </w:rPr>
        <w:t xml:space="preserve"> (р&lt;0,05).</w:t>
      </w:r>
    </w:p>
    <w:p w:rsidR="0099521A" w:rsidRPr="0050319B" w:rsidRDefault="0099521A" w:rsidP="0050319B">
      <w:pPr>
        <w:spacing w:line="360" w:lineRule="auto"/>
        <w:ind w:firstLine="851"/>
        <w:jc w:val="both"/>
        <w:rPr>
          <w:color w:val="000000" w:themeColor="text1"/>
          <w:sz w:val="28"/>
        </w:rPr>
      </w:pPr>
      <w:r w:rsidRPr="0050319B">
        <w:rPr>
          <w:color w:val="000000" w:themeColor="text1"/>
          <w:sz w:val="28"/>
        </w:rPr>
        <w:t xml:space="preserve">Через 4 </w:t>
      </w:r>
      <w:r w:rsidR="00C44817" w:rsidRPr="0050319B">
        <w:rPr>
          <w:color w:val="000000" w:themeColor="text1"/>
          <w:sz w:val="28"/>
        </w:rPr>
        <w:t>дня</w:t>
      </w:r>
      <w:r w:rsidRPr="0050319B">
        <w:rPr>
          <w:color w:val="000000" w:themeColor="text1"/>
          <w:sz w:val="28"/>
        </w:rPr>
        <w:t xml:space="preserve"> после операции отмечено снижение значений коэффициента вариации (</w:t>
      </w:r>
      <w:r w:rsidRPr="0050319B">
        <w:rPr>
          <w:color w:val="000000" w:themeColor="text1"/>
          <w:sz w:val="28"/>
          <w:lang w:val="en-US"/>
        </w:rPr>
        <w:t>Kv</w:t>
      </w:r>
      <w:r w:rsidRPr="0050319B">
        <w:rPr>
          <w:color w:val="000000" w:themeColor="text1"/>
          <w:sz w:val="28"/>
        </w:rPr>
        <w:t xml:space="preserve"> пм) на 15,53% относительно исходных значений (р&lt;0,05), что указывает на уменьшение вазомоторной активности, ослабление эндотелиальной секреции, а также миогенного и нейрогенного механизмов контроля. Спустя 2 недели происходит восстановление исходного уровня показателя. Через 1 и 6 месяцев значения коэффициента вариации (</w:t>
      </w:r>
      <w:r w:rsidRPr="0050319B">
        <w:rPr>
          <w:color w:val="000000" w:themeColor="text1"/>
          <w:sz w:val="28"/>
          <w:lang w:val="en-US"/>
        </w:rPr>
        <w:t>Kv</w:t>
      </w:r>
      <w:r w:rsidRPr="0050319B">
        <w:rPr>
          <w:color w:val="000000" w:themeColor="text1"/>
          <w:sz w:val="28"/>
        </w:rPr>
        <w:t xml:space="preserve"> пм) возрастали относительно исходных показателей, а также значений показателя на ранних этапах заживления (р&lt;0,05), что говорит об усилении влияния на микроциркуляцию механизмов активной модуляции кровотока.</w:t>
      </w:r>
    </w:p>
    <w:p w:rsidR="0099521A" w:rsidRPr="0050319B" w:rsidRDefault="00C44817" w:rsidP="0050319B">
      <w:pPr>
        <w:spacing w:line="360" w:lineRule="auto"/>
        <w:ind w:firstLine="851"/>
        <w:jc w:val="both"/>
        <w:rPr>
          <w:sz w:val="28"/>
        </w:rPr>
      </w:pPr>
      <w:r w:rsidRPr="0050319B">
        <w:rPr>
          <w:sz w:val="28"/>
        </w:rPr>
        <w:t>Анализ а</w:t>
      </w:r>
      <w:r w:rsidR="0099521A" w:rsidRPr="0050319B">
        <w:rPr>
          <w:sz w:val="28"/>
        </w:rPr>
        <w:t>мплитудно</w:t>
      </w:r>
      <w:r w:rsidR="0050319B">
        <w:rPr>
          <w:sz w:val="28"/>
        </w:rPr>
        <w:t>-</w:t>
      </w:r>
      <w:r w:rsidR="0099521A" w:rsidRPr="0050319B">
        <w:rPr>
          <w:sz w:val="28"/>
        </w:rPr>
        <w:t>частотн</w:t>
      </w:r>
      <w:r w:rsidRPr="0050319B">
        <w:rPr>
          <w:sz w:val="28"/>
        </w:rPr>
        <w:t>ого</w:t>
      </w:r>
      <w:r w:rsidR="0099521A" w:rsidRPr="0050319B">
        <w:rPr>
          <w:sz w:val="28"/>
        </w:rPr>
        <w:t xml:space="preserve"> спектр</w:t>
      </w:r>
      <w:r w:rsidRPr="0050319B">
        <w:rPr>
          <w:sz w:val="28"/>
        </w:rPr>
        <w:t>а</w:t>
      </w:r>
      <w:r w:rsidR="0099521A" w:rsidRPr="0050319B">
        <w:rPr>
          <w:sz w:val="28"/>
        </w:rPr>
        <w:t xml:space="preserve"> колебаний кровотока в микроциркуляторном русле тканей пародонта представлен в таблице </w:t>
      </w:r>
      <w:r w:rsidR="0050319B">
        <w:rPr>
          <w:sz w:val="28"/>
        </w:rPr>
        <w:t>1</w:t>
      </w:r>
      <w:r w:rsidR="00180B80">
        <w:rPr>
          <w:sz w:val="28"/>
        </w:rPr>
        <w:t>7</w:t>
      </w:r>
      <w:r w:rsidR="0099521A" w:rsidRPr="0050319B">
        <w:rPr>
          <w:sz w:val="28"/>
        </w:rPr>
        <w:t xml:space="preserve">. Для исключения нестандартных условий проведения ЛДФ, оценку нормированных параметров ритмов колебаний кровотока проводили с </w:t>
      </w:r>
      <w:r w:rsidR="0099521A" w:rsidRPr="0050319B">
        <w:rPr>
          <w:sz w:val="28"/>
        </w:rPr>
        <w:lastRenderedPageBreak/>
        <w:t>помощью установления Amax/3σ – вклада амплитуды колебаний относительно средней модуляции кровотока.</w:t>
      </w:r>
    </w:p>
    <w:p w:rsidR="00406C7A" w:rsidRPr="00406C7A" w:rsidRDefault="0099521A" w:rsidP="00406C7A">
      <w:pPr>
        <w:spacing w:line="360" w:lineRule="auto"/>
        <w:jc w:val="right"/>
        <w:rPr>
          <w:b/>
          <w:color w:val="1A1A1A"/>
          <w:sz w:val="28"/>
        </w:rPr>
      </w:pPr>
      <w:r w:rsidRPr="00406C7A">
        <w:rPr>
          <w:b/>
          <w:color w:val="1A1A1A"/>
          <w:sz w:val="28"/>
        </w:rPr>
        <w:t xml:space="preserve">Таблица </w:t>
      </w:r>
      <w:r w:rsidR="0050319B" w:rsidRPr="00406C7A">
        <w:rPr>
          <w:b/>
          <w:color w:val="1A1A1A"/>
          <w:sz w:val="28"/>
        </w:rPr>
        <w:t>1</w:t>
      </w:r>
      <w:r w:rsidR="00180B80" w:rsidRPr="00406C7A">
        <w:rPr>
          <w:b/>
          <w:color w:val="1A1A1A"/>
          <w:sz w:val="28"/>
        </w:rPr>
        <w:t>7</w:t>
      </w:r>
      <w:r w:rsidRPr="00406C7A">
        <w:rPr>
          <w:b/>
          <w:color w:val="1A1A1A"/>
          <w:sz w:val="28"/>
        </w:rPr>
        <w:t xml:space="preserve"> </w:t>
      </w:r>
    </w:p>
    <w:p w:rsidR="0099521A" w:rsidRPr="0050319B" w:rsidRDefault="0099521A" w:rsidP="00406C7A">
      <w:pPr>
        <w:spacing w:line="360" w:lineRule="auto"/>
        <w:jc w:val="center"/>
        <w:rPr>
          <w:sz w:val="32"/>
          <w:szCs w:val="28"/>
          <w:shd w:val="clear" w:color="auto" w:fill="FFFFFF"/>
        </w:rPr>
      </w:pPr>
      <w:r w:rsidRPr="0050319B">
        <w:rPr>
          <w:color w:val="1A1A1A"/>
          <w:sz w:val="28"/>
        </w:rPr>
        <w:t>Спектральный анализ</w:t>
      </w:r>
      <w:r w:rsidRPr="0050319B">
        <w:rPr>
          <w:sz w:val="28"/>
          <w:shd w:val="clear" w:color="auto" w:fill="FFFFFF"/>
        </w:rPr>
        <w:t xml:space="preserve"> микроциркуляции тканей пародонта у пациентов </w:t>
      </w:r>
      <w:r w:rsidR="000C7414" w:rsidRPr="0050319B">
        <w:rPr>
          <w:sz w:val="28"/>
          <w:shd w:val="clear" w:color="auto" w:fill="FFFFFF"/>
        </w:rPr>
        <w:t xml:space="preserve">1 группы </w:t>
      </w:r>
      <w:r w:rsidRPr="0050319B">
        <w:rPr>
          <w:sz w:val="28"/>
          <w:shd w:val="clear" w:color="auto" w:fill="FFFFFF"/>
        </w:rPr>
        <w:t xml:space="preserve">после </w:t>
      </w:r>
      <w:r w:rsidR="005A2FC2" w:rsidRPr="0050319B">
        <w:rPr>
          <w:sz w:val="28"/>
          <w:shd w:val="clear" w:color="auto" w:fill="FFFFFF"/>
        </w:rPr>
        <w:t xml:space="preserve">хирургического закрытия рецессии десны </w:t>
      </w:r>
      <w:r w:rsidR="005A2FC2" w:rsidRPr="0050319B">
        <w:rPr>
          <w:color w:val="1A1A1A"/>
          <w:sz w:val="28"/>
        </w:rPr>
        <w:t>(</w:t>
      </w:r>
      <w:r w:rsidR="005A2FC2" w:rsidRPr="0050319B">
        <w:rPr>
          <w:color w:val="1A1A1A"/>
          <w:sz w:val="28"/>
          <w:lang w:val="en-US"/>
        </w:rPr>
        <w:t>n</w:t>
      </w:r>
      <w:r w:rsidR="005A2FC2" w:rsidRPr="0050319B">
        <w:rPr>
          <w:color w:val="1A1A1A"/>
          <w:sz w:val="28"/>
        </w:rPr>
        <w:t>=</w:t>
      </w:r>
      <w:r w:rsidR="000C7414" w:rsidRPr="0050319B">
        <w:rPr>
          <w:color w:val="1A1A1A"/>
          <w:sz w:val="28"/>
        </w:rPr>
        <w:t>9</w:t>
      </w:r>
      <w:r w:rsidR="005A2FC2" w:rsidRPr="0050319B">
        <w:rPr>
          <w:color w:val="1A1A1A"/>
          <w:sz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2693"/>
        <w:gridCol w:w="1418"/>
        <w:gridCol w:w="1134"/>
        <w:gridCol w:w="1275"/>
      </w:tblGrid>
      <w:tr w:rsidR="005A2FC2" w:rsidRPr="006E4B1D" w:rsidTr="008961A4">
        <w:trPr>
          <w:cantSplit/>
          <w:trHeight w:val="1044"/>
        </w:trPr>
        <w:tc>
          <w:tcPr>
            <w:tcW w:w="1696" w:type="dxa"/>
            <w:tcBorders>
              <w:top w:val="single" w:sz="4" w:space="0" w:color="auto"/>
              <w:left w:val="single" w:sz="4" w:space="0" w:color="auto"/>
              <w:bottom w:val="single" w:sz="4" w:space="0" w:color="auto"/>
              <w:right w:val="single" w:sz="4" w:space="0" w:color="auto"/>
            </w:tcBorders>
            <w:vAlign w:val="center"/>
          </w:tcPr>
          <w:p w:rsidR="005A2FC2" w:rsidRPr="006E4B1D" w:rsidRDefault="005A2FC2" w:rsidP="005416FA">
            <w:pPr>
              <w:pStyle w:val="aa"/>
              <w:ind w:right="168"/>
              <w:contextualSpacing/>
              <w:jc w:val="center"/>
            </w:pPr>
            <w:r w:rsidRPr="006E4B1D">
              <w:t>Параметры</w:t>
            </w:r>
          </w:p>
        </w:tc>
        <w:tc>
          <w:tcPr>
            <w:tcW w:w="1418" w:type="dxa"/>
            <w:tcBorders>
              <w:top w:val="single" w:sz="4" w:space="0" w:color="auto"/>
              <w:left w:val="single" w:sz="4" w:space="0" w:color="auto"/>
              <w:bottom w:val="single" w:sz="4" w:space="0" w:color="auto"/>
              <w:right w:val="single" w:sz="4" w:space="0" w:color="auto"/>
            </w:tcBorders>
            <w:vAlign w:val="center"/>
          </w:tcPr>
          <w:p w:rsidR="005A2FC2" w:rsidRPr="006E4B1D" w:rsidRDefault="005A2FC2" w:rsidP="005416FA">
            <w:pPr>
              <w:pStyle w:val="aa"/>
              <w:ind w:right="168"/>
              <w:contextualSpacing/>
              <w:jc w:val="center"/>
              <w:rPr>
                <w:vertAlign w:val="superscript"/>
              </w:rPr>
            </w:pPr>
            <w:r w:rsidRPr="006E4B1D">
              <w:t xml:space="preserve">До операции </w:t>
            </w:r>
            <w:r w:rsidRPr="006E4B1D">
              <w:rPr>
                <w:vertAlign w:val="superscript"/>
              </w:rPr>
              <w:t>1</w:t>
            </w:r>
          </w:p>
        </w:tc>
        <w:tc>
          <w:tcPr>
            <w:tcW w:w="2693" w:type="dxa"/>
            <w:tcBorders>
              <w:top w:val="single" w:sz="4" w:space="0" w:color="auto"/>
              <w:left w:val="single" w:sz="4" w:space="0" w:color="auto"/>
              <w:bottom w:val="single" w:sz="4" w:space="0" w:color="auto"/>
              <w:right w:val="single" w:sz="4" w:space="0" w:color="auto"/>
            </w:tcBorders>
            <w:vAlign w:val="center"/>
          </w:tcPr>
          <w:p w:rsidR="005A2FC2" w:rsidRPr="006E4B1D" w:rsidRDefault="005A2FC2" w:rsidP="005416FA">
            <w:pPr>
              <w:pStyle w:val="aa"/>
              <w:ind w:right="168"/>
              <w:contextualSpacing/>
              <w:jc w:val="center"/>
              <w:rPr>
                <w:vertAlign w:val="superscript"/>
              </w:rPr>
            </w:pPr>
            <w:r w:rsidRPr="006E4B1D">
              <w:t xml:space="preserve">4 день </w:t>
            </w:r>
            <w:r w:rsidRPr="006E4B1D">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5A2FC2" w:rsidRPr="00F81DDE" w:rsidRDefault="005A2FC2" w:rsidP="005416FA">
            <w:pPr>
              <w:pStyle w:val="aa"/>
              <w:ind w:right="168"/>
              <w:contextualSpacing/>
              <w:jc w:val="center"/>
              <w:rPr>
                <w:vertAlign w:val="superscript"/>
                <w:lang w:val="en-US"/>
              </w:rPr>
            </w:pPr>
            <w:r w:rsidRPr="006E4B1D">
              <w:t xml:space="preserve">14 дней </w:t>
            </w:r>
            <w:r w:rsidR="00F81DDE">
              <w:rPr>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5A2FC2" w:rsidRPr="00F81DDE" w:rsidRDefault="005A2FC2" w:rsidP="005416FA">
            <w:pPr>
              <w:pStyle w:val="aa"/>
              <w:ind w:right="168"/>
              <w:contextualSpacing/>
              <w:jc w:val="center"/>
              <w:rPr>
                <w:vertAlign w:val="superscript"/>
                <w:lang w:val="en-US"/>
              </w:rPr>
            </w:pPr>
            <w:r w:rsidRPr="006E4B1D">
              <w:t xml:space="preserve">1 месяц </w:t>
            </w:r>
            <w:r w:rsidR="00F81DDE">
              <w:rPr>
                <w:vertAlign w:val="superscript"/>
                <w:lang w:val="en-US"/>
              </w:rPr>
              <w:t>4</w:t>
            </w:r>
          </w:p>
        </w:tc>
        <w:tc>
          <w:tcPr>
            <w:tcW w:w="1275" w:type="dxa"/>
            <w:tcBorders>
              <w:top w:val="single" w:sz="4" w:space="0" w:color="auto"/>
              <w:left w:val="single" w:sz="4" w:space="0" w:color="auto"/>
              <w:bottom w:val="single" w:sz="4" w:space="0" w:color="auto"/>
              <w:right w:val="single" w:sz="4" w:space="0" w:color="auto"/>
            </w:tcBorders>
            <w:vAlign w:val="center"/>
          </w:tcPr>
          <w:p w:rsidR="005A2FC2" w:rsidRPr="00F81DDE" w:rsidRDefault="005A2FC2" w:rsidP="005416FA">
            <w:pPr>
              <w:pStyle w:val="aa"/>
              <w:ind w:right="168"/>
              <w:contextualSpacing/>
              <w:jc w:val="center"/>
              <w:rPr>
                <w:vertAlign w:val="superscript"/>
                <w:lang w:val="en-US"/>
              </w:rPr>
            </w:pPr>
            <w:r w:rsidRPr="006E4B1D">
              <w:t xml:space="preserve">6 месяцев </w:t>
            </w:r>
            <w:r w:rsidR="00F81DDE">
              <w:rPr>
                <w:vertAlign w:val="superscript"/>
                <w:lang w:val="en-US"/>
              </w:rPr>
              <w:t>5</w:t>
            </w:r>
          </w:p>
        </w:tc>
      </w:tr>
      <w:tr w:rsidR="008961A4" w:rsidRPr="006E4B1D" w:rsidTr="008961A4">
        <w:trPr>
          <w:cantSplit/>
          <w:trHeight w:val="1044"/>
        </w:trPr>
        <w:tc>
          <w:tcPr>
            <w:tcW w:w="1696" w:type="dxa"/>
            <w:tcBorders>
              <w:left w:val="single" w:sz="4" w:space="0" w:color="auto"/>
              <w:right w:val="single" w:sz="4" w:space="0" w:color="auto"/>
            </w:tcBorders>
            <w:vAlign w:val="center"/>
          </w:tcPr>
          <w:p w:rsidR="008961A4" w:rsidRPr="006E4B1D" w:rsidRDefault="008961A4" w:rsidP="008961A4">
            <w:pPr>
              <w:pStyle w:val="aa"/>
              <w:ind w:right="168"/>
              <w:contextualSpacing/>
              <w:jc w:val="center"/>
              <w:rPr>
                <w:lang w:val="en-US"/>
              </w:rPr>
            </w:pPr>
            <w:r w:rsidRPr="006E4B1D">
              <w:t>Аэ,</w:t>
            </w:r>
            <w:r w:rsidRPr="006E4B1D">
              <w:rPr>
                <w:lang w:val="en-US"/>
              </w:rPr>
              <w:t xml:space="preserve"> Me</w:t>
            </w:r>
          </w:p>
          <w:p w:rsidR="008961A4" w:rsidRPr="006E4B1D" w:rsidRDefault="008961A4" w:rsidP="008961A4">
            <w:pPr>
              <w:pStyle w:val="aa"/>
              <w:ind w:right="168"/>
              <w:contextualSpacing/>
              <w:jc w:val="center"/>
            </w:pPr>
            <w:r w:rsidRPr="006E4B1D">
              <w:rPr>
                <w:lang w:val="en-US"/>
              </w:rPr>
              <w:t>[Q</w:t>
            </w:r>
            <w:r w:rsidRPr="006E4B1D">
              <w:rPr>
                <w:vertAlign w:val="subscript"/>
                <w:lang w:val="en-US"/>
              </w:rPr>
              <w:t>1</w:t>
            </w:r>
            <w:r w:rsidRPr="006E4B1D">
              <w:rPr>
                <w:lang w:val="en-US"/>
              </w:rPr>
              <w:t>;Q</w:t>
            </w:r>
            <w:r w:rsidRPr="006E4B1D">
              <w:rPr>
                <w:vertAlign w:val="subscript"/>
                <w:lang w:val="en-US"/>
              </w:rPr>
              <w:t>3</w:t>
            </w:r>
            <w:r w:rsidRPr="006E4B1D">
              <w:rPr>
                <w:lang w:val="en-US"/>
              </w:rPr>
              <w:t>]</w:t>
            </w:r>
            <w:r w:rsidRPr="006E4B1D">
              <w:rPr>
                <w:rFonts w:ascii="TimesNewRomanPSMT" w:hAnsi="TimesNewRomanPSMT" w:cs="TimesNewRomanPSMT"/>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pPr>
            <w:r w:rsidRPr="005E1A67">
              <w:t>19,</w:t>
            </w:r>
            <w:r>
              <w:rPr>
                <w:lang w:val="en-US"/>
              </w:rPr>
              <w:t>78</w:t>
            </w:r>
            <w:r w:rsidRPr="005E1A67">
              <w:t xml:space="preserve"> </w:t>
            </w:r>
            <w:r w:rsidRPr="005E1A67">
              <w:rPr>
                <w:lang w:val="en-US"/>
              </w:rPr>
              <w:t>[</w:t>
            </w:r>
            <w:r w:rsidRPr="005E1A67">
              <w:t>19,</w:t>
            </w:r>
            <w:r>
              <w:rPr>
                <w:lang w:val="en-US"/>
              </w:rPr>
              <w:t>504</w:t>
            </w:r>
            <w:r w:rsidRPr="005E1A67">
              <w:t xml:space="preserve">; </w:t>
            </w:r>
            <w:r>
              <w:rPr>
                <w:lang w:val="en-US"/>
              </w:rPr>
              <w:t>20</w:t>
            </w:r>
            <w:r>
              <w:t>,11</w:t>
            </w:r>
            <w:r w:rsidRPr="005E1A67">
              <w:rPr>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rsidR="008961A4" w:rsidRPr="00DA67BC" w:rsidRDefault="008961A4" w:rsidP="008961A4">
            <w:pPr>
              <w:pStyle w:val="aa"/>
              <w:contextualSpacing/>
              <w:jc w:val="center"/>
              <w:rPr>
                <w:lang w:val="en-US"/>
              </w:rPr>
            </w:pPr>
            <w:r>
              <w:rPr>
                <w:rFonts w:ascii="TimesNewRomanPSMT" w:hAnsi="TimesNewRomanPSMT" w:cs="TimesNewRomanPSMT"/>
              </w:rPr>
              <w:t>13,7</w:t>
            </w:r>
            <w:r w:rsidR="00D358C1">
              <w:rPr>
                <w:rFonts w:ascii="TimesNewRomanPSMT" w:hAnsi="TimesNewRomanPSMT" w:cs="TimesNewRomanPSMT"/>
              </w:rPr>
              <w:t>78</w:t>
            </w:r>
            <w:r>
              <w:rPr>
                <w:rFonts w:ascii="TimesNewRomanPSMT" w:hAnsi="TimesNewRomanPSMT" w:cs="TimesNewRomanPSMT"/>
                <w:lang w:val="en-US"/>
              </w:rPr>
              <w:t xml:space="preserve"> [</w:t>
            </w:r>
            <w:r>
              <w:rPr>
                <w:rFonts w:ascii="TimesNewRomanPSMT" w:hAnsi="TimesNewRomanPSMT" w:cs="TimesNewRomanPSMT"/>
              </w:rPr>
              <w:t>13,</w:t>
            </w:r>
            <w:r w:rsidR="00D358C1">
              <w:rPr>
                <w:rFonts w:ascii="TimesNewRomanPSMT" w:hAnsi="TimesNewRomanPSMT" w:cs="TimesNewRomanPSMT"/>
              </w:rPr>
              <w:t>7</w:t>
            </w:r>
            <w:r>
              <w:rPr>
                <w:rFonts w:ascii="TimesNewRomanPSMT" w:hAnsi="TimesNewRomanPSMT" w:cs="TimesNewRomanPSMT"/>
              </w:rPr>
              <w:t>; 13,</w:t>
            </w:r>
            <w:r w:rsidR="00D358C1">
              <w:rPr>
                <w:rFonts w:ascii="TimesNewRomanPSMT" w:hAnsi="TimesNewRomanPSMT" w:cs="TimesNewRomanPSMT"/>
              </w:rPr>
              <w:t>921</w:t>
            </w:r>
            <w:r>
              <w:rPr>
                <w:rFonts w:ascii="TimesNewRomanPSMT" w:hAnsi="TimesNewRomanPSMT" w:cs="TimesNewRomanPSMT"/>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DA67BC" w:rsidRDefault="00D358C1" w:rsidP="008961A4">
            <w:pPr>
              <w:pStyle w:val="aa"/>
              <w:ind w:right="168"/>
              <w:contextualSpacing/>
              <w:jc w:val="center"/>
              <w:rPr>
                <w:lang w:val="en-US"/>
              </w:rPr>
            </w:pPr>
            <w:r>
              <w:rPr>
                <w:rFonts w:ascii="TimesNewRomanPSMT" w:hAnsi="TimesNewRomanPSMT" w:cs="TimesNewRomanPSMT"/>
              </w:rPr>
              <w:t>20</w:t>
            </w:r>
            <w:r w:rsidR="008961A4" w:rsidRPr="007C07E1">
              <w:rPr>
                <w:rFonts w:ascii="TimesNewRomanPSMT" w:hAnsi="TimesNewRomanPSMT" w:cs="TimesNewRomanPSMT"/>
              </w:rPr>
              <w:t>,</w:t>
            </w:r>
            <w:r w:rsidR="008961A4">
              <w:rPr>
                <w:rFonts w:ascii="TimesNewRomanPSMT" w:hAnsi="TimesNewRomanPSMT" w:cs="TimesNewRomanPSMT"/>
              </w:rPr>
              <w:t>038</w:t>
            </w:r>
            <w:r w:rsidR="008961A4">
              <w:rPr>
                <w:rFonts w:ascii="TimesNewRomanPSMT" w:hAnsi="TimesNewRomanPSMT" w:cs="TimesNewRomanPSMT"/>
                <w:lang w:val="en-US"/>
              </w:rPr>
              <w:t xml:space="preserve"> [</w:t>
            </w:r>
            <w:r>
              <w:rPr>
                <w:rFonts w:ascii="TimesNewRomanPSMT" w:hAnsi="TimesNewRomanPSMT" w:cs="TimesNewRomanPSMT"/>
              </w:rPr>
              <w:t>19</w:t>
            </w:r>
            <w:r w:rsidR="008961A4">
              <w:rPr>
                <w:rFonts w:ascii="TimesNewRomanPSMT" w:hAnsi="TimesNewRomanPSMT" w:cs="TimesNewRomanPSMT"/>
              </w:rPr>
              <w:t>,</w:t>
            </w:r>
            <w:r>
              <w:rPr>
                <w:rFonts w:ascii="TimesNewRomanPSMT" w:hAnsi="TimesNewRomanPSMT" w:cs="TimesNewRomanPSMT"/>
              </w:rPr>
              <w:t>8</w:t>
            </w:r>
            <w:r w:rsidR="008961A4">
              <w:rPr>
                <w:rFonts w:ascii="TimesNewRomanPSMT" w:hAnsi="TimesNewRomanPSMT" w:cs="TimesNewRomanPSMT"/>
              </w:rPr>
              <w:t>66; 2</w:t>
            </w:r>
            <w:r>
              <w:rPr>
                <w:rFonts w:ascii="TimesNewRomanPSMT" w:hAnsi="TimesNewRomanPSMT" w:cs="TimesNewRomanPSMT"/>
              </w:rPr>
              <w:t>2</w:t>
            </w:r>
            <w:r w:rsidR="008961A4">
              <w:rPr>
                <w:rFonts w:ascii="TimesNewRomanPSMT" w:hAnsi="TimesNewRomanPSMT" w:cs="TimesNewRomanPSMT"/>
              </w:rPr>
              <w:t>,1</w:t>
            </w:r>
            <w:r>
              <w:rPr>
                <w:rFonts w:ascii="TimesNewRomanPSMT" w:hAnsi="TimesNewRomanPSMT" w:cs="TimesNewRomanPSMT"/>
              </w:rPr>
              <w:t>0</w:t>
            </w:r>
            <w:r w:rsidR="008961A4">
              <w:rPr>
                <w:rFonts w:ascii="TimesNewRomanPSMT" w:hAnsi="TimesNewRomanPSMT" w:cs="TimesNewRomanPSMT"/>
              </w:rPr>
              <w:t>2</w:t>
            </w:r>
            <w:r w:rsidR="008961A4">
              <w:rPr>
                <w:rFonts w:ascii="TimesNewRomanPSMT" w:hAnsi="TimesNewRomanPSMT" w:cs="TimesNewRomanPSMT"/>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8961A4" w:rsidRPr="005E1A67" w:rsidRDefault="00D358C1" w:rsidP="008961A4">
            <w:pPr>
              <w:pStyle w:val="aa"/>
              <w:spacing w:line="276" w:lineRule="auto"/>
              <w:contextualSpacing/>
              <w:jc w:val="center"/>
            </w:pPr>
            <w:r>
              <w:t>21</w:t>
            </w:r>
            <w:r w:rsidR="008961A4" w:rsidRPr="005E1A67">
              <w:t>,</w:t>
            </w:r>
            <w:r w:rsidR="008961A4">
              <w:rPr>
                <w:lang w:val="en-US"/>
              </w:rPr>
              <w:t>78</w:t>
            </w:r>
            <w:r>
              <w:t>2</w:t>
            </w:r>
            <w:r w:rsidR="008961A4" w:rsidRPr="005E1A67">
              <w:t xml:space="preserve"> </w:t>
            </w:r>
            <w:r w:rsidR="008961A4" w:rsidRPr="005E1A67">
              <w:rPr>
                <w:lang w:val="en-US"/>
              </w:rPr>
              <w:t>[</w:t>
            </w:r>
            <w:r>
              <w:t>20</w:t>
            </w:r>
            <w:r w:rsidR="008961A4" w:rsidRPr="005E1A67">
              <w:t>,</w:t>
            </w:r>
            <w:r>
              <w:t>892</w:t>
            </w:r>
            <w:r w:rsidR="008961A4" w:rsidRPr="005E1A67">
              <w:t xml:space="preserve">; </w:t>
            </w:r>
            <w:r w:rsidR="008961A4">
              <w:rPr>
                <w:lang w:val="en-US"/>
              </w:rPr>
              <w:t>2</w:t>
            </w:r>
            <w:r>
              <w:t>2</w:t>
            </w:r>
            <w:r w:rsidR="008961A4">
              <w:t>,11</w:t>
            </w:r>
            <w:r w:rsidR="008961A4" w:rsidRPr="005E1A67">
              <w:rPr>
                <w:lang w:val="en-US"/>
              </w:rPr>
              <w:t>]</w:t>
            </w:r>
            <w:r w:rsidR="00F81DDE">
              <w:rPr>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rPr>
                <w:vertAlign w:val="superscript"/>
                <w:lang w:val="en-US"/>
              </w:rPr>
            </w:pPr>
            <w:r w:rsidRPr="005E1A67">
              <w:t>22,</w:t>
            </w:r>
            <w:r w:rsidR="00D358C1">
              <w:t xml:space="preserve">156 </w:t>
            </w:r>
            <w:r w:rsidRPr="005E1A67">
              <w:rPr>
                <w:lang w:val="en-US"/>
              </w:rPr>
              <w:t>[</w:t>
            </w:r>
            <w:r w:rsidRPr="005E1A67">
              <w:t>2</w:t>
            </w:r>
            <w:r w:rsidR="00D358C1">
              <w:t>1</w:t>
            </w:r>
            <w:r w:rsidRPr="005E1A67">
              <w:t>,</w:t>
            </w:r>
            <w:r w:rsidR="00D358C1">
              <w:t>9</w:t>
            </w:r>
            <w:r w:rsidRPr="005E1A67">
              <w:t>1</w:t>
            </w:r>
            <w:r>
              <w:rPr>
                <w:lang w:val="en-US"/>
              </w:rPr>
              <w:t>5</w:t>
            </w:r>
            <w:r w:rsidRPr="005E1A67">
              <w:t>; 2</w:t>
            </w:r>
            <w:r w:rsidR="00D358C1">
              <w:t>2, 101</w:t>
            </w:r>
            <w:r w:rsidRPr="005E1A67">
              <w:rPr>
                <w:lang w:val="en-US"/>
              </w:rPr>
              <w:t>]*</w:t>
            </w:r>
            <w:r w:rsidR="00F81DDE">
              <w:rPr>
                <w:lang w:val="en-US"/>
              </w:rPr>
              <w:t>/**</w:t>
            </w:r>
          </w:p>
        </w:tc>
      </w:tr>
      <w:tr w:rsidR="008961A4" w:rsidRPr="006E4B1D" w:rsidTr="008961A4">
        <w:trPr>
          <w:cantSplit/>
          <w:trHeight w:val="1044"/>
        </w:trPr>
        <w:tc>
          <w:tcPr>
            <w:tcW w:w="1696" w:type="dxa"/>
            <w:tcBorders>
              <w:left w:val="single" w:sz="4" w:space="0" w:color="auto"/>
              <w:right w:val="single" w:sz="4" w:space="0" w:color="auto"/>
            </w:tcBorders>
            <w:vAlign w:val="center"/>
          </w:tcPr>
          <w:p w:rsidR="008961A4" w:rsidRPr="006E4B1D" w:rsidRDefault="008961A4" w:rsidP="008961A4">
            <w:pPr>
              <w:pStyle w:val="aa"/>
              <w:ind w:right="168"/>
              <w:contextualSpacing/>
              <w:jc w:val="center"/>
              <w:rPr>
                <w:lang w:val="en-US"/>
              </w:rPr>
            </w:pPr>
            <w:r w:rsidRPr="006E4B1D">
              <w:t>Ан,</w:t>
            </w:r>
            <w:r w:rsidRPr="006E4B1D">
              <w:rPr>
                <w:lang w:val="en-US"/>
              </w:rPr>
              <w:t xml:space="preserve"> Me</w:t>
            </w:r>
          </w:p>
          <w:p w:rsidR="008961A4" w:rsidRPr="006E4B1D" w:rsidRDefault="008961A4" w:rsidP="008961A4">
            <w:pPr>
              <w:pStyle w:val="aa"/>
              <w:ind w:right="168"/>
              <w:contextualSpacing/>
              <w:jc w:val="center"/>
              <w:rPr>
                <w:rFonts w:ascii="TimesNewRomanPSMT" w:hAnsi="TimesNewRomanPSMT" w:cs="TimesNewRomanPSMT"/>
                <w:lang w:val="en-US"/>
              </w:rPr>
            </w:pPr>
            <w:r w:rsidRPr="006E4B1D">
              <w:rPr>
                <w:lang w:val="en-US"/>
              </w:rPr>
              <w:t>[Q</w:t>
            </w:r>
            <w:r w:rsidRPr="006E4B1D">
              <w:rPr>
                <w:vertAlign w:val="subscript"/>
                <w:lang w:val="en-US"/>
              </w:rPr>
              <w:t>1</w:t>
            </w:r>
            <w:r w:rsidRPr="006E4B1D">
              <w:rPr>
                <w:lang w:val="en-US"/>
              </w:rPr>
              <w:t>;Q</w:t>
            </w:r>
            <w:r w:rsidRPr="006E4B1D">
              <w:rPr>
                <w:vertAlign w:val="subscript"/>
                <w:lang w:val="en-US"/>
              </w:rPr>
              <w:t>3</w:t>
            </w:r>
            <w:r w:rsidRPr="006E4B1D">
              <w:rPr>
                <w:lang w:val="en-US"/>
              </w:rPr>
              <w:t>]</w:t>
            </w:r>
            <w:r w:rsidRPr="006E4B1D">
              <w:rPr>
                <w:rFonts w:ascii="TimesNewRomanPSMT" w:hAnsi="TimesNewRomanPSMT" w:cs="TimesNewRomanPSMT"/>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rPr>
                <w:lang w:val="en-US"/>
              </w:rPr>
            </w:pPr>
            <w:r w:rsidRPr="005E1A67">
              <w:t>1</w:t>
            </w:r>
            <w:r>
              <w:rPr>
                <w:lang w:val="en-US"/>
              </w:rPr>
              <w:t>7</w:t>
            </w:r>
            <w:r w:rsidRPr="005E1A67">
              <w:t>,5</w:t>
            </w:r>
            <w:r>
              <w:rPr>
                <w:lang w:val="en-US"/>
              </w:rPr>
              <w:t xml:space="preserve">93 </w:t>
            </w:r>
            <w:r w:rsidRPr="005E1A67">
              <w:rPr>
                <w:lang w:val="en-US"/>
              </w:rPr>
              <w:t xml:space="preserve"> [17</w:t>
            </w:r>
            <w:r w:rsidRPr="005E1A67">
              <w:t>,022; 17,</w:t>
            </w:r>
            <w:r>
              <w:rPr>
                <w:lang w:val="en-US"/>
              </w:rPr>
              <w:t>024</w:t>
            </w:r>
            <w:r w:rsidRPr="005E1A67">
              <w:rPr>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a"/>
              <w:contextualSpacing/>
              <w:jc w:val="center"/>
              <w:rPr>
                <w:lang w:val="en-US"/>
              </w:rPr>
            </w:pPr>
            <w:r>
              <w:t>13,</w:t>
            </w:r>
            <w:r w:rsidR="00D358C1">
              <w:t>405</w:t>
            </w:r>
            <w:r>
              <w:rPr>
                <w:lang w:val="en-US"/>
              </w:rPr>
              <w:t xml:space="preserve"> [</w:t>
            </w:r>
            <w:r>
              <w:t xml:space="preserve">13, </w:t>
            </w:r>
            <w:r w:rsidR="00D358C1">
              <w:t>1</w:t>
            </w:r>
            <w:r>
              <w:t xml:space="preserve">; 13, </w:t>
            </w:r>
            <w:r w:rsidR="00D358C1">
              <w:t>9</w:t>
            </w:r>
            <w:r>
              <w:t>71</w:t>
            </w:r>
            <w:r>
              <w:rPr>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a"/>
              <w:ind w:right="168"/>
              <w:contextualSpacing/>
              <w:jc w:val="center"/>
              <w:rPr>
                <w:lang w:val="en-US"/>
              </w:rPr>
            </w:pPr>
            <w:r>
              <w:t>20,</w:t>
            </w:r>
            <w:r w:rsidR="00D358C1">
              <w:t>1</w:t>
            </w:r>
            <w:r>
              <w:t>52</w:t>
            </w:r>
            <w:r>
              <w:rPr>
                <w:lang w:val="en-US"/>
              </w:rPr>
              <w:t xml:space="preserve"> [</w:t>
            </w:r>
            <w:r w:rsidR="00D358C1">
              <w:t>19</w:t>
            </w:r>
            <w:r>
              <w:t>,</w:t>
            </w:r>
            <w:r w:rsidR="00D358C1">
              <w:t>9</w:t>
            </w:r>
            <w:r>
              <w:t>45; 2</w:t>
            </w:r>
            <w:r w:rsidR="00D358C1">
              <w:t>1</w:t>
            </w:r>
            <w:r>
              <w:t>,</w:t>
            </w:r>
            <w:r w:rsidR="00D358C1">
              <w:t>0</w:t>
            </w:r>
            <w:r>
              <w:t>62</w:t>
            </w:r>
            <w:r>
              <w:rPr>
                <w:lang w:val="en-US"/>
              </w:rPr>
              <w:t>]</w:t>
            </w:r>
            <w:r w:rsidR="00F81DDE">
              <w:rPr>
                <w:lang w:val="en-US"/>
              </w:rPr>
              <w:t>*/</w:t>
            </w:r>
            <w:r>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8961A4" w:rsidRPr="00F81DDE" w:rsidRDefault="00D358C1" w:rsidP="008961A4">
            <w:pPr>
              <w:pStyle w:val="aa"/>
              <w:spacing w:line="276" w:lineRule="auto"/>
              <w:contextualSpacing/>
              <w:jc w:val="center"/>
              <w:rPr>
                <w:lang w:val="en-US"/>
              </w:rPr>
            </w:pPr>
            <w:r>
              <w:t>20</w:t>
            </w:r>
            <w:r w:rsidR="008961A4" w:rsidRPr="005E1A67">
              <w:t>,</w:t>
            </w:r>
            <w:r>
              <w:t>7</w:t>
            </w:r>
            <w:r w:rsidR="008961A4">
              <w:rPr>
                <w:lang w:val="en-US"/>
              </w:rPr>
              <w:t xml:space="preserve">93 </w:t>
            </w:r>
            <w:r w:rsidR="008961A4" w:rsidRPr="005E1A67">
              <w:rPr>
                <w:lang w:val="en-US"/>
              </w:rPr>
              <w:t xml:space="preserve"> [</w:t>
            </w:r>
            <w:r>
              <w:t>20</w:t>
            </w:r>
            <w:r w:rsidR="008961A4" w:rsidRPr="005E1A67">
              <w:t xml:space="preserve">,022; </w:t>
            </w:r>
            <w:r>
              <w:t>21</w:t>
            </w:r>
            <w:r w:rsidR="008961A4" w:rsidRPr="005E1A67">
              <w:t>,</w:t>
            </w:r>
            <w:r w:rsidR="008961A4">
              <w:rPr>
                <w:lang w:val="en-US"/>
              </w:rPr>
              <w:t>024</w:t>
            </w:r>
            <w:r w:rsidR="008961A4" w:rsidRPr="005E1A67">
              <w:rPr>
                <w:lang w:val="en-US"/>
              </w:rPr>
              <w:t>]</w:t>
            </w:r>
            <w:r w:rsidR="00F81DDE">
              <w:rPr>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pPr>
            <w:r w:rsidRPr="005E1A67">
              <w:t>20,6</w:t>
            </w:r>
            <w:r w:rsidR="00D358C1">
              <w:t>54</w:t>
            </w:r>
            <w:r w:rsidRPr="005E1A67">
              <w:rPr>
                <w:lang w:val="en-US"/>
              </w:rPr>
              <w:t xml:space="preserve"> [</w:t>
            </w:r>
            <w:r w:rsidRPr="005E1A67">
              <w:t>20,</w:t>
            </w:r>
            <w:r w:rsidR="00D358C1">
              <w:t>004</w:t>
            </w:r>
            <w:r w:rsidRPr="005E1A67">
              <w:t>; 2</w:t>
            </w:r>
            <w:r>
              <w:rPr>
                <w:lang w:val="en-US"/>
              </w:rPr>
              <w:t>1</w:t>
            </w:r>
            <w:r w:rsidRPr="005E1A67">
              <w:t>,</w:t>
            </w:r>
            <w:r w:rsidR="00D358C1">
              <w:t>11</w:t>
            </w:r>
            <w:r>
              <w:rPr>
                <w:lang w:val="en-US"/>
              </w:rPr>
              <w:t>2</w:t>
            </w:r>
            <w:r w:rsidRPr="005E1A67">
              <w:rPr>
                <w:lang w:val="en-US"/>
              </w:rPr>
              <w:t>]*</w:t>
            </w:r>
            <w:r w:rsidR="00F81DDE">
              <w:rPr>
                <w:lang w:val="en-US"/>
              </w:rPr>
              <w:t>/**</w:t>
            </w:r>
          </w:p>
        </w:tc>
      </w:tr>
      <w:tr w:rsidR="008961A4" w:rsidRPr="006E4B1D" w:rsidTr="008961A4">
        <w:trPr>
          <w:cantSplit/>
          <w:trHeight w:val="1044"/>
        </w:trPr>
        <w:tc>
          <w:tcPr>
            <w:tcW w:w="1696" w:type="dxa"/>
            <w:tcBorders>
              <w:left w:val="single" w:sz="4" w:space="0" w:color="auto"/>
              <w:right w:val="single" w:sz="4" w:space="0" w:color="auto"/>
            </w:tcBorders>
            <w:vAlign w:val="center"/>
          </w:tcPr>
          <w:p w:rsidR="008961A4" w:rsidRPr="006E4B1D" w:rsidRDefault="008961A4" w:rsidP="008961A4">
            <w:pPr>
              <w:pStyle w:val="aa"/>
              <w:ind w:right="168"/>
              <w:contextualSpacing/>
              <w:jc w:val="center"/>
              <w:rPr>
                <w:lang w:val="en-US"/>
              </w:rPr>
            </w:pPr>
            <w:r w:rsidRPr="006E4B1D">
              <w:t>Ам,</w:t>
            </w:r>
            <w:r w:rsidRPr="006E4B1D">
              <w:rPr>
                <w:lang w:val="en-US"/>
              </w:rPr>
              <w:t xml:space="preserve"> Me</w:t>
            </w:r>
          </w:p>
          <w:p w:rsidR="008961A4" w:rsidRPr="006E4B1D" w:rsidRDefault="008961A4" w:rsidP="008961A4">
            <w:pPr>
              <w:pStyle w:val="aa"/>
              <w:ind w:right="168"/>
              <w:contextualSpacing/>
              <w:jc w:val="center"/>
              <w:rPr>
                <w:rFonts w:ascii="TimesNewRomanPSMT" w:hAnsi="TimesNewRomanPSMT" w:cs="TimesNewRomanPSMT"/>
                <w:lang w:val="en-US"/>
              </w:rPr>
            </w:pPr>
            <w:r w:rsidRPr="006E4B1D">
              <w:rPr>
                <w:lang w:val="en-US"/>
              </w:rPr>
              <w:t>[Q</w:t>
            </w:r>
            <w:r w:rsidRPr="006E4B1D">
              <w:rPr>
                <w:vertAlign w:val="subscript"/>
                <w:lang w:val="en-US"/>
              </w:rPr>
              <w:t>1</w:t>
            </w:r>
            <w:r w:rsidRPr="006E4B1D">
              <w:rPr>
                <w:lang w:val="en-US"/>
              </w:rPr>
              <w:t>;Q</w:t>
            </w:r>
            <w:r w:rsidRPr="006E4B1D">
              <w:rPr>
                <w:vertAlign w:val="subscript"/>
                <w:lang w:val="en-US"/>
              </w:rPr>
              <w:t>3</w:t>
            </w:r>
            <w:r w:rsidRPr="006E4B1D">
              <w:rPr>
                <w:rFonts w:ascii="TimesNewRomanPSMT" w:hAnsi="TimesNewRomanPSMT" w:cs="TimesNewRomanPSMT"/>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pPr>
            <w:r w:rsidRPr="005E1A67">
              <w:t>9,0</w:t>
            </w:r>
            <w:r>
              <w:t>33</w:t>
            </w:r>
            <w:r w:rsidRPr="005E1A67">
              <w:rPr>
                <w:lang w:val="en-US"/>
              </w:rPr>
              <w:t xml:space="preserve"> [</w:t>
            </w:r>
            <w:r w:rsidRPr="005E1A67">
              <w:t>8,</w:t>
            </w:r>
            <w:r>
              <w:t>87</w:t>
            </w:r>
            <w:r w:rsidRPr="005E1A67">
              <w:t xml:space="preserve">; </w:t>
            </w:r>
            <w:r>
              <w:t>9</w:t>
            </w:r>
            <w:r w:rsidRPr="005E1A67">
              <w:t>,1</w:t>
            </w:r>
            <w:r>
              <w:t>02</w:t>
            </w:r>
            <w:r w:rsidRPr="005E1A67">
              <w:rPr>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a"/>
              <w:contextualSpacing/>
              <w:jc w:val="center"/>
              <w:rPr>
                <w:lang w:val="en-US"/>
              </w:rPr>
            </w:pPr>
            <w:r>
              <w:rPr>
                <w:rFonts w:ascii="TimesNewRomanPSMT" w:hAnsi="TimesNewRomanPSMT" w:cs="TimesNewRomanPSMT"/>
              </w:rPr>
              <w:t>6</w:t>
            </w:r>
            <w:r w:rsidRPr="006E4B1D">
              <w:rPr>
                <w:rFonts w:ascii="TimesNewRomanPSMT" w:hAnsi="TimesNewRomanPSMT" w:cs="TimesNewRomanPSMT"/>
              </w:rPr>
              <w:t>,</w:t>
            </w:r>
            <w:r>
              <w:rPr>
                <w:rFonts w:ascii="TimesNewRomanPSMT" w:hAnsi="TimesNewRomanPSMT" w:cs="TimesNewRomanPSMT"/>
              </w:rPr>
              <w:t>0</w:t>
            </w:r>
            <w:r w:rsidR="00D358C1">
              <w:rPr>
                <w:rFonts w:ascii="TimesNewRomanPSMT" w:hAnsi="TimesNewRomanPSMT" w:cs="TimesNewRomanPSMT"/>
              </w:rPr>
              <w:t>35</w:t>
            </w:r>
            <w:r>
              <w:rPr>
                <w:rFonts w:ascii="TimesNewRomanPSMT" w:hAnsi="TimesNewRomanPSMT" w:cs="TimesNewRomanPSMT"/>
                <w:lang w:val="en-US"/>
              </w:rPr>
              <w:t xml:space="preserve"> [</w:t>
            </w:r>
            <w:r>
              <w:rPr>
                <w:rFonts w:ascii="TimesNewRomanPSMT" w:hAnsi="TimesNewRomanPSMT" w:cs="TimesNewRomanPSMT"/>
              </w:rPr>
              <w:t>5,</w:t>
            </w:r>
            <w:r w:rsidR="00D358C1">
              <w:rPr>
                <w:rFonts w:ascii="TimesNewRomanPSMT" w:hAnsi="TimesNewRomanPSMT" w:cs="TimesNewRomanPSMT"/>
              </w:rPr>
              <w:t>897</w:t>
            </w:r>
            <w:r>
              <w:rPr>
                <w:rFonts w:ascii="TimesNewRomanPSMT" w:hAnsi="TimesNewRomanPSMT" w:cs="TimesNewRomanPSMT"/>
              </w:rPr>
              <w:t>; 6,</w:t>
            </w:r>
            <w:r w:rsidR="00D358C1">
              <w:rPr>
                <w:rFonts w:ascii="TimesNewRomanPSMT" w:hAnsi="TimesNewRomanPSMT" w:cs="TimesNewRomanPSMT"/>
              </w:rPr>
              <w:t>101</w:t>
            </w:r>
            <w:r>
              <w:rPr>
                <w:rFonts w:ascii="TimesNewRomanPSMT" w:hAnsi="TimesNewRomanPSMT" w:cs="TimesNewRomanPSMT"/>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a"/>
              <w:ind w:right="168"/>
              <w:contextualSpacing/>
              <w:jc w:val="center"/>
              <w:rPr>
                <w:lang w:val="en-US"/>
              </w:rPr>
            </w:pPr>
            <w:r w:rsidRPr="006E4B1D">
              <w:rPr>
                <w:rFonts w:ascii="TimesNewRomanPSMT" w:hAnsi="TimesNewRomanPSMT" w:cs="TimesNewRomanPSMT"/>
              </w:rPr>
              <w:t>9,</w:t>
            </w:r>
            <w:r>
              <w:rPr>
                <w:rFonts w:ascii="TimesNewRomanPSMT" w:hAnsi="TimesNewRomanPSMT" w:cs="TimesNewRomanPSMT"/>
              </w:rPr>
              <w:t>4</w:t>
            </w:r>
            <w:r w:rsidR="00D358C1">
              <w:rPr>
                <w:rFonts w:ascii="TimesNewRomanPSMT" w:hAnsi="TimesNewRomanPSMT" w:cs="TimesNewRomanPSMT"/>
              </w:rPr>
              <w:t>4</w:t>
            </w:r>
            <w:r>
              <w:rPr>
                <w:rFonts w:ascii="TimesNewRomanPSMT" w:hAnsi="TimesNewRomanPSMT" w:cs="TimesNewRomanPSMT"/>
                <w:lang w:val="en-US"/>
              </w:rPr>
              <w:t xml:space="preserve"> [</w:t>
            </w:r>
            <w:r>
              <w:rPr>
                <w:rFonts w:ascii="TimesNewRomanPSMT" w:hAnsi="TimesNewRomanPSMT" w:cs="TimesNewRomanPSMT"/>
              </w:rPr>
              <w:t>9,</w:t>
            </w:r>
            <w:r w:rsidR="00D358C1">
              <w:rPr>
                <w:rFonts w:ascii="TimesNewRomanPSMT" w:hAnsi="TimesNewRomanPSMT" w:cs="TimesNewRomanPSMT"/>
              </w:rPr>
              <w:t>2</w:t>
            </w:r>
            <w:r>
              <w:rPr>
                <w:rFonts w:ascii="TimesNewRomanPSMT" w:hAnsi="TimesNewRomanPSMT" w:cs="TimesNewRomanPSMT"/>
              </w:rPr>
              <w:t>11; 9,</w:t>
            </w:r>
            <w:r w:rsidR="00D358C1">
              <w:rPr>
                <w:rFonts w:ascii="TimesNewRomanPSMT" w:hAnsi="TimesNewRomanPSMT" w:cs="TimesNewRomanPSMT"/>
              </w:rPr>
              <w:t>6</w:t>
            </w:r>
            <w:r>
              <w:rPr>
                <w:rFonts w:ascii="TimesNewRomanPSMT" w:hAnsi="TimesNewRomanPSMT" w:cs="TimesNewRomanPSMT"/>
              </w:rPr>
              <w:t>64</w:t>
            </w:r>
            <w:r>
              <w:rPr>
                <w:rFonts w:ascii="TimesNewRomanPSMT" w:hAnsi="TimesNewRomanPSMT" w:cs="TimesNewRomanPSMT"/>
                <w:lang w:val="en-US"/>
              </w:rPr>
              <w:t>]</w:t>
            </w:r>
            <w:r w:rsidR="00F81DDE">
              <w:rPr>
                <w:rFonts w:ascii="TimesNewRomanPSMT" w:hAnsi="TimesNewRomanPSMT" w:cs="TimesNewRomanPSMT"/>
                <w:lang w:val="en-US"/>
              </w:rPr>
              <w:t>*/</w:t>
            </w:r>
            <w:r>
              <w:rPr>
                <w:rFonts w:ascii="TimesNewRomanPSMT" w:hAnsi="TimesNewRomanPSMT" w:cs="TimesNewRomanPSMT"/>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pPr>
            <w:r w:rsidRPr="005E1A67">
              <w:t>9,</w:t>
            </w:r>
            <w:r w:rsidR="00D358C1">
              <w:t>1</w:t>
            </w:r>
            <w:r>
              <w:t>3</w:t>
            </w:r>
            <w:r w:rsidR="00D358C1">
              <w:t>7</w:t>
            </w:r>
            <w:r w:rsidRPr="005E1A67">
              <w:rPr>
                <w:lang w:val="en-US"/>
              </w:rPr>
              <w:t xml:space="preserve"> [</w:t>
            </w:r>
            <w:r w:rsidRPr="005E1A67">
              <w:t>8,</w:t>
            </w:r>
            <w:r w:rsidR="00D358C1">
              <w:t>92</w:t>
            </w:r>
            <w:r w:rsidRPr="005E1A67">
              <w:t xml:space="preserve">; </w:t>
            </w:r>
            <w:r>
              <w:t>9</w:t>
            </w:r>
            <w:r w:rsidRPr="005E1A67">
              <w:t>,</w:t>
            </w:r>
            <w:r w:rsidR="00D358C1">
              <w:t>665</w:t>
            </w:r>
            <w:r w:rsidRPr="005E1A67">
              <w:rPr>
                <w:lang w:val="en-US"/>
              </w:rPr>
              <w:t>]</w:t>
            </w:r>
            <w:r w:rsidR="00F81DDE">
              <w:rPr>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rPr>
                <w:lang w:val="en-US"/>
              </w:rPr>
            </w:pPr>
            <w:r w:rsidRPr="005E1A67">
              <w:t>9,</w:t>
            </w:r>
            <w:r w:rsidR="00D358C1">
              <w:t>68</w:t>
            </w:r>
            <w:r w:rsidRPr="005E1A67">
              <w:t>2</w:t>
            </w:r>
            <w:r w:rsidRPr="005E1A67">
              <w:rPr>
                <w:lang w:val="en-US"/>
              </w:rPr>
              <w:t xml:space="preserve"> [</w:t>
            </w:r>
            <w:r w:rsidRPr="005E1A67">
              <w:t>9,4</w:t>
            </w:r>
            <w:r w:rsidR="00D358C1">
              <w:t>01</w:t>
            </w:r>
            <w:r w:rsidRPr="005E1A67">
              <w:t>; 9,</w:t>
            </w:r>
            <w:r w:rsidR="00D358C1">
              <w:t>71</w:t>
            </w:r>
            <w:r w:rsidRPr="005E1A67">
              <w:rPr>
                <w:lang w:val="en-US"/>
              </w:rPr>
              <w:t>]</w:t>
            </w:r>
            <w:r w:rsidR="00F81DDE">
              <w:rPr>
                <w:lang w:val="en-US"/>
              </w:rPr>
              <w:t>*/**</w:t>
            </w:r>
          </w:p>
        </w:tc>
      </w:tr>
      <w:tr w:rsidR="008961A4" w:rsidRPr="006E4B1D" w:rsidTr="008961A4">
        <w:trPr>
          <w:cantSplit/>
          <w:trHeight w:val="1044"/>
        </w:trPr>
        <w:tc>
          <w:tcPr>
            <w:tcW w:w="1696" w:type="dxa"/>
            <w:tcBorders>
              <w:left w:val="single" w:sz="4" w:space="0" w:color="auto"/>
              <w:right w:val="single" w:sz="4" w:space="0" w:color="auto"/>
            </w:tcBorders>
            <w:vAlign w:val="center"/>
          </w:tcPr>
          <w:p w:rsidR="008961A4" w:rsidRPr="006E4B1D" w:rsidRDefault="008961A4" w:rsidP="008961A4">
            <w:pPr>
              <w:pStyle w:val="aa"/>
              <w:ind w:right="168"/>
              <w:contextualSpacing/>
              <w:jc w:val="center"/>
              <w:rPr>
                <w:lang w:val="en-US"/>
              </w:rPr>
            </w:pPr>
            <w:r w:rsidRPr="006E4B1D">
              <w:t>Ад,</w:t>
            </w:r>
            <w:r w:rsidRPr="006E4B1D">
              <w:rPr>
                <w:lang w:val="en-US"/>
              </w:rPr>
              <w:t xml:space="preserve"> Me</w:t>
            </w:r>
          </w:p>
          <w:p w:rsidR="008961A4" w:rsidRPr="006E4B1D" w:rsidRDefault="008961A4" w:rsidP="008961A4">
            <w:pPr>
              <w:pStyle w:val="aa"/>
              <w:ind w:right="168"/>
              <w:contextualSpacing/>
              <w:jc w:val="center"/>
              <w:rPr>
                <w:rFonts w:ascii="TimesNewRomanPSMT" w:hAnsi="TimesNewRomanPSMT" w:cs="TimesNewRomanPSMT"/>
                <w:lang w:val="en-US"/>
              </w:rPr>
            </w:pPr>
            <w:r w:rsidRPr="006E4B1D">
              <w:rPr>
                <w:lang w:val="en-US"/>
              </w:rPr>
              <w:t>[Q</w:t>
            </w:r>
            <w:r w:rsidRPr="006E4B1D">
              <w:rPr>
                <w:vertAlign w:val="subscript"/>
                <w:lang w:val="en-US"/>
              </w:rPr>
              <w:t>1</w:t>
            </w:r>
            <w:r w:rsidRPr="006E4B1D">
              <w:rPr>
                <w:lang w:val="en-US"/>
              </w:rPr>
              <w:t>;Q</w:t>
            </w:r>
            <w:r w:rsidRPr="006E4B1D">
              <w:rPr>
                <w:vertAlign w:val="subscript"/>
                <w:lang w:val="en-US"/>
              </w:rPr>
              <w:t>3</w:t>
            </w:r>
            <w:r w:rsidRPr="006E4B1D">
              <w:rPr>
                <w:lang w:val="en-US"/>
              </w:rPr>
              <w:t>]</w:t>
            </w:r>
            <w:r w:rsidRPr="006E4B1D">
              <w:rPr>
                <w:rFonts w:ascii="TimesNewRomanPSMT" w:hAnsi="TimesNewRomanPSMT" w:cs="TimesNewRomanPSMT"/>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rPr>
                <w:lang w:val="en-US"/>
              </w:rPr>
            </w:pPr>
            <w:r w:rsidRPr="005E1A67">
              <w:t>6,</w:t>
            </w:r>
            <w:r>
              <w:rPr>
                <w:lang w:val="en-US"/>
              </w:rPr>
              <w:t>167</w:t>
            </w:r>
            <w:r w:rsidRPr="005E1A67">
              <w:rPr>
                <w:lang w:val="en-US"/>
              </w:rPr>
              <w:t xml:space="preserve"> [</w:t>
            </w:r>
            <w:r w:rsidRPr="005E1A67">
              <w:t>6,1</w:t>
            </w:r>
            <w:r>
              <w:rPr>
                <w:lang w:val="en-US"/>
              </w:rPr>
              <w:t>03</w:t>
            </w:r>
            <w:r w:rsidRPr="005E1A67">
              <w:t>; 6,2</w:t>
            </w:r>
            <w:r>
              <w:rPr>
                <w:lang w:val="en-US"/>
              </w:rPr>
              <w:t>14</w:t>
            </w:r>
            <w:r w:rsidRPr="005E1A67">
              <w:rPr>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a"/>
              <w:contextualSpacing/>
              <w:jc w:val="center"/>
              <w:rPr>
                <w:lang w:val="en-US"/>
              </w:rPr>
            </w:pPr>
            <w:r>
              <w:rPr>
                <w:rFonts w:ascii="TimesNewRomanPSMT" w:hAnsi="TimesNewRomanPSMT" w:cs="TimesNewRomanPSMT"/>
              </w:rPr>
              <w:t>6,</w:t>
            </w:r>
            <w:r w:rsidR="00D358C1">
              <w:rPr>
                <w:rFonts w:ascii="TimesNewRomanPSMT" w:hAnsi="TimesNewRomanPSMT" w:cs="TimesNewRomanPSMT"/>
              </w:rPr>
              <w:t xml:space="preserve">412 </w:t>
            </w:r>
            <w:r>
              <w:rPr>
                <w:rFonts w:ascii="TimesNewRomanPSMT" w:hAnsi="TimesNewRomanPSMT" w:cs="TimesNewRomanPSMT"/>
                <w:lang w:val="en-US"/>
              </w:rPr>
              <w:t xml:space="preserve"> [</w:t>
            </w:r>
            <w:r>
              <w:rPr>
                <w:rFonts w:ascii="TimesNewRomanPSMT" w:hAnsi="TimesNewRomanPSMT" w:cs="TimesNewRomanPSMT"/>
              </w:rPr>
              <w:t>6,</w:t>
            </w:r>
            <w:r w:rsidR="00D358C1">
              <w:rPr>
                <w:rFonts w:ascii="TimesNewRomanPSMT" w:hAnsi="TimesNewRomanPSMT" w:cs="TimesNewRomanPSMT"/>
              </w:rPr>
              <w:t>0</w:t>
            </w:r>
            <w:r>
              <w:rPr>
                <w:rFonts w:ascii="TimesNewRomanPSMT" w:hAnsi="TimesNewRomanPSMT" w:cs="TimesNewRomanPSMT"/>
              </w:rPr>
              <w:t>76; 6,</w:t>
            </w:r>
            <w:r w:rsidR="00D358C1">
              <w:rPr>
                <w:rFonts w:ascii="TimesNewRomanPSMT" w:hAnsi="TimesNewRomanPSMT" w:cs="TimesNewRomanPSMT"/>
              </w:rPr>
              <w:t>66</w:t>
            </w:r>
            <w:r>
              <w:rPr>
                <w:rFonts w:ascii="TimesNewRomanPSMT" w:hAnsi="TimesNewRomanPSMT" w:cs="TimesNewRomanPSMT"/>
              </w:rPr>
              <w:t>3</w:t>
            </w:r>
            <w:r>
              <w:rPr>
                <w:rFonts w:ascii="TimesNewRomanPSMT" w:hAnsi="TimesNewRomanPSMT" w:cs="TimesNewRomanPSMT"/>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a"/>
              <w:ind w:right="168"/>
              <w:contextualSpacing/>
              <w:jc w:val="center"/>
              <w:rPr>
                <w:lang w:val="en-US"/>
              </w:rPr>
            </w:pPr>
            <w:r>
              <w:rPr>
                <w:rFonts w:ascii="TimesNewRomanPSMT" w:hAnsi="TimesNewRomanPSMT" w:cs="TimesNewRomanPSMT"/>
              </w:rPr>
              <w:t>6,</w:t>
            </w:r>
            <w:r w:rsidR="00D358C1">
              <w:rPr>
                <w:rFonts w:ascii="TimesNewRomanPSMT" w:hAnsi="TimesNewRomanPSMT" w:cs="TimesNewRomanPSMT"/>
              </w:rPr>
              <w:t>3</w:t>
            </w:r>
            <w:r>
              <w:rPr>
                <w:rFonts w:ascii="TimesNewRomanPSMT" w:hAnsi="TimesNewRomanPSMT" w:cs="TimesNewRomanPSMT"/>
              </w:rPr>
              <w:t>21</w:t>
            </w:r>
            <w:r>
              <w:rPr>
                <w:rFonts w:ascii="TimesNewRomanPSMT" w:hAnsi="TimesNewRomanPSMT" w:cs="TimesNewRomanPSMT"/>
                <w:lang w:val="en-US"/>
              </w:rPr>
              <w:t xml:space="preserve"> [</w:t>
            </w:r>
            <w:r>
              <w:rPr>
                <w:rFonts w:ascii="TimesNewRomanPSMT" w:hAnsi="TimesNewRomanPSMT" w:cs="TimesNewRomanPSMT"/>
              </w:rPr>
              <w:t>6,0</w:t>
            </w:r>
            <w:r w:rsidR="00D358C1">
              <w:rPr>
                <w:rFonts w:ascii="TimesNewRomanPSMT" w:hAnsi="TimesNewRomanPSMT" w:cs="TimesNewRomanPSMT"/>
              </w:rPr>
              <w:t>1</w:t>
            </w:r>
            <w:r>
              <w:rPr>
                <w:rFonts w:ascii="TimesNewRomanPSMT" w:hAnsi="TimesNewRomanPSMT" w:cs="TimesNewRomanPSMT"/>
              </w:rPr>
              <w:t>3; 6,3</w:t>
            </w:r>
            <w:r w:rsidR="00D358C1">
              <w:rPr>
                <w:rFonts w:ascii="TimesNewRomanPSMT" w:hAnsi="TimesNewRomanPSMT" w:cs="TimesNewRomanPSMT"/>
              </w:rPr>
              <w:t>95</w:t>
            </w:r>
            <w:r>
              <w:rPr>
                <w:rFonts w:ascii="TimesNewRomanPSMT" w:hAnsi="TimesNewRomanPSMT" w:cs="TimesNewRomanPSMT"/>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rPr>
                <w:lang w:val="en-US"/>
              </w:rPr>
            </w:pPr>
            <w:r w:rsidRPr="005E1A67">
              <w:t>6,</w:t>
            </w:r>
            <w:r w:rsidR="00D358C1">
              <w:t xml:space="preserve">2 </w:t>
            </w:r>
            <w:r w:rsidRPr="005E1A67">
              <w:rPr>
                <w:lang w:val="en-US"/>
              </w:rPr>
              <w:t>[</w:t>
            </w:r>
            <w:r w:rsidRPr="005E1A67">
              <w:t>6,</w:t>
            </w:r>
            <w:r w:rsidR="00D358C1">
              <w:t>0</w:t>
            </w:r>
            <w:r>
              <w:rPr>
                <w:lang w:val="en-US"/>
              </w:rPr>
              <w:t>03</w:t>
            </w:r>
            <w:r w:rsidRPr="005E1A67">
              <w:t>; 6,2</w:t>
            </w:r>
            <w:r w:rsidR="00D358C1">
              <w:t>93</w:t>
            </w:r>
            <w:r w:rsidRPr="005E1A67">
              <w:rPr>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a"/>
              <w:spacing w:line="276" w:lineRule="auto"/>
              <w:contextualSpacing/>
              <w:jc w:val="center"/>
              <w:rPr>
                <w:lang w:val="en-US"/>
              </w:rPr>
            </w:pPr>
            <w:r w:rsidRPr="005E1A67">
              <w:t>6,1</w:t>
            </w:r>
            <w:r w:rsidR="00D358C1">
              <w:t>89</w:t>
            </w:r>
            <w:r w:rsidRPr="005E1A67">
              <w:rPr>
                <w:lang w:val="en-US"/>
              </w:rPr>
              <w:t xml:space="preserve"> [</w:t>
            </w:r>
            <w:r w:rsidRPr="005E1A67">
              <w:t>6,0</w:t>
            </w:r>
            <w:r>
              <w:rPr>
                <w:lang w:val="en-US"/>
              </w:rPr>
              <w:t>8</w:t>
            </w:r>
            <w:r w:rsidRPr="005E1A67">
              <w:t xml:space="preserve">; 6, </w:t>
            </w:r>
            <w:r w:rsidR="00D358C1">
              <w:t>201</w:t>
            </w:r>
            <w:r w:rsidRPr="005E1A67">
              <w:rPr>
                <w:lang w:val="en-US"/>
              </w:rPr>
              <w:t>]</w:t>
            </w:r>
          </w:p>
        </w:tc>
      </w:tr>
      <w:tr w:rsidR="008961A4" w:rsidRPr="006E4B1D" w:rsidTr="008961A4">
        <w:trPr>
          <w:cantSplit/>
          <w:trHeight w:val="1044"/>
        </w:trPr>
        <w:tc>
          <w:tcPr>
            <w:tcW w:w="1696" w:type="dxa"/>
            <w:tcBorders>
              <w:left w:val="single" w:sz="4" w:space="0" w:color="auto"/>
              <w:right w:val="single" w:sz="4" w:space="0" w:color="auto"/>
            </w:tcBorders>
            <w:vAlign w:val="center"/>
          </w:tcPr>
          <w:p w:rsidR="008961A4" w:rsidRPr="006E4B1D" w:rsidRDefault="008961A4" w:rsidP="008961A4">
            <w:pPr>
              <w:pStyle w:val="aa"/>
              <w:ind w:right="168"/>
              <w:contextualSpacing/>
              <w:jc w:val="center"/>
              <w:rPr>
                <w:lang w:val="en-US"/>
              </w:rPr>
            </w:pPr>
            <w:r w:rsidRPr="006E4B1D">
              <w:t>Ас,</w:t>
            </w:r>
            <w:r w:rsidRPr="006E4B1D">
              <w:rPr>
                <w:lang w:val="en-US"/>
              </w:rPr>
              <w:t xml:space="preserve"> Me</w:t>
            </w:r>
          </w:p>
          <w:p w:rsidR="008961A4" w:rsidRPr="006E4B1D" w:rsidRDefault="008961A4" w:rsidP="008961A4">
            <w:pPr>
              <w:pStyle w:val="aa"/>
              <w:ind w:right="168"/>
              <w:contextualSpacing/>
              <w:jc w:val="center"/>
              <w:rPr>
                <w:rFonts w:ascii="TimesNewRomanPSMT" w:hAnsi="TimesNewRomanPSMT" w:cs="TimesNewRomanPSMT"/>
                <w:lang w:val="en-US"/>
              </w:rPr>
            </w:pPr>
            <w:r w:rsidRPr="006E4B1D">
              <w:rPr>
                <w:lang w:val="en-US"/>
              </w:rPr>
              <w:t>[Q</w:t>
            </w:r>
            <w:r w:rsidRPr="006E4B1D">
              <w:rPr>
                <w:vertAlign w:val="subscript"/>
                <w:lang w:val="en-US"/>
              </w:rPr>
              <w:t>1</w:t>
            </w:r>
            <w:r w:rsidRPr="006E4B1D">
              <w:rPr>
                <w:lang w:val="en-US"/>
              </w:rPr>
              <w:t>;Q</w:t>
            </w:r>
            <w:r w:rsidRPr="006E4B1D">
              <w:rPr>
                <w:vertAlign w:val="subscript"/>
                <w:lang w:val="en-US"/>
              </w:rPr>
              <w:t>3</w:t>
            </w:r>
            <w:r w:rsidRPr="006E4B1D">
              <w:rPr>
                <w:lang w:val="en-US"/>
              </w:rPr>
              <w:t>]</w:t>
            </w:r>
            <w:r w:rsidRPr="006E4B1D">
              <w:rPr>
                <w:rFonts w:ascii="TimesNewRomanPSMT" w:hAnsi="TimesNewRomanPSMT" w:cs="TimesNewRomanPSMT"/>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5"/>
              <w:spacing w:line="276" w:lineRule="auto"/>
              <w:jc w:val="center"/>
              <w:rPr>
                <w:lang w:val="en-US"/>
              </w:rPr>
            </w:pPr>
            <w:r w:rsidRPr="005E1A67">
              <w:t>6,</w:t>
            </w:r>
            <w:r>
              <w:rPr>
                <w:lang w:val="en-US"/>
              </w:rPr>
              <w:t>267</w:t>
            </w:r>
            <w:r w:rsidRPr="005E1A67">
              <w:rPr>
                <w:lang w:val="en-US"/>
              </w:rPr>
              <w:t xml:space="preserve"> [</w:t>
            </w:r>
            <w:r w:rsidRPr="005E1A67">
              <w:t>6,</w:t>
            </w:r>
            <w:r>
              <w:rPr>
                <w:lang w:val="en-US"/>
              </w:rPr>
              <w:t>123</w:t>
            </w:r>
            <w:r w:rsidRPr="005E1A67">
              <w:t>; 6,</w:t>
            </w:r>
            <w:r>
              <w:rPr>
                <w:lang w:val="en-US"/>
              </w:rPr>
              <w:t>3</w:t>
            </w:r>
            <w:r w:rsidRPr="005E1A67">
              <w:t>4</w:t>
            </w:r>
            <w:r w:rsidRPr="005E1A67">
              <w:rPr>
                <w:lang w:val="en-US"/>
              </w:rPr>
              <w:t>]</w:t>
            </w:r>
          </w:p>
          <w:p w:rsidR="008961A4" w:rsidRPr="005E1A67" w:rsidRDefault="008961A4" w:rsidP="008961A4">
            <w:pPr>
              <w:pStyle w:val="aa"/>
              <w:spacing w:line="276" w:lineRule="auto"/>
              <w:contextualSpacing/>
              <w:jc w:val="center"/>
            </w:pPr>
          </w:p>
        </w:tc>
        <w:tc>
          <w:tcPr>
            <w:tcW w:w="2693" w:type="dxa"/>
            <w:tcBorders>
              <w:top w:val="single" w:sz="4" w:space="0" w:color="auto"/>
              <w:left w:val="single" w:sz="4" w:space="0" w:color="auto"/>
              <w:bottom w:val="single" w:sz="4" w:space="0" w:color="auto"/>
              <w:right w:val="single" w:sz="4" w:space="0" w:color="auto"/>
            </w:tcBorders>
            <w:vAlign w:val="center"/>
          </w:tcPr>
          <w:p w:rsidR="008961A4" w:rsidRPr="00DC2591" w:rsidRDefault="008961A4" w:rsidP="008961A4">
            <w:pPr>
              <w:pStyle w:val="a5"/>
              <w:jc w:val="center"/>
            </w:pPr>
            <w:r>
              <w:rPr>
                <w:rFonts w:ascii="TimesNewRomanPSMT" w:hAnsi="TimesNewRomanPSMT" w:cs="TimesNewRomanPSMT"/>
              </w:rPr>
              <w:t>6,</w:t>
            </w:r>
            <w:r w:rsidR="00D358C1">
              <w:rPr>
                <w:rFonts w:ascii="TimesNewRomanPSMT" w:hAnsi="TimesNewRomanPSMT" w:cs="TimesNewRomanPSMT"/>
              </w:rPr>
              <w:t>406</w:t>
            </w:r>
            <w:r>
              <w:rPr>
                <w:rFonts w:ascii="TimesNewRomanPSMT" w:hAnsi="TimesNewRomanPSMT" w:cs="TimesNewRomanPSMT"/>
                <w:lang w:val="en-US"/>
              </w:rPr>
              <w:t xml:space="preserve"> [</w:t>
            </w:r>
            <w:r>
              <w:rPr>
                <w:rFonts w:ascii="TimesNewRomanPSMT" w:hAnsi="TimesNewRomanPSMT" w:cs="TimesNewRomanPSMT"/>
              </w:rPr>
              <w:t>6,</w:t>
            </w:r>
            <w:r w:rsidR="00D358C1">
              <w:rPr>
                <w:rFonts w:ascii="TimesNewRomanPSMT" w:hAnsi="TimesNewRomanPSMT" w:cs="TimesNewRomanPSMT"/>
              </w:rPr>
              <w:t>102</w:t>
            </w:r>
            <w:r>
              <w:rPr>
                <w:rFonts w:ascii="TimesNewRomanPSMT" w:hAnsi="TimesNewRomanPSMT" w:cs="TimesNewRomanPSMT"/>
              </w:rPr>
              <w:t>; 6,</w:t>
            </w:r>
            <w:r w:rsidR="00D358C1">
              <w:rPr>
                <w:rFonts w:ascii="TimesNewRomanPSMT" w:hAnsi="TimesNewRomanPSMT" w:cs="TimesNewRomanPSMT"/>
              </w:rPr>
              <w:t>5</w:t>
            </w:r>
            <w:r>
              <w:rPr>
                <w:rFonts w:ascii="TimesNewRomanPSMT" w:hAnsi="TimesNewRomanPSMT" w:cs="TimesNewRomanPSMT"/>
              </w:rPr>
              <w:t>94</w:t>
            </w:r>
            <w:r>
              <w:rPr>
                <w:rFonts w:ascii="TimesNewRomanPSMT" w:hAnsi="TimesNewRomanPSMT" w:cs="TimesNewRomanPSMT"/>
                <w:lang w:val="en-US"/>
              </w:rPr>
              <w:t>]</w:t>
            </w:r>
          </w:p>
          <w:p w:rsidR="008961A4" w:rsidRPr="006E4B1D" w:rsidRDefault="008961A4" w:rsidP="008961A4">
            <w:pPr>
              <w:pStyle w:val="aa"/>
              <w:contextualSpacing/>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8961A4" w:rsidRPr="00E60B56" w:rsidRDefault="008961A4" w:rsidP="008961A4">
            <w:pPr>
              <w:pStyle w:val="a5"/>
              <w:jc w:val="center"/>
              <w:rPr>
                <w:lang w:val="en-US"/>
              </w:rPr>
            </w:pPr>
            <w:r>
              <w:rPr>
                <w:rFonts w:ascii="TimesNewRomanPSMT" w:hAnsi="TimesNewRomanPSMT" w:cs="TimesNewRomanPSMT"/>
              </w:rPr>
              <w:t>6,</w:t>
            </w:r>
            <w:r w:rsidR="00D358C1">
              <w:rPr>
                <w:rFonts w:ascii="TimesNewRomanPSMT" w:hAnsi="TimesNewRomanPSMT" w:cs="TimesNewRomanPSMT"/>
              </w:rPr>
              <w:t xml:space="preserve">28 </w:t>
            </w:r>
            <w:r>
              <w:rPr>
                <w:rFonts w:ascii="TimesNewRomanPSMT" w:hAnsi="TimesNewRomanPSMT" w:cs="TimesNewRomanPSMT"/>
                <w:lang w:val="en-US"/>
              </w:rPr>
              <w:t>[</w:t>
            </w:r>
            <w:r>
              <w:rPr>
                <w:rFonts w:ascii="TimesNewRomanPSMT" w:hAnsi="TimesNewRomanPSMT" w:cs="TimesNewRomanPSMT"/>
              </w:rPr>
              <w:t>5,9</w:t>
            </w:r>
            <w:r w:rsidR="00D358C1">
              <w:rPr>
                <w:rFonts w:ascii="TimesNewRomanPSMT" w:hAnsi="TimesNewRomanPSMT" w:cs="TimesNewRomanPSMT"/>
              </w:rPr>
              <w:t>91</w:t>
            </w:r>
            <w:r>
              <w:rPr>
                <w:rFonts w:ascii="TimesNewRomanPSMT" w:hAnsi="TimesNewRomanPSMT" w:cs="TimesNewRomanPSMT"/>
              </w:rPr>
              <w:t>; 6,</w:t>
            </w:r>
            <w:r w:rsidR="00D358C1">
              <w:rPr>
                <w:rFonts w:ascii="TimesNewRomanPSMT" w:hAnsi="TimesNewRomanPSMT" w:cs="TimesNewRomanPSMT"/>
              </w:rPr>
              <w:t>32</w:t>
            </w:r>
            <w:r>
              <w:rPr>
                <w:rFonts w:ascii="TimesNewRomanPSMT" w:hAnsi="TimesNewRomanPSMT" w:cs="TimesNewRomanPSMT"/>
                <w:lang w:val="en-US"/>
              </w:rPr>
              <w:t>]</w:t>
            </w:r>
          </w:p>
          <w:p w:rsidR="008961A4" w:rsidRPr="006E4B1D" w:rsidRDefault="008961A4" w:rsidP="008961A4">
            <w:pPr>
              <w:pStyle w:val="aa"/>
              <w:ind w:right="168"/>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5"/>
              <w:spacing w:line="276" w:lineRule="auto"/>
              <w:jc w:val="center"/>
              <w:rPr>
                <w:lang w:val="en-US"/>
              </w:rPr>
            </w:pPr>
            <w:r w:rsidRPr="005E1A67">
              <w:t>6,</w:t>
            </w:r>
            <w:r>
              <w:rPr>
                <w:lang w:val="en-US"/>
              </w:rPr>
              <w:t>2</w:t>
            </w:r>
            <w:r w:rsidR="00D358C1">
              <w:t>7</w:t>
            </w:r>
            <w:r>
              <w:rPr>
                <w:lang w:val="en-US"/>
              </w:rPr>
              <w:t>7</w:t>
            </w:r>
            <w:r w:rsidRPr="005E1A67">
              <w:rPr>
                <w:lang w:val="en-US"/>
              </w:rPr>
              <w:t xml:space="preserve"> [</w:t>
            </w:r>
            <w:r w:rsidRPr="005E1A67">
              <w:t>6,</w:t>
            </w:r>
            <w:r w:rsidR="00D358C1">
              <w:t>0</w:t>
            </w:r>
            <w:r>
              <w:rPr>
                <w:lang w:val="en-US"/>
              </w:rPr>
              <w:t>23</w:t>
            </w:r>
            <w:r w:rsidRPr="005E1A67">
              <w:t>; 6,</w:t>
            </w:r>
            <w:r>
              <w:rPr>
                <w:lang w:val="en-US"/>
              </w:rPr>
              <w:t>3</w:t>
            </w:r>
            <w:r w:rsidR="00D358C1">
              <w:t>8</w:t>
            </w:r>
            <w:r w:rsidRPr="005E1A67">
              <w:rPr>
                <w:lang w:val="en-US"/>
              </w:rPr>
              <w:t>]</w:t>
            </w:r>
          </w:p>
          <w:p w:rsidR="008961A4" w:rsidRPr="005E1A67" w:rsidRDefault="008961A4" w:rsidP="008961A4">
            <w:pPr>
              <w:pStyle w:val="aa"/>
              <w:spacing w:line="276" w:lineRule="auto"/>
              <w:contextualSpacing/>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8961A4" w:rsidRPr="005E1A67" w:rsidRDefault="008961A4" w:rsidP="008961A4">
            <w:pPr>
              <w:pStyle w:val="a5"/>
              <w:spacing w:line="276" w:lineRule="auto"/>
              <w:jc w:val="center"/>
              <w:rPr>
                <w:lang w:val="en-US"/>
              </w:rPr>
            </w:pPr>
            <w:r w:rsidRPr="005E1A67">
              <w:t>6,1</w:t>
            </w:r>
            <w:r w:rsidR="00D358C1">
              <w:t>99</w:t>
            </w:r>
            <w:r w:rsidRPr="005E1A67">
              <w:rPr>
                <w:lang w:val="en-US"/>
              </w:rPr>
              <w:t xml:space="preserve"> [</w:t>
            </w:r>
            <w:r w:rsidRPr="005E1A67">
              <w:t>6,0</w:t>
            </w:r>
            <w:r w:rsidR="00D358C1">
              <w:t>0</w:t>
            </w:r>
            <w:r>
              <w:rPr>
                <w:lang w:val="en-US"/>
              </w:rPr>
              <w:t>7</w:t>
            </w:r>
            <w:r w:rsidRPr="005E1A67">
              <w:t>; 6,</w:t>
            </w:r>
            <w:r w:rsidR="00D358C1">
              <w:t>20</w:t>
            </w:r>
            <w:r>
              <w:rPr>
                <w:lang w:val="en-US"/>
              </w:rPr>
              <w:t>9</w:t>
            </w:r>
            <w:r w:rsidRPr="005E1A67">
              <w:rPr>
                <w:lang w:val="en-US"/>
              </w:rPr>
              <w:t>]</w:t>
            </w:r>
          </w:p>
          <w:p w:rsidR="008961A4" w:rsidRPr="005E1A67" w:rsidRDefault="008961A4" w:rsidP="008961A4">
            <w:pPr>
              <w:pStyle w:val="aa"/>
              <w:spacing w:line="276" w:lineRule="auto"/>
              <w:contextualSpacing/>
              <w:jc w:val="center"/>
            </w:pPr>
          </w:p>
        </w:tc>
      </w:tr>
      <w:tr w:rsidR="008961A4" w:rsidRPr="00AF37D3" w:rsidTr="005416FA">
        <w:trPr>
          <w:cantSplit/>
          <w:trHeight w:val="1044"/>
        </w:trPr>
        <w:tc>
          <w:tcPr>
            <w:tcW w:w="9634" w:type="dxa"/>
            <w:gridSpan w:val="6"/>
            <w:tcBorders>
              <w:top w:val="single" w:sz="4" w:space="0" w:color="auto"/>
              <w:left w:val="single" w:sz="4" w:space="0" w:color="auto"/>
              <w:bottom w:val="single" w:sz="4" w:space="0" w:color="auto"/>
              <w:right w:val="single" w:sz="4" w:space="0" w:color="auto"/>
            </w:tcBorders>
            <w:vAlign w:val="center"/>
          </w:tcPr>
          <w:p w:rsidR="008961A4" w:rsidRPr="00AF37D3" w:rsidRDefault="008961A4" w:rsidP="008961A4">
            <w:pPr>
              <w:ind w:right="-1"/>
              <w:contextualSpacing/>
              <w:jc w:val="both"/>
            </w:pPr>
            <w:r w:rsidRPr="00AF37D3">
              <w:t>Примечание:</w:t>
            </w:r>
          </w:p>
          <w:p w:rsidR="008961A4" w:rsidRPr="00AF37D3" w:rsidRDefault="008961A4" w:rsidP="008961A4">
            <w:pPr>
              <w:ind w:right="-1"/>
              <w:contextualSpacing/>
              <w:jc w:val="both"/>
            </w:pPr>
            <w:r w:rsidRPr="00AF37D3">
              <w:rPr>
                <w:lang w:val="en-US"/>
              </w:rPr>
              <w:t>T</w:t>
            </w:r>
            <w:r w:rsidRPr="00AF37D3">
              <w:t>-критерий Вилкоксона:</w:t>
            </w:r>
          </w:p>
          <w:p w:rsidR="008961A4" w:rsidRPr="00AF37D3" w:rsidRDefault="008961A4" w:rsidP="008961A4">
            <w:pPr>
              <w:ind w:right="-1"/>
              <w:contextualSpacing/>
              <w:jc w:val="both"/>
              <w:rPr>
                <w:color w:val="000000"/>
              </w:rPr>
            </w:pPr>
            <w:r w:rsidRPr="00AF37D3">
              <w:rPr>
                <w:color w:val="000000"/>
                <w:vertAlign w:val="superscript"/>
              </w:rPr>
              <w:t>*</w:t>
            </w:r>
            <w:r w:rsidRPr="00AF37D3">
              <w:rPr>
                <w:color w:val="000000"/>
              </w:rPr>
              <w:t xml:space="preserve"> – достоверность различий между показателями 1/ 2, 3, 4, 5</w:t>
            </w:r>
            <w:r w:rsidR="00F81DDE" w:rsidRPr="00F81DDE">
              <w:rPr>
                <w:color w:val="000000"/>
              </w:rPr>
              <w:t xml:space="preserve"> </w:t>
            </w:r>
            <w:r w:rsidRPr="00AF37D3">
              <w:rPr>
                <w:color w:val="000000"/>
              </w:rPr>
              <w:t xml:space="preserve"> (р&lt;0,05);</w:t>
            </w:r>
          </w:p>
          <w:p w:rsidR="008961A4" w:rsidRPr="00AF37D3" w:rsidRDefault="008961A4" w:rsidP="008961A4">
            <w:pPr>
              <w:ind w:right="-1"/>
              <w:contextualSpacing/>
              <w:jc w:val="both"/>
              <w:rPr>
                <w:color w:val="000000"/>
              </w:rPr>
            </w:pPr>
            <w:r w:rsidRPr="00AF37D3">
              <w:rPr>
                <w:color w:val="000000"/>
                <w:vertAlign w:val="superscript"/>
              </w:rPr>
              <w:t>**</w:t>
            </w:r>
            <w:r w:rsidRPr="00AF37D3">
              <w:rPr>
                <w:color w:val="000000"/>
              </w:rPr>
              <w:t xml:space="preserve"> – достоверность различий между показателями 2/ 3, 4, 5</w:t>
            </w:r>
            <w:r w:rsidR="00F81DDE" w:rsidRPr="00F81DDE">
              <w:rPr>
                <w:color w:val="000000"/>
              </w:rPr>
              <w:t xml:space="preserve"> </w:t>
            </w:r>
            <w:r w:rsidRPr="00AF37D3">
              <w:rPr>
                <w:color w:val="000000"/>
              </w:rPr>
              <w:t xml:space="preserve">  (р&lt;0,05);</w:t>
            </w:r>
          </w:p>
        </w:tc>
      </w:tr>
    </w:tbl>
    <w:p w:rsidR="00633649" w:rsidRPr="0050319B" w:rsidRDefault="00633649" w:rsidP="0050319B">
      <w:pPr>
        <w:spacing w:line="360" w:lineRule="auto"/>
        <w:jc w:val="both"/>
        <w:rPr>
          <w:sz w:val="28"/>
        </w:rPr>
      </w:pPr>
    </w:p>
    <w:p w:rsidR="00425D10" w:rsidRPr="0050319B" w:rsidRDefault="005A7155" w:rsidP="00425D10">
      <w:pPr>
        <w:spacing w:line="360" w:lineRule="auto"/>
        <w:ind w:firstLine="851"/>
        <w:jc w:val="both"/>
        <w:rPr>
          <w:sz w:val="28"/>
        </w:rPr>
      </w:pPr>
      <w:r w:rsidRPr="0050319B">
        <w:rPr>
          <w:sz w:val="28"/>
        </w:rPr>
        <w:t>Выполненный с помощью Ве</w:t>
      </w:r>
      <w:r w:rsidR="0050319B">
        <w:rPr>
          <w:sz w:val="28"/>
        </w:rPr>
        <w:t>й</w:t>
      </w:r>
      <w:r w:rsidRPr="0050319B">
        <w:rPr>
          <w:sz w:val="28"/>
        </w:rPr>
        <w:t>влет-преобразования анализ амплитудно</w:t>
      </w:r>
      <w:r w:rsidR="00983443">
        <w:rPr>
          <w:sz w:val="28"/>
        </w:rPr>
        <w:t>-</w:t>
      </w:r>
      <w:r w:rsidRPr="0050319B">
        <w:rPr>
          <w:sz w:val="28"/>
        </w:rPr>
        <w:t>частотного спектра у пациентов 1 группы до операции свидетельствует, что колебания активных факторов, непосредственно воздействующих на систему микроциркуляции (Аэ – 33,62%; Ан– 29,9%; Ам – 15,35%), преобладают над пассивными (Ад – 10,48%; Ас – 10,65%) (рис</w:t>
      </w:r>
      <w:r w:rsidR="00425D10">
        <w:rPr>
          <w:sz w:val="28"/>
        </w:rPr>
        <w:t>унок 7, 8</w:t>
      </w:r>
      <w:r w:rsidRPr="0050319B">
        <w:rPr>
          <w:sz w:val="28"/>
        </w:rPr>
        <w:t xml:space="preserve">). </w:t>
      </w:r>
    </w:p>
    <w:p w:rsidR="005A7155" w:rsidRDefault="005A7155" w:rsidP="00406C7A">
      <w:pPr>
        <w:spacing w:line="276" w:lineRule="auto"/>
        <w:jc w:val="center"/>
        <w:rPr>
          <w:rFonts w:ascii="TimesNewRomanPSMT" w:hAnsi="TimesNewRomanPSMT" w:cs="TimesNewRomanPSMT"/>
          <w:sz w:val="28"/>
          <w:szCs w:val="28"/>
          <w:shd w:val="clear" w:color="auto" w:fill="FFFFFF"/>
        </w:rPr>
      </w:pPr>
      <w:r w:rsidRPr="00406C7A">
        <w:rPr>
          <w:b/>
          <w:noProof/>
          <w:sz w:val="28"/>
          <w:szCs w:val="28"/>
        </w:rPr>
        <w:lastRenderedPageBreak/>
        <w:drawing>
          <wp:anchor distT="0" distB="0" distL="114300" distR="114300" simplePos="0" relativeHeight="251699200" behindDoc="1" locked="0" layoutInCell="1" allowOverlap="1" wp14:anchorId="4C36774A" wp14:editId="608B1EC2">
            <wp:simplePos x="0" y="0"/>
            <wp:positionH relativeFrom="column">
              <wp:posOffset>-117475</wp:posOffset>
            </wp:positionH>
            <wp:positionV relativeFrom="paragraph">
              <wp:posOffset>18415</wp:posOffset>
            </wp:positionV>
            <wp:extent cx="6101080" cy="4349750"/>
            <wp:effectExtent l="0" t="0" r="7620" b="6350"/>
            <wp:wrapTight wrapText="bothSides">
              <wp:wrapPolygon edited="0">
                <wp:start x="0" y="0"/>
                <wp:lineTo x="0" y="21568"/>
                <wp:lineTo x="21582" y="21568"/>
                <wp:lineTo x="21582" y="0"/>
                <wp:lineTo x="0" y="0"/>
              </wp:wrapPolygon>
            </wp:wrapTight>
            <wp:docPr id="2070631762" name="Диаграмма 2070631762">
              <a:extLst xmlns:a="http://schemas.openxmlformats.org/drawingml/2006/main">
                <a:ext uri="{FF2B5EF4-FFF2-40B4-BE49-F238E27FC236}">
                  <a16:creationId xmlns:a16="http://schemas.microsoft.com/office/drawing/2014/main" id="{74276CBB-E0F7-CD40-8995-A361157CA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406C7A">
        <w:rPr>
          <w:rFonts w:ascii="TimesNewRomanPS" w:hAnsi="TimesNewRomanPS"/>
          <w:b/>
          <w:sz w:val="28"/>
          <w:szCs w:val="28"/>
        </w:rPr>
        <w:t xml:space="preserve">Рисунок </w:t>
      </w:r>
      <w:r w:rsidR="00425D10">
        <w:rPr>
          <w:rFonts w:ascii="TimesNewRomanPS" w:hAnsi="TimesNewRomanPS"/>
          <w:b/>
          <w:sz w:val="28"/>
          <w:szCs w:val="28"/>
        </w:rPr>
        <w:t xml:space="preserve">7 </w:t>
      </w:r>
      <w:r w:rsidRPr="00406C7A">
        <w:rPr>
          <w:rFonts w:ascii="TimesNewRomanPS" w:hAnsi="TimesNewRomanPS"/>
          <w:sz w:val="28"/>
          <w:szCs w:val="28"/>
        </w:rPr>
        <w:t>– Динамика ритмов амплитуд кровотока пародонта до и после</w:t>
      </w:r>
      <w:r w:rsidRPr="00406C7A">
        <w:rPr>
          <w:rFonts w:ascii="TimesNewRomanPSMT" w:hAnsi="TimesNewRomanPSMT" w:cs="TimesNewRomanPSMT"/>
          <w:sz w:val="28"/>
          <w:szCs w:val="28"/>
          <w:shd w:val="clear" w:color="auto" w:fill="FFFFFF"/>
        </w:rPr>
        <w:t xml:space="preserve"> закрытия рецессии десны у пациентов 1 группы</w:t>
      </w:r>
    </w:p>
    <w:p w:rsidR="0029426E" w:rsidRPr="0029426E" w:rsidRDefault="0029426E" w:rsidP="00406C7A">
      <w:pPr>
        <w:spacing w:line="276" w:lineRule="auto"/>
        <w:jc w:val="center"/>
        <w:rPr>
          <w:sz w:val="28"/>
          <w:szCs w:val="28"/>
          <w:lang w:val="en-US"/>
        </w:rPr>
      </w:pPr>
    </w:p>
    <w:p w:rsidR="00425D10" w:rsidRPr="00425D10" w:rsidRDefault="00425D10" w:rsidP="00425D10">
      <w:pPr>
        <w:tabs>
          <w:tab w:val="left" w:pos="2366"/>
        </w:tabs>
      </w:pPr>
    </w:p>
    <w:tbl>
      <w:tblPr>
        <w:tblStyle w:val="a7"/>
        <w:tblW w:w="10915" w:type="dxa"/>
        <w:tblInd w:w="-1139" w:type="dxa"/>
        <w:tblLook w:val="04A0" w:firstRow="1" w:lastRow="0" w:firstColumn="1" w:lastColumn="0" w:noHBand="0" w:noVBand="1"/>
      </w:tblPr>
      <w:tblGrid>
        <w:gridCol w:w="8016"/>
        <w:gridCol w:w="2899"/>
      </w:tblGrid>
      <w:tr w:rsidR="00425D10" w:rsidTr="00425D10">
        <w:tc>
          <w:tcPr>
            <w:tcW w:w="7655" w:type="dxa"/>
          </w:tcPr>
          <w:p w:rsidR="00425D10" w:rsidRDefault="00425D10" w:rsidP="008F294E">
            <w:pPr>
              <w:pStyle w:val="a5"/>
              <w:spacing w:before="0" w:beforeAutospacing="0" w:after="0" w:afterAutospacing="0" w:line="360" w:lineRule="auto"/>
              <w:jc w:val="center"/>
              <w:rPr>
                <w:sz w:val="28"/>
              </w:rPr>
            </w:pPr>
            <w:r>
              <w:rPr>
                <w:noProof/>
                <w:sz w:val="28"/>
              </w:rPr>
              <w:drawing>
                <wp:inline distT="0" distB="0" distL="0" distR="0" wp14:anchorId="0515E70A" wp14:editId="344D0EAD">
                  <wp:extent cx="4527883" cy="272034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орма.png"/>
                          <pic:cNvPicPr/>
                        </pic:nvPicPr>
                        <pic:blipFill rotWithShape="1">
                          <a:blip r:embed="rId18" cstate="print">
                            <a:extLst>
                              <a:ext uri="{28A0092B-C50C-407E-A947-70E740481C1C}">
                                <a14:useLocalDpi xmlns:a14="http://schemas.microsoft.com/office/drawing/2010/main" val="0"/>
                              </a:ext>
                            </a:extLst>
                          </a:blip>
                          <a:srcRect r="12954"/>
                          <a:stretch/>
                        </pic:blipFill>
                        <pic:spPr bwMode="auto">
                          <a:xfrm>
                            <a:off x="0" y="0"/>
                            <a:ext cx="4559448" cy="2739304"/>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425D10" w:rsidRPr="00537FB2" w:rsidRDefault="00425D10" w:rsidP="008F294E">
            <w:pPr>
              <w:pStyle w:val="a5"/>
              <w:spacing w:before="0" w:beforeAutospacing="0" w:after="0" w:afterAutospacing="0" w:line="360" w:lineRule="auto"/>
              <w:jc w:val="center"/>
              <w:rPr>
                <w:sz w:val="28"/>
              </w:rPr>
            </w:pPr>
            <w:r>
              <w:rPr>
                <w:sz w:val="28"/>
              </w:rPr>
              <w:t>Норма</w:t>
            </w:r>
          </w:p>
        </w:tc>
      </w:tr>
      <w:tr w:rsidR="00425D10" w:rsidTr="00425D10">
        <w:trPr>
          <w:trHeight w:val="3959"/>
        </w:trPr>
        <w:tc>
          <w:tcPr>
            <w:tcW w:w="7655" w:type="dxa"/>
          </w:tcPr>
          <w:p w:rsidR="00425D10" w:rsidRPr="00537FB2" w:rsidRDefault="00425D10" w:rsidP="008F294E">
            <w:pPr>
              <w:pStyle w:val="a5"/>
              <w:spacing w:before="0" w:beforeAutospacing="0" w:after="0" w:afterAutospacing="0" w:line="360" w:lineRule="auto"/>
              <w:rPr>
                <w:sz w:val="28"/>
              </w:rPr>
            </w:pPr>
            <w:r>
              <w:rPr>
                <w:noProof/>
                <w:sz w:val="28"/>
                <w:lang w:val="en-US"/>
              </w:rPr>
              <w:lastRenderedPageBreak/>
              <w:drawing>
                <wp:inline distT="0" distB="0" distL="0" distR="0" wp14:anchorId="0B38C47D" wp14:editId="1BD6A762">
                  <wp:extent cx="4855028" cy="27425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ецессия до.png"/>
                          <pic:cNvPicPr/>
                        </pic:nvPicPr>
                        <pic:blipFill rotWithShape="1">
                          <a:blip r:embed="rId19" cstate="print">
                            <a:extLst>
                              <a:ext uri="{28A0092B-C50C-407E-A947-70E740481C1C}">
                                <a14:useLocalDpi xmlns:a14="http://schemas.microsoft.com/office/drawing/2010/main" val="0"/>
                              </a:ext>
                            </a:extLst>
                          </a:blip>
                          <a:srcRect r="12168" b="5273"/>
                          <a:stretch/>
                        </pic:blipFill>
                        <pic:spPr bwMode="auto">
                          <a:xfrm>
                            <a:off x="0" y="0"/>
                            <a:ext cx="4892111" cy="2763513"/>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425D10" w:rsidRDefault="00425D10" w:rsidP="008F294E">
            <w:pPr>
              <w:pStyle w:val="a5"/>
              <w:spacing w:before="0" w:beforeAutospacing="0" w:after="0" w:afterAutospacing="0" w:line="360" w:lineRule="auto"/>
              <w:jc w:val="center"/>
              <w:rPr>
                <w:sz w:val="28"/>
              </w:rPr>
            </w:pPr>
            <w:r w:rsidRPr="00537FB2">
              <w:rPr>
                <w:b/>
                <w:sz w:val="28"/>
              </w:rPr>
              <w:t>До</w:t>
            </w:r>
            <w:r>
              <w:rPr>
                <w:sz w:val="28"/>
              </w:rPr>
              <w:t xml:space="preserve"> лечения </w:t>
            </w:r>
          </w:p>
          <w:p w:rsidR="00425D10" w:rsidRDefault="00425D10" w:rsidP="008F294E">
            <w:pPr>
              <w:pStyle w:val="a5"/>
              <w:spacing w:before="0" w:beforeAutospacing="0" w:after="0" w:afterAutospacing="0" w:line="360" w:lineRule="auto"/>
              <w:jc w:val="center"/>
              <w:rPr>
                <w:sz w:val="28"/>
              </w:rPr>
            </w:pPr>
            <w:r>
              <w:rPr>
                <w:sz w:val="28"/>
              </w:rPr>
              <w:t>рецессии десны</w:t>
            </w:r>
          </w:p>
        </w:tc>
      </w:tr>
      <w:tr w:rsidR="00425D10" w:rsidTr="00425D10">
        <w:tc>
          <w:tcPr>
            <w:tcW w:w="7655" w:type="dxa"/>
          </w:tcPr>
          <w:p w:rsidR="00425D10" w:rsidRDefault="00425D10" w:rsidP="008F294E">
            <w:pPr>
              <w:pStyle w:val="a5"/>
              <w:spacing w:before="0" w:beforeAutospacing="0" w:after="0" w:afterAutospacing="0" w:line="360" w:lineRule="auto"/>
              <w:rPr>
                <w:sz w:val="28"/>
              </w:rPr>
            </w:pPr>
            <w:r>
              <w:rPr>
                <w:noProof/>
                <w:sz w:val="28"/>
              </w:rPr>
              <w:drawing>
                <wp:inline distT="0" distB="0" distL="0" distR="0" wp14:anchorId="14E02861" wp14:editId="7679D98B">
                  <wp:extent cx="4876800" cy="26657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ецессия 4день.png"/>
                          <pic:cNvPicPr/>
                        </pic:nvPicPr>
                        <pic:blipFill rotWithShape="1">
                          <a:blip r:embed="rId20" cstate="print">
                            <a:extLst>
                              <a:ext uri="{28A0092B-C50C-407E-A947-70E740481C1C}">
                                <a14:useLocalDpi xmlns:a14="http://schemas.microsoft.com/office/drawing/2010/main" val="0"/>
                              </a:ext>
                            </a:extLst>
                          </a:blip>
                          <a:srcRect r="13085" b="5390"/>
                          <a:stretch/>
                        </pic:blipFill>
                        <pic:spPr bwMode="auto">
                          <a:xfrm>
                            <a:off x="0" y="0"/>
                            <a:ext cx="4888794" cy="2672286"/>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425D10" w:rsidRDefault="00425D10" w:rsidP="008F294E">
            <w:pPr>
              <w:pStyle w:val="a5"/>
              <w:spacing w:before="0" w:beforeAutospacing="0" w:after="0" w:afterAutospacing="0" w:line="360" w:lineRule="auto"/>
              <w:jc w:val="center"/>
              <w:rPr>
                <w:sz w:val="28"/>
              </w:rPr>
            </w:pPr>
            <w:r>
              <w:rPr>
                <w:b/>
                <w:sz w:val="28"/>
              </w:rPr>
              <w:t xml:space="preserve">На 4 день после </w:t>
            </w:r>
            <w:r>
              <w:rPr>
                <w:sz w:val="28"/>
              </w:rPr>
              <w:t xml:space="preserve"> лечения </w:t>
            </w:r>
          </w:p>
          <w:p w:rsidR="00425D10" w:rsidRPr="00537FB2" w:rsidRDefault="00425D10" w:rsidP="008F294E">
            <w:pPr>
              <w:pStyle w:val="a5"/>
              <w:spacing w:before="0" w:beforeAutospacing="0" w:after="0" w:afterAutospacing="0" w:line="360" w:lineRule="auto"/>
              <w:jc w:val="center"/>
              <w:rPr>
                <w:sz w:val="28"/>
              </w:rPr>
            </w:pPr>
            <w:r>
              <w:rPr>
                <w:sz w:val="28"/>
              </w:rPr>
              <w:t>рецессии десны</w:t>
            </w:r>
          </w:p>
        </w:tc>
      </w:tr>
      <w:tr w:rsidR="00425D10" w:rsidTr="00425D10">
        <w:tc>
          <w:tcPr>
            <w:tcW w:w="7655" w:type="dxa"/>
          </w:tcPr>
          <w:p w:rsidR="00425D10" w:rsidRDefault="00425D10" w:rsidP="008F294E">
            <w:pPr>
              <w:pStyle w:val="a5"/>
              <w:spacing w:before="0" w:beforeAutospacing="0" w:after="0" w:afterAutospacing="0" w:line="360" w:lineRule="auto"/>
              <w:rPr>
                <w:sz w:val="28"/>
              </w:rPr>
            </w:pPr>
            <w:r>
              <w:rPr>
                <w:noProof/>
                <w:sz w:val="28"/>
              </w:rPr>
              <w:drawing>
                <wp:inline distT="0" distB="0" distL="0" distR="0" wp14:anchorId="3B9B8E33" wp14:editId="59AB1929">
                  <wp:extent cx="4951812" cy="2829560"/>
                  <wp:effectExtent l="0" t="0" r="127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ецессия 6    месяцев.png"/>
                          <pic:cNvPicPr/>
                        </pic:nvPicPr>
                        <pic:blipFill rotWithShape="1">
                          <a:blip r:embed="rId21">
                            <a:extLst>
                              <a:ext uri="{28A0092B-C50C-407E-A947-70E740481C1C}">
                                <a14:useLocalDpi xmlns:a14="http://schemas.microsoft.com/office/drawing/2010/main" val="0"/>
                              </a:ext>
                            </a:extLst>
                          </a:blip>
                          <a:srcRect l="-382" t="104" r="13650" b="5087"/>
                          <a:stretch/>
                        </pic:blipFill>
                        <pic:spPr bwMode="auto">
                          <a:xfrm>
                            <a:off x="0" y="0"/>
                            <a:ext cx="4955614" cy="2831733"/>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425D10" w:rsidRDefault="00425D10" w:rsidP="008F294E">
            <w:pPr>
              <w:pStyle w:val="a5"/>
              <w:spacing w:before="0" w:beforeAutospacing="0" w:after="0" w:afterAutospacing="0" w:line="360" w:lineRule="auto"/>
              <w:jc w:val="center"/>
              <w:rPr>
                <w:sz w:val="28"/>
              </w:rPr>
            </w:pPr>
            <w:r>
              <w:rPr>
                <w:b/>
                <w:sz w:val="28"/>
              </w:rPr>
              <w:t xml:space="preserve">6 месяцев после </w:t>
            </w:r>
            <w:r>
              <w:rPr>
                <w:sz w:val="28"/>
              </w:rPr>
              <w:t xml:space="preserve"> лечения </w:t>
            </w:r>
          </w:p>
          <w:p w:rsidR="00425D10" w:rsidRPr="00537FB2" w:rsidRDefault="00425D10" w:rsidP="008F294E">
            <w:pPr>
              <w:pStyle w:val="a5"/>
              <w:spacing w:before="0" w:beforeAutospacing="0" w:after="0" w:afterAutospacing="0" w:line="360" w:lineRule="auto"/>
              <w:jc w:val="center"/>
              <w:rPr>
                <w:sz w:val="28"/>
              </w:rPr>
            </w:pPr>
            <w:r>
              <w:rPr>
                <w:sz w:val="28"/>
              </w:rPr>
              <w:t>рецессии десны</w:t>
            </w:r>
          </w:p>
        </w:tc>
      </w:tr>
    </w:tbl>
    <w:p w:rsidR="00425D10" w:rsidRDefault="00425D10" w:rsidP="00425D10">
      <w:pPr>
        <w:pStyle w:val="a5"/>
        <w:spacing w:before="0" w:beforeAutospacing="0" w:after="0" w:afterAutospacing="0" w:line="360" w:lineRule="auto"/>
        <w:jc w:val="center"/>
        <w:rPr>
          <w:sz w:val="28"/>
        </w:rPr>
      </w:pPr>
      <w:r w:rsidRPr="0047202E">
        <w:rPr>
          <w:b/>
          <w:sz w:val="28"/>
        </w:rPr>
        <w:t xml:space="preserve">Рисунок </w:t>
      </w:r>
      <w:r>
        <w:rPr>
          <w:b/>
          <w:sz w:val="28"/>
        </w:rPr>
        <w:t>8</w:t>
      </w:r>
      <w:r w:rsidRPr="0047202E">
        <w:rPr>
          <w:sz w:val="28"/>
        </w:rPr>
        <w:t xml:space="preserve"> –</w:t>
      </w:r>
      <w:r>
        <w:rPr>
          <w:sz w:val="28"/>
        </w:rPr>
        <w:t xml:space="preserve"> </w:t>
      </w:r>
      <w:r w:rsidRPr="00537FB2">
        <w:rPr>
          <w:sz w:val="28"/>
        </w:rPr>
        <w:t>3</w:t>
      </w:r>
      <w:r>
        <w:rPr>
          <w:sz w:val="28"/>
          <w:lang w:val="en-US"/>
        </w:rPr>
        <w:t>D</w:t>
      </w:r>
      <w:r w:rsidRPr="00537FB2">
        <w:rPr>
          <w:sz w:val="28"/>
        </w:rPr>
        <w:t xml:space="preserve"> </w:t>
      </w:r>
      <w:r>
        <w:rPr>
          <w:sz w:val="28"/>
        </w:rPr>
        <w:t>Вейвлет-</w:t>
      </w:r>
      <w:r w:rsidRPr="00537FB2">
        <w:rPr>
          <w:sz w:val="28"/>
        </w:rPr>
        <w:t>к</w:t>
      </w:r>
      <w:r>
        <w:rPr>
          <w:sz w:val="28"/>
        </w:rPr>
        <w:t>оэффициенты при интактном пародонте и на разных периодах лечения</w:t>
      </w:r>
    </w:p>
    <w:tbl>
      <w:tblPr>
        <w:tblStyle w:val="a7"/>
        <w:tblW w:w="0" w:type="auto"/>
        <w:tblInd w:w="-714" w:type="dxa"/>
        <w:tblLook w:val="04A0" w:firstRow="1" w:lastRow="0" w:firstColumn="1" w:lastColumn="0" w:noHBand="0" w:noVBand="1"/>
      </w:tblPr>
      <w:tblGrid>
        <w:gridCol w:w="8496"/>
        <w:gridCol w:w="1557"/>
      </w:tblGrid>
      <w:tr w:rsidR="00425D10" w:rsidTr="00425D10">
        <w:tc>
          <w:tcPr>
            <w:tcW w:w="8496" w:type="dxa"/>
          </w:tcPr>
          <w:p w:rsidR="00425D10" w:rsidRPr="00425D10" w:rsidRDefault="00425D10" w:rsidP="00425D10">
            <w:pPr>
              <w:spacing w:line="360" w:lineRule="auto"/>
              <w:jc w:val="both"/>
              <w:rPr>
                <w:sz w:val="28"/>
              </w:rPr>
            </w:pPr>
            <w:r>
              <w:rPr>
                <w:noProof/>
                <w:sz w:val="28"/>
                <w:lang w:val="en-US"/>
              </w:rPr>
              <w:lastRenderedPageBreak/>
              <w:drawing>
                <wp:inline distT="0" distB="0" distL="0" distR="0">
                  <wp:extent cx="5257183" cy="2764971"/>
                  <wp:effectExtent l="0" t="0" r="63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норма2.png"/>
                          <pic:cNvPicPr/>
                        </pic:nvPicPr>
                        <pic:blipFill rotWithShape="1">
                          <a:blip r:embed="rId22">
                            <a:extLst>
                              <a:ext uri="{28A0092B-C50C-407E-A947-70E740481C1C}">
                                <a14:useLocalDpi xmlns:a14="http://schemas.microsoft.com/office/drawing/2010/main" val="0"/>
                              </a:ext>
                            </a:extLst>
                          </a:blip>
                          <a:srcRect r="11434" b="7371"/>
                          <a:stretch/>
                        </pic:blipFill>
                        <pic:spPr bwMode="auto">
                          <a:xfrm>
                            <a:off x="0" y="0"/>
                            <a:ext cx="5260204" cy="2766560"/>
                          </a:xfrm>
                          <a:prstGeom prst="rect">
                            <a:avLst/>
                          </a:prstGeom>
                          <a:ln>
                            <a:noFill/>
                          </a:ln>
                          <a:extLst>
                            <a:ext uri="{53640926-AAD7-44D8-BBD7-CCE9431645EC}">
                              <a14:shadowObscured xmlns:a14="http://schemas.microsoft.com/office/drawing/2010/main"/>
                            </a:ext>
                          </a:extLst>
                        </pic:spPr>
                      </pic:pic>
                    </a:graphicData>
                  </a:graphic>
                </wp:inline>
              </w:drawing>
            </w:r>
          </w:p>
        </w:tc>
        <w:tc>
          <w:tcPr>
            <w:tcW w:w="1557" w:type="dxa"/>
          </w:tcPr>
          <w:p w:rsidR="00425D10" w:rsidRDefault="00425D10" w:rsidP="00425D10">
            <w:pPr>
              <w:spacing w:line="360" w:lineRule="auto"/>
              <w:jc w:val="center"/>
              <w:rPr>
                <w:sz w:val="28"/>
              </w:rPr>
            </w:pPr>
            <w:r>
              <w:rPr>
                <w:sz w:val="28"/>
              </w:rPr>
              <w:t>Норма</w:t>
            </w:r>
          </w:p>
        </w:tc>
      </w:tr>
      <w:tr w:rsidR="00425D10" w:rsidRPr="00425D10" w:rsidTr="00425D10">
        <w:tc>
          <w:tcPr>
            <w:tcW w:w="8496" w:type="dxa"/>
          </w:tcPr>
          <w:p w:rsidR="00425D10" w:rsidRPr="00425D10" w:rsidRDefault="00425D10" w:rsidP="00425D10">
            <w:pPr>
              <w:spacing w:line="360" w:lineRule="auto"/>
              <w:jc w:val="both"/>
              <w:rPr>
                <w:sz w:val="28"/>
              </w:rPr>
            </w:pPr>
            <w:r>
              <w:rPr>
                <w:noProof/>
                <w:sz w:val="28"/>
                <w:lang w:val="en-US"/>
              </w:rPr>
              <w:drawing>
                <wp:inline distT="0" distB="0" distL="0" distR="0">
                  <wp:extent cx="5192245" cy="2797628"/>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ецессиядо.png"/>
                          <pic:cNvPicPr/>
                        </pic:nvPicPr>
                        <pic:blipFill rotWithShape="1">
                          <a:blip r:embed="rId23">
                            <a:extLst>
                              <a:ext uri="{28A0092B-C50C-407E-A947-70E740481C1C}">
                                <a14:useLocalDpi xmlns:a14="http://schemas.microsoft.com/office/drawing/2010/main" val="0"/>
                              </a:ext>
                            </a:extLst>
                          </a:blip>
                          <a:srcRect r="12534" b="6064"/>
                          <a:stretch/>
                        </pic:blipFill>
                        <pic:spPr bwMode="auto">
                          <a:xfrm>
                            <a:off x="0" y="0"/>
                            <a:ext cx="5196949" cy="2800162"/>
                          </a:xfrm>
                          <a:prstGeom prst="rect">
                            <a:avLst/>
                          </a:prstGeom>
                          <a:ln>
                            <a:noFill/>
                          </a:ln>
                          <a:extLst>
                            <a:ext uri="{53640926-AAD7-44D8-BBD7-CCE9431645EC}">
                              <a14:shadowObscured xmlns:a14="http://schemas.microsoft.com/office/drawing/2010/main"/>
                            </a:ext>
                          </a:extLst>
                        </pic:spPr>
                      </pic:pic>
                    </a:graphicData>
                  </a:graphic>
                </wp:inline>
              </w:drawing>
            </w:r>
          </w:p>
        </w:tc>
        <w:tc>
          <w:tcPr>
            <w:tcW w:w="1557" w:type="dxa"/>
          </w:tcPr>
          <w:p w:rsidR="00425D10" w:rsidRDefault="00425D10" w:rsidP="00AA014A">
            <w:pPr>
              <w:pStyle w:val="a5"/>
              <w:spacing w:before="0" w:beforeAutospacing="0" w:after="0" w:afterAutospacing="0" w:line="360" w:lineRule="auto"/>
              <w:jc w:val="center"/>
              <w:rPr>
                <w:sz w:val="28"/>
              </w:rPr>
            </w:pPr>
            <w:r w:rsidRPr="00537FB2">
              <w:rPr>
                <w:b/>
                <w:sz w:val="28"/>
              </w:rPr>
              <w:t>До</w:t>
            </w:r>
            <w:r>
              <w:rPr>
                <w:sz w:val="28"/>
              </w:rPr>
              <w:t xml:space="preserve"> лечения</w:t>
            </w:r>
          </w:p>
          <w:p w:rsidR="00425D10" w:rsidRDefault="00425D10" w:rsidP="00AA014A">
            <w:pPr>
              <w:spacing w:line="360" w:lineRule="auto"/>
              <w:jc w:val="center"/>
              <w:rPr>
                <w:sz w:val="28"/>
              </w:rPr>
            </w:pPr>
            <w:r>
              <w:rPr>
                <w:sz w:val="28"/>
              </w:rPr>
              <w:t>рецессии десны</w:t>
            </w:r>
          </w:p>
        </w:tc>
      </w:tr>
      <w:tr w:rsidR="00425D10" w:rsidRPr="00425D10" w:rsidTr="00425D10">
        <w:tc>
          <w:tcPr>
            <w:tcW w:w="8496" w:type="dxa"/>
          </w:tcPr>
          <w:p w:rsidR="00425D10" w:rsidRDefault="00425D10" w:rsidP="00AA014A">
            <w:pPr>
              <w:spacing w:line="360" w:lineRule="auto"/>
              <w:jc w:val="center"/>
              <w:rPr>
                <w:sz w:val="28"/>
              </w:rPr>
            </w:pPr>
            <w:r>
              <w:rPr>
                <w:noProof/>
                <w:sz w:val="28"/>
              </w:rPr>
              <w:drawing>
                <wp:inline distT="0" distB="0" distL="0" distR="0">
                  <wp:extent cx="5181600" cy="3135086"/>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ецессия4день.png"/>
                          <pic:cNvPicPr/>
                        </pic:nvPicPr>
                        <pic:blipFill rotWithShape="1">
                          <a:blip r:embed="rId24">
                            <a:extLst>
                              <a:ext uri="{28A0092B-C50C-407E-A947-70E740481C1C}">
                                <a14:useLocalDpi xmlns:a14="http://schemas.microsoft.com/office/drawing/2010/main" val="0"/>
                              </a:ext>
                            </a:extLst>
                          </a:blip>
                          <a:srcRect r="12718" b="6066"/>
                          <a:stretch/>
                        </pic:blipFill>
                        <pic:spPr bwMode="auto">
                          <a:xfrm>
                            <a:off x="0" y="0"/>
                            <a:ext cx="5181600" cy="3135086"/>
                          </a:xfrm>
                          <a:prstGeom prst="rect">
                            <a:avLst/>
                          </a:prstGeom>
                          <a:ln>
                            <a:noFill/>
                          </a:ln>
                          <a:extLst>
                            <a:ext uri="{53640926-AAD7-44D8-BBD7-CCE9431645EC}">
                              <a14:shadowObscured xmlns:a14="http://schemas.microsoft.com/office/drawing/2010/main"/>
                            </a:ext>
                          </a:extLst>
                        </pic:spPr>
                      </pic:pic>
                    </a:graphicData>
                  </a:graphic>
                </wp:inline>
              </w:drawing>
            </w:r>
          </w:p>
        </w:tc>
        <w:tc>
          <w:tcPr>
            <w:tcW w:w="1557" w:type="dxa"/>
          </w:tcPr>
          <w:p w:rsidR="00425D10" w:rsidRDefault="00425D10" w:rsidP="00AA014A">
            <w:pPr>
              <w:pStyle w:val="a5"/>
              <w:spacing w:before="0" w:beforeAutospacing="0" w:after="0" w:afterAutospacing="0" w:line="360" w:lineRule="auto"/>
              <w:jc w:val="center"/>
              <w:rPr>
                <w:sz w:val="28"/>
              </w:rPr>
            </w:pPr>
            <w:r>
              <w:rPr>
                <w:b/>
                <w:sz w:val="28"/>
              </w:rPr>
              <w:t xml:space="preserve">На 4 день после </w:t>
            </w:r>
            <w:r>
              <w:rPr>
                <w:sz w:val="28"/>
              </w:rPr>
              <w:t xml:space="preserve"> лечения</w:t>
            </w:r>
          </w:p>
          <w:p w:rsidR="00425D10" w:rsidRDefault="00425D10" w:rsidP="00AA014A">
            <w:pPr>
              <w:spacing w:line="360" w:lineRule="auto"/>
              <w:jc w:val="center"/>
              <w:rPr>
                <w:sz w:val="28"/>
              </w:rPr>
            </w:pPr>
            <w:r>
              <w:rPr>
                <w:sz w:val="28"/>
              </w:rPr>
              <w:t>рецессии десны</w:t>
            </w:r>
          </w:p>
        </w:tc>
      </w:tr>
      <w:tr w:rsidR="00425D10" w:rsidTr="00425D10">
        <w:tc>
          <w:tcPr>
            <w:tcW w:w="8496" w:type="dxa"/>
          </w:tcPr>
          <w:p w:rsidR="00425D10" w:rsidRDefault="00425D10" w:rsidP="00425D10">
            <w:pPr>
              <w:spacing w:line="360" w:lineRule="auto"/>
              <w:jc w:val="both"/>
              <w:rPr>
                <w:sz w:val="28"/>
              </w:rPr>
            </w:pPr>
            <w:r>
              <w:rPr>
                <w:noProof/>
                <w:sz w:val="28"/>
              </w:rPr>
              <w:lastRenderedPageBreak/>
              <w:drawing>
                <wp:inline distT="0" distB="0" distL="0" distR="0">
                  <wp:extent cx="5213684" cy="2993571"/>
                  <wp:effectExtent l="0" t="0" r="635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ецессия 6месяцев.png"/>
                          <pic:cNvPicPr/>
                        </pic:nvPicPr>
                        <pic:blipFill rotWithShape="1">
                          <a:blip r:embed="rId25">
                            <a:extLst>
                              <a:ext uri="{28A0092B-C50C-407E-A947-70E740481C1C}">
                                <a14:useLocalDpi xmlns:a14="http://schemas.microsoft.com/office/drawing/2010/main" val="0"/>
                              </a:ext>
                            </a:extLst>
                          </a:blip>
                          <a:srcRect r="12168" b="5735"/>
                          <a:stretch/>
                        </pic:blipFill>
                        <pic:spPr bwMode="auto">
                          <a:xfrm>
                            <a:off x="0" y="0"/>
                            <a:ext cx="5217550" cy="2995791"/>
                          </a:xfrm>
                          <a:prstGeom prst="rect">
                            <a:avLst/>
                          </a:prstGeom>
                          <a:ln>
                            <a:noFill/>
                          </a:ln>
                          <a:extLst>
                            <a:ext uri="{53640926-AAD7-44D8-BBD7-CCE9431645EC}">
                              <a14:shadowObscured xmlns:a14="http://schemas.microsoft.com/office/drawing/2010/main"/>
                            </a:ext>
                          </a:extLst>
                        </pic:spPr>
                      </pic:pic>
                    </a:graphicData>
                  </a:graphic>
                </wp:inline>
              </w:drawing>
            </w:r>
          </w:p>
        </w:tc>
        <w:tc>
          <w:tcPr>
            <w:tcW w:w="1557" w:type="dxa"/>
          </w:tcPr>
          <w:p w:rsidR="00425D10" w:rsidRDefault="00425D10" w:rsidP="00AA014A">
            <w:pPr>
              <w:pStyle w:val="a5"/>
              <w:spacing w:before="0" w:beforeAutospacing="0" w:after="0" w:afterAutospacing="0" w:line="360" w:lineRule="auto"/>
              <w:jc w:val="center"/>
              <w:rPr>
                <w:sz w:val="28"/>
              </w:rPr>
            </w:pPr>
            <w:r>
              <w:rPr>
                <w:b/>
                <w:sz w:val="28"/>
              </w:rPr>
              <w:t xml:space="preserve">6 месяцев после </w:t>
            </w:r>
            <w:r>
              <w:rPr>
                <w:sz w:val="28"/>
              </w:rPr>
              <w:t xml:space="preserve"> лечения</w:t>
            </w:r>
          </w:p>
          <w:p w:rsidR="00425D10" w:rsidRDefault="00425D10" w:rsidP="00AA014A">
            <w:pPr>
              <w:spacing w:line="360" w:lineRule="auto"/>
              <w:jc w:val="center"/>
              <w:rPr>
                <w:sz w:val="28"/>
              </w:rPr>
            </w:pPr>
            <w:r>
              <w:rPr>
                <w:sz w:val="28"/>
              </w:rPr>
              <w:t>рецессии десны</w:t>
            </w:r>
          </w:p>
        </w:tc>
      </w:tr>
    </w:tbl>
    <w:p w:rsidR="00425D10" w:rsidRPr="0050319B" w:rsidRDefault="00425D10" w:rsidP="00A609AD">
      <w:pPr>
        <w:pStyle w:val="a5"/>
        <w:spacing w:before="0" w:beforeAutospacing="0" w:after="0" w:afterAutospacing="0" w:line="360" w:lineRule="auto"/>
        <w:jc w:val="center"/>
        <w:rPr>
          <w:sz w:val="28"/>
        </w:rPr>
      </w:pPr>
      <w:r w:rsidRPr="0047202E">
        <w:rPr>
          <w:b/>
          <w:sz w:val="28"/>
        </w:rPr>
        <w:t xml:space="preserve">Рисунок </w:t>
      </w:r>
      <w:r>
        <w:rPr>
          <w:b/>
          <w:sz w:val="28"/>
        </w:rPr>
        <w:t xml:space="preserve">9 </w:t>
      </w:r>
      <w:r w:rsidRPr="0047202E">
        <w:rPr>
          <w:sz w:val="28"/>
        </w:rPr>
        <w:t>–</w:t>
      </w:r>
      <w:r>
        <w:rPr>
          <w:sz w:val="28"/>
        </w:rPr>
        <w:t xml:space="preserve"> </w:t>
      </w:r>
      <w:r w:rsidR="00A609AD">
        <w:rPr>
          <w:sz w:val="28"/>
        </w:rPr>
        <w:t>активные и пассивные регуляторные факторы потока крови и лимфы в виде спектра при интактном пародонте и на разных периодах лечения.</w:t>
      </w:r>
    </w:p>
    <w:p w:rsidR="005A7155" w:rsidRPr="0050319B" w:rsidRDefault="005A7155" w:rsidP="0050319B">
      <w:pPr>
        <w:spacing w:line="360" w:lineRule="auto"/>
        <w:ind w:firstLine="851"/>
        <w:contextualSpacing/>
        <w:jc w:val="both"/>
        <w:rPr>
          <w:sz w:val="28"/>
        </w:rPr>
      </w:pPr>
      <w:r w:rsidRPr="0050319B">
        <w:rPr>
          <w:sz w:val="28"/>
        </w:rPr>
        <w:t>Через 4 дня после пластики рецессии в реципиентной зоне  отмечено увеличение вклада пассивных факторов, вызывающих колебания кровотока вне системы микроциркуляции</w:t>
      </w:r>
      <w:r w:rsidR="00301F85" w:rsidRPr="0050319B">
        <w:rPr>
          <w:sz w:val="28"/>
        </w:rPr>
        <w:t>: в</w:t>
      </w:r>
      <w:r w:rsidRPr="0050319B">
        <w:rPr>
          <w:sz w:val="28"/>
        </w:rPr>
        <w:t>клад</w:t>
      </w:r>
      <w:r w:rsidR="00301F85" w:rsidRPr="0050319B">
        <w:rPr>
          <w:sz w:val="28"/>
        </w:rPr>
        <w:t>а</w:t>
      </w:r>
      <w:r w:rsidRPr="0050319B">
        <w:rPr>
          <w:sz w:val="28"/>
        </w:rPr>
        <w:t xml:space="preserve"> дыхательной </w:t>
      </w:r>
      <w:r w:rsidR="006C349F" w:rsidRPr="0050319B">
        <w:rPr>
          <w:sz w:val="28"/>
        </w:rPr>
        <w:t>волны</w:t>
      </w:r>
      <w:r w:rsidRPr="0050319B">
        <w:rPr>
          <w:sz w:val="28"/>
        </w:rPr>
        <w:t xml:space="preserve"> </w:t>
      </w:r>
      <w:r w:rsidR="00301F85" w:rsidRPr="0050319B">
        <w:rPr>
          <w:sz w:val="28"/>
        </w:rPr>
        <w:t xml:space="preserve">– </w:t>
      </w:r>
      <w:r w:rsidRPr="0050319B">
        <w:rPr>
          <w:sz w:val="28"/>
        </w:rPr>
        <w:t xml:space="preserve">на 32,92 % , пульсовой волны – </w:t>
      </w:r>
      <w:r w:rsidR="00301F85" w:rsidRPr="0050319B">
        <w:rPr>
          <w:sz w:val="28"/>
        </w:rPr>
        <w:t xml:space="preserve">на </w:t>
      </w:r>
      <w:r w:rsidRPr="0050319B">
        <w:rPr>
          <w:sz w:val="28"/>
        </w:rPr>
        <w:t xml:space="preserve">0,7%. Соответственно уменьшился вклад активных факторов контроля микроциркуляции: Аэ – на 10,97%, Ан – на 2,61%. Вышеперечисленные показатели свидетельствуют о нарушении капиллярного кровотока, выражающееся в увеличении показателя микроциркуляции, снижении вазомоторной активности сосудов, снижении амплитуды низкочастотных показателей (Аэ и незначительно Ан), увеличении вклада факторов, вызывающих колебания кровотока вне системы микроциркуляции. Полученные данные позволяют говорить о </w:t>
      </w:r>
      <w:r w:rsidR="00742721" w:rsidRPr="0050319B">
        <w:rPr>
          <w:sz w:val="28"/>
        </w:rPr>
        <w:t>гиперемическо</w:t>
      </w:r>
      <w:r w:rsidR="00983443">
        <w:rPr>
          <w:sz w:val="28"/>
        </w:rPr>
        <w:t>й</w:t>
      </w:r>
      <w:r w:rsidR="00742721" w:rsidRPr="0050319B">
        <w:rPr>
          <w:sz w:val="28"/>
        </w:rPr>
        <w:t xml:space="preserve"> форме расстройств микроциркуляции.</w:t>
      </w:r>
      <w:r w:rsidRPr="0050319B">
        <w:rPr>
          <w:sz w:val="28"/>
        </w:rPr>
        <w:t xml:space="preserve"> </w:t>
      </w:r>
    </w:p>
    <w:p w:rsidR="005A7155" w:rsidRPr="0050319B" w:rsidRDefault="005A7155" w:rsidP="0050319B">
      <w:pPr>
        <w:spacing w:line="360" w:lineRule="auto"/>
        <w:ind w:firstLine="851"/>
        <w:contextualSpacing/>
        <w:jc w:val="both"/>
        <w:rPr>
          <w:sz w:val="28"/>
        </w:rPr>
      </w:pPr>
      <w:r w:rsidRPr="0050319B">
        <w:rPr>
          <w:sz w:val="28"/>
        </w:rPr>
        <w:t xml:space="preserve">Через 2 недели происходит улучшение показателей микроциркуляции. Отмечено повышение уровня локального кровотока, увеличение амплитуды эндотелиальных колебаний и вазомоторной активности сосудов, что благоприятно сказывается на трофике тканей и обменных процессов в полости </w:t>
      </w:r>
      <w:r w:rsidRPr="0050319B">
        <w:rPr>
          <w:sz w:val="28"/>
        </w:rPr>
        <w:lastRenderedPageBreak/>
        <w:t>рта, указывает на постепенное приживление ССТ. Показатели возвращаются к исходному уровню до операции.</w:t>
      </w:r>
    </w:p>
    <w:p w:rsidR="005A7155" w:rsidRPr="0050319B" w:rsidRDefault="005A7155" w:rsidP="0050319B">
      <w:pPr>
        <w:spacing w:line="360" w:lineRule="auto"/>
        <w:ind w:firstLine="851"/>
        <w:contextualSpacing/>
        <w:jc w:val="both"/>
        <w:rPr>
          <w:sz w:val="28"/>
        </w:rPr>
      </w:pPr>
      <w:r w:rsidRPr="0050319B">
        <w:rPr>
          <w:sz w:val="28"/>
        </w:rPr>
        <w:t>В сроки через 1 и 6 месяцев локальный кровоток характеризуется усилением притока крови в микроциркуляторное русло. Уменьшение вклада пассивного фактора произошло за счет увеличения эндотелиального колебания. Увеличение вазомоторной активности сосудов характеризует положительную динамику в изменении  микроциркуляторного русла, а показатели колебания активных факторов (Аэ, Ан) превосходят исходный уровень.</w:t>
      </w:r>
    </w:p>
    <w:p w:rsidR="005A7155" w:rsidRPr="0050319B" w:rsidRDefault="005A7155" w:rsidP="00406C7A">
      <w:pPr>
        <w:spacing w:line="360" w:lineRule="auto"/>
        <w:ind w:firstLine="851"/>
        <w:contextualSpacing/>
        <w:jc w:val="both"/>
        <w:rPr>
          <w:sz w:val="28"/>
        </w:rPr>
      </w:pPr>
      <w:r w:rsidRPr="0050319B">
        <w:rPr>
          <w:sz w:val="28"/>
        </w:rPr>
        <w:t xml:space="preserve">У пациентов 2 группы </w:t>
      </w:r>
      <w:r w:rsidR="0074231B" w:rsidRPr="0050319B">
        <w:rPr>
          <w:color w:val="000000" w:themeColor="text1"/>
          <w:sz w:val="28"/>
        </w:rPr>
        <w:t xml:space="preserve">через 4 дня после операции было отмечено повышение значения показателя микроциркуляции </w:t>
      </w:r>
      <w:r w:rsidR="0074231B" w:rsidRPr="0050319B">
        <w:rPr>
          <w:color w:val="000000" w:themeColor="text1"/>
          <w:sz w:val="28"/>
          <w:lang w:val="en-US"/>
        </w:rPr>
        <w:t>M</w:t>
      </w:r>
      <w:r w:rsidR="0074231B" w:rsidRPr="0050319B">
        <w:rPr>
          <w:color w:val="000000" w:themeColor="text1"/>
          <w:sz w:val="28"/>
        </w:rPr>
        <w:t xml:space="preserve"> пм на 24,65% относительно исходных данных (р&lt;0,05) (табл</w:t>
      </w:r>
      <w:r w:rsidR="0050319B">
        <w:rPr>
          <w:color w:val="000000" w:themeColor="text1"/>
          <w:sz w:val="28"/>
        </w:rPr>
        <w:t>ица 1</w:t>
      </w:r>
      <w:r w:rsidR="00180B80">
        <w:rPr>
          <w:color w:val="000000" w:themeColor="text1"/>
          <w:sz w:val="28"/>
        </w:rPr>
        <w:t>8</w:t>
      </w:r>
      <w:r w:rsidR="0074231B" w:rsidRPr="0050319B">
        <w:rPr>
          <w:color w:val="000000" w:themeColor="text1"/>
          <w:sz w:val="28"/>
        </w:rPr>
        <w:t xml:space="preserve">). Через 2 недели значения показателя М пм приблизились к значениям дооперационного уровня. Также как в 1 группе наблюдения </w:t>
      </w:r>
      <w:r w:rsidR="00301F85" w:rsidRPr="0050319B">
        <w:rPr>
          <w:color w:val="000000" w:themeColor="text1"/>
          <w:sz w:val="28"/>
        </w:rPr>
        <w:t xml:space="preserve">у пациентов 2 группы </w:t>
      </w:r>
      <w:r w:rsidR="0074231B" w:rsidRPr="0050319B">
        <w:rPr>
          <w:color w:val="000000" w:themeColor="text1"/>
          <w:sz w:val="28"/>
        </w:rPr>
        <w:t xml:space="preserve">через 1 и 6 месяцев вновь отмечено повышение показателя М пм на 14,82-19,67 % относительно исходных данных (р&lt;0,05), что указывает на увеличение кровенаполнения тканей в области оперативного вмешательства, улучшение микроциркуляции и приживление ССТ. </w:t>
      </w:r>
    </w:p>
    <w:p w:rsidR="00406C7A" w:rsidRPr="00406C7A" w:rsidRDefault="005A7155" w:rsidP="00406C7A">
      <w:pPr>
        <w:spacing w:line="360" w:lineRule="auto"/>
        <w:jc w:val="right"/>
        <w:rPr>
          <w:b/>
          <w:color w:val="1A1A1A"/>
          <w:sz w:val="28"/>
        </w:rPr>
      </w:pPr>
      <w:r w:rsidRPr="00406C7A">
        <w:rPr>
          <w:b/>
          <w:color w:val="1A1A1A"/>
          <w:sz w:val="28"/>
        </w:rPr>
        <w:t xml:space="preserve">Таблица </w:t>
      </w:r>
      <w:r w:rsidR="0050319B" w:rsidRPr="00406C7A">
        <w:rPr>
          <w:b/>
          <w:color w:val="1A1A1A"/>
          <w:sz w:val="28"/>
        </w:rPr>
        <w:t>1</w:t>
      </w:r>
      <w:r w:rsidR="00180B80" w:rsidRPr="00406C7A">
        <w:rPr>
          <w:b/>
          <w:color w:val="1A1A1A"/>
          <w:sz w:val="28"/>
        </w:rPr>
        <w:t>8</w:t>
      </w:r>
    </w:p>
    <w:p w:rsidR="005A7155" w:rsidRPr="00180B80" w:rsidRDefault="005A7155" w:rsidP="00406C7A">
      <w:pPr>
        <w:spacing w:line="360" w:lineRule="auto"/>
        <w:jc w:val="center"/>
        <w:rPr>
          <w:rFonts w:ascii="TimesNewRomanPSMT" w:hAnsi="TimesNewRomanPSMT" w:cs="TimesNewRomanPSMT"/>
          <w:sz w:val="28"/>
          <w:shd w:val="clear" w:color="auto" w:fill="FFFFFF"/>
        </w:rPr>
      </w:pPr>
      <w:r w:rsidRPr="00180B80">
        <w:rPr>
          <w:color w:val="1A1A1A"/>
          <w:sz w:val="28"/>
        </w:rPr>
        <w:t xml:space="preserve">Динамика </w:t>
      </w:r>
      <w:r w:rsidRPr="00180B80">
        <w:rPr>
          <w:rFonts w:ascii="TimesNewRomanPSMT" w:hAnsi="TimesNewRomanPSMT" w:cs="TimesNewRomanPSMT"/>
          <w:sz w:val="28"/>
          <w:shd w:val="clear" w:color="auto" w:fill="FFFFFF"/>
        </w:rPr>
        <w:t xml:space="preserve">показателей тканевого кровотока в пародонте у пациентов </w:t>
      </w:r>
      <w:r w:rsidR="003123B2" w:rsidRPr="00180B80">
        <w:rPr>
          <w:rFonts w:ascii="TimesNewRomanPSMT" w:hAnsi="TimesNewRomanPSMT" w:cs="TimesNewRomanPSMT"/>
          <w:sz w:val="28"/>
          <w:shd w:val="clear" w:color="auto" w:fill="FFFFFF"/>
        </w:rPr>
        <w:t>2</w:t>
      </w:r>
      <w:r w:rsidRPr="00180B80">
        <w:rPr>
          <w:rFonts w:ascii="TimesNewRomanPSMT" w:hAnsi="TimesNewRomanPSMT" w:cs="TimesNewRomanPSMT"/>
          <w:sz w:val="28"/>
          <w:shd w:val="clear" w:color="auto" w:fill="FFFFFF"/>
        </w:rPr>
        <w:t xml:space="preserve"> группы после хирургического закрытия рецессии десны </w:t>
      </w:r>
      <w:r w:rsidRPr="00180B80">
        <w:rPr>
          <w:color w:val="1A1A1A"/>
          <w:sz w:val="28"/>
        </w:rPr>
        <w:t>(</w:t>
      </w:r>
      <w:r w:rsidRPr="00180B80">
        <w:rPr>
          <w:color w:val="1A1A1A"/>
          <w:sz w:val="28"/>
          <w:lang w:val="en-US"/>
        </w:rPr>
        <w:t>n</w:t>
      </w:r>
      <w:r w:rsidRPr="00180B80">
        <w:rPr>
          <w:color w:val="1A1A1A"/>
          <w:sz w:val="28"/>
        </w:rPr>
        <w:t>=9)</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1843"/>
        <w:gridCol w:w="1701"/>
        <w:gridCol w:w="1417"/>
        <w:gridCol w:w="1559"/>
      </w:tblGrid>
      <w:tr w:rsidR="005A7155" w:rsidRPr="00073B79" w:rsidTr="008F294E">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rPr>
            </w:pPr>
            <w:r w:rsidRPr="008F294E">
              <w:rPr>
                <w:sz w:val="28"/>
              </w:rPr>
              <w:t>Параметры</w:t>
            </w:r>
          </w:p>
        </w:tc>
        <w:tc>
          <w:tcPr>
            <w:tcW w:w="1418" w:type="dxa"/>
            <w:tcBorders>
              <w:top w:val="single" w:sz="4" w:space="0" w:color="auto"/>
              <w:left w:val="single" w:sz="4" w:space="0" w:color="auto"/>
              <w:bottom w:val="single" w:sz="4" w:space="0" w:color="auto"/>
              <w:right w:val="single" w:sz="4" w:space="0" w:color="auto"/>
            </w:tcBorders>
          </w:tcPr>
          <w:p w:rsidR="005A7155" w:rsidRPr="008F294E" w:rsidRDefault="005A7155" w:rsidP="005416FA">
            <w:pPr>
              <w:pStyle w:val="aa"/>
              <w:ind w:right="168"/>
              <w:contextualSpacing/>
              <w:jc w:val="center"/>
              <w:rPr>
                <w:sz w:val="28"/>
                <w:vertAlign w:val="superscript"/>
              </w:rPr>
            </w:pPr>
            <w:r w:rsidRPr="008F294E">
              <w:rPr>
                <w:sz w:val="28"/>
              </w:rPr>
              <w:t xml:space="preserve">До операции </w:t>
            </w:r>
            <w:r w:rsidRPr="008F294E">
              <w:rPr>
                <w:sz w:val="28"/>
                <w:vertAlign w:val="superscript"/>
              </w:rPr>
              <w:t>1</w:t>
            </w: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rPr>
            </w:pPr>
            <w:r w:rsidRPr="008F294E">
              <w:rPr>
                <w:sz w:val="28"/>
              </w:rPr>
              <w:t xml:space="preserve">4 день </w:t>
            </w:r>
            <w:r w:rsidRPr="008F294E">
              <w:rPr>
                <w:sz w:val="2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rPr>
            </w:pPr>
            <w:r w:rsidRPr="008F294E">
              <w:rPr>
                <w:sz w:val="28"/>
              </w:rPr>
              <w:t xml:space="preserve">14 дней </w:t>
            </w:r>
            <w:r w:rsidRPr="008F294E">
              <w:rPr>
                <w:sz w:val="28"/>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rPr>
            </w:pPr>
            <w:r w:rsidRPr="008F294E">
              <w:rPr>
                <w:sz w:val="28"/>
              </w:rPr>
              <w:t xml:space="preserve">1 месяц </w:t>
            </w:r>
            <w:r w:rsidRPr="008F294E">
              <w:rPr>
                <w:sz w:val="28"/>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rPr>
            </w:pPr>
            <w:r w:rsidRPr="008F294E">
              <w:rPr>
                <w:sz w:val="28"/>
              </w:rPr>
              <w:t xml:space="preserve">6 месяцев </w:t>
            </w:r>
            <w:r w:rsidRPr="008F294E">
              <w:rPr>
                <w:sz w:val="28"/>
                <w:vertAlign w:val="superscript"/>
              </w:rPr>
              <w:t>5</w:t>
            </w:r>
          </w:p>
        </w:tc>
      </w:tr>
      <w:tr w:rsidR="00651B98" w:rsidRPr="00073B79" w:rsidTr="008F294E">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lang w:val="en-US"/>
              </w:rPr>
            </w:pPr>
            <w:r w:rsidRPr="008F294E">
              <w:rPr>
                <w:sz w:val="28"/>
              </w:rPr>
              <w:t>М пм, п.е.</w:t>
            </w:r>
            <w:r w:rsidRPr="008F294E">
              <w:rPr>
                <w:sz w:val="28"/>
                <w:lang w:val="en-US"/>
              </w:rPr>
              <w:t xml:space="preserve"> Me[Q</w:t>
            </w:r>
            <w:r w:rsidRPr="008F294E">
              <w:rPr>
                <w:sz w:val="28"/>
                <w:vertAlign w:val="subscript"/>
                <w:lang w:val="en-US"/>
              </w:rPr>
              <w:t>1</w:t>
            </w:r>
            <w:r w:rsidRPr="008F294E">
              <w:rPr>
                <w:sz w:val="28"/>
                <w:lang w:val="en-US"/>
              </w:rPr>
              <w:t>;Q</w:t>
            </w:r>
            <w:r w:rsidRPr="008F294E">
              <w:rPr>
                <w:sz w:val="28"/>
                <w:vertAlign w:val="subscript"/>
                <w:lang w:val="en-US"/>
              </w:rPr>
              <w:t>3</w:t>
            </w:r>
            <w:r w:rsidRPr="008F294E">
              <w:rPr>
                <w:sz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jc w:val="center"/>
              <w:rPr>
                <w:sz w:val="28"/>
                <w:lang w:val="en-US"/>
              </w:rPr>
            </w:pPr>
            <w:r w:rsidRPr="008F294E">
              <w:rPr>
                <w:sz w:val="28"/>
              </w:rPr>
              <w:t xml:space="preserve">21,05 </w:t>
            </w:r>
            <w:r w:rsidRPr="008F294E">
              <w:rPr>
                <w:sz w:val="28"/>
                <w:lang w:val="en-US"/>
              </w:rPr>
              <w:t>[</w:t>
            </w:r>
            <w:r w:rsidRPr="008F294E">
              <w:rPr>
                <w:sz w:val="28"/>
              </w:rPr>
              <w:t>18,89; 21,08</w:t>
            </w:r>
            <w:r w:rsidRPr="008F294E">
              <w:rPr>
                <w:sz w:val="28"/>
                <w:lang w:val="en-US"/>
              </w:rPr>
              <w:t>]</w:t>
            </w:r>
          </w:p>
        </w:tc>
        <w:tc>
          <w:tcPr>
            <w:tcW w:w="1843" w:type="dxa"/>
            <w:tcBorders>
              <w:top w:val="single" w:sz="4" w:space="0" w:color="auto"/>
              <w:left w:val="single" w:sz="4" w:space="0" w:color="auto"/>
              <w:bottom w:val="single" w:sz="4" w:space="0" w:color="auto"/>
              <w:right w:val="single" w:sz="4" w:space="0" w:color="auto"/>
            </w:tcBorders>
          </w:tcPr>
          <w:p w:rsidR="00651B98" w:rsidRPr="008F294E" w:rsidRDefault="00651B98" w:rsidP="00651B98">
            <w:pPr>
              <w:pStyle w:val="aa"/>
              <w:jc w:val="center"/>
              <w:rPr>
                <w:sz w:val="28"/>
                <w:lang w:val="en-US"/>
              </w:rPr>
            </w:pPr>
            <w:r w:rsidRPr="008F294E">
              <w:rPr>
                <w:sz w:val="28"/>
              </w:rPr>
              <w:t xml:space="preserve">26,24 </w:t>
            </w:r>
            <w:r w:rsidRPr="008F294E">
              <w:rPr>
                <w:sz w:val="28"/>
                <w:lang w:val="en-US"/>
              </w:rPr>
              <w:t>[</w:t>
            </w:r>
            <w:r w:rsidRPr="008F294E">
              <w:rPr>
                <w:sz w:val="28"/>
              </w:rPr>
              <w:t>2</w:t>
            </w:r>
            <w:r w:rsidR="007C49CD" w:rsidRPr="008F294E">
              <w:rPr>
                <w:sz w:val="28"/>
              </w:rPr>
              <w:t>5</w:t>
            </w:r>
            <w:r w:rsidRPr="008F294E">
              <w:rPr>
                <w:sz w:val="28"/>
              </w:rPr>
              <w:t xml:space="preserve">,08; </w:t>
            </w:r>
            <w:r w:rsidR="007C49CD" w:rsidRPr="008F294E">
              <w:rPr>
                <w:sz w:val="28"/>
              </w:rPr>
              <w:t>27</w:t>
            </w:r>
            <w:r w:rsidRPr="008F294E">
              <w:rPr>
                <w:sz w:val="28"/>
              </w:rPr>
              <w:t>,2</w:t>
            </w:r>
            <w:r w:rsidRPr="008F294E">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jc w:val="center"/>
              <w:rPr>
                <w:sz w:val="28"/>
              </w:rPr>
            </w:pPr>
            <w:r w:rsidRPr="008F294E">
              <w:rPr>
                <w:sz w:val="28"/>
              </w:rPr>
              <w:t>22,4</w:t>
            </w:r>
            <w:r w:rsidR="007C49CD" w:rsidRPr="008F294E">
              <w:rPr>
                <w:sz w:val="28"/>
              </w:rPr>
              <w:t>9</w:t>
            </w:r>
            <w:r w:rsidRPr="008F294E">
              <w:rPr>
                <w:sz w:val="28"/>
              </w:rPr>
              <w:t xml:space="preserve">  </w:t>
            </w:r>
            <w:r w:rsidRPr="008F294E">
              <w:rPr>
                <w:sz w:val="28"/>
                <w:lang w:val="en-US"/>
              </w:rPr>
              <w:t>[</w:t>
            </w:r>
            <w:r w:rsidRPr="008F294E">
              <w:rPr>
                <w:sz w:val="28"/>
              </w:rPr>
              <w:t>21,3; 23,</w:t>
            </w:r>
            <w:r w:rsidR="007C49CD" w:rsidRPr="008F294E">
              <w:rPr>
                <w:sz w:val="28"/>
              </w:rPr>
              <w:t>5</w:t>
            </w:r>
            <w:r w:rsidRPr="008F294E">
              <w:rPr>
                <w:sz w:val="28"/>
              </w:rPr>
              <w:t>8</w:t>
            </w:r>
            <w:r w:rsidRPr="008F294E">
              <w:rPr>
                <w:sz w:val="28"/>
                <w:lang w:val="en-US"/>
              </w:rPr>
              <w:t>]</w:t>
            </w:r>
            <w:r w:rsidR="007C49CD" w:rsidRPr="008F294E">
              <w:rPr>
                <w:sz w:val="28"/>
                <w:lang w:val="en-US"/>
              </w:rPr>
              <w:t>**</w:t>
            </w:r>
          </w:p>
        </w:tc>
        <w:tc>
          <w:tcPr>
            <w:tcW w:w="1417" w:type="dxa"/>
            <w:tcBorders>
              <w:top w:val="single" w:sz="4" w:space="0" w:color="auto"/>
              <w:left w:val="single" w:sz="4" w:space="0" w:color="auto"/>
              <w:bottom w:val="single" w:sz="4" w:space="0" w:color="auto"/>
              <w:right w:val="single" w:sz="4" w:space="0" w:color="auto"/>
            </w:tcBorders>
          </w:tcPr>
          <w:p w:rsidR="00651B98" w:rsidRPr="008F294E" w:rsidRDefault="00651B98" w:rsidP="00651B98">
            <w:pPr>
              <w:pStyle w:val="aa"/>
              <w:ind w:right="168"/>
              <w:contextualSpacing/>
              <w:jc w:val="center"/>
              <w:rPr>
                <w:sz w:val="28"/>
                <w:lang w:val="en-US"/>
              </w:rPr>
            </w:pPr>
            <w:r w:rsidRPr="008F294E">
              <w:rPr>
                <w:sz w:val="28"/>
              </w:rPr>
              <w:t>2</w:t>
            </w:r>
            <w:r w:rsidR="007C49CD" w:rsidRPr="008F294E">
              <w:rPr>
                <w:sz w:val="28"/>
              </w:rPr>
              <w:t>4</w:t>
            </w:r>
            <w:r w:rsidRPr="008F294E">
              <w:rPr>
                <w:sz w:val="28"/>
              </w:rPr>
              <w:t>,1</w:t>
            </w:r>
            <w:r w:rsidR="007C49CD" w:rsidRPr="008F294E">
              <w:rPr>
                <w:sz w:val="28"/>
              </w:rPr>
              <w:t>7</w:t>
            </w:r>
            <w:r w:rsidRPr="008F294E">
              <w:rPr>
                <w:sz w:val="28"/>
              </w:rPr>
              <w:t xml:space="preserve"> </w:t>
            </w:r>
            <w:r w:rsidRPr="008F294E">
              <w:rPr>
                <w:sz w:val="28"/>
                <w:lang w:val="en-US"/>
              </w:rPr>
              <w:t>[</w:t>
            </w:r>
            <w:r w:rsidRPr="008F294E">
              <w:rPr>
                <w:sz w:val="28"/>
              </w:rPr>
              <w:t>2</w:t>
            </w:r>
            <w:r w:rsidR="007C49CD" w:rsidRPr="008F294E">
              <w:rPr>
                <w:sz w:val="28"/>
              </w:rPr>
              <w:t>3</w:t>
            </w:r>
            <w:r w:rsidRPr="008F294E">
              <w:rPr>
                <w:sz w:val="28"/>
              </w:rPr>
              <w:t>,</w:t>
            </w:r>
            <w:r w:rsidR="007C49CD" w:rsidRPr="008F294E">
              <w:rPr>
                <w:sz w:val="28"/>
              </w:rPr>
              <w:t>0</w:t>
            </w:r>
            <w:r w:rsidRPr="008F294E">
              <w:rPr>
                <w:sz w:val="28"/>
              </w:rPr>
              <w:t>4; 2</w:t>
            </w:r>
            <w:r w:rsidR="007C49CD" w:rsidRPr="008F294E">
              <w:rPr>
                <w:sz w:val="28"/>
              </w:rPr>
              <w:t>5</w:t>
            </w:r>
            <w:r w:rsidRPr="008F294E">
              <w:rPr>
                <w:sz w:val="28"/>
              </w:rPr>
              <w:t>,</w:t>
            </w:r>
            <w:r w:rsidR="007C49CD" w:rsidRPr="008F294E">
              <w:rPr>
                <w:sz w:val="28"/>
              </w:rPr>
              <w:t>1</w:t>
            </w:r>
            <w:r w:rsidRPr="008F294E">
              <w:rPr>
                <w:sz w:val="28"/>
              </w:rPr>
              <w:t>5</w:t>
            </w:r>
            <w:r w:rsidRPr="008F294E">
              <w:rPr>
                <w:sz w:val="28"/>
                <w:lang w:val="en-US"/>
              </w:rPr>
              <w:t>]*</w:t>
            </w:r>
            <w:r w:rsidR="007C49CD" w:rsidRPr="008F294E">
              <w:rPr>
                <w:sz w:val="28"/>
                <w:lang w:val="en-US"/>
              </w:rPr>
              <w:t>/#</w:t>
            </w:r>
          </w:p>
        </w:tc>
        <w:tc>
          <w:tcPr>
            <w:tcW w:w="1559" w:type="dxa"/>
            <w:tcBorders>
              <w:top w:val="single" w:sz="4" w:space="0" w:color="auto"/>
              <w:left w:val="single" w:sz="4" w:space="0" w:color="auto"/>
              <w:bottom w:val="single" w:sz="4" w:space="0" w:color="auto"/>
              <w:right w:val="single" w:sz="4" w:space="0" w:color="auto"/>
            </w:tcBorders>
          </w:tcPr>
          <w:p w:rsidR="00651B98" w:rsidRPr="008F294E" w:rsidRDefault="00651B98" w:rsidP="00651B98">
            <w:pPr>
              <w:pStyle w:val="aa"/>
              <w:ind w:right="168"/>
              <w:contextualSpacing/>
              <w:jc w:val="center"/>
              <w:rPr>
                <w:sz w:val="28"/>
                <w:lang w:val="en-US"/>
              </w:rPr>
            </w:pPr>
            <w:r w:rsidRPr="008F294E">
              <w:rPr>
                <w:sz w:val="28"/>
              </w:rPr>
              <w:t>2</w:t>
            </w:r>
            <w:r w:rsidR="007C49CD" w:rsidRPr="008F294E">
              <w:rPr>
                <w:sz w:val="28"/>
                <w:lang w:val="en-US"/>
              </w:rPr>
              <w:t>5</w:t>
            </w:r>
            <w:r w:rsidRPr="008F294E">
              <w:rPr>
                <w:sz w:val="28"/>
              </w:rPr>
              <w:t>,</w:t>
            </w:r>
            <w:r w:rsidR="007C49CD" w:rsidRPr="008F294E">
              <w:rPr>
                <w:sz w:val="28"/>
                <w:lang w:val="en-US"/>
              </w:rPr>
              <w:t>1</w:t>
            </w:r>
            <w:r w:rsidRPr="008F294E">
              <w:rPr>
                <w:sz w:val="28"/>
              </w:rPr>
              <w:t xml:space="preserve">9 </w:t>
            </w:r>
            <w:r w:rsidRPr="008F294E">
              <w:rPr>
                <w:sz w:val="28"/>
                <w:lang w:val="en-US"/>
              </w:rPr>
              <w:t>[</w:t>
            </w:r>
            <w:r w:rsidRPr="008F294E">
              <w:rPr>
                <w:sz w:val="28"/>
              </w:rPr>
              <w:t>2</w:t>
            </w:r>
            <w:r w:rsidR="007C49CD" w:rsidRPr="008F294E">
              <w:rPr>
                <w:sz w:val="28"/>
                <w:lang w:val="en-US"/>
              </w:rPr>
              <w:t>4</w:t>
            </w:r>
            <w:r w:rsidRPr="008F294E">
              <w:rPr>
                <w:sz w:val="28"/>
              </w:rPr>
              <w:t>,</w:t>
            </w:r>
            <w:r w:rsidR="007C49CD" w:rsidRPr="008F294E">
              <w:rPr>
                <w:sz w:val="28"/>
                <w:lang w:val="en-US"/>
              </w:rPr>
              <w:t>89</w:t>
            </w:r>
            <w:r w:rsidRPr="008F294E">
              <w:rPr>
                <w:sz w:val="28"/>
              </w:rPr>
              <w:t>; 2</w:t>
            </w:r>
            <w:r w:rsidR="007C49CD" w:rsidRPr="008F294E">
              <w:rPr>
                <w:sz w:val="28"/>
                <w:lang w:val="en-US"/>
              </w:rPr>
              <w:t>5</w:t>
            </w:r>
            <w:r w:rsidRPr="008F294E">
              <w:rPr>
                <w:sz w:val="28"/>
              </w:rPr>
              <w:t>,</w:t>
            </w:r>
            <w:r w:rsidR="007C49CD" w:rsidRPr="008F294E">
              <w:rPr>
                <w:sz w:val="28"/>
                <w:lang w:val="en-US"/>
              </w:rPr>
              <w:t>8</w:t>
            </w:r>
            <w:r w:rsidRPr="008F294E">
              <w:rPr>
                <w:sz w:val="28"/>
              </w:rPr>
              <w:t>8</w:t>
            </w:r>
            <w:r w:rsidRPr="008F294E">
              <w:rPr>
                <w:sz w:val="28"/>
                <w:lang w:val="en-US"/>
              </w:rPr>
              <w:t>]*</w:t>
            </w:r>
            <w:r w:rsidR="007C49CD" w:rsidRPr="008F294E">
              <w:rPr>
                <w:sz w:val="28"/>
                <w:lang w:val="en-US"/>
              </w:rPr>
              <w:t>/#</w:t>
            </w:r>
          </w:p>
        </w:tc>
      </w:tr>
      <w:tr w:rsidR="00651B98" w:rsidRPr="00073B79" w:rsidTr="008F294E">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rPr>
            </w:pPr>
            <w:r w:rsidRPr="008F294E">
              <w:rPr>
                <w:rFonts w:eastAsiaTheme="minorHAnsi"/>
                <w:sz w:val="28"/>
                <w:lang w:eastAsia="en-US"/>
              </w:rPr>
              <w:t>Kv пм</w:t>
            </w:r>
            <w:r w:rsidRPr="008F294E">
              <w:rPr>
                <w:sz w:val="28"/>
              </w:rPr>
              <w:t xml:space="preserve">, % </w:t>
            </w:r>
            <w:r w:rsidRPr="008F294E">
              <w:rPr>
                <w:sz w:val="28"/>
                <w:lang w:val="en-US"/>
              </w:rPr>
              <w:t>Me</w:t>
            </w:r>
            <w:r w:rsidRPr="008F294E">
              <w:rPr>
                <w:sz w:val="28"/>
              </w:rPr>
              <w:t>[</w:t>
            </w:r>
            <w:r w:rsidRPr="008F294E">
              <w:rPr>
                <w:sz w:val="28"/>
                <w:lang w:val="en-US"/>
              </w:rPr>
              <w:t>Q</w:t>
            </w:r>
            <w:r w:rsidRPr="008F294E">
              <w:rPr>
                <w:sz w:val="28"/>
                <w:vertAlign w:val="subscript"/>
              </w:rPr>
              <w:t>1</w:t>
            </w:r>
            <w:r w:rsidRPr="008F294E">
              <w:rPr>
                <w:sz w:val="28"/>
              </w:rPr>
              <w:t>;</w:t>
            </w:r>
            <w:r w:rsidRPr="008F294E">
              <w:rPr>
                <w:sz w:val="28"/>
                <w:lang w:val="en-US"/>
              </w:rPr>
              <w:t>Q</w:t>
            </w:r>
            <w:r w:rsidRPr="008F294E">
              <w:rPr>
                <w:sz w:val="28"/>
                <w:vertAlign w:val="subscript"/>
              </w:rPr>
              <w:t>3</w:t>
            </w:r>
            <w:r w:rsidRPr="008F294E">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contextualSpacing/>
              <w:jc w:val="center"/>
              <w:rPr>
                <w:sz w:val="28"/>
              </w:rPr>
            </w:pPr>
            <w:r w:rsidRPr="008F294E">
              <w:rPr>
                <w:sz w:val="28"/>
                <w:lang w:val="en-US"/>
              </w:rPr>
              <w:t>1</w:t>
            </w:r>
            <w:r w:rsidRPr="008F294E">
              <w:rPr>
                <w:sz w:val="28"/>
              </w:rPr>
              <w:t xml:space="preserve">1,25 </w:t>
            </w:r>
            <w:r w:rsidRPr="008F294E">
              <w:rPr>
                <w:sz w:val="28"/>
                <w:lang w:val="en-US"/>
              </w:rPr>
              <w:t>[</w:t>
            </w:r>
            <w:r w:rsidRPr="008F294E">
              <w:rPr>
                <w:sz w:val="28"/>
              </w:rPr>
              <w:t>10,09; 12,01</w:t>
            </w:r>
            <w:r w:rsidRPr="008F294E">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contextualSpacing/>
              <w:jc w:val="center"/>
              <w:rPr>
                <w:sz w:val="28"/>
              </w:rPr>
            </w:pPr>
            <w:r w:rsidRPr="008F294E">
              <w:rPr>
                <w:sz w:val="28"/>
                <w:lang w:val="en-US"/>
              </w:rPr>
              <w:t>1</w:t>
            </w:r>
            <w:r w:rsidRPr="008F294E">
              <w:rPr>
                <w:sz w:val="28"/>
              </w:rPr>
              <w:t xml:space="preserve">0,51 </w:t>
            </w:r>
            <w:r w:rsidRPr="008F294E">
              <w:rPr>
                <w:sz w:val="28"/>
                <w:lang w:val="en-US"/>
              </w:rPr>
              <w:t>[</w:t>
            </w:r>
            <w:r w:rsidR="007C49CD" w:rsidRPr="008F294E">
              <w:rPr>
                <w:sz w:val="28"/>
              </w:rPr>
              <w:t>9</w:t>
            </w:r>
            <w:r w:rsidRPr="008F294E">
              <w:rPr>
                <w:sz w:val="28"/>
              </w:rPr>
              <w:t>,</w:t>
            </w:r>
            <w:r w:rsidR="007C49CD" w:rsidRPr="008F294E">
              <w:rPr>
                <w:sz w:val="28"/>
              </w:rPr>
              <w:t>9</w:t>
            </w:r>
            <w:r w:rsidRPr="008F294E">
              <w:rPr>
                <w:sz w:val="28"/>
              </w:rPr>
              <w:t>1; 1</w:t>
            </w:r>
            <w:r w:rsidR="007C49CD" w:rsidRPr="008F294E">
              <w:rPr>
                <w:sz w:val="28"/>
                <w:lang w:val="en-US"/>
              </w:rPr>
              <w:t>1</w:t>
            </w:r>
            <w:r w:rsidRPr="008F294E">
              <w:rPr>
                <w:sz w:val="28"/>
              </w:rPr>
              <w:t>,</w:t>
            </w:r>
            <w:r w:rsidR="007C49CD" w:rsidRPr="008F294E">
              <w:rPr>
                <w:sz w:val="28"/>
              </w:rPr>
              <w:t>0</w:t>
            </w:r>
            <w:r w:rsidRPr="008F294E">
              <w:rPr>
                <w:sz w:val="28"/>
              </w:rPr>
              <w:t>8</w:t>
            </w:r>
            <w:r w:rsidRPr="008F294E">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contextualSpacing/>
              <w:jc w:val="center"/>
              <w:rPr>
                <w:sz w:val="28"/>
                <w:vertAlign w:val="superscript"/>
              </w:rPr>
            </w:pPr>
            <w:r w:rsidRPr="008F294E">
              <w:rPr>
                <w:sz w:val="28"/>
                <w:lang w:val="en-US"/>
              </w:rPr>
              <w:t>1</w:t>
            </w:r>
            <w:r w:rsidR="007C49CD" w:rsidRPr="008F294E">
              <w:rPr>
                <w:sz w:val="28"/>
              </w:rPr>
              <w:t>3</w:t>
            </w:r>
            <w:r w:rsidRPr="008F294E">
              <w:rPr>
                <w:sz w:val="28"/>
              </w:rPr>
              <w:t>,</w:t>
            </w:r>
            <w:r w:rsidR="007C49CD" w:rsidRPr="008F294E">
              <w:rPr>
                <w:sz w:val="28"/>
              </w:rPr>
              <w:t>52</w:t>
            </w:r>
            <w:r w:rsidRPr="008F294E">
              <w:rPr>
                <w:sz w:val="28"/>
                <w:lang w:val="en-US"/>
              </w:rPr>
              <w:t>[</w:t>
            </w:r>
            <w:r w:rsidRPr="008F294E">
              <w:rPr>
                <w:sz w:val="28"/>
              </w:rPr>
              <w:t>1</w:t>
            </w:r>
            <w:r w:rsidR="007C49CD" w:rsidRPr="008F294E">
              <w:rPr>
                <w:sz w:val="28"/>
              </w:rPr>
              <w:t>3</w:t>
            </w:r>
            <w:r w:rsidRPr="008F294E">
              <w:rPr>
                <w:sz w:val="28"/>
              </w:rPr>
              <w:t>,2; 1</w:t>
            </w:r>
            <w:r w:rsidR="007C49CD" w:rsidRPr="008F294E">
              <w:rPr>
                <w:sz w:val="28"/>
              </w:rPr>
              <w:t>3</w:t>
            </w:r>
            <w:r w:rsidRPr="008F294E">
              <w:rPr>
                <w:sz w:val="28"/>
              </w:rPr>
              <w:t>,</w:t>
            </w:r>
            <w:proofErr w:type="gramStart"/>
            <w:r w:rsidR="007C49CD" w:rsidRPr="008F294E">
              <w:rPr>
                <w:sz w:val="28"/>
              </w:rPr>
              <w:t>8</w:t>
            </w:r>
            <w:r w:rsidRPr="008F294E">
              <w:rPr>
                <w:sz w:val="28"/>
              </w:rPr>
              <w:t>7</w:t>
            </w:r>
            <w:r w:rsidRPr="008F294E">
              <w:rPr>
                <w:sz w:val="28"/>
                <w:lang w:val="en-US"/>
              </w:rPr>
              <w:t>]*</w:t>
            </w:r>
            <w:proofErr w:type="gramEnd"/>
            <w:r w:rsidR="007C49CD" w:rsidRPr="008F294E">
              <w:rPr>
                <w:sz w:val="28"/>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lang w:val="en-US"/>
              </w:rPr>
            </w:pPr>
            <w:r w:rsidRPr="008F294E">
              <w:rPr>
                <w:sz w:val="28"/>
              </w:rPr>
              <w:t>17,</w:t>
            </w:r>
            <w:r w:rsidR="007C49CD" w:rsidRPr="008F294E">
              <w:rPr>
                <w:sz w:val="28"/>
              </w:rPr>
              <w:t>58</w:t>
            </w:r>
            <w:r w:rsidRPr="008F294E">
              <w:rPr>
                <w:sz w:val="28"/>
              </w:rPr>
              <w:t xml:space="preserve"> </w:t>
            </w:r>
            <w:r w:rsidRPr="008F294E">
              <w:rPr>
                <w:sz w:val="28"/>
                <w:lang w:val="en-US"/>
              </w:rPr>
              <w:t>[</w:t>
            </w:r>
            <w:r w:rsidRPr="008F294E">
              <w:rPr>
                <w:sz w:val="28"/>
              </w:rPr>
              <w:t>17,</w:t>
            </w:r>
            <w:r w:rsidR="007C49CD" w:rsidRPr="008F294E">
              <w:rPr>
                <w:sz w:val="28"/>
              </w:rPr>
              <w:t>1</w:t>
            </w:r>
            <w:r w:rsidRPr="008F294E">
              <w:rPr>
                <w:sz w:val="28"/>
              </w:rPr>
              <w:t>1; 1</w:t>
            </w:r>
            <w:r w:rsidR="007C49CD" w:rsidRPr="008F294E">
              <w:rPr>
                <w:sz w:val="28"/>
              </w:rPr>
              <w:t>8</w:t>
            </w:r>
            <w:r w:rsidRPr="008F294E">
              <w:rPr>
                <w:sz w:val="28"/>
              </w:rPr>
              <w:t>,6</w:t>
            </w:r>
            <w:r w:rsidRPr="008F294E">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lang w:val="en-US"/>
              </w:rPr>
            </w:pPr>
            <w:r w:rsidRPr="008F294E">
              <w:rPr>
                <w:sz w:val="28"/>
              </w:rPr>
              <w:t>17,</w:t>
            </w:r>
            <w:r w:rsidR="007C49CD" w:rsidRPr="008F294E">
              <w:rPr>
                <w:sz w:val="28"/>
                <w:lang w:val="en-US"/>
              </w:rPr>
              <w:t>07</w:t>
            </w:r>
            <w:r w:rsidRPr="008F294E">
              <w:rPr>
                <w:sz w:val="28"/>
              </w:rPr>
              <w:t xml:space="preserve"> </w:t>
            </w:r>
            <w:r w:rsidRPr="008F294E">
              <w:rPr>
                <w:sz w:val="28"/>
                <w:lang w:val="en-US"/>
              </w:rPr>
              <w:t>[</w:t>
            </w:r>
            <w:r w:rsidRPr="008F294E">
              <w:rPr>
                <w:sz w:val="28"/>
              </w:rPr>
              <w:t>1</w:t>
            </w:r>
            <w:r w:rsidR="007C49CD" w:rsidRPr="008F294E">
              <w:rPr>
                <w:sz w:val="28"/>
                <w:lang w:val="en-US"/>
              </w:rPr>
              <w:t>6</w:t>
            </w:r>
            <w:r w:rsidRPr="008F294E">
              <w:rPr>
                <w:sz w:val="28"/>
              </w:rPr>
              <w:t>,2</w:t>
            </w:r>
            <w:r w:rsidR="007C49CD" w:rsidRPr="008F294E">
              <w:rPr>
                <w:sz w:val="28"/>
                <w:lang w:val="en-US"/>
              </w:rPr>
              <w:t>8</w:t>
            </w:r>
            <w:r w:rsidRPr="008F294E">
              <w:rPr>
                <w:sz w:val="28"/>
              </w:rPr>
              <w:t>; 17,</w:t>
            </w:r>
            <w:r w:rsidR="007C49CD" w:rsidRPr="008F294E">
              <w:rPr>
                <w:sz w:val="28"/>
                <w:lang w:val="en-US"/>
              </w:rPr>
              <w:t>7</w:t>
            </w:r>
            <w:r w:rsidRPr="008F294E">
              <w:rPr>
                <w:sz w:val="28"/>
              </w:rPr>
              <w:t>6</w:t>
            </w:r>
            <w:r w:rsidRPr="008F294E">
              <w:rPr>
                <w:sz w:val="28"/>
                <w:lang w:val="en-US"/>
              </w:rPr>
              <w:t>]*/**/#</w:t>
            </w:r>
          </w:p>
        </w:tc>
      </w:tr>
      <w:tr w:rsidR="00651B98" w:rsidRPr="00073B79" w:rsidTr="008F294E">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rPr>
            </w:pPr>
            <w:r w:rsidRPr="008F294E">
              <w:rPr>
                <w:rFonts w:eastAsiaTheme="minorHAnsi"/>
                <w:sz w:val="28"/>
                <w:lang w:eastAsia="en-US"/>
              </w:rPr>
              <w:lastRenderedPageBreak/>
              <w:t xml:space="preserve">σ пм, </w:t>
            </w:r>
            <w:r w:rsidRPr="008F294E">
              <w:rPr>
                <w:sz w:val="28"/>
              </w:rPr>
              <w:t xml:space="preserve">п.е. </w:t>
            </w:r>
            <w:r w:rsidRPr="008F294E">
              <w:rPr>
                <w:sz w:val="28"/>
                <w:lang w:val="en-US"/>
              </w:rPr>
              <w:t>Me</w:t>
            </w:r>
            <w:r w:rsidRPr="008F294E">
              <w:rPr>
                <w:sz w:val="28"/>
              </w:rPr>
              <w:t>[</w:t>
            </w:r>
            <w:r w:rsidRPr="008F294E">
              <w:rPr>
                <w:sz w:val="28"/>
                <w:lang w:val="en-US"/>
              </w:rPr>
              <w:t>Q</w:t>
            </w:r>
            <w:r w:rsidRPr="008F294E">
              <w:rPr>
                <w:sz w:val="28"/>
                <w:vertAlign w:val="subscript"/>
              </w:rPr>
              <w:t>1</w:t>
            </w:r>
            <w:r w:rsidRPr="008F294E">
              <w:rPr>
                <w:sz w:val="28"/>
              </w:rPr>
              <w:t>;</w:t>
            </w:r>
            <w:r w:rsidRPr="008F294E">
              <w:rPr>
                <w:sz w:val="28"/>
                <w:lang w:val="en-US"/>
              </w:rPr>
              <w:t>Q</w:t>
            </w:r>
            <w:r w:rsidRPr="008F294E">
              <w:rPr>
                <w:sz w:val="28"/>
                <w:vertAlign w:val="subscript"/>
              </w:rPr>
              <w:t>3</w:t>
            </w:r>
            <w:r w:rsidRPr="008F294E">
              <w:rPr>
                <w:sz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contextualSpacing/>
              <w:jc w:val="center"/>
              <w:rPr>
                <w:sz w:val="28"/>
              </w:rPr>
            </w:pPr>
            <w:r w:rsidRPr="008F294E">
              <w:rPr>
                <w:sz w:val="28"/>
              </w:rPr>
              <w:t xml:space="preserve">2,37 </w:t>
            </w:r>
            <w:r w:rsidRPr="008F294E">
              <w:rPr>
                <w:sz w:val="28"/>
                <w:lang w:val="en-US"/>
              </w:rPr>
              <w:t>[</w:t>
            </w:r>
            <w:r w:rsidRPr="008F294E">
              <w:rPr>
                <w:sz w:val="28"/>
              </w:rPr>
              <w:t>1,95; 3,04</w:t>
            </w:r>
            <w:r w:rsidRPr="008F294E">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contextualSpacing/>
              <w:jc w:val="center"/>
              <w:rPr>
                <w:sz w:val="28"/>
              </w:rPr>
            </w:pPr>
            <w:r w:rsidRPr="008F294E">
              <w:rPr>
                <w:sz w:val="28"/>
              </w:rPr>
              <w:t xml:space="preserve">2,76 </w:t>
            </w:r>
            <w:r w:rsidRPr="008F294E">
              <w:rPr>
                <w:sz w:val="28"/>
                <w:lang w:val="en-US"/>
              </w:rPr>
              <w:t>[</w:t>
            </w:r>
            <w:r w:rsidR="007C49CD" w:rsidRPr="008F294E">
              <w:rPr>
                <w:sz w:val="28"/>
              </w:rPr>
              <w:t>2</w:t>
            </w:r>
            <w:r w:rsidRPr="008F294E">
              <w:rPr>
                <w:sz w:val="28"/>
              </w:rPr>
              <w:t>,</w:t>
            </w:r>
            <w:r w:rsidR="007C49CD" w:rsidRPr="008F294E">
              <w:rPr>
                <w:sz w:val="28"/>
              </w:rPr>
              <w:t>3</w:t>
            </w:r>
            <w:r w:rsidRPr="008F294E">
              <w:rPr>
                <w:sz w:val="28"/>
              </w:rPr>
              <w:t xml:space="preserve">2; </w:t>
            </w:r>
            <w:r w:rsidR="007C49CD" w:rsidRPr="008F294E">
              <w:rPr>
                <w:sz w:val="28"/>
              </w:rPr>
              <w:t>3</w:t>
            </w:r>
            <w:r w:rsidRPr="008F294E">
              <w:rPr>
                <w:sz w:val="28"/>
              </w:rPr>
              <w:t>,</w:t>
            </w:r>
            <w:r w:rsidR="007C49CD" w:rsidRPr="008F294E">
              <w:rPr>
                <w:sz w:val="28"/>
              </w:rPr>
              <w:t>11</w:t>
            </w:r>
            <w:r w:rsidRPr="008F294E">
              <w:rPr>
                <w:sz w:val="28"/>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651B98" w:rsidRPr="008F294E" w:rsidRDefault="007C49CD" w:rsidP="00651B98">
            <w:pPr>
              <w:pStyle w:val="aa"/>
              <w:contextualSpacing/>
              <w:jc w:val="center"/>
              <w:rPr>
                <w:sz w:val="28"/>
              </w:rPr>
            </w:pPr>
            <w:r w:rsidRPr="008F294E">
              <w:rPr>
                <w:sz w:val="28"/>
              </w:rPr>
              <w:t>3</w:t>
            </w:r>
            <w:r w:rsidR="00651B98" w:rsidRPr="008F294E">
              <w:rPr>
                <w:sz w:val="28"/>
              </w:rPr>
              <w:t>,</w:t>
            </w:r>
            <w:r w:rsidRPr="008F294E">
              <w:rPr>
                <w:sz w:val="28"/>
              </w:rPr>
              <w:t>04</w:t>
            </w:r>
            <w:r w:rsidR="00651B98" w:rsidRPr="008F294E">
              <w:rPr>
                <w:sz w:val="28"/>
              </w:rPr>
              <w:t xml:space="preserve"> </w:t>
            </w:r>
            <w:r w:rsidR="00651B98" w:rsidRPr="008F294E">
              <w:rPr>
                <w:sz w:val="28"/>
                <w:lang w:val="en-US"/>
              </w:rPr>
              <w:t>[</w:t>
            </w:r>
            <w:r w:rsidRPr="008F294E">
              <w:rPr>
                <w:sz w:val="28"/>
              </w:rPr>
              <w:t>2</w:t>
            </w:r>
            <w:r w:rsidR="00651B98" w:rsidRPr="008F294E">
              <w:rPr>
                <w:sz w:val="28"/>
              </w:rPr>
              <w:t xml:space="preserve">,88; </w:t>
            </w:r>
            <w:r w:rsidRPr="008F294E">
              <w:rPr>
                <w:sz w:val="28"/>
              </w:rPr>
              <w:t>3</w:t>
            </w:r>
            <w:r w:rsidR="00651B98" w:rsidRPr="008F294E">
              <w:rPr>
                <w:sz w:val="28"/>
              </w:rPr>
              <w:t>,28</w:t>
            </w:r>
            <w:r w:rsidR="00651B98" w:rsidRPr="008F294E">
              <w:rPr>
                <w:sz w:val="28"/>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rPr>
            </w:pPr>
            <w:r w:rsidRPr="008F294E">
              <w:rPr>
                <w:sz w:val="28"/>
              </w:rPr>
              <w:t>4,</w:t>
            </w:r>
            <w:r w:rsidR="007C49CD" w:rsidRPr="008F294E">
              <w:rPr>
                <w:sz w:val="28"/>
              </w:rPr>
              <w:t>2</w:t>
            </w:r>
            <w:r w:rsidRPr="008F294E">
              <w:rPr>
                <w:sz w:val="28"/>
              </w:rPr>
              <w:t xml:space="preserve">5 </w:t>
            </w:r>
            <w:r w:rsidRPr="008F294E">
              <w:rPr>
                <w:sz w:val="28"/>
                <w:lang w:val="en-US"/>
              </w:rPr>
              <w:t>[</w:t>
            </w:r>
            <w:r w:rsidR="007C49CD" w:rsidRPr="008F294E">
              <w:rPr>
                <w:sz w:val="28"/>
                <w:lang w:val="en-US"/>
              </w:rPr>
              <w:t>3</w:t>
            </w:r>
            <w:r w:rsidRPr="008F294E">
              <w:rPr>
                <w:sz w:val="28"/>
              </w:rPr>
              <w:t>,</w:t>
            </w:r>
            <w:r w:rsidR="007C49CD" w:rsidRPr="008F294E">
              <w:rPr>
                <w:sz w:val="28"/>
                <w:lang w:val="en-US"/>
              </w:rPr>
              <w:t>98</w:t>
            </w:r>
            <w:r w:rsidRPr="008F294E">
              <w:rPr>
                <w:sz w:val="28"/>
              </w:rPr>
              <w:t>; 5,</w:t>
            </w:r>
            <w:r w:rsidR="007C49CD" w:rsidRPr="008F294E">
              <w:rPr>
                <w:sz w:val="28"/>
                <w:lang w:val="en-US"/>
              </w:rPr>
              <w:t>0</w:t>
            </w:r>
            <w:r w:rsidRPr="008F294E">
              <w:rPr>
                <w:sz w:val="28"/>
              </w:rPr>
              <w:t>2</w:t>
            </w:r>
            <w:r w:rsidRPr="008F294E">
              <w:rPr>
                <w:sz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651B98" w:rsidRPr="008F294E" w:rsidRDefault="00651B98" w:rsidP="00651B98">
            <w:pPr>
              <w:pStyle w:val="aa"/>
              <w:ind w:right="168"/>
              <w:contextualSpacing/>
              <w:jc w:val="center"/>
              <w:rPr>
                <w:sz w:val="28"/>
                <w:lang w:val="en-US"/>
              </w:rPr>
            </w:pPr>
            <w:r w:rsidRPr="008F294E">
              <w:rPr>
                <w:sz w:val="28"/>
              </w:rPr>
              <w:t>4,</w:t>
            </w:r>
            <w:r w:rsidR="007C49CD" w:rsidRPr="008F294E">
              <w:rPr>
                <w:sz w:val="28"/>
                <w:lang w:val="en-US"/>
              </w:rPr>
              <w:t>3</w:t>
            </w:r>
            <w:r w:rsidRPr="008F294E">
              <w:rPr>
                <w:sz w:val="28"/>
              </w:rPr>
              <w:t xml:space="preserve"> </w:t>
            </w:r>
            <w:r w:rsidRPr="008F294E">
              <w:rPr>
                <w:sz w:val="28"/>
                <w:lang w:val="en-US"/>
              </w:rPr>
              <w:t>[</w:t>
            </w:r>
            <w:r w:rsidRPr="008F294E">
              <w:rPr>
                <w:sz w:val="28"/>
              </w:rPr>
              <w:t>4,</w:t>
            </w:r>
            <w:r w:rsidR="007C49CD" w:rsidRPr="008F294E">
              <w:rPr>
                <w:sz w:val="28"/>
                <w:lang w:val="en-US"/>
              </w:rPr>
              <w:t>0</w:t>
            </w:r>
            <w:r w:rsidRPr="008F294E">
              <w:rPr>
                <w:sz w:val="28"/>
              </w:rPr>
              <w:t xml:space="preserve">1; </w:t>
            </w:r>
            <w:r w:rsidR="007C49CD" w:rsidRPr="008F294E">
              <w:rPr>
                <w:sz w:val="28"/>
                <w:lang w:val="en-US"/>
              </w:rPr>
              <w:t>4</w:t>
            </w:r>
            <w:r w:rsidRPr="008F294E">
              <w:rPr>
                <w:sz w:val="28"/>
              </w:rPr>
              <w:t>,</w:t>
            </w:r>
            <w:r w:rsidR="007C49CD" w:rsidRPr="008F294E">
              <w:rPr>
                <w:sz w:val="28"/>
                <w:lang w:val="en-US"/>
              </w:rPr>
              <w:t>9</w:t>
            </w:r>
            <w:r w:rsidRPr="008F294E">
              <w:rPr>
                <w:sz w:val="28"/>
              </w:rPr>
              <w:t>6</w:t>
            </w:r>
            <w:r w:rsidRPr="008F294E">
              <w:rPr>
                <w:sz w:val="28"/>
                <w:lang w:val="en-US"/>
              </w:rPr>
              <w:t>]*/**/#</w:t>
            </w:r>
          </w:p>
        </w:tc>
      </w:tr>
      <w:tr w:rsidR="005A7155" w:rsidRPr="00073B79" w:rsidTr="008F294E">
        <w:trPr>
          <w:cantSplit/>
          <w:trHeight w:val="1639"/>
        </w:trPr>
        <w:tc>
          <w:tcPr>
            <w:tcW w:w="9923" w:type="dxa"/>
            <w:gridSpan w:val="6"/>
            <w:tcBorders>
              <w:top w:val="single" w:sz="4" w:space="0" w:color="auto"/>
              <w:left w:val="single" w:sz="4" w:space="0" w:color="auto"/>
              <w:bottom w:val="single" w:sz="4" w:space="0" w:color="auto"/>
              <w:right w:val="single" w:sz="4" w:space="0" w:color="auto"/>
            </w:tcBorders>
          </w:tcPr>
          <w:p w:rsidR="005A7155" w:rsidRPr="00014573" w:rsidRDefault="005A7155" w:rsidP="005416FA">
            <w:pPr>
              <w:ind w:right="-1"/>
              <w:contextualSpacing/>
              <w:jc w:val="both"/>
            </w:pPr>
            <w:r w:rsidRPr="00014573">
              <w:t>Примечание:</w:t>
            </w:r>
          </w:p>
          <w:p w:rsidR="005A7155" w:rsidRPr="00014573" w:rsidRDefault="005A7155" w:rsidP="005416FA">
            <w:pPr>
              <w:ind w:right="-1"/>
              <w:contextualSpacing/>
              <w:jc w:val="both"/>
            </w:pPr>
            <w:r w:rsidRPr="00014573">
              <w:rPr>
                <w:lang w:val="en-US"/>
              </w:rPr>
              <w:t>T</w:t>
            </w:r>
            <w:r w:rsidRPr="00014573">
              <w:t xml:space="preserve">-критерий Вилкоксона: </w:t>
            </w:r>
          </w:p>
          <w:p w:rsidR="005A7155" w:rsidRPr="00014573" w:rsidRDefault="005A7155"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1/ 2, 3, 4</w:t>
            </w:r>
            <w:r>
              <w:rPr>
                <w:color w:val="000000"/>
              </w:rPr>
              <w:t>, 5, 6</w:t>
            </w:r>
            <w:r w:rsidRPr="00014573">
              <w:rPr>
                <w:color w:val="000000"/>
              </w:rPr>
              <w:t xml:space="preserve"> (р&lt;0,0</w:t>
            </w:r>
            <w:r>
              <w:rPr>
                <w:color w:val="000000"/>
              </w:rPr>
              <w:t>5</w:t>
            </w:r>
            <w:r w:rsidRPr="00014573">
              <w:rPr>
                <w:color w:val="000000"/>
              </w:rPr>
              <w:t xml:space="preserve">); </w:t>
            </w:r>
          </w:p>
          <w:p w:rsidR="005A7155" w:rsidRDefault="005A7155" w:rsidP="005416FA">
            <w:pPr>
              <w:ind w:right="-1"/>
              <w:contextualSpacing/>
              <w:jc w:val="both"/>
              <w:rPr>
                <w:color w:val="000000"/>
              </w:rPr>
            </w:pPr>
            <w:r w:rsidRPr="00014573">
              <w:rPr>
                <w:color w:val="000000"/>
                <w:vertAlign w:val="superscript"/>
              </w:rPr>
              <w:t>**</w:t>
            </w:r>
            <w:r w:rsidRPr="00014573">
              <w:rPr>
                <w:color w:val="000000"/>
              </w:rPr>
              <w:t xml:space="preserve"> – достоверность различий между показателями 2</w:t>
            </w:r>
            <w:r w:rsidRPr="00FC1C8B">
              <w:rPr>
                <w:color w:val="000000"/>
              </w:rPr>
              <w:t>/</w:t>
            </w:r>
            <w:r w:rsidRPr="00014573">
              <w:rPr>
                <w:color w:val="000000"/>
              </w:rPr>
              <w:t xml:space="preserve"> 3</w:t>
            </w:r>
            <w:r w:rsidRPr="00FC1C8B">
              <w:rPr>
                <w:color w:val="000000"/>
              </w:rPr>
              <w:t xml:space="preserve">, </w:t>
            </w:r>
            <w:r w:rsidRPr="00014573">
              <w:rPr>
                <w:color w:val="000000"/>
              </w:rPr>
              <w:t>4</w:t>
            </w:r>
            <w:r w:rsidRPr="002136FB">
              <w:rPr>
                <w:color w:val="000000"/>
              </w:rPr>
              <w:t>, 5, 6</w:t>
            </w:r>
            <w:r w:rsidRPr="00014573">
              <w:rPr>
                <w:color w:val="000000"/>
              </w:rPr>
              <w:t xml:space="preserve">  (р&lt;0,0</w:t>
            </w:r>
            <w:r w:rsidRPr="002136FB">
              <w:rPr>
                <w:color w:val="000000"/>
              </w:rPr>
              <w:t>5</w:t>
            </w:r>
            <w:r w:rsidRPr="00014573">
              <w:rPr>
                <w:color w:val="000000"/>
              </w:rPr>
              <w:t>)</w:t>
            </w:r>
            <w:r>
              <w:rPr>
                <w:color w:val="000000"/>
              </w:rPr>
              <w:t>;</w:t>
            </w:r>
          </w:p>
          <w:p w:rsidR="005A7155" w:rsidRPr="0017709B" w:rsidRDefault="005A7155" w:rsidP="005416FA">
            <w:pPr>
              <w:ind w:right="-1"/>
              <w:contextualSpacing/>
              <w:jc w:val="both"/>
              <w:rPr>
                <w:color w:val="000000"/>
              </w:rPr>
            </w:pPr>
            <w:r w:rsidRPr="00C333E8">
              <w:rPr>
                <w:color w:val="000000"/>
                <w:vertAlign w:val="superscript"/>
              </w:rPr>
              <w:t>#</w:t>
            </w:r>
            <w:r w:rsidRPr="00014573">
              <w:rPr>
                <w:color w:val="000000"/>
              </w:rPr>
              <w:t xml:space="preserve"> – достоверность различий между показателями </w:t>
            </w:r>
            <w:r w:rsidRPr="00C333E8">
              <w:rPr>
                <w:color w:val="000000"/>
              </w:rPr>
              <w:t>3</w:t>
            </w:r>
            <w:r w:rsidRPr="00FC1C8B">
              <w:rPr>
                <w:color w:val="000000"/>
              </w:rPr>
              <w:t>/</w:t>
            </w:r>
            <w:r w:rsidRPr="00014573">
              <w:rPr>
                <w:color w:val="000000"/>
              </w:rPr>
              <w:t xml:space="preserve"> 4</w:t>
            </w:r>
            <w:r w:rsidRPr="002136FB">
              <w:rPr>
                <w:color w:val="000000"/>
              </w:rPr>
              <w:t>, 5, 6</w:t>
            </w:r>
            <w:r w:rsidRPr="00014573">
              <w:rPr>
                <w:color w:val="000000"/>
              </w:rPr>
              <w:t xml:space="preserve">  (р&lt;0,0</w:t>
            </w:r>
            <w:r w:rsidRPr="002136FB">
              <w:rPr>
                <w:color w:val="000000"/>
              </w:rPr>
              <w:t>5</w:t>
            </w:r>
            <w:r w:rsidRPr="00014573">
              <w:rPr>
                <w:color w:val="000000"/>
              </w:rPr>
              <w:t>)</w:t>
            </w:r>
          </w:p>
        </w:tc>
      </w:tr>
    </w:tbl>
    <w:p w:rsidR="00983443" w:rsidRDefault="00983443" w:rsidP="0050319B">
      <w:pPr>
        <w:spacing w:line="360" w:lineRule="auto"/>
        <w:ind w:firstLine="851"/>
        <w:jc w:val="both"/>
        <w:rPr>
          <w:color w:val="000000" w:themeColor="text1"/>
          <w:sz w:val="28"/>
        </w:rPr>
      </w:pPr>
    </w:p>
    <w:p w:rsidR="0074231B" w:rsidRPr="0050319B" w:rsidRDefault="0074231B" w:rsidP="0050319B">
      <w:pPr>
        <w:spacing w:line="360" w:lineRule="auto"/>
        <w:ind w:firstLine="851"/>
        <w:jc w:val="both"/>
        <w:rPr>
          <w:color w:val="000000" w:themeColor="text1"/>
          <w:sz w:val="28"/>
        </w:rPr>
      </w:pPr>
      <w:r w:rsidRPr="0050319B">
        <w:rPr>
          <w:color w:val="000000" w:themeColor="text1"/>
          <w:sz w:val="28"/>
        </w:rPr>
        <w:t xml:space="preserve">Значения показателя вариабельности кровотока (среднее квадратичное отклонение, </w:t>
      </w:r>
      <w:r w:rsidRPr="0050319B">
        <w:rPr>
          <w:rFonts w:eastAsiaTheme="minorHAnsi"/>
          <w:color w:val="000000" w:themeColor="text1"/>
          <w:sz w:val="28"/>
          <w:lang w:eastAsia="en-US"/>
        </w:rPr>
        <w:t>σ пм</w:t>
      </w:r>
      <w:r w:rsidRPr="0050319B">
        <w:rPr>
          <w:color w:val="000000" w:themeColor="text1"/>
          <w:sz w:val="28"/>
        </w:rPr>
        <w:t>) увеличиваются на этапах наблюдения и достигают максимальных значений через 1 и 6 месяцев после оперативного вмешательства (р&lt;0,05).</w:t>
      </w:r>
    </w:p>
    <w:p w:rsidR="0074231B" w:rsidRPr="0050319B" w:rsidRDefault="0074231B" w:rsidP="0050319B">
      <w:pPr>
        <w:spacing w:line="360" w:lineRule="auto"/>
        <w:ind w:firstLine="851"/>
        <w:jc w:val="both"/>
        <w:rPr>
          <w:color w:val="000000" w:themeColor="text1"/>
          <w:sz w:val="28"/>
        </w:rPr>
      </w:pPr>
      <w:r w:rsidRPr="0050319B">
        <w:rPr>
          <w:color w:val="000000" w:themeColor="text1"/>
          <w:sz w:val="28"/>
        </w:rPr>
        <w:t>Через 4 дня после операции коэффициент вариации (</w:t>
      </w:r>
      <w:r w:rsidRPr="0050319B">
        <w:rPr>
          <w:color w:val="000000" w:themeColor="text1"/>
          <w:sz w:val="28"/>
          <w:lang w:val="en-US"/>
        </w:rPr>
        <w:t>Kv</w:t>
      </w:r>
      <w:r w:rsidRPr="0050319B">
        <w:rPr>
          <w:color w:val="000000" w:themeColor="text1"/>
          <w:sz w:val="28"/>
        </w:rPr>
        <w:t xml:space="preserve"> пм) </w:t>
      </w:r>
      <w:r w:rsidR="00A90FC0" w:rsidRPr="0050319B">
        <w:rPr>
          <w:color w:val="000000" w:themeColor="text1"/>
          <w:sz w:val="28"/>
        </w:rPr>
        <w:t xml:space="preserve">снижается, однако данные изменения статистически не значимы. Через </w:t>
      </w:r>
      <w:r w:rsidRPr="0050319B">
        <w:rPr>
          <w:color w:val="000000" w:themeColor="text1"/>
          <w:sz w:val="28"/>
        </w:rPr>
        <w:t xml:space="preserve">2 недели происходит восстановление исходного уровня </w:t>
      </w:r>
      <w:r w:rsidR="00A90FC0" w:rsidRPr="0050319B">
        <w:rPr>
          <w:color w:val="000000" w:themeColor="text1"/>
          <w:sz w:val="28"/>
        </w:rPr>
        <w:t xml:space="preserve">данного </w:t>
      </w:r>
      <w:r w:rsidRPr="0050319B">
        <w:rPr>
          <w:color w:val="000000" w:themeColor="text1"/>
          <w:sz w:val="28"/>
        </w:rPr>
        <w:t xml:space="preserve">показателя. Через </w:t>
      </w:r>
      <w:r w:rsidR="00AA4301" w:rsidRPr="0050319B">
        <w:rPr>
          <w:color w:val="000000" w:themeColor="text1"/>
          <w:sz w:val="28"/>
        </w:rPr>
        <w:t xml:space="preserve">2 недели, </w:t>
      </w:r>
      <w:r w:rsidRPr="0050319B">
        <w:rPr>
          <w:color w:val="000000" w:themeColor="text1"/>
          <w:sz w:val="28"/>
        </w:rPr>
        <w:t>1 и 6 месяцев значения коэффициента вариации (</w:t>
      </w:r>
      <w:r w:rsidRPr="0050319B">
        <w:rPr>
          <w:color w:val="000000" w:themeColor="text1"/>
          <w:sz w:val="28"/>
          <w:lang w:val="en-US"/>
        </w:rPr>
        <w:t>Kv</w:t>
      </w:r>
      <w:r w:rsidRPr="0050319B">
        <w:rPr>
          <w:color w:val="000000" w:themeColor="text1"/>
          <w:sz w:val="28"/>
        </w:rPr>
        <w:t xml:space="preserve"> пм) возрастали относительно исходных показателей</w:t>
      </w:r>
      <w:r w:rsidR="00AA4301" w:rsidRPr="0050319B">
        <w:rPr>
          <w:color w:val="000000" w:themeColor="text1"/>
          <w:sz w:val="28"/>
        </w:rPr>
        <w:t xml:space="preserve"> (р&lt;0,05),</w:t>
      </w:r>
      <w:r w:rsidR="00301F85" w:rsidRPr="0050319B">
        <w:rPr>
          <w:color w:val="000000" w:themeColor="text1"/>
          <w:sz w:val="28"/>
        </w:rPr>
        <w:t xml:space="preserve"> </w:t>
      </w:r>
      <w:r w:rsidR="00AA4301" w:rsidRPr="0050319B">
        <w:rPr>
          <w:color w:val="000000" w:themeColor="text1"/>
          <w:sz w:val="28"/>
        </w:rPr>
        <w:t xml:space="preserve">достигая максимума на 1 и 6 месяц наблюдения, </w:t>
      </w:r>
      <w:r w:rsidRPr="0050319B">
        <w:rPr>
          <w:color w:val="000000" w:themeColor="text1"/>
          <w:sz w:val="28"/>
        </w:rPr>
        <w:t xml:space="preserve">что </w:t>
      </w:r>
      <w:r w:rsidR="00C44A80" w:rsidRPr="0050319B">
        <w:rPr>
          <w:color w:val="000000" w:themeColor="text1"/>
          <w:sz w:val="28"/>
        </w:rPr>
        <w:t>свидетельствует</w:t>
      </w:r>
      <w:r w:rsidR="00AA4301" w:rsidRPr="0050319B">
        <w:rPr>
          <w:color w:val="000000" w:themeColor="text1"/>
          <w:sz w:val="28"/>
        </w:rPr>
        <w:t xml:space="preserve"> </w:t>
      </w:r>
      <w:r w:rsidRPr="0050319B">
        <w:rPr>
          <w:color w:val="000000" w:themeColor="text1"/>
          <w:sz w:val="28"/>
        </w:rPr>
        <w:t>об усилении влияния на микроциркуляцию механизмов активной модуляции кровотока.</w:t>
      </w:r>
    </w:p>
    <w:p w:rsidR="005A7155" w:rsidRPr="0050319B" w:rsidRDefault="0074231B" w:rsidP="00406C7A">
      <w:pPr>
        <w:spacing w:line="360" w:lineRule="auto"/>
        <w:ind w:firstLine="851"/>
        <w:jc w:val="both"/>
        <w:rPr>
          <w:sz w:val="28"/>
        </w:rPr>
      </w:pPr>
      <w:r w:rsidRPr="0050319B">
        <w:rPr>
          <w:sz w:val="28"/>
        </w:rPr>
        <w:t>Анализ амплитудно</w:t>
      </w:r>
      <w:r w:rsidR="00983443">
        <w:rPr>
          <w:sz w:val="28"/>
        </w:rPr>
        <w:t>-</w:t>
      </w:r>
      <w:r w:rsidRPr="0050319B">
        <w:rPr>
          <w:sz w:val="28"/>
        </w:rPr>
        <w:t xml:space="preserve">частотного спектра колебаний кровотока в </w:t>
      </w:r>
      <w:r w:rsidR="006C349F" w:rsidRPr="0050319B">
        <w:rPr>
          <w:sz w:val="28"/>
        </w:rPr>
        <w:t>области зоны хирургического вмешательства</w:t>
      </w:r>
      <w:r w:rsidRPr="0050319B">
        <w:rPr>
          <w:sz w:val="28"/>
        </w:rPr>
        <w:t xml:space="preserve"> представлен в таблице</w:t>
      </w:r>
      <w:r w:rsidR="0050319B" w:rsidRPr="0050319B">
        <w:rPr>
          <w:sz w:val="28"/>
        </w:rPr>
        <w:t xml:space="preserve"> 1</w:t>
      </w:r>
      <w:r w:rsidR="00180B80">
        <w:rPr>
          <w:sz w:val="28"/>
        </w:rPr>
        <w:t>9</w:t>
      </w:r>
      <w:r w:rsidR="0050319B" w:rsidRPr="0050319B">
        <w:rPr>
          <w:sz w:val="28"/>
        </w:rPr>
        <w:t xml:space="preserve">. </w:t>
      </w:r>
    </w:p>
    <w:p w:rsidR="00406C7A" w:rsidRPr="00406C7A" w:rsidRDefault="005A7155" w:rsidP="00406C7A">
      <w:pPr>
        <w:spacing w:line="360" w:lineRule="auto"/>
        <w:jc w:val="right"/>
        <w:rPr>
          <w:b/>
          <w:color w:val="000000" w:themeColor="text1"/>
          <w:sz w:val="28"/>
        </w:rPr>
      </w:pPr>
      <w:r w:rsidRPr="00406C7A">
        <w:rPr>
          <w:b/>
          <w:color w:val="000000" w:themeColor="text1"/>
          <w:sz w:val="28"/>
        </w:rPr>
        <w:t>Таблица 1</w:t>
      </w:r>
      <w:r w:rsidR="00180B80" w:rsidRPr="00406C7A">
        <w:rPr>
          <w:b/>
          <w:color w:val="000000" w:themeColor="text1"/>
          <w:sz w:val="28"/>
        </w:rPr>
        <w:t>9</w:t>
      </w:r>
      <w:r w:rsidRPr="00406C7A">
        <w:rPr>
          <w:b/>
          <w:color w:val="000000" w:themeColor="text1"/>
          <w:sz w:val="28"/>
        </w:rPr>
        <w:t xml:space="preserve"> </w:t>
      </w:r>
    </w:p>
    <w:p w:rsidR="005A7155" w:rsidRPr="00180B80" w:rsidRDefault="005A7155" w:rsidP="00406C7A">
      <w:pPr>
        <w:spacing w:line="360" w:lineRule="auto"/>
        <w:jc w:val="both"/>
        <w:rPr>
          <w:rFonts w:ascii="TimesNewRomanPSMT" w:hAnsi="TimesNewRomanPSMT" w:cs="TimesNewRomanPSMT"/>
          <w:color w:val="000000" w:themeColor="text1"/>
          <w:sz w:val="32"/>
          <w:szCs w:val="28"/>
          <w:shd w:val="clear" w:color="auto" w:fill="FFFFFF"/>
        </w:rPr>
      </w:pPr>
      <w:r w:rsidRPr="00180B80">
        <w:rPr>
          <w:color w:val="000000" w:themeColor="text1"/>
          <w:sz w:val="28"/>
        </w:rPr>
        <w:t>Спектральный анализ</w:t>
      </w:r>
      <w:r w:rsidRPr="00180B80">
        <w:rPr>
          <w:rFonts w:ascii="TimesNewRomanPSMT" w:hAnsi="TimesNewRomanPSMT" w:cs="TimesNewRomanPSMT"/>
          <w:color w:val="000000" w:themeColor="text1"/>
          <w:sz w:val="28"/>
          <w:shd w:val="clear" w:color="auto" w:fill="FFFFFF"/>
        </w:rPr>
        <w:t xml:space="preserve"> микроциркуляции тканей пародонта у пациентов 2 группы после хирургического закрытия рецессии десны </w:t>
      </w:r>
      <w:r w:rsidRPr="00180B80">
        <w:rPr>
          <w:color w:val="000000" w:themeColor="text1"/>
          <w:sz w:val="28"/>
        </w:rPr>
        <w:t>(</w:t>
      </w:r>
      <w:r w:rsidRPr="00180B80">
        <w:rPr>
          <w:color w:val="000000" w:themeColor="text1"/>
          <w:sz w:val="28"/>
          <w:lang w:val="en-US"/>
        </w:rPr>
        <w:t>n</w:t>
      </w:r>
      <w:r w:rsidRPr="00180B80">
        <w:rPr>
          <w:color w:val="000000" w:themeColor="text1"/>
          <w:sz w:val="28"/>
        </w:rPr>
        <w:t>=9)</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2268"/>
        <w:gridCol w:w="1843"/>
        <w:gridCol w:w="1134"/>
        <w:gridCol w:w="1275"/>
      </w:tblGrid>
      <w:tr w:rsidR="005A7155" w:rsidRPr="006E4B1D" w:rsidTr="008F294E">
        <w:trPr>
          <w:cantSplit/>
          <w:trHeight w:val="1044"/>
        </w:trPr>
        <w:tc>
          <w:tcPr>
            <w:tcW w:w="198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rPr>
            </w:pPr>
            <w:r w:rsidRPr="008F294E">
              <w:rPr>
                <w:sz w:val="28"/>
              </w:rPr>
              <w:t>Параметры</w:t>
            </w:r>
          </w:p>
        </w:tc>
        <w:tc>
          <w:tcPr>
            <w:tcW w:w="141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rPr>
            </w:pPr>
            <w:r w:rsidRPr="008F294E">
              <w:rPr>
                <w:sz w:val="28"/>
              </w:rPr>
              <w:t xml:space="preserve">До операции </w:t>
            </w:r>
            <w:r w:rsidRPr="008F294E">
              <w:rPr>
                <w:sz w:val="28"/>
                <w:vertAlign w:val="superscript"/>
              </w:rPr>
              <w:t>1</w:t>
            </w:r>
          </w:p>
        </w:tc>
        <w:tc>
          <w:tcPr>
            <w:tcW w:w="226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rPr>
            </w:pPr>
            <w:r w:rsidRPr="008F294E">
              <w:rPr>
                <w:sz w:val="28"/>
              </w:rPr>
              <w:t xml:space="preserve">4 день </w:t>
            </w:r>
            <w:r w:rsidRPr="008F294E">
              <w:rPr>
                <w:sz w:val="28"/>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lang w:val="en-US"/>
              </w:rPr>
            </w:pPr>
            <w:r w:rsidRPr="008F294E">
              <w:rPr>
                <w:sz w:val="28"/>
              </w:rPr>
              <w:t xml:space="preserve">14 дней </w:t>
            </w:r>
            <w:r w:rsidRPr="008F294E">
              <w:rPr>
                <w:sz w:val="28"/>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lang w:val="en-US"/>
              </w:rPr>
            </w:pPr>
            <w:r w:rsidRPr="008F294E">
              <w:rPr>
                <w:sz w:val="28"/>
              </w:rPr>
              <w:t xml:space="preserve">1 месяц </w:t>
            </w:r>
            <w:r w:rsidRPr="008F294E">
              <w:rPr>
                <w:sz w:val="28"/>
                <w:vertAlign w:val="superscript"/>
                <w:lang w:val="en-US"/>
              </w:rPr>
              <w:t>4</w:t>
            </w:r>
          </w:p>
        </w:tc>
        <w:tc>
          <w:tcPr>
            <w:tcW w:w="127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vertAlign w:val="superscript"/>
                <w:lang w:val="en-US"/>
              </w:rPr>
            </w:pPr>
            <w:r w:rsidRPr="008F294E">
              <w:rPr>
                <w:sz w:val="28"/>
              </w:rPr>
              <w:t xml:space="preserve">6 месяцев </w:t>
            </w:r>
            <w:r w:rsidRPr="008F294E">
              <w:rPr>
                <w:sz w:val="28"/>
                <w:vertAlign w:val="superscript"/>
                <w:lang w:val="en-US"/>
              </w:rPr>
              <w:t>5</w:t>
            </w:r>
          </w:p>
        </w:tc>
      </w:tr>
      <w:tr w:rsidR="005A7155" w:rsidRPr="006E4B1D" w:rsidTr="008F294E">
        <w:trPr>
          <w:cantSplit/>
          <w:trHeight w:val="1044"/>
        </w:trPr>
        <w:tc>
          <w:tcPr>
            <w:tcW w:w="1985" w:type="dxa"/>
            <w:tcBorders>
              <w:left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sz w:val="28"/>
              </w:rPr>
              <w:t>Аэ,</w:t>
            </w:r>
            <w:r w:rsidRPr="008F294E">
              <w:rPr>
                <w:sz w:val="28"/>
                <w:lang w:val="en-US"/>
              </w:rPr>
              <w:t xml:space="preserve"> Me</w:t>
            </w:r>
          </w:p>
          <w:p w:rsidR="005A7155" w:rsidRPr="008F294E" w:rsidRDefault="005A7155" w:rsidP="005416FA">
            <w:pPr>
              <w:pStyle w:val="aa"/>
              <w:ind w:right="168"/>
              <w:contextualSpacing/>
              <w:jc w:val="center"/>
              <w:rPr>
                <w:sz w:val="28"/>
              </w:rPr>
            </w:pPr>
            <w:r w:rsidRPr="008F294E">
              <w:rPr>
                <w:sz w:val="28"/>
                <w:lang w:val="en-US"/>
              </w:rPr>
              <w:t>[Q</w:t>
            </w:r>
            <w:proofErr w:type="gramStart"/>
            <w:r w:rsidRPr="008F294E">
              <w:rPr>
                <w:sz w:val="28"/>
                <w:vertAlign w:val="subscript"/>
                <w:lang w:val="en-US"/>
              </w:rPr>
              <w:t>1</w:t>
            </w:r>
            <w:r w:rsidRPr="008F294E">
              <w:rPr>
                <w:sz w:val="28"/>
                <w:lang w:val="en-US"/>
              </w:rPr>
              <w:t>;Q</w:t>
            </w:r>
            <w:proofErr w:type="gramEnd"/>
            <w:r w:rsidRPr="008F294E">
              <w:rPr>
                <w:sz w:val="28"/>
                <w:vertAlign w:val="subscript"/>
                <w:lang w:val="en-US"/>
              </w:rPr>
              <w:t>3</w:t>
            </w:r>
            <w:r w:rsidRPr="008F294E">
              <w:rPr>
                <w:sz w:val="28"/>
                <w:lang w:val="en-US"/>
              </w:rPr>
              <w:t>]</w:t>
            </w:r>
            <w:r w:rsidRPr="008F294E">
              <w:rPr>
                <w:rFonts w:ascii="TimesNewRomanPSMT" w:hAnsi="TimesNewRomanPSMT" w:cs="TimesNewRomanPSMT"/>
                <w:sz w:val="28"/>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rPr>
            </w:pPr>
            <w:r w:rsidRPr="008F294E">
              <w:rPr>
                <w:sz w:val="28"/>
              </w:rPr>
              <w:t xml:space="preserve">18,87 </w:t>
            </w:r>
            <w:r w:rsidRPr="008F294E">
              <w:rPr>
                <w:sz w:val="28"/>
                <w:lang w:val="en-US"/>
              </w:rPr>
              <w:t>[</w:t>
            </w:r>
            <w:r w:rsidRPr="008F294E">
              <w:rPr>
                <w:sz w:val="28"/>
              </w:rPr>
              <w:t>18,623; 19,05</w:t>
            </w:r>
            <w:r w:rsidRPr="008F294E">
              <w:rPr>
                <w:sz w:val="28"/>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contextualSpacing/>
              <w:jc w:val="center"/>
              <w:rPr>
                <w:sz w:val="28"/>
                <w:lang w:val="en-US"/>
              </w:rPr>
            </w:pPr>
            <w:r w:rsidRPr="008F294E">
              <w:rPr>
                <w:rFonts w:ascii="TimesNewRomanPSMT" w:hAnsi="TimesNewRomanPSMT" w:cs="TimesNewRomanPSMT"/>
                <w:sz w:val="28"/>
              </w:rPr>
              <w:t>1</w:t>
            </w:r>
            <w:r w:rsidRPr="008F294E">
              <w:rPr>
                <w:rFonts w:ascii="TimesNewRomanPSMT" w:hAnsi="TimesNewRomanPSMT" w:cs="TimesNewRomanPSMT"/>
                <w:sz w:val="28"/>
                <w:lang w:val="en-US"/>
              </w:rPr>
              <w:t>2</w:t>
            </w:r>
            <w:r w:rsidRPr="008F294E">
              <w:rPr>
                <w:rFonts w:ascii="TimesNewRomanPSMT" w:hAnsi="TimesNewRomanPSMT" w:cs="TimesNewRomanPSMT"/>
                <w:sz w:val="28"/>
              </w:rPr>
              <w:t>,778</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13,7; 13,921</w:t>
            </w:r>
            <w:r w:rsidRPr="008F294E">
              <w:rPr>
                <w:rFonts w:ascii="TimesNewRomanPSMT" w:hAnsi="TimesNewRomanPSMT" w:cs="TimesNewRomanPSMT"/>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rFonts w:ascii="TimesNewRomanPSMT" w:hAnsi="TimesNewRomanPSMT" w:cs="TimesNewRomanPSMT"/>
                <w:sz w:val="28"/>
              </w:rPr>
              <w:t>20,038</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19,866; 22,102</w:t>
            </w:r>
            <w:r w:rsidRPr="008F294E">
              <w:rPr>
                <w:rFonts w:ascii="TimesNewRomanPSMT" w:hAnsi="TimesNewRomanPSMT" w:cs="TimesNewRomanPSMT"/>
                <w:sz w:val="2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rPr>
            </w:pPr>
            <w:r w:rsidRPr="008F294E">
              <w:rPr>
                <w:sz w:val="28"/>
              </w:rPr>
              <w:t>21,</w:t>
            </w:r>
            <w:r w:rsidRPr="008F294E">
              <w:rPr>
                <w:sz w:val="28"/>
                <w:lang w:val="en-US"/>
              </w:rPr>
              <w:t>78</w:t>
            </w:r>
            <w:r w:rsidRPr="008F294E">
              <w:rPr>
                <w:sz w:val="28"/>
              </w:rPr>
              <w:t xml:space="preserve">2 </w:t>
            </w:r>
            <w:r w:rsidRPr="008F294E">
              <w:rPr>
                <w:sz w:val="28"/>
                <w:lang w:val="en-US"/>
              </w:rPr>
              <w:t>[</w:t>
            </w:r>
            <w:r w:rsidRPr="008F294E">
              <w:rPr>
                <w:sz w:val="28"/>
              </w:rPr>
              <w:t xml:space="preserve">20,892; </w:t>
            </w:r>
            <w:r w:rsidRPr="008F294E">
              <w:rPr>
                <w:sz w:val="28"/>
                <w:lang w:val="en-US"/>
              </w:rPr>
              <w:t>2</w:t>
            </w:r>
            <w:r w:rsidRPr="008F294E">
              <w:rPr>
                <w:sz w:val="28"/>
              </w:rPr>
              <w:t>2,11</w:t>
            </w:r>
            <w:r w:rsidRPr="008F294E">
              <w:rPr>
                <w:sz w:val="28"/>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vertAlign w:val="superscript"/>
                <w:lang w:val="en-US"/>
              </w:rPr>
            </w:pPr>
            <w:r w:rsidRPr="008F294E">
              <w:rPr>
                <w:sz w:val="28"/>
              </w:rPr>
              <w:t>22,</w:t>
            </w:r>
            <w:r w:rsidRPr="008F294E">
              <w:rPr>
                <w:sz w:val="28"/>
                <w:lang w:val="en-US"/>
              </w:rPr>
              <w:t>01 [</w:t>
            </w:r>
            <w:r w:rsidRPr="008F294E">
              <w:rPr>
                <w:sz w:val="28"/>
              </w:rPr>
              <w:t>2</w:t>
            </w:r>
            <w:r w:rsidRPr="008F294E">
              <w:rPr>
                <w:sz w:val="28"/>
                <w:lang w:val="en-US"/>
              </w:rPr>
              <w:t>1</w:t>
            </w:r>
            <w:r w:rsidRPr="008F294E">
              <w:rPr>
                <w:sz w:val="28"/>
              </w:rPr>
              <w:t>,</w:t>
            </w:r>
            <w:r w:rsidRPr="008F294E">
              <w:rPr>
                <w:sz w:val="28"/>
                <w:lang w:val="en-US"/>
              </w:rPr>
              <w:t>024</w:t>
            </w:r>
            <w:r w:rsidRPr="008F294E">
              <w:rPr>
                <w:sz w:val="28"/>
              </w:rPr>
              <w:t xml:space="preserve"> 23,</w:t>
            </w:r>
            <w:r w:rsidRPr="008F294E">
              <w:rPr>
                <w:sz w:val="28"/>
                <w:lang w:val="en-US"/>
              </w:rPr>
              <w:t>112]*</w:t>
            </w:r>
          </w:p>
        </w:tc>
      </w:tr>
      <w:tr w:rsidR="005A7155" w:rsidRPr="006E4B1D" w:rsidTr="008F294E">
        <w:trPr>
          <w:cantSplit/>
          <w:trHeight w:val="1044"/>
        </w:trPr>
        <w:tc>
          <w:tcPr>
            <w:tcW w:w="1985" w:type="dxa"/>
            <w:tcBorders>
              <w:left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sz w:val="28"/>
              </w:rPr>
              <w:lastRenderedPageBreak/>
              <w:t>Ан,</w:t>
            </w:r>
            <w:r w:rsidRPr="008F294E">
              <w:rPr>
                <w:sz w:val="28"/>
                <w:lang w:val="en-US"/>
              </w:rPr>
              <w:t xml:space="preserve"> Me</w:t>
            </w:r>
          </w:p>
          <w:p w:rsidR="005A7155" w:rsidRPr="008F294E" w:rsidRDefault="005A7155" w:rsidP="005416FA">
            <w:pPr>
              <w:pStyle w:val="aa"/>
              <w:ind w:right="168"/>
              <w:contextualSpacing/>
              <w:jc w:val="center"/>
              <w:rPr>
                <w:rFonts w:ascii="TimesNewRomanPSMT" w:hAnsi="TimesNewRomanPSMT" w:cs="TimesNewRomanPSMT"/>
                <w:sz w:val="28"/>
                <w:lang w:val="en-US"/>
              </w:rPr>
            </w:pPr>
            <w:r w:rsidRPr="008F294E">
              <w:rPr>
                <w:sz w:val="28"/>
                <w:lang w:val="en-US"/>
              </w:rPr>
              <w:t>[Q</w:t>
            </w:r>
            <w:proofErr w:type="gramStart"/>
            <w:r w:rsidRPr="008F294E">
              <w:rPr>
                <w:sz w:val="28"/>
                <w:vertAlign w:val="subscript"/>
                <w:lang w:val="en-US"/>
              </w:rPr>
              <w:t>1</w:t>
            </w:r>
            <w:r w:rsidRPr="008F294E">
              <w:rPr>
                <w:sz w:val="28"/>
                <w:lang w:val="en-US"/>
              </w:rPr>
              <w:t>;Q</w:t>
            </w:r>
            <w:proofErr w:type="gramEnd"/>
            <w:r w:rsidRPr="008F294E">
              <w:rPr>
                <w:sz w:val="28"/>
                <w:vertAlign w:val="subscript"/>
                <w:lang w:val="en-US"/>
              </w:rPr>
              <w:t>3</w:t>
            </w:r>
            <w:r w:rsidRPr="008F294E">
              <w:rPr>
                <w:sz w:val="28"/>
                <w:lang w:val="en-US"/>
              </w:rPr>
              <w:t>]</w:t>
            </w:r>
            <w:r w:rsidRPr="008F294E">
              <w:rPr>
                <w:rFonts w:ascii="TimesNewRomanPSMT" w:hAnsi="TimesNewRomanPSMT" w:cs="TimesNewRomanPSMT"/>
                <w:sz w:val="28"/>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lang w:val="en-US"/>
              </w:rPr>
            </w:pPr>
            <w:r w:rsidRPr="008F294E">
              <w:rPr>
                <w:sz w:val="28"/>
              </w:rPr>
              <w:t>17,</w:t>
            </w:r>
            <w:r w:rsidRPr="008F294E">
              <w:rPr>
                <w:sz w:val="28"/>
                <w:lang w:val="en-US"/>
              </w:rPr>
              <w:t>001 [16</w:t>
            </w:r>
            <w:r w:rsidRPr="008F294E">
              <w:rPr>
                <w:sz w:val="28"/>
              </w:rPr>
              <w:t>,87; 17,354</w:t>
            </w:r>
            <w:r w:rsidRPr="008F294E">
              <w:rPr>
                <w:sz w:val="28"/>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contextualSpacing/>
              <w:jc w:val="center"/>
              <w:rPr>
                <w:sz w:val="28"/>
                <w:lang w:val="en-US"/>
              </w:rPr>
            </w:pPr>
            <w:r w:rsidRPr="008F294E">
              <w:rPr>
                <w:sz w:val="28"/>
              </w:rPr>
              <w:t>13,405</w:t>
            </w:r>
            <w:r w:rsidRPr="008F294E">
              <w:rPr>
                <w:sz w:val="28"/>
                <w:lang w:val="en-US"/>
              </w:rPr>
              <w:t xml:space="preserve"> [</w:t>
            </w:r>
            <w:r w:rsidRPr="008F294E">
              <w:rPr>
                <w:sz w:val="28"/>
              </w:rPr>
              <w:t>13, 1; 13, 971</w:t>
            </w:r>
            <w:r w:rsidRPr="008F294E">
              <w:rPr>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sz w:val="28"/>
              </w:rPr>
              <w:t>20,152</w:t>
            </w:r>
            <w:r w:rsidRPr="008F294E">
              <w:rPr>
                <w:sz w:val="28"/>
                <w:lang w:val="en-US"/>
              </w:rPr>
              <w:t xml:space="preserve"> [</w:t>
            </w:r>
            <w:r w:rsidRPr="008F294E">
              <w:rPr>
                <w:sz w:val="28"/>
              </w:rPr>
              <w:t>19,945; 21,062</w:t>
            </w:r>
            <w:r w:rsidRPr="008F294E">
              <w:rPr>
                <w:sz w:val="2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lang w:val="en-US"/>
              </w:rPr>
            </w:pPr>
            <w:r w:rsidRPr="008F294E">
              <w:rPr>
                <w:sz w:val="28"/>
              </w:rPr>
              <w:t>20,7</w:t>
            </w:r>
            <w:r w:rsidRPr="008F294E">
              <w:rPr>
                <w:sz w:val="28"/>
                <w:lang w:val="en-US"/>
              </w:rPr>
              <w:t>93  [</w:t>
            </w:r>
            <w:r w:rsidRPr="008F294E">
              <w:rPr>
                <w:sz w:val="28"/>
              </w:rPr>
              <w:t>20,022; 21,</w:t>
            </w:r>
            <w:r w:rsidRPr="008F294E">
              <w:rPr>
                <w:sz w:val="28"/>
                <w:lang w:val="en-US"/>
              </w:rPr>
              <w:t>024]*/**</w:t>
            </w:r>
          </w:p>
        </w:tc>
        <w:tc>
          <w:tcPr>
            <w:tcW w:w="127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rPr>
            </w:pPr>
            <w:r w:rsidRPr="008F294E">
              <w:rPr>
                <w:sz w:val="28"/>
              </w:rPr>
              <w:t>20,671</w:t>
            </w:r>
            <w:r w:rsidRPr="008F294E">
              <w:rPr>
                <w:sz w:val="28"/>
                <w:lang w:val="en-US"/>
              </w:rPr>
              <w:t xml:space="preserve"> [</w:t>
            </w:r>
            <w:r w:rsidRPr="008F294E">
              <w:rPr>
                <w:sz w:val="28"/>
              </w:rPr>
              <w:t>20,01; 20,988</w:t>
            </w:r>
            <w:r w:rsidRPr="008F294E">
              <w:rPr>
                <w:sz w:val="28"/>
                <w:lang w:val="en-US"/>
              </w:rPr>
              <w:t>]*</w:t>
            </w:r>
          </w:p>
        </w:tc>
      </w:tr>
      <w:tr w:rsidR="005A7155" w:rsidRPr="006E4B1D" w:rsidTr="008F294E">
        <w:trPr>
          <w:cantSplit/>
          <w:trHeight w:val="1044"/>
        </w:trPr>
        <w:tc>
          <w:tcPr>
            <w:tcW w:w="1985" w:type="dxa"/>
            <w:tcBorders>
              <w:left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sz w:val="28"/>
              </w:rPr>
              <w:t>Ам,</w:t>
            </w:r>
            <w:r w:rsidRPr="008F294E">
              <w:rPr>
                <w:sz w:val="28"/>
                <w:lang w:val="en-US"/>
              </w:rPr>
              <w:t xml:space="preserve"> Me</w:t>
            </w:r>
          </w:p>
          <w:p w:rsidR="005A7155" w:rsidRPr="008F294E" w:rsidRDefault="005A7155" w:rsidP="005416FA">
            <w:pPr>
              <w:pStyle w:val="aa"/>
              <w:ind w:right="168"/>
              <w:contextualSpacing/>
              <w:jc w:val="center"/>
              <w:rPr>
                <w:rFonts w:ascii="TimesNewRomanPSMT" w:hAnsi="TimesNewRomanPSMT" w:cs="TimesNewRomanPSMT"/>
                <w:sz w:val="28"/>
                <w:lang w:val="en-US"/>
              </w:rPr>
            </w:pPr>
            <w:r w:rsidRPr="008F294E">
              <w:rPr>
                <w:sz w:val="28"/>
                <w:lang w:val="en-US"/>
              </w:rPr>
              <w:t>[Q</w:t>
            </w:r>
            <w:proofErr w:type="gramStart"/>
            <w:r w:rsidRPr="008F294E">
              <w:rPr>
                <w:sz w:val="28"/>
                <w:vertAlign w:val="subscript"/>
                <w:lang w:val="en-US"/>
              </w:rPr>
              <w:t>1</w:t>
            </w:r>
            <w:r w:rsidRPr="008F294E">
              <w:rPr>
                <w:sz w:val="28"/>
                <w:lang w:val="en-US"/>
              </w:rPr>
              <w:t>;Q</w:t>
            </w:r>
            <w:proofErr w:type="gramEnd"/>
            <w:r w:rsidRPr="008F294E">
              <w:rPr>
                <w:sz w:val="28"/>
                <w:vertAlign w:val="subscript"/>
                <w:lang w:val="en-US"/>
              </w:rPr>
              <w:t>3</w:t>
            </w:r>
            <w:r w:rsidRPr="008F294E">
              <w:rPr>
                <w:rFonts w:ascii="TimesNewRomanPSMT" w:hAnsi="TimesNewRomanPSMT" w:cs="TimesNewRomanPSMT"/>
                <w:sz w:val="28"/>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rPr>
            </w:pPr>
            <w:r w:rsidRPr="008F294E">
              <w:rPr>
                <w:sz w:val="28"/>
              </w:rPr>
              <w:t>8,903</w:t>
            </w:r>
            <w:r w:rsidRPr="008F294E">
              <w:rPr>
                <w:sz w:val="28"/>
                <w:lang w:val="en-US"/>
              </w:rPr>
              <w:t xml:space="preserve"> [</w:t>
            </w:r>
            <w:r w:rsidRPr="008F294E">
              <w:rPr>
                <w:sz w:val="28"/>
              </w:rPr>
              <w:t>8,43; 9,044</w:t>
            </w:r>
            <w:r w:rsidRPr="008F294E">
              <w:rPr>
                <w:sz w:val="28"/>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contextualSpacing/>
              <w:jc w:val="center"/>
              <w:rPr>
                <w:sz w:val="28"/>
                <w:lang w:val="en-US"/>
              </w:rPr>
            </w:pPr>
            <w:r w:rsidRPr="008F294E">
              <w:rPr>
                <w:rFonts w:ascii="TimesNewRomanPSMT" w:hAnsi="TimesNewRomanPSMT" w:cs="TimesNewRomanPSMT"/>
                <w:sz w:val="28"/>
              </w:rPr>
              <w:t>6,035</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5,897; 6,101</w:t>
            </w:r>
            <w:r w:rsidRPr="008F294E">
              <w:rPr>
                <w:rFonts w:ascii="TimesNewRomanPSMT" w:hAnsi="TimesNewRomanPSMT" w:cs="TimesNewRomanPSMT"/>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rFonts w:ascii="TimesNewRomanPSMT" w:hAnsi="TimesNewRomanPSMT" w:cs="TimesNewRomanPSMT"/>
                <w:sz w:val="28"/>
              </w:rPr>
              <w:t>9,44</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9,211; 9,664</w:t>
            </w:r>
            <w:r w:rsidRPr="008F294E">
              <w:rPr>
                <w:rFonts w:ascii="TimesNewRomanPSMT" w:hAnsi="TimesNewRomanPSMT" w:cs="TimesNewRomanPSMT"/>
                <w:sz w:val="2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rPr>
            </w:pPr>
            <w:r w:rsidRPr="008F294E">
              <w:rPr>
                <w:sz w:val="28"/>
              </w:rPr>
              <w:t>9,137</w:t>
            </w:r>
            <w:r w:rsidRPr="008F294E">
              <w:rPr>
                <w:sz w:val="28"/>
                <w:lang w:val="en-US"/>
              </w:rPr>
              <w:t xml:space="preserve"> [</w:t>
            </w:r>
            <w:r w:rsidRPr="008F294E">
              <w:rPr>
                <w:sz w:val="28"/>
              </w:rPr>
              <w:t>8,92; 9,665</w:t>
            </w:r>
            <w:r w:rsidRPr="008F294E">
              <w:rPr>
                <w:sz w:val="28"/>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lang w:val="en-US"/>
              </w:rPr>
            </w:pPr>
            <w:r w:rsidRPr="008F294E">
              <w:rPr>
                <w:sz w:val="28"/>
              </w:rPr>
              <w:t>9,304</w:t>
            </w:r>
            <w:r w:rsidRPr="008F294E">
              <w:rPr>
                <w:sz w:val="28"/>
                <w:lang w:val="en-US"/>
              </w:rPr>
              <w:t xml:space="preserve"> [</w:t>
            </w:r>
            <w:r w:rsidRPr="008F294E">
              <w:rPr>
                <w:sz w:val="28"/>
              </w:rPr>
              <w:t>9,05; 9,688</w:t>
            </w:r>
            <w:r w:rsidRPr="008F294E">
              <w:rPr>
                <w:sz w:val="28"/>
                <w:lang w:val="en-US"/>
              </w:rPr>
              <w:t>]</w:t>
            </w:r>
          </w:p>
        </w:tc>
      </w:tr>
      <w:tr w:rsidR="005A7155" w:rsidRPr="006E4B1D" w:rsidTr="008F294E">
        <w:trPr>
          <w:cantSplit/>
          <w:trHeight w:val="1044"/>
        </w:trPr>
        <w:tc>
          <w:tcPr>
            <w:tcW w:w="1985" w:type="dxa"/>
            <w:tcBorders>
              <w:left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sz w:val="28"/>
              </w:rPr>
              <w:t>Ад,</w:t>
            </w:r>
            <w:r w:rsidRPr="008F294E">
              <w:rPr>
                <w:sz w:val="28"/>
                <w:lang w:val="en-US"/>
              </w:rPr>
              <w:t xml:space="preserve"> Me</w:t>
            </w:r>
          </w:p>
          <w:p w:rsidR="005A7155" w:rsidRPr="008F294E" w:rsidRDefault="005A7155" w:rsidP="005416FA">
            <w:pPr>
              <w:pStyle w:val="aa"/>
              <w:ind w:right="168"/>
              <w:contextualSpacing/>
              <w:jc w:val="center"/>
              <w:rPr>
                <w:rFonts w:ascii="TimesNewRomanPSMT" w:hAnsi="TimesNewRomanPSMT" w:cs="TimesNewRomanPSMT"/>
                <w:sz w:val="28"/>
                <w:lang w:val="en-US"/>
              </w:rPr>
            </w:pPr>
            <w:r w:rsidRPr="008F294E">
              <w:rPr>
                <w:sz w:val="28"/>
                <w:lang w:val="en-US"/>
              </w:rPr>
              <w:t>[Q</w:t>
            </w:r>
            <w:proofErr w:type="gramStart"/>
            <w:r w:rsidRPr="008F294E">
              <w:rPr>
                <w:sz w:val="28"/>
                <w:vertAlign w:val="subscript"/>
                <w:lang w:val="en-US"/>
              </w:rPr>
              <w:t>1</w:t>
            </w:r>
            <w:r w:rsidRPr="008F294E">
              <w:rPr>
                <w:sz w:val="28"/>
                <w:lang w:val="en-US"/>
              </w:rPr>
              <w:t>;Q</w:t>
            </w:r>
            <w:proofErr w:type="gramEnd"/>
            <w:r w:rsidRPr="008F294E">
              <w:rPr>
                <w:sz w:val="28"/>
                <w:vertAlign w:val="subscript"/>
                <w:lang w:val="en-US"/>
              </w:rPr>
              <w:t>3</w:t>
            </w:r>
            <w:r w:rsidRPr="008F294E">
              <w:rPr>
                <w:sz w:val="28"/>
                <w:lang w:val="en-US"/>
              </w:rPr>
              <w:t>]</w:t>
            </w:r>
            <w:r w:rsidRPr="008F294E">
              <w:rPr>
                <w:rFonts w:ascii="TimesNewRomanPSMT" w:hAnsi="TimesNewRomanPSMT" w:cs="TimesNewRomanPSMT"/>
                <w:sz w:val="28"/>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lang w:val="en-US"/>
              </w:rPr>
            </w:pPr>
            <w:r w:rsidRPr="008F294E">
              <w:rPr>
                <w:sz w:val="28"/>
              </w:rPr>
              <w:t>6,13</w:t>
            </w:r>
            <w:r w:rsidRPr="008F294E">
              <w:rPr>
                <w:sz w:val="28"/>
                <w:lang w:val="en-US"/>
              </w:rPr>
              <w:t>3 [</w:t>
            </w:r>
            <w:r w:rsidRPr="008F294E">
              <w:rPr>
                <w:sz w:val="28"/>
              </w:rPr>
              <w:t>6,11</w:t>
            </w:r>
            <w:r w:rsidRPr="008F294E">
              <w:rPr>
                <w:sz w:val="28"/>
                <w:lang w:val="en-US"/>
              </w:rPr>
              <w:t>4</w:t>
            </w:r>
            <w:r w:rsidRPr="008F294E">
              <w:rPr>
                <w:sz w:val="28"/>
              </w:rPr>
              <w:t>; 6,2</w:t>
            </w:r>
            <w:r w:rsidRPr="008F294E">
              <w:rPr>
                <w:sz w:val="28"/>
                <w:lang w:val="en-US"/>
              </w:rPr>
              <w:t>45]</w:t>
            </w:r>
          </w:p>
        </w:tc>
        <w:tc>
          <w:tcPr>
            <w:tcW w:w="226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contextualSpacing/>
              <w:jc w:val="center"/>
              <w:rPr>
                <w:sz w:val="28"/>
                <w:lang w:val="en-US"/>
              </w:rPr>
            </w:pPr>
            <w:r w:rsidRPr="008F294E">
              <w:rPr>
                <w:rFonts w:ascii="TimesNewRomanPSMT" w:hAnsi="TimesNewRomanPSMT" w:cs="TimesNewRomanPSMT"/>
                <w:sz w:val="28"/>
              </w:rPr>
              <w:t xml:space="preserve">6,412 </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6,076; 6,663</w:t>
            </w:r>
            <w:r w:rsidRPr="008F294E">
              <w:rPr>
                <w:rFonts w:ascii="TimesNewRomanPSMT" w:hAnsi="TimesNewRomanPSMT" w:cs="TimesNewRomanPSMT"/>
                <w:sz w:val="28"/>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rFonts w:ascii="TimesNewRomanPSMT" w:hAnsi="TimesNewRomanPSMT" w:cs="TimesNewRomanPSMT"/>
                <w:sz w:val="28"/>
              </w:rPr>
              <w:t>6,321</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6,013; 6,395</w:t>
            </w:r>
            <w:r w:rsidRPr="008F294E">
              <w:rPr>
                <w:rFonts w:ascii="TimesNewRomanPSMT" w:hAnsi="TimesNewRomanPSMT" w:cs="TimesNewRomanPSMT"/>
                <w:sz w:val="2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lang w:val="en-US"/>
              </w:rPr>
            </w:pPr>
            <w:r w:rsidRPr="008F294E">
              <w:rPr>
                <w:sz w:val="28"/>
              </w:rPr>
              <w:t xml:space="preserve">6,2 </w:t>
            </w:r>
            <w:r w:rsidRPr="008F294E">
              <w:rPr>
                <w:sz w:val="28"/>
                <w:lang w:val="en-US"/>
              </w:rPr>
              <w:t>[</w:t>
            </w:r>
            <w:r w:rsidRPr="008F294E">
              <w:rPr>
                <w:sz w:val="28"/>
              </w:rPr>
              <w:t>6,0</w:t>
            </w:r>
            <w:r w:rsidRPr="008F294E">
              <w:rPr>
                <w:sz w:val="28"/>
                <w:lang w:val="en-US"/>
              </w:rPr>
              <w:t>03</w:t>
            </w:r>
            <w:r w:rsidRPr="008F294E">
              <w:rPr>
                <w:sz w:val="28"/>
              </w:rPr>
              <w:t>; 6,293</w:t>
            </w:r>
            <w:r w:rsidRPr="008F294E">
              <w:rPr>
                <w:sz w:val="28"/>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a"/>
              <w:spacing w:line="276" w:lineRule="auto"/>
              <w:contextualSpacing/>
              <w:jc w:val="center"/>
              <w:rPr>
                <w:sz w:val="28"/>
                <w:lang w:val="en-US"/>
              </w:rPr>
            </w:pPr>
            <w:r w:rsidRPr="008F294E">
              <w:rPr>
                <w:sz w:val="28"/>
              </w:rPr>
              <w:t>6,1</w:t>
            </w:r>
            <w:r w:rsidRPr="008F294E">
              <w:rPr>
                <w:sz w:val="28"/>
                <w:lang w:val="en-US"/>
              </w:rPr>
              <w:t>3 [</w:t>
            </w:r>
            <w:r w:rsidRPr="008F294E">
              <w:rPr>
                <w:sz w:val="28"/>
              </w:rPr>
              <w:t>6,0</w:t>
            </w:r>
            <w:r w:rsidRPr="008F294E">
              <w:rPr>
                <w:sz w:val="28"/>
                <w:lang w:val="en-US"/>
              </w:rPr>
              <w:t>78</w:t>
            </w:r>
            <w:r w:rsidRPr="008F294E">
              <w:rPr>
                <w:sz w:val="28"/>
              </w:rPr>
              <w:t>; 6, 1</w:t>
            </w:r>
            <w:r w:rsidRPr="008F294E">
              <w:rPr>
                <w:sz w:val="28"/>
                <w:lang w:val="en-US"/>
              </w:rPr>
              <w:t>35]</w:t>
            </w:r>
          </w:p>
        </w:tc>
      </w:tr>
      <w:tr w:rsidR="005A7155" w:rsidRPr="006E4B1D" w:rsidTr="008F294E">
        <w:trPr>
          <w:cantSplit/>
          <w:trHeight w:val="1044"/>
        </w:trPr>
        <w:tc>
          <w:tcPr>
            <w:tcW w:w="1985" w:type="dxa"/>
            <w:tcBorders>
              <w:left w:val="single" w:sz="4" w:space="0" w:color="auto"/>
              <w:right w:val="single" w:sz="4" w:space="0" w:color="auto"/>
            </w:tcBorders>
            <w:vAlign w:val="center"/>
          </w:tcPr>
          <w:p w:rsidR="005A7155" w:rsidRPr="008F294E" w:rsidRDefault="005A7155" w:rsidP="005416FA">
            <w:pPr>
              <w:pStyle w:val="aa"/>
              <w:ind w:right="168"/>
              <w:contextualSpacing/>
              <w:jc w:val="center"/>
              <w:rPr>
                <w:sz w:val="28"/>
                <w:lang w:val="en-US"/>
              </w:rPr>
            </w:pPr>
            <w:r w:rsidRPr="008F294E">
              <w:rPr>
                <w:sz w:val="28"/>
              </w:rPr>
              <w:t>Ас,</w:t>
            </w:r>
            <w:r w:rsidRPr="008F294E">
              <w:rPr>
                <w:sz w:val="28"/>
                <w:lang w:val="en-US"/>
              </w:rPr>
              <w:t xml:space="preserve"> Me</w:t>
            </w:r>
          </w:p>
          <w:p w:rsidR="005A7155" w:rsidRPr="008F294E" w:rsidRDefault="005A7155" w:rsidP="005416FA">
            <w:pPr>
              <w:pStyle w:val="aa"/>
              <w:ind w:right="168"/>
              <w:contextualSpacing/>
              <w:jc w:val="center"/>
              <w:rPr>
                <w:rFonts w:ascii="TimesNewRomanPSMT" w:hAnsi="TimesNewRomanPSMT" w:cs="TimesNewRomanPSMT"/>
                <w:sz w:val="28"/>
                <w:lang w:val="en-US"/>
              </w:rPr>
            </w:pPr>
            <w:r w:rsidRPr="008F294E">
              <w:rPr>
                <w:sz w:val="28"/>
                <w:lang w:val="en-US"/>
              </w:rPr>
              <w:t>[Q</w:t>
            </w:r>
            <w:proofErr w:type="gramStart"/>
            <w:r w:rsidRPr="008F294E">
              <w:rPr>
                <w:sz w:val="28"/>
                <w:vertAlign w:val="subscript"/>
                <w:lang w:val="en-US"/>
              </w:rPr>
              <w:t>1</w:t>
            </w:r>
            <w:r w:rsidRPr="008F294E">
              <w:rPr>
                <w:sz w:val="28"/>
                <w:lang w:val="en-US"/>
              </w:rPr>
              <w:t>;Q</w:t>
            </w:r>
            <w:proofErr w:type="gramEnd"/>
            <w:r w:rsidRPr="008F294E">
              <w:rPr>
                <w:sz w:val="28"/>
                <w:vertAlign w:val="subscript"/>
                <w:lang w:val="en-US"/>
              </w:rPr>
              <w:t>3</w:t>
            </w:r>
            <w:r w:rsidRPr="008F294E">
              <w:rPr>
                <w:sz w:val="28"/>
                <w:lang w:val="en-US"/>
              </w:rPr>
              <w:t>]</w:t>
            </w:r>
            <w:r w:rsidRPr="008F294E">
              <w:rPr>
                <w:rFonts w:ascii="TimesNewRomanPSMT" w:hAnsi="TimesNewRomanPSMT" w:cs="TimesNewRomanPSMT"/>
                <w:sz w:val="28"/>
                <w:lang w:val="en-US"/>
              </w:rPr>
              <w:t>A/3q</w:t>
            </w:r>
          </w:p>
        </w:tc>
        <w:tc>
          <w:tcPr>
            <w:tcW w:w="141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5"/>
              <w:spacing w:line="276" w:lineRule="auto"/>
              <w:jc w:val="center"/>
              <w:rPr>
                <w:sz w:val="28"/>
              </w:rPr>
            </w:pPr>
            <w:r w:rsidRPr="008F294E">
              <w:rPr>
                <w:sz w:val="28"/>
              </w:rPr>
              <w:t>6,</w:t>
            </w:r>
            <w:r w:rsidRPr="008F294E">
              <w:rPr>
                <w:sz w:val="28"/>
                <w:lang w:val="en-US"/>
              </w:rPr>
              <w:t>833 [</w:t>
            </w:r>
            <w:r w:rsidRPr="008F294E">
              <w:rPr>
                <w:sz w:val="28"/>
              </w:rPr>
              <w:t>6,</w:t>
            </w:r>
            <w:r w:rsidRPr="008F294E">
              <w:rPr>
                <w:sz w:val="28"/>
                <w:lang w:val="en-US"/>
              </w:rPr>
              <w:t>578</w:t>
            </w:r>
            <w:r w:rsidRPr="008F294E">
              <w:rPr>
                <w:sz w:val="28"/>
              </w:rPr>
              <w:t>; 6,</w:t>
            </w:r>
            <w:r w:rsidRPr="008F294E">
              <w:rPr>
                <w:sz w:val="28"/>
                <w:lang w:val="en-US"/>
              </w:rPr>
              <w:t>943]**</w:t>
            </w:r>
          </w:p>
          <w:p w:rsidR="005A7155" w:rsidRPr="008F294E" w:rsidRDefault="005A7155" w:rsidP="005416FA">
            <w:pPr>
              <w:pStyle w:val="aa"/>
              <w:spacing w:line="276" w:lineRule="auto"/>
              <w:contextualSpacing/>
              <w:jc w:val="center"/>
              <w:rPr>
                <w:sz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5"/>
              <w:jc w:val="center"/>
              <w:rPr>
                <w:sz w:val="28"/>
              </w:rPr>
            </w:pPr>
            <w:r w:rsidRPr="008F294E">
              <w:rPr>
                <w:rFonts w:ascii="TimesNewRomanPSMT" w:hAnsi="TimesNewRomanPSMT" w:cs="TimesNewRomanPSMT"/>
                <w:sz w:val="28"/>
              </w:rPr>
              <w:t>6,406</w:t>
            </w:r>
            <w:r w:rsidRPr="008F294E">
              <w:rPr>
                <w:rFonts w:ascii="TimesNewRomanPSMT" w:hAnsi="TimesNewRomanPSMT" w:cs="TimesNewRomanPSMT"/>
                <w:sz w:val="28"/>
                <w:lang w:val="en-US"/>
              </w:rPr>
              <w:t xml:space="preserve"> [</w:t>
            </w:r>
            <w:r w:rsidRPr="008F294E">
              <w:rPr>
                <w:rFonts w:ascii="TimesNewRomanPSMT" w:hAnsi="TimesNewRomanPSMT" w:cs="TimesNewRomanPSMT"/>
                <w:sz w:val="28"/>
              </w:rPr>
              <w:t>6,102; 6,594</w:t>
            </w:r>
            <w:r w:rsidRPr="008F294E">
              <w:rPr>
                <w:rFonts w:ascii="TimesNewRomanPSMT" w:hAnsi="TimesNewRomanPSMT" w:cs="TimesNewRomanPSMT"/>
                <w:sz w:val="28"/>
                <w:lang w:val="en-US"/>
              </w:rPr>
              <w:t>]</w:t>
            </w:r>
          </w:p>
          <w:p w:rsidR="005A7155" w:rsidRPr="008F294E" w:rsidRDefault="005A7155" w:rsidP="005416FA">
            <w:pPr>
              <w:pStyle w:val="aa"/>
              <w:contextualSpacing/>
              <w:jc w:val="center"/>
              <w:rPr>
                <w:sz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5"/>
              <w:jc w:val="center"/>
              <w:rPr>
                <w:sz w:val="28"/>
                <w:lang w:val="en-US"/>
              </w:rPr>
            </w:pPr>
            <w:r w:rsidRPr="008F294E">
              <w:rPr>
                <w:rFonts w:ascii="TimesNewRomanPSMT" w:hAnsi="TimesNewRomanPSMT" w:cs="TimesNewRomanPSMT"/>
                <w:sz w:val="28"/>
              </w:rPr>
              <w:t xml:space="preserve">6,28 </w:t>
            </w:r>
            <w:r w:rsidRPr="008F294E">
              <w:rPr>
                <w:rFonts w:ascii="TimesNewRomanPSMT" w:hAnsi="TimesNewRomanPSMT" w:cs="TimesNewRomanPSMT"/>
                <w:sz w:val="28"/>
                <w:lang w:val="en-US"/>
              </w:rPr>
              <w:t>[</w:t>
            </w:r>
            <w:r w:rsidRPr="008F294E">
              <w:rPr>
                <w:rFonts w:ascii="TimesNewRomanPSMT" w:hAnsi="TimesNewRomanPSMT" w:cs="TimesNewRomanPSMT"/>
                <w:sz w:val="28"/>
              </w:rPr>
              <w:t>5,991; 6,32</w:t>
            </w:r>
            <w:r w:rsidRPr="008F294E">
              <w:rPr>
                <w:rFonts w:ascii="TimesNewRomanPSMT" w:hAnsi="TimesNewRomanPSMT" w:cs="TimesNewRomanPSMT"/>
                <w:sz w:val="28"/>
                <w:lang w:val="en-US"/>
              </w:rPr>
              <w:t>]</w:t>
            </w:r>
          </w:p>
          <w:p w:rsidR="005A7155" w:rsidRPr="008F294E" w:rsidRDefault="005A7155" w:rsidP="005416FA">
            <w:pPr>
              <w:pStyle w:val="aa"/>
              <w:ind w:right="168"/>
              <w:contextualSpacing/>
              <w:jc w:val="center"/>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5"/>
              <w:spacing w:line="276" w:lineRule="auto"/>
              <w:jc w:val="center"/>
              <w:rPr>
                <w:sz w:val="28"/>
                <w:lang w:val="en-US"/>
              </w:rPr>
            </w:pPr>
            <w:r w:rsidRPr="008F294E">
              <w:rPr>
                <w:sz w:val="28"/>
              </w:rPr>
              <w:t>6,</w:t>
            </w:r>
            <w:r w:rsidRPr="008F294E">
              <w:rPr>
                <w:sz w:val="28"/>
                <w:lang w:val="en-US"/>
              </w:rPr>
              <w:t>2</w:t>
            </w:r>
            <w:r w:rsidRPr="008F294E">
              <w:rPr>
                <w:sz w:val="28"/>
              </w:rPr>
              <w:t>7</w:t>
            </w:r>
            <w:r w:rsidRPr="008F294E">
              <w:rPr>
                <w:sz w:val="28"/>
                <w:lang w:val="en-US"/>
              </w:rPr>
              <w:t>7 [</w:t>
            </w:r>
            <w:r w:rsidRPr="008F294E">
              <w:rPr>
                <w:sz w:val="28"/>
              </w:rPr>
              <w:t>6,0</w:t>
            </w:r>
            <w:r w:rsidRPr="008F294E">
              <w:rPr>
                <w:sz w:val="28"/>
                <w:lang w:val="en-US"/>
              </w:rPr>
              <w:t>23</w:t>
            </w:r>
            <w:r w:rsidRPr="008F294E">
              <w:rPr>
                <w:sz w:val="28"/>
              </w:rPr>
              <w:t>; 6,</w:t>
            </w:r>
            <w:r w:rsidRPr="008F294E">
              <w:rPr>
                <w:sz w:val="28"/>
                <w:lang w:val="en-US"/>
              </w:rPr>
              <w:t>3</w:t>
            </w:r>
            <w:r w:rsidRPr="008F294E">
              <w:rPr>
                <w:sz w:val="28"/>
              </w:rPr>
              <w:t>8</w:t>
            </w:r>
            <w:r w:rsidRPr="008F294E">
              <w:rPr>
                <w:sz w:val="28"/>
                <w:lang w:val="en-US"/>
              </w:rPr>
              <w:t>]</w:t>
            </w:r>
          </w:p>
          <w:p w:rsidR="005A7155" w:rsidRPr="008F294E" w:rsidRDefault="005A7155" w:rsidP="005416FA">
            <w:pPr>
              <w:pStyle w:val="aa"/>
              <w:spacing w:line="276" w:lineRule="auto"/>
              <w:contextualSpacing/>
              <w:jc w:val="center"/>
              <w:rPr>
                <w:sz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5A7155" w:rsidRPr="008F294E" w:rsidRDefault="005A7155" w:rsidP="005416FA">
            <w:pPr>
              <w:pStyle w:val="a5"/>
              <w:spacing w:line="276" w:lineRule="auto"/>
              <w:jc w:val="center"/>
              <w:rPr>
                <w:sz w:val="28"/>
                <w:lang w:val="en-US"/>
              </w:rPr>
            </w:pPr>
            <w:r w:rsidRPr="008F294E">
              <w:rPr>
                <w:sz w:val="28"/>
              </w:rPr>
              <w:t>6,</w:t>
            </w:r>
            <w:r w:rsidRPr="008F294E">
              <w:rPr>
                <w:sz w:val="28"/>
                <w:lang w:val="en-US"/>
              </w:rPr>
              <w:t>322 [</w:t>
            </w:r>
            <w:r w:rsidRPr="008F294E">
              <w:rPr>
                <w:sz w:val="28"/>
              </w:rPr>
              <w:t>6,</w:t>
            </w:r>
            <w:r w:rsidRPr="008F294E">
              <w:rPr>
                <w:sz w:val="28"/>
                <w:lang w:val="en-US"/>
              </w:rPr>
              <w:t>209</w:t>
            </w:r>
            <w:r w:rsidRPr="008F294E">
              <w:rPr>
                <w:sz w:val="28"/>
              </w:rPr>
              <w:t>; 6,</w:t>
            </w:r>
            <w:r w:rsidRPr="008F294E">
              <w:rPr>
                <w:sz w:val="28"/>
                <w:lang w:val="en-US"/>
              </w:rPr>
              <w:t>406]*</w:t>
            </w:r>
          </w:p>
          <w:p w:rsidR="005A7155" w:rsidRPr="008F294E" w:rsidRDefault="005A7155" w:rsidP="005416FA">
            <w:pPr>
              <w:pStyle w:val="aa"/>
              <w:spacing w:line="276" w:lineRule="auto"/>
              <w:contextualSpacing/>
              <w:jc w:val="center"/>
              <w:rPr>
                <w:sz w:val="28"/>
              </w:rPr>
            </w:pPr>
          </w:p>
        </w:tc>
      </w:tr>
      <w:tr w:rsidR="005A7155" w:rsidRPr="00AF37D3" w:rsidTr="008F294E">
        <w:trPr>
          <w:cantSplit/>
          <w:trHeight w:val="1044"/>
        </w:trPr>
        <w:tc>
          <w:tcPr>
            <w:tcW w:w="9923" w:type="dxa"/>
            <w:gridSpan w:val="6"/>
            <w:tcBorders>
              <w:top w:val="single" w:sz="4" w:space="0" w:color="auto"/>
              <w:left w:val="single" w:sz="4" w:space="0" w:color="auto"/>
              <w:bottom w:val="single" w:sz="4" w:space="0" w:color="auto"/>
              <w:right w:val="single" w:sz="4" w:space="0" w:color="auto"/>
            </w:tcBorders>
            <w:vAlign w:val="center"/>
          </w:tcPr>
          <w:p w:rsidR="005A7155" w:rsidRPr="00AF37D3" w:rsidRDefault="005A7155" w:rsidP="005416FA">
            <w:pPr>
              <w:ind w:right="-1"/>
              <w:contextualSpacing/>
              <w:jc w:val="both"/>
            </w:pPr>
            <w:r w:rsidRPr="00AF37D3">
              <w:t>Примечание:</w:t>
            </w:r>
          </w:p>
          <w:p w:rsidR="005A7155" w:rsidRPr="00AF37D3" w:rsidRDefault="005A7155" w:rsidP="005416FA">
            <w:pPr>
              <w:ind w:right="-1"/>
              <w:contextualSpacing/>
              <w:jc w:val="both"/>
            </w:pPr>
            <w:r w:rsidRPr="00AF37D3">
              <w:rPr>
                <w:lang w:val="en-US"/>
              </w:rPr>
              <w:t>T</w:t>
            </w:r>
            <w:r w:rsidRPr="00AF37D3">
              <w:t>-критерий Вилкоксона:</w:t>
            </w:r>
          </w:p>
          <w:p w:rsidR="005A7155" w:rsidRPr="00AF37D3" w:rsidRDefault="005A7155" w:rsidP="005416FA">
            <w:pPr>
              <w:ind w:right="-1"/>
              <w:contextualSpacing/>
              <w:jc w:val="both"/>
              <w:rPr>
                <w:color w:val="000000"/>
              </w:rPr>
            </w:pPr>
            <w:r w:rsidRPr="00AF37D3">
              <w:rPr>
                <w:color w:val="000000"/>
                <w:vertAlign w:val="superscript"/>
              </w:rPr>
              <w:t>*</w:t>
            </w:r>
            <w:r w:rsidRPr="00AF37D3">
              <w:rPr>
                <w:color w:val="000000"/>
              </w:rPr>
              <w:t xml:space="preserve"> – достоверность различий между показателями 1/ 2, 3, 4, 5</w:t>
            </w:r>
            <w:r w:rsidRPr="00F81DDE">
              <w:rPr>
                <w:color w:val="000000"/>
              </w:rPr>
              <w:t xml:space="preserve"> </w:t>
            </w:r>
            <w:r w:rsidRPr="00AF37D3">
              <w:rPr>
                <w:color w:val="000000"/>
              </w:rPr>
              <w:t xml:space="preserve"> (р&lt;0,05);</w:t>
            </w:r>
          </w:p>
          <w:p w:rsidR="005A7155" w:rsidRPr="00AF37D3" w:rsidRDefault="005A7155" w:rsidP="005416FA">
            <w:pPr>
              <w:ind w:right="-1"/>
              <w:contextualSpacing/>
              <w:jc w:val="both"/>
              <w:rPr>
                <w:color w:val="000000"/>
              </w:rPr>
            </w:pPr>
            <w:r w:rsidRPr="00AF37D3">
              <w:rPr>
                <w:color w:val="000000"/>
                <w:vertAlign w:val="superscript"/>
              </w:rPr>
              <w:t>**</w:t>
            </w:r>
            <w:r w:rsidRPr="00AF37D3">
              <w:rPr>
                <w:color w:val="000000"/>
              </w:rPr>
              <w:t xml:space="preserve"> – достоверность различий между показателями 2/ 3, 4, 5</w:t>
            </w:r>
            <w:r w:rsidRPr="00F81DDE">
              <w:rPr>
                <w:color w:val="000000"/>
              </w:rPr>
              <w:t xml:space="preserve"> </w:t>
            </w:r>
            <w:r w:rsidRPr="00AF37D3">
              <w:rPr>
                <w:color w:val="000000"/>
              </w:rPr>
              <w:t xml:space="preserve">  (р&lt;0,05);</w:t>
            </w:r>
          </w:p>
        </w:tc>
      </w:tr>
    </w:tbl>
    <w:p w:rsidR="006C349F" w:rsidRDefault="006C349F" w:rsidP="006C349F">
      <w:pPr>
        <w:spacing w:line="276" w:lineRule="auto"/>
        <w:ind w:firstLine="851"/>
        <w:contextualSpacing/>
        <w:jc w:val="both"/>
      </w:pPr>
    </w:p>
    <w:p w:rsidR="006C349F" w:rsidRPr="00983443" w:rsidRDefault="006C349F" w:rsidP="00983443">
      <w:pPr>
        <w:spacing w:line="360" w:lineRule="auto"/>
        <w:ind w:firstLine="851"/>
        <w:contextualSpacing/>
        <w:jc w:val="both"/>
        <w:rPr>
          <w:sz w:val="28"/>
        </w:rPr>
      </w:pPr>
      <w:r w:rsidRPr="00983443">
        <w:rPr>
          <w:sz w:val="28"/>
        </w:rPr>
        <w:t>У пациентов 2 группы на 4 день после операции возрастает вклад дыхательной волны на 37,74 %  и пульсовой волны – 27,47% относительно исходных данных. Соответственно уменьшился вклад активных факторов контроля микроциркуляции: Аэ – на 1</w:t>
      </w:r>
      <w:r w:rsidR="006D11B5" w:rsidRPr="00983443">
        <w:rPr>
          <w:sz w:val="28"/>
        </w:rPr>
        <w:t>1,66</w:t>
      </w:r>
      <w:r w:rsidRPr="00983443">
        <w:rPr>
          <w:sz w:val="28"/>
        </w:rPr>
        <w:t>%, А</w:t>
      </w:r>
      <w:r w:rsidR="006D11B5" w:rsidRPr="00983443">
        <w:rPr>
          <w:sz w:val="28"/>
        </w:rPr>
        <w:t>м</w:t>
      </w:r>
      <w:r w:rsidRPr="00983443">
        <w:rPr>
          <w:sz w:val="28"/>
        </w:rPr>
        <w:t xml:space="preserve"> – на </w:t>
      </w:r>
      <w:r w:rsidR="006D11B5" w:rsidRPr="00983443">
        <w:rPr>
          <w:sz w:val="28"/>
        </w:rPr>
        <w:t>14,91</w:t>
      </w:r>
      <w:r w:rsidRPr="00983443">
        <w:rPr>
          <w:sz w:val="28"/>
        </w:rPr>
        <w:t xml:space="preserve">%. </w:t>
      </w:r>
      <w:r w:rsidR="00301F85" w:rsidRPr="00983443">
        <w:rPr>
          <w:sz w:val="28"/>
        </w:rPr>
        <w:t xml:space="preserve">Совокупность показателей </w:t>
      </w:r>
      <w:r w:rsidRPr="00983443">
        <w:rPr>
          <w:sz w:val="28"/>
        </w:rPr>
        <w:t xml:space="preserve"> свидетельствуют о нарушении капиллярного кровотока, выражающееся в увеличении показателя микроциркуляции, снижении вазомоторной активности сосудов, снижении амплитуды низкочастотных показателей (Аэ</w:t>
      </w:r>
      <w:r w:rsidR="006D11B5" w:rsidRPr="00983443">
        <w:rPr>
          <w:sz w:val="28"/>
        </w:rPr>
        <w:t xml:space="preserve"> и Ам,</w:t>
      </w:r>
      <w:r w:rsidRPr="00983443">
        <w:rPr>
          <w:sz w:val="28"/>
        </w:rPr>
        <w:t xml:space="preserve"> незначительно Ан), увеличении вклада факторов, вызывающих колебания кровотока вне системы микроциркуляции. Полученные данные позволяют говорить о </w:t>
      </w:r>
      <w:r w:rsidR="00C85FDD" w:rsidRPr="00983443">
        <w:rPr>
          <w:sz w:val="28"/>
        </w:rPr>
        <w:t>гиперемическ</w:t>
      </w:r>
      <w:r w:rsidR="00983443">
        <w:rPr>
          <w:sz w:val="28"/>
        </w:rPr>
        <w:t>ой</w:t>
      </w:r>
      <w:r w:rsidR="00C85FDD" w:rsidRPr="00983443">
        <w:rPr>
          <w:sz w:val="28"/>
        </w:rPr>
        <w:t xml:space="preserve"> форме расстройств микроциркуляции, возникающей, как правило, при воспалении и характеризующейся усилением притока крови в микроциркуляторное русло, повышением числа функционирующих капилляров, расширением микрососудов, повышением проницаемости сосудистой стенки.</w:t>
      </w:r>
      <w:r w:rsidRPr="00983443">
        <w:rPr>
          <w:sz w:val="28"/>
        </w:rPr>
        <w:t xml:space="preserve"> </w:t>
      </w:r>
    </w:p>
    <w:p w:rsidR="005A7155" w:rsidRPr="00983443" w:rsidRDefault="006C349F" w:rsidP="00983443">
      <w:pPr>
        <w:spacing w:line="360" w:lineRule="auto"/>
        <w:ind w:firstLine="851"/>
        <w:contextualSpacing/>
        <w:jc w:val="both"/>
        <w:rPr>
          <w:sz w:val="28"/>
        </w:rPr>
      </w:pPr>
      <w:r w:rsidRPr="00983443">
        <w:rPr>
          <w:sz w:val="28"/>
        </w:rPr>
        <w:lastRenderedPageBreak/>
        <w:t xml:space="preserve">Через 2 недели происходит улучшение показателей микроциркуляции. </w:t>
      </w:r>
      <w:r w:rsidR="00C85FDD" w:rsidRPr="00983443">
        <w:rPr>
          <w:sz w:val="28"/>
        </w:rPr>
        <w:t>Усиливается локальный кровоток</w:t>
      </w:r>
      <w:r w:rsidRPr="00983443">
        <w:rPr>
          <w:sz w:val="28"/>
        </w:rPr>
        <w:t xml:space="preserve">, </w:t>
      </w:r>
      <w:r w:rsidR="00C85FDD" w:rsidRPr="00983443">
        <w:rPr>
          <w:sz w:val="28"/>
        </w:rPr>
        <w:t xml:space="preserve">увеличивается </w:t>
      </w:r>
      <w:r w:rsidRPr="00983443">
        <w:rPr>
          <w:sz w:val="28"/>
        </w:rPr>
        <w:t>амплитуд</w:t>
      </w:r>
      <w:r w:rsidR="00C85FDD" w:rsidRPr="00983443">
        <w:rPr>
          <w:sz w:val="28"/>
        </w:rPr>
        <w:t>а</w:t>
      </w:r>
      <w:r w:rsidRPr="00983443">
        <w:rPr>
          <w:sz w:val="28"/>
        </w:rPr>
        <w:t xml:space="preserve"> эндотелиальных колебаний и вазомоторной активности сосудов, что </w:t>
      </w:r>
      <w:r w:rsidR="00C85FDD" w:rsidRPr="00983443">
        <w:rPr>
          <w:sz w:val="28"/>
        </w:rPr>
        <w:t xml:space="preserve">указывает на благоприятие течение приживления ССТ и заживлении раны. </w:t>
      </w:r>
      <w:r w:rsidRPr="00983443">
        <w:rPr>
          <w:sz w:val="28"/>
        </w:rPr>
        <w:t>Показатели возвращаются к исходному уровню до операции.</w:t>
      </w:r>
    </w:p>
    <w:p w:rsidR="005A7155" w:rsidRDefault="005A7155" w:rsidP="00983443">
      <w:pPr>
        <w:spacing w:line="276" w:lineRule="auto"/>
        <w:jc w:val="both"/>
        <w:rPr>
          <w:rFonts w:ascii="TimesNewRomanPS" w:hAnsi="TimesNewRomanPS"/>
        </w:rPr>
      </w:pPr>
      <w:r>
        <w:rPr>
          <w:noProof/>
        </w:rPr>
        <w:drawing>
          <wp:anchor distT="0" distB="0" distL="114300" distR="114300" simplePos="0" relativeHeight="251701248" behindDoc="1" locked="0" layoutInCell="1" allowOverlap="1" wp14:anchorId="1EEDBEBD" wp14:editId="21BB2BAF">
            <wp:simplePos x="0" y="0"/>
            <wp:positionH relativeFrom="column">
              <wp:posOffset>0</wp:posOffset>
            </wp:positionH>
            <wp:positionV relativeFrom="paragraph">
              <wp:posOffset>193040</wp:posOffset>
            </wp:positionV>
            <wp:extent cx="5936615" cy="3959225"/>
            <wp:effectExtent l="0" t="0" r="6985" b="15875"/>
            <wp:wrapTight wrapText="bothSides">
              <wp:wrapPolygon edited="0">
                <wp:start x="0" y="0"/>
                <wp:lineTo x="0" y="21617"/>
                <wp:lineTo x="21579" y="21617"/>
                <wp:lineTo x="21579" y="0"/>
                <wp:lineTo x="0" y="0"/>
              </wp:wrapPolygon>
            </wp:wrapTight>
            <wp:docPr id="1012343826" name="Диаграмма 1012343826">
              <a:extLst xmlns:a="http://schemas.openxmlformats.org/drawingml/2006/main">
                <a:ext uri="{FF2B5EF4-FFF2-40B4-BE49-F238E27FC236}">
                  <a16:creationId xmlns:a16="http://schemas.microsoft.com/office/drawing/2014/main" id="{A6DD0032-9EE7-6641-B5E2-A91A34A01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5A7155" w:rsidRPr="00406C7A" w:rsidRDefault="005A7155" w:rsidP="00406C7A">
      <w:pPr>
        <w:spacing w:line="276" w:lineRule="auto"/>
        <w:jc w:val="center"/>
        <w:rPr>
          <w:sz w:val="28"/>
          <w:szCs w:val="28"/>
        </w:rPr>
      </w:pPr>
      <w:r w:rsidRPr="00406C7A">
        <w:rPr>
          <w:rFonts w:ascii="TimesNewRomanPS" w:hAnsi="TimesNewRomanPS"/>
          <w:b/>
          <w:sz w:val="28"/>
          <w:szCs w:val="28"/>
        </w:rPr>
        <w:t xml:space="preserve">Рисунок </w:t>
      </w:r>
      <w:r w:rsidR="00406C7A" w:rsidRPr="00406C7A">
        <w:rPr>
          <w:rFonts w:ascii="TimesNewRomanPS" w:hAnsi="TimesNewRomanPS"/>
          <w:b/>
          <w:sz w:val="28"/>
          <w:szCs w:val="28"/>
        </w:rPr>
        <w:t>7</w:t>
      </w:r>
      <w:r w:rsidRPr="00406C7A">
        <w:rPr>
          <w:rFonts w:ascii="TimesNewRomanPS" w:hAnsi="TimesNewRomanPS"/>
          <w:sz w:val="28"/>
          <w:szCs w:val="28"/>
        </w:rPr>
        <w:t xml:space="preserve"> – Динамика ритмов амплитуд кровотока пародонта до и после</w:t>
      </w:r>
      <w:r w:rsidRPr="00406C7A">
        <w:rPr>
          <w:rFonts w:ascii="TimesNewRomanPSMT" w:hAnsi="TimesNewRomanPSMT" w:cs="TimesNewRomanPSMT"/>
          <w:sz w:val="28"/>
          <w:szCs w:val="28"/>
          <w:shd w:val="clear" w:color="auto" w:fill="FFFFFF"/>
        </w:rPr>
        <w:t xml:space="preserve"> закрытия рецессии десны у пациентов 2 группы</w:t>
      </w:r>
    </w:p>
    <w:p w:rsidR="00983443" w:rsidRDefault="00983443" w:rsidP="0050319B">
      <w:pPr>
        <w:spacing w:line="360" w:lineRule="auto"/>
        <w:ind w:firstLine="851"/>
        <w:contextualSpacing/>
        <w:jc w:val="both"/>
        <w:rPr>
          <w:sz w:val="28"/>
        </w:rPr>
      </w:pPr>
    </w:p>
    <w:p w:rsidR="005A7155" w:rsidRPr="0050319B" w:rsidRDefault="00C85FDD" w:rsidP="0050319B">
      <w:pPr>
        <w:spacing w:line="360" w:lineRule="auto"/>
        <w:ind w:firstLine="851"/>
        <w:contextualSpacing/>
        <w:jc w:val="both"/>
        <w:rPr>
          <w:sz w:val="28"/>
        </w:rPr>
      </w:pPr>
      <w:r w:rsidRPr="0050319B">
        <w:rPr>
          <w:sz w:val="28"/>
        </w:rPr>
        <w:t xml:space="preserve">Анализ ритмических составляющих колебаний тканевого кровотока через 1 и 6 месяцев после пластики рецессии показал очевидное преобладание амплитуды колебаний в нейрогенном, эндотелиальном и миогенном диапазонах. Роль пассивного фактора уменьшилась. Динамика функционального состояния микроциркуляции свидетельствует об увеличении скорости кровотока, вазомоторной активности.  </w:t>
      </w:r>
    </w:p>
    <w:p w:rsidR="007C483F" w:rsidRPr="0050319B" w:rsidRDefault="007C483F" w:rsidP="0050319B">
      <w:pPr>
        <w:pStyle w:val="a5"/>
        <w:shd w:val="clear" w:color="auto" w:fill="FFFFFF"/>
        <w:spacing w:before="0" w:beforeAutospacing="0" w:after="0" w:afterAutospacing="0" w:line="360" w:lineRule="auto"/>
        <w:ind w:firstLine="851"/>
        <w:contextualSpacing/>
        <w:jc w:val="both"/>
        <w:textAlignment w:val="baseline"/>
        <w:rPr>
          <w:color w:val="000000" w:themeColor="text1"/>
          <w:sz w:val="28"/>
        </w:rPr>
      </w:pPr>
      <w:r w:rsidRPr="0050319B">
        <w:rPr>
          <w:color w:val="000000" w:themeColor="text1"/>
          <w:sz w:val="28"/>
        </w:rPr>
        <w:t xml:space="preserve">Следовательно, </w:t>
      </w:r>
      <w:r w:rsidR="00C85FDD" w:rsidRPr="0050319B">
        <w:rPr>
          <w:color w:val="000000" w:themeColor="text1"/>
          <w:sz w:val="28"/>
        </w:rPr>
        <w:t xml:space="preserve">у пациентов 1 и 2 группы динамика </w:t>
      </w:r>
      <w:r w:rsidR="00052254" w:rsidRPr="0050319B">
        <w:rPr>
          <w:color w:val="000000" w:themeColor="text1"/>
          <w:sz w:val="28"/>
        </w:rPr>
        <w:t xml:space="preserve">показателей микроциркуляции тканей пародонта на этапах заживления раны и </w:t>
      </w:r>
      <w:r w:rsidR="00052254" w:rsidRPr="0050319B">
        <w:rPr>
          <w:color w:val="000000" w:themeColor="text1"/>
          <w:sz w:val="28"/>
        </w:rPr>
        <w:lastRenderedPageBreak/>
        <w:t>приживления ССТ очень схожа. Н</w:t>
      </w:r>
      <w:r w:rsidRPr="0050319B">
        <w:rPr>
          <w:color w:val="000000" w:themeColor="text1"/>
          <w:sz w:val="28"/>
        </w:rPr>
        <w:t xml:space="preserve">а 4 день после </w:t>
      </w:r>
      <w:r w:rsidR="00052254" w:rsidRPr="0050319B">
        <w:rPr>
          <w:color w:val="000000" w:themeColor="text1"/>
          <w:sz w:val="28"/>
        </w:rPr>
        <w:t>пластики десны появляются признаки гиперемическ</w:t>
      </w:r>
      <w:r w:rsidR="00983443">
        <w:rPr>
          <w:color w:val="000000" w:themeColor="text1"/>
          <w:sz w:val="28"/>
        </w:rPr>
        <w:t>ой</w:t>
      </w:r>
      <w:r w:rsidR="00052254" w:rsidRPr="0050319B">
        <w:rPr>
          <w:color w:val="000000" w:themeColor="text1"/>
          <w:sz w:val="28"/>
        </w:rPr>
        <w:t xml:space="preserve"> формы расстройств микроциркуляции. </w:t>
      </w:r>
      <w:r w:rsidRPr="0050319B">
        <w:rPr>
          <w:color w:val="000000" w:themeColor="text1"/>
          <w:sz w:val="28"/>
        </w:rPr>
        <w:t xml:space="preserve"> </w:t>
      </w:r>
      <w:r w:rsidR="00052254" w:rsidRPr="0050319B">
        <w:rPr>
          <w:color w:val="000000" w:themeColor="text1"/>
          <w:sz w:val="28"/>
        </w:rPr>
        <w:t xml:space="preserve">Отмечено </w:t>
      </w:r>
      <w:r w:rsidRPr="0050319B">
        <w:rPr>
          <w:color w:val="000000" w:themeColor="text1"/>
          <w:sz w:val="28"/>
        </w:rPr>
        <w:t xml:space="preserve">повышение </w:t>
      </w:r>
      <w:r w:rsidR="00052254" w:rsidRPr="0050319B">
        <w:rPr>
          <w:color w:val="000000" w:themeColor="text1"/>
          <w:sz w:val="28"/>
        </w:rPr>
        <w:t xml:space="preserve">уровня </w:t>
      </w:r>
      <w:r w:rsidRPr="0050319B">
        <w:rPr>
          <w:color w:val="000000" w:themeColor="text1"/>
          <w:sz w:val="28"/>
        </w:rPr>
        <w:t>перфузии тканей</w:t>
      </w:r>
      <w:r w:rsidR="00301F85" w:rsidRPr="0050319B">
        <w:rPr>
          <w:color w:val="000000" w:themeColor="text1"/>
          <w:sz w:val="28"/>
        </w:rPr>
        <w:t>.</w:t>
      </w:r>
      <w:r w:rsidRPr="0050319B">
        <w:rPr>
          <w:color w:val="000000" w:themeColor="text1"/>
          <w:sz w:val="28"/>
        </w:rPr>
        <w:t xml:space="preserve"> </w:t>
      </w:r>
      <w:r w:rsidR="00301F85" w:rsidRPr="0050319B">
        <w:rPr>
          <w:color w:val="000000" w:themeColor="text1"/>
          <w:sz w:val="28"/>
        </w:rPr>
        <w:t>С</w:t>
      </w:r>
      <w:r w:rsidRPr="0050319B">
        <w:rPr>
          <w:color w:val="000000" w:themeColor="text1"/>
          <w:sz w:val="28"/>
        </w:rPr>
        <w:t>нижение вариативности тканевого кровотока</w:t>
      </w:r>
      <w:r w:rsidR="00052254" w:rsidRPr="0050319B">
        <w:rPr>
          <w:color w:val="000000" w:themeColor="text1"/>
          <w:sz w:val="28"/>
        </w:rPr>
        <w:t xml:space="preserve"> выявлено только у пациентов в возрасте 21-30 лет. </w:t>
      </w:r>
      <w:r w:rsidR="00301F85" w:rsidRPr="0050319B">
        <w:rPr>
          <w:color w:val="000000" w:themeColor="text1"/>
          <w:sz w:val="28"/>
        </w:rPr>
        <w:t>Уменьшаются</w:t>
      </w:r>
      <w:r w:rsidR="00052254" w:rsidRPr="0050319B">
        <w:rPr>
          <w:color w:val="000000" w:themeColor="text1"/>
          <w:sz w:val="28"/>
        </w:rPr>
        <w:t xml:space="preserve">, в первую очередь,  эндотелиальные влияния на сосудистый тонус,  </w:t>
      </w:r>
      <w:r w:rsidR="00301F85" w:rsidRPr="0050319B">
        <w:rPr>
          <w:color w:val="000000" w:themeColor="text1"/>
          <w:sz w:val="28"/>
        </w:rPr>
        <w:t xml:space="preserve">а </w:t>
      </w:r>
      <w:r w:rsidR="00052254" w:rsidRPr="0050319B">
        <w:rPr>
          <w:color w:val="000000" w:themeColor="text1"/>
          <w:sz w:val="28"/>
        </w:rPr>
        <w:t>также м</w:t>
      </w:r>
      <w:r w:rsidRPr="0050319B">
        <w:rPr>
          <w:color w:val="000000" w:themeColor="text1"/>
          <w:sz w:val="28"/>
        </w:rPr>
        <w:t>иогенные и нейрогенные влияния</w:t>
      </w:r>
      <w:r w:rsidR="00052254" w:rsidRPr="0050319B">
        <w:rPr>
          <w:color w:val="000000" w:themeColor="text1"/>
          <w:sz w:val="28"/>
        </w:rPr>
        <w:t xml:space="preserve">. Таким образом снижено влияние активных механизмов </w:t>
      </w:r>
      <w:r w:rsidRPr="0050319B">
        <w:rPr>
          <w:color w:val="000000" w:themeColor="text1"/>
          <w:sz w:val="28"/>
        </w:rPr>
        <w:t xml:space="preserve"> </w:t>
      </w:r>
      <w:r w:rsidR="00052254" w:rsidRPr="0050319B">
        <w:rPr>
          <w:color w:val="000000" w:themeColor="text1"/>
          <w:sz w:val="28"/>
        </w:rPr>
        <w:t xml:space="preserve">модуляции микрокровотока. </w:t>
      </w:r>
      <w:r w:rsidRPr="0050319B">
        <w:rPr>
          <w:color w:val="000000" w:themeColor="text1"/>
          <w:sz w:val="28"/>
        </w:rPr>
        <w:t xml:space="preserve">Влияние пассивных механизмов регуляции пульсовых и респираторных флуктуаций повышено относительно значений до операции. </w:t>
      </w:r>
    </w:p>
    <w:p w:rsidR="007C483F" w:rsidRPr="0050319B" w:rsidRDefault="007C483F" w:rsidP="0050319B">
      <w:pPr>
        <w:pStyle w:val="a5"/>
        <w:shd w:val="clear" w:color="auto" w:fill="FFFFFF"/>
        <w:spacing w:before="0" w:beforeAutospacing="0" w:after="0" w:afterAutospacing="0" w:line="360" w:lineRule="auto"/>
        <w:ind w:firstLine="851"/>
        <w:contextualSpacing/>
        <w:jc w:val="both"/>
        <w:textAlignment w:val="baseline"/>
        <w:rPr>
          <w:color w:val="000000" w:themeColor="text1"/>
          <w:sz w:val="28"/>
        </w:rPr>
      </w:pPr>
      <w:r w:rsidRPr="0050319B">
        <w:rPr>
          <w:color w:val="000000" w:themeColor="text1"/>
          <w:sz w:val="28"/>
        </w:rPr>
        <w:t xml:space="preserve">Через месяц происходит разгрузка микроциркуляторного звена. Кровенаполнение тканей пародонта </w:t>
      </w:r>
      <w:r w:rsidR="00B213FF" w:rsidRPr="0050319B">
        <w:rPr>
          <w:color w:val="000000" w:themeColor="text1"/>
          <w:sz w:val="28"/>
        </w:rPr>
        <w:t>возвращается</w:t>
      </w:r>
      <w:r w:rsidRPr="0050319B">
        <w:rPr>
          <w:color w:val="000000" w:themeColor="text1"/>
          <w:sz w:val="28"/>
        </w:rPr>
        <w:t xml:space="preserve"> к дооперационному уровню, ликвидируются явления </w:t>
      </w:r>
      <w:r w:rsidR="00B213FF" w:rsidRPr="0050319B">
        <w:rPr>
          <w:color w:val="000000" w:themeColor="text1"/>
          <w:sz w:val="28"/>
        </w:rPr>
        <w:t>гиперемическ</w:t>
      </w:r>
      <w:r w:rsidR="002822B1">
        <w:rPr>
          <w:color w:val="000000" w:themeColor="text1"/>
          <w:sz w:val="28"/>
        </w:rPr>
        <w:t>ой</w:t>
      </w:r>
      <w:r w:rsidR="00B213FF" w:rsidRPr="0050319B">
        <w:rPr>
          <w:color w:val="000000" w:themeColor="text1"/>
          <w:sz w:val="28"/>
        </w:rPr>
        <w:t xml:space="preserve"> формы расстройств микроциркуляции</w:t>
      </w:r>
      <w:r w:rsidRPr="0050319B">
        <w:rPr>
          <w:color w:val="000000" w:themeColor="text1"/>
          <w:sz w:val="28"/>
        </w:rPr>
        <w:t xml:space="preserve">. Возрастает модуляция кровотока. Отмечено возрастание роли активных механизмов регуляции кровотока. Снижается влияние пассивной регуляции микрокровотока. </w:t>
      </w:r>
    </w:p>
    <w:p w:rsidR="007C483F" w:rsidRPr="0050319B" w:rsidRDefault="00C0709F" w:rsidP="0050319B">
      <w:pPr>
        <w:pStyle w:val="a5"/>
        <w:shd w:val="clear" w:color="auto" w:fill="FFFFFF"/>
        <w:spacing w:before="0" w:beforeAutospacing="0" w:after="0" w:afterAutospacing="0" w:line="360" w:lineRule="auto"/>
        <w:ind w:firstLine="851"/>
        <w:contextualSpacing/>
        <w:jc w:val="both"/>
        <w:textAlignment w:val="baseline"/>
        <w:rPr>
          <w:color w:val="000000" w:themeColor="text1"/>
          <w:sz w:val="28"/>
        </w:rPr>
      </w:pPr>
      <w:r w:rsidRPr="0050319B">
        <w:rPr>
          <w:sz w:val="28"/>
        </w:rPr>
        <w:t xml:space="preserve">В сроки через 1 и 6 месяцев </w:t>
      </w:r>
      <w:r w:rsidR="00742721" w:rsidRPr="0050319B">
        <w:rPr>
          <w:color w:val="000000" w:themeColor="text1"/>
          <w:sz w:val="28"/>
        </w:rPr>
        <w:t>тенденция изменения показателей микроциркуляции у пациентов 2 группы напоминает данны</w:t>
      </w:r>
      <w:r w:rsidR="00301F85" w:rsidRPr="0050319B">
        <w:rPr>
          <w:color w:val="000000" w:themeColor="text1"/>
          <w:sz w:val="28"/>
        </w:rPr>
        <w:t>е</w:t>
      </w:r>
      <w:r w:rsidR="00742721" w:rsidRPr="0050319B">
        <w:rPr>
          <w:color w:val="000000" w:themeColor="text1"/>
          <w:sz w:val="28"/>
        </w:rPr>
        <w:t xml:space="preserve"> 1 группы: </w:t>
      </w:r>
      <w:r w:rsidR="007C483F" w:rsidRPr="0050319B">
        <w:rPr>
          <w:color w:val="000000" w:themeColor="text1"/>
          <w:sz w:val="28"/>
        </w:rPr>
        <w:t>перфузия тканей пародонта увеличивается в сравнении с дооперационным уровнем. Возраста</w:t>
      </w:r>
      <w:r w:rsidR="00742721" w:rsidRPr="0050319B">
        <w:rPr>
          <w:color w:val="000000" w:themeColor="text1"/>
          <w:sz w:val="28"/>
        </w:rPr>
        <w:t>ю</w:t>
      </w:r>
      <w:r w:rsidR="007C483F" w:rsidRPr="0050319B">
        <w:rPr>
          <w:color w:val="000000" w:themeColor="text1"/>
          <w:sz w:val="28"/>
        </w:rPr>
        <w:t xml:space="preserve">т </w:t>
      </w:r>
      <w:r w:rsidR="00742721" w:rsidRPr="0050319B">
        <w:rPr>
          <w:color w:val="000000" w:themeColor="text1"/>
          <w:sz w:val="28"/>
        </w:rPr>
        <w:t xml:space="preserve">эндотелиальные и </w:t>
      </w:r>
      <w:r w:rsidR="00301F85" w:rsidRPr="0050319B">
        <w:rPr>
          <w:color w:val="000000" w:themeColor="text1"/>
          <w:sz w:val="28"/>
        </w:rPr>
        <w:t>нейрогенные</w:t>
      </w:r>
      <w:r w:rsidR="00742721" w:rsidRPr="0050319B">
        <w:rPr>
          <w:color w:val="000000" w:themeColor="text1"/>
          <w:sz w:val="28"/>
        </w:rPr>
        <w:t xml:space="preserve">, несколько </w:t>
      </w:r>
      <w:r w:rsidR="00F3182C" w:rsidRPr="0050319B">
        <w:rPr>
          <w:color w:val="000000" w:themeColor="text1"/>
          <w:sz w:val="28"/>
        </w:rPr>
        <w:t>снижаются</w:t>
      </w:r>
      <w:r w:rsidR="00742721" w:rsidRPr="0050319B">
        <w:rPr>
          <w:color w:val="000000" w:themeColor="text1"/>
          <w:sz w:val="28"/>
        </w:rPr>
        <w:t xml:space="preserve"> </w:t>
      </w:r>
      <w:r w:rsidR="007C483F" w:rsidRPr="0050319B">
        <w:rPr>
          <w:color w:val="000000" w:themeColor="text1"/>
          <w:sz w:val="28"/>
        </w:rPr>
        <w:t>миогенны</w:t>
      </w:r>
      <w:r w:rsidR="00742721" w:rsidRPr="0050319B">
        <w:rPr>
          <w:color w:val="000000" w:themeColor="text1"/>
          <w:sz w:val="28"/>
        </w:rPr>
        <w:t>е</w:t>
      </w:r>
      <w:r w:rsidR="007C483F" w:rsidRPr="0050319B">
        <w:rPr>
          <w:color w:val="000000" w:themeColor="text1"/>
          <w:sz w:val="28"/>
        </w:rPr>
        <w:t xml:space="preserve"> влияния на микроциркуляцию. Пассивные механизмы модуляции кровотока стабильны и </w:t>
      </w:r>
      <w:r w:rsidR="00742721" w:rsidRPr="0050319B">
        <w:rPr>
          <w:color w:val="000000" w:themeColor="text1"/>
          <w:sz w:val="28"/>
        </w:rPr>
        <w:t>ниже у</w:t>
      </w:r>
      <w:r w:rsidR="007C483F" w:rsidRPr="0050319B">
        <w:rPr>
          <w:color w:val="000000" w:themeColor="text1"/>
          <w:sz w:val="28"/>
        </w:rPr>
        <w:t>ровн</w:t>
      </w:r>
      <w:r w:rsidR="00742721" w:rsidRPr="0050319B">
        <w:rPr>
          <w:color w:val="000000" w:themeColor="text1"/>
          <w:sz w:val="28"/>
        </w:rPr>
        <w:t xml:space="preserve">я </w:t>
      </w:r>
      <w:r w:rsidR="00771C3D" w:rsidRPr="0050319B">
        <w:rPr>
          <w:color w:val="000000" w:themeColor="text1"/>
          <w:sz w:val="28"/>
        </w:rPr>
        <w:t>данных</w:t>
      </w:r>
      <w:r w:rsidR="00742721" w:rsidRPr="0050319B">
        <w:rPr>
          <w:color w:val="000000" w:themeColor="text1"/>
          <w:sz w:val="28"/>
        </w:rPr>
        <w:t xml:space="preserve"> </w:t>
      </w:r>
      <w:r w:rsidR="00771C3D" w:rsidRPr="0050319B">
        <w:rPr>
          <w:color w:val="000000" w:themeColor="text1"/>
          <w:sz w:val="28"/>
        </w:rPr>
        <w:t>показателей</w:t>
      </w:r>
      <w:r w:rsidR="00742721" w:rsidRPr="0050319B">
        <w:rPr>
          <w:color w:val="000000" w:themeColor="text1"/>
          <w:sz w:val="28"/>
        </w:rPr>
        <w:t xml:space="preserve"> до операции пластики рецессии. </w:t>
      </w:r>
      <w:r w:rsidR="007C483F" w:rsidRPr="0050319B">
        <w:rPr>
          <w:color w:val="000000" w:themeColor="text1"/>
          <w:sz w:val="28"/>
        </w:rPr>
        <w:t xml:space="preserve"> </w:t>
      </w:r>
    </w:p>
    <w:p w:rsidR="00B066B4" w:rsidRPr="0050319B" w:rsidRDefault="00B213FF" w:rsidP="00F72053">
      <w:pPr>
        <w:pStyle w:val="a5"/>
        <w:spacing w:before="0" w:beforeAutospacing="0" w:after="0" w:afterAutospacing="0" w:line="360" w:lineRule="auto"/>
        <w:ind w:firstLine="708"/>
        <w:jc w:val="both"/>
        <w:rPr>
          <w:sz w:val="28"/>
        </w:rPr>
      </w:pPr>
      <w:r w:rsidRPr="0050319B">
        <w:rPr>
          <w:sz w:val="28"/>
        </w:rPr>
        <w:t xml:space="preserve">Данные о состоянии микроциркуляции достоверно отражают степень выраженности клинических проявлений на этапах приживления ССТ.  </w:t>
      </w:r>
    </w:p>
    <w:p w:rsidR="00801630" w:rsidRDefault="00F3182C" w:rsidP="00801630">
      <w:pPr>
        <w:spacing w:line="360" w:lineRule="auto"/>
        <w:ind w:firstLine="709"/>
        <w:jc w:val="both"/>
        <w:rPr>
          <w:sz w:val="28"/>
        </w:rPr>
      </w:pPr>
      <w:r w:rsidRPr="0050319B">
        <w:rPr>
          <w:sz w:val="28"/>
        </w:rPr>
        <w:t xml:space="preserve">Выявлена положительная средняя корреляция между показателем  </w:t>
      </w:r>
      <w:r w:rsidR="00B53F2B" w:rsidRPr="0050319B">
        <w:rPr>
          <w:sz w:val="28"/>
        </w:rPr>
        <w:t>Т</w:t>
      </w:r>
      <w:r w:rsidRPr="0050319B">
        <w:rPr>
          <w:sz w:val="28"/>
        </w:rPr>
        <w:t>КПД и показателем микроциркуляции М пм (</w:t>
      </w:r>
      <w:r w:rsidRPr="0050319B">
        <w:rPr>
          <w:sz w:val="28"/>
          <w:lang w:val="en-US"/>
        </w:rPr>
        <w:t>r</w:t>
      </w:r>
      <w:r w:rsidRPr="0050319B">
        <w:rPr>
          <w:sz w:val="28"/>
        </w:rPr>
        <w:t xml:space="preserve">=0,505; р&lt;0,01), </w:t>
      </w:r>
      <w:r w:rsidR="00B53F2B" w:rsidRPr="0050319B">
        <w:rPr>
          <w:sz w:val="28"/>
        </w:rPr>
        <w:t>Т</w:t>
      </w:r>
      <w:r w:rsidRPr="0050319B">
        <w:rPr>
          <w:sz w:val="28"/>
        </w:rPr>
        <w:t xml:space="preserve">КПД и коэффициентом вариации  </w:t>
      </w:r>
      <w:r w:rsidRPr="0050319B">
        <w:rPr>
          <w:color w:val="000000" w:themeColor="text1"/>
          <w:sz w:val="28"/>
        </w:rPr>
        <w:t>(</w:t>
      </w:r>
      <w:r w:rsidRPr="0050319B">
        <w:rPr>
          <w:color w:val="000000" w:themeColor="text1"/>
          <w:sz w:val="28"/>
          <w:lang w:val="en-US"/>
        </w:rPr>
        <w:t>Kv</w:t>
      </w:r>
      <w:r w:rsidRPr="0050319B">
        <w:rPr>
          <w:color w:val="000000" w:themeColor="text1"/>
          <w:sz w:val="28"/>
        </w:rPr>
        <w:t xml:space="preserve"> пм) </w:t>
      </w:r>
      <w:r w:rsidRPr="0050319B">
        <w:rPr>
          <w:sz w:val="28"/>
        </w:rPr>
        <w:t>(</w:t>
      </w:r>
      <w:r w:rsidRPr="0050319B">
        <w:rPr>
          <w:sz w:val="28"/>
          <w:lang w:val="en-US"/>
        </w:rPr>
        <w:t>r</w:t>
      </w:r>
      <w:r w:rsidRPr="0050319B">
        <w:rPr>
          <w:sz w:val="28"/>
        </w:rPr>
        <w:t>=0,573; р&lt;0,01).</w:t>
      </w:r>
      <w:r w:rsidR="008072DE" w:rsidRPr="0050319B">
        <w:rPr>
          <w:sz w:val="28"/>
        </w:rPr>
        <w:t xml:space="preserve"> </w:t>
      </w:r>
      <w:r w:rsidR="008072DE" w:rsidRPr="0050319B">
        <w:rPr>
          <w:color w:val="000000"/>
          <w:sz w:val="28"/>
        </w:rPr>
        <w:t xml:space="preserve">Следовательно, проведённое исследование подтвердило гипотезу о взаимном влиянии анатомо-топографических характеристик кератинизированной десны и состояния микроциркуляции тканей пародонта. Увеличение толщины десны </w:t>
      </w:r>
      <w:r w:rsidR="00FE2DAE" w:rsidRPr="0050319B">
        <w:rPr>
          <w:color w:val="000000"/>
          <w:sz w:val="28"/>
        </w:rPr>
        <w:lastRenderedPageBreak/>
        <w:t>возникает после</w:t>
      </w:r>
      <w:r w:rsidR="008072DE" w:rsidRPr="0050319B">
        <w:rPr>
          <w:color w:val="000000"/>
          <w:sz w:val="28"/>
        </w:rPr>
        <w:t xml:space="preserve"> хирургического вмешательства </w:t>
      </w:r>
      <w:r w:rsidR="00301F85" w:rsidRPr="0050319B">
        <w:rPr>
          <w:color w:val="000000"/>
          <w:sz w:val="28"/>
        </w:rPr>
        <w:t xml:space="preserve">с </w:t>
      </w:r>
      <w:r w:rsidR="008072DE" w:rsidRPr="0050319B">
        <w:rPr>
          <w:color w:val="000000"/>
          <w:sz w:val="28"/>
        </w:rPr>
        <w:t>пересадкой ССТ в област</w:t>
      </w:r>
      <w:r w:rsidR="00FE2DAE" w:rsidRPr="0050319B">
        <w:rPr>
          <w:color w:val="000000"/>
          <w:sz w:val="28"/>
        </w:rPr>
        <w:t>и</w:t>
      </w:r>
      <w:r w:rsidR="008072DE" w:rsidRPr="0050319B">
        <w:rPr>
          <w:color w:val="000000"/>
          <w:sz w:val="28"/>
        </w:rPr>
        <w:t xml:space="preserve"> рецессии </w:t>
      </w:r>
      <w:r w:rsidR="00FE2DAE" w:rsidRPr="0050319B">
        <w:rPr>
          <w:color w:val="000000"/>
          <w:sz w:val="28"/>
        </w:rPr>
        <w:t xml:space="preserve">и </w:t>
      </w:r>
      <w:r w:rsidR="008072DE" w:rsidRPr="0050319B">
        <w:rPr>
          <w:color w:val="000000"/>
          <w:sz w:val="28"/>
        </w:rPr>
        <w:t xml:space="preserve">сопровождается улучшением показателей микроциркуляции  тканей пародонта в зоне операции. </w:t>
      </w:r>
      <w:r w:rsidR="00F72053">
        <w:rPr>
          <w:sz w:val="28"/>
        </w:rPr>
        <w:t>Так как микроциркуляция тесно связана с ранними стадиями регенерации, и</w:t>
      </w:r>
      <w:r w:rsidR="00F72053" w:rsidRPr="00F72053">
        <w:rPr>
          <w:sz w:val="28"/>
        </w:rPr>
        <w:t xml:space="preserve">зучение </w:t>
      </w:r>
      <w:r w:rsidR="00F72053">
        <w:rPr>
          <w:sz w:val="28"/>
        </w:rPr>
        <w:t xml:space="preserve">ее </w:t>
      </w:r>
      <w:r w:rsidR="00F72053" w:rsidRPr="00F72053">
        <w:rPr>
          <w:sz w:val="28"/>
        </w:rPr>
        <w:t>изменений на разных стадиях заживления ран</w:t>
      </w:r>
      <w:r w:rsidR="00F72053">
        <w:rPr>
          <w:sz w:val="28"/>
        </w:rPr>
        <w:t xml:space="preserve"> </w:t>
      </w:r>
      <w:r w:rsidR="00F72053" w:rsidRPr="00F72053">
        <w:rPr>
          <w:sz w:val="28"/>
        </w:rPr>
        <w:t>-</w:t>
      </w:r>
      <w:r w:rsidR="00F72053">
        <w:rPr>
          <w:sz w:val="28"/>
        </w:rPr>
        <w:t xml:space="preserve"> результативный</w:t>
      </w:r>
      <w:r w:rsidR="00F72053" w:rsidRPr="00F72053">
        <w:rPr>
          <w:sz w:val="28"/>
        </w:rPr>
        <w:t xml:space="preserve"> метод диагностики, позволяющий оценить активность процесса регенерации.</w:t>
      </w: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801630" w:rsidRDefault="00801630" w:rsidP="00801630">
      <w:pPr>
        <w:spacing w:line="360" w:lineRule="auto"/>
        <w:ind w:firstLine="709"/>
        <w:jc w:val="both"/>
        <w:rPr>
          <w:color w:val="1A1A1A"/>
        </w:rPr>
      </w:pPr>
    </w:p>
    <w:p w:rsidR="007872FD" w:rsidRPr="00801630" w:rsidRDefault="007872FD" w:rsidP="00801630">
      <w:pPr>
        <w:pStyle w:val="10"/>
        <w:jc w:val="center"/>
        <w:rPr>
          <w:color w:val="auto"/>
          <w:sz w:val="32"/>
        </w:rPr>
      </w:pPr>
      <w:bookmarkStart w:id="27" w:name="_Toc135916539"/>
      <w:r w:rsidRPr="00801630">
        <w:rPr>
          <w:color w:val="1A1A1A"/>
        </w:rPr>
        <w:lastRenderedPageBreak/>
        <w:t>ЗАКЛЮЧЕНИЕ</w:t>
      </w:r>
      <w:bookmarkEnd w:id="27"/>
    </w:p>
    <w:p w:rsidR="007872FD" w:rsidRDefault="007872FD" w:rsidP="007872FD">
      <w:pPr>
        <w:spacing w:line="360" w:lineRule="auto"/>
        <w:ind w:firstLine="708"/>
        <w:jc w:val="both"/>
        <w:rPr>
          <w:sz w:val="28"/>
          <w:szCs w:val="28"/>
        </w:rPr>
      </w:pPr>
      <w:r w:rsidRPr="009B0DA9">
        <w:rPr>
          <w:sz w:val="28"/>
          <w:szCs w:val="28"/>
        </w:rPr>
        <w:t xml:space="preserve"> </w:t>
      </w:r>
      <w:r w:rsidRPr="0027012D">
        <w:rPr>
          <w:sz w:val="28"/>
          <w:szCs w:val="28"/>
        </w:rPr>
        <w:t xml:space="preserve">Изучение гемодинамики тканей пародонта при рецессии десны является актуальным, поскольку </w:t>
      </w:r>
      <w:r w:rsidR="007768D5">
        <w:rPr>
          <w:sz w:val="28"/>
          <w:szCs w:val="28"/>
        </w:rPr>
        <w:t xml:space="preserve">как было нами установлено у 1 из 5 пациентов </w:t>
      </w:r>
      <w:r w:rsidR="0029426E">
        <w:rPr>
          <w:sz w:val="28"/>
          <w:szCs w:val="28"/>
        </w:rPr>
        <w:t xml:space="preserve">молодого возраста </w:t>
      </w:r>
      <w:r w:rsidR="007768D5">
        <w:rPr>
          <w:sz w:val="28"/>
          <w:szCs w:val="28"/>
        </w:rPr>
        <w:t xml:space="preserve">встречается данное патологическое состояние, что </w:t>
      </w:r>
      <w:r w:rsidR="0029426E">
        <w:rPr>
          <w:sz w:val="28"/>
          <w:szCs w:val="28"/>
        </w:rPr>
        <w:t>значительно</w:t>
      </w:r>
      <w:r w:rsidR="007768D5">
        <w:rPr>
          <w:sz w:val="28"/>
          <w:szCs w:val="28"/>
        </w:rPr>
        <w:t>. Именно поэтому</w:t>
      </w:r>
      <w:r w:rsidR="00D967C6">
        <w:rPr>
          <w:sz w:val="28"/>
          <w:szCs w:val="28"/>
        </w:rPr>
        <w:t>,</w:t>
      </w:r>
      <w:r w:rsidRPr="0027012D">
        <w:rPr>
          <w:sz w:val="28"/>
          <w:szCs w:val="28"/>
        </w:rPr>
        <w:t xml:space="preserve"> </w:t>
      </w:r>
      <w:r w:rsidR="00D967C6">
        <w:rPr>
          <w:sz w:val="28"/>
          <w:szCs w:val="28"/>
        </w:rPr>
        <w:t>зная показатели микроциркуляции десны, возможно</w:t>
      </w:r>
      <w:r w:rsidRPr="0027012D">
        <w:rPr>
          <w:sz w:val="28"/>
          <w:szCs w:val="28"/>
        </w:rPr>
        <w:t xml:space="preserve"> обеспечи</w:t>
      </w:r>
      <w:r w:rsidR="00D967C6">
        <w:rPr>
          <w:sz w:val="28"/>
          <w:szCs w:val="28"/>
        </w:rPr>
        <w:t>ть</w:t>
      </w:r>
      <w:r w:rsidRPr="0027012D">
        <w:rPr>
          <w:sz w:val="28"/>
          <w:szCs w:val="28"/>
        </w:rPr>
        <w:t xml:space="preserve"> объективн</w:t>
      </w:r>
      <w:r w:rsidR="00D967C6">
        <w:rPr>
          <w:sz w:val="28"/>
          <w:szCs w:val="28"/>
        </w:rPr>
        <w:t>ый</w:t>
      </w:r>
      <w:r w:rsidRPr="0027012D">
        <w:rPr>
          <w:sz w:val="28"/>
          <w:szCs w:val="28"/>
        </w:rPr>
        <w:t xml:space="preserve"> контрол</w:t>
      </w:r>
      <w:r w:rsidR="00D967C6">
        <w:rPr>
          <w:sz w:val="28"/>
          <w:szCs w:val="28"/>
        </w:rPr>
        <w:t xml:space="preserve">ь </w:t>
      </w:r>
      <w:r w:rsidRPr="0027012D">
        <w:rPr>
          <w:sz w:val="28"/>
          <w:szCs w:val="28"/>
        </w:rPr>
        <w:t xml:space="preserve">эффективности лечебных мероприятий. </w:t>
      </w:r>
      <w:r>
        <w:rPr>
          <w:sz w:val="28"/>
          <w:szCs w:val="28"/>
        </w:rPr>
        <w:t>Исследований, проведенных на данную тему, единицы, а оценки приживляемости ССТ на разных этапах заживления после хирургического закрытия рецессии нами не было найдено, что подтверждает важность и новизну нашего исследования.</w:t>
      </w:r>
    </w:p>
    <w:p w:rsidR="007872FD" w:rsidRDefault="007872FD" w:rsidP="007872FD">
      <w:pPr>
        <w:spacing w:line="360" w:lineRule="auto"/>
        <w:ind w:firstLine="708"/>
        <w:jc w:val="both"/>
        <w:rPr>
          <w:sz w:val="28"/>
          <w:szCs w:val="28"/>
        </w:rPr>
      </w:pPr>
      <w:r>
        <w:rPr>
          <w:sz w:val="28"/>
          <w:szCs w:val="28"/>
        </w:rPr>
        <w:t>Цель нашего</w:t>
      </w:r>
      <w:r w:rsidRPr="00BD10DC">
        <w:rPr>
          <w:sz w:val="28"/>
          <w:szCs w:val="28"/>
        </w:rPr>
        <w:t xml:space="preserve"> исследования </w:t>
      </w:r>
      <w:r w:rsidRPr="0027012D">
        <w:rPr>
          <w:sz w:val="28"/>
          <w:szCs w:val="28"/>
        </w:rPr>
        <w:t>состоит в оценке микроциркуляции тканей пародонта у пациентов</w:t>
      </w:r>
      <w:r>
        <w:rPr>
          <w:sz w:val="28"/>
          <w:szCs w:val="28"/>
        </w:rPr>
        <w:t xml:space="preserve"> молодого возраста</w:t>
      </w:r>
      <w:r w:rsidRPr="0027012D">
        <w:rPr>
          <w:sz w:val="28"/>
          <w:szCs w:val="28"/>
        </w:rPr>
        <w:t xml:space="preserve"> с рецессией десны.</w:t>
      </w:r>
    </w:p>
    <w:p w:rsidR="007872FD" w:rsidRDefault="007872FD" w:rsidP="007872FD">
      <w:pPr>
        <w:spacing w:line="360" w:lineRule="auto"/>
        <w:ind w:firstLine="708"/>
        <w:jc w:val="both"/>
        <w:rPr>
          <w:rStyle w:val="a9"/>
          <w:rFonts w:eastAsiaTheme="majorEastAsia"/>
          <w:i w:val="0"/>
          <w:iCs w:val="0"/>
          <w:shd w:val="clear" w:color="auto" w:fill="FFFFFF"/>
        </w:rPr>
      </w:pPr>
      <w:r w:rsidRPr="00654120">
        <w:rPr>
          <w:rStyle w:val="a9"/>
          <w:rFonts w:eastAsiaTheme="majorEastAsia"/>
          <w:i w:val="0"/>
          <w:iCs w:val="0"/>
          <w:color w:val="000000" w:themeColor="text1"/>
          <w:sz w:val="28"/>
          <w:szCs w:val="28"/>
          <w:shd w:val="clear" w:color="auto" w:fill="FFFFFF"/>
        </w:rPr>
        <w:t>Было выполнено исследование</w:t>
      </w:r>
      <w:r w:rsidRPr="00654120">
        <w:rPr>
          <w:rStyle w:val="a9"/>
          <w:rFonts w:eastAsiaTheme="majorEastAsia"/>
          <w:i w:val="0"/>
          <w:iCs w:val="0"/>
          <w:sz w:val="28"/>
          <w:szCs w:val="28"/>
          <w:shd w:val="clear" w:color="auto" w:fill="FFFFFF"/>
        </w:rPr>
        <w:t xml:space="preserve"> на базе</w:t>
      </w:r>
      <w:r>
        <w:rPr>
          <w:rStyle w:val="a9"/>
          <w:rFonts w:eastAsiaTheme="majorEastAsia"/>
          <w:i w:val="0"/>
          <w:iCs w:val="0"/>
          <w:shd w:val="clear" w:color="auto" w:fill="FFFFFF"/>
        </w:rPr>
        <w:t xml:space="preserve"> </w:t>
      </w:r>
      <w:r w:rsidRPr="00031274">
        <w:rPr>
          <w:sz w:val="28"/>
          <w:szCs w:val="28"/>
        </w:rPr>
        <w:t xml:space="preserve">ООО </w:t>
      </w:r>
      <w:r>
        <w:rPr>
          <w:sz w:val="28"/>
          <w:szCs w:val="28"/>
        </w:rPr>
        <w:t>к</w:t>
      </w:r>
      <w:r w:rsidRPr="00031274">
        <w:rPr>
          <w:sz w:val="28"/>
          <w:szCs w:val="28"/>
        </w:rPr>
        <w:t>линика «Классика»</w:t>
      </w:r>
      <w:r w:rsidRPr="00CB256B">
        <w:rPr>
          <w:rStyle w:val="a9"/>
          <w:rFonts w:eastAsiaTheme="majorEastAsia"/>
          <w:i w:val="0"/>
          <w:iCs w:val="0"/>
          <w:color w:val="000000" w:themeColor="text1"/>
          <w:sz w:val="28"/>
          <w:szCs w:val="28"/>
          <w:shd w:val="clear" w:color="auto" w:fill="FFFFFF"/>
        </w:rPr>
        <w:t xml:space="preserve">, в котором участвовало 110 пациентов молодого возраста, с целью выявления рецессии десны и анализа возможных причин ее возникновения. </w:t>
      </w:r>
      <w:r w:rsidRPr="00654120">
        <w:rPr>
          <w:rStyle w:val="a9"/>
          <w:rFonts w:eastAsiaTheme="majorEastAsia"/>
          <w:i w:val="0"/>
          <w:iCs w:val="0"/>
          <w:color w:val="000000" w:themeColor="text1"/>
          <w:sz w:val="28"/>
          <w:szCs w:val="28"/>
          <w:shd w:val="clear" w:color="auto" w:fill="FFFFFF"/>
        </w:rPr>
        <w:t xml:space="preserve">Исследовательская группа была разделена на две </w:t>
      </w:r>
      <w:r w:rsidR="00654120">
        <w:rPr>
          <w:rStyle w:val="a9"/>
          <w:rFonts w:eastAsiaTheme="majorEastAsia"/>
          <w:i w:val="0"/>
          <w:iCs w:val="0"/>
          <w:color w:val="000000" w:themeColor="text1"/>
          <w:sz w:val="28"/>
          <w:szCs w:val="28"/>
          <w:shd w:val="clear" w:color="auto" w:fill="FFFFFF"/>
        </w:rPr>
        <w:t>г</w:t>
      </w:r>
      <w:r w:rsidRPr="00654120">
        <w:rPr>
          <w:rStyle w:val="a9"/>
          <w:rFonts w:eastAsiaTheme="majorEastAsia"/>
          <w:i w:val="0"/>
          <w:iCs w:val="0"/>
          <w:color w:val="000000" w:themeColor="text1"/>
          <w:sz w:val="28"/>
          <w:szCs w:val="28"/>
          <w:shd w:val="clear" w:color="auto" w:fill="FFFFFF"/>
        </w:rPr>
        <w:t>руппы</w:t>
      </w:r>
      <w:r w:rsidRPr="00654120">
        <w:rPr>
          <w:rStyle w:val="a9"/>
          <w:rFonts w:eastAsiaTheme="majorEastAsia"/>
          <w:i w:val="0"/>
          <w:iCs w:val="0"/>
          <w:sz w:val="28"/>
          <w:szCs w:val="28"/>
          <w:shd w:val="clear" w:color="auto" w:fill="FFFFFF"/>
        </w:rPr>
        <w:t xml:space="preserve">: </w:t>
      </w:r>
      <w:r w:rsidR="00654120">
        <w:rPr>
          <w:rStyle w:val="a9"/>
          <w:rFonts w:eastAsiaTheme="majorEastAsia"/>
          <w:i w:val="0"/>
          <w:iCs w:val="0"/>
          <w:sz w:val="28"/>
          <w:szCs w:val="28"/>
          <w:shd w:val="clear" w:color="auto" w:fill="FFFFFF"/>
        </w:rPr>
        <w:t xml:space="preserve">в </w:t>
      </w:r>
      <w:r w:rsidRPr="00654120">
        <w:rPr>
          <w:rStyle w:val="a9"/>
          <w:rFonts w:eastAsiaTheme="majorEastAsia"/>
          <w:i w:val="0"/>
          <w:iCs w:val="0"/>
          <w:sz w:val="28"/>
          <w:szCs w:val="28"/>
          <w:shd w:val="clear" w:color="auto" w:fill="FFFFFF"/>
        </w:rPr>
        <w:t>возраст</w:t>
      </w:r>
      <w:r w:rsidR="00654120">
        <w:rPr>
          <w:rStyle w:val="a9"/>
          <w:rFonts w:eastAsiaTheme="majorEastAsia"/>
          <w:i w:val="0"/>
          <w:iCs w:val="0"/>
          <w:sz w:val="28"/>
          <w:szCs w:val="28"/>
          <w:shd w:val="clear" w:color="auto" w:fill="FFFFFF"/>
        </w:rPr>
        <w:t>е</w:t>
      </w:r>
      <w:r w:rsidRPr="00654120">
        <w:rPr>
          <w:rStyle w:val="a9"/>
          <w:rFonts w:eastAsiaTheme="majorEastAsia"/>
          <w:i w:val="0"/>
          <w:iCs w:val="0"/>
          <w:sz w:val="28"/>
          <w:szCs w:val="28"/>
          <w:shd w:val="clear" w:color="auto" w:fill="FFFFFF"/>
        </w:rPr>
        <w:t xml:space="preserve"> 21-30 лет и </w:t>
      </w:r>
      <w:r w:rsidR="00654120">
        <w:rPr>
          <w:rStyle w:val="a9"/>
          <w:rFonts w:eastAsiaTheme="majorEastAsia"/>
          <w:i w:val="0"/>
          <w:iCs w:val="0"/>
          <w:sz w:val="28"/>
          <w:szCs w:val="28"/>
          <w:shd w:val="clear" w:color="auto" w:fill="FFFFFF"/>
        </w:rPr>
        <w:t xml:space="preserve">в </w:t>
      </w:r>
      <w:r w:rsidRPr="00654120">
        <w:rPr>
          <w:rStyle w:val="a9"/>
          <w:rFonts w:eastAsiaTheme="majorEastAsia"/>
          <w:i w:val="0"/>
          <w:iCs w:val="0"/>
          <w:sz w:val="28"/>
          <w:szCs w:val="28"/>
          <w:shd w:val="clear" w:color="auto" w:fill="FFFFFF"/>
        </w:rPr>
        <w:t>возраст</w:t>
      </w:r>
      <w:r w:rsidR="00654120">
        <w:rPr>
          <w:rStyle w:val="a9"/>
          <w:rFonts w:eastAsiaTheme="majorEastAsia"/>
          <w:i w:val="0"/>
          <w:iCs w:val="0"/>
          <w:sz w:val="28"/>
          <w:szCs w:val="28"/>
          <w:shd w:val="clear" w:color="auto" w:fill="FFFFFF"/>
        </w:rPr>
        <w:t>е</w:t>
      </w:r>
      <w:r w:rsidRPr="00654120">
        <w:rPr>
          <w:rStyle w:val="a9"/>
          <w:rFonts w:eastAsiaTheme="majorEastAsia"/>
          <w:i w:val="0"/>
          <w:iCs w:val="0"/>
          <w:sz w:val="28"/>
          <w:szCs w:val="28"/>
          <w:shd w:val="clear" w:color="auto" w:fill="FFFFFF"/>
        </w:rPr>
        <w:t xml:space="preserve"> 31-40 лет</w:t>
      </w:r>
      <w:r w:rsidR="00654120">
        <w:rPr>
          <w:rStyle w:val="a9"/>
          <w:rFonts w:eastAsiaTheme="majorEastAsia"/>
          <w:i w:val="0"/>
          <w:iCs w:val="0"/>
          <w:sz w:val="28"/>
          <w:szCs w:val="28"/>
          <w:shd w:val="clear" w:color="auto" w:fill="FFFFFF"/>
        </w:rPr>
        <w:t xml:space="preserve"> соответственно</w:t>
      </w:r>
      <w:r w:rsidRPr="00654120">
        <w:rPr>
          <w:rStyle w:val="a9"/>
          <w:rFonts w:eastAsiaTheme="majorEastAsia"/>
          <w:i w:val="0"/>
          <w:iCs w:val="0"/>
          <w:color w:val="000000" w:themeColor="text1"/>
          <w:sz w:val="28"/>
          <w:szCs w:val="28"/>
          <w:shd w:val="clear" w:color="auto" w:fill="FFFFFF"/>
        </w:rPr>
        <w:t>. Далее была сформирована группа из 18 пациентов с локализованной рецессией десны I и II класса</w:t>
      </w:r>
      <w:r w:rsidRPr="00654120">
        <w:rPr>
          <w:rStyle w:val="a9"/>
          <w:rFonts w:eastAsiaTheme="majorEastAsia"/>
          <w:i w:val="0"/>
          <w:iCs w:val="0"/>
          <w:sz w:val="28"/>
          <w:szCs w:val="28"/>
          <w:shd w:val="clear" w:color="auto" w:fill="FFFFFF"/>
        </w:rPr>
        <w:t xml:space="preserve"> (</w:t>
      </w:r>
      <w:r w:rsidR="00654120">
        <w:rPr>
          <w:rStyle w:val="a9"/>
          <w:rFonts w:eastAsiaTheme="majorEastAsia"/>
          <w:i w:val="0"/>
          <w:iCs w:val="0"/>
          <w:sz w:val="28"/>
          <w:szCs w:val="28"/>
          <w:shd w:val="clear" w:color="auto" w:fill="FFFFFF"/>
        </w:rPr>
        <w:t xml:space="preserve">по </w:t>
      </w:r>
      <w:r w:rsidRPr="00654120">
        <w:rPr>
          <w:rStyle w:val="a9"/>
          <w:rFonts w:eastAsiaTheme="majorEastAsia"/>
          <w:i w:val="0"/>
          <w:iCs w:val="0"/>
          <w:sz w:val="28"/>
          <w:szCs w:val="28"/>
          <w:shd w:val="clear" w:color="auto" w:fill="FFFFFF"/>
        </w:rPr>
        <w:t xml:space="preserve">9 пациентов </w:t>
      </w:r>
      <w:r w:rsidR="001B2D6B" w:rsidRPr="00654120">
        <w:rPr>
          <w:rStyle w:val="a9"/>
          <w:rFonts w:eastAsiaTheme="majorEastAsia"/>
          <w:i w:val="0"/>
          <w:iCs w:val="0"/>
          <w:sz w:val="28"/>
          <w:szCs w:val="28"/>
          <w:shd w:val="clear" w:color="auto" w:fill="FFFFFF"/>
        </w:rPr>
        <w:t xml:space="preserve">в </w:t>
      </w:r>
      <w:r w:rsidRPr="00654120">
        <w:rPr>
          <w:rStyle w:val="a9"/>
          <w:rFonts w:eastAsiaTheme="majorEastAsia"/>
          <w:i w:val="0"/>
          <w:iCs w:val="0"/>
          <w:sz w:val="28"/>
          <w:szCs w:val="28"/>
          <w:shd w:val="clear" w:color="auto" w:fill="FFFFFF"/>
        </w:rPr>
        <w:t xml:space="preserve"> каждой групп</w:t>
      </w:r>
      <w:r w:rsidR="00654120">
        <w:rPr>
          <w:rStyle w:val="a9"/>
          <w:rFonts w:eastAsiaTheme="majorEastAsia"/>
          <w:i w:val="0"/>
          <w:iCs w:val="0"/>
          <w:sz w:val="28"/>
          <w:szCs w:val="28"/>
          <w:shd w:val="clear" w:color="auto" w:fill="FFFFFF"/>
        </w:rPr>
        <w:t>е</w:t>
      </w:r>
      <w:r w:rsidRPr="00654120">
        <w:rPr>
          <w:rStyle w:val="a9"/>
          <w:rFonts w:eastAsiaTheme="majorEastAsia"/>
          <w:i w:val="0"/>
          <w:iCs w:val="0"/>
          <w:sz w:val="28"/>
          <w:szCs w:val="28"/>
          <w:shd w:val="clear" w:color="auto" w:fill="FFFFFF"/>
        </w:rPr>
        <w:t>)</w:t>
      </w:r>
      <w:r w:rsidRPr="00654120">
        <w:rPr>
          <w:rStyle w:val="a9"/>
          <w:rFonts w:eastAsiaTheme="majorEastAsia"/>
          <w:i w:val="0"/>
          <w:iCs w:val="0"/>
          <w:color w:val="000000" w:themeColor="text1"/>
          <w:sz w:val="28"/>
          <w:szCs w:val="28"/>
          <w:shd w:val="clear" w:color="auto" w:fill="FFFFFF"/>
        </w:rPr>
        <w:t>, которым была выполнена операция</w:t>
      </w:r>
      <w:r w:rsidRPr="00CB256B">
        <w:rPr>
          <w:rStyle w:val="a9"/>
          <w:rFonts w:eastAsiaTheme="majorEastAsia"/>
          <w:i w:val="0"/>
          <w:iCs w:val="0"/>
          <w:color w:val="000000" w:themeColor="text1"/>
          <w:sz w:val="28"/>
          <w:szCs w:val="28"/>
          <w:shd w:val="clear" w:color="auto" w:fill="FFFFFF"/>
        </w:rPr>
        <w:t xml:space="preserve"> по закрытию рецессии десны с использованием туннельной методики и ССТ.</w:t>
      </w:r>
      <w:r w:rsidR="001B2D6B">
        <w:rPr>
          <w:rStyle w:val="a9"/>
          <w:rFonts w:eastAsiaTheme="majorEastAsia"/>
          <w:i w:val="0"/>
          <w:iCs w:val="0"/>
          <w:color w:val="000000" w:themeColor="text1"/>
          <w:sz w:val="28"/>
          <w:szCs w:val="28"/>
          <w:shd w:val="clear" w:color="auto" w:fill="FFFFFF"/>
        </w:rPr>
        <w:t xml:space="preserve"> </w:t>
      </w:r>
    </w:p>
    <w:p w:rsidR="007872FD" w:rsidRPr="00D43E63" w:rsidRDefault="007872FD" w:rsidP="007872FD">
      <w:pPr>
        <w:shd w:val="clear" w:color="auto" w:fill="FFFFFF"/>
        <w:spacing w:line="360" w:lineRule="auto"/>
        <w:ind w:firstLine="851"/>
        <w:jc w:val="both"/>
        <w:rPr>
          <w:sz w:val="28"/>
          <w:szCs w:val="28"/>
        </w:rPr>
      </w:pPr>
      <w:r w:rsidRPr="00CB256B">
        <w:rPr>
          <w:sz w:val="28"/>
          <w:szCs w:val="28"/>
        </w:rPr>
        <w:t xml:space="preserve">Для измерения параметров периферического кровотока, лимфотока и коферментов ткани мы использовали анализатор периферического кровотока, лимфотока и коферментов ткани под названием "ЛАЗМА-Д", разработанный ООО "Научно-производственное предприятие "ЛАЗМА". </w:t>
      </w:r>
      <w:r w:rsidRPr="00D43E63">
        <w:rPr>
          <w:sz w:val="28"/>
        </w:rPr>
        <w:t>Предложенный метод обладает рядом преимуществ, таких как минимальные временные затраты, простота использования и достаточная информативность в скрининге гемодинамических нарушений при анатомо-функциональных нарушениях мукогингивального комплекса. Он может быть полезен при разработке стратегии более раннего и индивидуализированного подхода в уходе за пациентами с мукогингивально</w:t>
      </w:r>
      <w:r>
        <w:rPr>
          <w:sz w:val="28"/>
        </w:rPr>
        <w:t>й</w:t>
      </w:r>
      <w:r w:rsidRPr="00D43E63">
        <w:rPr>
          <w:sz w:val="28"/>
        </w:rPr>
        <w:t xml:space="preserve"> патологией, </w:t>
      </w:r>
      <w:r>
        <w:rPr>
          <w:sz w:val="28"/>
        </w:rPr>
        <w:t xml:space="preserve">в частности рецессии десны. Это </w:t>
      </w:r>
      <w:r>
        <w:rPr>
          <w:sz w:val="28"/>
        </w:rPr>
        <w:lastRenderedPageBreak/>
        <w:t xml:space="preserve">ценные данные для врача-стоматолога, поскольку каждый человек особенный, требует личного подхода, поэтому и оценка показателей гемодинамики до и после лечения, сравнение этих данных предпочтительнее всего проводить индивидуально. </w:t>
      </w:r>
    </w:p>
    <w:p w:rsidR="007872FD" w:rsidRDefault="007872FD" w:rsidP="007872FD">
      <w:pPr>
        <w:spacing w:line="360" w:lineRule="auto"/>
        <w:ind w:firstLine="708"/>
        <w:contextualSpacing/>
        <w:jc w:val="both"/>
        <w:rPr>
          <w:sz w:val="28"/>
          <w:szCs w:val="28"/>
        </w:rPr>
      </w:pPr>
      <w:r>
        <w:rPr>
          <w:sz w:val="28"/>
          <w:szCs w:val="28"/>
        </w:rPr>
        <w:t>В наших исследованиях установлено, что реже</w:t>
      </w:r>
      <w:r w:rsidRPr="00F260E5">
        <w:rPr>
          <w:sz w:val="28"/>
          <w:szCs w:val="28"/>
        </w:rPr>
        <w:t xml:space="preserve"> рецессии десны</w:t>
      </w:r>
      <w:r>
        <w:rPr>
          <w:sz w:val="28"/>
          <w:szCs w:val="28"/>
        </w:rPr>
        <w:t xml:space="preserve"> встречаются</w:t>
      </w:r>
      <w:r w:rsidRPr="00F260E5">
        <w:rPr>
          <w:sz w:val="28"/>
          <w:szCs w:val="28"/>
        </w:rPr>
        <w:t xml:space="preserve"> </w:t>
      </w:r>
      <w:r>
        <w:rPr>
          <w:sz w:val="28"/>
          <w:szCs w:val="28"/>
        </w:rPr>
        <w:t>у</w:t>
      </w:r>
      <w:r w:rsidRPr="00F260E5">
        <w:rPr>
          <w:sz w:val="28"/>
          <w:szCs w:val="28"/>
        </w:rPr>
        <w:t xml:space="preserve"> пациентов 1 группы</w:t>
      </w:r>
      <w:r>
        <w:rPr>
          <w:sz w:val="28"/>
          <w:szCs w:val="28"/>
        </w:rPr>
        <w:t>, у которых</w:t>
      </w:r>
      <w:r w:rsidRPr="00F260E5">
        <w:rPr>
          <w:sz w:val="28"/>
          <w:szCs w:val="28"/>
        </w:rPr>
        <w:t xml:space="preserve">  выявлена только рецессия десны </w:t>
      </w:r>
      <w:r w:rsidRPr="00F260E5">
        <w:rPr>
          <w:sz w:val="28"/>
          <w:szCs w:val="28"/>
          <w:lang w:val="en-US"/>
        </w:rPr>
        <w:t>I</w:t>
      </w:r>
      <w:r w:rsidRPr="00F260E5">
        <w:rPr>
          <w:sz w:val="28"/>
          <w:szCs w:val="28"/>
        </w:rPr>
        <w:t xml:space="preserve"> и </w:t>
      </w:r>
      <w:r w:rsidRPr="00F260E5">
        <w:rPr>
          <w:sz w:val="28"/>
          <w:szCs w:val="28"/>
          <w:lang w:val="en-US"/>
        </w:rPr>
        <w:t>II</w:t>
      </w:r>
      <w:r w:rsidRPr="00F260E5">
        <w:rPr>
          <w:sz w:val="28"/>
          <w:szCs w:val="28"/>
        </w:rPr>
        <w:t xml:space="preserve"> класса</w:t>
      </w:r>
      <w:r>
        <w:rPr>
          <w:sz w:val="28"/>
          <w:szCs w:val="28"/>
        </w:rPr>
        <w:t>, нежели</w:t>
      </w:r>
      <w:r w:rsidRPr="00F260E5">
        <w:rPr>
          <w:sz w:val="28"/>
          <w:szCs w:val="28"/>
        </w:rPr>
        <w:t xml:space="preserve"> у пациентов в возрасте 2 </w:t>
      </w:r>
      <w:r>
        <w:rPr>
          <w:sz w:val="28"/>
          <w:szCs w:val="28"/>
        </w:rPr>
        <w:t xml:space="preserve">возрастной </w:t>
      </w:r>
      <w:r w:rsidRPr="00F260E5">
        <w:rPr>
          <w:sz w:val="28"/>
          <w:szCs w:val="28"/>
        </w:rPr>
        <w:t>группы  (р&lt;0,05)</w:t>
      </w:r>
      <w:r>
        <w:rPr>
          <w:sz w:val="28"/>
          <w:szCs w:val="28"/>
        </w:rPr>
        <w:t xml:space="preserve">, у которых </w:t>
      </w:r>
      <w:r w:rsidRPr="00F260E5">
        <w:rPr>
          <w:sz w:val="28"/>
          <w:szCs w:val="28"/>
        </w:rPr>
        <w:t>более высок</w:t>
      </w:r>
      <w:r>
        <w:rPr>
          <w:sz w:val="28"/>
          <w:szCs w:val="28"/>
        </w:rPr>
        <w:t>ие</w:t>
      </w:r>
      <w:r w:rsidRPr="00F260E5">
        <w:rPr>
          <w:sz w:val="28"/>
          <w:szCs w:val="28"/>
        </w:rPr>
        <w:t xml:space="preserve"> показател</w:t>
      </w:r>
      <w:r>
        <w:rPr>
          <w:sz w:val="28"/>
          <w:szCs w:val="28"/>
        </w:rPr>
        <w:t xml:space="preserve">и. </w:t>
      </w:r>
      <w:r w:rsidRPr="00A6011C">
        <w:rPr>
          <w:sz w:val="28"/>
          <w:szCs w:val="28"/>
        </w:rPr>
        <w:t>Это может быть связано с несколькими факторами:</w:t>
      </w:r>
      <w:r>
        <w:rPr>
          <w:sz w:val="28"/>
          <w:szCs w:val="28"/>
        </w:rPr>
        <w:t xml:space="preserve"> чем моложе человек, тем </w:t>
      </w:r>
      <w:r w:rsidRPr="00A6011C">
        <w:rPr>
          <w:sz w:val="28"/>
          <w:szCs w:val="28"/>
        </w:rPr>
        <w:t xml:space="preserve">обычно лучше общее здоровье и меньшее количество системных заболеваний, которые могут влиять на состояние десны. </w:t>
      </w:r>
      <w:r>
        <w:rPr>
          <w:sz w:val="28"/>
          <w:szCs w:val="28"/>
        </w:rPr>
        <w:t>Чем меньше возраст, тем</w:t>
      </w:r>
      <w:r w:rsidRPr="00A6011C">
        <w:rPr>
          <w:sz w:val="28"/>
          <w:szCs w:val="28"/>
        </w:rPr>
        <w:t xml:space="preserve"> пародонтальные ткани</w:t>
      </w:r>
      <w:r>
        <w:rPr>
          <w:sz w:val="28"/>
          <w:szCs w:val="28"/>
        </w:rPr>
        <w:t xml:space="preserve">, как правило, </w:t>
      </w:r>
      <w:r w:rsidRPr="00A6011C">
        <w:rPr>
          <w:sz w:val="28"/>
          <w:szCs w:val="28"/>
        </w:rPr>
        <w:t>более эластичны и способны регенерировать, что способствует их защите от рецессии.</w:t>
      </w:r>
      <w:r>
        <w:rPr>
          <w:sz w:val="28"/>
          <w:szCs w:val="28"/>
        </w:rPr>
        <w:t xml:space="preserve"> </w:t>
      </w:r>
    </w:p>
    <w:p w:rsidR="007872FD" w:rsidRDefault="007872FD" w:rsidP="007872FD">
      <w:pPr>
        <w:spacing w:line="360" w:lineRule="auto"/>
        <w:ind w:firstLine="708"/>
        <w:contextualSpacing/>
        <w:jc w:val="both"/>
        <w:rPr>
          <w:sz w:val="28"/>
          <w:szCs w:val="28"/>
        </w:rPr>
      </w:pPr>
      <w:r w:rsidRPr="00A6011C">
        <w:rPr>
          <w:sz w:val="28"/>
          <w:szCs w:val="28"/>
        </w:rPr>
        <w:t xml:space="preserve">Однако, необходимо отметить, </w:t>
      </w:r>
      <w:r>
        <w:rPr>
          <w:sz w:val="28"/>
          <w:szCs w:val="28"/>
        </w:rPr>
        <w:t xml:space="preserve">как и показало наше исследование, </w:t>
      </w:r>
      <w:r w:rsidRPr="00A6011C">
        <w:rPr>
          <w:sz w:val="28"/>
          <w:szCs w:val="28"/>
        </w:rPr>
        <w:t xml:space="preserve">рецессия десны может все равно встречаться у некоторых молодых людей </w:t>
      </w:r>
      <w:r>
        <w:rPr>
          <w:sz w:val="28"/>
          <w:szCs w:val="28"/>
        </w:rPr>
        <w:t xml:space="preserve">в возрасте 21-30 лет </w:t>
      </w:r>
      <w:r w:rsidRPr="00A6011C">
        <w:rPr>
          <w:sz w:val="28"/>
          <w:szCs w:val="28"/>
        </w:rPr>
        <w:t>в связи с индивидуальными факторами, такими как генетика, неправильная гигиена полости рта или травмы.</w:t>
      </w:r>
      <w:r>
        <w:rPr>
          <w:sz w:val="28"/>
          <w:szCs w:val="28"/>
        </w:rPr>
        <w:t xml:space="preserve"> При этом </w:t>
      </w:r>
      <w:r>
        <w:rPr>
          <w:sz w:val="28"/>
        </w:rPr>
        <w:t>у таких</w:t>
      </w:r>
      <w:r w:rsidRPr="00050FC8">
        <w:rPr>
          <w:sz w:val="28"/>
        </w:rPr>
        <w:t xml:space="preserve"> пациентов </w:t>
      </w:r>
      <w:r>
        <w:rPr>
          <w:sz w:val="28"/>
        </w:rPr>
        <w:t>было</w:t>
      </w:r>
      <w:r w:rsidRPr="00050FC8">
        <w:rPr>
          <w:sz w:val="28"/>
        </w:rPr>
        <w:t xml:space="preserve"> выявлен</w:t>
      </w:r>
      <w:r>
        <w:rPr>
          <w:sz w:val="28"/>
        </w:rPr>
        <w:t>о</w:t>
      </w:r>
      <w:r w:rsidRPr="00050FC8">
        <w:rPr>
          <w:sz w:val="28"/>
        </w:rPr>
        <w:t xml:space="preserve"> только локализованная форма рецессии десны в 15% случаев, </w:t>
      </w:r>
      <w:r>
        <w:rPr>
          <w:sz w:val="28"/>
        </w:rPr>
        <w:t>в отличие от</w:t>
      </w:r>
      <w:r w:rsidRPr="00467545">
        <w:rPr>
          <w:sz w:val="28"/>
        </w:rPr>
        <w:t xml:space="preserve"> пациентов 2 группы</w:t>
      </w:r>
      <w:r>
        <w:rPr>
          <w:sz w:val="28"/>
        </w:rPr>
        <w:t xml:space="preserve">, у которых встречается как </w:t>
      </w:r>
      <w:r w:rsidRPr="00467545">
        <w:rPr>
          <w:sz w:val="28"/>
        </w:rPr>
        <w:t>локализованной формы (24% случаев)</w:t>
      </w:r>
      <w:r>
        <w:rPr>
          <w:sz w:val="28"/>
        </w:rPr>
        <w:t>, так и</w:t>
      </w:r>
      <w:r w:rsidRPr="00467545">
        <w:rPr>
          <w:sz w:val="28"/>
        </w:rPr>
        <w:t xml:space="preserve"> генерализованная форма рецессии десны (10%). </w:t>
      </w:r>
    </w:p>
    <w:p w:rsidR="007872FD" w:rsidRPr="00F23C58" w:rsidRDefault="007872FD" w:rsidP="007872FD">
      <w:pPr>
        <w:spacing w:line="360" w:lineRule="auto"/>
        <w:ind w:firstLine="708"/>
        <w:contextualSpacing/>
        <w:jc w:val="both"/>
        <w:rPr>
          <w:sz w:val="32"/>
          <w:szCs w:val="28"/>
        </w:rPr>
      </w:pPr>
      <w:r w:rsidRPr="00F23C58">
        <w:rPr>
          <w:sz w:val="28"/>
        </w:rPr>
        <w:t>Важно отметить, что в группах 1 и 2 были выявлены статистически значимые различия в показателях Kv</w:t>
      </w:r>
      <w:r>
        <w:rPr>
          <w:sz w:val="28"/>
        </w:rPr>
        <w:t>,</w:t>
      </w:r>
      <w:r w:rsidRPr="00F23C58">
        <w:rPr>
          <w:sz w:val="28"/>
        </w:rPr>
        <w:t xml:space="preserve"> пм и σ пм в области рецессии десны, причем наиболее низкие значения наблюдались у пациентов 2 группы в возрасте 31-40 лет. С учетом сопоставимости клинических и рентгенологических проявлений патологии тканей пародонта можно предположить, что нарушения гемодинамики в области рецессии десны связаны с общими факторами, а также возможно с факторами субкомпенсации или декомпенсации микроциркуляции, вызванными продолжительным </w:t>
      </w:r>
      <w:r w:rsidRPr="00F23C58">
        <w:rPr>
          <w:sz w:val="28"/>
        </w:rPr>
        <w:lastRenderedPageBreak/>
        <w:t>присутствием рецессии десны и локальными нарушениями гемодинамики в тканях пародонта.</w:t>
      </w:r>
    </w:p>
    <w:p w:rsidR="007872FD" w:rsidRDefault="007872FD" w:rsidP="007872FD">
      <w:pPr>
        <w:spacing w:line="360" w:lineRule="auto"/>
        <w:ind w:firstLine="708"/>
        <w:jc w:val="both"/>
        <w:rPr>
          <w:color w:val="000000"/>
          <w:sz w:val="28"/>
        </w:rPr>
      </w:pPr>
      <w:r>
        <w:rPr>
          <w:color w:val="000000"/>
          <w:sz w:val="28"/>
        </w:rPr>
        <w:t>Также мы выяснили, что</w:t>
      </w:r>
      <w:r w:rsidRPr="001C40C1">
        <w:rPr>
          <w:color w:val="000000"/>
          <w:sz w:val="28"/>
        </w:rPr>
        <w:t xml:space="preserve"> у всех пациентов из 1 и 2 групп был выявлен тонкий биотип тканей. Это говорит о взаимосвязи между характеристиками кератинизированной десны и состоянием микроциркуляции тканей пародонта. В области зубов с тонким биотипом наблюдались нарушения микроциркуляции, которые усиливались с возрастом пациентов. </w:t>
      </w:r>
      <w:r>
        <w:rPr>
          <w:color w:val="000000"/>
          <w:sz w:val="28"/>
        </w:rPr>
        <w:t>Это объясняется тем, что т</w:t>
      </w:r>
      <w:r w:rsidRPr="001C40C1">
        <w:rPr>
          <w:color w:val="000000"/>
          <w:sz w:val="28"/>
        </w:rPr>
        <w:t>онкая десна имеет меньшую сосудистую сеть и ограниченную способность кровотока, что может приводить к недостатку кислорода и питательных веществ в тканях пародонта</w:t>
      </w:r>
      <w:r>
        <w:rPr>
          <w:color w:val="000000"/>
          <w:sz w:val="28"/>
        </w:rPr>
        <w:t>, а следовательно, к нарушению микроциркуляции</w:t>
      </w:r>
      <w:r w:rsidRPr="001C40C1">
        <w:rPr>
          <w:color w:val="000000"/>
          <w:sz w:val="28"/>
        </w:rPr>
        <w:t>.</w:t>
      </w:r>
      <w:r>
        <w:rPr>
          <w:color w:val="000000"/>
          <w:sz w:val="28"/>
        </w:rPr>
        <w:t xml:space="preserve"> Вместе с этим, такие </w:t>
      </w:r>
      <w:r w:rsidRPr="001C40C1">
        <w:rPr>
          <w:color w:val="000000"/>
          <w:sz w:val="28"/>
        </w:rPr>
        <w:t xml:space="preserve">характеристики кератинизированной десны, </w:t>
      </w:r>
      <w:r>
        <w:rPr>
          <w:color w:val="000000"/>
          <w:sz w:val="28"/>
        </w:rPr>
        <w:t>как</w:t>
      </w:r>
      <w:r w:rsidRPr="001C40C1">
        <w:rPr>
          <w:color w:val="000000"/>
          <w:sz w:val="28"/>
        </w:rPr>
        <w:t xml:space="preserve"> ее толщин</w:t>
      </w:r>
      <w:r w:rsidR="00654120">
        <w:rPr>
          <w:color w:val="000000"/>
          <w:sz w:val="28"/>
        </w:rPr>
        <w:t>а</w:t>
      </w:r>
      <w:r w:rsidRPr="001C40C1">
        <w:rPr>
          <w:color w:val="000000"/>
          <w:sz w:val="28"/>
        </w:rPr>
        <w:t xml:space="preserve"> и анатомические особенности, </w:t>
      </w:r>
      <w:r>
        <w:rPr>
          <w:color w:val="000000"/>
          <w:sz w:val="28"/>
        </w:rPr>
        <w:t xml:space="preserve">также </w:t>
      </w:r>
      <w:r w:rsidRPr="001C40C1">
        <w:rPr>
          <w:color w:val="000000"/>
          <w:sz w:val="28"/>
        </w:rPr>
        <w:t xml:space="preserve">могут оказывать влияние на состояние микроциркуляции тканей пародонта. </w:t>
      </w:r>
    </w:p>
    <w:p w:rsidR="007872FD" w:rsidRDefault="007872FD" w:rsidP="007872FD">
      <w:pPr>
        <w:spacing w:line="360" w:lineRule="auto"/>
        <w:ind w:firstLine="708"/>
        <w:jc w:val="both"/>
        <w:rPr>
          <w:color w:val="000000"/>
          <w:sz w:val="28"/>
        </w:rPr>
      </w:pPr>
      <w:r w:rsidRPr="001C40C1">
        <w:rPr>
          <w:color w:val="000000"/>
          <w:sz w:val="28"/>
        </w:rPr>
        <w:t>Однако эти изменения могут быть скорректированы хирургическим вмешательством, таким как пересадка тканей соединительной ткани в области рецессии десны. Ожидается, что увеличение толщины десны приведет к восстановлению микроциркуляции до уровня, характерного для здоровых тканей пародонта.</w:t>
      </w:r>
    </w:p>
    <w:p w:rsidR="007872FD" w:rsidRDefault="007872FD" w:rsidP="007872FD">
      <w:pPr>
        <w:spacing w:line="360" w:lineRule="auto"/>
        <w:ind w:firstLine="708"/>
        <w:jc w:val="both"/>
        <w:rPr>
          <w:sz w:val="28"/>
        </w:rPr>
      </w:pPr>
      <w:r>
        <w:rPr>
          <w:sz w:val="28"/>
        </w:rPr>
        <w:t xml:space="preserve">В исследовании мы отследили приживляемость ССТ на следующих этапах: четвертых день, четырнадцатый день, один месяц и шесть месяцев после лечения рецессии десны. </w:t>
      </w:r>
    </w:p>
    <w:p w:rsidR="007872FD" w:rsidRDefault="007872FD" w:rsidP="0032055E">
      <w:pPr>
        <w:pStyle w:val="a3"/>
        <w:numPr>
          <w:ilvl w:val="0"/>
          <w:numId w:val="22"/>
        </w:numPr>
        <w:spacing w:line="360" w:lineRule="auto"/>
        <w:jc w:val="both"/>
        <w:rPr>
          <w:sz w:val="28"/>
        </w:rPr>
      </w:pPr>
      <w:r w:rsidRPr="009E3D11">
        <w:rPr>
          <w:sz w:val="28"/>
          <w:u w:val="single"/>
        </w:rPr>
        <w:t>На 4-й день после операции</w:t>
      </w:r>
      <w:r>
        <w:rPr>
          <w:sz w:val="28"/>
        </w:rPr>
        <w:t>:</w:t>
      </w:r>
    </w:p>
    <w:p w:rsidR="007872FD" w:rsidRPr="009E3D11" w:rsidRDefault="007872FD" w:rsidP="007872FD">
      <w:pPr>
        <w:spacing w:line="360" w:lineRule="auto"/>
        <w:jc w:val="both"/>
        <w:rPr>
          <w:sz w:val="28"/>
        </w:rPr>
      </w:pPr>
      <w:r>
        <w:rPr>
          <w:sz w:val="28"/>
        </w:rPr>
        <w:t xml:space="preserve">- </w:t>
      </w:r>
      <w:r w:rsidRPr="009E3D11">
        <w:rPr>
          <w:sz w:val="28"/>
        </w:rPr>
        <w:t xml:space="preserve">у пациентов обеих групп </w:t>
      </w:r>
      <w:r>
        <w:rPr>
          <w:sz w:val="28"/>
        </w:rPr>
        <w:t>отмечен</w:t>
      </w:r>
      <w:r w:rsidRPr="009E3D11">
        <w:rPr>
          <w:sz w:val="28"/>
        </w:rPr>
        <w:t xml:space="preserve"> умеренный отек и покраснение окружающих мягких тканей и переходной складки. Рана не кровоточила, но наблюдались некоторые подслизистые кровоизлияния, которые, </w:t>
      </w:r>
      <w:r>
        <w:rPr>
          <w:sz w:val="28"/>
        </w:rPr>
        <w:t>скорее всего</w:t>
      </w:r>
      <w:r w:rsidRPr="009E3D11">
        <w:rPr>
          <w:sz w:val="28"/>
        </w:rPr>
        <w:t xml:space="preserve">, были связаны с особенностями хирургического вмешательства и закрытием раны. На 4-й день наблюдения, у 8 пациентов из 1-й группы и 6 пациентов из 2-й группы, линия разреза почти полностью срослась и была практически не видна. Фибрин по линии разреза отсутствовал, и не было покраснений вдоль </w:t>
      </w:r>
      <w:r w:rsidRPr="009E3D11">
        <w:rPr>
          <w:sz w:val="28"/>
        </w:rPr>
        <w:lastRenderedPageBreak/>
        <w:t>разреза. У 4 пациентов был виден контакт краев разреза, а также наблюдался фибрин по линии разреза. У 4 пациентов (10%) отмечалось покраснение, которое занимало менее 50% длины разреза.</w:t>
      </w:r>
    </w:p>
    <w:p w:rsidR="007872FD" w:rsidRDefault="007872FD" w:rsidP="0032055E">
      <w:pPr>
        <w:pStyle w:val="a3"/>
        <w:numPr>
          <w:ilvl w:val="0"/>
          <w:numId w:val="22"/>
        </w:numPr>
        <w:spacing w:line="360" w:lineRule="auto"/>
        <w:jc w:val="both"/>
        <w:rPr>
          <w:sz w:val="28"/>
        </w:rPr>
      </w:pPr>
      <w:r w:rsidRPr="009E3D11">
        <w:rPr>
          <w:sz w:val="28"/>
        </w:rPr>
        <w:t xml:space="preserve">К </w:t>
      </w:r>
      <w:r w:rsidRPr="009E3D11">
        <w:rPr>
          <w:sz w:val="28"/>
          <w:u w:val="single"/>
        </w:rPr>
        <w:t>14-му дню</w:t>
      </w:r>
      <w:r w:rsidR="00654120">
        <w:rPr>
          <w:sz w:val="28"/>
          <w:u w:val="single"/>
        </w:rPr>
        <w:t xml:space="preserve"> после операции</w:t>
      </w:r>
      <w:r>
        <w:rPr>
          <w:sz w:val="28"/>
        </w:rPr>
        <w:t>:</w:t>
      </w:r>
    </w:p>
    <w:p w:rsidR="007872FD" w:rsidRPr="005E743C" w:rsidRDefault="007872FD" w:rsidP="007872FD">
      <w:pPr>
        <w:spacing w:line="360" w:lineRule="auto"/>
        <w:jc w:val="both"/>
        <w:rPr>
          <w:sz w:val="28"/>
        </w:rPr>
      </w:pPr>
      <w:r w:rsidRPr="005E743C">
        <w:rPr>
          <w:sz w:val="28"/>
        </w:rPr>
        <w:t>отек и покраснение полностью исчезли, и раневая поверхность полностью эпителизировалась</w:t>
      </w:r>
      <w:r>
        <w:rPr>
          <w:sz w:val="28"/>
        </w:rPr>
        <w:t xml:space="preserve">, </w:t>
      </w:r>
      <w:r w:rsidRPr="005E743C">
        <w:rPr>
          <w:sz w:val="28"/>
        </w:rPr>
        <w:t xml:space="preserve">что </w:t>
      </w:r>
      <w:r>
        <w:rPr>
          <w:sz w:val="28"/>
        </w:rPr>
        <w:t>говорит</w:t>
      </w:r>
      <w:r w:rsidRPr="005E743C">
        <w:rPr>
          <w:sz w:val="28"/>
        </w:rPr>
        <w:t xml:space="preserve"> о восстановлении микроциркуляции. Подслизистые кровоизлияния не наблюдались. </w:t>
      </w:r>
    </w:p>
    <w:p w:rsidR="007872FD" w:rsidRDefault="007872FD" w:rsidP="0032055E">
      <w:pPr>
        <w:pStyle w:val="a3"/>
        <w:numPr>
          <w:ilvl w:val="0"/>
          <w:numId w:val="22"/>
        </w:numPr>
        <w:spacing w:line="360" w:lineRule="auto"/>
        <w:jc w:val="both"/>
        <w:rPr>
          <w:sz w:val="28"/>
        </w:rPr>
      </w:pPr>
      <w:r w:rsidRPr="009E3D11">
        <w:rPr>
          <w:sz w:val="28"/>
          <w:u w:val="single"/>
        </w:rPr>
        <w:t>Через 1 и 6 месяцев</w:t>
      </w:r>
      <w:r w:rsidRPr="009E3D11">
        <w:rPr>
          <w:sz w:val="28"/>
        </w:rPr>
        <w:t xml:space="preserve"> после операции</w:t>
      </w:r>
      <w:r>
        <w:rPr>
          <w:sz w:val="28"/>
        </w:rPr>
        <w:t>:</w:t>
      </w:r>
    </w:p>
    <w:p w:rsidR="007872FD" w:rsidRPr="009E3D11" w:rsidRDefault="007872FD" w:rsidP="007872FD">
      <w:pPr>
        <w:spacing w:line="360" w:lineRule="auto"/>
        <w:jc w:val="both"/>
        <w:rPr>
          <w:sz w:val="28"/>
        </w:rPr>
      </w:pPr>
      <w:r w:rsidRPr="005E743C">
        <w:rPr>
          <w:sz w:val="28"/>
        </w:rPr>
        <w:t xml:space="preserve"> цвет мягких тканей над </w:t>
      </w:r>
      <w:r w:rsidRPr="00935F67">
        <w:rPr>
          <w:sz w:val="28"/>
        </w:rPr>
        <w:t>трансплантатом стал бледно-розовым и соответствовал цвету окружающих тканей слизистой оболочки десны. У пациентов 1 группы через 1 месяц отмечен прирост ШКПД до 3 мм и ТКПД до 1,12 мм (р&lt;0,01), а у 2 группы прирост ШКПД и ТКПД – 2,72 мм и 1,37 мм соответственно. Через 6 месяцев происходит некоторое снижение данных показателей</w:t>
      </w:r>
      <w:r>
        <w:rPr>
          <w:sz w:val="28"/>
        </w:rPr>
        <w:t xml:space="preserve"> в обеих группах</w:t>
      </w:r>
      <w:r w:rsidRPr="00935F67">
        <w:rPr>
          <w:sz w:val="28"/>
        </w:rPr>
        <w:t xml:space="preserve">,  что, видимо, связано с усадкой ССТ. </w:t>
      </w:r>
    </w:p>
    <w:p w:rsidR="007872FD" w:rsidRDefault="007872FD" w:rsidP="007872FD">
      <w:pPr>
        <w:spacing w:line="360" w:lineRule="auto"/>
        <w:ind w:firstLine="708"/>
        <w:jc w:val="both"/>
        <w:rPr>
          <w:sz w:val="28"/>
        </w:rPr>
      </w:pPr>
      <w:r w:rsidRPr="00935F67">
        <w:rPr>
          <w:sz w:val="28"/>
        </w:rPr>
        <w:t>В исследовании обнаружена изменчивость и асимметрия показателей микроциркуляции в тканях пародонта, зависящих от сосудистой снабженности, анастомозов и расположения сосудов. Основным критерием оценки заживления раны и интеграции пересаженной соединительной ткани  было восстановление показателей периферического кровотока в сравнении с исходными данными</w:t>
      </w:r>
      <w:r>
        <w:rPr>
          <w:sz w:val="28"/>
        </w:rPr>
        <w:t xml:space="preserve">. </w:t>
      </w:r>
    </w:p>
    <w:p w:rsidR="007872FD" w:rsidRDefault="007872FD" w:rsidP="007872FD">
      <w:pPr>
        <w:spacing w:line="360" w:lineRule="auto"/>
        <w:ind w:firstLine="708"/>
        <w:jc w:val="both"/>
        <w:rPr>
          <w:sz w:val="28"/>
          <w:szCs w:val="28"/>
        </w:rPr>
      </w:pPr>
      <w:r w:rsidRPr="005E743C">
        <w:rPr>
          <w:sz w:val="28"/>
          <w:szCs w:val="28"/>
        </w:rPr>
        <w:t xml:space="preserve">У пациентов 1 и 2 группы наблюдается схожая динамика показателей микроциркуляции тканей пародонта на этапах заживления раны и приживления ССТ. После пластики десны на 4-й день возникают признаки гиперемии и повышения перфузии тканей. Снижение вариативности кровотока выявлено только у пациентов в возрасте 21-30 лет. Через месяц кровенаполнение восстанавливается, модуляция кровотока возрастает, а пассивная регуляция микрокровотока снижается. В пациентах 2 группы через 1 и 6 месяцев отмечается увеличение перфузии, рост эндотелиального и нейрогенного влияния, а миогенное влияние немного снижается. Данные о </w:t>
      </w:r>
      <w:r w:rsidRPr="005E743C">
        <w:rPr>
          <w:sz w:val="28"/>
          <w:szCs w:val="28"/>
        </w:rPr>
        <w:lastRenderedPageBreak/>
        <w:t>микроциркуляции достоверно отражают клинические проявления приживления ССТ.</w:t>
      </w:r>
    </w:p>
    <w:p w:rsidR="00406C7A" w:rsidRDefault="007872FD" w:rsidP="00406C7A">
      <w:pPr>
        <w:spacing w:line="360" w:lineRule="auto"/>
        <w:ind w:firstLine="709"/>
        <w:jc w:val="both"/>
        <w:rPr>
          <w:sz w:val="28"/>
          <w:szCs w:val="28"/>
        </w:rPr>
      </w:pPr>
      <w:r w:rsidRPr="00397E57">
        <w:rPr>
          <w:sz w:val="28"/>
          <w:szCs w:val="28"/>
        </w:rPr>
        <w:t>Все поставленные задачи в ходе проведенного исследования были выполнены, и на основе полученных результатов были сформулированы заключительные выводы.</w:t>
      </w: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654120" w:rsidRDefault="00654120" w:rsidP="00406C7A">
      <w:pPr>
        <w:spacing w:line="360" w:lineRule="auto"/>
        <w:ind w:firstLine="709"/>
        <w:jc w:val="both"/>
        <w:rPr>
          <w:color w:val="1A1A1A"/>
          <w:sz w:val="28"/>
        </w:rPr>
      </w:pPr>
    </w:p>
    <w:p w:rsidR="000E429E" w:rsidRDefault="000E429E" w:rsidP="00406C7A">
      <w:pPr>
        <w:spacing w:line="360" w:lineRule="auto"/>
        <w:ind w:firstLine="709"/>
        <w:jc w:val="both"/>
        <w:rPr>
          <w:color w:val="1A1A1A"/>
          <w:sz w:val="28"/>
        </w:rPr>
      </w:pPr>
    </w:p>
    <w:p w:rsidR="000E429E" w:rsidRDefault="000E429E" w:rsidP="00406C7A">
      <w:pPr>
        <w:spacing w:line="360" w:lineRule="auto"/>
        <w:ind w:firstLine="709"/>
        <w:jc w:val="both"/>
        <w:rPr>
          <w:color w:val="1A1A1A"/>
          <w:sz w:val="28"/>
        </w:rPr>
      </w:pPr>
    </w:p>
    <w:p w:rsidR="000E429E" w:rsidRDefault="000E429E" w:rsidP="00406C7A">
      <w:pPr>
        <w:spacing w:line="360" w:lineRule="auto"/>
        <w:ind w:firstLine="709"/>
        <w:jc w:val="both"/>
        <w:rPr>
          <w:color w:val="1A1A1A"/>
          <w:sz w:val="28"/>
        </w:rPr>
      </w:pPr>
    </w:p>
    <w:p w:rsidR="000E429E" w:rsidRDefault="000E429E" w:rsidP="00406C7A">
      <w:pPr>
        <w:spacing w:line="360" w:lineRule="auto"/>
        <w:ind w:firstLine="709"/>
        <w:jc w:val="both"/>
        <w:rPr>
          <w:color w:val="1A1A1A"/>
          <w:sz w:val="28"/>
        </w:rPr>
      </w:pPr>
    </w:p>
    <w:p w:rsidR="000E429E" w:rsidRDefault="000E429E" w:rsidP="00406C7A">
      <w:pPr>
        <w:spacing w:line="360" w:lineRule="auto"/>
        <w:ind w:firstLine="709"/>
        <w:jc w:val="both"/>
        <w:rPr>
          <w:color w:val="1A1A1A"/>
          <w:sz w:val="28"/>
        </w:rPr>
      </w:pPr>
    </w:p>
    <w:p w:rsidR="0029426E" w:rsidRPr="00322B6D" w:rsidRDefault="0029426E" w:rsidP="0029426E">
      <w:pPr>
        <w:pStyle w:val="10"/>
        <w:jc w:val="center"/>
      </w:pPr>
      <w:bookmarkStart w:id="28" w:name="_Toc9372974"/>
      <w:bookmarkStart w:id="29" w:name="_Toc135916540"/>
      <w:r w:rsidRPr="00322B6D">
        <w:rPr>
          <w:color w:val="1A1A1A"/>
        </w:rPr>
        <w:lastRenderedPageBreak/>
        <w:t>ВЫВОДЫ</w:t>
      </w:r>
      <w:bookmarkEnd w:id="29"/>
    </w:p>
    <w:p w:rsidR="0029426E" w:rsidRPr="002D2F2E" w:rsidRDefault="0029426E" w:rsidP="0029426E">
      <w:pPr>
        <w:pStyle w:val="a3"/>
        <w:numPr>
          <w:ilvl w:val="0"/>
          <w:numId w:val="9"/>
        </w:numPr>
        <w:spacing w:line="360" w:lineRule="auto"/>
        <w:jc w:val="both"/>
        <w:rPr>
          <w:color w:val="1A1A1A"/>
          <w:sz w:val="28"/>
        </w:rPr>
      </w:pPr>
      <w:r w:rsidRPr="002D2F2E">
        <w:rPr>
          <w:sz w:val="28"/>
        </w:rPr>
        <w:t xml:space="preserve">Распространенность рецессии десны у пациентов молодого возраста составляет 23,64% случаев. Локализованная форма рецессии десны (К 06.00) </w:t>
      </w:r>
      <w:r w:rsidRPr="002D2F2E">
        <w:rPr>
          <w:sz w:val="28"/>
          <w:lang w:val="en-US"/>
        </w:rPr>
        <w:t>I</w:t>
      </w:r>
      <w:r w:rsidRPr="002D2F2E">
        <w:rPr>
          <w:sz w:val="28"/>
        </w:rPr>
        <w:t xml:space="preserve"> и </w:t>
      </w:r>
      <w:r w:rsidRPr="002D2F2E">
        <w:rPr>
          <w:sz w:val="28"/>
          <w:lang w:val="en-US"/>
        </w:rPr>
        <w:t>II</w:t>
      </w:r>
      <w:r w:rsidRPr="002D2F2E">
        <w:rPr>
          <w:sz w:val="28"/>
        </w:rPr>
        <w:t xml:space="preserve"> класса по Миллеру выявлена в 15% случаев у пациентов в возрасте 21-30 лет и в 9% случаев у пациентов в возрасте 31-40 лет. </w:t>
      </w:r>
      <w:r w:rsidRPr="002D2F2E">
        <w:rPr>
          <w:color w:val="1A1A1A"/>
          <w:sz w:val="28"/>
        </w:rPr>
        <w:t xml:space="preserve">Только у пациентов в возрасте 31-40 лет диагностирована генерализованная форма рецессии десны (К 06.01), а также рецессии  десны </w:t>
      </w:r>
      <w:r w:rsidRPr="002D2F2E">
        <w:rPr>
          <w:color w:val="1A1A1A"/>
          <w:sz w:val="28"/>
          <w:lang w:val="en-US"/>
        </w:rPr>
        <w:t>III</w:t>
      </w:r>
      <w:r w:rsidRPr="002D2F2E">
        <w:rPr>
          <w:color w:val="1A1A1A"/>
          <w:sz w:val="28"/>
        </w:rPr>
        <w:t xml:space="preserve"> и </w:t>
      </w:r>
      <w:r w:rsidRPr="002D2F2E">
        <w:rPr>
          <w:color w:val="1A1A1A"/>
          <w:sz w:val="28"/>
          <w:lang w:val="en-US"/>
        </w:rPr>
        <w:t>IV</w:t>
      </w:r>
      <w:r w:rsidRPr="002D2F2E">
        <w:rPr>
          <w:color w:val="1A1A1A"/>
          <w:sz w:val="28"/>
        </w:rPr>
        <w:t xml:space="preserve"> класса по Миллеру.  </w:t>
      </w:r>
    </w:p>
    <w:p w:rsidR="0029426E" w:rsidRPr="00F72053" w:rsidRDefault="0029426E" w:rsidP="0029426E">
      <w:pPr>
        <w:pStyle w:val="a3"/>
        <w:numPr>
          <w:ilvl w:val="0"/>
          <w:numId w:val="9"/>
        </w:numPr>
        <w:spacing w:line="360" w:lineRule="auto"/>
        <w:jc w:val="both"/>
        <w:rPr>
          <w:sz w:val="28"/>
        </w:rPr>
      </w:pPr>
      <w:r w:rsidRPr="00F72053">
        <w:rPr>
          <w:sz w:val="28"/>
        </w:rPr>
        <w:t xml:space="preserve">Хирургическое закрытие рецессии десны у пациентов молодого возраста с локализованной формой рецессии десны (К 06.00) </w:t>
      </w:r>
      <w:r w:rsidRPr="00F72053">
        <w:rPr>
          <w:sz w:val="28"/>
          <w:lang w:val="en-US"/>
        </w:rPr>
        <w:t>I</w:t>
      </w:r>
      <w:r w:rsidRPr="00F72053">
        <w:rPr>
          <w:sz w:val="28"/>
        </w:rPr>
        <w:t>-</w:t>
      </w:r>
      <w:r w:rsidRPr="00F72053">
        <w:rPr>
          <w:sz w:val="28"/>
          <w:lang w:val="en-US"/>
        </w:rPr>
        <w:t>II</w:t>
      </w:r>
      <w:r w:rsidRPr="00F72053">
        <w:rPr>
          <w:sz w:val="28"/>
        </w:rPr>
        <w:t xml:space="preserve">  класса по Миллеру туннельной методикой с использованием соединительнотканного трансплантата позволяет полностью или частично устранить рецессию десны с увеличением ТКПД </w:t>
      </w:r>
      <w:r w:rsidRPr="00F72053">
        <w:rPr>
          <w:color w:val="000000"/>
          <w:sz w:val="28"/>
        </w:rPr>
        <w:t>(р&lt;0,01)</w:t>
      </w:r>
      <w:r w:rsidRPr="00F72053">
        <w:rPr>
          <w:sz w:val="28"/>
        </w:rPr>
        <w:t xml:space="preserve">, ШКПД </w:t>
      </w:r>
      <w:r w:rsidRPr="00F72053">
        <w:rPr>
          <w:color w:val="000000"/>
          <w:sz w:val="28"/>
        </w:rPr>
        <w:t>(р&lt;0,01)</w:t>
      </w:r>
      <w:r w:rsidRPr="00F72053">
        <w:rPr>
          <w:sz w:val="28"/>
        </w:rPr>
        <w:t xml:space="preserve">, уменьшением параметров рецессии (глубины и ширины) </w:t>
      </w:r>
      <w:r w:rsidRPr="00F72053">
        <w:rPr>
          <w:color w:val="000000"/>
          <w:sz w:val="28"/>
        </w:rPr>
        <w:t>(р&lt;0,01),</w:t>
      </w:r>
      <w:r w:rsidRPr="00F72053">
        <w:rPr>
          <w:sz w:val="28"/>
        </w:rPr>
        <w:t xml:space="preserve"> полным или частичным (91-95%) закрытием поверхности корня в зоне рецессии.</w:t>
      </w:r>
    </w:p>
    <w:p w:rsidR="0029426E" w:rsidRPr="00F72053" w:rsidRDefault="0029426E" w:rsidP="0029426E">
      <w:pPr>
        <w:pStyle w:val="a3"/>
        <w:numPr>
          <w:ilvl w:val="0"/>
          <w:numId w:val="9"/>
        </w:numPr>
        <w:spacing w:line="360" w:lineRule="auto"/>
        <w:jc w:val="both"/>
        <w:rPr>
          <w:sz w:val="32"/>
          <w:szCs w:val="28"/>
        </w:rPr>
      </w:pPr>
      <w:r w:rsidRPr="00F72053">
        <w:rPr>
          <w:color w:val="000000"/>
          <w:sz w:val="28"/>
        </w:rPr>
        <w:t xml:space="preserve">Совокупный анализ показателей микроциркуляции позволяет сделать вывод об </w:t>
      </w:r>
      <w:r w:rsidRPr="00F72053">
        <w:rPr>
          <w:sz w:val="28"/>
        </w:rPr>
        <w:t>умеренных нарушениях гемодинамики в области рецессии десны у пациентов обеих групп с наиболее выраженными изменениями у пациентов 2 группы. Выявлена положительная средняя корреляция между показателем  ТКПД и показателем микроциркуляции М пм (</w:t>
      </w:r>
      <w:r w:rsidRPr="00F72053">
        <w:rPr>
          <w:sz w:val="28"/>
          <w:lang w:val="en-US"/>
        </w:rPr>
        <w:t>r</w:t>
      </w:r>
      <w:r w:rsidRPr="00F72053">
        <w:rPr>
          <w:sz w:val="28"/>
        </w:rPr>
        <w:t xml:space="preserve">=0,505; р&lt;0,01), ТКПД и коэффициентом вариации  </w:t>
      </w:r>
      <w:r w:rsidRPr="00F72053">
        <w:rPr>
          <w:color w:val="000000" w:themeColor="text1"/>
          <w:sz w:val="28"/>
        </w:rPr>
        <w:t>(</w:t>
      </w:r>
      <w:r w:rsidRPr="00F72053">
        <w:rPr>
          <w:color w:val="000000" w:themeColor="text1"/>
          <w:sz w:val="28"/>
          <w:lang w:val="en-US"/>
        </w:rPr>
        <w:t>Kv</w:t>
      </w:r>
      <w:r w:rsidRPr="00F72053">
        <w:rPr>
          <w:color w:val="000000" w:themeColor="text1"/>
          <w:sz w:val="28"/>
        </w:rPr>
        <w:t xml:space="preserve"> пм) </w:t>
      </w:r>
      <w:r w:rsidRPr="00F72053">
        <w:rPr>
          <w:sz w:val="28"/>
        </w:rPr>
        <w:t>(</w:t>
      </w:r>
      <w:r w:rsidRPr="00F72053">
        <w:rPr>
          <w:sz w:val="28"/>
          <w:lang w:val="en-US"/>
        </w:rPr>
        <w:t>r</w:t>
      </w:r>
      <w:r w:rsidRPr="00F72053">
        <w:rPr>
          <w:sz w:val="28"/>
        </w:rPr>
        <w:t xml:space="preserve">=0,573; р&lt;0,01), что указывает на взаимосвязь </w:t>
      </w:r>
      <w:r w:rsidRPr="00F72053">
        <w:rPr>
          <w:color w:val="000000"/>
          <w:sz w:val="28"/>
        </w:rPr>
        <w:t xml:space="preserve">анатомо-топографических характеристик кератинизированной десны и состояния микроциркуляции тканей пародонта. </w:t>
      </w:r>
    </w:p>
    <w:p w:rsidR="0029426E" w:rsidRPr="002D2F2E" w:rsidRDefault="0029426E" w:rsidP="0029426E">
      <w:pPr>
        <w:pStyle w:val="a3"/>
        <w:numPr>
          <w:ilvl w:val="0"/>
          <w:numId w:val="9"/>
        </w:numPr>
        <w:spacing w:line="360" w:lineRule="auto"/>
        <w:jc w:val="both"/>
        <w:rPr>
          <w:sz w:val="32"/>
        </w:rPr>
      </w:pPr>
      <w:r w:rsidRPr="00F72053">
        <w:rPr>
          <w:color w:val="000000"/>
          <w:sz w:val="28"/>
        </w:rPr>
        <w:t xml:space="preserve">Хирургическое лечение рецессии десны с пересадкой ССТ сопровождается улучшением показателей микроциркуляции  тканей пародонта в зоне операции.  </w:t>
      </w:r>
      <w:r w:rsidRPr="00F72053">
        <w:rPr>
          <w:color w:val="000000" w:themeColor="text1"/>
          <w:sz w:val="28"/>
        </w:rPr>
        <w:t xml:space="preserve">На 4 день после операции появляются признаки гиперемической формы расстройств микроциркуляции. </w:t>
      </w:r>
      <w:r w:rsidRPr="00F72053">
        <w:rPr>
          <w:sz w:val="28"/>
        </w:rPr>
        <w:t xml:space="preserve">Через 2 недели показатели микроциркуляции возвращаются к исходному уровню до операции: усиливается локальный кровоток, увеличивается амплитуда </w:t>
      </w:r>
      <w:r w:rsidRPr="00F72053">
        <w:rPr>
          <w:sz w:val="28"/>
        </w:rPr>
        <w:lastRenderedPageBreak/>
        <w:t xml:space="preserve">эндотелиальных колебаний и вазомоторной активности сосудов, что указывает на успешное приживления ССТ и заживление раны. </w:t>
      </w:r>
      <w:r w:rsidRPr="00F72053">
        <w:rPr>
          <w:color w:val="000000" w:themeColor="text1"/>
          <w:sz w:val="28"/>
        </w:rPr>
        <w:t xml:space="preserve"> </w:t>
      </w:r>
      <w:r w:rsidRPr="00F72053">
        <w:rPr>
          <w:sz w:val="28"/>
        </w:rPr>
        <w:t xml:space="preserve">В сроки через 1 и 6 месяцев, </w:t>
      </w:r>
      <w:r w:rsidRPr="00F72053">
        <w:rPr>
          <w:color w:val="000000" w:themeColor="text1"/>
          <w:sz w:val="28"/>
        </w:rPr>
        <w:t xml:space="preserve">перфузия тканей пародонта увеличивается в сравнении с дооперационным уровнем, возрастают эндотелиальные и нейрогенные, несколько снижаются миогенные влияния на микроциркуляцию, пассивные механизмы модуляции кровотока стабильны и ниже уровня данных показателей до операции пластики рецессии.  </w:t>
      </w: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spacing w:line="360" w:lineRule="auto"/>
        <w:jc w:val="both"/>
      </w:pPr>
    </w:p>
    <w:p w:rsidR="0029426E" w:rsidRDefault="0029426E" w:rsidP="0029426E">
      <w:pPr>
        <w:pStyle w:val="10"/>
        <w:spacing w:line="360" w:lineRule="auto"/>
        <w:jc w:val="center"/>
        <w:rPr>
          <w:rFonts w:cs="Times New Roman"/>
          <w:color w:val="auto"/>
        </w:rPr>
      </w:pPr>
      <w:bookmarkStart w:id="30" w:name="_Toc9372973"/>
      <w:bookmarkStart w:id="31" w:name="_Toc135916541"/>
      <w:r w:rsidRPr="000A4CEA">
        <w:rPr>
          <w:rFonts w:cs="Times New Roman"/>
          <w:color w:val="auto"/>
        </w:rPr>
        <w:lastRenderedPageBreak/>
        <w:t>ПРАКТИЧЕСКИЕ РЕКОМЕНДАЦИИ</w:t>
      </w:r>
      <w:bookmarkEnd w:id="30"/>
      <w:bookmarkEnd w:id="31"/>
    </w:p>
    <w:p w:rsidR="0029426E" w:rsidRDefault="0029426E" w:rsidP="0029426E">
      <w:pPr>
        <w:pStyle w:val="a3"/>
        <w:numPr>
          <w:ilvl w:val="0"/>
          <w:numId w:val="24"/>
        </w:numPr>
        <w:spacing w:line="360" w:lineRule="auto"/>
        <w:jc w:val="both"/>
        <w:rPr>
          <w:color w:val="000000" w:themeColor="text1"/>
          <w:sz w:val="28"/>
          <w:szCs w:val="28"/>
        </w:rPr>
      </w:pPr>
      <w:r>
        <w:rPr>
          <w:sz w:val="28"/>
        </w:rPr>
        <w:t>Рекомендуется п</w:t>
      </w:r>
      <w:r w:rsidRPr="00100821">
        <w:rPr>
          <w:sz w:val="28"/>
        </w:rPr>
        <w:t xml:space="preserve">ровести тщательную диагностику и оценку тканей десны и корня зуба перед </w:t>
      </w:r>
      <w:r>
        <w:rPr>
          <w:sz w:val="28"/>
        </w:rPr>
        <w:t>лечением</w:t>
      </w:r>
      <w:r w:rsidRPr="00383926">
        <w:rPr>
          <w:color w:val="000000" w:themeColor="text1"/>
          <w:sz w:val="28"/>
          <w:szCs w:val="28"/>
        </w:rPr>
        <w:t xml:space="preserve"> рецесси</w:t>
      </w:r>
      <w:r>
        <w:rPr>
          <w:color w:val="000000" w:themeColor="text1"/>
          <w:sz w:val="28"/>
          <w:szCs w:val="28"/>
        </w:rPr>
        <w:t>и</w:t>
      </w:r>
      <w:r w:rsidRPr="00383926">
        <w:rPr>
          <w:color w:val="000000" w:themeColor="text1"/>
          <w:sz w:val="28"/>
          <w:szCs w:val="28"/>
        </w:rPr>
        <w:t xml:space="preserve"> десны (К 06.00)</w:t>
      </w:r>
      <w:r>
        <w:rPr>
          <w:color w:val="000000" w:themeColor="text1"/>
          <w:sz w:val="28"/>
          <w:szCs w:val="28"/>
        </w:rPr>
        <w:t xml:space="preserve">. Сюда включены: </w:t>
      </w:r>
    </w:p>
    <w:p w:rsidR="0029426E" w:rsidRPr="00664507" w:rsidRDefault="0029426E" w:rsidP="0029426E">
      <w:pPr>
        <w:pStyle w:val="a3"/>
        <w:numPr>
          <w:ilvl w:val="0"/>
          <w:numId w:val="25"/>
        </w:numPr>
        <w:spacing w:after="160" w:line="360" w:lineRule="auto"/>
        <w:jc w:val="both"/>
        <w:rPr>
          <w:sz w:val="28"/>
          <w:szCs w:val="28"/>
        </w:rPr>
      </w:pPr>
      <w:r w:rsidRPr="00664507">
        <w:rPr>
          <w:sz w:val="28"/>
          <w:szCs w:val="28"/>
        </w:rPr>
        <w:t>Определение пародонтологического статуса;</w:t>
      </w:r>
    </w:p>
    <w:p w:rsidR="0029426E" w:rsidRPr="00664507" w:rsidRDefault="0029426E" w:rsidP="0029426E">
      <w:pPr>
        <w:pStyle w:val="a3"/>
        <w:numPr>
          <w:ilvl w:val="0"/>
          <w:numId w:val="25"/>
        </w:numPr>
        <w:spacing w:after="160" w:line="360" w:lineRule="auto"/>
        <w:jc w:val="both"/>
        <w:rPr>
          <w:sz w:val="28"/>
          <w:szCs w:val="28"/>
        </w:rPr>
      </w:pPr>
      <w:r w:rsidRPr="00664507">
        <w:rPr>
          <w:sz w:val="28"/>
          <w:szCs w:val="28"/>
        </w:rPr>
        <w:t>Исследование рентгенограммы;</w:t>
      </w:r>
    </w:p>
    <w:p w:rsidR="0029426E" w:rsidRDefault="0029426E" w:rsidP="0029426E">
      <w:pPr>
        <w:pStyle w:val="a3"/>
        <w:numPr>
          <w:ilvl w:val="0"/>
          <w:numId w:val="25"/>
        </w:numPr>
        <w:spacing w:after="160" w:line="360" w:lineRule="auto"/>
        <w:jc w:val="both"/>
        <w:rPr>
          <w:sz w:val="28"/>
          <w:szCs w:val="28"/>
        </w:rPr>
      </w:pPr>
      <w:r>
        <w:rPr>
          <w:sz w:val="28"/>
          <w:szCs w:val="28"/>
        </w:rPr>
        <w:t>Функциональное исследование</w:t>
      </w:r>
      <w:r w:rsidRPr="00664507">
        <w:rPr>
          <w:sz w:val="28"/>
          <w:szCs w:val="28"/>
        </w:rPr>
        <w:t xml:space="preserve">. </w:t>
      </w:r>
    </w:p>
    <w:p w:rsidR="0029426E" w:rsidRPr="00100821" w:rsidRDefault="0029426E" w:rsidP="0029426E">
      <w:pPr>
        <w:pStyle w:val="a3"/>
        <w:numPr>
          <w:ilvl w:val="0"/>
          <w:numId w:val="24"/>
        </w:numPr>
        <w:spacing w:line="360" w:lineRule="auto"/>
        <w:jc w:val="both"/>
        <w:rPr>
          <w:color w:val="000000" w:themeColor="text1"/>
          <w:sz w:val="28"/>
          <w:szCs w:val="28"/>
        </w:rPr>
      </w:pPr>
      <w:r>
        <w:rPr>
          <w:sz w:val="28"/>
          <w:szCs w:val="28"/>
        </w:rPr>
        <w:t xml:space="preserve">Рекомендуется при обследовании учитывать возраст пациента, сопутствующие заболевания и иные этиологические факторы, приведщие к возникновению рецессии десны. </w:t>
      </w:r>
    </w:p>
    <w:p w:rsidR="0029426E" w:rsidRDefault="0029426E" w:rsidP="0029426E">
      <w:pPr>
        <w:pStyle w:val="a3"/>
        <w:numPr>
          <w:ilvl w:val="0"/>
          <w:numId w:val="24"/>
        </w:numPr>
        <w:spacing w:line="360" w:lineRule="auto"/>
        <w:jc w:val="both"/>
        <w:rPr>
          <w:color w:val="000000" w:themeColor="text1"/>
          <w:sz w:val="28"/>
          <w:szCs w:val="28"/>
        </w:rPr>
      </w:pPr>
      <w:r>
        <w:rPr>
          <w:sz w:val="28"/>
          <w:szCs w:val="28"/>
        </w:rPr>
        <w:t>Рекомендуется для лечения рецессии десны</w:t>
      </w:r>
      <w:r>
        <w:rPr>
          <w:color w:val="000000" w:themeColor="text1"/>
          <w:sz w:val="28"/>
          <w:szCs w:val="28"/>
        </w:rPr>
        <w:t xml:space="preserve"> </w:t>
      </w:r>
      <w:r w:rsidRPr="00383926">
        <w:rPr>
          <w:color w:val="000000" w:themeColor="text1"/>
          <w:sz w:val="28"/>
          <w:szCs w:val="28"/>
          <w:lang w:val="en-US"/>
        </w:rPr>
        <w:t>I</w:t>
      </w:r>
      <w:r w:rsidRPr="00383926">
        <w:rPr>
          <w:color w:val="000000" w:themeColor="text1"/>
          <w:sz w:val="28"/>
          <w:szCs w:val="28"/>
        </w:rPr>
        <w:t>-</w:t>
      </w:r>
      <w:r w:rsidRPr="00383926">
        <w:rPr>
          <w:color w:val="000000" w:themeColor="text1"/>
          <w:sz w:val="28"/>
          <w:szCs w:val="28"/>
          <w:lang w:val="en-US"/>
        </w:rPr>
        <w:t>II</w:t>
      </w:r>
      <w:r w:rsidRPr="00383926">
        <w:rPr>
          <w:color w:val="000000" w:themeColor="text1"/>
          <w:sz w:val="28"/>
          <w:szCs w:val="28"/>
        </w:rPr>
        <w:t xml:space="preserve">  класса по Миллеру хирургическое лечение, заключающееся в закрытии рецессии туннельной методикой с использованием соединительнотканного трансплантата. </w:t>
      </w:r>
    </w:p>
    <w:p w:rsidR="0029426E" w:rsidRDefault="0029426E" w:rsidP="0029426E">
      <w:pPr>
        <w:pStyle w:val="a3"/>
        <w:numPr>
          <w:ilvl w:val="0"/>
          <w:numId w:val="24"/>
        </w:numPr>
        <w:spacing w:after="160" w:line="360" w:lineRule="auto"/>
        <w:jc w:val="both"/>
        <w:rPr>
          <w:sz w:val="28"/>
          <w:szCs w:val="28"/>
        </w:rPr>
      </w:pPr>
      <w:r>
        <w:rPr>
          <w:sz w:val="28"/>
          <w:szCs w:val="28"/>
        </w:rPr>
        <w:t xml:space="preserve">Лазерная допплеровская флоуметрия показана не только для планирования лечения и после осуществления хирургической манипуляции.   </w:t>
      </w:r>
    </w:p>
    <w:p w:rsidR="0029426E" w:rsidRDefault="0029426E" w:rsidP="0029426E">
      <w:pPr>
        <w:pStyle w:val="a3"/>
        <w:numPr>
          <w:ilvl w:val="0"/>
          <w:numId w:val="24"/>
        </w:numPr>
        <w:spacing w:after="160" w:line="360" w:lineRule="auto"/>
        <w:jc w:val="both"/>
        <w:rPr>
          <w:sz w:val="28"/>
          <w:szCs w:val="28"/>
        </w:rPr>
      </w:pPr>
      <w:r w:rsidRPr="00100821">
        <w:rPr>
          <w:sz w:val="28"/>
        </w:rPr>
        <w:t>Р</w:t>
      </w:r>
      <w:r>
        <w:rPr>
          <w:sz w:val="28"/>
          <w:szCs w:val="28"/>
        </w:rPr>
        <w:t xml:space="preserve">екомендуется </w:t>
      </w:r>
      <w:r w:rsidRPr="00100821">
        <w:rPr>
          <w:sz w:val="28"/>
        </w:rPr>
        <w:t>контролировать процесс заживления и приживления трансплантата</w:t>
      </w:r>
      <w:r>
        <w:rPr>
          <w:sz w:val="28"/>
          <w:szCs w:val="28"/>
        </w:rPr>
        <w:t xml:space="preserve"> в контрольные периоды после лечения: 4 день, 2 недели. Это позволит оценить приживляемость аутотрансплантата.  </w:t>
      </w:r>
    </w:p>
    <w:p w:rsidR="0029426E" w:rsidRDefault="0029426E" w:rsidP="0029426E">
      <w:pPr>
        <w:pStyle w:val="a3"/>
        <w:numPr>
          <w:ilvl w:val="0"/>
          <w:numId w:val="24"/>
        </w:numPr>
        <w:spacing w:line="360" w:lineRule="auto"/>
        <w:jc w:val="both"/>
        <w:rPr>
          <w:sz w:val="28"/>
        </w:rPr>
      </w:pPr>
      <w:r w:rsidRPr="00A63E83">
        <w:rPr>
          <w:sz w:val="28"/>
        </w:rPr>
        <w:t xml:space="preserve">После наложения швов лоскут и соединительнотканный трансплантат должны быть неподвижными и перекрывать шейку зуба на 2 мм, чтобы предотвратить возникновение рецидивов. </w:t>
      </w:r>
    </w:p>
    <w:p w:rsidR="0029426E" w:rsidRPr="00A63E83" w:rsidRDefault="0029426E" w:rsidP="0029426E">
      <w:pPr>
        <w:pStyle w:val="a3"/>
        <w:numPr>
          <w:ilvl w:val="0"/>
          <w:numId w:val="24"/>
        </w:numPr>
        <w:spacing w:line="360" w:lineRule="auto"/>
        <w:jc w:val="both"/>
        <w:rPr>
          <w:sz w:val="28"/>
        </w:rPr>
      </w:pPr>
      <w:r>
        <w:rPr>
          <w:sz w:val="28"/>
        </w:rPr>
        <w:t xml:space="preserve">Соблюдение </w:t>
      </w:r>
      <w:r w:rsidRPr="00A63E83">
        <w:rPr>
          <w:sz w:val="28"/>
        </w:rPr>
        <w:t>пациент</w:t>
      </w:r>
      <w:r>
        <w:rPr>
          <w:sz w:val="28"/>
        </w:rPr>
        <w:t>ом</w:t>
      </w:r>
      <w:r w:rsidRPr="00A63E83">
        <w:rPr>
          <w:sz w:val="28"/>
        </w:rPr>
        <w:t xml:space="preserve"> в послеоперационном периоде рекомендаци</w:t>
      </w:r>
      <w:r>
        <w:rPr>
          <w:sz w:val="28"/>
        </w:rPr>
        <w:t>й (описаны в главе 2, пункт 2.3)</w:t>
      </w:r>
    </w:p>
    <w:p w:rsidR="002D2F2E" w:rsidRDefault="002D2F2E" w:rsidP="002D2F2E">
      <w:pPr>
        <w:spacing w:line="360" w:lineRule="auto"/>
        <w:jc w:val="both"/>
      </w:pPr>
    </w:p>
    <w:p w:rsidR="000E429E" w:rsidRDefault="000E429E" w:rsidP="002D2F2E">
      <w:pPr>
        <w:spacing w:line="360" w:lineRule="auto"/>
        <w:jc w:val="both"/>
      </w:pPr>
    </w:p>
    <w:p w:rsidR="000E429E" w:rsidRDefault="000E429E" w:rsidP="002D2F2E">
      <w:pPr>
        <w:spacing w:line="360" w:lineRule="auto"/>
        <w:jc w:val="both"/>
      </w:pPr>
    </w:p>
    <w:p w:rsidR="000E429E" w:rsidRDefault="000E429E" w:rsidP="002D2F2E">
      <w:pPr>
        <w:spacing w:line="360" w:lineRule="auto"/>
        <w:jc w:val="both"/>
      </w:pPr>
    </w:p>
    <w:p w:rsidR="002D2F2E" w:rsidRDefault="002D2F2E" w:rsidP="002D2F2E">
      <w:pPr>
        <w:spacing w:line="360" w:lineRule="auto"/>
        <w:jc w:val="both"/>
      </w:pPr>
    </w:p>
    <w:p w:rsidR="0029426E" w:rsidRDefault="0029426E" w:rsidP="002D2F2E">
      <w:pPr>
        <w:spacing w:line="360" w:lineRule="auto"/>
        <w:jc w:val="both"/>
      </w:pPr>
      <w:bookmarkStart w:id="32" w:name="_GoBack"/>
      <w:bookmarkEnd w:id="32"/>
    </w:p>
    <w:p w:rsidR="00810969" w:rsidRPr="002D2F2E" w:rsidRDefault="00810969" w:rsidP="002D2F2E">
      <w:pPr>
        <w:pStyle w:val="10"/>
        <w:spacing w:line="360" w:lineRule="auto"/>
        <w:jc w:val="center"/>
        <w:rPr>
          <w:sz w:val="36"/>
        </w:rPr>
      </w:pPr>
      <w:bookmarkStart w:id="33" w:name="_Toc135916542"/>
      <w:r w:rsidRPr="002D2F2E">
        <w:lastRenderedPageBreak/>
        <w:t>СПИСОК ЛИТЕРАТУРЫ</w:t>
      </w:r>
      <w:bookmarkEnd w:id="28"/>
      <w:bookmarkEnd w:id="33"/>
    </w:p>
    <w:p w:rsidR="002D2F2E" w:rsidRDefault="002D2F2E" w:rsidP="002D2F2E">
      <w:pPr>
        <w:pStyle w:val="a3"/>
        <w:numPr>
          <w:ilvl w:val="0"/>
          <w:numId w:val="23"/>
        </w:numPr>
        <w:spacing w:line="360" w:lineRule="auto"/>
        <w:jc w:val="both"/>
        <w:rPr>
          <w:sz w:val="28"/>
          <w:szCs w:val="28"/>
        </w:rPr>
      </w:pPr>
      <w:r w:rsidRPr="00774DE4">
        <w:rPr>
          <w:sz w:val="28"/>
          <w:szCs w:val="28"/>
        </w:rPr>
        <w:t>Аксамит Л.А., Алимский А.В., Акуленко Л.В. Пародонтология Из.: ГЭОТАР-Медиа, 2014 г.</w:t>
      </w:r>
    </w:p>
    <w:p w:rsidR="002D2F2E" w:rsidRDefault="002D2F2E" w:rsidP="002D2F2E">
      <w:pPr>
        <w:pStyle w:val="a3"/>
        <w:numPr>
          <w:ilvl w:val="0"/>
          <w:numId w:val="23"/>
        </w:numPr>
        <w:spacing w:line="360" w:lineRule="auto"/>
        <w:jc w:val="both"/>
        <w:rPr>
          <w:sz w:val="28"/>
          <w:szCs w:val="28"/>
        </w:rPr>
      </w:pPr>
      <w:r w:rsidRPr="00C11B13">
        <w:rPr>
          <w:sz w:val="28"/>
        </w:rPr>
        <w:t>Буркин И.И. Динамика состояния микроциркуляции у больных стенокардие</w:t>
      </w:r>
      <w:r>
        <w:rPr>
          <w:sz w:val="28"/>
        </w:rPr>
        <w:t>й</w:t>
      </w:r>
      <w:r w:rsidRPr="00C11B13">
        <w:rPr>
          <w:sz w:val="28"/>
        </w:rPr>
        <w:t xml:space="preserve"> напряжения II-IV функциональных классов при некоторых видах медикаментозно</w:t>
      </w:r>
      <w:r>
        <w:rPr>
          <w:sz w:val="28"/>
        </w:rPr>
        <w:t>й</w:t>
      </w:r>
      <w:r w:rsidRPr="00C11B13">
        <w:rPr>
          <w:sz w:val="28"/>
        </w:rPr>
        <w:t xml:space="preserve"> терапии. </w:t>
      </w:r>
      <w:r>
        <w:rPr>
          <w:sz w:val="28"/>
        </w:rPr>
        <w:t xml:space="preserve"> </w:t>
      </w:r>
      <w:r w:rsidRPr="00C11B13">
        <w:rPr>
          <w:sz w:val="28"/>
        </w:rPr>
        <w:t>Автореф. дисс. канд. мед. наук, Москва, 1998. – 23 с.</w:t>
      </w:r>
    </w:p>
    <w:p w:rsidR="002D2F2E" w:rsidRDefault="002D2F2E" w:rsidP="002D2F2E">
      <w:pPr>
        <w:pStyle w:val="a3"/>
        <w:numPr>
          <w:ilvl w:val="0"/>
          <w:numId w:val="23"/>
        </w:numPr>
        <w:spacing w:line="360" w:lineRule="auto"/>
        <w:jc w:val="both"/>
        <w:rPr>
          <w:sz w:val="28"/>
          <w:szCs w:val="28"/>
        </w:rPr>
      </w:pPr>
      <w:r w:rsidRPr="008A7F4F">
        <w:rPr>
          <w:sz w:val="28"/>
          <w:szCs w:val="28"/>
        </w:rPr>
        <w:t>Вольф Герберт Ф., Ратейцхак Эдит М., Ратейцхак К. Пародонтология М.: "Медпресс-информ", 2015 г.</w:t>
      </w:r>
    </w:p>
    <w:p w:rsidR="002D2F2E" w:rsidRDefault="002D2F2E" w:rsidP="002D2F2E">
      <w:pPr>
        <w:pStyle w:val="a3"/>
        <w:numPr>
          <w:ilvl w:val="0"/>
          <w:numId w:val="23"/>
        </w:numPr>
        <w:spacing w:line="360" w:lineRule="auto"/>
        <w:jc w:val="both"/>
        <w:rPr>
          <w:sz w:val="28"/>
          <w:szCs w:val="28"/>
        </w:rPr>
      </w:pPr>
      <w:r>
        <w:rPr>
          <w:sz w:val="28"/>
          <w:szCs w:val="28"/>
        </w:rPr>
        <w:t xml:space="preserve">Ганжа И.Г., Модина Т.Н., Хамадеева А.М. Рецессия десны: диагностика и методы лечения, - Самара: Содружество, 2007 г. </w:t>
      </w:r>
    </w:p>
    <w:p w:rsidR="002D2F2E" w:rsidRDefault="002D2F2E" w:rsidP="002D2F2E">
      <w:pPr>
        <w:pStyle w:val="a3"/>
        <w:numPr>
          <w:ilvl w:val="0"/>
          <w:numId w:val="23"/>
        </w:numPr>
        <w:spacing w:line="360" w:lineRule="auto"/>
        <w:jc w:val="both"/>
        <w:rPr>
          <w:sz w:val="28"/>
          <w:szCs w:val="28"/>
        </w:rPr>
      </w:pPr>
      <w:r w:rsidRPr="00810969">
        <w:rPr>
          <w:sz w:val="28"/>
        </w:rPr>
        <w:t>Грудянов А.И., Ерохин А.И., Безрукова И.В. Техника проведения операций по устранению рецессий десны // Пародонтология. - 2002. - No 1–2. - С. 12–16.</w:t>
      </w:r>
    </w:p>
    <w:p w:rsidR="002D2F2E" w:rsidRPr="006B35B5" w:rsidRDefault="002D2F2E" w:rsidP="002D2F2E">
      <w:pPr>
        <w:pStyle w:val="a3"/>
        <w:numPr>
          <w:ilvl w:val="0"/>
          <w:numId w:val="23"/>
        </w:numPr>
        <w:spacing w:line="360" w:lineRule="auto"/>
        <w:jc w:val="both"/>
        <w:rPr>
          <w:sz w:val="28"/>
          <w:szCs w:val="28"/>
        </w:rPr>
      </w:pPr>
      <w:r w:rsidRPr="006B35B5">
        <w:rPr>
          <w:sz w:val="28"/>
          <w:szCs w:val="28"/>
        </w:rPr>
        <w:t>Дзагоева М.Г., Функциональное состояние пародонта при нарушениях системной гемодинамики: Дис. д-ра мед. наук. Владикавказ. 2009. 254 с.</w:t>
      </w:r>
    </w:p>
    <w:p w:rsidR="002D2F2E" w:rsidRPr="009B0DA9" w:rsidRDefault="002D2F2E" w:rsidP="002D2F2E">
      <w:pPr>
        <w:pStyle w:val="a3"/>
        <w:numPr>
          <w:ilvl w:val="0"/>
          <w:numId w:val="23"/>
        </w:numPr>
        <w:spacing w:line="360" w:lineRule="auto"/>
        <w:jc w:val="both"/>
        <w:rPr>
          <w:sz w:val="28"/>
          <w:szCs w:val="28"/>
        </w:rPr>
      </w:pPr>
      <w:r w:rsidRPr="009B0DA9">
        <w:rPr>
          <w:sz w:val="28"/>
          <w:szCs w:val="28"/>
        </w:rPr>
        <w:t>Дунаев</w:t>
      </w:r>
      <w:r w:rsidRPr="009B0DA9">
        <w:rPr>
          <w:b/>
          <w:bCs/>
          <w:sz w:val="28"/>
          <w:szCs w:val="28"/>
        </w:rPr>
        <w:t xml:space="preserve"> </w:t>
      </w:r>
      <w:r w:rsidRPr="009B0DA9">
        <w:rPr>
          <w:sz w:val="28"/>
          <w:szCs w:val="28"/>
        </w:rPr>
        <w:t>А</w:t>
      </w:r>
      <w:r w:rsidRPr="009B0DA9">
        <w:rPr>
          <w:b/>
          <w:bCs/>
          <w:sz w:val="28"/>
          <w:szCs w:val="28"/>
        </w:rPr>
        <w:t>.</w:t>
      </w:r>
      <w:r w:rsidRPr="009B0DA9">
        <w:rPr>
          <w:sz w:val="28"/>
          <w:szCs w:val="28"/>
        </w:rPr>
        <w:t>В</w:t>
      </w:r>
      <w:r w:rsidRPr="009B0DA9">
        <w:rPr>
          <w:b/>
          <w:bCs/>
          <w:sz w:val="28"/>
          <w:szCs w:val="28"/>
        </w:rPr>
        <w:t xml:space="preserve">., </w:t>
      </w:r>
      <w:r w:rsidRPr="009B0DA9">
        <w:rPr>
          <w:sz w:val="28"/>
          <w:szCs w:val="28"/>
        </w:rPr>
        <w:t>Оптическая неинвазивная диагностика в медико-биологической практике: лабораторный практикум: учебное пособие / А.В. Дунаев [и др.]. – Орел: ОГУ имени И.С. Тургенева, 2016. – 96 с. </w:t>
      </w:r>
    </w:p>
    <w:p w:rsidR="002D2F2E" w:rsidRPr="009B0DA9" w:rsidRDefault="002D2F2E" w:rsidP="002D2F2E">
      <w:pPr>
        <w:pStyle w:val="a3"/>
        <w:numPr>
          <w:ilvl w:val="0"/>
          <w:numId w:val="23"/>
        </w:numPr>
        <w:spacing w:line="360" w:lineRule="auto"/>
        <w:jc w:val="both"/>
        <w:rPr>
          <w:sz w:val="28"/>
          <w:szCs w:val="28"/>
        </w:rPr>
      </w:pPr>
      <w:r w:rsidRPr="009B0DA9">
        <w:rPr>
          <w:sz w:val="28"/>
          <w:szCs w:val="28"/>
        </w:rPr>
        <w:t>Зюлькина Л.А., Сабаева М.Н., Иванов П.В., Шастин Е.Н. Микроциркуляция тканей пародонта: причины нарушений и механизмы коррекции // Современные проблемы науки и образования. – 2017. – № 2.</w:t>
      </w:r>
    </w:p>
    <w:p w:rsidR="002D2F2E" w:rsidRDefault="002D2F2E" w:rsidP="002D2F2E">
      <w:pPr>
        <w:pStyle w:val="a3"/>
        <w:numPr>
          <w:ilvl w:val="0"/>
          <w:numId w:val="23"/>
        </w:numPr>
        <w:spacing w:line="360" w:lineRule="auto"/>
        <w:jc w:val="both"/>
        <w:rPr>
          <w:sz w:val="28"/>
        </w:rPr>
      </w:pPr>
      <w:r w:rsidRPr="006B35B5">
        <w:rPr>
          <w:sz w:val="28"/>
        </w:rPr>
        <w:t>Козлов В.И. Расстройства тканевого кровотока: патогенез, классификация и коррекция. Ангиология и сосудистая хирургия, 2006, т.12, (прилож.), с</w:t>
      </w:r>
      <w:r>
        <w:rPr>
          <w:sz w:val="28"/>
        </w:rPr>
        <w:t>тр</w:t>
      </w:r>
      <w:r w:rsidRPr="006B35B5">
        <w:rPr>
          <w:sz w:val="28"/>
        </w:rPr>
        <w:t>. 3</w:t>
      </w:r>
      <w:r>
        <w:rPr>
          <w:sz w:val="28"/>
        </w:rPr>
        <w:t>-4</w:t>
      </w:r>
    </w:p>
    <w:p w:rsidR="002D2F2E" w:rsidRPr="000F1E89" w:rsidRDefault="002D2F2E" w:rsidP="002D2F2E">
      <w:pPr>
        <w:pStyle w:val="a5"/>
        <w:numPr>
          <w:ilvl w:val="0"/>
          <w:numId w:val="23"/>
        </w:numPr>
        <w:spacing w:before="0" w:beforeAutospacing="0" w:after="0" w:afterAutospacing="0" w:line="360" w:lineRule="auto"/>
        <w:ind w:left="357"/>
        <w:jc w:val="both"/>
        <w:rPr>
          <w:sz w:val="28"/>
          <w:szCs w:val="28"/>
        </w:rPr>
      </w:pPr>
      <w:r>
        <w:rPr>
          <w:sz w:val="28"/>
          <w:szCs w:val="28"/>
        </w:rPr>
        <w:t xml:space="preserve"> </w:t>
      </w:r>
      <w:r w:rsidRPr="009B0DA9">
        <w:rPr>
          <w:sz w:val="28"/>
          <w:szCs w:val="28"/>
        </w:rPr>
        <w:t xml:space="preserve">Козлов В.И., Азизов Г.А., Гурова О.А., Литвин Ф.Б. Лазерная допплеровская флоуметрия в оценке состояния и расстройств микроциркуляции крови/ Российский университет дружбы народов ГНЦ лазерной медицины; Москва-2012 </w:t>
      </w:r>
    </w:p>
    <w:p w:rsidR="002D2F2E" w:rsidRPr="002D2F2E" w:rsidRDefault="002D2F2E" w:rsidP="002D2F2E">
      <w:pPr>
        <w:pStyle w:val="a3"/>
        <w:numPr>
          <w:ilvl w:val="0"/>
          <w:numId w:val="23"/>
        </w:numPr>
        <w:spacing w:line="360" w:lineRule="auto"/>
        <w:jc w:val="both"/>
        <w:rPr>
          <w:sz w:val="28"/>
        </w:rPr>
      </w:pPr>
      <w:r w:rsidRPr="002D2F2E">
        <w:rPr>
          <w:sz w:val="28"/>
        </w:rPr>
        <w:t xml:space="preserve">Козлов В.И. Развитие системы микроциркуляции. М., 2012. – 328 с. </w:t>
      </w:r>
    </w:p>
    <w:p w:rsidR="002D2F2E" w:rsidRPr="006B35B5" w:rsidRDefault="002D2F2E" w:rsidP="002D2F2E">
      <w:pPr>
        <w:pStyle w:val="a5"/>
        <w:numPr>
          <w:ilvl w:val="0"/>
          <w:numId w:val="23"/>
        </w:numPr>
        <w:spacing w:before="0" w:beforeAutospacing="0" w:after="0" w:afterAutospacing="0" w:line="360" w:lineRule="auto"/>
        <w:jc w:val="both"/>
        <w:rPr>
          <w:color w:val="0563C1" w:themeColor="hyperlink"/>
          <w:sz w:val="28"/>
          <w:szCs w:val="28"/>
          <w:u w:val="single"/>
        </w:rPr>
      </w:pPr>
      <w:r w:rsidRPr="00810969">
        <w:rPr>
          <w:sz w:val="28"/>
        </w:rPr>
        <w:lastRenderedPageBreak/>
        <w:t>Корси Л.В., Соколов В.Г. Лазерные доплеровские методы и средства исследования периферического кровообращения // Лазерно-оптические системы и технологии. - 2009. - С. 95–100.</w:t>
      </w:r>
    </w:p>
    <w:p w:rsidR="002D2F2E" w:rsidRPr="002D2F2E" w:rsidRDefault="002D2F2E" w:rsidP="002D2F2E">
      <w:pPr>
        <w:pStyle w:val="a3"/>
        <w:numPr>
          <w:ilvl w:val="0"/>
          <w:numId w:val="23"/>
        </w:numPr>
        <w:spacing w:line="360" w:lineRule="auto"/>
        <w:jc w:val="both"/>
        <w:rPr>
          <w:sz w:val="28"/>
          <w:szCs w:val="28"/>
        </w:rPr>
      </w:pPr>
      <w:r w:rsidRPr="009B0DA9">
        <w:rPr>
          <w:sz w:val="28"/>
          <w:szCs w:val="28"/>
        </w:rPr>
        <w:t xml:space="preserve">Кречина Е.К., Корреляционный анализ показателей микроциркуляции в тканях пародонта / Е.К. Кречина, Т.Н. Смирнова, Ф.К. Мустафина, Е.В. Рожнова// Стоматология. – 2016. – No6. – Т. 95. – С. 93-94. </w:t>
      </w:r>
    </w:p>
    <w:p w:rsidR="002D2F2E" w:rsidRDefault="002D2F2E" w:rsidP="002D2F2E">
      <w:pPr>
        <w:pStyle w:val="a3"/>
        <w:numPr>
          <w:ilvl w:val="0"/>
          <w:numId w:val="23"/>
        </w:numPr>
        <w:spacing w:line="360" w:lineRule="auto"/>
        <w:jc w:val="both"/>
        <w:rPr>
          <w:sz w:val="28"/>
          <w:szCs w:val="28"/>
        </w:rPr>
      </w:pPr>
      <w:r w:rsidRPr="001D394A">
        <w:rPr>
          <w:sz w:val="28"/>
          <w:szCs w:val="28"/>
        </w:rPr>
        <w:t xml:space="preserve">Кречина Е.К., Современный подход к оценке показателей микрогемодинамики в тканях пародонта / Е.К. Кречина, Т.Н. Смирнова // Стоматология. – 2017. – No1. – Т. 96. – С. 28-32. </w:t>
      </w:r>
    </w:p>
    <w:p w:rsidR="002D2F2E" w:rsidRPr="001D394A" w:rsidRDefault="002D2F2E" w:rsidP="002D2F2E">
      <w:pPr>
        <w:pStyle w:val="a3"/>
        <w:numPr>
          <w:ilvl w:val="0"/>
          <w:numId w:val="23"/>
        </w:numPr>
        <w:spacing w:line="360" w:lineRule="auto"/>
        <w:jc w:val="both"/>
        <w:rPr>
          <w:sz w:val="28"/>
          <w:szCs w:val="28"/>
        </w:rPr>
      </w:pPr>
      <w:r w:rsidRPr="001D394A">
        <w:rPr>
          <w:sz w:val="28"/>
          <w:szCs w:val="28"/>
        </w:rPr>
        <w:t>Крупаткин А.И</w:t>
      </w:r>
      <w:r w:rsidRPr="001D394A">
        <w:rPr>
          <w:sz w:val="28"/>
        </w:rPr>
        <w:t xml:space="preserve">., Сидоров В.В. Функциональная диагностика состояния микроциркуляторно-тканевых систем. Колебания, информация, нелинейность. Руководство для врачей. М, 2013.- 496с. </w:t>
      </w:r>
    </w:p>
    <w:p w:rsidR="002D2F2E" w:rsidRPr="008A1B28" w:rsidRDefault="002D2F2E" w:rsidP="002D2F2E">
      <w:pPr>
        <w:pStyle w:val="a3"/>
        <w:numPr>
          <w:ilvl w:val="0"/>
          <w:numId w:val="23"/>
        </w:numPr>
        <w:spacing w:line="360" w:lineRule="auto"/>
        <w:jc w:val="both"/>
        <w:rPr>
          <w:sz w:val="28"/>
          <w:szCs w:val="28"/>
        </w:rPr>
      </w:pPr>
      <w:r w:rsidRPr="00810969">
        <w:rPr>
          <w:sz w:val="28"/>
        </w:rPr>
        <w:t>Леус П.А., Казеко Л.А. Особенности клинических проявлений рецессии десны.</w:t>
      </w:r>
      <w:r w:rsidRPr="006B35B5">
        <w:rPr>
          <w:sz w:val="28"/>
        </w:rPr>
        <w:t xml:space="preserve"> </w:t>
      </w:r>
      <w:r w:rsidRPr="00810969">
        <w:rPr>
          <w:sz w:val="28"/>
        </w:rPr>
        <w:t>- Минск, 1993.</w:t>
      </w:r>
    </w:p>
    <w:p w:rsidR="002D2F2E" w:rsidRPr="009B0DA9" w:rsidRDefault="002D2F2E" w:rsidP="002D2F2E">
      <w:pPr>
        <w:pStyle w:val="a3"/>
        <w:numPr>
          <w:ilvl w:val="0"/>
          <w:numId w:val="23"/>
        </w:numPr>
        <w:spacing w:line="360" w:lineRule="auto"/>
        <w:jc w:val="both"/>
        <w:rPr>
          <w:sz w:val="28"/>
          <w:szCs w:val="28"/>
        </w:rPr>
      </w:pPr>
      <w:r>
        <w:rPr>
          <w:sz w:val="28"/>
          <w:szCs w:val="28"/>
        </w:rPr>
        <w:t xml:space="preserve">Логинова Н.К., Ермольев С.Н., Белоусова М.А. Методы функциональной диагностики в стоматологии: науч.- практ. рук-во/ ред. О.О.Янушевич, - М.: МГМСУ, 2014г. </w:t>
      </w:r>
    </w:p>
    <w:p w:rsidR="002D2F2E" w:rsidRPr="006B35B5" w:rsidRDefault="002D2F2E" w:rsidP="002D2F2E">
      <w:pPr>
        <w:pStyle w:val="a3"/>
        <w:numPr>
          <w:ilvl w:val="0"/>
          <w:numId w:val="23"/>
        </w:numPr>
        <w:spacing w:line="360" w:lineRule="auto"/>
        <w:jc w:val="both"/>
        <w:rPr>
          <w:sz w:val="28"/>
          <w:szCs w:val="28"/>
        </w:rPr>
      </w:pPr>
      <w:r w:rsidRPr="006B35B5">
        <w:rPr>
          <w:sz w:val="28"/>
        </w:rPr>
        <w:t xml:space="preserve">Литвин Ф.Б. Морфофункциональная перестройка системы микроциркуляции у детей, подростков и юношей. Автореф. док. биол. наук, М. 2008, 22 с. </w:t>
      </w:r>
    </w:p>
    <w:p w:rsidR="002D2F2E" w:rsidRPr="006B35B5" w:rsidRDefault="002D2F2E" w:rsidP="002D2F2E">
      <w:pPr>
        <w:pStyle w:val="a3"/>
        <w:numPr>
          <w:ilvl w:val="0"/>
          <w:numId w:val="23"/>
        </w:numPr>
        <w:spacing w:line="360" w:lineRule="auto"/>
        <w:jc w:val="both"/>
        <w:rPr>
          <w:sz w:val="28"/>
          <w:szCs w:val="28"/>
        </w:rPr>
      </w:pPr>
      <w:r>
        <w:rPr>
          <w:sz w:val="28"/>
          <w:szCs w:val="28"/>
        </w:rPr>
        <w:t>Литвинова Е. Н.,</w:t>
      </w:r>
      <w:r w:rsidRPr="009B0DA9">
        <w:rPr>
          <w:sz w:val="28"/>
          <w:szCs w:val="28"/>
        </w:rPr>
        <w:t xml:space="preserve"> Сравнительный анализ лазерной и ультразвуковой допплерографии в оценке тканевого кровотока при заболеваниях пародонта // Стоматология: Дисс. д-ра мед. наук. Москва 2010 г. </w:t>
      </w:r>
      <w:r w:rsidRPr="006B35B5">
        <w:rPr>
          <w:sz w:val="28"/>
        </w:rPr>
        <w:t xml:space="preserve"> </w:t>
      </w:r>
    </w:p>
    <w:p w:rsidR="002D2F2E" w:rsidRDefault="002D2F2E" w:rsidP="002D2F2E">
      <w:pPr>
        <w:pStyle w:val="a3"/>
        <w:numPr>
          <w:ilvl w:val="0"/>
          <w:numId w:val="23"/>
        </w:numPr>
        <w:spacing w:line="360" w:lineRule="auto"/>
        <w:jc w:val="both"/>
        <w:rPr>
          <w:sz w:val="28"/>
        </w:rPr>
      </w:pPr>
      <w:r w:rsidRPr="006B35B5">
        <w:rPr>
          <w:sz w:val="28"/>
        </w:rPr>
        <w:t xml:space="preserve">Лукьянов В.Ф. Флоуметрический способ оценки микрососудистой резистентности. Методические рекомендации. Саратов, 1999. –20 с. </w:t>
      </w:r>
    </w:p>
    <w:p w:rsidR="002D2F2E" w:rsidRPr="006B35B5" w:rsidRDefault="002D2F2E" w:rsidP="002D2F2E">
      <w:pPr>
        <w:pStyle w:val="a3"/>
        <w:numPr>
          <w:ilvl w:val="0"/>
          <w:numId w:val="23"/>
        </w:numPr>
        <w:spacing w:line="360" w:lineRule="auto"/>
        <w:jc w:val="both"/>
        <w:rPr>
          <w:sz w:val="28"/>
        </w:rPr>
      </w:pPr>
      <w:r w:rsidRPr="006B35B5">
        <w:rPr>
          <w:sz w:val="28"/>
        </w:rPr>
        <w:t xml:space="preserve">Маколкин В.И., Баранько В.В., Богданова Э.А., Камшилина Л.С., Сидоров В.В. Метод лазерной допплеровской флоуметрии в кардиологии. Пособие для врачей. М., 1999. – 48 с. </w:t>
      </w:r>
    </w:p>
    <w:p w:rsidR="002D2F2E" w:rsidRDefault="002D2F2E" w:rsidP="002D2F2E">
      <w:pPr>
        <w:pStyle w:val="a3"/>
        <w:numPr>
          <w:ilvl w:val="0"/>
          <w:numId w:val="23"/>
        </w:numPr>
        <w:spacing w:line="360" w:lineRule="auto"/>
        <w:jc w:val="both"/>
        <w:rPr>
          <w:sz w:val="28"/>
        </w:rPr>
      </w:pPr>
      <w:r w:rsidRPr="006B35B5">
        <w:rPr>
          <w:sz w:val="28"/>
        </w:rPr>
        <w:lastRenderedPageBreak/>
        <w:t xml:space="preserve">Морозов М.В. Морфофункциональное состояние микроциркуляции в коже различных топографо-анатомических областей тела человека. Автореф. кан. мед. наук, М. 2008, – 22 с. </w:t>
      </w:r>
    </w:p>
    <w:p w:rsidR="002D2F2E" w:rsidRDefault="002D2F2E" w:rsidP="002D2F2E">
      <w:pPr>
        <w:pStyle w:val="af4"/>
        <w:numPr>
          <w:ilvl w:val="0"/>
          <w:numId w:val="23"/>
        </w:numPr>
        <w:spacing w:line="360" w:lineRule="auto"/>
        <w:jc w:val="both"/>
        <w:rPr>
          <w:rFonts w:cs="Times New Roman"/>
          <w:sz w:val="28"/>
          <w:szCs w:val="28"/>
        </w:rPr>
      </w:pPr>
      <w:r w:rsidRPr="005979A5">
        <w:rPr>
          <w:rFonts w:cs="Times New Roman"/>
          <w:sz w:val="28"/>
          <w:szCs w:val="28"/>
        </w:rPr>
        <w:t>Перова М.Д. Факторы успеха при коррекции тканевых рецессий / М.Д. Перова, Е.А. Фомичева, А.В. Фомичева // Мат. ХХХVIII научно-практ. конф.: Актуальные проблемы стоматологии», Краевой Форум / Стоматология Ставрополья. – Ставрополь, 2005. – С. 174–177.</w:t>
      </w:r>
    </w:p>
    <w:p w:rsidR="00291EC1" w:rsidRPr="00291EC1" w:rsidRDefault="00291EC1" w:rsidP="00291EC1">
      <w:pPr>
        <w:pStyle w:val="af4"/>
        <w:numPr>
          <w:ilvl w:val="0"/>
          <w:numId w:val="23"/>
        </w:numPr>
        <w:spacing w:line="360" w:lineRule="auto"/>
        <w:rPr>
          <w:rFonts w:cs="Times New Roman"/>
          <w:sz w:val="28"/>
          <w:szCs w:val="28"/>
        </w:rPr>
      </w:pPr>
      <w:r w:rsidRPr="005979A5">
        <w:rPr>
          <w:rFonts w:cs="Times New Roman"/>
          <w:sz w:val="28"/>
          <w:szCs w:val="28"/>
        </w:rPr>
        <w:t>Перова М.Д. Ткани пародонта: норма, патология, пути восстановления / М.Д. Перова. – М.: Триада Лтд., 2005. – 312 с.</w:t>
      </w:r>
    </w:p>
    <w:p w:rsidR="002D2F2E" w:rsidRPr="005E4647" w:rsidRDefault="002D2F2E" w:rsidP="002D2F2E">
      <w:pPr>
        <w:pStyle w:val="a3"/>
        <w:numPr>
          <w:ilvl w:val="0"/>
          <w:numId w:val="23"/>
        </w:numPr>
        <w:spacing w:after="200" w:line="360" w:lineRule="auto"/>
        <w:jc w:val="both"/>
        <w:rPr>
          <w:sz w:val="28"/>
          <w:szCs w:val="28"/>
        </w:rPr>
      </w:pPr>
      <w:r w:rsidRPr="005E4647">
        <w:rPr>
          <w:sz w:val="28"/>
          <w:szCs w:val="28"/>
        </w:rPr>
        <w:t xml:space="preserve">Ронь Г.И. Лечение рецессий десны у пациентов с тонким десневым биотипом. / Ронь Г.И., Смирнова С.С. // Современные стоматологические технологии: Сборник научных трудов 9-й научно-практической конференции с международным участием, посвященной 20-летию стоматологического факультета Алтайского государственного медицинского университета. - Барнаул, АГМУ, -2010. –С. 226-228.  </w:t>
      </w:r>
    </w:p>
    <w:p w:rsidR="002D2F2E" w:rsidRDefault="002D2F2E" w:rsidP="002D2F2E">
      <w:pPr>
        <w:pStyle w:val="a3"/>
        <w:numPr>
          <w:ilvl w:val="0"/>
          <w:numId w:val="23"/>
        </w:numPr>
        <w:spacing w:line="360" w:lineRule="auto"/>
        <w:jc w:val="both"/>
        <w:rPr>
          <w:sz w:val="28"/>
          <w:szCs w:val="28"/>
        </w:rPr>
      </w:pPr>
      <w:r w:rsidRPr="009B0DA9">
        <w:rPr>
          <w:sz w:val="28"/>
          <w:szCs w:val="28"/>
        </w:rPr>
        <w:t xml:space="preserve">Смирнова, Т.Н. Критерии оценки микрогемодинамических нарушений в тканях пародонта / Т.Н. Смирнова // Стоматология. – 2016. – No3 – С.73-74. </w:t>
      </w:r>
    </w:p>
    <w:p w:rsidR="002D2F2E" w:rsidRPr="005E4647" w:rsidRDefault="002D2F2E" w:rsidP="002D2F2E">
      <w:pPr>
        <w:pStyle w:val="a3"/>
        <w:numPr>
          <w:ilvl w:val="0"/>
          <w:numId w:val="23"/>
        </w:numPr>
        <w:spacing w:line="360" w:lineRule="auto"/>
        <w:ind w:left="357" w:hanging="357"/>
        <w:jc w:val="both"/>
        <w:rPr>
          <w:sz w:val="28"/>
          <w:szCs w:val="28"/>
        </w:rPr>
      </w:pPr>
      <w:r w:rsidRPr="005E4647">
        <w:rPr>
          <w:sz w:val="28"/>
          <w:szCs w:val="28"/>
        </w:rPr>
        <w:t>Смирнова С.С. Рецессия десны и основные методы ее устранения / С.С.Смирнова // Материалы Всероссийского конгресса «Стоматология Большого Урала. Профилактика и лечение заболеваний пародонта. Проблемы стоматологии и их решение с помощью современных технологий» (Екатеринбург, 2–4 апреля 2008 г.). — Екатеринбург, 2008. — С. 28–33.</w:t>
      </w:r>
    </w:p>
    <w:p w:rsidR="002D2F2E" w:rsidRPr="005979A5" w:rsidRDefault="002D2F2E" w:rsidP="002D2F2E">
      <w:pPr>
        <w:pStyle w:val="af4"/>
        <w:numPr>
          <w:ilvl w:val="0"/>
          <w:numId w:val="23"/>
        </w:numPr>
        <w:spacing w:line="360" w:lineRule="auto"/>
        <w:ind w:left="357" w:hanging="357"/>
        <w:jc w:val="both"/>
        <w:rPr>
          <w:rFonts w:cs="Times New Roman"/>
          <w:sz w:val="28"/>
          <w:szCs w:val="28"/>
        </w:rPr>
      </w:pPr>
      <w:r w:rsidRPr="005979A5">
        <w:rPr>
          <w:rFonts w:cs="Times New Roman"/>
          <w:sz w:val="28"/>
          <w:szCs w:val="28"/>
        </w:rPr>
        <w:t>Февралева А.Ю. Устранение рецессии десны / А.Ю. Февралева, А.Л. Давидян. – М.: Поли-Медиа-Пресс, 2007. – 152 с.</w:t>
      </w:r>
    </w:p>
    <w:p w:rsidR="002D2F2E" w:rsidRPr="005979A5" w:rsidRDefault="002D2F2E" w:rsidP="002D2F2E">
      <w:pPr>
        <w:pStyle w:val="af4"/>
        <w:numPr>
          <w:ilvl w:val="0"/>
          <w:numId w:val="23"/>
        </w:numPr>
        <w:spacing w:line="360" w:lineRule="auto"/>
        <w:jc w:val="both"/>
        <w:rPr>
          <w:rFonts w:cs="Times New Roman"/>
          <w:sz w:val="28"/>
          <w:szCs w:val="28"/>
        </w:rPr>
      </w:pPr>
      <w:r w:rsidRPr="005979A5">
        <w:rPr>
          <w:rFonts w:cs="Times New Roman"/>
          <w:sz w:val="28"/>
          <w:szCs w:val="28"/>
        </w:rPr>
        <w:t>Фомичева Е.А. Профилактика и лечение рецессии тканей пародонта: автореф. дис. … канд. мед. наук:14.00.21 / Е.А. Фомичева. – Ставрополь, 2005. – 24 с.</w:t>
      </w:r>
    </w:p>
    <w:p w:rsidR="002D2F2E" w:rsidRDefault="002D2F2E" w:rsidP="002D2F2E">
      <w:pPr>
        <w:pStyle w:val="a3"/>
        <w:numPr>
          <w:ilvl w:val="0"/>
          <w:numId w:val="23"/>
        </w:numPr>
        <w:spacing w:line="360" w:lineRule="auto"/>
        <w:jc w:val="both"/>
        <w:rPr>
          <w:sz w:val="28"/>
          <w:szCs w:val="28"/>
        </w:rPr>
      </w:pPr>
      <w:r w:rsidRPr="009B0DA9">
        <w:rPr>
          <w:sz w:val="28"/>
          <w:szCs w:val="28"/>
        </w:rPr>
        <w:t xml:space="preserve">Щербаков А. С., Кузнецова М.Б., Виноградова С.И., Зобачева В.В., Васильев А.М., горова В. А., Иванова С.Б. Рецессия десны: этиопатогенез, </w:t>
      </w:r>
      <w:r w:rsidRPr="009B0DA9">
        <w:rPr>
          <w:sz w:val="28"/>
          <w:szCs w:val="28"/>
        </w:rPr>
        <w:lastRenderedPageBreak/>
        <w:t xml:space="preserve">особенности планирования лечения и профилактики - Кафедры ортопедической стоматологии, пародонтологии, хирургической стоматологии; ГБОУ ВПО «Тверская ГМА Минздравсоцразвития РФ», Верхневолжский медицинский журнал, 2012 г.  </w:t>
      </w:r>
    </w:p>
    <w:p w:rsidR="002D2F2E" w:rsidRPr="008A1B28" w:rsidRDefault="002D2F2E" w:rsidP="002D2F2E">
      <w:pPr>
        <w:pStyle w:val="a3"/>
        <w:numPr>
          <w:ilvl w:val="0"/>
          <w:numId w:val="23"/>
        </w:numPr>
        <w:spacing w:line="360" w:lineRule="auto"/>
        <w:jc w:val="both"/>
        <w:rPr>
          <w:sz w:val="28"/>
          <w:szCs w:val="28"/>
        </w:rPr>
      </w:pPr>
      <w:r w:rsidRPr="008A1B28">
        <w:rPr>
          <w:sz w:val="28"/>
          <w:szCs w:val="28"/>
        </w:rPr>
        <w:t xml:space="preserve">Янушевич О.О., Гринини В.М., Почтаренко В.Ю. Заболевания пародонта. Современный взгляд на клиникодиагностические и лечебные аспекты. М.: ГЭОТАР-Медиа; 2010. 160 с.  </w:t>
      </w:r>
    </w:p>
    <w:p w:rsidR="004878C4" w:rsidRPr="004878C4" w:rsidRDefault="002D2F2E" w:rsidP="004878C4">
      <w:pPr>
        <w:pStyle w:val="a3"/>
        <w:numPr>
          <w:ilvl w:val="0"/>
          <w:numId w:val="23"/>
        </w:numPr>
        <w:spacing w:line="360" w:lineRule="auto"/>
        <w:jc w:val="both"/>
        <w:rPr>
          <w:sz w:val="28"/>
          <w:szCs w:val="28"/>
          <w:lang w:val="en-US"/>
        </w:rPr>
      </w:pPr>
      <w:r w:rsidRPr="006B35B5">
        <w:rPr>
          <w:sz w:val="28"/>
          <w:lang w:val="en-US"/>
        </w:rPr>
        <w:t xml:space="preserve"> </w:t>
      </w:r>
      <w:r w:rsidR="004878C4" w:rsidRPr="006B35B5">
        <w:rPr>
          <w:sz w:val="28"/>
          <w:lang w:val="en-US"/>
        </w:rPr>
        <w:t xml:space="preserve">Baab DA, Oberg A, Lundstrom A. Gingival blood flow and temperature changes in young humans with a history of periodontitis. Arch Oral Biol. 1990, 35. 95-101. </w:t>
      </w:r>
    </w:p>
    <w:p w:rsidR="004878C4" w:rsidRPr="004878C4" w:rsidRDefault="004878C4" w:rsidP="002D2F2E">
      <w:pPr>
        <w:pStyle w:val="a3"/>
        <w:numPr>
          <w:ilvl w:val="0"/>
          <w:numId w:val="23"/>
        </w:numPr>
        <w:spacing w:line="360" w:lineRule="auto"/>
        <w:jc w:val="both"/>
        <w:rPr>
          <w:sz w:val="28"/>
          <w:szCs w:val="28"/>
          <w:lang w:val="en-US"/>
        </w:rPr>
      </w:pPr>
      <w:r w:rsidRPr="006B35B5">
        <w:rPr>
          <w:sz w:val="28"/>
          <w:lang w:val="en-US"/>
        </w:rPr>
        <w:t>Baab D.A., Oberg P.A., Holloway G.A. Gingival blood flow is measured using a laser Doppler flow meter. J Periodontal Res. 1986, 21. 73-85</w:t>
      </w:r>
    </w:p>
    <w:p w:rsidR="002D2F2E" w:rsidRPr="006058C6" w:rsidRDefault="002D2F2E" w:rsidP="002D2F2E">
      <w:pPr>
        <w:pStyle w:val="a3"/>
        <w:numPr>
          <w:ilvl w:val="0"/>
          <w:numId w:val="23"/>
        </w:numPr>
        <w:spacing w:line="360" w:lineRule="auto"/>
        <w:jc w:val="both"/>
        <w:rPr>
          <w:sz w:val="28"/>
          <w:szCs w:val="28"/>
          <w:lang w:val="en-US"/>
        </w:rPr>
      </w:pPr>
      <w:r w:rsidRPr="006B35B5">
        <w:rPr>
          <w:sz w:val="28"/>
          <w:lang w:val="en-US"/>
        </w:rPr>
        <w:t xml:space="preserve">Gazelius B, Olgart L, Edwall B, Edwall </w:t>
      </w:r>
      <w:proofErr w:type="gramStart"/>
      <w:r w:rsidRPr="006B35B5">
        <w:rPr>
          <w:sz w:val="28"/>
          <w:lang w:val="en-US"/>
        </w:rPr>
        <w:t>L.Non</w:t>
      </w:r>
      <w:proofErr w:type="gramEnd"/>
      <w:r w:rsidRPr="006B35B5">
        <w:rPr>
          <w:sz w:val="28"/>
          <w:lang w:val="en-US"/>
        </w:rPr>
        <w:t>-invasive recording of blood flow in human dental pulp. Endod Dent Traumatol. 1986</w:t>
      </w:r>
    </w:p>
    <w:p w:rsidR="006058C6" w:rsidRPr="006058C6" w:rsidRDefault="006058C6" w:rsidP="006058C6">
      <w:pPr>
        <w:pStyle w:val="a3"/>
        <w:numPr>
          <w:ilvl w:val="0"/>
          <w:numId w:val="23"/>
        </w:numPr>
        <w:spacing w:line="360" w:lineRule="auto"/>
        <w:jc w:val="both"/>
        <w:rPr>
          <w:sz w:val="28"/>
          <w:szCs w:val="28"/>
          <w:lang w:val="en-US"/>
        </w:rPr>
      </w:pPr>
      <w:proofErr w:type="gramStart"/>
      <w:r w:rsidRPr="006058C6">
        <w:rPr>
          <w:sz w:val="28"/>
          <w:lang w:val="en-US"/>
        </w:rPr>
        <w:t>Georgieva  I.</w:t>
      </w:r>
      <w:proofErr w:type="gramEnd"/>
      <w:r w:rsidRPr="006058C6">
        <w:rPr>
          <w:sz w:val="28"/>
          <w:lang w:val="en-US"/>
        </w:rPr>
        <w:t xml:space="preserve">  </w:t>
      </w:r>
      <w:proofErr w:type="gramStart"/>
      <w:r w:rsidRPr="006058C6">
        <w:rPr>
          <w:sz w:val="28"/>
          <w:lang w:val="en-US"/>
        </w:rPr>
        <w:t>Etiology  of</w:t>
      </w:r>
      <w:proofErr w:type="gramEnd"/>
      <w:r w:rsidRPr="006058C6">
        <w:rPr>
          <w:sz w:val="28"/>
          <w:lang w:val="en-US"/>
        </w:rPr>
        <w:t xml:space="preserve">  gingival  recessions  – a literature review. SSDM, 2019: 7-12</w:t>
      </w:r>
    </w:p>
    <w:p w:rsidR="006058C6" w:rsidRPr="006058C6" w:rsidRDefault="006058C6" w:rsidP="006058C6">
      <w:pPr>
        <w:pStyle w:val="a3"/>
        <w:numPr>
          <w:ilvl w:val="0"/>
          <w:numId w:val="23"/>
        </w:numPr>
        <w:spacing w:line="360" w:lineRule="auto"/>
        <w:jc w:val="both"/>
        <w:rPr>
          <w:sz w:val="28"/>
          <w:szCs w:val="28"/>
        </w:rPr>
      </w:pPr>
      <w:proofErr w:type="gramStart"/>
      <w:r w:rsidRPr="006058C6">
        <w:rPr>
          <w:sz w:val="28"/>
          <w:szCs w:val="28"/>
          <w:lang w:val="en-US"/>
        </w:rPr>
        <w:t>Imber  J</w:t>
      </w:r>
      <w:proofErr w:type="gramEnd"/>
      <w:r w:rsidRPr="006058C6">
        <w:rPr>
          <w:sz w:val="28"/>
          <w:szCs w:val="28"/>
          <w:lang w:val="en-US"/>
        </w:rPr>
        <w:t xml:space="preserve">,  Kasaj  A.  </w:t>
      </w:r>
      <w:proofErr w:type="gramStart"/>
      <w:r w:rsidRPr="006058C6">
        <w:rPr>
          <w:sz w:val="28"/>
          <w:szCs w:val="28"/>
          <w:lang w:val="en-US"/>
        </w:rPr>
        <w:t>Treatment  of</w:t>
      </w:r>
      <w:proofErr w:type="gramEnd"/>
      <w:r w:rsidRPr="006058C6">
        <w:rPr>
          <w:sz w:val="28"/>
          <w:szCs w:val="28"/>
          <w:lang w:val="en-US"/>
        </w:rPr>
        <w:t xml:space="preserve">  gingival  recession:  when  and  how?.Int  Dent  J.  </w:t>
      </w:r>
      <w:r w:rsidRPr="006058C6">
        <w:rPr>
          <w:sz w:val="28"/>
          <w:szCs w:val="28"/>
        </w:rPr>
        <w:t>2020,</w:t>
      </w:r>
    </w:p>
    <w:p w:rsidR="002D2F2E" w:rsidRPr="004878C4" w:rsidRDefault="002D2F2E" w:rsidP="002D2F2E">
      <w:pPr>
        <w:pStyle w:val="a3"/>
        <w:numPr>
          <w:ilvl w:val="0"/>
          <w:numId w:val="23"/>
        </w:numPr>
        <w:spacing w:line="360" w:lineRule="auto"/>
        <w:jc w:val="both"/>
        <w:rPr>
          <w:sz w:val="28"/>
          <w:szCs w:val="28"/>
          <w:lang w:val="en-US"/>
        </w:rPr>
      </w:pPr>
      <w:r w:rsidRPr="006B35B5">
        <w:rPr>
          <w:sz w:val="28"/>
          <w:lang w:val="en-US"/>
        </w:rPr>
        <w:t xml:space="preserve">Lobo E.S., Nguyen S.M.T., Pogrel M. A. Effect of exercise on pulp and gingival blood flow in physically active and inactive subjects according to laser doppler. Open Dent J. 2012, 6.56-60. </w:t>
      </w:r>
    </w:p>
    <w:p w:rsidR="006058C6" w:rsidRPr="006B35B5" w:rsidRDefault="006058C6" w:rsidP="006058C6">
      <w:pPr>
        <w:pStyle w:val="a3"/>
        <w:numPr>
          <w:ilvl w:val="0"/>
          <w:numId w:val="23"/>
        </w:numPr>
        <w:spacing w:line="360" w:lineRule="auto"/>
        <w:jc w:val="both"/>
        <w:rPr>
          <w:sz w:val="28"/>
          <w:szCs w:val="28"/>
        </w:rPr>
      </w:pPr>
      <w:proofErr w:type="gramStart"/>
      <w:r w:rsidRPr="006B35B5">
        <w:rPr>
          <w:sz w:val="28"/>
          <w:lang w:val="en-US"/>
        </w:rPr>
        <w:t>Olegivna  I.</w:t>
      </w:r>
      <w:proofErr w:type="gramEnd"/>
      <w:r w:rsidRPr="006B35B5">
        <w:rPr>
          <w:sz w:val="28"/>
          <w:lang w:val="en-US"/>
        </w:rPr>
        <w:t xml:space="preserve">  </w:t>
      </w:r>
      <w:proofErr w:type="gramStart"/>
      <w:r w:rsidRPr="006B35B5">
        <w:rPr>
          <w:sz w:val="28"/>
          <w:lang w:val="en-US"/>
        </w:rPr>
        <w:t>The  modern</w:t>
      </w:r>
      <w:proofErr w:type="gramEnd"/>
      <w:r w:rsidRPr="006B35B5">
        <w:rPr>
          <w:sz w:val="28"/>
          <w:lang w:val="en-US"/>
        </w:rPr>
        <w:t xml:space="preserve">  view  on  etiology  and  pathogenesis  of  gum  recession  (review  of  the  literature). J Pharm Innov 2018: 176-179  </w:t>
      </w:r>
    </w:p>
    <w:p w:rsidR="006058C6" w:rsidRPr="006058C6" w:rsidRDefault="006058C6" w:rsidP="006058C6">
      <w:pPr>
        <w:pStyle w:val="a3"/>
        <w:numPr>
          <w:ilvl w:val="0"/>
          <w:numId w:val="23"/>
        </w:numPr>
        <w:spacing w:line="360" w:lineRule="auto"/>
        <w:jc w:val="both"/>
        <w:rPr>
          <w:sz w:val="28"/>
          <w:szCs w:val="28"/>
        </w:rPr>
      </w:pPr>
      <w:proofErr w:type="gramStart"/>
      <w:r w:rsidRPr="006B35B5">
        <w:rPr>
          <w:sz w:val="28"/>
          <w:lang w:val="en-US"/>
        </w:rPr>
        <w:t>Pradeep  K</w:t>
      </w:r>
      <w:proofErr w:type="gramEnd"/>
      <w:r w:rsidRPr="006B35B5">
        <w:rPr>
          <w:sz w:val="28"/>
          <w:lang w:val="en-US"/>
        </w:rPr>
        <w:t xml:space="preserve">,  Rajababu  P,  Satyanarayana  D,  Sagar  V.  Gingival recession: review </w:t>
      </w:r>
      <w:proofErr w:type="gramStart"/>
      <w:r w:rsidRPr="006B35B5">
        <w:rPr>
          <w:sz w:val="28"/>
          <w:lang w:val="en-US"/>
        </w:rPr>
        <w:t>and  strategies</w:t>
      </w:r>
      <w:proofErr w:type="gramEnd"/>
      <w:r w:rsidRPr="006B35B5">
        <w:rPr>
          <w:sz w:val="28"/>
          <w:lang w:val="en-US"/>
        </w:rPr>
        <w:t xml:space="preserve"> in treatment  of  recession.  </w:t>
      </w:r>
      <w:proofErr w:type="gramStart"/>
      <w:r w:rsidRPr="006B35B5">
        <w:rPr>
          <w:sz w:val="28"/>
          <w:lang w:val="en-US"/>
        </w:rPr>
        <w:t>Case  Rep</w:t>
      </w:r>
      <w:proofErr w:type="gramEnd"/>
      <w:r w:rsidRPr="006B35B5">
        <w:rPr>
          <w:sz w:val="28"/>
          <w:lang w:val="en-US"/>
        </w:rPr>
        <w:t xml:space="preserve">  Dent. </w:t>
      </w:r>
      <w:r w:rsidRPr="006B35B5">
        <w:rPr>
          <w:sz w:val="28"/>
        </w:rPr>
        <w:t>2012</w:t>
      </w:r>
      <w:r w:rsidRPr="006B35B5">
        <w:rPr>
          <w:sz w:val="28"/>
          <w:lang w:val="en-US"/>
        </w:rPr>
        <w:t xml:space="preserve">. </w:t>
      </w:r>
    </w:p>
    <w:p w:rsidR="006058C6" w:rsidRPr="006058C6" w:rsidRDefault="002D2F2E" w:rsidP="006058C6">
      <w:pPr>
        <w:pStyle w:val="a3"/>
        <w:numPr>
          <w:ilvl w:val="0"/>
          <w:numId w:val="23"/>
        </w:numPr>
        <w:spacing w:line="360" w:lineRule="auto"/>
        <w:jc w:val="both"/>
        <w:rPr>
          <w:sz w:val="28"/>
          <w:szCs w:val="28"/>
          <w:lang w:val="en-US"/>
        </w:rPr>
      </w:pPr>
      <w:r w:rsidRPr="006B35B5">
        <w:rPr>
          <w:sz w:val="28"/>
          <w:lang w:val="en-US"/>
        </w:rPr>
        <w:t xml:space="preserve">Sasano T, Kuriwada S, Sanjo D, Izumi H, Tabata T, Carita K. Acute blood flow in the periodontal ligament to the application of external force. J Periodontal Res. 1992, 27. </w:t>
      </w:r>
      <w:r w:rsidRPr="006058C6">
        <w:rPr>
          <w:sz w:val="28"/>
          <w:szCs w:val="28"/>
          <w:lang w:val="en-US"/>
        </w:rPr>
        <w:t xml:space="preserve">301-304. </w:t>
      </w:r>
    </w:p>
    <w:p w:rsidR="00810969" w:rsidRPr="006058C6" w:rsidRDefault="006058C6" w:rsidP="006058C6">
      <w:pPr>
        <w:pStyle w:val="a3"/>
        <w:numPr>
          <w:ilvl w:val="0"/>
          <w:numId w:val="23"/>
        </w:numPr>
        <w:spacing w:line="360" w:lineRule="auto"/>
        <w:jc w:val="both"/>
        <w:rPr>
          <w:sz w:val="28"/>
          <w:szCs w:val="28"/>
        </w:rPr>
      </w:pPr>
      <w:proofErr w:type="gramStart"/>
      <w:r w:rsidRPr="006058C6">
        <w:rPr>
          <w:sz w:val="28"/>
          <w:lang w:val="en-US"/>
        </w:rPr>
        <w:t>Satheesh  K.</w:t>
      </w:r>
      <w:proofErr w:type="gramEnd"/>
      <w:r w:rsidRPr="006058C6">
        <w:rPr>
          <w:sz w:val="28"/>
          <w:lang w:val="en-US"/>
        </w:rPr>
        <w:t xml:space="preserve">  </w:t>
      </w:r>
      <w:proofErr w:type="gramStart"/>
      <w:r w:rsidRPr="006058C6">
        <w:rPr>
          <w:sz w:val="28"/>
          <w:lang w:val="en-US"/>
        </w:rPr>
        <w:t>Diagnosis  and</w:t>
      </w:r>
      <w:proofErr w:type="gramEnd"/>
      <w:r w:rsidRPr="006058C6">
        <w:rPr>
          <w:sz w:val="28"/>
          <w:lang w:val="en-US"/>
        </w:rPr>
        <w:t xml:space="preserve">  Treatment  of  Gingival  Recession,  Decisions  in  Dentistry.  </w:t>
      </w:r>
      <w:r w:rsidRPr="006058C6">
        <w:rPr>
          <w:sz w:val="28"/>
        </w:rPr>
        <w:t xml:space="preserve">June </w:t>
      </w:r>
      <w:r>
        <w:rPr>
          <w:sz w:val="28"/>
        </w:rPr>
        <w:t xml:space="preserve"> </w:t>
      </w:r>
      <w:r w:rsidRPr="006058C6">
        <w:rPr>
          <w:sz w:val="28"/>
        </w:rPr>
        <w:t>2017</w:t>
      </w:r>
      <w:r>
        <w:rPr>
          <w:sz w:val="28"/>
        </w:rPr>
        <w:t xml:space="preserve">, </w:t>
      </w:r>
      <w:r w:rsidRPr="006058C6">
        <w:rPr>
          <w:sz w:val="28"/>
        </w:rPr>
        <w:t xml:space="preserve">:28—31 </w:t>
      </w:r>
    </w:p>
    <w:sectPr w:rsidR="00810969" w:rsidRPr="006058C6" w:rsidSect="00625540">
      <w:footerReference w:type="even" r:id="rId27"/>
      <w:footerReference w:type="default" r:id="rId28"/>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DF6" w:rsidRDefault="00571DF6" w:rsidP="00625540">
      <w:r>
        <w:separator/>
      </w:r>
    </w:p>
  </w:endnote>
  <w:endnote w:type="continuationSeparator" w:id="0">
    <w:p w:rsidR="00571DF6" w:rsidRDefault="00571DF6" w:rsidP="0062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1190298248"/>
      <w:docPartObj>
        <w:docPartGallery w:val="Page Numbers (Bottom of Page)"/>
        <w:docPartUnique/>
      </w:docPartObj>
    </w:sdtPr>
    <w:sdtContent>
      <w:p w:rsidR="008F294E" w:rsidRDefault="008F294E" w:rsidP="00625540">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rsidR="008F294E" w:rsidRDefault="008F294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781880104"/>
      <w:docPartObj>
        <w:docPartGallery w:val="Page Numbers (Bottom of Page)"/>
        <w:docPartUnique/>
      </w:docPartObj>
    </w:sdtPr>
    <w:sdtContent>
      <w:p w:rsidR="008F294E" w:rsidRDefault="008F294E" w:rsidP="00625540">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sdtContent>
  </w:sdt>
  <w:p w:rsidR="008F294E" w:rsidRDefault="008F294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DF6" w:rsidRDefault="00571DF6" w:rsidP="00625540">
      <w:r>
        <w:separator/>
      </w:r>
    </w:p>
  </w:footnote>
  <w:footnote w:type="continuationSeparator" w:id="0">
    <w:p w:rsidR="00571DF6" w:rsidRDefault="00571DF6" w:rsidP="00625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6F4"/>
    <w:multiLevelType w:val="hybridMultilevel"/>
    <w:tmpl w:val="1AF4548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72844A2"/>
    <w:multiLevelType w:val="hybridMultilevel"/>
    <w:tmpl w:val="BBD43C3C"/>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277344"/>
    <w:multiLevelType w:val="hybridMultilevel"/>
    <w:tmpl w:val="C31C8368"/>
    <w:lvl w:ilvl="0" w:tplc="8ADEE9E0">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3BF4C79"/>
    <w:multiLevelType w:val="multilevel"/>
    <w:tmpl w:val="C36E022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C031C"/>
    <w:multiLevelType w:val="hybridMultilevel"/>
    <w:tmpl w:val="6DF6DD6C"/>
    <w:lvl w:ilvl="0" w:tplc="6220C684">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1C2C7A80"/>
    <w:multiLevelType w:val="hybridMultilevel"/>
    <w:tmpl w:val="AD3459F4"/>
    <w:lvl w:ilvl="0" w:tplc="7B921CD0">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2972948"/>
    <w:multiLevelType w:val="hybridMultilevel"/>
    <w:tmpl w:val="F7B201F8"/>
    <w:lvl w:ilvl="0" w:tplc="200E04BC">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4B44116"/>
    <w:multiLevelType w:val="hybridMultilevel"/>
    <w:tmpl w:val="4E72EE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1B06848"/>
    <w:multiLevelType w:val="hybridMultilevel"/>
    <w:tmpl w:val="A396241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2C85633"/>
    <w:multiLevelType w:val="hybridMultilevel"/>
    <w:tmpl w:val="6FB61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0F0FF0"/>
    <w:multiLevelType w:val="hybridMultilevel"/>
    <w:tmpl w:val="45183214"/>
    <w:lvl w:ilvl="0" w:tplc="6220C68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A591906"/>
    <w:multiLevelType w:val="hybridMultilevel"/>
    <w:tmpl w:val="025036AE"/>
    <w:lvl w:ilvl="0" w:tplc="378EADC2">
      <w:start w:val="1"/>
      <w:numFmt w:val="decimal"/>
      <w:lvlText w:val="%1."/>
      <w:lvlJc w:val="left"/>
      <w:pPr>
        <w:ind w:left="360" w:hanging="360"/>
      </w:pPr>
      <w:rPr>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E4C18AB"/>
    <w:multiLevelType w:val="multilevel"/>
    <w:tmpl w:val="1CFE9F4A"/>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9D3B4B"/>
    <w:multiLevelType w:val="hybridMultilevel"/>
    <w:tmpl w:val="E092C7AA"/>
    <w:lvl w:ilvl="0" w:tplc="F5AEBF78">
      <w:start w:val="1"/>
      <w:numFmt w:val="bullet"/>
      <w:lvlText w:val="•"/>
      <w:lvlJc w:val="left"/>
      <w:pPr>
        <w:ind w:left="530" w:hanging="360"/>
      </w:pPr>
      <w:rPr>
        <w:rFonts w:ascii="Arial" w:hAnsi="Arial" w:hint="default"/>
      </w:rPr>
    </w:lvl>
    <w:lvl w:ilvl="1" w:tplc="04190003" w:tentative="1">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4" w15:restartNumberingAfterBreak="0">
    <w:nsid w:val="3F991926"/>
    <w:multiLevelType w:val="hybridMultilevel"/>
    <w:tmpl w:val="6500198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785BC4"/>
    <w:multiLevelType w:val="hybridMultilevel"/>
    <w:tmpl w:val="5F26CF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D3656F7"/>
    <w:multiLevelType w:val="hybridMultilevel"/>
    <w:tmpl w:val="22044C8A"/>
    <w:lvl w:ilvl="0" w:tplc="68C4C3DA">
      <w:start w:val="1"/>
      <w:numFmt w:val="decimal"/>
      <w:lvlText w:val="%1."/>
      <w:lvlJc w:val="left"/>
      <w:pPr>
        <w:ind w:left="1080" w:hanging="360"/>
      </w:pPr>
      <w:rPr>
        <w:rFonts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A07C47"/>
    <w:multiLevelType w:val="hybridMultilevel"/>
    <w:tmpl w:val="2610A67A"/>
    <w:lvl w:ilvl="0" w:tplc="C374B27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304C42"/>
    <w:multiLevelType w:val="hybridMultilevel"/>
    <w:tmpl w:val="78F82A9A"/>
    <w:lvl w:ilvl="0" w:tplc="F5AEBF78">
      <w:start w:val="1"/>
      <w:numFmt w:val="bullet"/>
      <w:lvlText w:val="•"/>
      <w:lvlJc w:val="left"/>
      <w:pPr>
        <w:ind w:left="-1065" w:hanging="360"/>
      </w:pPr>
      <w:rPr>
        <w:rFonts w:ascii="Arial" w:hAnsi="Arial" w:hint="default"/>
      </w:rPr>
    </w:lvl>
    <w:lvl w:ilvl="1" w:tplc="04190003" w:tentative="1">
      <w:start w:val="1"/>
      <w:numFmt w:val="bullet"/>
      <w:lvlText w:val="o"/>
      <w:lvlJc w:val="left"/>
      <w:pPr>
        <w:ind w:left="-345" w:hanging="360"/>
      </w:pPr>
      <w:rPr>
        <w:rFonts w:ascii="Courier New" w:hAnsi="Courier New" w:cs="Courier New" w:hint="default"/>
      </w:rPr>
    </w:lvl>
    <w:lvl w:ilvl="2" w:tplc="04190005" w:tentative="1">
      <w:start w:val="1"/>
      <w:numFmt w:val="bullet"/>
      <w:lvlText w:val=""/>
      <w:lvlJc w:val="left"/>
      <w:pPr>
        <w:ind w:left="375" w:hanging="360"/>
      </w:pPr>
      <w:rPr>
        <w:rFonts w:ascii="Wingdings" w:hAnsi="Wingdings" w:hint="default"/>
      </w:rPr>
    </w:lvl>
    <w:lvl w:ilvl="3" w:tplc="04190001" w:tentative="1">
      <w:start w:val="1"/>
      <w:numFmt w:val="bullet"/>
      <w:lvlText w:val=""/>
      <w:lvlJc w:val="left"/>
      <w:pPr>
        <w:ind w:left="1095" w:hanging="360"/>
      </w:pPr>
      <w:rPr>
        <w:rFonts w:ascii="Symbol" w:hAnsi="Symbol" w:hint="default"/>
      </w:rPr>
    </w:lvl>
    <w:lvl w:ilvl="4" w:tplc="04190003" w:tentative="1">
      <w:start w:val="1"/>
      <w:numFmt w:val="bullet"/>
      <w:lvlText w:val="o"/>
      <w:lvlJc w:val="left"/>
      <w:pPr>
        <w:ind w:left="1815" w:hanging="360"/>
      </w:pPr>
      <w:rPr>
        <w:rFonts w:ascii="Courier New" w:hAnsi="Courier New" w:cs="Courier New" w:hint="default"/>
      </w:rPr>
    </w:lvl>
    <w:lvl w:ilvl="5" w:tplc="04190005" w:tentative="1">
      <w:start w:val="1"/>
      <w:numFmt w:val="bullet"/>
      <w:lvlText w:val=""/>
      <w:lvlJc w:val="left"/>
      <w:pPr>
        <w:ind w:left="2535" w:hanging="360"/>
      </w:pPr>
      <w:rPr>
        <w:rFonts w:ascii="Wingdings" w:hAnsi="Wingdings" w:hint="default"/>
      </w:rPr>
    </w:lvl>
    <w:lvl w:ilvl="6" w:tplc="04190001" w:tentative="1">
      <w:start w:val="1"/>
      <w:numFmt w:val="bullet"/>
      <w:lvlText w:val=""/>
      <w:lvlJc w:val="left"/>
      <w:pPr>
        <w:ind w:left="3255" w:hanging="360"/>
      </w:pPr>
      <w:rPr>
        <w:rFonts w:ascii="Symbol" w:hAnsi="Symbol" w:hint="default"/>
      </w:rPr>
    </w:lvl>
    <w:lvl w:ilvl="7" w:tplc="04190003" w:tentative="1">
      <w:start w:val="1"/>
      <w:numFmt w:val="bullet"/>
      <w:lvlText w:val="o"/>
      <w:lvlJc w:val="left"/>
      <w:pPr>
        <w:ind w:left="3975" w:hanging="360"/>
      </w:pPr>
      <w:rPr>
        <w:rFonts w:ascii="Courier New" w:hAnsi="Courier New" w:cs="Courier New" w:hint="default"/>
      </w:rPr>
    </w:lvl>
    <w:lvl w:ilvl="8" w:tplc="04190005" w:tentative="1">
      <w:start w:val="1"/>
      <w:numFmt w:val="bullet"/>
      <w:lvlText w:val=""/>
      <w:lvlJc w:val="left"/>
      <w:pPr>
        <w:ind w:left="4695" w:hanging="360"/>
      </w:pPr>
      <w:rPr>
        <w:rFonts w:ascii="Wingdings" w:hAnsi="Wingdings" w:hint="default"/>
      </w:rPr>
    </w:lvl>
  </w:abstractNum>
  <w:abstractNum w:abstractNumId="19" w15:restartNumberingAfterBreak="0">
    <w:nsid w:val="5A1B1274"/>
    <w:multiLevelType w:val="multilevel"/>
    <w:tmpl w:val="05B09838"/>
    <w:styleLink w:v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DA2B89"/>
    <w:multiLevelType w:val="hybridMultilevel"/>
    <w:tmpl w:val="E36ADD7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67BE247B"/>
    <w:multiLevelType w:val="hybridMultilevel"/>
    <w:tmpl w:val="9278A636"/>
    <w:lvl w:ilvl="0" w:tplc="200E04B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DCC7204"/>
    <w:multiLevelType w:val="multilevel"/>
    <w:tmpl w:val="ACB41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6574A9A"/>
    <w:multiLevelType w:val="hybridMultilevel"/>
    <w:tmpl w:val="BAC48D5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7F041CA1"/>
    <w:multiLevelType w:val="hybridMultilevel"/>
    <w:tmpl w:val="2F4CBB14"/>
    <w:lvl w:ilvl="0" w:tplc="5E1604D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7FA0770A"/>
    <w:multiLevelType w:val="hybridMultilevel"/>
    <w:tmpl w:val="044C4AB8"/>
    <w:lvl w:ilvl="0" w:tplc="200E04BC">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25"/>
  </w:num>
  <w:num w:numId="3">
    <w:abstractNumId w:val="20"/>
  </w:num>
  <w:num w:numId="4">
    <w:abstractNumId w:val="8"/>
  </w:num>
  <w:num w:numId="5">
    <w:abstractNumId w:val="22"/>
  </w:num>
  <w:num w:numId="6">
    <w:abstractNumId w:val="24"/>
  </w:num>
  <w:num w:numId="7">
    <w:abstractNumId w:val="3"/>
  </w:num>
  <w:num w:numId="8">
    <w:abstractNumId w:val="19"/>
  </w:num>
  <w:num w:numId="9">
    <w:abstractNumId w:val="5"/>
  </w:num>
  <w:num w:numId="10">
    <w:abstractNumId w:val="9"/>
  </w:num>
  <w:num w:numId="11">
    <w:abstractNumId w:val="23"/>
  </w:num>
  <w:num w:numId="12">
    <w:abstractNumId w:val="1"/>
  </w:num>
  <w:num w:numId="13">
    <w:abstractNumId w:val="10"/>
  </w:num>
  <w:num w:numId="14">
    <w:abstractNumId w:val="14"/>
  </w:num>
  <w:num w:numId="15">
    <w:abstractNumId w:val="18"/>
  </w:num>
  <w:num w:numId="16">
    <w:abstractNumId w:val="17"/>
  </w:num>
  <w:num w:numId="17">
    <w:abstractNumId w:val="15"/>
  </w:num>
  <w:num w:numId="18">
    <w:abstractNumId w:val="0"/>
  </w:num>
  <w:num w:numId="19">
    <w:abstractNumId w:val="13"/>
  </w:num>
  <w:num w:numId="20">
    <w:abstractNumId w:val="6"/>
  </w:num>
  <w:num w:numId="21">
    <w:abstractNumId w:val="12"/>
  </w:num>
  <w:num w:numId="22">
    <w:abstractNumId w:val="21"/>
  </w:num>
  <w:num w:numId="23">
    <w:abstractNumId w:val="11"/>
  </w:num>
  <w:num w:numId="24">
    <w:abstractNumId w:val="7"/>
  </w:num>
  <w:num w:numId="25">
    <w:abstractNumId w:val="4"/>
  </w:num>
  <w:num w:numId="2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C4C"/>
    <w:rsid w:val="00005682"/>
    <w:rsid w:val="00005809"/>
    <w:rsid w:val="00010E25"/>
    <w:rsid w:val="0001724F"/>
    <w:rsid w:val="000173FF"/>
    <w:rsid w:val="00030370"/>
    <w:rsid w:val="00050FC8"/>
    <w:rsid w:val="00052254"/>
    <w:rsid w:val="000736F3"/>
    <w:rsid w:val="000778C5"/>
    <w:rsid w:val="000873FD"/>
    <w:rsid w:val="00094348"/>
    <w:rsid w:val="00095EE8"/>
    <w:rsid w:val="000A0234"/>
    <w:rsid w:val="000A535B"/>
    <w:rsid w:val="000A6697"/>
    <w:rsid w:val="000B1717"/>
    <w:rsid w:val="000C43CB"/>
    <w:rsid w:val="000C5626"/>
    <w:rsid w:val="000C62B0"/>
    <w:rsid w:val="000C72A1"/>
    <w:rsid w:val="000C7414"/>
    <w:rsid w:val="000E3328"/>
    <w:rsid w:val="000E429E"/>
    <w:rsid w:val="000F28D2"/>
    <w:rsid w:val="0010284F"/>
    <w:rsid w:val="0011391D"/>
    <w:rsid w:val="00121E61"/>
    <w:rsid w:val="001240B6"/>
    <w:rsid w:val="00140DE2"/>
    <w:rsid w:val="00152E14"/>
    <w:rsid w:val="001576FC"/>
    <w:rsid w:val="001720C9"/>
    <w:rsid w:val="00176F54"/>
    <w:rsid w:val="00180B80"/>
    <w:rsid w:val="00182DEC"/>
    <w:rsid w:val="001831EB"/>
    <w:rsid w:val="001873F9"/>
    <w:rsid w:val="00194674"/>
    <w:rsid w:val="001A230A"/>
    <w:rsid w:val="001A5DF1"/>
    <w:rsid w:val="001A5F7F"/>
    <w:rsid w:val="001B2D6B"/>
    <w:rsid w:val="001B2DE6"/>
    <w:rsid w:val="001B5B9E"/>
    <w:rsid w:val="001D6233"/>
    <w:rsid w:val="001F198E"/>
    <w:rsid w:val="001F6273"/>
    <w:rsid w:val="0020037C"/>
    <w:rsid w:val="002010FD"/>
    <w:rsid w:val="002062EA"/>
    <w:rsid w:val="002117E7"/>
    <w:rsid w:val="0022277E"/>
    <w:rsid w:val="002252F8"/>
    <w:rsid w:val="00237C84"/>
    <w:rsid w:val="002464CC"/>
    <w:rsid w:val="00263561"/>
    <w:rsid w:val="00270A96"/>
    <w:rsid w:val="002730DD"/>
    <w:rsid w:val="00273531"/>
    <w:rsid w:val="00277A1F"/>
    <w:rsid w:val="0028210E"/>
    <w:rsid w:val="002822B1"/>
    <w:rsid w:val="00291EC1"/>
    <w:rsid w:val="00292082"/>
    <w:rsid w:val="00292E08"/>
    <w:rsid w:val="0029426E"/>
    <w:rsid w:val="002A10AB"/>
    <w:rsid w:val="002B362E"/>
    <w:rsid w:val="002D163A"/>
    <w:rsid w:val="002D2F2E"/>
    <w:rsid w:val="002E1176"/>
    <w:rsid w:val="002F28B9"/>
    <w:rsid w:val="002F29FE"/>
    <w:rsid w:val="002F5338"/>
    <w:rsid w:val="00300028"/>
    <w:rsid w:val="00301984"/>
    <w:rsid w:val="00301F85"/>
    <w:rsid w:val="0030278B"/>
    <w:rsid w:val="00304804"/>
    <w:rsid w:val="003123B2"/>
    <w:rsid w:val="0032055E"/>
    <w:rsid w:val="00321A2E"/>
    <w:rsid w:val="00321FE4"/>
    <w:rsid w:val="00322B6D"/>
    <w:rsid w:val="00322D45"/>
    <w:rsid w:val="003235AC"/>
    <w:rsid w:val="003268D8"/>
    <w:rsid w:val="003331AD"/>
    <w:rsid w:val="00342C36"/>
    <w:rsid w:val="0036339D"/>
    <w:rsid w:val="00363A26"/>
    <w:rsid w:val="0037252B"/>
    <w:rsid w:val="003743C4"/>
    <w:rsid w:val="00376720"/>
    <w:rsid w:val="00382540"/>
    <w:rsid w:val="003A1382"/>
    <w:rsid w:val="003A406F"/>
    <w:rsid w:val="003C191F"/>
    <w:rsid w:val="003C6CFE"/>
    <w:rsid w:val="003D75DC"/>
    <w:rsid w:val="003E11B3"/>
    <w:rsid w:val="003F3B0F"/>
    <w:rsid w:val="003F79F3"/>
    <w:rsid w:val="00402DC0"/>
    <w:rsid w:val="00406C7A"/>
    <w:rsid w:val="00410A77"/>
    <w:rsid w:val="00425957"/>
    <w:rsid w:val="00425D10"/>
    <w:rsid w:val="00463843"/>
    <w:rsid w:val="004673C7"/>
    <w:rsid w:val="00467545"/>
    <w:rsid w:val="004707B0"/>
    <w:rsid w:val="00471D90"/>
    <w:rsid w:val="0047202E"/>
    <w:rsid w:val="004878C4"/>
    <w:rsid w:val="004A0F50"/>
    <w:rsid w:val="004A5D95"/>
    <w:rsid w:val="004C46E0"/>
    <w:rsid w:val="004C58B0"/>
    <w:rsid w:val="004D3F29"/>
    <w:rsid w:val="004F7ED2"/>
    <w:rsid w:val="0050242B"/>
    <w:rsid w:val="0050319B"/>
    <w:rsid w:val="00537FB2"/>
    <w:rsid w:val="005411D5"/>
    <w:rsid w:val="005416FA"/>
    <w:rsid w:val="00553AFA"/>
    <w:rsid w:val="00571DF6"/>
    <w:rsid w:val="00572A79"/>
    <w:rsid w:val="00590261"/>
    <w:rsid w:val="0059642F"/>
    <w:rsid w:val="005A2FC2"/>
    <w:rsid w:val="005A7155"/>
    <w:rsid w:val="005B7848"/>
    <w:rsid w:val="005D0638"/>
    <w:rsid w:val="005D20A2"/>
    <w:rsid w:val="005D5FA0"/>
    <w:rsid w:val="006020C0"/>
    <w:rsid w:val="006058C6"/>
    <w:rsid w:val="006063EB"/>
    <w:rsid w:val="00621730"/>
    <w:rsid w:val="00625540"/>
    <w:rsid w:val="00630E4F"/>
    <w:rsid w:val="00631587"/>
    <w:rsid w:val="00633649"/>
    <w:rsid w:val="00643B24"/>
    <w:rsid w:val="00643C64"/>
    <w:rsid w:val="00647071"/>
    <w:rsid w:val="00650E69"/>
    <w:rsid w:val="00651B98"/>
    <w:rsid w:val="00652FC3"/>
    <w:rsid w:val="00654120"/>
    <w:rsid w:val="006543DF"/>
    <w:rsid w:val="00662977"/>
    <w:rsid w:val="0066416A"/>
    <w:rsid w:val="006650EA"/>
    <w:rsid w:val="00673E1B"/>
    <w:rsid w:val="00673FAD"/>
    <w:rsid w:val="006775AA"/>
    <w:rsid w:val="006A5D30"/>
    <w:rsid w:val="006B38DF"/>
    <w:rsid w:val="006B6403"/>
    <w:rsid w:val="006C349F"/>
    <w:rsid w:val="006C5627"/>
    <w:rsid w:val="006C795D"/>
    <w:rsid w:val="006D11B5"/>
    <w:rsid w:val="006D6574"/>
    <w:rsid w:val="007000D7"/>
    <w:rsid w:val="007056E9"/>
    <w:rsid w:val="00710844"/>
    <w:rsid w:val="00710922"/>
    <w:rsid w:val="007148BA"/>
    <w:rsid w:val="00714BF4"/>
    <w:rsid w:val="00731BFB"/>
    <w:rsid w:val="00740216"/>
    <w:rsid w:val="0074231B"/>
    <w:rsid w:val="00742721"/>
    <w:rsid w:val="00750821"/>
    <w:rsid w:val="00754B08"/>
    <w:rsid w:val="00755957"/>
    <w:rsid w:val="0076110C"/>
    <w:rsid w:val="00764E25"/>
    <w:rsid w:val="00771C3D"/>
    <w:rsid w:val="00774C4C"/>
    <w:rsid w:val="007768D5"/>
    <w:rsid w:val="00782316"/>
    <w:rsid w:val="007872FD"/>
    <w:rsid w:val="00787E67"/>
    <w:rsid w:val="00794E66"/>
    <w:rsid w:val="007A35EC"/>
    <w:rsid w:val="007C483F"/>
    <w:rsid w:val="007C49CD"/>
    <w:rsid w:val="007E64FC"/>
    <w:rsid w:val="00801630"/>
    <w:rsid w:val="00801F92"/>
    <w:rsid w:val="008072DE"/>
    <w:rsid w:val="00810969"/>
    <w:rsid w:val="00815D78"/>
    <w:rsid w:val="00817E6C"/>
    <w:rsid w:val="0082171E"/>
    <w:rsid w:val="00827B05"/>
    <w:rsid w:val="008314C0"/>
    <w:rsid w:val="00843926"/>
    <w:rsid w:val="00856A19"/>
    <w:rsid w:val="00884795"/>
    <w:rsid w:val="00890A3F"/>
    <w:rsid w:val="00891C5F"/>
    <w:rsid w:val="008961A4"/>
    <w:rsid w:val="008962AE"/>
    <w:rsid w:val="008A1D4F"/>
    <w:rsid w:val="008A428D"/>
    <w:rsid w:val="008B0BB4"/>
    <w:rsid w:val="008B1879"/>
    <w:rsid w:val="008B43D1"/>
    <w:rsid w:val="008B446A"/>
    <w:rsid w:val="008B76F3"/>
    <w:rsid w:val="008C7AA3"/>
    <w:rsid w:val="008D0CE4"/>
    <w:rsid w:val="008D2B39"/>
    <w:rsid w:val="008D40A8"/>
    <w:rsid w:val="008D7C76"/>
    <w:rsid w:val="008E355F"/>
    <w:rsid w:val="008E490C"/>
    <w:rsid w:val="008E78B9"/>
    <w:rsid w:val="008F294E"/>
    <w:rsid w:val="008F2F86"/>
    <w:rsid w:val="00900A0D"/>
    <w:rsid w:val="009142BD"/>
    <w:rsid w:val="00931276"/>
    <w:rsid w:val="00962EB1"/>
    <w:rsid w:val="009633BE"/>
    <w:rsid w:val="009727C0"/>
    <w:rsid w:val="0097650C"/>
    <w:rsid w:val="00983443"/>
    <w:rsid w:val="0099521A"/>
    <w:rsid w:val="009A3CFF"/>
    <w:rsid w:val="009A70F5"/>
    <w:rsid w:val="009D1D0F"/>
    <w:rsid w:val="009D4E00"/>
    <w:rsid w:val="009D728C"/>
    <w:rsid w:val="009E3F36"/>
    <w:rsid w:val="009E4C74"/>
    <w:rsid w:val="009F0AE7"/>
    <w:rsid w:val="009F5DA7"/>
    <w:rsid w:val="009F7944"/>
    <w:rsid w:val="00A02304"/>
    <w:rsid w:val="00A03776"/>
    <w:rsid w:val="00A03931"/>
    <w:rsid w:val="00A03F77"/>
    <w:rsid w:val="00A0473D"/>
    <w:rsid w:val="00A14232"/>
    <w:rsid w:val="00A14494"/>
    <w:rsid w:val="00A160C1"/>
    <w:rsid w:val="00A27466"/>
    <w:rsid w:val="00A345BD"/>
    <w:rsid w:val="00A37506"/>
    <w:rsid w:val="00A5383E"/>
    <w:rsid w:val="00A609AD"/>
    <w:rsid w:val="00A62C22"/>
    <w:rsid w:val="00A76569"/>
    <w:rsid w:val="00A8063F"/>
    <w:rsid w:val="00A80CE7"/>
    <w:rsid w:val="00A90FC0"/>
    <w:rsid w:val="00A9290A"/>
    <w:rsid w:val="00AA014A"/>
    <w:rsid w:val="00AA3E05"/>
    <w:rsid w:val="00AA4301"/>
    <w:rsid w:val="00AB15CE"/>
    <w:rsid w:val="00AB564B"/>
    <w:rsid w:val="00AC07FA"/>
    <w:rsid w:val="00AC71F4"/>
    <w:rsid w:val="00AD05AC"/>
    <w:rsid w:val="00AD2B10"/>
    <w:rsid w:val="00AE362D"/>
    <w:rsid w:val="00AE77F9"/>
    <w:rsid w:val="00B05BD7"/>
    <w:rsid w:val="00B066B4"/>
    <w:rsid w:val="00B111F4"/>
    <w:rsid w:val="00B11E7B"/>
    <w:rsid w:val="00B130BA"/>
    <w:rsid w:val="00B213FF"/>
    <w:rsid w:val="00B2549A"/>
    <w:rsid w:val="00B44071"/>
    <w:rsid w:val="00B51529"/>
    <w:rsid w:val="00B53F2B"/>
    <w:rsid w:val="00B61225"/>
    <w:rsid w:val="00B6382A"/>
    <w:rsid w:val="00B70C3D"/>
    <w:rsid w:val="00B712A2"/>
    <w:rsid w:val="00B76404"/>
    <w:rsid w:val="00B85010"/>
    <w:rsid w:val="00B9785E"/>
    <w:rsid w:val="00BA3204"/>
    <w:rsid w:val="00BA4B33"/>
    <w:rsid w:val="00BA72AB"/>
    <w:rsid w:val="00BB2E71"/>
    <w:rsid w:val="00BB5039"/>
    <w:rsid w:val="00BB5D66"/>
    <w:rsid w:val="00BB6837"/>
    <w:rsid w:val="00BD10DC"/>
    <w:rsid w:val="00BD4D4C"/>
    <w:rsid w:val="00C0709F"/>
    <w:rsid w:val="00C11B13"/>
    <w:rsid w:val="00C144C3"/>
    <w:rsid w:val="00C164E0"/>
    <w:rsid w:val="00C336A4"/>
    <w:rsid w:val="00C355AA"/>
    <w:rsid w:val="00C42DD6"/>
    <w:rsid w:val="00C44817"/>
    <w:rsid w:val="00C44A80"/>
    <w:rsid w:val="00C4634D"/>
    <w:rsid w:val="00C50E5A"/>
    <w:rsid w:val="00C54AC9"/>
    <w:rsid w:val="00C57FB1"/>
    <w:rsid w:val="00C65462"/>
    <w:rsid w:val="00C85FDD"/>
    <w:rsid w:val="00C92FFD"/>
    <w:rsid w:val="00CA5534"/>
    <w:rsid w:val="00CB3EC3"/>
    <w:rsid w:val="00CB572F"/>
    <w:rsid w:val="00CD25F1"/>
    <w:rsid w:val="00CE23C9"/>
    <w:rsid w:val="00CE3D09"/>
    <w:rsid w:val="00CE792D"/>
    <w:rsid w:val="00D01718"/>
    <w:rsid w:val="00D058DB"/>
    <w:rsid w:val="00D05F6F"/>
    <w:rsid w:val="00D16A73"/>
    <w:rsid w:val="00D22B55"/>
    <w:rsid w:val="00D23F58"/>
    <w:rsid w:val="00D33BB4"/>
    <w:rsid w:val="00D358C1"/>
    <w:rsid w:val="00D44EEC"/>
    <w:rsid w:val="00D4785B"/>
    <w:rsid w:val="00D61DCC"/>
    <w:rsid w:val="00D62BF0"/>
    <w:rsid w:val="00D872D5"/>
    <w:rsid w:val="00D94CCC"/>
    <w:rsid w:val="00D967C6"/>
    <w:rsid w:val="00D97B00"/>
    <w:rsid w:val="00DA643D"/>
    <w:rsid w:val="00DC1312"/>
    <w:rsid w:val="00DC1846"/>
    <w:rsid w:val="00DD3217"/>
    <w:rsid w:val="00DD3BC5"/>
    <w:rsid w:val="00DE5FA0"/>
    <w:rsid w:val="00E016CA"/>
    <w:rsid w:val="00E01C04"/>
    <w:rsid w:val="00E2708E"/>
    <w:rsid w:val="00E43056"/>
    <w:rsid w:val="00E44A25"/>
    <w:rsid w:val="00E55223"/>
    <w:rsid w:val="00E721BD"/>
    <w:rsid w:val="00E96530"/>
    <w:rsid w:val="00EA4DBE"/>
    <w:rsid w:val="00EB589A"/>
    <w:rsid w:val="00ED2181"/>
    <w:rsid w:val="00ED548E"/>
    <w:rsid w:val="00EE0FF9"/>
    <w:rsid w:val="00EE5D20"/>
    <w:rsid w:val="00EE627A"/>
    <w:rsid w:val="00F002A1"/>
    <w:rsid w:val="00F010B0"/>
    <w:rsid w:val="00F260E5"/>
    <w:rsid w:val="00F315F1"/>
    <w:rsid w:val="00F3182C"/>
    <w:rsid w:val="00F52882"/>
    <w:rsid w:val="00F665E7"/>
    <w:rsid w:val="00F72053"/>
    <w:rsid w:val="00F81DDE"/>
    <w:rsid w:val="00F90323"/>
    <w:rsid w:val="00F90803"/>
    <w:rsid w:val="00FB4C54"/>
    <w:rsid w:val="00FB564E"/>
    <w:rsid w:val="00FB7709"/>
    <w:rsid w:val="00FD6652"/>
    <w:rsid w:val="00FE2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DBB8"/>
  <w15:chartTrackingRefBased/>
  <w15:docId w15:val="{DBCF46D4-273E-1F41-9F73-2FE22386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2B10"/>
    <w:rPr>
      <w:rFonts w:ascii="Times New Roman" w:eastAsia="Times New Roman" w:hAnsi="Times New Roman" w:cs="Times New Roman"/>
      <w:lang w:eastAsia="ru-RU"/>
    </w:rPr>
  </w:style>
  <w:style w:type="paragraph" w:styleId="10">
    <w:name w:val="heading 1"/>
    <w:basedOn w:val="a"/>
    <w:next w:val="a"/>
    <w:link w:val="11"/>
    <w:uiPriority w:val="9"/>
    <w:qFormat/>
    <w:rsid w:val="00631587"/>
    <w:pPr>
      <w:keepNext/>
      <w:keepLines/>
      <w:spacing w:before="480" w:line="276" w:lineRule="auto"/>
      <w:outlineLvl w:val="0"/>
    </w:pPr>
    <w:rPr>
      <w:rFonts w:eastAsiaTheme="majorEastAsia" w:cstheme="majorBidi"/>
      <w:b/>
      <w:bCs/>
      <w:color w:val="000000" w:themeColor="text1"/>
      <w:sz w:val="28"/>
      <w:szCs w:val="28"/>
    </w:rPr>
  </w:style>
  <w:style w:type="paragraph" w:styleId="20">
    <w:name w:val="heading 2"/>
    <w:basedOn w:val="a"/>
    <w:next w:val="a"/>
    <w:link w:val="21"/>
    <w:uiPriority w:val="9"/>
    <w:unhideWhenUsed/>
    <w:qFormat/>
    <w:rsid w:val="0099521A"/>
    <w:pPr>
      <w:keepNext/>
      <w:keepLines/>
      <w:spacing w:before="40" w:line="259" w:lineRule="auto"/>
      <w:outlineLvl w:val="1"/>
    </w:pPr>
    <w:rPr>
      <w:rFonts w:eastAsiaTheme="majorEastAsia" w:cstheme="majorBidi"/>
      <w:b/>
      <w:color w:val="000000" w:themeColor="text1"/>
      <w:sz w:val="28"/>
      <w:szCs w:val="26"/>
      <w:lang w:eastAsia="en-US"/>
    </w:rPr>
  </w:style>
  <w:style w:type="paragraph" w:styleId="3">
    <w:name w:val="heading 3"/>
    <w:basedOn w:val="a"/>
    <w:next w:val="a"/>
    <w:link w:val="30"/>
    <w:uiPriority w:val="9"/>
    <w:semiHidden/>
    <w:unhideWhenUsed/>
    <w:qFormat/>
    <w:rsid w:val="0099521A"/>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31587"/>
    <w:rPr>
      <w:rFonts w:ascii="Times New Roman" w:eastAsiaTheme="majorEastAsia" w:hAnsi="Times New Roman" w:cstheme="majorBidi"/>
      <w:b/>
      <w:bCs/>
      <w:color w:val="000000" w:themeColor="text1"/>
      <w:sz w:val="28"/>
      <w:szCs w:val="28"/>
      <w:lang w:eastAsia="ru-RU"/>
    </w:rPr>
  </w:style>
  <w:style w:type="paragraph" w:styleId="a3">
    <w:name w:val="List Paragraph"/>
    <w:basedOn w:val="a"/>
    <w:link w:val="a4"/>
    <w:uiPriority w:val="34"/>
    <w:qFormat/>
    <w:rsid w:val="00631587"/>
    <w:pPr>
      <w:ind w:left="720"/>
      <w:contextualSpacing/>
    </w:pPr>
  </w:style>
  <w:style w:type="character" w:customStyle="1" w:styleId="a4">
    <w:name w:val="Абзац списка Знак"/>
    <w:basedOn w:val="a0"/>
    <w:link w:val="a3"/>
    <w:uiPriority w:val="34"/>
    <w:rsid w:val="00631587"/>
    <w:rPr>
      <w:rFonts w:ascii="Times New Roman" w:eastAsia="Times New Roman" w:hAnsi="Times New Roman" w:cs="Times New Roman"/>
      <w:lang w:eastAsia="ru-RU"/>
    </w:rPr>
  </w:style>
  <w:style w:type="paragraph" w:styleId="a5">
    <w:name w:val="Normal (Web)"/>
    <w:basedOn w:val="a"/>
    <w:uiPriority w:val="99"/>
    <w:unhideWhenUsed/>
    <w:rsid w:val="00322D45"/>
    <w:pPr>
      <w:spacing w:before="100" w:beforeAutospacing="1" w:after="100" w:afterAutospacing="1"/>
    </w:pPr>
  </w:style>
  <w:style w:type="character" w:customStyle="1" w:styleId="ls5">
    <w:name w:val="ls5"/>
    <w:basedOn w:val="a0"/>
    <w:rsid w:val="00B76404"/>
  </w:style>
  <w:style w:type="character" w:customStyle="1" w:styleId="ws4f">
    <w:name w:val="ws4f"/>
    <w:basedOn w:val="a0"/>
    <w:rsid w:val="00B76404"/>
  </w:style>
  <w:style w:type="character" w:customStyle="1" w:styleId="fs8">
    <w:name w:val="fs8"/>
    <w:basedOn w:val="a0"/>
    <w:rsid w:val="00B76404"/>
  </w:style>
  <w:style w:type="character" w:customStyle="1" w:styleId="v0">
    <w:name w:val="v0"/>
    <w:basedOn w:val="a0"/>
    <w:rsid w:val="00B76404"/>
  </w:style>
  <w:style w:type="character" w:styleId="a6">
    <w:name w:val="Placeholder Text"/>
    <w:basedOn w:val="a0"/>
    <w:uiPriority w:val="99"/>
    <w:semiHidden/>
    <w:rsid w:val="00CB3EC3"/>
    <w:rPr>
      <w:color w:val="808080"/>
    </w:rPr>
  </w:style>
  <w:style w:type="paragraph" w:styleId="z-">
    <w:name w:val="HTML Top of Form"/>
    <w:basedOn w:val="a"/>
    <w:next w:val="a"/>
    <w:link w:val="z-0"/>
    <w:hidden/>
    <w:uiPriority w:val="99"/>
    <w:semiHidden/>
    <w:unhideWhenUsed/>
    <w:rsid w:val="00A7656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A7656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7656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A76569"/>
    <w:rPr>
      <w:rFonts w:ascii="Arial" w:eastAsia="Times New Roman" w:hAnsi="Arial" w:cs="Arial"/>
      <w:vanish/>
      <w:sz w:val="16"/>
      <w:szCs w:val="16"/>
      <w:lang w:eastAsia="ru-RU"/>
    </w:rPr>
  </w:style>
  <w:style w:type="table" w:styleId="a7">
    <w:name w:val="Table Grid"/>
    <w:basedOn w:val="a1"/>
    <w:uiPriority w:val="39"/>
    <w:rsid w:val="00005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s4">
    <w:name w:val="ws4"/>
    <w:basedOn w:val="a0"/>
    <w:rsid w:val="002010FD"/>
  </w:style>
  <w:style w:type="character" w:customStyle="1" w:styleId="a8">
    <w:name w:val="_"/>
    <w:basedOn w:val="a0"/>
    <w:rsid w:val="002010FD"/>
  </w:style>
  <w:style w:type="character" w:customStyle="1" w:styleId="ff7">
    <w:name w:val="ff7"/>
    <w:basedOn w:val="a0"/>
    <w:rsid w:val="002010FD"/>
  </w:style>
  <w:style w:type="character" w:styleId="a9">
    <w:name w:val="Emphasis"/>
    <w:basedOn w:val="a0"/>
    <w:uiPriority w:val="20"/>
    <w:qFormat/>
    <w:rsid w:val="006C5627"/>
    <w:rPr>
      <w:i/>
      <w:iCs/>
    </w:rPr>
  </w:style>
  <w:style w:type="paragraph" w:styleId="aa">
    <w:name w:val="Body Text"/>
    <w:basedOn w:val="a"/>
    <w:link w:val="ab"/>
    <w:rsid w:val="006C5627"/>
  </w:style>
  <w:style w:type="character" w:customStyle="1" w:styleId="ab">
    <w:name w:val="Основной текст Знак"/>
    <w:basedOn w:val="a0"/>
    <w:link w:val="aa"/>
    <w:rsid w:val="006C5627"/>
    <w:rPr>
      <w:rFonts w:ascii="Times New Roman" w:eastAsia="Times New Roman" w:hAnsi="Times New Roman" w:cs="Times New Roman"/>
      <w:lang w:eastAsia="ru-RU"/>
    </w:rPr>
  </w:style>
  <w:style w:type="character" w:customStyle="1" w:styleId="21">
    <w:name w:val="Заголовок 2 Знак"/>
    <w:basedOn w:val="a0"/>
    <w:link w:val="20"/>
    <w:uiPriority w:val="9"/>
    <w:rsid w:val="0099521A"/>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semiHidden/>
    <w:rsid w:val="0099521A"/>
    <w:rPr>
      <w:rFonts w:asciiTheme="majorHAnsi" w:eastAsiaTheme="majorEastAsia" w:hAnsiTheme="majorHAnsi" w:cstheme="majorBidi"/>
      <w:color w:val="1F3763" w:themeColor="accent1" w:themeShade="7F"/>
    </w:rPr>
  </w:style>
  <w:style w:type="character" w:styleId="ac">
    <w:name w:val="Hyperlink"/>
    <w:basedOn w:val="a0"/>
    <w:uiPriority w:val="99"/>
    <w:unhideWhenUsed/>
    <w:rsid w:val="0099521A"/>
    <w:rPr>
      <w:color w:val="0563C1" w:themeColor="hyperlink"/>
      <w:u w:val="single"/>
    </w:rPr>
  </w:style>
  <w:style w:type="character" w:styleId="ad">
    <w:name w:val="Unresolved Mention"/>
    <w:basedOn w:val="a0"/>
    <w:uiPriority w:val="99"/>
    <w:semiHidden/>
    <w:unhideWhenUsed/>
    <w:rsid w:val="0099521A"/>
    <w:rPr>
      <w:color w:val="605E5C"/>
      <w:shd w:val="clear" w:color="auto" w:fill="E1DFDD"/>
    </w:rPr>
  </w:style>
  <w:style w:type="paragraph" w:customStyle="1" w:styleId="p">
    <w:name w:val="p"/>
    <w:basedOn w:val="a"/>
    <w:rsid w:val="0099521A"/>
    <w:pPr>
      <w:spacing w:before="100" w:beforeAutospacing="1" w:after="100" w:afterAutospacing="1"/>
    </w:pPr>
  </w:style>
  <w:style w:type="paragraph" w:styleId="ae">
    <w:name w:val="TOC Heading"/>
    <w:basedOn w:val="10"/>
    <w:next w:val="a"/>
    <w:uiPriority w:val="39"/>
    <w:unhideWhenUsed/>
    <w:qFormat/>
    <w:rsid w:val="0099521A"/>
    <w:pPr>
      <w:spacing w:before="240" w:line="259" w:lineRule="auto"/>
      <w:outlineLvl w:val="9"/>
    </w:pPr>
    <w:rPr>
      <w:rFonts w:asciiTheme="majorHAnsi" w:hAnsiTheme="majorHAnsi"/>
      <w:b w:val="0"/>
      <w:bCs w:val="0"/>
      <w:color w:val="2F5496" w:themeColor="accent1" w:themeShade="BF"/>
      <w:sz w:val="32"/>
      <w:szCs w:val="32"/>
    </w:rPr>
  </w:style>
  <w:style w:type="paragraph" w:styleId="12">
    <w:name w:val="toc 1"/>
    <w:basedOn w:val="a"/>
    <w:next w:val="a"/>
    <w:autoRedefine/>
    <w:uiPriority w:val="39"/>
    <w:unhideWhenUsed/>
    <w:rsid w:val="0099521A"/>
    <w:pPr>
      <w:spacing w:before="120"/>
    </w:pPr>
    <w:rPr>
      <w:rFonts w:asciiTheme="minorHAnsi" w:hAnsiTheme="minorHAnsi" w:cstheme="minorHAnsi"/>
      <w:b/>
      <w:bCs/>
      <w:i/>
      <w:iCs/>
    </w:rPr>
  </w:style>
  <w:style w:type="paragraph" w:styleId="22">
    <w:name w:val="toc 2"/>
    <w:basedOn w:val="a"/>
    <w:next w:val="a"/>
    <w:autoRedefine/>
    <w:uiPriority w:val="39"/>
    <w:unhideWhenUsed/>
    <w:rsid w:val="0099521A"/>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99521A"/>
    <w:pPr>
      <w:ind w:left="480"/>
    </w:pPr>
    <w:rPr>
      <w:rFonts w:asciiTheme="minorHAnsi" w:hAnsiTheme="minorHAnsi" w:cstheme="minorHAnsi"/>
      <w:sz w:val="20"/>
      <w:szCs w:val="20"/>
    </w:rPr>
  </w:style>
  <w:style w:type="character" w:customStyle="1" w:styleId="markedcontent">
    <w:name w:val="markedcontent"/>
    <w:basedOn w:val="a0"/>
    <w:rsid w:val="0099521A"/>
  </w:style>
  <w:style w:type="character" w:styleId="af">
    <w:name w:val="FollowedHyperlink"/>
    <w:basedOn w:val="a0"/>
    <w:uiPriority w:val="99"/>
    <w:semiHidden/>
    <w:unhideWhenUsed/>
    <w:rsid w:val="0099521A"/>
    <w:rPr>
      <w:color w:val="954F72" w:themeColor="followedHyperlink"/>
      <w:u w:val="single"/>
    </w:rPr>
  </w:style>
  <w:style w:type="character" w:customStyle="1" w:styleId="element-citation">
    <w:name w:val="element-citation"/>
    <w:basedOn w:val="a0"/>
    <w:rsid w:val="0099521A"/>
  </w:style>
  <w:style w:type="character" w:customStyle="1" w:styleId="ref-journal">
    <w:name w:val="ref-journal"/>
    <w:basedOn w:val="a0"/>
    <w:rsid w:val="0099521A"/>
  </w:style>
  <w:style w:type="character" w:customStyle="1" w:styleId="ref-vol">
    <w:name w:val="ref-vol"/>
    <w:basedOn w:val="a0"/>
    <w:rsid w:val="0099521A"/>
  </w:style>
  <w:style w:type="character" w:customStyle="1" w:styleId="nowrap">
    <w:name w:val="nowrap"/>
    <w:basedOn w:val="a0"/>
    <w:rsid w:val="0099521A"/>
  </w:style>
  <w:style w:type="character" w:customStyle="1" w:styleId="fm-citation-ids-label">
    <w:name w:val="fm-citation-ids-label"/>
    <w:basedOn w:val="a0"/>
    <w:rsid w:val="0099521A"/>
  </w:style>
  <w:style w:type="paragraph" w:customStyle="1" w:styleId="articlereferencesarticlereference7acxy">
    <w:name w:val="articlereferences_articlereference__7acxy"/>
    <w:basedOn w:val="a"/>
    <w:rsid w:val="0099521A"/>
    <w:pPr>
      <w:spacing w:before="100" w:beforeAutospacing="1" w:after="100" w:afterAutospacing="1"/>
    </w:pPr>
  </w:style>
  <w:style w:type="paragraph" w:customStyle="1" w:styleId="referencetext">
    <w:name w:val="referencetext"/>
    <w:basedOn w:val="a"/>
    <w:rsid w:val="0099521A"/>
    <w:pPr>
      <w:spacing w:before="100" w:beforeAutospacing="1" w:after="100" w:afterAutospacing="1"/>
    </w:pPr>
  </w:style>
  <w:style w:type="paragraph" w:customStyle="1" w:styleId="nova-legacy-e-listitem">
    <w:name w:val="nova-legacy-e-list__item"/>
    <w:basedOn w:val="a"/>
    <w:rsid w:val="0099521A"/>
    <w:pPr>
      <w:spacing w:before="100" w:beforeAutospacing="1" w:after="100" w:afterAutospacing="1"/>
    </w:pPr>
  </w:style>
  <w:style w:type="character" w:styleId="af0">
    <w:name w:val="Strong"/>
    <w:basedOn w:val="a0"/>
    <w:uiPriority w:val="22"/>
    <w:qFormat/>
    <w:rsid w:val="0099521A"/>
    <w:rPr>
      <w:b/>
      <w:bCs/>
    </w:rPr>
  </w:style>
  <w:style w:type="paragraph" w:customStyle="1" w:styleId="msonormal0">
    <w:name w:val="msonormal"/>
    <w:basedOn w:val="a"/>
    <w:rsid w:val="0099521A"/>
    <w:pPr>
      <w:spacing w:before="100" w:beforeAutospacing="1" w:after="100" w:afterAutospacing="1"/>
    </w:pPr>
  </w:style>
  <w:style w:type="paragraph" w:styleId="HTML">
    <w:name w:val="HTML Preformatted"/>
    <w:basedOn w:val="a"/>
    <w:link w:val="HTML0"/>
    <w:uiPriority w:val="99"/>
    <w:semiHidden/>
    <w:unhideWhenUsed/>
    <w:rsid w:val="00995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99521A"/>
    <w:rPr>
      <w:rFonts w:ascii="Courier New" w:eastAsia="Times New Roman" w:hAnsi="Courier New" w:cs="Courier New"/>
      <w:sz w:val="20"/>
      <w:szCs w:val="20"/>
      <w:lang w:eastAsia="ru-RU"/>
    </w:rPr>
  </w:style>
  <w:style w:type="paragraph" w:customStyle="1" w:styleId="article-listitem">
    <w:name w:val="article-list__item"/>
    <w:basedOn w:val="a"/>
    <w:rsid w:val="0099521A"/>
    <w:pPr>
      <w:spacing w:before="100" w:beforeAutospacing="1" w:after="100" w:afterAutospacing="1"/>
    </w:pPr>
  </w:style>
  <w:style w:type="paragraph" w:customStyle="1" w:styleId="articledecorationfirst">
    <w:name w:val="article_decoration_first"/>
    <w:basedOn w:val="a"/>
    <w:rsid w:val="0099521A"/>
    <w:pPr>
      <w:spacing w:before="100" w:beforeAutospacing="1" w:after="100" w:afterAutospacing="1"/>
    </w:pPr>
  </w:style>
  <w:style w:type="numbering" w:customStyle="1" w:styleId="1">
    <w:name w:val="Текущий список1"/>
    <w:uiPriority w:val="99"/>
    <w:rsid w:val="0099521A"/>
    <w:pPr>
      <w:numPr>
        <w:numId w:val="7"/>
      </w:numPr>
    </w:pPr>
  </w:style>
  <w:style w:type="numbering" w:customStyle="1" w:styleId="2">
    <w:name w:val="Текущий список2"/>
    <w:uiPriority w:val="99"/>
    <w:rsid w:val="0099521A"/>
    <w:pPr>
      <w:numPr>
        <w:numId w:val="8"/>
      </w:numPr>
    </w:pPr>
  </w:style>
  <w:style w:type="paragraph" w:styleId="4">
    <w:name w:val="toc 4"/>
    <w:basedOn w:val="a"/>
    <w:next w:val="a"/>
    <w:autoRedefine/>
    <w:uiPriority w:val="39"/>
    <w:semiHidden/>
    <w:unhideWhenUsed/>
    <w:rsid w:val="00406C7A"/>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406C7A"/>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406C7A"/>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406C7A"/>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406C7A"/>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406C7A"/>
    <w:pPr>
      <w:ind w:left="1920"/>
    </w:pPr>
    <w:rPr>
      <w:rFonts w:asciiTheme="minorHAnsi" w:hAnsiTheme="minorHAnsi" w:cstheme="minorHAnsi"/>
      <w:sz w:val="20"/>
      <w:szCs w:val="20"/>
    </w:rPr>
  </w:style>
  <w:style w:type="paragraph" w:styleId="af1">
    <w:name w:val="footer"/>
    <w:basedOn w:val="a"/>
    <w:link w:val="af2"/>
    <w:uiPriority w:val="99"/>
    <w:unhideWhenUsed/>
    <w:rsid w:val="00625540"/>
    <w:pPr>
      <w:tabs>
        <w:tab w:val="center" w:pos="4677"/>
        <w:tab w:val="right" w:pos="9355"/>
      </w:tabs>
    </w:pPr>
  </w:style>
  <w:style w:type="character" w:customStyle="1" w:styleId="af2">
    <w:name w:val="Нижний колонтитул Знак"/>
    <w:basedOn w:val="a0"/>
    <w:link w:val="af1"/>
    <w:uiPriority w:val="99"/>
    <w:rsid w:val="00625540"/>
    <w:rPr>
      <w:rFonts w:ascii="Times New Roman" w:eastAsia="Times New Roman" w:hAnsi="Times New Roman" w:cs="Times New Roman"/>
      <w:lang w:eastAsia="ru-RU"/>
    </w:rPr>
  </w:style>
  <w:style w:type="character" w:styleId="af3">
    <w:name w:val="page number"/>
    <w:basedOn w:val="a0"/>
    <w:uiPriority w:val="99"/>
    <w:semiHidden/>
    <w:unhideWhenUsed/>
    <w:rsid w:val="00625540"/>
  </w:style>
  <w:style w:type="paragraph" w:styleId="af4">
    <w:name w:val="footnote text"/>
    <w:basedOn w:val="a"/>
    <w:link w:val="af5"/>
    <w:uiPriority w:val="99"/>
    <w:unhideWhenUsed/>
    <w:rsid w:val="002D2F2E"/>
    <w:rPr>
      <w:rFonts w:eastAsiaTheme="minorHAnsi" w:cstheme="minorBidi"/>
      <w:sz w:val="20"/>
      <w:szCs w:val="20"/>
      <w:lang w:eastAsia="en-US"/>
    </w:rPr>
  </w:style>
  <w:style w:type="character" w:customStyle="1" w:styleId="af5">
    <w:name w:val="Текст сноски Знак"/>
    <w:basedOn w:val="a0"/>
    <w:link w:val="af4"/>
    <w:uiPriority w:val="99"/>
    <w:rsid w:val="002D2F2E"/>
    <w:rPr>
      <w:rFonts w:ascii="Times New Roman" w:hAnsi="Times New Roman"/>
      <w:sz w:val="20"/>
      <w:szCs w:val="20"/>
    </w:rPr>
  </w:style>
  <w:style w:type="character" w:customStyle="1" w:styleId="ls1c">
    <w:name w:val="ls1c"/>
    <w:basedOn w:val="a0"/>
    <w:rsid w:val="006058C6"/>
  </w:style>
  <w:style w:type="character" w:customStyle="1" w:styleId="ff8">
    <w:name w:val="ff8"/>
    <w:basedOn w:val="a0"/>
    <w:rsid w:val="006058C6"/>
  </w:style>
  <w:style w:type="character" w:customStyle="1" w:styleId="ls4">
    <w:name w:val="ls4"/>
    <w:basedOn w:val="a0"/>
    <w:rsid w:val="006058C6"/>
  </w:style>
  <w:style w:type="character" w:customStyle="1" w:styleId="ls15">
    <w:name w:val="ls15"/>
    <w:basedOn w:val="a0"/>
    <w:rsid w:val="006058C6"/>
  </w:style>
  <w:style w:type="character" w:customStyle="1" w:styleId="ls16">
    <w:name w:val="ls16"/>
    <w:basedOn w:val="a0"/>
    <w:rsid w:val="00605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8041">
      <w:bodyDiv w:val="1"/>
      <w:marLeft w:val="0"/>
      <w:marRight w:val="0"/>
      <w:marTop w:val="0"/>
      <w:marBottom w:val="0"/>
      <w:divBdr>
        <w:top w:val="none" w:sz="0" w:space="0" w:color="auto"/>
        <w:left w:val="none" w:sz="0" w:space="0" w:color="auto"/>
        <w:bottom w:val="none" w:sz="0" w:space="0" w:color="auto"/>
        <w:right w:val="none" w:sz="0" w:space="0" w:color="auto"/>
      </w:divBdr>
      <w:divsChild>
        <w:div w:id="1116172336">
          <w:marLeft w:val="0"/>
          <w:marRight w:val="0"/>
          <w:marTop w:val="0"/>
          <w:marBottom w:val="0"/>
          <w:divBdr>
            <w:top w:val="none" w:sz="0" w:space="0" w:color="auto"/>
            <w:left w:val="none" w:sz="0" w:space="0" w:color="auto"/>
            <w:bottom w:val="none" w:sz="0" w:space="0" w:color="auto"/>
            <w:right w:val="none" w:sz="0" w:space="0" w:color="auto"/>
          </w:divBdr>
          <w:divsChild>
            <w:div w:id="862666528">
              <w:marLeft w:val="0"/>
              <w:marRight w:val="0"/>
              <w:marTop w:val="0"/>
              <w:marBottom w:val="0"/>
              <w:divBdr>
                <w:top w:val="none" w:sz="0" w:space="0" w:color="auto"/>
                <w:left w:val="none" w:sz="0" w:space="0" w:color="auto"/>
                <w:bottom w:val="none" w:sz="0" w:space="0" w:color="auto"/>
                <w:right w:val="none" w:sz="0" w:space="0" w:color="auto"/>
              </w:divBdr>
              <w:divsChild>
                <w:div w:id="1736855008">
                  <w:marLeft w:val="0"/>
                  <w:marRight w:val="0"/>
                  <w:marTop w:val="0"/>
                  <w:marBottom w:val="0"/>
                  <w:divBdr>
                    <w:top w:val="none" w:sz="0" w:space="0" w:color="auto"/>
                    <w:left w:val="none" w:sz="0" w:space="0" w:color="auto"/>
                    <w:bottom w:val="none" w:sz="0" w:space="0" w:color="auto"/>
                    <w:right w:val="none" w:sz="0" w:space="0" w:color="auto"/>
                  </w:divBdr>
                  <w:divsChild>
                    <w:div w:id="3923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6950">
      <w:bodyDiv w:val="1"/>
      <w:marLeft w:val="0"/>
      <w:marRight w:val="0"/>
      <w:marTop w:val="0"/>
      <w:marBottom w:val="0"/>
      <w:divBdr>
        <w:top w:val="none" w:sz="0" w:space="0" w:color="auto"/>
        <w:left w:val="none" w:sz="0" w:space="0" w:color="auto"/>
        <w:bottom w:val="none" w:sz="0" w:space="0" w:color="auto"/>
        <w:right w:val="none" w:sz="0" w:space="0" w:color="auto"/>
      </w:divBdr>
    </w:div>
    <w:div w:id="25445280">
      <w:bodyDiv w:val="1"/>
      <w:marLeft w:val="0"/>
      <w:marRight w:val="0"/>
      <w:marTop w:val="0"/>
      <w:marBottom w:val="0"/>
      <w:divBdr>
        <w:top w:val="none" w:sz="0" w:space="0" w:color="auto"/>
        <w:left w:val="none" w:sz="0" w:space="0" w:color="auto"/>
        <w:bottom w:val="none" w:sz="0" w:space="0" w:color="auto"/>
        <w:right w:val="none" w:sz="0" w:space="0" w:color="auto"/>
      </w:divBdr>
    </w:div>
    <w:div w:id="34042086">
      <w:bodyDiv w:val="1"/>
      <w:marLeft w:val="0"/>
      <w:marRight w:val="0"/>
      <w:marTop w:val="0"/>
      <w:marBottom w:val="0"/>
      <w:divBdr>
        <w:top w:val="none" w:sz="0" w:space="0" w:color="auto"/>
        <w:left w:val="none" w:sz="0" w:space="0" w:color="auto"/>
        <w:bottom w:val="none" w:sz="0" w:space="0" w:color="auto"/>
        <w:right w:val="none" w:sz="0" w:space="0" w:color="auto"/>
      </w:divBdr>
      <w:divsChild>
        <w:div w:id="340935284">
          <w:marLeft w:val="0"/>
          <w:marRight w:val="0"/>
          <w:marTop w:val="0"/>
          <w:marBottom w:val="0"/>
          <w:divBdr>
            <w:top w:val="none" w:sz="0" w:space="0" w:color="auto"/>
            <w:left w:val="none" w:sz="0" w:space="0" w:color="auto"/>
            <w:bottom w:val="none" w:sz="0" w:space="0" w:color="auto"/>
            <w:right w:val="none" w:sz="0" w:space="0" w:color="auto"/>
          </w:divBdr>
          <w:divsChild>
            <w:div w:id="1884831185">
              <w:marLeft w:val="0"/>
              <w:marRight w:val="0"/>
              <w:marTop w:val="0"/>
              <w:marBottom w:val="0"/>
              <w:divBdr>
                <w:top w:val="none" w:sz="0" w:space="0" w:color="auto"/>
                <w:left w:val="none" w:sz="0" w:space="0" w:color="auto"/>
                <w:bottom w:val="none" w:sz="0" w:space="0" w:color="auto"/>
                <w:right w:val="none" w:sz="0" w:space="0" w:color="auto"/>
              </w:divBdr>
              <w:divsChild>
                <w:div w:id="1527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922">
      <w:bodyDiv w:val="1"/>
      <w:marLeft w:val="0"/>
      <w:marRight w:val="0"/>
      <w:marTop w:val="0"/>
      <w:marBottom w:val="0"/>
      <w:divBdr>
        <w:top w:val="none" w:sz="0" w:space="0" w:color="auto"/>
        <w:left w:val="none" w:sz="0" w:space="0" w:color="auto"/>
        <w:bottom w:val="none" w:sz="0" w:space="0" w:color="auto"/>
        <w:right w:val="none" w:sz="0" w:space="0" w:color="auto"/>
      </w:divBdr>
    </w:div>
    <w:div w:id="86312748">
      <w:bodyDiv w:val="1"/>
      <w:marLeft w:val="0"/>
      <w:marRight w:val="0"/>
      <w:marTop w:val="0"/>
      <w:marBottom w:val="0"/>
      <w:divBdr>
        <w:top w:val="none" w:sz="0" w:space="0" w:color="auto"/>
        <w:left w:val="none" w:sz="0" w:space="0" w:color="auto"/>
        <w:bottom w:val="none" w:sz="0" w:space="0" w:color="auto"/>
        <w:right w:val="none" w:sz="0" w:space="0" w:color="auto"/>
      </w:divBdr>
      <w:divsChild>
        <w:div w:id="1759212819">
          <w:marLeft w:val="0"/>
          <w:marRight w:val="0"/>
          <w:marTop w:val="0"/>
          <w:marBottom w:val="0"/>
          <w:divBdr>
            <w:top w:val="none" w:sz="0" w:space="0" w:color="auto"/>
            <w:left w:val="none" w:sz="0" w:space="0" w:color="auto"/>
            <w:bottom w:val="none" w:sz="0" w:space="0" w:color="auto"/>
            <w:right w:val="none" w:sz="0" w:space="0" w:color="auto"/>
          </w:divBdr>
          <w:divsChild>
            <w:div w:id="973096664">
              <w:marLeft w:val="0"/>
              <w:marRight w:val="0"/>
              <w:marTop w:val="0"/>
              <w:marBottom w:val="0"/>
              <w:divBdr>
                <w:top w:val="none" w:sz="0" w:space="0" w:color="auto"/>
                <w:left w:val="none" w:sz="0" w:space="0" w:color="auto"/>
                <w:bottom w:val="none" w:sz="0" w:space="0" w:color="auto"/>
                <w:right w:val="none" w:sz="0" w:space="0" w:color="auto"/>
              </w:divBdr>
              <w:divsChild>
                <w:div w:id="2562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5731">
      <w:bodyDiv w:val="1"/>
      <w:marLeft w:val="0"/>
      <w:marRight w:val="0"/>
      <w:marTop w:val="0"/>
      <w:marBottom w:val="0"/>
      <w:divBdr>
        <w:top w:val="none" w:sz="0" w:space="0" w:color="auto"/>
        <w:left w:val="none" w:sz="0" w:space="0" w:color="auto"/>
        <w:bottom w:val="none" w:sz="0" w:space="0" w:color="auto"/>
        <w:right w:val="none" w:sz="0" w:space="0" w:color="auto"/>
      </w:divBdr>
    </w:div>
    <w:div w:id="179128191">
      <w:bodyDiv w:val="1"/>
      <w:marLeft w:val="0"/>
      <w:marRight w:val="0"/>
      <w:marTop w:val="0"/>
      <w:marBottom w:val="0"/>
      <w:divBdr>
        <w:top w:val="none" w:sz="0" w:space="0" w:color="auto"/>
        <w:left w:val="none" w:sz="0" w:space="0" w:color="auto"/>
        <w:bottom w:val="none" w:sz="0" w:space="0" w:color="auto"/>
        <w:right w:val="none" w:sz="0" w:space="0" w:color="auto"/>
      </w:divBdr>
      <w:divsChild>
        <w:div w:id="1543907645">
          <w:marLeft w:val="0"/>
          <w:marRight w:val="0"/>
          <w:marTop w:val="0"/>
          <w:marBottom w:val="0"/>
          <w:divBdr>
            <w:top w:val="none" w:sz="0" w:space="0" w:color="auto"/>
            <w:left w:val="none" w:sz="0" w:space="0" w:color="auto"/>
            <w:bottom w:val="none" w:sz="0" w:space="0" w:color="auto"/>
            <w:right w:val="none" w:sz="0" w:space="0" w:color="auto"/>
          </w:divBdr>
          <w:divsChild>
            <w:div w:id="133959383">
              <w:marLeft w:val="0"/>
              <w:marRight w:val="0"/>
              <w:marTop w:val="0"/>
              <w:marBottom w:val="0"/>
              <w:divBdr>
                <w:top w:val="none" w:sz="0" w:space="0" w:color="auto"/>
                <w:left w:val="none" w:sz="0" w:space="0" w:color="auto"/>
                <w:bottom w:val="none" w:sz="0" w:space="0" w:color="auto"/>
                <w:right w:val="none" w:sz="0" w:space="0" w:color="auto"/>
              </w:divBdr>
              <w:divsChild>
                <w:div w:id="1547988443">
                  <w:marLeft w:val="0"/>
                  <w:marRight w:val="0"/>
                  <w:marTop w:val="0"/>
                  <w:marBottom w:val="0"/>
                  <w:divBdr>
                    <w:top w:val="none" w:sz="0" w:space="0" w:color="auto"/>
                    <w:left w:val="none" w:sz="0" w:space="0" w:color="auto"/>
                    <w:bottom w:val="none" w:sz="0" w:space="0" w:color="auto"/>
                    <w:right w:val="none" w:sz="0" w:space="0" w:color="auto"/>
                  </w:divBdr>
                  <w:divsChild>
                    <w:div w:id="604927062">
                      <w:marLeft w:val="0"/>
                      <w:marRight w:val="0"/>
                      <w:marTop w:val="0"/>
                      <w:marBottom w:val="0"/>
                      <w:divBdr>
                        <w:top w:val="none" w:sz="0" w:space="0" w:color="auto"/>
                        <w:left w:val="none" w:sz="0" w:space="0" w:color="auto"/>
                        <w:bottom w:val="none" w:sz="0" w:space="0" w:color="auto"/>
                        <w:right w:val="none" w:sz="0" w:space="0" w:color="auto"/>
                      </w:divBdr>
                    </w:div>
                    <w:div w:id="10546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090">
      <w:bodyDiv w:val="1"/>
      <w:marLeft w:val="0"/>
      <w:marRight w:val="0"/>
      <w:marTop w:val="0"/>
      <w:marBottom w:val="0"/>
      <w:divBdr>
        <w:top w:val="none" w:sz="0" w:space="0" w:color="auto"/>
        <w:left w:val="none" w:sz="0" w:space="0" w:color="auto"/>
        <w:bottom w:val="none" w:sz="0" w:space="0" w:color="auto"/>
        <w:right w:val="none" w:sz="0" w:space="0" w:color="auto"/>
      </w:divBdr>
    </w:div>
    <w:div w:id="243807914">
      <w:bodyDiv w:val="1"/>
      <w:marLeft w:val="0"/>
      <w:marRight w:val="0"/>
      <w:marTop w:val="0"/>
      <w:marBottom w:val="0"/>
      <w:divBdr>
        <w:top w:val="none" w:sz="0" w:space="0" w:color="auto"/>
        <w:left w:val="none" w:sz="0" w:space="0" w:color="auto"/>
        <w:bottom w:val="none" w:sz="0" w:space="0" w:color="auto"/>
        <w:right w:val="none" w:sz="0" w:space="0" w:color="auto"/>
      </w:divBdr>
    </w:div>
    <w:div w:id="251739280">
      <w:bodyDiv w:val="1"/>
      <w:marLeft w:val="0"/>
      <w:marRight w:val="0"/>
      <w:marTop w:val="0"/>
      <w:marBottom w:val="0"/>
      <w:divBdr>
        <w:top w:val="none" w:sz="0" w:space="0" w:color="auto"/>
        <w:left w:val="none" w:sz="0" w:space="0" w:color="auto"/>
        <w:bottom w:val="none" w:sz="0" w:space="0" w:color="auto"/>
        <w:right w:val="none" w:sz="0" w:space="0" w:color="auto"/>
      </w:divBdr>
      <w:divsChild>
        <w:div w:id="1620339473">
          <w:marLeft w:val="0"/>
          <w:marRight w:val="0"/>
          <w:marTop w:val="0"/>
          <w:marBottom w:val="0"/>
          <w:divBdr>
            <w:top w:val="none" w:sz="0" w:space="0" w:color="auto"/>
            <w:left w:val="none" w:sz="0" w:space="0" w:color="auto"/>
            <w:bottom w:val="none" w:sz="0" w:space="0" w:color="auto"/>
            <w:right w:val="none" w:sz="0" w:space="0" w:color="auto"/>
          </w:divBdr>
          <w:divsChild>
            <w:div w:id="1062560691">
              <w:marLeft w:val="0"/>
              <w:marRight w:val="0"/>
              <w:marTop w:val="0"/>
              <w:marBottom w:val="0"/>
              <w:divBdr>
                <w:top w:val="none" w:sz="0" w:space="0" w:color="auto"/>
                <w:left w:val="none" w:sz="0" w:space="0" w:color="auto"/>
                <w:bottom w:val="none" w:sz="0" w:space="0" w:color="auto"/>
                <w:right w:val="none" w:sz="0" w:space="0" w:color="auto"/>
              </w:divBdr>
              <w:divsChild>
                <w:div w:id="6287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2476">
      <w:bodyDiv w:val="1"/>
      <w:marLeft w:val="0"/>
      <w:marRight w:val="0"/>
      <w:marTop w:val="0"/>
      <w:marBottom w:val="0"/>
      <w:divBdr>
        <w:top w:val="none" w:sz="0" w:space="0" w:color="auto"/>
        <w:left w:val="none" w:sz="0" w:space="0" w:color="auto"/>
        <w:bottom w:val="none" w:sz="0" w:space="0" w:color="auto"/>
        <w:right w:val="none" w:sz="0" w:space="0" w:color="auto"/>
      </w:divBdr>
    </w:div>
    <w:div w:id="337076007">
      <w:bodyDiv w:val="1"/>
      <w:marLeft w:val="0"/>
      <w:marRight w:val="0"/>
      <w:marTop w:val="0"/>
      <w:marBottom w:val="0"/>
      <w:divBdr>
        <w:top w:val="none" w:sz="0" w:space="0" w:color="auto"/>
        <w:left w:val="none" w:sz="0" w:space="0" w:color="auto"/>
        <w:bottom w:val="none" w:sz="0" w:space="0" w:color="auto"/>
        <w:right w:val="none" w:sz="0" w:space="0" w:color="auto"/>
      </w:divBdr>
    </w:div>
    <w:div w:id="406535836">
      <w:bodyDiv w:val="1"/>
      <w:marLeft w:val="0"/>
      <w:marRight w:val="0"/>
      <w:marTop w:val="0"/>
      <w:marBottom w:val="0"/>
      <w:divBdr>
        <w:top w:val="none" w:sz="0" w:space="0" w:color="auto"/>
        <w:left w:val="none" w:sz="0" w:space="0" w:color="auto"/>
        <w:bottom w:val="none" w:sz="0" w:space="0" w:color="auto"/>
        <w:right w:val="none" w:sz="0" w:space="0" w:color="auto"/>
      </w:divBdr>
    </w:div>
    <w:div w:id="457797447">
      <w:bodyDiv w:val="1"/>
      <w:marLeft w:val="0"/>
      <w:marRight w:val="0"/>
      <w:marTop w:val="0"/>
      <w:marBottom w:val="0"/>
      <w:divBdr>
        <w:top w:val="none" w:sz="0" w:space="0" w:color="auto"/>
        <w:left w:val="none" w:sz="0" w:space="0" w:color="auto"/>
        <w:bottom w:val="none" w:sz="0" w:space="0" w:color="auto"/>
        <w:right w:val="none" w:sz="0" w:space="0" w:color="auto"/>
      </w:divBdr>
      <w:divsChild>
        <w:div w:id="1621178560">
          <w:marLeft w:val="547"/>
          <w:marRight w:val="0"/>
          <w:marTop w:val="96"/>
          <w:marBottom w:val="0"/>
          <w:divBdr>
            <w:top w:val="none" w:sz="0" w:space="0" w:color="auto"/>
            <w:left w:val="none" w:sz="0" w:space="0" w:color="auto"/>
            <w:bottom w:val="none" w:sz="0" w:space="0" w:color="auto"/>
            <w:right w:val="none" w:sz="0" w:space="0" w:color="auto"/>
          </w:divBdr>
        </w:div>
        <w:div w:id="1943412655">
          <w:marLeft w:val="547"/>
          <w:marRight w:val="0"/>
          <w:marTop w:val="96"/>
          <w:marBottom w:val="0"/>
          <w:divBdr>
            <w:top w:val="none" w:sz="0" w:space="0" w:color="auto"/>
            <w:left w:val="none" w:sz="0" w:space="0" w:color="auto"/>
            <w:bottom w:val="none" w:sz="0" w:space="0" w:color="auto"/>
            <w:right w:val="none" w:sz="0" w:space="0" w:color="auto"/>
          </w:divBdr>
        </w:div>
      </w:divsChild>
    </w:div>
    <w:div w:id="458380525">
      <w:bodyDiv w:val="1"/>
      <w:marLeft w:val="0"/>
      <w:marRight w:val="0"/>
      <w:marTop w:val="0"/>
      <w:marBottom w:val="0"/>
      <w:divBdr>
        <w:top w:val="none" w:sz="0" w:space="0" w:color="auto"/>
        <w:left w:val="none" w:sz="0" w:space="0" w:color="auto"/>
        <w:bottom w:val="none" w:sz="0" w:space="0" w:color="auto"/>
        <w:right w:val="none" w:sz="0" w:space="0" w:color="auto"/>
      </w:divBdr>
    </w:div>
    <w:div w:id="507447478">
      <w:bodyDiv w:val="1"/>
      <w:marLeft w:val="0"/>
      <w:marRight w:val="0"/>
      <w:marTop w:val="0"/>
      <w:marBottom w:val="0"/>
      <w:divBdr>
        <w:top w:val="none" w:sz="0" w:space="0" w:color="auto"/>
        <w:left w:val="none" w:sz="0" w:space="0" w:color="auto"/>
        <w:bottom w:val="none" w:sz="0" w:space="0" w:color="auto"/>
        <w:right w:val="none" w:sz="0" w:space="0" w:color="auto"/>
      </w:divBdr>
    </w:div>
    <w:div w:id="513693883">
      <w:bodyDiv w:val="1"/>
      <w:marLeft w:val="0"/>
      <w:marRight w:val="0"/>
      <w:marTop w:val="0"/>
      <w:marBottom w:val="0"/>
      <w:divBdr>
        <w:top w:val="none" w:sz="0" w:space="0" w:color="auto"/>
        <w:left w:val="none" w:sz="0" w:space="0" w:color="auto"/>
        <w:bottom w:val="none" w:sz="0" w:space="0" w:color="auto"/>
        <w:right w:val="none" w:sz="0" w:space="0" w:color="auto"/>
      </w:divBdr>
    </w:div>
    <w:div w:id="547061614">
      <w:bodyDiv w:val="1"/>
      <w:marLeft w:val="0"/>
      <w:marRight w:val="0"/>
      <w:marTop w:val="0"/>
      <w:marBottom w:val="0"/>
      <w:divBdr>
        <w:top w:val="none" w:sz="0" w:space="0" w:color="auto"/>
        <w:left w:val="none" w:sz="0" w:space="0" w:color="auto"/>
        <w:bottom w:val="none" w:sz="0" w:space="0" w:color="auto"/>
        <w:right w:val="none" w:sz="0" w:space="0" w:color="auto"/>
      </w:divBdr>
    </w:div>
    <w:div w:id="562177459">
      <w:bodyDiv w:val="1"/>
      <w:marLeft w:val="0"/>
      <w:marRight w:val="0"/>
      <w:marTop w:val="0"/>
      <w:marBottom w:val="0"/>
      <w:divBdr>
        <w:top w:val="none" w:sz="0" w:space="0" w:color="auto"/>
        <w:left w:val="none" w:sz="0" w:space="0" w:color="auto"/>
        <w:bottom w:val="none" w:sz="0" w:space="0" w:color="auto"/>
        <w:right w:val="none" w:sz="0" w:space="0" w:color="auto"/>
      </w:divBdr>
    </w:div>
    <w:div w:id="568349589">
      <w:bodyDiv w:val="1"/>
      <w:marLeft w:val="0"/>
      <w:marRight w:val="0"/>
      <w:marTop w:val="0"/>
      <w:marBottom w:val="0"/>
      <w:divBdr>
        <w:top w:val="none" w:sz="0" w:space="0" w:color="auto"/>
        <w:left w:val="none" w:sz="0" w:space="0" w:color="auto"/>
        <w:bottom w:val="none" w:sz="0" w:space="0" w:color="auto"/>
        <w:right w:val="none" w:sz="0" w:space="0" w:color="auto"/>
      </w:divBdr>
    </w:div>
    <w:div w:id="679160069">
      <w:bodyDiv w:val="1"/>
      <w:marLeft w:val="0"/>
      <w:marRight w:val="0"/>
      <w:marTop w:val="0"/>
      <w:marBottom w:val="0"/>
      <w:divBdr>
        <w:top w:val="none" w:sz="0" w:space="0" w:color="auto"/>
        <w:left w:val="none" w:sz="0" w:space="0" w:color="auto"/>
        <w:bottom w:val="none" w:sz="0" w:space="0" w:color="auto"/>
        <w:right w:val="none" w:sz="0" w:space="0" w:color="auto"/>
      </w:divBdr>
    </w:div>
    <w:div w:id="758647232">
      <w:bodyDiv w:val="1"/>
      <w:marLeft w:val="0"/>
      <w:marRight w:val="0"/>
      <w:marTop w:val="0"/>
      <w:marBottom w:val="0"/>
      <w:divBdr>
        <w:top w:val="none" w:sz="0" w:space="0" w:color="auto"/>
        <w:left w:val="none" w:sz="0" w:space="0" w:color="auto"/>
        <w:bottom w:val="none" w:sz="0" w:space="0" w:color="auto"/>
        <w:right w:val="none" w:sz="0" w:space="0" w:color="auto"/>
      </w:divBdr>
      <w:divsChild>
        <w:div w:id="156650552">
          <w:marLeft w:val="0"/>
          <w:marRight w:val="0"/>
          <w:marTop w:val="0"/>
          <w:marBottom w:val="0"/>
          <w:divBdr>
            <w:top w:val="none" w:sz="0" w:space="0" w:color="auto"/>
            <w:left w:val="none" w:sz="0" w:space="0" w:color="auto"/>
            <w:bottom w:val="none" w:sz="0" w:space="0" w:color="auto"/>
            <w:right w:val="none" w:sz="0" w:space="0" w:color="auto"/>
          </w:divBdr>
          <w:divsChild>
            <w:div w:id="1306082405">
              <w:marLeft w:val="0"/>
              <w:marRight w:val="0"/>
              <w:marTop w:val="0"/>
              <w:marBottom w:val="0"/>
              <w:divBdr>
                <w:top w:val="none" w:sz="0" w:space="0" w:color="auto"/>
                <w:left w:val="none" w:sz="0" w:space="0" w:color="auto"/>
                <w:bottom w:val="none" w:sz="0" w:space="0" w:color="auto"/>
                <w:right w:val="none" w:sz="0" w:space="0" w:color="auto"/>
              </w:divBdr>
              <w:divsChild>
                <w:div w:id="1683170001">
                  <w:marLeft w:val="0"/>
                  <w:marRight w:val="0"/>
                  <w:marTop w:val="0"/>
                  <w:marBottom w:val="0"/>
                  <w:divBdr>
                    <w:top w:val="none" w:sz="0" w:space="0" w:color="auto"/>
                    <w:left w:val="none" w:sz="0" w:space="0" w:color="auto"/>
                    <w:bottom w:val="none" w:sz="0" w:space="0" w:color="auto"/>
                    <w:right w:val="none" w:sz="0" w:space="0" w:color="auto"/>
                  </w:divBdr>
                  <w:divsChild>
                    <w:div w:id="6282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41173">
      <w:bodyDiv w:val="1"/>
      <w:marLeft w:val="0"/>
      <w:marRight w:val="0"/>
      <w:marTop w:val="0"/>
      <w:marBottom w:val="0"/>
      <w:divBdr>
        <w:top w:val="none" w:sz="0" w:space="0" w:color="auto"/>
        <w:left w:val="none" w:sz="0" w:space="0" w:color="auto"/>
        <w:bottom w:val="none" w:sz="0" w:space="0" w:color="auto"/>
        <w:right w:val="none" w:sz="0" w:space="0" w:color="auto"/>
      </w:divBdr>
    </w:div>
    <w:div w:id="778186611">
      <w:bodyDiv w:val="1"/>
      <w:marLeft w:val="0"/>
      <w:marRight w:val="0"/>
      <w:marTop w:val="0"/>
      <w:marBottom w:val="0"/>
      <w:divBdr>
        <w:top w:val="none" w:sz="0" w:space="0" w:color="auto"/>
        <w:left w:val="none" w:sz="0" w:space="0" w:color="auto"/>
        <w:bottom w:val="none" w:sz="0" w:space="0" w:color="auto"/>
        <w:right w:val="none" w:sz="0" w:space="0" w:color="auto"/>
      </w:divBdr>
    </w:div>
    <w:div w:id="789586515">
      <w:bodyDiv w:val="1"/>
      <w:marLeft w:val="0"/>
      <w:marRight w:val="0"/>
      <w:marTop w:val="0"/>
      <w:marBottom w:val="0"/>
      <w:divBdr>
        <w:top w:val="none" w:sz="0" w:space="0" w:color="auto"/>
        <w:left w:val="none" w:sz="0" w:space="0" w:color="auto"/>
        <w:bottom w:val="none" w:sz="0" w:space="0" w:color="auto"/>
        <w:right w:val="none" w:sz="0" w:space="0" w:color="auto"/>
      </w:divBdr>
    </w:div>
    <w:div w:id="790131439">
      <w:bodyDiv w:val="1"/>
      <w:marLeft w:val="0"/>
      <w:marRight w:val="0"/>
      <w:marTop w:val="0"/>
      <w:marBottom w:val="0"/>
      <w:divBdr>
        <w:top w:val="none" w:sz="0" w:space="0" w:color="auto"/>
        <w:left w:val="none" w:sz="0" w:space="0" w:color="auto"/>
        <w:bottom w:val="none" w:sz="0" w:space="0" w:color="auto"/>
        <w:right w:val="none" w:sz="0" w:space="0" w:color="auto"/>
      </w:divBdr>
      <w:divsChild>
        <w:div w:id="1780681390">
          <w:marLeft w:val="0"/>
          <w:marRight w:val="0"/>
          <w:marTop w:val="0"/>
          <w:marBottom w:val="0"/>
          <w:divBdr>
            <w:top w:val="none" w:sz="0" w:space="0" w:color="auto"/>
            <w:left w:val="none" w:sz="0" w:space="0" w:color="auto"/>
            <w:bottom w:val="none" w:sz="0" w:space="0" w:color="auto"/>
            <w:right w:val="none" w:sz="0" w:space="0" w:color="auto"/>
          </w:divBdr>
          <w:divsChild>
            <w:div w:id="736633464">
              <w:marLeft w:val="0"/>
              <w:marRight w:val="0"/>
              <w:marTop w:val="0"/>
              <w:marBottom w:val="0"/>
              <w:divBdr>
                <w:top w:val="none" w:sz="0" w:space="0" w:color="auto"/>
                <w:left w:val="none" w:sz="0" w:space="0" w:color="auto"/>
                <w:bottom w:val="none" w:sz="0" w:space="0" w:color="auto"/>
                <w:right w:val="none" w:sz="0" w:space="0" w:color="auto"/>
              </w:divBdr>
              <w:divsChild>
                <w:div w:id="1482456137">
                  <w:marLeft w:val="0"/>
                  <w:marRight w:val="0"/>
                  <w:marTop w:val="0"/>
                  <w:marBottom w:val="0"/>
                  <w:divBdr>
                    <w:top w:val="none" w:sz="0" w:space="0" w:color="auto"/>
                    <w:left w:val="none" w:sz="0" w:space="0" w:color="auto"/>
                    <w:bottom w:val="none" w:sz="0" w:space="0" w:color="auto"/>
                    <w:right w:val="none" w:sz="0" w:space="0" w:color="auto"/>
                  </w:divBdr>
                  <w:divsChild>
                    <w:div w:id="18573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98244">
      <w:bodyDiv w:val="1"/>
      <w:marLeft w:val="0"/>
      <w:marRight w:val="0"/>
      <w:marTop w:val="0"/>
      <w:marBottom w:val="0"/>
      <w:divBdr>
        <w:top w:val="none" w:sz="0" w:space="0" w:color="auto"/>
        <w:left w:val="none" w:sz="0" w:space="0" w:color="auto"/>
        <w:bottom w:val="none" w:sz="0" w:space="0" w:color="auto"/>
        <w:right w:val="none" w:sz="0" w:space="0" w:color="auto"/>
      </w:divBdr>
    </w:div>
    <w:div w:id="830410559">
      <w:bodyDiv w:val="1"/>
      <w:marLeft w:val="0"/>
      <w:marRight w:val="0"/>
      <w:marTop w:val="0"/>
      <w:marBottom w:val="0"/>
      <w:divBdr>
        <w:top w:val="none" w:sz="0" w:space="0" w:color="auto"/>
        <w:left w:val="none" w:sz="0" w:space="0" w:color="auto"/>
        <w:bottom w:val="none" w:sz="0" w:space="0" w:color="auto"/>
        <w:right w:val="none" w:sz="0" w:space="0" w:color="auto"/>
      </w:divBdr>
      <w:divsChild>
        <w:div w:id="2006085084">
          <w:marLeft w:val="0"/>
          <w:marRight w:val="0"/>
          <w:marTop w:val="0"/>
          <w:marBottom w:val="0"/>
          <w:divBdr>
            <w:top w:val="none" w:sz="0" w:space="0" w:color="auto"/>
            <w:left w:val="none" w:sz="0" w:space="0" w:color="auto"/>
            <w:bottom w:val="none" w:sz="0" w:space="0" w:color="auto"/>
            <w:right w:val="none" w:sz="0" w:space="0" w:color="auto"/>
          </w:divBdr>
          <w:divsChild>
            <w:div w:id="2109349513">
              <w:marLeft w:val="0"/>
              <w:marRight w:val="0"/>
              <w:marTop w:val="0"/>
              <w:marBottom w:val="0"/>
              <w:divBdr>
                <w:top w:val="none" w:sz="0" w:space="0" w:color="auto"/>
                <w:left w:val="none" w:sz="0" w:space="0" w:color="auto"/>
                <w:bottom w:val="none" w:sz="0" w:space="0" w:color="auto"/>
                <w:right w:val="none" w:sz="0" w:space="0" w:color="auto"/>
              </w:divBdr>
              <w:divsChild>
                <w:div w:id="11135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17039">
      <w:bodyDiv w:val="1"/>
      <w:marLeft w:val="0"/>
      <w:marRight w:val="0"/>
      <w:marTop w:val="0"/>
      <w:marBottom w:val="0"/>
      <w:divBdr>
        <w:top w:val="none" w:sz="0" w:space="0" w:color="auto"/>
        <w:left w:val="none" w:sz="0" w:space="0" w:color="auto"/>
        <w:bottom w:val="none" w:sz="0" w:space="0" w:color="auto"/>
        <w:right w:val="none" w:sz="0" w:space="0" w:color="auto"/>
      </w:divBdr>
    </w:div>
    <w:div w:id="847333301">
      <w:bodyDiv w:val="1"/>
      <w:marLeft w:val="0"/>
      <w:marRight w:val="0"/>
      <w:marTop w:val="0"/>
      <w:marBottom w:val="0"/>
      <w:divBdr>
        <w:top w:val="none" w:sz="0" w:space="0" w:color="auto"/>
        <w:left w:val="none" w:sz="0" w:space="0" w:color="auto"/>
        <w:bottom w:val="none" w:sz="0" w:space="0" w:color="auto"/>
        <w:right w:val="none" w:sz="0" w:space="0" w:color="auto"/>
      </w:divBdr>
      <w:divsChild>
        <w:div w:id="139734664">
          <w:marLeft w:val="0"/>
          <w:marRight w:val="0"/>
          <w:marTop w:val="0"/>
          <w:marBottom w:val="0"/>
          <w:divBdr>
            <w:top w:val="none" w:sz="0" w:space="0" w:color="auto"/>
            <w:left w:val="none" w:sz="0" w:space="0" w:color="auto"/>
            <w:bottom w:val="none" w:sz="0" w:space="0" w:color="auto"/>
            <w:right w:val="none" w:sz="0" w:space="0" w:color="auto"/>
          </w:divBdr>
          <w:divsChild>
            <w:div w:id="727529529">
              <w:marLeft w:val="0"/>
              <w:marRight w:val="0"/>
              <w:marTop w:val="0"/>
              <w:marBottom w:val="0"/>
              <w:divBdr>
                <w:top w:val="none" w:sz="0" w:space="0" w:color="auto"/>
                <w:left w:val="none" w:sz="0" w:space="0" w:color="auto"/>
                <w:bottom w:val="none" w:sz="0" w:space="0" w:color="auto"/>
                <w:right w:val="none" w:sz="0" w:space="0" w:color="auto"/>
              </w:divBdr>
              <w:divsChild>
                <w:div w:id="2707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98765">
      <w:bodyDiv w:val="1"/>
      <w:marLeft w:val="0"/>
      <w:marRight w:val="0"/>
      <w:marTop w:val="0"/>
      <w:marBottom w:val="0"/>
      <w:divBdr>
        <w:top w:val="none" w:sz="0" w:space="0" w:color="auto"/>
        <w:left w:val="none" w:sz="0" w:space="0" w:color="auto"/>
        <w:bottom w:val="none" w:sz="0" w:space="0" w:color="auto"/>
        <w:right w:val="none" w:sz="0" w:space="0" w:color="auto"/>
      </w:divBdr>
    </w:div>
    <w:div w:id="1028919869">
      <w:bodyDiv w:val="1"/>
      <w:marLeft w:val="0"/>
      <w:marRight w:val="0"/>
      <w:marTop w:val="0"/>
      <w:marBottom w:val="0"/>
      <w:divBdr>
        <w:top w:val="none" w:sz="0" w:space="0" w:color="auto"/>
        <w:left w:val="none" w:sz="0" w:space="0" w:color="auto"/>
        <w:bottom w:val="none" w:sz="0" w:space="0" w:color="auto"/>
        <w:right w:val="none" w:sz="0" w:space="0" w:color="auto"/>
      </w:divBdr>
      <w:divsChild>
        <w:div w:id="1716003410">
          <w:marLeft w:val="0"/>
          <w:marRight w:val="0"/>
          <w:marTop w:val="0"/>
          <w:marBottom w:val="0"/>
          <w:divBdr>
            <w:top w:val="none" w:sz="0" w:space="0" w:color="auto"/>
            <w:left w:val="none" w:sz="0" w:space="0" w:color="auto"/>
            <w:bottom w:val="none" w:sz="0" w:space="0" w:color="auto"/>
            <w:right w:val="none" w:sz="0" w:space="0" w:color="auto"/>
          </w:divBdr>
          <w:divsChild>
            <w:div w:id="1582789135">
              <w:marLeft w:val="0"/>
              <w:marRight w:val="0"/>
              <w:marTop w:val="0"/>
              <w:marBottom w:val="0"/>
              <w:divBdr>
                <w:top w:val="none" w:sz="0" w:space="0" w:color="auto"/>
                <w:left w:val="none" w:sz="0" w:space="0" w:color="auto"/>
                <w:bottom w:val="none" w:sz="0" w:space="0" w:color="auto"/>
                <w:right w:val="none" w:sz="0" w:space="0" w:color="auto"/>
              </w:divBdr>
              <w:divsChild>
                <w:div w:id="5933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9022">
      <w:bodyDiv w:val="1"/>
      <w:marLeft w:val="0"/>
      <w:marRight w:val="0"/>
      <w:marTop w:val="0"/>
      <w:marBottom w:val="0"/>
      <w:divBdr>
        <w:top w:val="none" w:sz="0" w:space="0" w:color="auto"/>
        <w:left w:val="none" w:sz="0" w:space="0" w:color="auto"/>
        <w:bottom w:val="none" w:sz="0" w:space="0" w:color="auto"/>
        <w:right w:val="none" w:sz="0" w:space="0" w:color="auto"/>
      </w:divBdr>
      <w:divsChild>
        <w:div w:id="1895658429">
          <w:marLeft w:val="0"/>
          <w:marRight w:val="0"/>
          <w:marTop w:val="0"/>
          <w:marBottom w:val="0"/>
          <w:divBdr>
            <w:top w:val="none" w:sz="0" w:space="0" w:color="auto"/>
            <w:left w:val="none" w:sz="0" w:space="0" w:color="auto"/>
            <w:bottom w:val="none" w:sz="0" w:space="0" w:color="auto"/>
            <w:right w:val="none" w:sz="0" w:space="0" w:color="auto"/>
          </w:divBdr>
          <w:divsChild>
            <w:div w:id="1200126660">
              <w:marLeft w:val="0"/>
              <w:marRight w:val="0"/>
              <w:marTop w:val="0"/>
              <w:marBottom w:val="0"/>
              <w:divBdr>
                <w:top w:val="none" w:sz="0" w:space="0" w:color="auto"/>
                <w:left w:val="none" w:sz="0" w:space="0" w:color="auto"/>
                <w:bottom w:val="none" w:sz="0" w:space="0" w:color="auto"/>
                <w:right w:val="none" w:sz="0" w:space="0" w:color="auto"/>
              </w:divBdr>
              <w:divsChild>
                <w:div w:id="14713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7085">
      <w:bodyDiv w:val="1"/>
      <w:marLeft w:val="0"/>
      <w:marRight w:val="0"/>
      <w:marTop w:val="0"/>
      <w:marBottom w:val="0"/>
      <w:divBdr>
        <w:top w:val="none" w:sz="0" w:space="0" w:color="auto"/>
        <w:left w:val="none" w:sz="0" w:space="0" w:color="auto"/>
        <w:bottom w:val="none" w:sz="0" w:space="0" w:color="auto"/>
        <w:right w:val="none" w:sz="0" w:space="0" w:color="auto"/>
      </w:divBdr>
    </w:div>
    <w:div w:id="1091779004">
      <w:bodyDiv w:val="1"/>
      <w:marLeft w:val="0"/>
      <w:marRight w:val="0"/>
      <w:marTop w:val="0"/>
      <w:marBottom w:val="0"/>
      <w:divBdr>
        <w:top w:val="none" w:sz="0" w:space="0" w:color="auto"/>
        <w:left w:val="none" w:sz="0" w:space="0" w:color="auto"/>
        <w:bottom w:val="none" w:sz="0" w:space="0" w:color="auto"/>
        <w:right w:val="none" w:sz="0" w:space="0" w:color="auto"/>
      </w:divBdr>
    </w:div>
    <w:div w:id="1149396198">
      <w:bodyDiv w:val="1"/>
      <w:marLeft w:val="0"/>
      <w:marRight w:val="0"/>
      <w:marTop w:val="0"/>
      <w:marBottom w:val="0"/>
      <w:divBdr>
        <w:top w:val="none" w:sz="0" w:space="0" w:color="auto"/>
        <w:left w:val="none" w:sz="0" w:space="0" w:color="auto"/>
        <w:bottom w:val="none" w:sz="0" w:space="0" w:color="auto"/>
        <w:right w:val="none" w:sz="0" w:space="0" w:color="auto"/>
      </w:divBdr>
      <w:divsChild>
        <w:div w:id="250431091">
          <w:marLeft w:val="0"/>
          <w:marRight w:val="0"/>
          <w:marTop w:val="0"/>
          <w:marBottom w:val="0"/>
          <w:divBdr>
            <w:top w:val="none" w:sz="0" w:space="0" w:color="auto"/>
            <w:left w:val="none" w:sz="0" w:space="0" w:color="auto"/>
            <w:bottom w:val="none" w:sz="0" w:space="0" w:color="auto"/>
            <w:right w:val="none" w:sz="0" w:space="0" w:color="auto"/>
          </w:divBdr>
          <w:divsChild>
            <w:div w:id="842159684">
              <w:marLeft w:val="0"/>
              <w:marRight w:val="0"/>
              <w:marTop w:val="0"/>
              <w:marBottom w:val="0"/>
              <w:divBdr>
                <w:top w:val="none" w:sz="0" w:space="0" w:color="auto"/>
                <w:left w:val="none" w:sz="0" w:space="0" w:color="auto"/>
                <w:bottom w:val="none" w:sz="0" w:space="0" w:color="auto"/>
                <w:right w:val="none" w:sz="0" w:space="0" w:color="auto"/>
              </w:divBdr>
              <w:divsChild>
                <w:div w:id="17101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85578">
      <w:bodyDiv w:val="1"/>
      <w:marLeft w:val="0"/>
      <w:marRight w:val="0"/>
      <w:marTop w:val="0"/>
      <w:marBottom w:val="0"/>
      <w:divBdr>
        <w:top w:val="none" w:sz="0" w:space="0" w:color="auto"/>
        <w:left w:val="none" w:sz="0" w:space="0" w:color="auto"/>
        <w:bottom w:val="none" w:sz="0" w:space="0" w:color="auto"/>
        <w:right w:val="none" w:sz="0" w:space="0" w:color="auto"/>
      </w:divBdr>
    </w:div>
    <w:div w:id="1213274620">
      <w:bodyDiv w:val="1"/>
      <w:marLeft w:val="0"/>
      <w:marRight w:val="0"/>
      <w:marTop w:val="0"/>
      <w:marBottom w:val="0"/>
      <w:divBdr>
        <w:top w:val="none" w:sz="0" w:space="0" w:color="auto"/>
        <w:left w:val="none" w:sz="0" w:space="0" w:color="auto"/>
        <w:bottom w:val="none" w:sz="0" w:space="0" w:color="auto"/>
        <w:right w:val="none" w:sz="0" w:space="0" w:color="auto"/>
      </w:divBdr>
      <w:divsChild>
        <w:div w:id="561016521">
          <w:marLeft w:val="547"/>
          <w:marRight w:val="0"/>
          <w:marTop w:val="115"/>
          <w:marBottom w:val="0"/>
          <w:divBdr>
            <w:top w:val="none" w:sz="0" w:space="0" w:color="auto"/>
            <w:left w:val="none" w:sz="0" w:space="0" w:color="auto"/>
            <w:bottom w:val="none" w:sz="0" w:space="0" w:color="auto"/>
            <w:right w:val="none" w:sz="0" w:space="0" w:color="auto"/>
          </w:divBdr>
        </w:div>
      </w:divsChild>
    </w:div>
    <w:div w:id="1218785991">
      <w:bodyDiv w:val="1"/>
      <w:marLeft w:val="0"/>
      <w:marRight w:val="0"/>
      <w:marTop w:val="0"/>
      <w:marBottom w:val="0"/>
      <w:divBdr>
        <w:top w:val="none" w:sz="0" w:space="0" w:color="auto"/>
        <w:left w:val="none" w:sz="0" w:space="0" w:color="auto"/>
        <w:bottom w:val="none" w:sz="0" w:space="0" w:color="auto"/>
        <w:right w:val="none" w:sz="0" w:space="0" w:color="auto"/>
      </w:divBdr>
      <w:divsChild>
        <w:div w:id="1837761842">
          <w:marLeft w:val="0"/>
          <w:marRight w:val="0"/>
          <w:marTop w:val="0"/>
          <w:marBottom w:val="0"/>
          <w:divBdr>
            <w:top w:val="none" w:sz="0" w:space="0" w:color="auto"/>
            <w:left w:val="none" w:sz="0" w:space="0" w:color="auto"/>
            <w:bottom w:val="none" w:sz="0" w:space="0" w:color="auto"/>
            <w:right w:val="none" w:sz="0" w:space="0" w:color="auto"/>
          </w:divBdr>
          <w:divsChild>
            <w:div w:id="752893522">
              <w:marLeft w:val="0"/>
              <w:marRight w:val="0"/>
              <w:marTop w:val="0"/>
              <w:marBottom w:val="0"/>
              <w:divBdr>
                <w:top w:val="none" w:sz="0" w:space="0" w:color="auto"/>
                <w:left w:val="none" w:sz="0" w:space="0" w:color="auto"/>
                <w:bottom w:val="none" w:sz="0" w:space="0" w:color="auto"/>
                <w:right w:val="none" w:sz="0" w:space="0" w:color="auto"/>
              </w:divBdr>
              <w:divsChild>
                <w:div w:id="20484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1108">
      <w:bodyDiv w:val="1"/>
      <w:marLeft w:val="0"/>
      <w:marRight w:val="0"/>
      <w:marTop w:val="0"/>
      <w:marBottom w:val="0"/>
      <w:divBdr>
        <w:top w:val="none" w:sz="0" w:space="0" w:color="auto"/>
        <w:left w:val="none" w:sz="0" w:space="0" w:color="auto"/>
        <w:bottom w:val="none" w:sz="0" w:space="0" w:color="auto"/>
        <w:right w:val="none" w:sz="0" w:space="0" w:color="auto"/>
      </w:divBdr>
      <w:divsChild>
        <w:div w:id="1497455374">
          <w:marLeft w:val="0"/>
          <w:marRight w:val="0"/>
          <w:marTop w:val="0"/>
          <w:marBottom w:val="0"/>
          <w:divBdr>
            <w:top w:val="none" w:sz="0" w:space="0" w:color="auto"/>
            <w:left w:val="none" w:sz="0" w:space="0" w:color="auto"/>
            <w:bottom w:val="none" w:sz="0" w:space="0" w:color="auto"/>
            <w:right w:val="none" w:sz="0" w:space="0" w:color="auto"/>
          </w:divBdr>
          <w:divsChild>
            <w:div w:id="1526754200">
              <w:marLeft w:val="0"/>
              <w:marRight w:val="0"/>
              <w:marTop w:val="0"/>
              <w:marBottom w:val="0"/>
              <w:divBdr>
                <w:top w:val="none" w:sz="0" w:space="0" w:color="auto"/>
                <w:left w:val="none" w:sz="0" w:space="0" w:color="auto"/>
                <w:bottom w:val="none" w:sz="0" w:space="0" w:color="auto"/>
                <w:right w:val="none" w:sz="0" w:space="0" w:color="auto"/>
              </w:divBdr>
              <w:divsChild>
                <w:div w:id="17389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5559">
      <w:bodyDiv w:val="1"/>
      <w:marLeft w:val="0"/>
      <w:marRight w:val="0"/>
      <w:marTop w:val="0"/>
      <w:marBottom w:val="0"/>
      <w:divBdr>
        <w:top w:val="none" w:sz="0" w:space="0" w:color="auto"/>
        <w:left w:val="none" w:sz="0" w:space="0" w:color="auto"/>
        <w:bottom w:val="none" w:sz="0" w:space="0" w:color="auto"/>
        <w:right w:val="none" w:sz="0" w:space="0" w:color="auto"/>
      </w:divBdr>
      <w:divsChild>
        <w:div w:id="1474323462">
          <w:marLeft w:val="0"/>
          <w:marRight w:val="0"/>
          <w:marTop w:val="0"/>
          <w:marBottom w:val="0"/>
          <w:divBdr>
            <w:top w:val="none" w:sz="0" w:space="0" w:color="auto"/>
            <w:left w:val="none" w:sz="0" w:space="0" w:color="auto"/>
            <w:bottom w:val="none" w:sz="0" w:space="0" w:color="auto"/>
            <w:right w:val="none" w:sz="0" w:space="0" w:color="auto"/>
          </w:divBdr>
          <w:divsChild>
            <w:div w:id="710765271">
              <w:marLeft w:val="0"/>
              <w:marRight w:val="0"/>
              <w:marTop w:val="0"/>
              <w:marBottom w:val="0"/>
              <w:divBdr>
                <w:top w:val="none" w:sz="0" w:space="0" w:color="auto"/>
                <w:left w:val="none" w:sz="0" w:space="0" w:color="auto"/>
                <w:bottom w:val="none" w:sz="0" w:space="0" w:color="auto"/>
                <w:right w:val="none" w:sz="0" w:space="0" w:color="auto"/>
              </w:divBdr>
              <w:divsChild>
                <w:div w:id="19442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6207">
      <w:bodyDiv w:val="1"/>
      <w:marLeft w:val="0"/>
      <w:marRight w:val="0"/>
      <w:marTop w:val="0"/>
      <w:marBottom w:val="0"/>
      <w:divBdr>
        <w:top w:val="none" w:sz="0" w:space="0" w:color="auto"/>
        <w:left w:val="none" w:sz="0" w:space="0" w:color="auto"/>
        <w:bottom w:val="none" w:sz="0" w:space="0" w:color="auto"/>
        <w:right w:val="none" w:sz="0" w:space="0" w:color="auto"/>
      </w:divBdr>
    </w:div>
    <w:div w:id="1357653171">
      <w:bodyDiv w:val="1"/>
      <w:marLeft w:val="0"/>
      <w:marRight w:val="0"/>
      <w:marTop w:val="0"/>
      <w:marBottom w:val="0"/>
      <w:divBdr>
        <w:top w:val="none" w:sz="0" w:space="0" w:color="auto"/>
        <w:left w:val="none" w:sz="0" w:space="0" w:color="auto"/>
        <w:bottom w:val="none" w:sz="0" w:space="0" w:color="auto"/>
        <w:right w:val="none" w:sz="0" w:space="0" w:color="auto"/>
      </w:divBdr>
      <w:divsChild>
        <w:div w:id="1643540950">
          <w:marLeft w:val="0"/>
          <w:marRight w:val="0"/>
          <w:marTop w:val="0"/>
          <w:marBottom w:val="0"/>
          <w:divBdr>
            <w:top w:val="none" w:sz="0" w:space="0" w:color="auto"/>
            <w:left w:val="none" w:sz="0" w:space="0" w:color="auto"/>
            <w:bottom w:val="none" w:sz="0" w:space="0" w:color="auto"/>
            <w:right w:val="none" w:sz="0" w:space="0" w:color="auto"/>
          </w:divBdr>
          <w:divsChild>
            <w:div w:id="382875744">
              <w:marLeft w:val="0"/>
              <w:marRight w:val="0"/>
              <w:marTop w:val="0"/>
              <w:marBottom w:val="0"/>
              <w:divBdr>
                <w:top w:val="none" w:sz="0" w:space="0" w:color="auto"/>
                <w:left w:val="none" w:sz="0" w:space="0" w:color="auto"/>
                <w:bottom w:val="none" w:sz="0" w:space="0" w:color="auto"/>
                <w:right w:val="none" w:sz="0" w:space="0" w:color="auto"/>
              </w:divBdr>
              <w:divsChild>
                <w:div w:id="751708340">
                  <w:marLeft w:val="0"/>
                  <w:marRight w:val="0"/>
                  <w:marTop w:val="0"/>
                  <w:marBottom w:val="0"/>
                  <w:divBdr>
                    <w:top w:val="none" w:sz="0" w:space="0" w:color="auto"/>
                    <w:left w:val="none" w:sz="0" w:space="0" w:color="auto"/>
                    <w:bottom w:val="none" w:sz="0" w:space="0" w:color="auto"/>
                    <w:right w:val="none" w:sz="0" w:space="0" w:color="auto"/>
                  </w:divBdr>
                  <w:divsChild>
                    <w:div w:id="2131243297">
                      <w:marLeft w:val="0"/>
                      <w:marRight w:val="0"/>
                      <w:marTop w:val="0"/>
                      <w:marBottom w:val="0"/>
                      <w:divBdr>
                        <w:top w:val="none" w:sz="0" w:space="0" w:color="auto"/>
                        <w:left w:val="none" w:sz="0" w:space="0" w:color="auto"/>
                        <w:bottom w:val="none" w:sz="0" w:space="0" w:color="auto"/>
                        <w:right w:val="none" w:sz="0" w:space="0" w:color="auto"/>
                      </w:divBdr>
                    </w:div>
                    <w:div w:id="13820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655028">
      <w:bodyDiv w:val="1"/>
      <w:marLeft w:val="0"/>
      <w:marRight w:val="0"/>
      <w:marTop w:val="0"/>
      <w:marBottom w:val="0"/>
      <w:divBdr>
        <w:top w:val="none" w:sz="0" w:space="0" w:color="auto"/>
        <w:left w:val="none" w:sz="0" w:space="0" w:color="auto"/>
        <w:bottom w:val="none" w:sz="0" w:space="0" w:color="auto"/>
        <w:right w:val="none" w:sz="0" w:space="0" w:color="auto"/>
      </w:divBdr>
      <w:divsChild>
        <w:div w:id="45297633">
          <w:marLeft w:val="0"/>
          <w:marRight w:val="0"/>
          <w:marTop w:val="0"/>
          <w:marBottom w:val="0"/>
          <w:divBdr>
            <w:top w:val="none" w:sz="0" w:space="0" w:color="auto"/>
            <w:left w:val="none" w:sz="0" w:space="0" w:color="auto"/>
            <w:bottom w:val="none" w:sz="0" w:space="0" w:color="auto"/>
            <w:right w:val="none" w:sz="0" w:space="0" w:color="auto"/>
          </w:divBdr>
          <w:divsChild>
            <w:div w:id="2588547">
              <w:marLeft w:val="0"/>
              <w:marRight w:val="0"/>
              <w:marTop w:val="0"/>
              <w:marBottom w:val="0"/>
              <w:divBdr>
                <w:top w:val="none" w:sz="0" w:space="0" w:color="auto"/>
                <w:left w:val="none" w:sz="0" w:space="0" w:color="auto"/>
                <w:bottom w:val="none" w:sz="0" w:space="0" w:color="auto"/>
                <w:right w:val="none" w:sz="0" w:space="0" w:color="auto"/>
              </w:divBdr>
              <w:divsChild>
                <w:div w:id="4959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7723">
      <w:bodyDiv w:val="1"/>
      <w:marLeft w:val="0"/>
      <w:marRight w:val="0"/>
      <w:marTop w:val="0"/>
      <w:marBottom w:val="0"/>
      <w:divBdr>
        <w:top w:val="none" w:sz="0" w:space="0" w:color="auto"/>
        <w:left w:val="none" w:sz="0" w:space="0" w:color="auto"/>
        <w:bottom w:val="none" w:sz="0" w:space="0" w:color="auto"/>
        <w:right w:val="none" w:sz="0" w:space="0" w:color="auto"/>
      </w:divBdr>
    </w:div>
    <w:div w:id="1472676147">
      <w:bodyDiv w:val="1"/>
      <w:marLeft w:val="0"/>
      <w:marRight w:val="0"/>
      <w:marTop w:val="0"/>
      <w:marBottom w:val="0"/>
      <w:divBdr>
        <w:top w:val="none" w:sz="0" w:space="0" w:color="auto"/>
        <w:left w:val="none" w:sz="0" w:space="0" w:color="auto"/>
        <w:bottom w:val="none" w:sz="0" w:space="0" w:color="auto"/>
        <w:right w:val="none" w:sz="0" w:space="0" w:color="auto"/>
      </w:divBdr>
      <w:divsChild>
        <w:div w:id="322395515">
          <w:marLeft w:val="0"/>
          <w:marRight w:val="0"/>
          <w:marTop w:val="0"/>
          <w:marBottom w:val="0"/>
          <w:divBdr>
            <w:top w:val="none" w:sz="0" w:space="0" w:color="auto"/>
            <w:left w:val="none" w:sz="0" w:space="0" w:color="auto"/>
            <w:bottom w:val="none" w:sz="0" w:space="0" w:color="auto"/>
            <w:right w:val="none" w:sz="0" w:space="0" w:color="auto"/>
          </w:divBdr>
          <w:divsChild>
            <w:div w:id="1678574729">
              <w:marLeft w:val="0"/>
              <w:marRight w:val="0"/>
              <w:marTop w:val="0"/>
              <w:marBottom w:val="0"/>
              <w:divBdr>
                <w:top w:val="none" w:sz="0" w:space="0" w:color="auto"/>
                <w:left w:val="none" w:sz="0" w:space="0" w:color="auto"/>
                <w:bottom w:val="none" w:sz="0" w:space="0" w:color="auto"/>
                <w:right w:val="none" w:sz="0" w:space="0" w:color="auto"/>
              </w:divBdr>
              <w:divsChild>
                <w:div w:id="177216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4705">
      <w:bodyDiv w:val="1"/>
      <w:marLeft w:val="0"/>
      <w:marRight w:val="0"/>
      <w:marTop w:val="0"/>
      <w:marBottom w:val="0"/>
      <w:divBdr>
        <w:top w:val="none" w:sz="0" w:space="0" w:color="auto"/>
        <w:left w:val="none" w:sz="0" w:space="0" w:color="auto"/>
        <w:bottom w:val="none" w:sz="0" w:space="0" w:color="auto"/>
        <w:right w:val="none" w:sz="0" w:space="0" w:color="auto"/>
      </w:divBdr>
      <w:divsChild>
        <w:div w:id="1374311886">
          <w:marLeft w:val="547"/>
          <w:marRight w:val="0"/>
          <w:marTop w:val="115"/>
          <w:marBottom w:val="0"/>
          <w:divBdr>
            <w:top w:val="none" w:sz="0" w:space="0" w:color="auto"/>
            <w:left w:val="none" w:sz="0" w:space="0" w:color="auto"/>
            <w:bottom w:val="none" w:sz="0" w:space="0" w:color="auto"/>
            <w:right w:val="none" w:sz="0" w:space="0" w:color="auto"/>
          </w:divBdr>
        </w:div>
      </w:divsChild>
    </w:div>
    <w:div w:id="1525512982">
      <w:bodyDiv w:val="1"/>
      <w:marLeft w:val="0"/>
      <w:marRight w:val="0"/>
      <w:marTop w:val="0"/>
      <w:marBottom w:val="0"/>
      <w:divBdr>
        <w:top w:val="none" w:sz="0" w:space="0" w:color="auto"/>
        <w:left w:val="none" w:sz="0" w:space="0" w:color="auto"/>
        <w:bottom w:val="none" w:sz="0" w:space="0" w:color="auto"/>
        <w:right w:val="none" w:sz="0" w:space="0" w:color="auto"/>
      </w:divBdr>
      <w:divsChild>
        <w:div w:id="864901889">
          <w:marLeft w:val="0"/>
          <w:marRight w:val="0"/>
          <w:marTop w:val="0"/>
          <w:marBottom w:val="0"/>
          <w:divBdr>
            <w:top w:val="none" w:sz="0" w:space="0" w:color="auto"/>
            <w:left w:val="none" w:sz="0" w:space="0" w:color="auto"/>
            <w:bottom w:val="none" w:sz="0" w:space="0" w:color="auto"/>
            <w:right w:val="none" w:sz="0" w:space="0" w:color="auto"/>
          </w:divBdr>
          <w:divsChild>
            <w:div w:id="1268586966">
              <w:marLeft w:val="0"/>
              <w:marRight w:val="0"/>
              <w:marTop w:val="0"/>
              <w:marBottom w:val="0"/>
              <w:divBdr>
                <w:top w:val="none" w:sz="0" w:space="0" w:color="auto"/>
                <w:left w:val="none" w:sz="0" w:space="0" w:color="auto"/>
                <w:bottom w:val="none" w:sz="0" w:space="0" w:color="auto"/>
                <w:right w:val="none" w:sz="0" w:space="0" w:color="auto"/>
              </w:divBdr>
              <w:divsChild>
                <w:div w:id="1696613676">
                  <w:marLeft w:val="0"/>
                  <w:marRight w:val="0"/>
                  <w:marTop w:val="0"/>
                  <w:marBottom w:val="0"/>
                  <w:divBdr>
                    <w:top w:val="none" w:sz="0" w:space="0" w:color="auto"/>
                    <w:left w:val="none" w:sz="0" w:space="0" w:color="auto"/>
                    <w:bottom w:val="none" w:sz="0" w:space="0" w:color="auto"/>
                    <w:right w:val="none" w:sz="0" w:space="0" w:color="auto"/>
                  </w:divBdr>
                  <w:divsChild>
                    <w:div w:id="4866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4083">
      <w:bodyDiv w:val="1"/>
      <w:marLeft w:val="0"/>
      <w:marRight w:val="0"/>
      <w:marTop w:val="0"/>
      <w:marBottom w:val="0"/>
      <w:divBdr>
        <w:top w:val="none" w:sz="0" w:space="0" w:color="auto"/>
        <w:left w:val="none" w:sz="0" w:space="0" w:color="auto"/>
        <w:bottom w:val="none" w:sz="0" w:space="0" w:color="auto"/>
        <w:right w:val="none" w:sz="0" w:space="0" w:color="auto"/>
      </w:divBdr>
    </w:div>
    <w:div w:id="1585383432">
      <w:bodyDiv w:val="1"/>
      <w:marLeft w:val="0"/>
      <w:marRight w:val="0"/>
      <w:marTop w:val="0"/>
      <w:marBottom w:val="0"/>
      <w:divBdr>
        <w:top w:val="none" w:sz="0" w:space="0" w:color="auto"/>
        <w:left w:val="none" w:sz="0" w:space="0" w:color="auto"/>
        <w:bottom w:val="none" w:sz="0" w:space="0" w:color="auto"/>
        <w:right w:val="none" w:sz="0" w:space="0" w:color="auto"/>
      </w:divBdr>
    </w:div>
    <w:div w:id="1595934650">
      <w:bodyDiv w:val="1"/>
      <w:marLeft w:val="0"/>
      <w:marRight w:val="0"/>
      <w:marTop w:val="0"/>
      <w:marBottom w:val="0"/>
      <w:divBdr>
        <w:top w:val="none" w:sz="0" w:space="0" w:color="auto"/>
        <w:left w:val="none" w:sz="0" w:space="0" w:color="auto"/>
        <w:bottom w:val="none" w:sz="0" w:space="0" w:color="auto"/>
        <w:right w:val="none" w:sz="0" w:space="0" w:color="auto"/>
      </w:divBdr>
    </w:div>
    <w:div w:id="1642346651">
      <w:bodyDiv w:val="1"/>
      <w:marLeft w:val="0"/>
      <w:marRight w:val="0"/>
      <w:marTop w:val="0"/>
      <w:marBottom w:val="0"/>
      <w:divBdr>
        <w:top w:val="none" w:sz="0" w:space="0" w:color="auto"/>
        <w:left w:val="none" w:sz="0" w:space="0" w:color="auto"/>
        <w:bottom w:val="none" w:sz="0" w:space="0" w:color="auto"/>
        <w:right w:val="none" w:sz="0" w:space="0" w:color="auto"/>
      </w:divBdr>
    </w:div>
    <w:div w:id="1674839168">
      <w:bodyDiv w:val="1"/>
      <w:marLeft w:val="0"/>
      <w:marRight w:val="0"/>
      <w:marTop w:val="0"/>
      <w:marBottom w:val="0"/>
      <w:divBdr>
        <w:top w:val="none" w:sz="0" w:space="0" w:color="auto"/>
        <w:left w:val="none" w:sz="0" w:space="0" w:color="auto"/>
        <w:bottom w:val="none" w:sz="0" w:space="0" w:color="auto"/>
        <w:right w:val="none" w:sz="0" w:space="0" w:color="auto"/>
      </w:divBdr>
    </w:div>
    <w:div w:id="1678582501">
      <w:bodyDiv w:val="1"/>
      <w:marLeft w:val="0"/>
      <w:marRight w:val="0"/>
      <w:marTop w:val="0"/>
      <w:marBottom w:val="0"/>
      <w:divBdr>
        <w:top w:val="none" w:sz="0" w:space="0" w:color="auto"/>
        <w:left w:val="none" w:sz="0" w:space="0" w:color="auto"/>
        <w:bottom w:val="none" w:sz="0" w:space="0" w:color="auto"/>
        <w:right w:val="none" w:sz="0" w:space="0" w:color="auto"/>
      </w:divBdr>
      <w:divsChild>
        <w:div w:id="852689379">
          <w:marLeft w:val="0"/>
          <w:marRight w:val="0"/>
          <w:marTop w:val="0"/>
          <w:marBottom w:val="0"/>
          <w:divBdr>
            <w:top w:val="none" w:sz="0" w:space="0" w:color="auto"/>
            <w:left w:val="none" w:sz="0" w:space="0" w:color="auto"/>
            <w:bottom w:val="none" w:sz="0" w:space="0" w:color="auto"/>
            <w:right w:val="none" w:sz="0" w:space="0" w:color="auto"/>
          </w:divBdr>
          <w:divsChild>
            <w:div w:id="383605351">
              <w:marLeft w:val="0"/>
              <w:marRight w:val="0"/>
              <w:marTop w:val="0"/>
              <w:marBottom w:val="0"/>
              <w:divBdr>
                <w:top w:val="none" w:sz="0" w:space="0" w:color="auto"/>
                <w:left w:val="none" w:sz="0" w:space="0" w:color="auto"/>
                <w:bottom w:val="none" w:sz="0" w:space="0" w:color="auto"/>
                <w:right w:val="none" w:sz="0" w:space="0" w:color="auto"/>
              </w:divBdr>
              <w:divsChild>
                <w:div w:id="647318610">
                  <w:marLeft w:val="0"/>
                  <w:marRight w:val="0"/>
                  <w:marTop w:val="0"/>
                  <w:marBottom w:val="0"/>
                  <w:divBdr>
                    <w:top w:val="none" w:sz="0" w:space="0" w:color="auto"/>
                    <w:left w:val="none" w:sz="0" w:space="0" w:color="auto"/>
                    <w:bottom w:val="none" w:sz="0" w:space="0" w:color="auto"/>
                    <w:right w:val="none" w:sz="0" w:space="0" w:color="auto"/>
                  </w:divBdr>
                  <w:divsChild>
                    <w:div w:id="134490177">
                      <w:marLeft w:val="0"/>
                      <w:marRight w:val="0"/>
                      <w:marTop w:val="0"/>
                      <w:marBottom w:val="0"/>
                      <w:divBdr>
                        <w:top w:val="none" w:sz="0" w:space="0" w:color="auto"/>
                        <w:left w:val="none" w:sz="0" w:space="0" w:color="auto"/>
                        <w:bottom w:val="none" w:sz="0" w:space="0" w:color="auto"/>
                        <w:right w:val="none" w:sz="0" w:space="0" w:color="auto"/>
                      </w:divBdr>
                    </w:div>
                    <w:div w:id="17028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8962">
      <w:bodyDiv w:val="1"/>
      <w:marLeft w:val="0"/>
      <w:marRight w:val="0"/>
      <w:marTop w:val="0"/>
      <w:marBottom w:val="0"/>
      <w:divBdr>
        <w:top w:val="none" w:sz="0" w:space="0" w:color="auto"/>
        <w:left w:val="none" w:sz="0" w:space="0" w:color="auto"/>
        <w:bottom w:val="none" w:sz="0" w:space="0" w:color="auto"/>
        <w:right w:val="none" w:sz="0" w:space="0" w:color="auto"/>
      </w:divBdr>
      <w:divsChild>
        <w:div w:id="2000843242">
          <w:marLeft w:val="0"/>
          <w:marRight w:val="0"/>
          <w:marTop w:val="0"/>
          <w:marBottom w:val="0"/>
          <w:divBdr>
            <w:top w:val="single" w:sz="2" w:space="0" w:color="D9D9E3"/>
            <w:left w:val="single" w:sz="2" w:space="0" w:color="D9D9E3"/>
            <w:bottom w:val="single" w:sz="2" w:space="0" w:color="D9D9E3"/>
            <w:right w:val="single" w:sz="2" w:space="0" w:color="D9D9E3"/>
          </w:divBdr>
          <w:divsChild>
            <w:div w:id="763261646">
              <w:marLeft w:val="0"/>
              <w:marRight w:val="0"/>
              <w:marTop w:val="0"/>
              <w:marBottom w:val="0"/>
              <w:divBdr>
                <w:top w:val="single" w:sz="2" w:space="0" w:color="D9D9E3"/>
                <w:left w:val="single" w:sz="2" w:space="0" w:color="D9D9E3"/>
                <w:bottom w:val="single" w:sz="2" w:space="0" w:color="D9D9E3"/>
                <w:right w:val="single" w:sz="2" w:space="0" w:color="D9D9E3"/>
              </w:divBdr>
              <w:divsChild>
                <w:div w:id="1195196538">
                  <w:marLeft w:val="0"/>
                  <w:marRight w:val="0"/>
                  <w:marTop w:val="0"/>
                  <w:marBottom w:val="0"/>
                  <w:divBdr>
                    <w:top w:val="single" w:sz="2" w:space="0" w:color="D9D9E3"/>
                    <w:left w:val="single" w:sz="2" w:space="0" w:color="D9D9E3"/>
                    <w:bottom w:val="single" w:sz="2" w:space="0" w:color="D9D9E3"/>
                    <w:right w:val="single" w:sz="2" w:space="0" w:color="D9D9E3"/>
                  </w:divBdr>
                  <w:divsChild>
                    <w:div w:id="1771703155">
                      <w:marLeft w:val="0"/>
                      <w:marRight w:val="0"/>
                      <w:marTop w:val="0"/>
                      <w:marBottom w:val="0"/>
                      <w:divBdr>
                        <w:top w:val="single" w:sz="2" w:space="0" w:color="D9D9E3"/>
                        <w:left w:val="single" w:sz="2" w:space="0" w:color="D9D9E3"/>
                        <w:bottom w:val="single" w:sz="2" w:space="0" w:color="D9D9E3"/>
                        <w:right w:val="single" w:sz="2" w:space="0" w:color="D9D9E3"/>
                      </w:divBdr>
                      <w:divsChild>
                        <w:div w:id="2058624281">
                          <w:marLeft w:val="0"/>
                          <w:marRight w:val="0"/>
                          <w:marTop w:val="0"/>
                          <w:marBottom w:val="0"/>
                          <w:divBdr>
                            <w:top w:val="single" w:sz="2" w:space="0" w:color="auto"/>
                            <w:left w:val="single" w:sz="2" w:space="0" w:color="auto"/>
                            <w:bottom w:val="single" w:sz="6" w:space="0" w:color="auto"/>
                            <w:right w:val="single" w:sz="2" w:space="0" w:color="auto"/>
                          </w:divBdr>
                          <w:divsChild>
                            <w:div w:id="440884771">
                              <w:marLeft w:val="0"/>
                              <w:marRight w:val="0"/>
                              <w:marTop w:val="100"/>
                              <w:marBottom w:val="100"/>
                              <w:divBdr>
                                <w:top w:val="single" w:sz="2" w:space="0" w:color="D9D9E3"/>
                                <w:left w:val="single" w:sz="2" w:space="0" w:color="D9D9E3"/>
                                <w:bottom w:val="single" w:sz="2" w:space="0" w:color="D9D9E3"/>
                                <w:right w:val="single" w:sz="2" w:space="0" w:color="D9D9E3"/>
                              </w:divBdr>
                              <w:divsChild>
                                <w:div w:id="561327244">
                                  <w:marLeft w:val="0"/>
                                  <w:marRight w:val="0"/>
                                  <w:marTop w:val="0"/>
                                  <w:marBottom w:val="0"/>
                                  <w:divBdr>
                                    <w:top w:val="single" w:sz="2" w:space="0" w:color="D9D9E3"/>
                                    <w:left w:val="single" w:sz="2" w:space="0" w:color="D9D9E3"/>
                                    <w:bottom w:val="single" w:sz="2" w:space="0" w:color="D9D9E3"/>
                                    <w:right w:val="single" w:sz="2" w:space="0" w:color="D9D9E3"/>
                                  </w:divBdr>
                                  <w:divsChild>
                                    <w:div w:id="503399997">
                                      <w:marLeft w:val="0"/>
                                      <w:marRight w:val="0"/>
                                      <w:marTop w:val="0"/>
                                      <w:marBottom w:val="0"/>
                                      <w:divBdr>
                                        <w:top w:val="single" w:sz="2" w:space="0" w:color="D9D9E3"/>
                                        <w:left w:val="single" w:sz="2" w:space="0" w:color="D9D9E3"/>
                                        <w:bottom w:val="single" w:sz="2" w:space="0" w:color="D9D9E3"/>
                                        <w:right w:val="single" w:sz="2" w:space="0" w:color="D9D9E3"/>
                                      </w:divBdr>
                                      <w:divsChild>
                                        <w:div w:id="1481653733">
                                          <w:marLeft w:val="0"/>
                                          <w:marRight w:val="0"/>
                                          <w:marTop w:val="0"/>
                                          <w:marBottom w:val="0"/>
                                          <w:divBdr>
                                            <w:top w:val="single" w:sz="2" w:space="0" w:color="D9D9E3"/>
                                            <w:left w:val="single" w:sz="2" w:space="0" w:color="D9D9E3"/>
                                            <w:bottom w:val="single" w:sz="2" w:space="0" w:color="D9D9E3"/>
                                            <w:right w:val="single" w:sz="2" w:space="0" w:color="D9D9E3"/>
                                          </w:divBdr>
                                          <w:divsChild>
                                            <w:div w:id="237985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29516149">
          <w:marLeft w:val="0"/>
          <w:marRight w:val="0"/>
          <w:marTop w:val="0"/>
          <w:marBottom w:val="0"/>
          <w:divBdr>
            <w:top w:val="none" w:sz="0" w:space="0" w:color="auto"/>
            <w:left w:val="none" w:sz="0" w:space="0" w:color="auto"/>
            <w:bottom w:val="none" w:sz="0" w:space="0" w:color="auto"/>
            <w:right w:val="none" w:sz="0" w:space="0" w:color="auto"/>
          </w:divBdr>
          <w:divsChild>
            <w:div w:id="1423603758">
              <w:marLeft w:val="0"/>
              <w:marRight w:val="0"/>
              <w:marTop w:val="0"/>
              <w:marBottom w:val="0"/>
              <w:divBdr>
                <w:top w:val="single" w:sz="2" w:space="0" w:color="D9D9E3"/>
                <w:left w:val="single" w:sz="2" w:space="0" w:color="D9D9E3"/>
                <w:bottom w:val="single" w:sz="2" w:space="0" w:color="D9D9E3"/>
                <w:right w:val="single" w:sz="2" w:space="0" w:color="D9D9E3"/>
              </w:divBdr>
              <w:divsChild>
                <w:div w:id="103699921">
                  <w:marLeft w:val="0"/>
                  <w:marRight w:val="0"/>
                  <w:marTop w:val="0"/>
                  <w:marBottom w:val="0"/>
                  <w:divBdr>
                    <w:top w:val="single" w:sz="2" w:space="0" w:color="D9D9E3"/>
                    <w:left w:val="single" w:sz="2" w:space="0" w:color="D9D9E3"/>
                    <w:bottom w:val="single" w:sz="2" w:space="0" w:color="D9D9E3"/>
                    <w:right w:val="single" w:sz="2" w:space="0" w:color="D9D9E3"/>
                  </w:divBdr>
                  <w:divsChild>
                    <w:div w:id="1528710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5397903">
      <w:bodyDiv w:val="1"/>
      <w:marLeft w:val="0"/>
      <w:marRight w:val="0"/>
      <w:marTop w:val="0"/>
      <w:marBottom w:val="0"/>
      <w:divBdr>
        <w:top w:val="none" w:sz="0" w:space="0" w:color="auto"/>
        <w:left w:val="none" w:sz="0" w:space="0" w:color="auto"/>
        <w:bottom w:val="none" w:sz="0" w:space="0" w:color="auto"/>
        <w:right w:val="none" w:sz="0" w:space="0" w:color="auto"/>
      </w:divBdr>
    </w:div>
    <w:div w:id="1693023046">
      <w:bodyDiv w:val="1"/>
      <w:marLeft w:val="0"/>
      <w:marRight w:val="0"/>
      <w:marTop w:val="0"/>
      <w:marBottom w:val="0"/>
      <w:divBdr>
        <w:top w:val="none" w:sz="0" w:space="0" w:color="auto"/>
        <w:left w:val="none" w:sz="0" w:space="0" w:color="auto"/>
        <w:bottom w:val="none" w:sz="0" w:space="0" w:color="auto"/>
        <w:right w:val="none" w:sz="0" w:space="0" w:color="auto"/>
      </w:divBdr>
    </w:div>
    <w:div w:id="1752003844">
      <w:bodyDiv w:val="1"/>
      <w:marLeft w:val="0"/>
      <w:marRight w:val="0"/>
      <w:marTop w:val="0"/>
      <w:marBottom w:val="0"/>
      <w:divBdr>
        <w:top w:val="none" w:sz="0" w:space="0" w:color="auto"/>
        <w:left w:val="none" w:sz="0" w:space="0" w:color="auto"/>
        <w:bottom w:val="none" w:sz="0" w:space="0" w:color="auto"/>
        <w:right w:val="none" w:sz="0" w:space="0" w:color="auto"/>
      </w:divBdr>
      <w:divsChild>
        <w:div w:id="2065835648">
          <w:marLeft w:val="547"/>
          <w:marRight w:val="0"/>
          <w:marTop w:val="115"/>
          <w:marBottom w:val="0"/>
          <w:divBdr>
            <w:top w:val="none" w:sz="0" w:space="0" w:color="auto"/>
            <w:left w:val="none" w:sz="0" w:space="0" w:color="auto"/>
            <w:bottom w:val="none" w:sz="0" w:space="0" w:color="auto"/>
            <w:right w:val="none" w:sz="0" w:space="0" w:color="auto"/>
          </w:divBdr>
        </w:div>
        <w:div w:id="995300596">
          <w:marLeft w:val="547"/>
          <w:marRight w:val="0"/>
          <w:marTop w:val="115"/>
          <w:marBottom w:val="0"/>
          <w:divBdr>
            <w:top w:val="none" w:sz="0" w:space="0" w:color="auto"/>
            <w:left w:val="none" w:sz="0" w:space="0" w:color="auto"/>
            <w:bottom w:val="none" w:sz="0" w:space="0" w:color="auto"/>
            <w:right w:val="none" w:sz="0" w:space="0" w:color="auto"/>
          </w:divBdr>
        </w:div>
      </w:divsChild>
    </w:div>
    <w:div w:id="1756972265">
      <w:bodyDiv w:val="1"/>
      <w:marLeft w:val="0"/>
      <w:marRight w:val="0"/>
      <w:marTop w:val="0"/>
      <w:marBottom w:val="0"/>
      <w:divBdr>
        <w:top w:val="none" w:sz="0" w:space="0" w:color="auto"/>
        <w:left w:val="none" w:sz="0" w:space="0" w:color="auto"/>
        <w:bottom w:val="none" w:sz="0" w:space="0" w:color="auto"/>
        <w:right w:val="none" w:sz="0" w:space="0" w:color="auto"/>
      </w:divBdr>
    </w:div>
    <w:div w:id="1766615292">
      <w:bodyDiv w:val="1"/>
      <w:marLeft w:val="0"/>
      <w:marRight w:val="0"/>
      <w:marTop w:val="0"/>
      <w:marBottom w:val="0"/>
      <w:divBdr>
        <w:top w:val="none" w:sz="0" w:space="0" w:color="auto"/>
        <w:left w:val="none" w:sz="0" w:space="0" w:color="auto"/>
        <w:bottom w:val="none" w:sz="0" w:space="0" w:color="auto"/>
        <w:right w:val="none" w:sz="0" w:space="0" w:color="auto"/>
      </w:divBdr>
      <w:divsChild>
        <w:div w:id="597952066">
          <w:marLeft w:val="547"/>
          <w:marRight w:val="0"/>
          <w:marTop w:val="96"/>
          <w:marBottom w:val="0"/>
          <w:divBdr>
            <w:top w:val="none" w:sz="0" w:space="0" w:color="auto"/>
            <w:left w:val="none" w:sz="0" w:space="0" w:color="auto"/>
            <w:bottom w:val="none" w:sz="0" w:space="0" w:color="auto"/>
            <w:right w:val="none" w:sz="0" w:space="0" w:color="auto"/>
          </w:divBdr>
        </w:div>
        <w:div w:id="416638969">
          <w:marLeft w:val="547"/>
          <w:marRight w:val="0"/>
          <w:marTop w:val="96"/>
          <w:marBottom w:val="0"/>
          <w:divBdr>
            <w:top w:val="none" w:sz="0" w:space="0" w:color="auto"/>
            <w:left w:val="none" w:sz="0" w:space="0" w:color="auto"/>
            <w:bottom w:val="none" w:sz="0" w:space="0" w:color="auto"/>
            <w:right w:val="none" w:sz="0" w:space="0" w:color="auto"/>
          </w:divBdr>
        </w:div>
      </w:divsChild>
    </w:div>
    <w:div w:id="1817258308">
      <w:bodyDiv w:val="1"/>
      <w:marLeft w:val="0"/>
      <w:marRight w:val="0"/>
      <w:marTop w:val="0"/>
      <w:marBottom w:val="0"/>
      <w:divBdr>
        <w:top w:val="none" w:sz="0" w:space="0" w:color="auto"/>
        <w:left w:val="none" w:sz="0" w:space="0" w:color="auto"/>
        <w:bottom w:val="none" w:sz="0" w:space="0" w:color="auto"/>
        <w:right w:val="none" w:sz="0" w:space="0" w:color="auto"/>
      </w:divBdr>
      <w:divsChild>
        <w:div w:id="1348681479">
          <w:marLeft w:val="0"/>
          <w:marRight w:val="0"/>
          <w:marTop w:val="0"/>
          <w:marBottom w:val="0"/>
          <w:divBdr>
            <w:top w:val="single" w:sz="2" w:space="0" w:color="auto"/>
            <w:left w:val="single" w:sz="2" w:space="0" w:color="auto"/>
            <w:bottom w:val="single" w:sz="6" w:space="0" w:color="auto"/>
            <w:right w:val="single" w:sz="2" w:space="0" w:color="auto"/>
          </w:divBdr>
          <w:divsChild>
            <w:div w:id="1731885780">
              <w:marLeft w:val="0"/>
              <w:marRight w:val="0"/>
              <w:marTop w:val="100"/>
              <w:marBottom w:val="100"/>
              <w:divBdr>
                <w:top w:val="single" w:sz="2" w:space="0" w:color="D9D9E3"/>
                <w:left w:val="single" w:sz="2" w:space="0" w:color="D9D9E3"/>
                <w:bottom w:val="single" w:sz="2" w:space="0" w:color="D9D9E3"/>
                <w:right w:val="single" w:sz="2" w:space="0" w:color="D9D9E3"/>
              </w:divBdr>
              <w:divsChild>
                <w:div w:id="1546060012">
                  <w:marLeft w:val="0"/>
                  <w:marRight w:val="0"/>
                  <w:marTop w:val="0"/>
                  <w:marBottom w:val="0"/>
                  <w:divBdr>
                    <w:top w:val="single" w:sz="2" w:space="0" w:color="D9D9E3"/>
                    <w:left w:val="single" w:sz="2" w:space="0" w:color="D9D9E3"/>
                    <w:bottom w:val="single" w:sz="2" w:space="0" w:color="D9D9E3"/>
                    <w:right w:val="single" w:sz="2" w:space="0" w:color="D9D9E3"/>
                  </w:divBdr>
                  <w:divsChild>
                    <w:div w:id="1306006475">
                      <w:marLeft w:val="0"/>
                      <w:marRight w:val="0"/>
                      <w:marTop w:val="0"/>
                      <w:marBottom w:val="0"/>
                      <w:divBdr>
                        <w:top w:val="single" w:sz="2" w:space="0" w:color="D9D9E3"/>
                        <w:left w:val="single" w:sz="2" w:space="0" w:color="D9D9E3"/>
                        <w:bottom w:val="single" w:sz="2" w:space="0" w:color="D9D9E3"/>
                        <w:right w:val="single" w:sz="2" w:space="0" w:color="D9D9E3"/>
                      </w:divBdr>
                      <w:divsChild>
                        <w:div w:id="2122020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6868720">
          <w:marLeft w:val="0"/>
          <w:marRight w:val="0"/>
          <w:marTop w:val="0"/>
          <w:marBottom w:val="0"/>
          <w:divBdr>
            <w:top w:val="single" w:sz="2" w:space="0" w:color="auto"/>
            <w:left w:val="single" w:sz="2" w:space="0" w:color="auto"/>
            <w:bottom w:val="single" w:sz="6" w:space="0" w:color="auto"/>
            <w:right w:val="single" w:sz="2" w:space="0" w:color="auto"/>
          </w:divBdr>
          <w:divsChild>
            <w:div w:id="1620062633">
              <w:marLeft w:val="0"/>
              <w:marRight w:val="0"/>
              <w:marTop w:val="100"/>
              <w:marBottom w:val="100"/>
              <w:divBdr>
                <w:top w:val="single" w:sz="2" w:space="0" w:color="D9D9E3"/>
                <w:left w:val="single" w:sz="2" w:space="0" w:color="D9D9E3"/>
                <w:bottom w:val="single" w:sz="2" w:space="0" w:color="D9D9E3"/>
                <w:right w:val="single" w:sz="2" w:space="0" w:color="D9D9E3"/>
              </w:divBdr>
              <w:divsChild>
                <w:div w:id="320544773">
                  <w:marLeft w:val="0"/>
                  <w:marRight w:val="0"/>
                  <w:marTop w:val="0"/>
                  <w:marBottom w:val="0"/>
                  <w:divBdr>
                    <w:top w:val="single" w:sz="2" w:space="0" w:color="D9D9E3"/>
                    <w:left w:val="single" w:sz="2" w:space="0" w:color="D9D9E3"/>
                    <w:bottom w:val="single" w:sz="2" w:space="0" w:color="D9D9E3"/>
                    <w:right w:val="single" w:sz="2" w:space="0" w:color="D9D9E3"/>
                  </w:divBdr>
                  <w:divsChild>
                    <w:div w:id="1282877513">
                      <w:marLeft w:val="0"/>
                      <w:marRight w:val="0"/>
                      <w:marTop w:val="0"/>
                      <w:marBottom w:val="0"/>
                      <w:divBdr>
                        <w:top w:val="single" w:sz="2" w:space="0" w:color="D9D9E3"/>
                        <w:left w:val="single" w:sz="2" w:space="0" w:color="D9D9E3"/>
                        <w:bottom w:val="single" w:sz="2" w:space="0" w:color="D9D9E3"/>
                        <w:right w:val="single" w:sz="2" w:space="0" w:color="D9D9E3"/>
                      </w:divBdr>
                      <w:divsChild>
                        <w:div w:id="272707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7381182">
      <w:bodyDiv w:val="1"/>
      <w:marLeft w:val="0"/>
      <w:marRight w:val="0"/>
      <w:marTop w:val="0"/>
      <w:marBottom w:val="0"/>
      <w:divBdr>
        <w:top w:val="none" w:sz="0" w:space="0" w:color="auto"/>
        <w:left w:val="none" w:sz="0" w:space="0" w:color="auto"/>
        <w:bottom w:val="none" w:sz="0" w:space="0" w:color="auto"/>
        <w:right w:val="none" w:sz="0" w:space="0" w:color="auto"/>
      </w:divBdr>
      <w:divsChild>
        <w:div w:id="1623000657">
          <w:marLeft w:val="0"/>
          <w:marRight w:val="0"/>
          <w:marTop w:val="0"/>
          <w:marBottom w:val="0"/>
          <w:divBdr>
            <w:top w:val="none" w:sz="0" w:space="0" w:color="auto"/>
            <w:left w:val="none" w:sz="0" w:space="0" w:color="auto"/>
            <w:bottom w:val="none" w:sz="0" w:space="0" w:color="auto"/>
            <w:right w:val="none" w:sz="0" w:space="0" w:color="auto"/>
          </w:divBdr>
          <w:divsChild>
            <w:div w:id="432172716">
              <w:marLeft w:val="0"/>
              <w:marRight w:val="0"/>
              <w:marTop w:val="0"/>
              <w:marBottom w:val="0"/>
              <w:divBdr>
                <w:top w:val="none" w:sz="0" w:space="0" w:color="auto"/>
                <w:left w:val="none" w:sz="0" w:space="0" w:color="auto"/>
                <w:bottom w:val="none" w:sz="0" w:space="0" w:color="auto"/>
                <w:right w:val="none" w:sz="0" w:space="0" w:color="auto"/>
              </w:divBdr>
              <w:divsChild>
                <w:div w:id="17617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8560">
      <w:bodyDiv w:val="1"/>
      <w:marLeft w:val="0"/>
      <w:marRight w:val="0"/>
      <w:marTop w:val="0"/>
      <w:marBottom w:val="0"/>
      <w:divBdr>
        <w:top w:val="none" w:sz="0" w:space="0" w:color="auto"/>
        <w:left w:val="none" w:sz="0" w:space="0" w:color="auto"/>
        <w:bottom w:val="none" w:sz="0" w:space="0" w:color="auto"/>
        <w:right w:val="none" w:sz="0" w:space="0" w:color="auto"/>
      </w:divBdr>
      <w:divsChild>
        <w:div w:id="238029464">
          <w:marLeft w:val="0"/>
          <w:marRight w:val="0"/>
          <w:marTop w:val="0"/>
          <w:marBottom w:val="0"/>
          <w:divBdr>
            <w:top w:val="none" w:sz="0" w:space="0" w:color="auto"/>
            <w:left w:val="none" w:sz="0" w:space="0" w:color="auto"/>
            <w:bottom w:val="none" w:sz="0" w:space="0" w:color="auto"/>
            <w:right w:val="none" w:sz="0" w:space="0" w:color="auto"/>
          </w:divBdr>
          <w:divsChild>
            <w:div w:id="896087845">
              <w:marLeft w:val="0"/>
              <w:marRight w:val="0"/>
              <w:marTop w:val="0"/>
              <w:marBottom w:val="0"/>
              <w:divBdr>
                <w:top w:val="none" w:sz="0" w:space="0" w:color="auto"/>
                <w:left w:val="none" w:sz="0" w:space="0" w:color="auto"/>
                <w:bottom w:val="none" w:sz="0" w:space="0" w:color="auto"/>
                <w:right w:val="none" w:sz="0" w:space="0" w:color="auto"/>
              </w:divBdr>
              <w:divsChild>
                <w:div w:id="2085760848">
                  <w:marLeft w:val="0"/>
                  <w:marRight w:val="0"/>
                  <w:marTop w:val="0"/>
                  <w:marBottom w:val="0"/>
                  <w:divBdr>
                    <w:top w:val="none" w:sz="0" w:space="0" w:color="auto"/>
                    <w:left w:val="none" w:sz="0" w:space="0" w:color="auto"/>
                    <w:bottom w:val="none" w:sz="0" w:space="0" w:color="auto"/>
                    <w:right w:val="none" w:sz="0" w:space="0" w:color="auto"/>
                  </w:divBdr>
                  <w:divsChild>
                    <w:div w:id="1281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614953">
      <w:bodyDiv w:val="1"/>
      <w:marLeft w:val="0"/>
      <w:marRight w:val="0"/>
      <w:marTop w:val="0"/>
      <w:marBottom w:val="0"/>
      <w:divBdr>
        <w:top w:val="none" w:sz="0" w:space="0" w:color="auto"/>
        <w:left w:val="none" w:sz="0" w:space="0" w:color="auto"/>
        <w:bottom w:val="none" w:sz="0" w:space="0" w:color="auto"/>
        <w:right w:val="none" w:sz="0" w:space="0" w:color="auto"/>
      </w:divBdr>
    </w:div>
    <w:div w:id="1877500431">
      <w:bodyDiv w:val="1"/>
      <w:marLeft w:val="0"/>
      <w:marRight w:val="0"/>
      <w:marTop w:val="0"/>
      <w:marBottom w:val="0"/>
      <w:divBdr>
        <w:top w:val="none" w:sz="0" w:space="0" w:color="auto"/>
        <w:left w:val="none" w:sz="0" w:space="0" w:color="auto"/>
        <w:bottom w:val="none" w:sz="0" w:space="0" w:color="auto"/>
        <w:right w:val="none" w:sz="0" w:space="0" w:color="auto"/>
      </w:divBdr>
    </w:div>
    <w:div w:id="1940601251">
      <w:bodyDiv w:val="1"/>
      <w:marLeft w:val="0"/>
      <w:marRight w:val="0"/>
      <w:marTop w:val="0"/>
      <w:marBottom w:val="0"/>
      <w:divBdr>
        <w:top w:val="none" w:sz="0" w:space="0" w:color="auto"/>
        <w:left w:val="none" w:sz="0" w:space="0" w:color="auto"/>
        <w:bottom w:val="none" w:sz="0" w:space="0" w:color="auto"/>
        <w:right w:val="none" w:sz="0" w:space="0" w:color="auto"/>
      </w:divBdr>
      <w:divsChild>
        <w:div w:id="1907252827">
          <w:marLeft w:val="0"/>
          <w:marRight w:val="0"/>
          <w:marTop w:val="0"/>
          <w:marBottom w:val="0"/>
          <w:divBdr>
            <w:top w:val="none" w:sz="0" w:space="0" w:color="auto"/>
            <w:left w:val="none" w:sz="0" w:space="0" w:color="auto"/>
            <w:bottom w:val="none" w:sz="0" w:space="0" w:color="auto"/>
            <w:right w:val="none" w:sz="0" w:space="0" w:color="auto"/>
          </w:divBdr>
          <w:divsChild>
            <w:div w:id="1906185310">
              <w:marLeft w:val="0"/>
              <w:marRight w:val="0"/>
              <w:marTop w:val="0"/>
              <w:marBottom w:val="0"/>
              <w:divBdr>
                <w:top w:val="none" w:sz="0" w:space="0" w:color="auto"/>
                <w:left w:val="none" w:sz="0" w:space="0" w:color="auto"/>
                <w:bottom w:val="none" w:sz="0" w:space="0" w:color="auto"/>
                <w:right w:val="none" w:sz="0" w:space="0" w:color="auto"/>
              </w:divBdr>
              <w:divsChild>
                <w:div w:id="1658071216">
                  <w:marLeft w:val="0"/>
                  <w:marRight w:val="0"/>
                  <w:marTop w:val="0"/>
                  <w:marBottom w:val="0"/>
                  <w:divBdr>
                    <w:top w:val="none" w:sz="0" w:space="0" w:color="auto"/>
                    <w:left w:val="none" w:sz="0" w:space="0" w:color="auto"/>
                    <w:bottom w:val="none" w:sz="0" w:space="0" w:color="auto"/>
                    <w:right w:val="none" w:sz="0" w:space="0" w:color="auto"/>
                  </w:divBdr>
                  <w:divsChild>
                    <w:div w:id="1020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6611">
      <w:bodyDiv w:val="1"/>
      <w:marLeft w:val="0"/>
      <w:marRight w:val="0"/>
      <w:marTop w:val="0"/>
      <w:marBottom w:val="0"/>
      <w:divBdr>
        <w:top w:val="none" w:sz="0" w:space="0" w:color="auto"/>
        <w:left w:val="none" w:sz="0" w:space="0" w:color="auto"/>
        <w:bottom w:val="none" w:sz="0" w:space="0" w:color="auto"/>
        <w:right w:val="none" w:sz="0" w:space="0" w:color="auto"/>
      </w:divBdr>
    </w:div>
    <w:div w:id="2079202056">
      <w:bodyDiv w:val="1"/>
      <w:marLeft w:val="0"/>
      <w:marRight w:val="0"/>
      <w:marTop w:val="0"/>
      <w:marBottom w:val="0"/>
      <w:divBdr>
        <w:top w:val="none" w:sz="0" w:space="0" w:color="auto"/>
        <w:left w:val="none" w:sz="0" w:space="0" w:color="auto"/>
        <w:bottom w:val="none" w:sz="0" w:space="0" w:color="auto"/>
        <w:right w:val="none" w:sz="0" w:space="0" w:color="auto"/>
      </w:divBdr>
    </w:div>
    <w:div w:id="2136632653">
      <w:bodyDiv w:val="1"/>
      <w:marLeft w:val="0"/>
      <w:marRight w:val="0"/>
      <w:marTop w:val="0"/>
      <w:marBottom w:val="0"/>
      <w:divBdr>
        <w:top w:val="none" w:sz="0" w:space="0" w:color="auto"/>
        <w:left w:val="none" w:sz="0" w:space="0" w:color="auto"/>
        <w:bottom w:val="none" w:sz="0" w:space="0" w:color="auto"/>
        <w:right w:val="none" w:sz="0" w:space="0" w:color="auto"/>
      </w:divBdr>
      <w:divsChild>
        <w:div w:id="1365204368">
          <w:marLeft w:val="0"/>
          <w:marRight w:val="0"/>
          <w:marTop w:val="0"/>
          <w:marBottom w:val="0"/>
          <w:divBdr>
            <w:top w:val="none" w:sz="0" w:space="0" w:color="auto"/>
            <w:left w:val="none" w:sz="0" w:space="0" w:color="auto"/>
            <w:bottom w:val="none" w:sz="0" w:space="0" w:color="auto"/>
            <w:right w:val="none" w:sz="0" w:space="0" w:color="auto"/>
          </w:divBdr>
          <w:divsChild>
            <w:div w:id="694892129">
              <w:marLeft w:val="0"/>
              <w:marRight w:val="0"/>
              <w:marTop w:val="0"/>
              <w:marBottom w:val="0"/>
              <w:divBdr>
                <w:top w:val="none" w:sz="0" w:space="0" w:color="auto"/>
                <w:left w:val="none" w:sz="0" w:space="0" w:color="auto"/>
                <w:bottom w:val="none" w:sz="0" w:space="0" w:color="auto"/>
                <w:right w:val="none" w:sz="0" w:space="0" w:color="auto"/>
              </w:divBdr>
              <w:divsChild>
                <w:div w:id="484128067">
                  <w:marLeft w:val="0"/>
                  <w:marRight w:val="0"/>
                  <w:marTop w:val="0"/>
                  <w:marBottom w:val="0"/>
                  <w:divBdr>
                    <w:top w:val="none" w:sz="0" w:space="0" w:color="auto"/>
                    <w:left w:val="none" w:sz="0" w:space="0" w:color="auto"/>
                    <w:bottom w:val="none" w:sz="0" w:space="0" w:color="auto"/>
                    <w:right w:val="none" w:sz="0" w:space="0" w:color="auto"/>
                  </w:divBdr>
                  <w:divsChild>
                    <w:div w:id="32584735">
                      <w:marLeft w:val="0"/>
                      <w:marRight w:val="0"/>
                      <w:marTop w:val="0"/>
                      <w:marBottom w:val="0"/>
                      <w:divBdr>
                        <w:top w:val="none" w:sz="0" w:space="0" w:color="auto"/>
                        <w:left w:val="none" w:sz="0" w:space="0" w:color="auto"/>
                        <w:bottom w:val="none" w:sz="0" w:space="0" w:color="auto"/>
                        <w:right w:val="none" w:sz="0" w:space="0" w:color="auto"/>
                      </w:divBdr>
                    </w:div>
                  </w:divsChild>
                </w:div>
                <w:div w:id="1870871143">
                  <w:marLeft w:val="0"/>
                  <w:marRight w:val="0"/>
                  <w:marTop w:val="0"/>
                  <w:marBottom w:val="0"/>
                  <w:divBdr>
                    <w:top w:val="none" w:sz="0" w:space="0" w:color="auto"/>
                    <w:left w:val="none" w:sz="0" w:space="0" w:color="auto"/>
                    <w:bottom w:val="none" w:sz="0" w:space="0" w:color="auto"/>
                    <w:right w:val="none" w:sz="0" w:space="0" w:color="auto"/>
                  </w:divBdr>
                  <w:divsChild>
                    <w:div w:id="1694451520">
                      <w:marLeft w:val="0"/>
                      <w:marRight w:val="0"/>
                      <w:marTop w:val="0"/>
                      <w:marBottom w:val="0"/>
                      <w:divBdr>
                        <w:top w:val="none" w:sz="0" w:space="0" w:color="auto"/>
                        <w:left w:val="none" w:sz="0" w:space="0" w:color="auto"/>
                        <w:bottom w:val="none" w:sz="0" w:space="0" w:color="auto"/>
                        <w:right w:val="none" w:sz="0" w:space="0" w:color="auto"/>
                      </w:divBdr>
                    </w:div>
                    <w:div w:id="19626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7315">
          <w:marLeft w:val="0"/>
          <w:marRight w:val="0"/>
          <w:marTop w:val="0"/>
          <w:marBottom w:val="0"/>
          <w:divBdr>
            <w:top w:val="none" w:sz="0" w:space="0" w:color="auto"/>
            <w:left w:val="none" w:sz="0" w:space="0" w:color="auto"/>
            <w:bottom w:val="none" w:sz="0" w:space="0" w:color="auto"/>
            <w:right w:val="none" w:sz="0" w:space="0" w:color="auto"/>
          </w:divBdr>
          <w:divsChild>
            <w:div w:id="1630626046">
              <w:marLeft w:val="0"/>
              <w:marRight w:val="0"/>
              <w:marTop w:val="0"/>
              <w:marBottom w:val="0"/>
              <w:divBdr>
                <w:top w:val="none" w:sz="0" w:space="0" w:color="auto"/>
                <w:left w:val="none" w:sz="0" w:space="0" w:color="auto"/>
                <w:bottom w:val="none" w:sz="0" w:space="0" w:color="auto"/>
                <w:right w:val="none" w:sz="0" w:space="0" w:color="auto"/>
              </w:divBdr>
              <w:divsChild>
                <w:div w:id="303126043">
                  <w:marLeft w:val="0"/>
                  <w:marRight w:val="0"/>
                  <w:marTop w:val="0"/>
                  <w:marBottom w:val="0"/>
                  <w:divBdr>
                    <w:top w:val="none" w:sz="0" w:space="0" w:color="auto"/>
                    <w:left w:val="none" w:sz="0" w:space="0" w:color="auto"/>
                    <w:bottom w:val="none" w:sz="0" w:space="0" w:color="auto"/>
                    <w:right w:val="none" w:sz="0" w:space="0" w:color="auto"/>
                  </w:divBdr>
                </w:div>
              </w:divsChild>
            </w:div>
            <w:div w:id="673924627">
              <w:marLeft w:val="0"/>
              <w:marRight w:val="0"/>
              <w:marTop w:val="0"/>
              <w:marBottom w:val="0"/>
              <w:divBdr>
                <w:top w:val="none" w:sz="0" w:space="0" w:color="auto"/>
                <w:left w:val="none" w:sz="0" w:space="0" w:color="auto"/>
                <w:bottom w:val="none" w:sz="0" w:space="0" w:color="auto"/>
                <w:right w:val="none" w:sz="0" w:space="0" w:color="auto"/>
              </w:divBdr>
              <w:divsChild>
                <w:div w:id="100952676">
                  <w:marLeft w:val="0"/>
                  <w:marRight w:val="0"/>
                  <w:marTop w:val="0"/>
                  <w:marBottom w:val="0"/>
                  <w:divBdr>
                    <w:top w:val="none" w:sz="0" w:space="0" w:color="auto"/>
                    <w:left w:val="none" w:sz="0" w:space="0" w:color="auto"/>
                    <w:bottom w:val="none" w:sz="0" w:space="0" w:color="auto"/>
                    <w:right w:val="none" w:sz="0" w:space="0" w:color="auto"/>
                  </w:divBdr>
                </w:div>
              </w:divsChild>
            </w:div>
            <w:div w:id="1577398806">
              <w:marLeft w:val="0"/>
              <w:marRight w:val="0"/>
              <w:marTop w:val="0"/>
              <w:marBottom w:val="0"/>
              <w:divBdr>
                <w:top w:val="none" w:sz="0" w:space="0" w:color="auto"/>
                <w:left w:val="none" w:sz="0" w:space="0" w:color="auto"/>
                <w:bottom w:val="none" w:sz="0" w:space="0" w:color="auto"/>
                <w:right w:val="none" w:sz="0" w:space="0" w:color="auto"/>
              </w:divBdr>
              <w:divsChild>
                <w:div w:id="16574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nazrin/Desktop/&#1075;&#1088;&#1072;&#1092;&#1080;&#1082;&#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azrin/Desktop/&#1075;&#1088;&#1072;&#1092;&#1080;&#1082;&#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nazrin/Desktop/&#1075;&#1088;&#1072;&#1092;&#1080;&#1082;&#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nazrin/Desktop/&#1075;&#1088;&#1072;&#1092;&#1080;&#1082;&#108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t>1</a:t>
            </a:r>
            <a:r>
              <a:rPr lang="ru-RU" sz="1400"/>
              <a:t> </a:t>
            </a:r>
            <a:r>
              <a:rPr lang="ru-RU" sz="1200"/>
              <a:t>группа</a:t>
            </a:r>
            <a:endParaRPr lang="ru-RU" sz="1400"/>
          </a:p>
          <a:p>
            <a:pPr>
              <a:defRPr sz="1400"/>
            </a:pPr>
            <a:endParaRPr lang="ru-RU"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percentStacked"/>
        <c:varyColors val="0"/>
        <c:ser>
          <c:idx val="0"/>
          <c:order val="0"/>
          <c:tx>
            <c:strRef>
              <c:f>Лист1!$A$48</c:f>
              <c:strCache>
                <c:ptCount val="1"/>
                <c:pt idx="0">
                  <c:v>Аэ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Лист1!$B$47:$C$47</c:f>
              <c:strCache>
                <c:ptCount val="2"/>
                <c:pt idx="0">
                  <c:v>Область рецессии десны  </c:v>
                </c:pt>
                <c:pt idx="1">
                  <c:v>Интактный пародонт </c:v>
                </c:pt>
              </c:strCache>
            </c:strRef>
          </c:cat>
          <c:val>
            <c:numRef>
              <c:f>Лист1!$B$48:$C$48</c:f>
              <c:numCache>
                <c:formatCode>#,##0.00</c:formatCode>
                <c:ptCount val="2"/>
                <c:pt idx="0">
                  <c:v>33.616587355540446</c:v>
                </c:pt>
                <c:pt idx="1">
                  <c:v>34.918592718528387</c:v>
                </c:pt>
              </c:numCache>
            </c:numRef>
          </c:val>
          <c:extLst>
            <c:ext xmlns:c16="http://schemas.microsoft.com/office/drawing/2014/chart" uri="{C3380CC4-5D6E-409C-BE32-E72D297353CC}">
              <c16:uniqueId val="{00000000-F679-6E44-9F64-E21692474469}"/>
            </c:ext>
          </c:extLst>
        </c:ser>
        <c:ser>
          <c:idx val="1"/>
          <c:order val="1"/>
          <c:tx>
            <c:strRef>
              <c:f>Лист1!$A$49</c:f>
              <c:strCache>
                <c:ptCount val="1"/>
                <c:pt idx="0">
                  <c:v>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Лист1!$B$47:$C$47</c:f>
              <c:strCache>
                <c:ptCount val="2"/>
                <c:pt idx="0">
                  <c:v>Область рецессии десны  </c:v>
                </c:pt>
                <c:pt idx="1">
                  <c:v>Интактный пародонт </c:v>
                </c:pt>
              </c:strCache>
            </c:strRef>
          </c:cat>
          <c:val>
            <c:numRef>
              <c:f>Лист1!$B$49:$C$49</c:f>
              <c:numCache>
                <c:formatCode>#,##0.00</c:formatCode>
                <c:ptCount val="2"/>
                <c:pt idx="0">
                  <c:v>29.899728076138675</c:v>
                </c:pt>
                <c:pt idx="1">
                  <c:v>31.686807884942329</c:v>
                </c:pt>
              </c:numCache>
            </c:numRef>
          </c:val>
          <c:extLst>
            <c:ext xmlns:c16="http://schemas.microsoft.com/office/drawing/2014/chart" uri="{C3380CC4-5D6E-409C-BE32-E72D297353CC}">
              <c16:uniqueId val="{00000001-F679-6E44-9F64-E21692474469}"/>
            </c:ext>
          </c:extLst>
        </c:ser>
        <c:ser>
          <c:idx val="2"/>
          <c:order val="2"/>
          <c:tx>
            <c:strRef>
              <c:f>Лист1!$A$50</c:f>
              <c:strCache>
                <c:ptCount val="1"/>
                <c:pt idx="0">
                  <c:v>Ам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Лист1!$B$47:$C$47</c:f>
              <c:strCache>
                <c:ptCount val="2"/>
                <c:pt idx="0">
                  <c:v>Область рецессии десны  </c:v>
                </c:pt>
                <c:pt idx="1">
                  <c:v>Интактный пародонт </c:v>
                </c:pt>
              </c:strCache>
            </c:strRef>
          </c:cat>
          <c:val>
            <c:numRef>
              <c:f>Лист1!$B$50:$C$50</c:f>
              <c:numCache>
                <c:formatCode>#,##0.00</c:formatCode>
                <c:ptCount val="2"/>
                <c:pt idx="0">
                  <c:v>15.351801495581233</c:v>
                </c:pt>
                <c:pt idx="1">
                  <c:v>14.660968922789442</c:v>
                </c:pt>
              </c:numCache>
            </c:numRef>
          </c:val>
          <c:extLst>
            <c:ext xmlns:c16="http://schemas.microsoft.com/office/drawing/2014/chart" uri="{C3380CC4-5D6E-409C-BE32-E72D297353CC}">
              <c16:uniqueId val="{00000002-F679-6E44-9F64-E21692474469}"/>
            </c:ext>
          </c:extLst>
        </c:ser>
        <c:ser>
          <c:idx val="3"/>
          <c:order val="3"/>
          <c:tx>
            <c:strRef>
              <c:f>Лист1!$A$51</c:f>
              <c:strCache>
                <c:ptCount val="1"/>
                <c:pt idx="0">
                  <c:v>Ад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Лист1!$B$47:$C$47</c:f>
              <c:strCache>
                <c:ptCount val="2"/>
                <c:pt idx="0">
                  <c:v>Область рецессии десны  </c:v>
                </c:pt>
                <c:pt idx="1">
                  <c:v>Интактный пародонт </c:v>
                </c:pt>
              </c:strCache>
            </c:strRef>
          </c:cat>
          <c:val>
            <c:numRef>
              <c:f>Лист1!$B$51:$C$51</c:f>
              <c:numCache>
                <c:formatCode>#,##0.00</c:formatCode>
                <c:ptCount val="2"/>
                <c:pt idx="0">
                  <c:v>10.480965329707679</c:v>
                </c:pt>
                <c:pt idx="1">
                  <c:v>9.3752393205593592</c:v>
                </c:pt>
              </c:numCache>
            </c:numRef>
          </c:val>
          <c:extLst>
            <c:ext xmlns:c16="http://schemas.microsoft.com/office/drawing/2014/chart" uri="{C3380CC4-5D6E-409C-BE32-E72D297353CC}">
              <c16:uniqueId val="{00000003-F679-6E44-9F64-E21692474469}"/>
            </c:ext>
          </c:extLst>
        </c:ser>
        <c:ser>
          <c:idx val="4"/>
          <c:order val="4"/>
          <c:tx>
            <c:strRef>
              <c:f>Лист1!$A$52</c:f>
              <c:strCache>
                <c:ptCount val="1"/>
                <c:pt idx="0">
                  <c:v>Ас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Лист1!$B$47:$C$47</c:f>
              <c:strCache>
                <c:ptCount val="2"/>
                <c:pt idx="0">
                  <c:v>Область рецессии десны  </c:v>
                </c:pt>
                <c:pt idx="1">
                  <c:v>Интактный пародонт </c:v>
                </c:pt>
              </c:strCache>
            </c:strRef>
          </c:cat>
          <c:val>
            <c:numRef>
              <c:f>Лист1!$B$52:$C$52</c:f>
              <c:numCache>
                <c:formatCode>#,##0.00</c:formatCode>
                <c:ptCount val="2"/>
                <c:pt idx="0">
                  <c:v>10.65091774303195</c:v>
                </c:pt>
                <c:pt idx="1">
                  <c:v>9.3583911531804738</c:v>
                </c:pt>
              </c:numCache>
            </c:numRef>
          </c:val>
          <c:extLst>
            <c:ext xmlns:c16="http://schemas.microsoft.com/office/drawing/2014/chart" uri="{C3380CC4-5D6E-409C-BE32-E72D297353CC}">
              <c16:uniqueId val="{00000004-F679-6E44-9F64-E21692474469}"/>
            </c:ext>
          </c:extLst>
        </c:ser>
        <c:dLbls>
          <c:dLblPos val="ctr"/>
          <c:showLegendKey val="0"/>
          <c:showVal val="1"/>
          <c:showCatName val="0"/>
          <c:showSerName val="0"/>
          <c:showPercent val="0"/>
          <c:showBubbleSize val="0"/>
        </c:dLbls>
        <c:gapWidth val="150"/>
        <c:overlap val="100"/>
        <c:axId val="105359007"/>
        <c:axId val="151759951"/>
      </c:barChart>
      <c:catAx>
        <c:axId val="105359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1759951"/>
        <c:crosses val="autoZero"/>
        <c:auto val="1"/>
        <c:lblAlgn val="ctr"/>
        <c:lblOffset val="100"/>
        <c:noMultiLvlLbl val="0"/>
      </c:catAx>
      <c:valAx>
        <c:axId val="1517599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35900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2 </a:t>
            </a:r>
            <a:r>
              <a:rPr lang="ru-RU"/>
              <a:t>группа</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percentStacked"/>
        <c:varyColors val="0"/>
        <c:ser>
          <c:idx val="0"/>
          <c:order val="0"/>
          <c:tx>
            <c:strRef>
              <c:f>Лист1!$B$22</c:f>
              <c:strCache>
                <c:ptCount val="1"/>
                <c:pt idx="0">
                  <c:v>Аэ</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Лист1!$A$23:$A$24</c:f>
              <c:strCache>
                <c:ptCount val="2"/>
                <c:pt idx="0">
                  <c:v>Область рецессии десны</c:v>
                </c:pt>
                <c:pt idx="1">
                  <c:v>Интактный пародонт</c:v>
                </c:pt>
              </c:strCache>
            </c:strRef>
          </c:cat>
          <c:val>
            <c:numRef>
              <c:f>Лист1!$B$23:$B$24</c:f>
              <c:numCache>
                <c:formatCode>#,##0.00</c:formatCode>
                <c:ptCount val="2"/>
                <c:pt idx="0">
                  <c:v>32.680983720124694</c:v>
                </c:pt>
                <c:pt idx="1">
                  <c:v>34.157394043794717</c:v>
                </c:pt>
              </c:numCache>
            </c:numRef>
          </c:val>
          <c:extLst>
            <c:ext xmlns:c16="http://schemas.microsoft.com/office/drawing/2014/chart" uri="{C3380CC4-5D6E-409C-BE32-E72D297353CC}">
              <c16:uniqueId val="{00000000-A92B-F041-B369-3AA1DC13AD22}"/>
            </c:ext>
          </c:extLst>
        </c:ser>
        <c:ser>
          <c:idx val="1"/>
          <c:order val="1"/>
          <c:tx>
            <c:strRef>
              <c:f>Лист1!$C$22</c:f>
              <c:strCache>
                <c:ptCount val="1"/>
                <c:pt idx="0">
                  <c:v>Ан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Лист1!$A$23:$A$24</c:f>
              <c:strCache>
                <c:ptCount val="2"/>
                <c:pt idx="0">
                  <c:v>Область рецессии десны</c:v>
                </c:pt>
                <c:pt idx="1">
                  <c:v>Интактный пародонт</c:v>
                </c:pt>
              </c:strCache>
            </c:strRef>
          </c:cat>
          <c:val>
            <c:numRef>
              <c:f>Лист1!$C$23:$C$24</c:f>
              <c:numCache>
                <c:formatCode>#,##0.00</c:formatCode>
                <c:ptCount val="2"/>
                <c:pt idx="0">
                  <c:v>29.444059577416006</c:v>
                </c:pt>
                <c:pt idx="1">
                  <c:v>32.079395378431649</c:v>
                </c:pt>
              </c:numCache>
            </c:numRef>
          </c:val>
          <c:extLst>
            <c:ext xmlns:c16="http://schemas.microsoft.com/office/drawing/2014/chart" uri="{C3380CC4-5D6E-409C-BE32-E72D297353CC}">
              <c16:uniqueId val="{00000001-A92B-F041-B369-3AA1DC13AD22}"/>
            </c:ext>
          </c:extLst>
        </c:ser>
        <c:ser>
          <c:idx val="2"/>
          <c:order val="2"/>
          <c:tx>
            <c:strRef>
              <c:f>Лист1!$D$22</c:f>
              <c:strCache>
                <c:ptCount val="1"/>
                <c:pt idx="0">
                  <c:v>Ам</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Лист1!$A$23:$A$24</c:f>
              <c:strCache>
                <c:ptCount val="2"/>
                <c:pt idx="0">
                  <c:v>Область рецессии десны</c:v>
                </c:pt>
                <c:pt idx="1">
                  <c:v>Интактный пародонт</c:v>
                </c:pt>
              </c:strCache>
            </c:strRef>
          </c:cat>
          <c:val>
            <c:numRef>
              <c:f>Лист1!$D$23:$D$24</c:f>
              <c:numCache>
                <c:formatCode>#,##0.00</c:formatCode>
                <c:ptCount val="2"/>
                <c:pt idx="0">
                  <c:v>15.419120193972983</c:v>
                </c:pt>
                <c:pt idx="1">
                  <c:v>14.438909322283781</c:v>
                </c:pt>
              </c:numCache>
            </c:numRef>
          </c:val>
          <c:extLst>
            <c:ext xmlns:c16="http://schemas.microsoft.com/office/drawing/2014/chart" uri="{C3380CC4-5D6E-409C-BE32-E72D297353CC}">
              <c16:uniqueId val="{00000002-A92B-F041-B369-3AA1DC13AD22}"/>
            </c:ext>
          </c:extLst>
        </c:ser>
        <c:ser>
          <c:idx val="3"/>
          <c:order val="3"/>
          <c:tx>
            <c:strRef>
              <c:f>Лист1!$E$22</c:f>
              <c:strCache>
                <c:ptCount val="1"/>
                <c:pt idx="0">
                  <c:v>Ад</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Лист1!$A$23:$A$24</c:f>
              <c:strCache>
                <c:ptCount val="2"/>
                <c:pt idx="0">
                  <c:v>Область рецессии десны</c:v>
                </c:pt>
                <c:pt idx="1">
                  <c:v>Интактный пародонт</c:v>
                </c:pt>
              </c:strCache>
            </c:strRef>
          </c:cat>
          <c:val>
            <c:numRef>
              <c:f>Лист1!$E$23:$E$24</c:f>
              <c:numCache>
                <c:formatCode>#,##0.00</c:formatCode>
                <c:ptCount val="2"/>
                <c:pt idx="0">
                  <c:v>10.621752684447522</c:v>
                </c:pt>
                <c:pt idx="1">
                  <c:v>9.5131679004298775</c:v>
                </c:pt>
              </c:numCache>
            </c:numRef>
          </c:val>
          <c:extLst>
            <c:ext xmlns:c16="http://schemas.microsoft.com/office/drawing/2014/chart" uri="{C3380CC4-5D6E-409C-BE32-E72D297353CC}">
              <c16:uniqueId val="{00000003-A92B-F041-B369-3AA1DC13AD22}"/>
            </c:ext>
          </c:extLst>
        </c:ser>
        <c:ser>
          <c:idx val="4"/>
          <c:order val="4"/>
          <c:tx>
            <c:strRef>
              <c:f>Лист1!$F$22</c:f>
              <c:strCache>
                <c:ptCount val="1"/>
                <c:pt idx="0">
                  <c:v>Ас</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Лист1!$A$23:$A$24</c:f>
              <c:strCache>
                <c:ptCount val="2"/>
                <c:pt idx="0">
                  <c:v>Область рецессии десны</c:v>
                </c:pt>
                <c:pt idx="1">
                  <c:v>Интактный пародонт</c:v>
                </c:pt>
              </c:strCache>
            </c:strRef>
          </c:cat>
          <c:val>
            <c:numRef>
              <c:f>Лист1!$F$23:$F$24</c:f>
              <c:numCache>
                <c:formatCode>#,##0.00</c:formatCode>
                <c:ptCount val="2"/>
                <c:pt idx="0">
                  <c:v>11.834083824038796</c:v>
                </c:pt>
                <c:pt idx="1">
                  <c:v>9.8111333550599813</c:v>
                </c:pt>
              </c:numCache>
            </c:numRef>
          </c:val>
          <c:extLst>
            <c:ext xmlns:c16="http://schemas.microsoft.com/office/drawing/2014/chart" uri="{C3380CC4-5D6E-409C-BE32-E72D297353CC}">
              <c16:uniqueId val="{00000004-A92B-F041-B369-3AA1DC13AD22}"/>
            </c:ext>
          </c:extLst>
        </c:ser>
        <c:dLbls>
          <c:dLblPos val="ctr"/>
          <c:showLegendKey val="0"/>
          <c:showVal val="1"/>
          <c:showCatName val="0"/>
          <c:showSerName val="0"/>
          <c:showPercent val="0"/>
          <c:showBubbleSize val="0"/>
        </c:dLbls>
        <c:gapWidth val="150"/>
        <c:overlap val="100"/>
        <c:axId val="67195183"/>
        <c:axId val="2087949872"/>
      </c:barChart>
      <c:catAx>
        <c:axId val="6719518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87949872"/>
        <c:crosses val="autoZero"/>
        <c:auto val="1"/>
        <c:lblAlgn val="ctr"/>
        <c:lblOffset val="100"/>
        <c:noMultiLvlLbl val="0"/>
      </c:catAx>
      <c:valAx>
        <c:axId val="2087949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7195183"/>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'1гр - лечение'!$A$19</c:f>
              <c:strCache>
                <c:ptCount val="1"/>
                <c:pt idx="0">
                  <c:v>Аэ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'1гр - лечение'!$B$18:$F$18</c:f>
              <c:strCache>
                <c:ptCount val="5"/>
                <c:pt idx="0">
                  <c:v>До операции </c:v>
                </c:pt>
                <c:pt idx="1">
                  <c:v>4 день </c:v>
                </c:pt>
                <c:pt idx="2">
                  <c:v>14 дней </c:v>
                </c:pt>
                <c:pt idx="3">
                  <c:v>1 месяц </c:v>
                </c:pt>
                <c:pt idx="4">
                  <c:v>6 месяцев </c:v>
                </c:pt>
              </c:strCache>
            </c:strRef>
          </c:cat>
          <c:val>
            <c:numRef>
              <c:f>'1гр - лечение'!$B$19:$F$19</c:f>
              <c:numCache>
                <c:formatCode>#,##0.00</c:formatCode>
                <c:ptCount val="5"/>
                <c:pt idx="0">
                  <c:v>33.616587355540446</c:v>
                </c:pt>
                <c:pt idx="1">
                  <c:v>29.928751411938482</c:v>
                </c:pt>
                <c:pt idx="2">
                  <c:v>32.19938615802414</c:v>
                </c:pt>
                <c:pt idx="3">
                  <c:v>33.934163174375662</c:v>
                </c:pt>
                <c:pt idx="4">
                  <c:v>34.149198520345244</c:v>
                </c:pt>
              </c:numCache>
            </c:numRef>
          </c:val>
          <c:extLst>
            <c:ext xmlns:c16="http://schemas.microsoft.com/office/drawing/2014/chart" uri="{C3380CC4-5D6E-409C-BE32-E72D297353CC}">
              <c16:uniqueId val="{00000000-A879-D340-860F-70A16D1B45D1}"/>
            </c:ext>
          </c:extLst>
        </c:ser>
        <c:ser>
          <c:idx val="1"/>
          <c:order val="1"/>
          <c:tx>
            <c:strRef>
              <c:f>'1гр - лечение'!$A$22</c:f>
              <c:strCache>
                <c:ptCount val="1"/>
                <c:pt idx="0">
                  <c:v>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'1гр - лечение'!$B$18:$F$18</c:f>
              <c:strCache>
                <c:ptCount val="5"/>
                <c:pt idx="0">
                  <c:v>До операции </c:v>
                </c:pt>
                <c:pt idx="1">
                  <c:v>4 день </c:v>
                </c:pt>
                <c:pt idx="2">
                  <c:v>14 дней </c:v>
                </c:pt>
                <c:pt idx="3">
                  <c:v>1 месяц </c:v>
                </c:pt>
                <c:pt idx="4">
                  <c:v>6 месяцев </c:v>
                </c:pt>
              </c:strCache>
            </c:strRef>
          </c:cat>
          <c:val>
            <c:numRef>
              <c:f>'1гр - лечение'!$B$22:$F$22</c:f>
              <c:numCache>
                <c:formatCode>#,##0.00</c:formatCode>
                <c:ptCount val="5"/>
                <c:pt idx="0">
                  <c:v>29.899728076138675</c:v>
                </c:pt>
                <c:pt idx="1">
                  <c:v>29.118515944043789</c:v>
                </c:pt>
                <c:pt idx="2">
                  <c:v>32.382574601083064</c:v>
                </c:pt>
                <c:pt idx="3">
                  <c:v>32.393400738444271</c:v>
                </c:pt>
                <c:pt idx="4">
                  <c:v>31.834155363748454</c:v>
                </c:pt>
              </c:numCache>
            </c:numRef>
          </c:val>
          <c:extLst>
            <c:ext xmlns:c16="http://schemas.microsoft.com/office/drawing/2014/chart" uri="{C3380CC4-5D6E-409C-BE32-E72D297353CC}">
              <c16:uniqueId val="{00000001-A879-D340-860F-70A16D1B45D1}"/>
            </c:ext>
          </c:extLst>
        </c:ser>
        <c:ser>
          <c:idx val="2"/>
          <c:order val="2"/>
          <c:tx>
            <c:strRef>
              <c:f>'1гр - лечение'!$A$25</c:f>
              <c:strCache>
                <c:ptCount val="1"/>
                <c:pt idx="0">
                  <c:v>Ам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'1гр - лечение'!$B$18:$F$18</c:f>
              <c:strCache>
                <c:ptCount val="5"/>
                <c:pt idx="0">
                  <c:v>До операции </c:v>
                </c:pt>
                <c:pt idx="1">
                  <c:v>4 день </c:v>
                </c:pt>
                <c:pt idx="2">
                  <c:v>14 дней </c:v>
                </c:pt>
                <c:pt idx="3">
                  <c:v>1 месяц </c:v>
                </c:pt>
                <c:pt idx="4">
                  <c:v>6 месяцев </c:v>
                </c:pt>
              </c:strCache>
            </c:strRef>
          </c:cat>
          <c:val>
            <c:numRef>
              <c:f>'1гр - лечение'!$B$25:$F$25</c:f>
              <c:numCache>
                <c:formatCode>#,##0.00</c:formatCode>
                <c:ptCount val="5"/>
                <c:pt idx="0">
                  <c:v>15.351801495581233</c:v>
                </c:pt>
                <c:pt idx="1">
                  <c:v>13.10930576070901</c:v>
                </c:pt>
                <c:pt idx="2">
                  <c:v>15.169288618212789</c:v>
                </c:pt>
                <c:pt idx="3">
                  <c:v>14.234526164919222</c:v>
                </c:pt>
                <c:pt idx="4">
                  <c:v>14.922934648581997</c:v>
                </c:pt>
              </c:numCache>
            </c:numRef>
          </c:val>
          <c:extLst>
            <c:ext xmlns:c16="http://schemas.microsoft.com/office/drawing/2014/chart" uri="{C3380CC4-5D6E-409C-BE32-E72D297353CC}">
              <c16:uniqueId val="{00000002-A879-D340-860F-70A16D1B45D1}"/>
            </c:ext>
          </c:extLst>
        </c:ser>
        <c:ser>
          <c:idx val="3"/>
          <c:order val="3"/>
          <c:tx>
            <c:strRef>
              <c:f>'1гр - лечение'!$A$28</c:f>
              <c:strCache>
                <c:ptCount val="1"/>
                <c:pt idx="0">
                  <c:v>Ад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'1гр - лечение'!$B$18:$F$18</c:f>
              <c:strCache>
                <c:ptCount val="5"/>
                <c:pt idx="0">
                  <c:v>До операции </c:v>
                </c:pt>
                <c:pt idx="1">
                  <c:v>4 день </c:v>
                </c:pt>
                <c:pt idx="2">
                  <c:v>14 дней </c:v>
                </c:pt>
                <c:pt idx="3">
                  <c:v>1 месяц </c:v>
                </c:pt>
                <c:pt idx="4">
                  <c:v>6 месяцев </c:v>
                </c:pt>
              </c:strCache>
            </c:strRef>
          </c:cat>
          <c:val>
            <c:numRef>
              <c:f>'1гр - лечение'!$B$28:$F$28</c:f>
              <c:numCache>
                <c:formatCode>#,##0.00</c:formatCode>
                <c:ptCount val="5"/>
                <c:pt idx="0">
                  <c:v>10.480965329707679</c:v>
                </c:pt>
                <c:pt idx="1">
                  <c:v>13.928230080806326</c:v>
                </c:pt>
                <c:pt idx="2">
                  <c:v>10.157317092767272</c:v>
                </c:pt>
                <c:pt idx="3">
                  <c:v>9.6589758369814138</c:v>
                </c:pt>
                <c:pt idx="4">
                  <c:v>9.5391491985203434</c:v>
                </c:pt>
              </c:numCache>
            </c:numRef>
          </c:val>
          <c:extLst>
            <c:ext xmlns:c16="http://schemas.microsoft.com/office/drawing/2014/chart" uri="{C3380CC4-5D6E-409C-BE32-E72D297353CC}">
              <c16:uniqueId val="{00000003-A879-D340-860F-70A16D1B45D1}"/>
            </c:ext>
          </c:extLst>
        </c:ser>
        <c:ser>
          <c:idx val="4"/>
          <c:order val="4"/>
          <c:tx>
            <c:strRef>
              <c:f>'1гр - лечение'!$A$31</c:f>
              <c:strCache>
                <c:ptCount val="1"/>
                <c:pt idx="0">
                  <c:v>Ас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'1гр - лечение'!$B$18:$F$18</c:f>
              <c:strCache>
                <c:ptCount val="5"/>
                <c:pt idx="0">
                  <c:v>До операции </c:v>
                </c:pt>
                <c:pt idx="1">
                  <c:v>4 день </c:v>
                </c:pt>
                <c:pt idx="2">
                  <c:v>14 дней </c:v>
                </c:pt>
                <c:pt idx="3">
                  <c:v>1 месяц </c:v>
                </c:pt>
                <c:pt idx="4">
                  <c:v>6 месяцев </c:v>
                </c:pt>
              </c:strCache>
            </c:strRef>
          </c:cat>
          <c:val>
            <c:numRef>
              <c:f>'1гр - лечение'!$B$31:$F$31</c:f>
              <c:numCache>
                <c:formatCode>#,##0.00</c:formatCode>
                <c:ptCount val="5"/>
                <c:pt idx="0">
                  <c:v>10.65091774303195</c:v>
                </c:pt>
                <c:pt idx="1">
                  <c:v>13.91519680250239</c:v>
                </c:pt>
                <c:pt idx="2">
                  <c:v>10.091433529912745</c:v>
                </c:pt>
                <c:pt idx="3">
                  <c:v>9.778934085279408</c:v>
                </c:pt>
                <c:pt idx="4">
                  <c:v>9.5545622688039433</c:v>
                </c:pt>
              </c:numCache>
            </c:numRef>
          </c:val>
          <c:extLst>
            <c:ext xmlns:c16="http://schemas.microsoft.com/office/drawing/2014/chart" uri="{C3380CC4-5D6E-409C-BE32-E72D297353CC}">
              <c16:uniqueId val="{00000004-A879-D340-860F-70A16D1B45D1}"/>
            </c:ext>
          </c:extLst>
        </c:ser>
        <c:dLbls>
          <c:dLblPos val="ctr"/>
          <c:showLegendKey val="0"/>
          <c:showVal val="1"/>
          <c:showCatName val="0"/>
          <c:showSerName val="0"/>
          <c:showPercent val="0"/>
          <c:showBubbleSize val="0"/>
        </c:dLbls>
        <c:gapWidth val="150"/>
        <c:overlap val="100"/>
        <c:axId val="78451359"/>
        <c:axId val="97556783"/>
      </c:barChart>
      <c:catAx>
        <c:axId val="78451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556783"/>
        <c:crosses val="autoZero"/>
        <c:auto val="1"/>
        <c:lblAlgn val="ctr"/>
        <c:lblOffset val="100"/>
        <c:noMultiLvlLbl val="0"/>
      </c:catAx>
      <c:valAx>
        <c:axId val="975567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845135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'2гр - лечение'!$A$19</c:f>
              <c:strCache>
                <c:ptCount val="1"/>
                <c:pt idx="0">
                  <c:v>Аэ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'2гр - лечение'!$B$18:$F$18</c:f>
              <c:strCache>
                <c:ptCount val="5"/>
                <c:pt idx="0">
                  <c:v>До операции </c:v>
                </c:pt>
                <c:pt idx="1">
                  <c:v>4 день </c:v>
                </c:pt>
                <c:pt idx="2">
                  <c:v>14 дней </c:v>
                </c:pt>
                <c:pt idx="3">
                  <c:v>1 месяц </c:v>
                </c:pt>
                <c:pt idx="4">
                  <c:v>6 месяцев </c:v>
                </c:pt>
              </c:strCache>
            </c:strRef>
          </c:cat>
          <c:val>
            <c:numRef>
              <c:f>'2гр - лечение'!$B$19:$F$19</c:f>
              <c:numCache>
                <c:formatCode>#,##0.00</c:formatCode>
                <c:ptCount val="5"/>
                <c:pt idx="0">
                  <c:v>32.680983720124694</c:v>
                </c:pt>
                <c:pt idx="1">
                  <c:v>28.874131678972432</c:v>
                </c:pt>
                <c:pt idx="2">
                  <c:v>31.868166743363108</c:v>
                </c:pt>
                <c:pt idx="3">
                  <c:v>32.027059291683251</c:v>
                </c:pt>
                <c:pt idx="4">
                  <c:v>34.822222903948216</c:v>
                </c:pt>
              </c:numCache>
            </c:numRef>
          </c:val>
          <c:extLst>
            <c:ext xmlns:c16="http://schemas.microsoft.com/office/drawing/2014/chart" uri="{C3380CC4-5D6E-409C-BE32-E72D297353CC}">
              <c16:uniqueId val="{00000000-C514-054E-804D-8D63006ED993}"/>
            </c:ext>
          </c:extLst>
        </c:ser>
        <c:ser>
          <c:idx val="1"/>
          <c:order val="1"/>
          <c:tx>
            <c:strRef>
              <c:f>'2гр - лечение'!$A$22</c:f>
              <c:strCache>
                <c:ptCount val="1"/>
                <c:pt idx="0">
                  <c:v>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'2гр - лечение'!$B$18:$F$18</c:f>
              <c:strCache>
                <c:ptCount val="5"/>
                <c:pt idx="0">
                  <c:v>До операции </c:v>
                </c:pt>
                <c:pt idx="1">
                  <c:v>4 день </c:v>
                </c:pt>
                <c:pt idx="2">
                  <c:v>14 дней </c:v>
                </c:pt>
                <c:pt idx="3">
                  <c:v>1 месяц </c:v>
                </c:pt>
                <c:pt idx="4">
                  <c:v>6 месяцев </c:v>
                </c:pt>
              </c:strCache>
            </c:strRef>
          </c:cat>
          <c:val>
            <c:numRef>
              <c:f>'2гр - лечение'!$B$22:$F$22</c:f>
              <c:numCache>
                <c:formatCode>#,##0.00</c:formatCode>
                <c:ptCount val="5"/>
                <c:pt idx="0">
                  <c:v>29.444059577416006</c:v>
                </c:pt>
                <c:pt idx="1">
                  <c:v>28.616365939971168</c:v>
                </c:pt>
                <c:pt idx="2">
                  <c:v>32.772655865691299</c:v>
                </c:pt>
                <c:pt idx="3">
                  <c:v>33.235177079188226</c:v>
                </c:pt>
                <c:pt idx="4">
                  <c:v>31.452280884743992</c:v>
                </c:pt>
              </c:numCache>
            </c:numRef>
          </c:val>
          <c:extLst>
            <c:ext xmlns:c16="http://schemas.microsoft.com/office/drawing/2014/chart" uri="{C3380CC4-5D6E-409C-BE32-E72D297353CC}">
              <c16:uniqueId val="{00000001-C514-054E-804D-8D63006ED993}"/>
            </c:ext>
          </c:extLst>
        </c:ser>
        <c:ser>
          <c:idx val="2"/>
          <c:order val="2"/>
          <c:tx>
            <c:strRef>
              <c:f>'2гр - лечение'!$A$25</c:f>
              <c:strCache>
                <c:ptCount val="1"/>
                <c:pt idx="0">
                  <c:v>Ам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'2гр - лечение'!$B$18:$F$18</c:f>
              <c:strCache>
                <c:ptCount val="5"/>
                <c:pt idx="0">
                  <c:v>До операции </c:v>
                </c:pt>
                <c:pt idx="1">
                  <c:v>4 день </c:v>
                </c:pt>
                <c:pt idx="2">
                  <c:v>14 дней </c:v>
                </c:pt>
                <c:pt idx="3">
                  <c:v>1 месяц </c:v>
                </c:pt>
                <c:pt idx="4">
                  <c:v>6 месяцев </c:v>
                </c:pt>
              </c:strCache>
            </c:strRef>
          </c:cat>
          <c:val>
            <c:numRef>
              <c:f>'2гр - лечение'!$B$25:$F$25</c:f>
              <c:numCache>
                <c:formatCode>#,##0.00</c:formatCode>
                <c:ptCount val="5"/>
                <c:pt idx="0">
                  <c:v>15.419120193972983</c:v>
                </c:pt>
                <c:pt idx="1">
                  <c:v>13.119839224081437</c:v>
                </c:pt>
                <c:pt idx="2">
                  <c:v>14.44008949681842</c:v>
                </c:pt>
                <c:pt idx="3">
                  <c:v>14.653402307998407</c:v>
                </c:pt>
                <c:pt idx="4">
                  <c:v>14.303463508911861</c:v>
                </c:pt>
              </c:numCache>
            </c:numRef>
          </c:val>
          <c:extLst>
            <c:ext xmlns:c16="http://schemas.microsoft.com/office/drawing/2014/chart" uri="{C3380CC4-5D6E-409C-BE32-E72D297353CC}">
              <c16:uniqueId val="{00000002-C514-054E-804D-8D63006ED993}"/>
            </c:ext>
          </c:extLst>
        </c:ser>
        <c:ser>
          <c:idx val="3"/>
          <c:order val="3"/>
          <c:tx>
            <c:strRef>
              <c:f>'2гр - лечение'!$A$28</c:f>
              <c:strCache>
                <c:ptCount val="1"/>
                <c:pt idx="0">
                  <c:v>Ад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'2гр - лечение'!$B$18:$F$18</c:f>
              <c:strCache>
                <c:ptCount val="5"/>
                <c:pt idx="0">
                  <c:v>До операции </c:v>
                </c:pt>
                <c:pt idx="1">
                  <c:v>4 день </c:v>
                </c:pt>
                <c:pt idx="2">
                  <c:v>14 дней </c:v>
                </c:pt>
                <c:pt idx="3">
                  <c:v>1 месяц </c:v>
                </c:pt>
                <c:pt idx="4">
                  <c:v>6 месяцев </c:v>
                </c:pt>
              </c:strCache>
            </c:strRef>
          </c:cat>
          <c:val>
            <c:numRef>
              <c:f>'2гр - лечение'!$B$28:$F$28</c:f>
              <c:numCache>
                <c:formatCode>#,##0.00</c:formatCode>
                <c:ptCount val="5"/>
                <c:pt idx="0">
                  <c:v>10.621752684447522</c:v>
                </c:pt>
                <c:pt idx="1">
                  <c:v>14.312551880816111</c:v>
                </c:pt>
                <c:pt idx="2">
                  <c:v>10.158840984465003</c:v>
                </c:pt>
                <c:pt idx="3">
                  <c:v>9.9434938320732211</c:v>
                </c:pt>
                <c:pt idx="4">
                  <c:v>9.5990428567046031</c:v>
                </c:pt>
              </c:numCache>
            </c:numRef>
          </c:val>
          <c:extLst>
            <c:ext xmlns:c16="http://schemas.microsoft.com/office/drawing/2014/chart" uri="{C3380CC4-5D6E-409C-BE32-E72D297353CC}">
              <c16:uniqueId val="{00000003-C514-054E-804D-8D63006ED993}"/>
            </c:ext>
          </c:extLst>
        </c:ser>
        <c:ser>
          <c:idx val="4"/>
          <c:order val="4"/>
          <c:tx>
            <c:strRef>
              <c:f>'2гр - лечение'!$A$31</c:f>
              <c:strCache>
                <c:ptCount val="1"/>
                <c:pt idx="0">
                  <c:v>Ас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'2гр - лечение'!$B$18:$F$18</c:f>
              <c:strCache>
                <c:ptCount val="5"/>
                <c:pt idx="0">
                  <c:v>До операции </c:v>
                </c:pt>
                <c:pt idx="1">
                  <c:v>4 день </c:v>
                </c:pt>
                <c:pt idx="2">
                  <c:v>14 дней </c:v>
                </c:pt>
                <c:pt idx="3">
                  <c:v>1 месяц </c:v>
                </c:pt>
                <c:pt idx="4">
                  <c:v>6 месяцев </c:v>
                </c:pt>
              </c:strCache>
            </c:strRef>
          </c:cat>
          <c:val>
            <c:numRef>
              <c:f>'2гр - лечение'!$B$31:$F$31</c:f>
              <c:numCache>
                <c:formatCode>#,##0.00</c:formatCode>
                <c:ptCount val="5"/>
                <c:pt idx="0">
                  <c:v>11.834083824038796</c:v>
                </c:pt>
                <c:pt idx="1">
                  <c:v>15.077111276158854</c:v>
                </c:pt>
                <c:pt idx="2">
                  <c:v>10.760246909662166</c:v>
                </c:pt>
                <c:pt idx="3">
                  <c:v>10.140867489056905</c:v>
                </c:pt>
                <c:pt idx="4">
                  <c:v>9.8229898456913212</c:v>
                </c:pt>
              </c:numCache>
            </c:numRef>
          </c:val>
          <c:extLst>
            <c:ext xmlns:c16="http://schemas.microsoft.com/office/drawing/2014/chart" uri="{C3380CC4-5D6E-409C-BE32-E72D297353CC}">
              <c16:uniqueId val="{00000004-C514-054E-804D-8D63006ED993}"/>
            </c:ext>
          </c:extLst>
        </c:ser>
        <c:dLbls>
          <c:dLblPos val="ctr"/>
          <c:showLegendKey val="0"/>
          <c:showVal val="1"/>
          <c:showCatName val="0"/>
          <c:showSerName val="0"/>
          <c:showPercent val="0"/>
          <c:showBubbleSize val="0"/>
        </c:dLbls>
        <c:gapWidth val="150"/>
        <c:overlap val="100"/>
        <c:axId val="97889311"/>
        <c:axId val="97706383"/>
      </c:barChart>
      <c:catAx>
        <c:axId val="97889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706383"/>
        <c:crosses val="autoZero"/>
        <c:auto val="1"/>
        <c:lblAlgn val="ctr"/>
        <c:lblOffset val="100"/>
        <c:noMultiLvlLbl val="0"/>
      </c:catAx>
      <c:valAx>
        <c:axId val="977063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88931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83D52-6839-244D-B6B4-324CA9568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76</Pages>
  <Words>15878</Words>
  <Characters>90508</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cp:revision>
  <dcterms:created xsi:type="dcterms:W3CDTF">2023-05-25T10:03:00Z</dcterms:created>
  <dcterms:modified xsi:type="dcterms:W3CDTF">2023-05-25T13:38:00Z</dcterms:modified>
</cp:coreProperties>
</file>