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0CC" w:rsidRDefault="00E020CC" w:rsidP="00A57321">
      <w:pPr>
        <w:pStyle w:val="a3"/>
        <w:jc w:val="center"/>
        <w:rPr>
          <w:color w:val="000000"/>
          <w:sz w:val="28"/>
          <w:szCs w:val="27"/>
        </w:rPr>
      </w:pPr>
      <w:r w:rsidRPr="000954C3">
        <w:rPr>
          <w:color w:val="000000"/>
          <w:sz w:val="28"/>
          <w:szCs w:val="27"/>
        </w:rPr>
        <w:t>Санкт-Петербургск</w:t>
      </w:r>
      <w:r w:rsidR="00A57321">
        <w:rPr>
          <w:color w:val="000000"/>
          <w:sz w:val="28"/>
          <w:szCs w:val="27"/>
        </w:rPr>
        <w:t>ий государственный университет</w:t>
      </w:r>
    </w:p>
    <w:p w:rsidR="00A57321" w:rsidRDefault="00A57321" w:rsidP="00A57321">
      <w:pPr>
        <w:pStyle w:val="a3"/>
        <w:jc w:val="center"/>
        <w:rPr>
          <w:color w:val="000000"/>
          <w:sz w:val="28"/>
          <w:szCs w:val="27"/>
        </w:rPr>
      </w:pPr>
    </w:p>
    <w:p w:rsidR="00E65F65" w:rsidRPr="000954C3" w:rsidRDefault="00E65F65" w:rsidP="00A57321">
      <w:pPr>
        <w:pStyle w:val="a3"/>
        <w:jc w:val="center"/>
        <w:rPr>
          <w:color w:val="000000"/>
          <w:sz w:val="28"/>
          <w:szCs w:val="27"/>
        </w:rPr>
      </w:pPr>
    </w:p>
    <w:p w:rsidR="00E020CC" w:rsidRPr="00845379" w:rsidRDefault="00A3400C" w:rsidP="00E020CC">
      <w:pPr>
        <w:pStyle w:val="a3"/>
        <w:jc w:val="center"/>
        <w:rPr>
          <w:b/>
          <w:color w:val="000000"/>
          <w:sz w:val="28"/>
          <w:szCs w:val="27"/>
        </w:rPr>
      </w:pPr>
      <w:r w:rsidRPr="00845379">
        <w:rPr>
          <w:b/>
          <w:color w:val="000000"/>
          <w:sz w:val="28"/>
          <w:szCs w:val="27"/>
        </w:rPr>
        <w:t>КУДРИНСКАЯ Валерия Руслановна</w:t>
      </w:r>
    </w:p>
    <w:p w:rsidR="00E020CC" w:rsidRPr="00845379" w:rsidRDefault="00845379" w:rsidP="00E020CC">
      <w:pPr>
        <w:pStyle w:val="a3"/>
        <w:jc w:val="center"/>
        <w:rPr>
          <w:b/>
          <w:color w:val="000000"/>
          <w:sz w:val="28"/>
          <w:szCs w:val="27"/>
        </w:rPr>
      </w:pPr>
      <w:r w:rsidRPr="00845379">
        <w:rPr>
          <w:b/>
          <w:color w:val="000000"/>
          <w:sz w:val="28"/>
          <w:szCs w:val="27"/>
        </w:rPr>
        <w:t>Выпускная квалификационная работа</w:t>
      </w:r>
    </w:p>
    <w:p w:rsidR="00E020CC" w:rsidRPr="00845379" w:rsidRDefault="00845379" w:rsidP="00E020CC">
      <w:pPr>
        <w:pStyle w:val="a3"/>
        <w:jc w:val="center"/>
        <w:rPr>
          <w:b/>
          <w:color w:val="000000"/>
          <w:sz w:val="28"/>
          <w:szCs w:val="27"/>
        </w:rPr>
      </w:pPr>
      <w:r w:rsidRPr="00845379">
        <w:rPr>
          <w:b/>
          <w:color w:val="000000"/>
          <w:sz w:val="28"/>
          <w:szCs w:val="27"/>
        </w:rPr>
        <w:t>Качество обтурации апикальной трети корневого канала в зависимости от анатомии кор</w:t>
      </w:r>
      <w:r>
        <w:rPr>
          <w:b/>
          <w:color w:val="000000"/>
          <w:sz w:val="28"/>
          <w:szCs w:val="27"/>
        </w:rPr>
        <w:t>ня зуба</w:t>
      </w:r>
    </w:p>
    <w:p w:rsidR="00E020CC" w:rsidRPr="000954C3" w:rsidRDefault="00E020CC" w:rsidP="00A57321">
      <w:pPr>
        <w:pStyle w:val="a3"/>
        <w:jc w:val="right"/>
        <w:rPr>
          <w:color w:val="000000"/>
          <w:sz w:val="28"/>
          <w:szCs w:val="27"/>
        </w:rPr>
      </w:pPr>
    </w:p>
    <w:p w:rsidR="00E020CC" w:rsidRDefault="00845379" w:rsidP="00A57321">
      <w:pPr>
        <w:pStyle w:val="a3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Уровень образования: специалитет</w:t>
      </w:r>
    </w:p>
    <w:p w:rsidR="00845379" w:rsidRDefault="00845379" w:rsidP="00A57321">
      <w:pPr>
        <w:pStyle w:val="a3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Направление </w:t>
      </w:r>
      <w:r w:rsidRPr="00396146">
        <w:rPr>
          <w:i/>
          <w:color w:val="000000"/>
          <w:sz w:val="28"/>
          <w:szCs w:val="27"/>
        </w:rPr>
        <w:t>31.05.03 «Стоматология»</w:t>
      </w:r>
    </w:p>
    <w:p w:rsidR="00845379" w:rsidRDefault="00845379" w:rsidP="00A57321">
      <w:pPr>
        <w:pStyle w:val="a3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Основная образовательная программа</w:t>
      </w:r>
    </w:p>
    <w:p w:rsidR="00845379" w:rsidRPr="00BE5406" w:rsidRDefault="00845379" w:rsidP="00A57321">
      <w:pPr>
        <w:pStyle w:val="a3"/>
        <w:jc w:val="center"/>
        <w:rPr>
          <w:i/>
          <w:color w:val="000000"/>
          <w:sz w:val="28"/>
          <w:szCs w:val="27"/>
        </w:rPr>
      </w:pPr>
      <w:r w:rsidRPr="00BE5406">
        <w:rPr>
          <w:i/>
          <w:color w:val="000000"/>
          <w:sz w:val="28"/>
          <w:szCs w:val="27"/>
        </w:rPr>
        <w:t>СМ.5059.2018</w:t>
      </w:r>
    </w:p>
    <w:p w:rsidR="00845379" w:rsidRPr="00BE5406" w:rsidRDefault="00845379" w:rsidP="00A57321">
      <w:pPr>
        <w:pStyle w:val="a3"/>
        <w:jc w:val="center"/>
        <w:rPr>
          <w:i/>
          <w:color w:val="000000"/>
          <w:sz w:val="28"/>
          <w:szCs w:val="27"/>
        </w:rPr>
      </w:pPr>
      <w:r w:rsidRPr="00BE5406">
        <w:rPr>
          <w:i/>
          <w:color w:val="000000"/>
          <w:sz w:val="28"/>
          <w:szCs w:val="27"/>
        </w:rPr>
        <w:t>«Стоматология»</w:t>
      </w:r>
    </w:p>
    <w:p w:rsidR="00E020CC" w:rsidRPr="000954C3" w:rsidRDefault="00E020CC" w:rsidP="00A57321">
      <w:pPr>
        <w:pStyle w:val="a3"/>
        <w:jc w:val="right"/>
        <w:rPr>
          <w:color w:val="000000"/>
          <w:sz w:val="28"/>
          <w:szCs w:val="27"/>
        </w:rPr>
      </w:pPr>
    </w:p>
    <w:p w:rsidR="00E020CC" w:rsidRDefault="00E020CC" w:rsidP="00A57321">
      <w:pPr>
        <w:pStyle w:val="a3"/>
        <w:jc w:val="right"/>
        <w:rPr>
          <w:color w:val="000000"/>
          <w:sz w:val="28"/>
          <w:szCs w:val="27"/>
        </w:rPr>
      </w:pPr>
      <w:r w:rsidRPr="000954C3">
        <w:rPr>
          <w:color w:val="000000"/>
          <w:sz w:val="28"/>
          <w:szCs w:val="27"/>
        </w:rPr>
        <w:t>Научный руководитель</w:t>
      </w:r>
      <w:r w:rsidR="00845379">
        <w:rPr>
          <w:color w:val="000000"/>
          <w:sz w:val="28"/>
          <w:szCs w:val="27"/>
        </w:rPr>
        <w:t>:</w:t>
      </w:r>
    </w:p>
    <w:p w:rsidR="00A57321" w:rsidRDefault="00845379" w:rsidP="00E65F65">
      <w:pPr>
        <w:pStyle w:val="a3"/>
        <w:jc w:val="right"/>
        <w:rPr>
          <w:color w:val="000000"/>
          <w:sz w:val="28"/>
          <w:szCs w:val="27"/>
        </w:rPr>
      </w:pPr>
      <w:r w:rsidRPr="00845379">
        <w:rPr>
          <w:color w:val="000000"/>
          <w:sz w:val="28"/>
          <w:szCs w:val="27"/>
        </w:rPr>
        <w:t xml:space="preserve">доцент, выполняющий лечебную работу, </w:t>
      </w:r>
    </w:p>
    <w:p w:rsidR="00A57321" w:rsidRDefault="00845379" w:rsidP="00A57321">
      <w:pPr>
        <w:pStyle w:val="a3"/>
        <w:jc w:val="right"/>
      </w:pPr>
      <w:r w:rsidRPr="00845379">
        <w:rPr>
          <w:color w:val="000000"/>
          <w:sz w:val="28"/>
          <w:szCs w:val="27"/>
        </w:rPr>
        <w:t>Кафедра терапевтической стоматологии</w:t>
      </w:r>
      <w:r>
        <w:t xml:space="preserve"> </w:t>
      </w:r>
    </w:p>
    <w:p w:rsidR="00E020CC" w:rsidRDefault="00E020CC" w:rsidP="00A57321">
      <w:pPr>
        <w:pStyle w:val="a3"/>
        <w:jc w:val="right"/>
        <w:rPr>
          <w:color w:val="000000"/>
          <w:sz w:val="28"/>
          <w:szCs w:val="27"/>
        </w:rPr>
      </w:pPr>
      <w:r w:rsidRPr="000954C3">
        <w:rPr>
          <w:color w:val="000000"/>
          <w:sz w:val="28"/>
          <w:szCs w:val="27"/>
        </w:rPr>
        <w:t>Туманова Светлана Адольфовна</w:t>
      </w:r>
    </w:p>
    <w:p w:rsidR="00845379" w:rsidRPr="000954C3" w:rsidRDefault="00845379" w:rsidP="00A57321">
      <w:pPr>
        <w:pStyle w:val="a3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Рецензент:</w:t>
      </w:r>
    </w:p>
    <w:p w:rsidR="00A57321" w:rsidRDefault="00E65F65" w:rsidP="00E65F65">
      <w:pPr>
        <w:pStyle w:val="a3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доцент, </w:t>
      </w:r>
      <w:r w:rsidR="00A57321">
        <w:rPr>
          <w:color w:val="000000"/>
          <w:sz w:val="28"/>
          <w:szCs w:val="27"/>
        </w:rPr>
        <w:t xml:space="preserve">Кафедра стоматологии общей практики, </w:t>
      </w:r>
    </w:p>
    <w:p w:rsidR="00E020CC" w:rsidRDefault="00845379" w:rsidP="00A57321">
      <w:pPr>
        <w:pStyle w:val="a3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СЗГМУ им.</w:t>
      </w:r>
      <w:r w:rsidR="00A57321">
        <w:rPr>
          <w:color w:val="000000"/>
          <w:sz w:val="28"/>
          <w:szCs w:val="27"/>
        </w:rPr>
        <w:t xml:space="preserve"> И.И.</w:t>
      </w:r>
      <w:r>
        <w:rPr>
          <w:color w:val="000000"/>
          <w:sz w:val="28"/>
          <w:szCs w:val="27"/>
        </w:rPr>
        <w:t xml:space="preserve"> Мечникова</w:t>
      </w:r>
    </w:p>
    <w:p w:rsidR="00E020CC" w:rsidRDefault="00A57321" w:rsidP="00A57321">
      <w:pPr>
        <w:pStyle w:val="a3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Сурдина Элина </w:t>
      </w:r>
      <w:r w:rsidRPr="00A57321">
        <w:rPr>
          <w:color w:val="000000"/>
          <w:sz w:val="28"/>
          <w:szCs w:val="27"/>
        </w:rPr>
        <w:t>Давидовна</w:t>
      </w:r>
    </w:p>
    <w:p w:rsidR="00E65F65" w:rsidRPr="000954C3" w:rsidRDefault="00E65F65" w:rsidP="00A57321">
      <w:pPr>
        <w:pStyle w:val="a3"/>
        <w:jc w:val="right"/>
        <w:rPr>
          <w:color w:val="000000"/>
          <w:sz w:val="28"/>
          <w:szCs w:val="27"/>
        </w:rPr>
      </w:pPr>
    </w:p>
    <w:p w:rsidR="00E020CC" w:rsidRDefault="00E020CC" w:rsidP="00A57321">
      <w:pPr>
        <w:pStyle w:val="a3"/>
        <w:jc w:val="center"/>
        <w:rPr>
          <w:color w:val="000000"/>
          <w:sz w:val="28"/>
          <w:szCs w:val="27"/>
        </w:rPr>
      </w:pPr>
      <w:r w:rsidRPr="000954C3">
        <w:rPr>
          <w:color w:val="000000"/>
          <w:sz w:val="28"/>
          <w:szCs w:val="27"/>
        </w:rPr>
        <w:t>Санкт-Петербург</w:t>
      </w:r>
    </w:p>
    <w:p w:rsidR="00E020CC" w:rsidRPr="00B41D06" w:rsidRDefault="00E020CC" w:rsidP="004876A2">
      <w:pPr>
        <w:pStyle w:val="a3"/>
        <w:jc w:val="center"/>
        <w:rPr>
          <w:color w:val="000000"/>
          <w:sz w:val="28"/>
          <w:szCs w:val="27"/>
        </w:rPr>
      </w:pPr>
      <w:r w:rsidRPr="00B41D06">
        <w:rPr>
          <w:color w:val="000000"/>
          <w:sz w:val="28"/>
          <w:szCs w:val="27"/>
        </w:rPr>
        <w:t>2023 г.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7632157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65F65" w:rsidRPr="00201A03" w:rsidRDefault="00685AF8">
          <w:pPr>
            <w:pStyle w:val="ad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201A03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201A03" w:rsidRPr="00201A03" w:rsidRDefault="00201A03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r w:rsidRPr="00201A0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01A0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01A0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5762562" w:history="1">
            <w:r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В</w:t>
            </w:r>
            <w:r w:rsidRP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ведение</w:t>
            </w:r>
            <w:r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_Toc135762562 \h </w:instrText>
            </w:r>
            <w:r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1A03" w:rsidRPr="00201A03" w:rsidRDefault="00396146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135762563" w:history="1">
            <w:r w:rsidR="00201A03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Г</w:t>
            </w:r>
            <w:r w:rsidR="00201A03" w:rsidRP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лава 1. Обзор литературы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_Toc135762563 \h </w:instrTex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1A03" w:rsidRPr="00201A03" w:rsidRDefault="00396146">
          <w:pPr>
            <w:pStyle w:val="11"/>
            <w:tabs>
              <w:tab w:val="left" w:pos="660"/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135762564" w:history="1">
            <w:r w:rsidR="00201A03" w:rsidRPr="00201A03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201A03" w:rsidRPr="00201A03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8"/>
                <w:szCs w:val="28"/>
                <w:lang w:eastAsia="ru-RU"/>
              </w:rPr>
              <w:tab/>
            </w:r>
            <w:r w:rsidR="00201A03" w:rsidRP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Анатомо-морфологические особенности строения корневых каналов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_Toc135762564 \h </w:instrTex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1A03" w:rsidRPr="00201A03" w:rsidRDefault="00396146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135762565" w:history="1">
            <w:r w:rsidR="00201A03" w:rsidRP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1.2. Обработка и подготовка корневого канала к обтурации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_Toc135762565 \h </w:instrTex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1A03" w:rsidRPr="00201A03" w:rsidRDefault="00396146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135762566" w:history="1">
            <w:r w:rsidR="00201A03" w:rsidRP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1.3. Методы обтурации корневых каналов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_Toc135762566 \h </w:instrTex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1A03" w:rsidRPr="00201A03" w:rsidRDefault="00396146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135762567" w:history="1">
            <w:r w:rsidR="00201A03" w:rsidRP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1.4. Рентгенологическое исследование в эндодонтии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_Toc135762567 \h </w:instrTex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1A03" w:rsidRPr="00201A03" w:rsidRDefault="00396146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135762568" w:history="1">
            <w:r w:rsid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Г</w:t>
            </w:r>
            <w:r w:rsidR="00201A03" w:rsidRP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лава 2. Материалы и методы исследования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_Toc135762568 \h </w:instrTex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1A03" w:rsidRPr="00201A03" w:rsidRDefault="00396146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135762569" w:history="1">
            <w:r w:rsidR="00201A03" w:rsidRP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2.1. Методы статистической обработки данных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_Toc135762569 \h </w:instrTex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1A03" w:rsidRPr="00201A03" w:rsidRDefault="00396146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135762570" w:history="1">
            <w:r w:rsid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Г</w:t>
            </w:r>
            <w:r w:rsidR="00201A03" w:rsidRP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лава 3. Результаты исследования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_Toc135762570 \h </w:instrTex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1A03" w:rsidRPr="00201A03" w:rsidRDefault="00396146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135762571" w:history="1">
            <w:r w:rsidR="00201A03" w:rsidRP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3.1. Полученные результаты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_Toc135762571 \h </w:instrTex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1A03" w:rsidRPr="00201A03" w:rsidRDefault="00396146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135762572" w:history="1">
            <w:r w:rsidR="00201A03" w:rsidRP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3.2. Выводы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_Toc135762572 \h </w:instrTex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1A03" w:rsidRPr="00201A03" w:rsidRDefault="00396146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135762573" w:history="1">
            <w:r w:rsidR="00201A03" w:rsidRP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3.3. Практические рекомендации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_Toc135762573 \h </w:instrTex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1A03" w:rsidRPr="00201A03" w:rsidRDefault="00396146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135762574" w:history="1">
            <w:r w:rsid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Г</w:t>
            </w:r>
            <w:r w:rsidR="00201A03" w:rsidRP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лава 4. Заключение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_Toc135762574 \h </w:instrTex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1A03" w:rsidRPr="00201A03" w:rsidRDefault="00396146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135762575" w:history="1">
            <w:r w:rsid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С</w:t>
            </w:r>
            <w:r w:rsidR="00201A03" w:rsidRP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писок</w:t>
            </w:r>
            <w:r w:rsidR="00201A03" w:rsidRPr="00201A03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201A03" w:rsidRPr="00201A03">
              <w:rPr>
                <w:rStyle w:val="ae"/>
                <w:rFonts w:ascii="Times New Roman" w:hAnsi="Times New Roman" w:cs="Times New Roman"/>
                <w:caps w:val="0"/>
                <w:noProof/>
                <w:sz w:val="28"/>
                <w:szCs w:val="28"/>
              </w:rPr>
              <w:t>литературы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_Toc135762575 \h </w:instrTex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="00201A03" w:rsidRPr="00201A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F65" w:rsidRDefault="00201A03">
          <w:r w:rsidRPr="00201A0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4876A2" w:rsidRDefault="004876A2" w:rsidP="00E020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F65" w:rsidRDefault="00E65F65" w:rsidP="00E020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F65" w:rsidRDefault="00E65F65" w:rsidP="00E020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F65" w:rsidRDefault="00E65F65" w:rsidP="00E020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6A2" w:rsidRDefault="004876A2" w:rsidP="00E65F6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C6C8F" w:rsidRDefault="007C6C8F" w:rsidP="007C6C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Перечень условных сокращений и терминов</w:t>
      </w:r>
      <w:r w:rsidR="0084798C">
        <w:rPr>
          <w:rFonts w:ascii="Times New Roman" w:hAnsi="Times New Roman" w:cs="Times New Roman"/>
          <w:b/>
          <w:sz w:val="28"/>
          <w:szCs w:val="28"/>
        </w:rPr>
        <w:t>.</w:t>
      </w:r>
    </w:p>
    <w:p w:rsidR="0084798C" w:rsidRDefault="0084798C" w:rsidP="008479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98C">
        <w:rPr>
          <w:rFonts w:ascii="Times New Roman" w:hAnsi="Times New Roman" w:cs="Times New Roman"/>
          <w:sz w:val="28"/>
          <w:szCs w:val="28"/>
        </w:rPr>
        <w:t xml:space="preserve">ISO - </w:t>
      </w:r>
      <w:proofErr w:type="spellStart"/>
      <w:r w:rsidRPr="0084798C">
        <w:rPr>
          <w:rFonts w:ascii="Times New Roman" w:hAnsi="Times New Roman" w:cs="Times New Roman"/>
          <w:sz w:val="28"/>
          <w:szCs w:val="28"/>
        </w:rPr>
        <w:t>Infrared</w:t>
      </w:r>
      <w:proofErr w:type="spellEnd"/>
      <w:r w:rsidRPr="00847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98C">
        <w:rPr>
          <w:rFonts w:ascii="Times New Roman" w:hAnsi="Times New Roman" w:cs="Times New Roman"/>
          <w:sz w:val="28"/>
          <w:szCs w:val="28"/>
        </w:rPr>
        <w:t>Space</w:t>
      </w:r>
      <w:proofErr w:type="spellEnd"/>
      <w:r w:rsidRPr="00847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98C">
        <w:rPr>
          <w:rFonts w:ascii="Times New Roman" w:hAnsi="Times New Roman" w:cs="Times New Roman"/>
          <w:sz w:val="28"/>
          <w:szCs w:val="28"/>
        </w:rPr>
        <w:t>Observatory</w:t>
      </w:r>
      <w:proofErr w:type="spellEnd"/>
      <w:r w:rsidRPr="0084798C">
        <w:rPr>
          <w:rFonts w:ascii="Times New Roman" w:hAnsi="Times New Roman" w:cs="Times New Roman"/>
          <w:sz w:val="28"/>
          <w:szCs w:val="28"/>
        </w:rPr>
        <w:t xml:space="preserve"> (Международная организация по стандартизации)</w:t>
      </w:r>
    </w:p>
    <w:p w:rsidR="0084798C" w:rsidRDefault="0084798C" w:rsidP="008479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MTAD -</w:t>
      </w:r>
      <w:r w:rsidRPr="0084798C">
        <w:t xml:space="preserve"> </w:t>
      </w:r>
      <w:r w:rsidRPr="0084798C">
        <w:rPr>
          <w:rFonts w:ascii="Times New Roman" w:hAnsi="Times New Roman" w:cs="Times New Roman"/>
          <w:sz w:val="28"/>
          <w:szCs w:val="28"/>
        </w:rPr>
        <w:t>Смесь тетрациклина, кислоты и детергента (</w:t>
      </w:r>
      <w:proofErr w:type="spellStart"/>
      <w:r w:rsidRPr="0084798C">
        <w:rPr>
          <w:rFonts w:ascii="Times New Roman" w:hAnsi="Times New Roman" w:cs="Times New Roman"/>
          <w:sz w:val="28"/>
          <w:szCs w:val="28"/>
        </w:rPr>
        <w:t>mixture</w:t>
      </w:r>
      <w:proofErr w:type="spellEnd"/>
      <w:r w:rsidRPr="00847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98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847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98C">
        <w:rPr>
          <w:rFonts w:ascii="Times New Roman" w:hAnsi="Times New Roman" w:cs="Times New Roman"/>
          <w:sz w:val="28"/>
          <w:szCs w:val="28"/>
        </w:rPr>
        <w:t>tetracycline</w:t>
      </w:r>
      <w:proofErr w:type="spellEnd"/>
      <w:r w:rsidRPr="008479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798C">
        <w:rPr>
          <w:rFonts w:ascii="Times New Roman" w:hAnsi="Times New Roman" w:cs="Times New Roman"/>
          <w:sz w:val="28"/>
          <w:szCs w:val="28"/>
        </w:rPr>
        <w:t>acid</w:t>
      </w:r>
      <w:proofErr w:type="spellEnd"/>
      <w:r w:rsidRPr="008479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798C">
        <w:rPr>
          <w:rFonts w:ascii="Times New Roman" w:hAnsi="Times New Roman" w:cs="Times New Roman"/>
          <w:sz w:val="28"/>
          <w:szCs w:val="28"/>
        </w:rPr>
        <w:t>detergent</w:t>
      </w:r>
      <w:proofErr w:type="spellEnd"/>
      <w:r w:rsidRPr="0084798C">
        <w:rPr>
          <w:rFonts w:ascii="Times New Roman" w:hAnsi="Times New Roman" w:cs="Times New Roman"/>
          <w:sz w:val="28"/>
          <w:szCs w:val="28"/>
        </w:rPr>
        <w:t>)</w:t>
      </w:r>
    </w:p>
    <w:p w:rsidR="0084798C" w:rsidRPr="0084798C" w:rsidRDefault="0084798C" w:rsidP="008479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798C">
        <w:rPr>
          <w:rFonts w:ascii="Times New Roman" w:hAnsi="Times New Roman" w:cs="Times New Roman"/>
          <w:sz w:val="28"/>
          <w:szCs w:val="28"/>
        </w:rPr>
        <w:t>NaOCl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Гипохлорит натрия</w:t>
      </w:r>
    </w:p>
    <w:p w:rsidR="0084798C" w:rsidRPr="0084798C" w:rsidRDefault="0084798C" w:rsidP="008479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98C">
        <w:rPr>
          <w:rFonts w:ascii="Times New Roman" w:hAnsi="Times New Roman" w:cs="Times New Roman"/>
          <w:sz w:val="28"/>
          <w:szCs w:val="28"/>
        </w:rPr>
        <w:t>КЛКТ – конусно-лучевая компьютерная томография</w:t>
      </w:r>
    </w:p>
    <w:p w:rsidR="007C6C8F" w:rsidRDefault="0084798C" w:rsidP="008479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 – Компьютерная томография</w:t>
      </w:r>
    </w:p>
    <w:p w:rsidR="0084798C" w:rsidRDefault="0084798C" w:rsidP="008479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798C">
        <w:rPr>
          <w:rFonts w:ascii="Times New Roman" w:hAnsi="Times New Roman" w:cs="Times New Roman"/>
          <w:sz w:val="28"/>
          <w:szCs w:val="28"/>
        </w:rPr>
        <w:t>СтАР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Стоматологическая Ассоциация России</w:t>
      </w:r>
    </w:p>
    <w:p w:rsidR="0084798C" w:rsidRDefault="0084798C" w:rsidP="008479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ЭДТА -</w:t>
      </w:r>
      <w:r w:rsidRPr="0084798C">
        <w:t xml:space="preserve"> </w:t>
      </w:r>
      <w:r w:rsidRPr="0084798C">
        <w:rPr>
          <w:rFonts w:ascii="Times New Roman" w:hAnsi="Times New Roman" w:cs="Times New Roman"/>
          <w:sz w:val="28"/>
          <w:szCs w:val="28"/>
        </w:rPr>
        <w:t>Этилендиаминтетрауксусная кислота</w:t>
      </w:r>
    </w:p>
    <w:p w:rsidR="0084798C" w:rsidRPr="0084798C" w:rsidRDefault="0084798C" w:rsidP="008479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C8F" w:rsidRDefault="007C6C8F" w:rsidP="00E020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C8F" w:rsidRDefault="007C6C8F" w:rsidP="00E020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C8F" w:rsidRDefault="007C6C8F" w:rsidP="00E020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C8F" w:rsidRDefault="007C6C8F" w:rsidP="00E020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C8F" w:rsidRDefault="007C6C8F" w:rsidP="00E020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C8F" w:rsidRDefault="007C6C8F" w:rsidP="00E020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C8F" w:rsidRDefault="007C6C8F" w:rsidP="00E020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C8F" w:rsidRDefault="007C6C8F" w:rsidP="00E020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C8F" w:rsidRDefault="007C6C8F" w:rsidP="00952D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473E" w:rsidRDefault="0020473E" w:rsidP="00952D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473E" w:rsidRDefault="0020473E" w:rsidP="00952D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1066" w:rsidRPr="00952D2C" w:rsidRDefault="00CD1066" w:rsidP="00952D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D2C" w:rsidRPr="006E4921" w:rsidRDefault="00952D2C" w:rsidP="00B41D06">
      <w:pPr>
        <w:pStyle w:val="1"/>
        <w:jc w:val="center"/>
      </w:pPr>
      <w:bookmarkStart w:id="0" w:name="_Toc135761652"/>
      <w:bookmarkStart w:id="1" w:name="_Toc135761676"/>
      <w:bookmarkStart w:id="2" w:name="_Toc135761810"/>
      <w:bookmarkStart w:id="3" w:name="_Toc135762562"/>
      <w:r w:rsidRPr="006E4921">
        <w:lastRenderedPageBreak/>
        <w:t>Введение</w:t>
      </w:r>
      <w:bookmarkEnd w:id="0"/>
      <w:bookmarkEnd w:id="1"/>
      <w:bookmarkEnd w:id="2"/>
      <w:bookmarkEnd w:id="3"/>
    </w:p>
    <w:p w:rsidR="00952D2C" w:rsidRPr="006E4921" w:rsidRDefault="00952D2C" w:rsidP="008A114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4921">
        <w:rPr>
          <w:rFonts w:ascii="Times New Roman" w:hAnsi="Times New Roman" w:cs="Times New Roman"/>
          <w:bCs/>
          <w:sz w:val="28"/>
          <w:szCs w:val="28"/>
        </w:rPr>
        <w:t>Осложненные формы кариеса всё еще остаются</w:t>
      </w:r>
      <w:r w:rsidR="009268D2" w:rsidRPr="006E492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E4921">
        <w:rPr>
          <w:rFonts w:ascii="Times New Roman" w:hAnsi="Times New Roman" w:cs="Times New Roman"/>
          <w:bCs/>
          <w:sz w:val="28"/>
          <w:szCs w:val="28"/>
        </w:rPr>
        <w:t xml:space="preserve">распространенной патологией, лечение которой требует наличия у стоматолога определенных знаний, навыков и материалов. Достаточное сложное в проведении, нуждающееся в контроле выполнения манипуляций на разных этапах многогранное эндодонтические лечение можно выделить в самостоятельный раздел стоматологии. Успешное лечение корневых каналов зубов позволяет предотвратить развитие заболеваний периодонта, потерю зубов, развития гнойно-воспалительных заболеваний челюстно-лицевой области. </w:t>
      </w:r>
      <w:r w:rsidR="002D42C3" w:rsidRPr="006E4921">
        <w:rPr>
          <w:rFonts w:ascii="Times New Roman" w:hAnsi="Times New Roman" w:cs="Times New Roman"/>
          <w:bCs/>
          <w:sz w:val="28"/>
          <w:szCs w:val="28"/>
        </w:rPr>
        <w:t xml:space="preserve">Наиболее значимыми факторами, которые могут быть связаны с эндодонтической неудачей, являются: персистенция бактерий, </w:t>
      </w:r>
      <w:r w:rsidR="00447DF8" w:rsidRPr="006E4921">
        <w:rPr>
          <w:rFonts w:ascii="Times New Roman" w:hAnsi="Times New Roman" w:cs="Times New Roman"/>
          <w:bCs/>
          <w:sz w:val="28"/>
          <w:szCs w:val="28"/>
        </w:rPr>
        <w:t xml:space="preserve">ятрогенные процедурные ошибки, такие как </w:t>
      </w:r>
      <w:r w:rsidR="008A1144" w:rsidRPr="006E4921">
        <w:rPr>
          <w:rFonts w:ascii="Times New Roman" w:hAnsi="Times New Roman" w:cs="Times New Roman"/>
          <w:bCs/>
          <w:sz w:val="28"/>
          <w:szCs w:val="28"/>
        </w:rPr>
        <w:t xml:space="preserve">формирование неправильного доступа к апикальной трети корневого канала, недообработанные каналы (как основные, так и дополнительные), осложнения инструментальной обработки (уступы, перфорации или </w:t>
      </w:r>
      <w:proofErr w:type="spellStart"/>
      <w:r w:rsidR="008A1144" w:rsidRPr="006E4921">
        <w:rPr>
          <w:rFonts w:ascii="Times New Roman" w:hAnsi="Times New Roman" w:cs="Times New Roman"/>
          <w:bCs/>
          <w:sz w:val="28"/>
          <w:szCs w:val="28"/>
        </w:rPr>
        <w:t>транспортация</w:t>
      </w:r>
      <w:proofErr w:type="spellEnd"/>
      <w:r w:rsidR="008A1144" w:rsidRPr="006E4921">
        <w:rPr>
          <w:rFonts w:ascii="Times New Roman" w:hAnsi="Times New Roman" w:cs="Times New Roman"/>
          <w:bCs/>
          <w:sz w:val="28"/>
          <w:szCs w:val="28"/>
        </w:rPr>
        <w:t xml:space="preserve"> апикального отверстия), неадекватное пломбирование канала (отсутствие гомогенности, пустоты, выведение пломбировочного материала в </w:t>
      </w:r>
      <w:proofErr w:type="spellStart"/>
      <w:r w:rsidR="008A1144" w:rsidRPr="006E4921">
        <w:rPr>
          <w:rFonts w:ascii="Times New Roman" w:hAnsi="Times New Roman" w:cs="Times New Roman"/>
          <w:bCs/>
          <w:sz w:val="28"/>
          <w:szCs w:val="28"/>
        </w:rPr>
        <w:t>периапикальную</w:t>
      </w:r>
      <w:proofErr w:type="spellEnd"/>
      <w:r w:rsidR="008A1144" w:rsidRPr="006E4921">
        <w:rPr>
          <w:rFonts w:ascii="Times New Roman" w:hAnsi="Times New Roman" w:cs="Times New Roman"/>
          <w:bCs/>
          <w:sz w:val="28"/>
          <w:szCs w:val="28"/>
        </w:rPr>
        <w:t xml:space="preserve"> зону), отсутствие </w:t>
      </w:r>
      <w:proofErr w:type="spellStart"/>
      <w:r w:rsidR="008A1144" w:rsidRPr="006E4921">
        <w:rPr>
          <w:rFonts w:ascii="Times New Roman" w:hAnsi="Times New Roman" w:cs="Times New Roman"/>
          <w:bCs/>
          <w:sz w:val="28"/>
          <w:szCs w:val="28"/>
        </w:rPr>
        <w:t>коронковой</w:t>
      </w:r>
      <w:proofErr w:type="spellEnd"/>
      <w:r w:rsidR="008A1144" w:rsidRPr="006E4921">
        <w:rPr>
          <w:rFonts w:ascii="Times New Roman" w:hAnsi="Times New Roman" w:cs="Times New Roman"/>
          <w:bCs/>
          <w:sz w:val="28"/>
          <w:szCs w:val="28"/>
        </w:rPr>
        <w:t xml:space="preserve"> герметизации  </w:t>
      </w:r>
      <w:r w:rsidR="00A01303" w:rsidRPr="006E4921">
        <w:rPr>
          <w:rFonts w:ascii="Times New Roman" w:hAnsi="Times New Roman" w:cs="Times New Roman"/>
          <w:bCs/>
          <w:sz w:val="28"/>
          <w:szCs w:val="28"/>
        </w:rPr>
        <w:t>(</w:t>
      </w:r>
      <w:r w:rsidR="00A01303" w:rsidRPr="006E4921">
        <w:rPr>
          <w:rFonts w:ascii="Times New Roman" w:hAnsi="Times New Roman" w:cs="Times New Roman"/>
          <w:sz w:val="28"/>
          <w:szCs w:val="28"/>
          <w:lang w:val="en-US"/>
        </w:rPr>
        <w:t>Tabassum</w:t>
      </w:r>
      <w:r w:rsidR="00A01303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A01303" w:rsidRPr="006E49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01303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r w:rsidR="00A01303" w:rsidRPr="006E4921">
        <w:rPr>
          <w:rFonts w:ascii="Times New Roman" w:hAnsi="Times New Roman" w:cs="Times New Roman"/>
          <w:sz w:val="28"/>
          <w:szCs w:val="28"/>
          <w:lang w:val="en-US"/>
        </w:rPr>
        <w:t>Khan</w:t>
      </w:r>
      <w:r w:rsidR="00A01303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A01303" w:rsidRPr="006E492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A01303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A01303" w:rsidRPr="006E49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A01303" w:rsidRPr="006E4921">
        <w:rPr>
          <w:rFonts w:ascii="Times New Roman" w:hAnsi="Times New Roman" w:cs="Times New Roman"/>
          <w:sz w:val="28"/>
          <w:szCs w:val="28"/>
        </w:rPr>
        <w:t>., 2016</w:t>
      </w:r>
      <w:r w:rsidR="00A01303" w:rsidRPr="006E4921">
        <w:rPr>
          <w:rFonts w:ascii="Times New Roman" w:hAnsi="Times New Roman" w:cs="Times New Roman"/>
          <w:bCs/>
          <w:sz w:val="28"/>
          <w:szCs w:val="28"/>
        </w:rPr>
        <w:t>)</w:t>
      </w:r>
      <w:r w:rsidR="002D42C3" w:rsidRPr="006E4921">
        <w:rPr>
          <w:rFonts w:ascii="Times New Roman" w:hAnsi="Times New Roman" w:cs="Times New Roman"/>
          <w:bCs/>
          <w:sz w:val="28"/>
          <w:szCs w:val="28"/>
        </w:rPr>
        <w:t>.</w:t>
      </w:r>
      <w:r w:rsidR="004B7FFD" w:rsidRPr="006E4921">
        <w:rPr>
          <w:rFonts w:ascii="Times New Roman" w:hAnsi="Times New Roman" w:cs="Times New Roman"/>
          <w:bCs/>
          <w:sz w:val="28"/>
          <w:szCs w:val="28"/>
        </w:rPr>
        <w:t xml:space="preserve"> При эндодонтическом лечении врачу следует стремиться к абсолютному корневому герметизму, необходимому для создания препятствия для поступления и роста микроорганизмов в просвете канала. Правильно выполненная обтурация является залогом формирования здоровых периапикальных тканей при поражении периодонта.</w:t>
      </w:r>
      <w:r w:rsidR="004B7FFD" w:rsidRPr="006E4921">
        <w:rPr>
          <w:rFonts w:ascii="Times New Roman" w:hAnsi="Times New Roman" w:cs="Times New Roman"/>
        </w:rPr>
        <w:t xml:space="preserve"> </w:t>
      </w:r>
      <w:r w:rsidRPr="006E492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E4921">
        <w:rPr>
          <w:rFonts w:ascii="Times New Roman" w:hAnsi="Times New Roman" w:cs="Times New Roman"/>
          <w:sz w:val="28"/>
          <w:szCs w:val="28"/>
        </w:rPr>
        <w:t>При пломбировании корневых каналов используется концепция трехмерной обтурации. Наиболее клинически значимой является апикальная треть, в которой достаточно часто совершаются ошибки при инструментальной обработке из-за вариабельности морфологии и изгибов, что может оказать негативное влияние на последующий этап обтурации и исход эндодонтического лечения в целом</w:t>
      </w:r>
      <w:r w:rsidR="00B35D24" w:rsidRPr="006E4921">
        <w:rPr>
          <w:rFonts w:ascii="Times New Roman" w:hAnsi="Times New Roman" w:cs="Times New Roman"/>
          <w:sz w:val="28"/>
          <w:szCs w:val="28"/>
        </w:rPr>
        <w:t xml:space="preserve"> (Белова Н.М., Полевая Н.П., Елисеева Н.Б., 2019).</w:t>
      </w:r>
      <w:r w:rsidRPr="006E4921">
        <w:rPr>
          <w:rFonts w:ascii="Times New Roman" w:hAnsi="Times New Roman" w:cs="Times New Roman"/>
          <w:sz w:val="28"/>
          <w:szCs w:val="28"/>
        </w:rPr>
        <w:t xml:space="preserve"> При этом недостаточно изученным остается вопрос о возможности </w:t>
      </w:r>
      <w:r w:rsidRPr="006E4921">
        <w:rPr>
          <w:rFonts w:ascii="Times New Roman" w:hAnsi="Times New Roman" w:cs="Times New Roman"/>
          <w:sz w:val="28"/>
          <w:szCs w:val="28"/>
        </w:rPr>
        <w:lastRenderedPageBreak/>
        <w:t>качественного заполнения системы корневых каналов гуттаперчей при различных вариациях анатомии апикальной трети корневого канала.</w:t>
      </w:r>
    </w:p>
    <w:p w:rsidR="002D42C3" w:rsidRPr="006E4921" w:rsidRDefault="00952D2C" w:rsidP="00D841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Как известно, гуттаперчевые штифты имеют циркулярную форму, что не может обеспечить эффективное заполнение апикальной части канала с нестандартной овальной или другой формой. Считается, что круглый в поперечном сечении, конусовидный корневой канал – это редкость. Так, распространенность овальных или щелевидных корневых каналов в апикальной трети составляет около 25 %, а у некоторых групп з</w:t>
      </w:r>
      <w:r w:rsidR="00A01303" w:rsidRPr="006E4921">
        <w:rPr>
          <w:rFonts w:ascii="Times New Roman" w:hAnsi="Times New Roman" w:cs="Times New Roman"/>
          <w:sz w:val="28"/>
          <w:szCs w:val="28"/>
        </w:rPr>
        <w:t>убов показатель достигает 50 % (</w:t>
      </w:r>
      <w:proofErr w:type="spellStart"/>
      <w:r w:rsidR="00A01303" w:rsidRPr="006E4921">
        <w:rPr>
          <w:rFonts w:ascii="Times New Roman" w:hAnsi="Times New Roman" w:cs="Times New Roman"/>
          <w:sz w:val="28"/>
          <w:szCs w:val="28"/>
        </w:rPr>
        <w:t>Собкина</w:t>
      </w:r>
      <w:proofErr w:type="spellEnd"/>
      <w:r w:rsidR="009268D2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A01303" w:rsidRPr="006E4921">
        <w:rPr>
          <w:rFonts w:ascii="Times New Roman" w:hAnsi="Times New Roman" w:cs="Times New Roman"/>
          <w:sz w:val="28"/>
          <w:szCs w:val="28"/>
        </w:rPr>
        <w:t>Н.А.,</w:t>
      </w:r>
      <w:r w:rsidR="009268D2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A01303" w:rsidRPr="006E4921">
        <w:rPr>
          <w:rFonts w:ascii="Times New Roman" w:hAnsi="Times New Roman" w:cs="Times New Roman"/>
          <w:sz w:val="28"/>
          <w:szCs w:val="28"/>
        </w:rPr>
        <w:t>2014)</w:t>
      </w:r>
      <w:r w:rsidRPr="006E4921">
        <w:rPr>
          <w:rFonts w:ascii="Times New Roman" w:hAnsi="Times New Roman" w:cs="Times New Roman"/>
          <w:sz w:val="28"/>
          <w:szCs w:val="28"/>
        </w:rPr>
        <w:t>.</w:t>
      </w:r>
      <w:r w:rsidR="00D841E6" w:rsidRPr="006E4921">
        <w:rPr>
          <w:rFonts w:ascii="Times New Roman" w:hAnsi="Times New Roman" w:cs="Times New Roman"/>
        </w:rPr>
        <w:t xml:space="preserve"> </w:t>
      </w:r>
      <w:r w:rsidR="00D841E6" w:rsidRPr="006E4921">
        <w:rPr>
          <w:rFonts w:ascii="Times New Roman" w:hAnsi="Times New Roman" w:cs="Times New Roman"/>
          <w:sz w:val="28"/>
          <w:szCs w:val="28"/>
        </w:rPr>
        <w:t>Рекомендуется использовать цельные штифты только в каналах, имеющих определённую конусность, так как при использовании в каналах неправильной формы это приводит к образованию пустот или к большим объемам эндодонтического силера, который имеет свойс</w:t>
      </w:r>
      <w:r w:rsidR="00A01303" w:rsidRPr="006E4921">
        <w:rPr>
          <w:rFonts w:ascii="Times New Roman" w:hAnsi="Times New Roman" w:cs="Times New Roman"/>
          <w:sz w:val="28"/>
          <w:szCs w:val="28"/>
        </w:rPr>
        <w:t>тво рассасываться со временем (</w:t>
      </w:r>
      <w:r w:rsidR="00A01303" w:rsidRPr="006E4921">
        <w:rPr>
          <w:rFonts w:ascii="Times New Roman" w:hAnsi="Times New Roman" w:cs="Times New Roman"/>
          <w:sz w:val="28"/>
          <w:szCs w:val="28"/>
          <w:lang w:val="en-US"/>
        </w:rPr>
        <w:t>Farias</w:t>
      </w:r>
      <w:r w:rsidR="00A01303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A01303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01303" w:rsidRPr="006E4921">
        <w:rPr>
          <w:rFonts w:ascii="Times New Roman" w:hAnsi="Times New Roman" w:cs="Times New Roman"/>
          <w:sz w:val="28"/>
          <w:szCs w:val="28"/>
        </w:rPr>
        <w:t>.</w:t>
      </w:r>
      <w:r w:rsidR="00A01303" w:rsidRPr="006E492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A01303" w:rsidRPr="006E4921">
        <w:rPr>
          <w:rFonts w:ascii="Times New Roman" w:hAnsi="Times New Roman" w:cs="Times New Roman"/>
          <w:sz w:val="28"/>
          <w:szCs w:val="28"/>
        </w:rPr>
        <w:t>., 2016)</w:t>
      </w:r>
      <w:r w:rsidR="00D841E6" w:rsidRPr="006E4921">
        <w:rPr>
          <w:rFonts w:ascii="Times New Roman" w:hAnsi="Times New Roman" w:cs="Times New Roman"/>
          <w:sz w:val="28"/>
          <w:szCs w:val="28"/>
        </w:rPr>
        <w:t>.</w:t>
      </w:r>
      <w:r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D841E6" w:rsidRPr="006E492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42C3" w:rsidRPr="006E4921" w:rsidRDefault="00952D2C" w:rsidP="00B35D2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При атипичной морфологии апикальной трети сложность обтурации заключается не только в неподходящей для данного канала форме гуттаперчевого штифта, но и в затруднении при использовании метода пломбирования. Так, еще одной проблемой, возникающей в процессе обтурации является невозможность продвижения инструмента для </w:t>
      </w:r>
      <w:r w:rsidR="00073D41" w:rsidRPr="006E4921">
        <w:rPr>
          <w:rFonts w:ascii="Times New Roman" w:hAnsi="Times New Roman" w:cs="Times New Roman"/>
          <w:sz w:val="28"/>
          <w:szCs w:val="28"/>
        </w:rPr>
        <w:t>компакции</w:t>
      </w:r>
      <w:r w:rsidRPr="006E4921">
        <w:rPr>
          <w:rFonts w:ascii="Times New Roman" w:hAnsi="Times New Roman" w:cs="Times New Roman"/>
          <w:sz w:val="28"/>
          <w:szCs w:val="28"/>
        </w:rPr>
        <w:t xml:space="preserve"> до апикального упора, что в том числе может быть связано с неправильной форм</w:t>
      </w:r>
      <w:r w:rsidR="002470BB" w:rsidRPr="006E4921">
        <w:rPr>
          <w:rFonts w:ascii="Times New Roman" w:hAnsi="Times New Roman" w:cs="Times New Roman"/>
          <w:sz w:val="28"/>
          <w:szCs w:val="28"/>
        </w:rPr>
        <w:t xml:space="preserve">ой и конусностью канала </w:t>
      </w:r>
      <w:r w:rsidR="00A01303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35D24" w:rsidRPr="006E4921">
        <w:rPr>
          <w:rFonts w:ascii="Times New Roman" w:hAnsi="Times New Roman" w:cs="Times New Roman"/>
          <w:sz w:val="28"/>
          <w:szCs w:val="28"/>
        </w:rPr>
        <w:t>Микляев</w:t>
      </w:r>
      <w:proofErr w:type="spellEnd"/>
      <w:r w:rsidR="00B35D24" w:rsidRPr="006E4921">
        <w:rPr>
          <w:rFonts w:ascii="Times New Roman" w:hAnsi="Times New Roman" w:cs="Times New Roman"/>
          <w:sz w:val="28"/>
          <w:szCs w:val="28"/>
        </w:rPr>
        <w:t xml:space="preserve"> С.В., Леонова О.М., 2019).</w:t>
      </w:r>
    </w:p>
    <w:p w:rsidR="00952D2C" w:rsidRPr="006E4921" w:rsidRDefault="00952D2C" w:rsidP="002D42C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Прогноз всего лечения будет сомнителен при отсутствии герметичной обтурации апикальной части корневого канала </w:t>
      </w:r>
      <w:r w:rsidR="00A01303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35D24" w:rsidRPr="006E4921">
        <w:rPr>
          <w:rFonts w:ascii="Times New Roman" w:hAnsi="Times New Roman" w:cs="Times New Roman"/>
          <w:sz w:val="28"/>
          <w:szCs w:val="28"/>
          <w:lang w:val="en-US"/>
        </w:rPr>
        <w:t>Robberecht</w:t>
      </w:r>
      <w:proofErr w:type="spellEnd"/>
      <w:r w:rsidR="00B35D24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B35D24" w:rsidRPr="006E492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B35D24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B35D24" w:rsidRPr="006E4921">
        <w:rPr>
          <w:rFonts w:ascii="Times New Roman" w:hAnsi="Times New Roman" w:cs="Times New Roman"/>
          <w:sz w:val="28"/>
          <w:szCs w:val="28"/>
          <w:lang w:val="en-US"/>
        </w:rPr>
        <w:t>Colard</w:t>
      </w:r>
      <w:proofErr w:type="spellEnd"/>
      <w:r w:rsidR="00B35D24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B35D24" w:rsidRPr="006E492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B35D24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B35D24" w:rsidRPr="006E4921">
        <w:rPr>
          <w:rFonts w:ascii="Times New Roman" w:hAnsi="Times New Roman" w:cs="Times New Roman"/>
          <w:sz w:val="28"/>
          <w:szCs w:val="28"/>
          <w:lang w:val="en-US"/>
        </w:rPr>
        <w:t>Claisse</w:t>
      </w:r>
      <w:proofErr w:type="spellEnd"/>
      <w:r w:rsidR="00B35D24" w:rsidRPr="006E492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B35D24" w:rsidRPr="006E4921">
        <w:rPr>
          <w:rFonts w:ascii="Times New Roman" w:hAnsi="Times New Roman" w:cs="Times New Roman"/>
          <w:sz w:val="28"/>
          <w:szCs w:val="28"/>
          <w:lang w:val="en-US"/>
        </w:rPr>
        <w:t>Crinquette</w:t>
      </w:r>
      <w:proofErr w:type="spellEnd"/>
      <w:r w:rsidR="00B35D24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B35D24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B35D24" w:rsidRPr="006E4921">
        <w:rPr>
          <w:rFonts w:ascii="Times New Roman" w:hAnsi="Times New Roman" w:cs="Times New Roman"/>
          <w:sz w:val="28"/>
          <w:szCs w:val="28"/>
        </w:rPr>
        <w:t>., 2012</w:t>
      </w:r>
      <w:r w:rsidR="00A01303" w:rsidRPr="006E4921">
        <w:rPr>
          <w:rFonts w:ascii="Times New Roman" w:hAnsi="Times New Roman" w:cs="Times New Roman"/>
          <w:sz w:val="28"/>
          <w:szCs w:val="28"/>
        </w:rPr>
        <w:t xml:space="preserve">). </w:t>
      </w:r>
      <w:r w:rsidR="006A1BE0" w:rsidRPr="006E4921">
        <w:rPr>
          <w:rFonts w:ascii="Times New Roman" w:hAnsi="Times New Roman" w:cs="Times New Roman"/>
          <w:sz w:val="28"/>
          <w:szCs w:val="28"/>
        </w:rPr>
        <w:t xml:space="preserve">Качественно </w:t>
      </w:r>
      <w:proofErr w:type="spellStart"/>
      <w:r w:rsidR="006A1BE0" w:rsidRPr="006E4921">
        <w:rPr>
          <w:rFonts w:ascii="Times New Roman" w:hAnsi="Times New Roman" w:cs="Times New Roman"/>
          <w:sz w:val="28"/>
          <w:szCs w:val="28"/>
        </w:rPr>
        <w:t>обтурированный</w:t>
      </w:r>
      <w:proofErr w:type="spellEnd"/>
      <w:r w:rsidR="006A1BE0" w:rsidRPr="006E4921">
        <w:rPr>
          <w:rFonts w:ascii="Times New Roman" w:hAnsi="Times New Roman" w:cs="Times New Roman"/>
          <w:sz w:val="28"/>
          <w:szCs w:val="28"/>
        </w:rPr>
        <w:t xml:space="preserve"> апикальный </w:t>
      </w:r>
      <w:r w:rsidR="002A0FB3" w:rsidRPr="006E4921">
        <w:rPr>
          <w:rFonts w:ascii="Times New Roman" w:hAnsi="Times New Roman" w:cs="Times New Roman"/>
          <w:sz w:val="28"/>
          <w:szCs w:val="28"/>
        </w:rPr>
        <w:t>отдел</w:t>
      </w:r>
      <w:r w:rsidR="006A1BE0" w:rsidRPr="006E4921">
        <w:rPr>
          <w:rFonts w:ascii="Times New Roman" w:hAnsi="Times New Roman" w:cs="Times New Roman"/>
          <w:sz w:val="28"/>
          <w:szCs w:val="28"/>
        </w:rPr>
        <w:t xml:space="preserve"> является барьером для пенетрации патогенов из системы корневых каналов в периодонт и наоборот. </w:t>
      </w:r>
      <w:r w:rsidRPr="006E4921">
        <w:rPr>
          <w:rFonts w:ascii="Times New Roman" w:hAnsi="Times New Roman" w:cs="Times New Roman"/>
          <w:sz w:val="28"/>
          <w:szCs w:val="28"/>
        </w:rPr>
        <w:t xml:space="preserve">В 54,1 % случаях некачественное эндодонтическое лечение обусловлено неадекватной обтурацией. Было установлено, что корневые каналы с качественно и некачественно выполненным эндодонтическим лечением имеют существенные различия по микробиологическому составу. В свою очередь, корневые каналы, требующие </w:t>
      </w:r>
      <w:r w:rsidRPr="006E4921">
        <w:rPr>
          <w:rFonts w:ascii="Times New Roman" w:hAnsi="Times New Roman" w:cs="Times New Roman"/>
          <w:sz w:val="28"/>
          <w:szCs w:val="28"/>
        </w:rPr>
        <w:lastRenderedPageBreak/>
        <w:t xml:space="preserve">ортоградной ревизии, отличаются трудновыполнимой повторной инструментальной обработкой. А также считается, что микроорганизмы, обнаруживаемые в таких корневых каналах более устойчивы к современным методам дезинфекции по сравнению с теми, которые выявляются в корневых каналах при первичном эндодонтическом лечении </w:t>
      </w:r>
      <w:r w:rsidR="00A01303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30C78" w:rsidRPr="006E4921">
        <w:rPr>
          <w:rFonts w:ascii="Times New Roman" w:hAnsi="Times New Roman" w:cs="Times New Roman"/>
          <w:sz w:val="28"/>
          <w:szCs w:val="28"/>
        </w:rPr>
        <w:t>Батюков</w:t>
      </w:r>
      <w:proofErr w:type="spellEnd"/>
      <w:r w:rsidR="00530C78" w:rsidRPr="006E4921">
        <w:rPr>
          <w:rFonts w:ascii="Times New Roman" w:hAnsi="Times New Roman" w:cs="Times New Roman"/>
          <w:sz w:val="28"/>
          <w:szCs w:val="28"/>
        </w:rPr>
        <w:t xml:space="preserve"> Н. М., Константинов А. А., Чибисова М. А., 2016</w:t>
      </w:r>
      <w:r w:rsidR="00A01303" w:rsidRPr="006E4921">
        <w:rPr>
          <w:rFonts w:ascii="Times New Roman" w:hAnsi="Times New Roman" w:cs="Times New Roman"/>
          <w:sz w:val="28"/>
          <w:szCs w:val="28"/>
        </w:rPr>
        <w:t>).</w:t>
      </w:r>
      <w:r w:rsidR="00A01303" w:rsidRPr="006E4921">
        <w:rPr>
          <w:rFonts w:ascii="Times New Roman" w:hAnsi="Times New Roman" w:cs="Times New Roman"/>
        </w:rPr>
        <w:t xml:space="preserve"> </w:t>
      </w:r>
      <w:r w:rsidRPr="006E4921">
        <w:rPr>
          <w:rFonts w:ascii="Times New Roman" w:hAnsi="Times New Roman" w:cs="Times New Roman"/>
          <w:sz w:val="28"/>
          <w:szCs w:val="28"/>
        </w:rPr>
        <w:t>Поэтому так важно качественно провести лечение, которое затем не потребует повторного вмешательства в систему корневых каналов зуба.</w:t>
      </w:r>
    </w:p>
    <w:p w:rsidR="00E7090C" w:rsidRPr="006E4921" w:rsidRDefault="00044562" w:rsidP="00E709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Проанализировав вышеизложенную информацию, была сформ</w:t>
      </w:r>
      <w:r w:rsidR="00881756" w:rsidRPr="006E4921">
        <w:rPr>
          <w:rFonts w:ascii="Times New Roman" w:hAnsi="Times New Roman" w:cs="Times New Roman"/>
          <w:sz w:val="28"/>
          <w:szCs w:val="28"/>
        </w:rPr>
        <w:t>ул</w:t>
      </w:r>
      <w:r w:rsidRPr="006E4921">
        <w:rPr>
          <w:rFonts w:ascii="Times New Roman" w:hAnsi="Times New Roman" w:cs="Times New Roman"/>
          <w:sz w:val="28"/>
          <w:szCs w:val="28"/>
        </w:rPr>
        <w:t xml:space="preserve">ирована </w:t>
      </w:r>
      <w:r w:rsidRPr="006E4921">
        <w:rPr>
          <w:rFonts w:ascii="Times New Roman" w:hAnsi="Times New Roman" w:cs="Times New Roman"/>
          <w:b/>
          <w:bCs/>
          <w:sz w:val="28"/>
          <w:szCs w:val="28"/>
        </w:rPr>
        <w:t>цель исследования</w:t>
      </w:r>
      <w:r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E7090C" w:rsidRPr="006E4921">
        <w:rPr>
          <w:rFonts w:ascii="Times New Roman" w:hAnsi="Times New Roman" w:cs="Times New Roman"/>
          <w:sz w:val="28"/>
          <w:szCs w:val="28"/>
        </w:rPr>
        <w:t xml:space="preserve">- </w:t>
      </w:r>
      <w:r w:rsidR="00135E29" w:rsidRPr="006E4921">
        <w:rPr>
          <w:rFonts w:ascii="Times New Roman" w:hAnsi="Times New Roman" w:cs="Times New Roman"/>
          <w:sz w:val="28"/>
          <w:szCs w:val="28"/>
        </w:rPr>
        <w:t>предложить оптимальную методику пломбирования апикальной трети корневого канала с учетом его анатомического строения.</w:t>
      </w:r>
    </w:p>
    <w:p w:rsidR="00044562" w:rsidRPr="006E4921" w:rsidRDefault="00044562" w:rsidP="00E709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Задачи исследования: </w:t>
      </w:r>
    </w:p>
    <w:p w:rsidR="00E7090C" w:rsidRPr="006E4921" w:rsidRDefault="00E7090C" w:rsidP="00E7090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изучить литературу на тему анатомо-морфологического строения корневых каналов и методов их обтурации;</w:t>
      </w:r>
    </w:p>
    <w:p w:rsidR="00E7090C" w:rsidRPr="006E4921" w:rsidRDefault="00E7090C" w:rsidP="00E7090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провести препарирование, очистку и пломбирование системы корневых каналов удалённых зубов с учётом топографических особенностей моляров, премоляров, резцов и клыков;</w:t>
      </w:r>
    </w:p>
    <w:p w:rsidR="00044562" w:rsidRPr="006E4921" w:rsidRDefault="00E7090C" w:rsidP="00E7090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с помощью компьютерной томографии провести сравнительный анализ качества обтурации апикальной трети корневых каналов различного анатомического строения.</w:t>
      </w:r>
    </w:p>
    <w:p w:rsidR="00145772" w:rsidRPr="006E4921" w:rsidRDefault="00135E29" w:rsidP="00135E2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на основании анализа статистических данных, полученных в ходе исследования </w:t>
      </w:r>
      <w:r w:rsidR="00BF618D" w:rsidRPr="006E4921">
        <w:rPr>
          <w:rFonts w:ascii="Times New Roman" w:hAnsi="Times New Roman" w:cs="Times New Roman"/>
          <w:sz w:val="28"/>
          <w:szCs w:val="28"/>
        </w:rPr>
        <w:t>обосновать зависимость метода обтурации от морфологии апикальной трети корневого канала.</w:t>
      </w:r>
    </w:p>
    <w:p w:rsidR="00952D2C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Pr="006E4921" w:rsidRDefault="006E4921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952D2C" w:rsidRPr="006E4921" w:rsidRDefault="00952D2C" w:rsidP="00B41D06">
      <w:pPr>
        <w:pStyle w:val="1"/>
        <w:jc w:val="center"/>
      </w:pPr>
      <w:bookmarkStart w:id="4" w:name="_Toc135761653"/>
      <w:bookmarkStart w:id="5" w:name="_Toc135761677"/>
      <w:bookmarkStart w:id="6" w:name="_Toc135761811"/>
      <w:bookmarkStart w:id="7" w:name="_Toc135762563"/>
      <w:r w:rsidRPr="006E4921">
        <w:lastRenderedPageBreak/>
        <w:t>Глава 1. Обзор литературы</w:t>
      </w:r>
      <w:bookmarkEnd w:id="4"/>
      <w:bookmarkEnd w:id="5"/>
      <w:bookmarkEnd w:id="6"/>
      <w:bookmarkEnd w:id="7"/>
    </w:p>
    <w:p w:rsidR="00952D2C" w:rsidRPr="006E4921" w:rsidRDefault="00952D2C" w:rsidP="008A06B7">
      <w:pPr>
        <w:pStyle w:val="1"/>
        <w:numPr>
          <w:ilvl w:val="1"/>
          <w:numId w:val="12"/>
        </w:numPr>
        <w:jc w:val="center"/>
      </w:pPr>
      <w:bookmarkStart w:id="8" w:name="_Toc135761812"/>
      <w:bookmarkStart w:id="9" w:name="_Toc135762564"/>
      <w:r w:rsidRPr="006E4921">
        <w:t>Анатомо-морфологические особенности строения корневых каналов</w:t>
      </w:r>
      <w:bookmarkEnd w:id="8"/>
      <w:bookmarkEnd w:id="9"/>
    </w:p>
    <w:p w:rsidR="008A06B7" w:rsidRPr="006E4921" w:rsidRDefault="008A06B7" w:rsidP="008A06B7">
      <w:pPr>
        <w:rPr>
          <w:rFonts w:ascii="Times New Roman" w:hAnsi="Times New Roman" w:cs="Times New Roman"/>
        </w:rPr>
      </w:pPr>
    </w:p>
    <w:p w:rsidR="009C668C" w:rsidRPr="006E4921" w:rsidRDefault="00952D2C" w:rsidP="009C668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Представление о корневых каналах, их форме и количестве является основой эндодонтии. Корневой канал — это пространство внутри корня зуба в форме конуса с вершиной у верхушки корня. Анатомия канала намного сложнее существующих представлений о зубе. Благодаря появлению операционного микроскопа произошла переоценка частоты магистральных каналов и прежде всего двойных. При описании магистрального канала вместе с дополнительными появилось новое понятие «система канала». </w:t>
      </w:r>
      <w:r w:rsidR="000B1460" w:rsidRPr="006E4921">
        <w:rPr>
          <w:rFonts w:ascii="Times New Roman" w:hAnsi="Times New Roman" w:cs="Times New Roman"/>
          <w:sz w:val="28"/>
          <w:szCs w:val="28"/>
        </w:rPr>
        <w:t xml:space="preserve">Система канала – это комплекс полостных образований, связанных с магистральным каналом. </w:t>
      </w:r>
      <w:r w:rsidR="008E3E78" w:rsidRPr="006E4921">
        <w:rPr>
          <w:rFonts w:ascii="Times New Roman" w:hAnsi="Times New Roman" w:cs="Times New Roman"/>
          <w:sz w:val="28"/>
          <w:szCs w:val="28"/>
        </w:rPr>
        <w:t xml:space="preserve">Это сложные, разветвленные и взаимосвязанные коллатерали системы корневых каналов, которые трудно предсказать и качественно механически обработать и тем более запломбировать. </w:t>
      </w:r>
      <w:r w:rsidR="009C668C" w:rsidRPr="006E4921">
        <w:rPr>
          <w:rFonts w:ascii="Times New Roman" w:hAnsi="Times New Roman" w:cs="Times New Roman"/>
          <w:sz w:val="28"/>
          <w:szCs w:val="28"/>
        </w:rPr>
        <w:t xml:space="preserve">Ученые установили наличие множества дополнительных канальцев, ответвлений, дельт, межканальных соединений, петель, С-образных каналов, </w:t>
      </w:r>
      <w:proofErr w:type="spellStart"/>
      <w:r w:rsidR="009C668C" w:rsidRPr="006E4921">
        <w:rPr>
          <w:rFonts w:ascii="Times New Roman" w:hAnsi="Times New Roman" w:cs="Times New Roman"/>
          <w:sz w:val="28"/>
          <w:szCs w:val="28"/>
        </w:rPr>
        <w:t>фуркационных</w:t>
      </w:r>
      <w:proofErr w:type="spellEnd"/>
      <w:r w:rsidR="009C668C" w:rsidRPr="006E4921">
        <w:rPr>
          <w:rFonts w:ascii="Times New Roman" w:hAnsi="Times New Roman" w:cs="Times New Roman"/>
          <w:sz w:val="28"/>
          <w:szCs w:val="28"/>
        </w:rPr>
        <w:t xml:space="preserve"> и латеральных каналов в большинстве зубов</w:t>
      </w:r>
      <w:r w:rsidR="004B54D4"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B54D4" w:rsidRPr="006E4921">
        <w:rPr>
          <w:rFonts w:ascii="Times New Roman" w:hAnsi="Times New Roman" w:cs="Times New Roman"/>
          <w:sz w:val="28"/>
          <w:szCs w:val="28"/>
        </w:rPr>
        <w:t>Петрикас</w:t>
      </w:r>
      <w:proofErr w:type="spellEnd"/>
      <w:r w:rsidR="004B54D4" w:rsidRPr="006E4921">
        <w:rPr>
          <w:rFonts w:ascii="Times New Roman" w:hAnsi="Times New Roman" w:cs="Times New Roman"/>
          <w:sz w:val="28"/>
          <w:szCs w:val="28"/>
        </w:rPr>
        <w:t xml:space="preserve"> А.Ж., Захарова Е.Л., Ольховская Е.Б., Честных E.В., 2014).</w:t>
      </w:r>
    </w:p>
    <w:p w:rsidR="00952D2C" w:rsidRPr="006E4921" w:rsidRDefault="009C668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В</w:t>
      </w:r>
      <w:r w:rsidR="002967A3" w:rsidRPr="006E4921">
        <w:rPr>
          <w:rFonts w:ascii="Times New Roman" w:hAnsi="Times New Roman" w:cs="Times New Roman"/>
          <w:sz w:val="28"/>
          <w:szCs w:val="28"/>
        </w:rPr>
        <w:t xml:space="preserve"> клинической практике с</w:t>
      </w:r>
      <w:r w:rsidR="00A421B8" w:rsidRPr="006E4921">
        <w:rPr>
          <w:rFonts w:ascii="Times New Roman" w:hAnsi="Times New Roman" w:cs="Times New Roman"/>
          <w:sz w:val="28"/>
          <w:szCs w:val="28"/>
        </w:rPr>
        <w:t xml:space="preserve">тали значимыми дополнительные каналы: латеральные каналы </w:t>
      </w:r>
      <w:r w:rsidR="00D841E6" w:rsidRPr="006E4921">
        <w:rPr>
          <w:rFonts w:ascii="Times New Roman" w:hAnsi="Times New Roman" w:cs="Times New Roman"/>
          <w:sz w:val="28"/>
          <w:szCs w:val="28"/>
        </w:rPr>
        <w:t>и акцессорные каналы</w:t>
      </w:r>
      <w:r w:rsidR="00A421B8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CC740C" w:rsidRPr="006E4921">
        <w:rPr>
          <w:rFonts w:ascii="Times New Roman" w:hAnsi="Times New Roman" w:cs="Times New Roman"/>
          <w:sz w:val="28"/>
          <w:szCs w:val="28"/>
        </w:rPr>
        <w:t>Латеральные каналы</w:t>
      </w:r>
      <w:r w:rsidR="008E3E78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CC740C" w:rsidRPr="006E4921">
        <w:rPr>
          <w:rFonts w:ascii="Times New Roman" w:hAnsi="Times New Roman" w:cs="Times New Roman"/>
          <w:sz w:val="28"/>
          <w:szCs w:val="28"/>
        </w:rPr>
        <w:t xml:space="preserve">встречаются часто (до 50% случаев) и могут находиться в любой части корня, в различных группах зубов и на разном уровне канала. </w:t>
      </w:r>
      <w:r w:rsidR="00A421B8" w:rsidRPr="006E4921">
        <w:rPr>
          <w:rFonts w:ascii="Times New Roman" w:hAnsi="Times New Roman" w:cs="Times New Roman"/>
          <w:sz w:val="28"/>
          <w:szCs w:val="28"/>
        </w:rPr>
        <w:t xml:space="preserve">Апикальная дельта представляет собой сложную систему пространств в корневом канале, которая обеспечивает свободный проход кровеносных сосудов и нервов из периапикального пространства в ткани пульпы. Его морфологическая особенность может быть представлена как корневой канал, разделяющийся на три или более ответвлений вблизи верхушки корня, при этом основной </w:t>
      </w:r>
      <w:r w:rsidR="00A421B8" w:rsidRPr="006E4921">
        <w:rPr>
          <w:rFonts w:ascii="Times New Roman" w:hAnsi="Times New Roman" w:cs="Times New Roman"/>
          <w:sz w:val="28"/>
          <w:szCs w:val="28"/>
        </w:rPr>
        <w:lastRenderedPageBreak/>
        <w:t>канал становится неразличимым</w:t>
      </w:r>
      <w:r w:rsidR="006F14C7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736DB3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36DB3" w:rsidRPr="006E4921">
        <w:rPr>
          <w:rFonts w:ascii="Times New Roman" w:hAnsi="Times New Roman" w:cs="Times New Roman"/>
          <w:sz w:val="28"/>
          <w:szCs w:val="28"/>
        </w:rPr>
        <w:t>Мардонова</w:t>
      </w:r>
      <w:proofErr w:type="spellEnd"/>
      <w:r w:rsidR="00736DB3" w:rsidRPr="006E4921">
        <w:rPr>
          <w:rFonts w:ascii="Times New Roman" w:hAnsi="Times New Roman" w:cs="Times New Roman"/>
          <w:sz w:val="28"/>
          <w:szCs w:val="28"/>
        </w:rPr>
        <w:t xml:space="preserve"> Д. К., 2022). </w:t>
      </w:r>
      <w:r w:rsidR="00952D2C" w:rsidRPr="006E4921">
        <w:rPr>
          <w:rFonts w:ascii="Times New Roman" w:hAnsi="Times New Roman" w:cs="Times New Roman"/>
          <w:sz w:val="28"/>
          <w:szCs w:val="28"/>
        </w:rPr>
        <w:t>Для удобства изучения особенностей строения корневых каналов в данной работе зубы будут рассмотрены по группам.</w:t>
      </w:r>
    </w:p>
    <w:p w:rsidR="00952D2C" w:rsidRPr="006E4921" w:rsidRDefault="00952D2C" w:rsidP="009268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Верхние фронтальные зубы.</w:t>
      </w:r>
    </w:p>
    <w:p w:rsidR="00952D2C" w:rsidRPr="006E4921" w:rsidRDefault="00952D2C" w:rsidP="00736DB3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Все верхние фронтальные зубы имеют один корень и один канал за редким исключением. Корни таких зубов обычно имеют дистальный наклон, поэтому на рентгенограмме могут выглядеть короче, чем в действительности </w:t>
      </w:r>
      <w:r w:rsidR="00736DB3" w:rsidRPr="006E4921">
        <w:rPr>
          <w:rFonts w:ascii="Times New Roman" w:hAnsi="Times New Roman" w:cs="Times New Roman"/>
          <w:sz w:val="28"/>
          <w:szCs w:val="28"/>
        </w:rPr>
        <w:t>(Коваленко</w:t>
      </w:r>
      <w:r w:rsidR="00CA30C5" w:rsidRPr="006E4921">
        <w:rPr>
          <w:rFonts w:ascii="Times New Roman" w:hAnsi="Times New Roman" w:cs="Times New Roman"/>
          <w:sz w:val="28"/>
          <w:szCs w:val="28"/>
        </w:rPr>
        <w:t xml:space="preserve"> А.В</w:t>
      </w:r>
      <w:r w:rsidR="00736DB3" w:rsidRPr="006E4921">
        <w:rPr>
          <w:rFonts w:ascii="Times New Roman" w:hAnsi="Times New Roman" w:cs="Times New Roman"/>
          <w:sz w:val="28"/>
          <w:szCs w:val="28"/>
        </w:rPr>
        <w:t>.</w:t>
      </w:r>
      <w:r w:rsidR="00CA30C5" w:rsidRPr="006E4921">
        <w:rPr>
          <w:rFonts w:ascii="Times New Roman" w:hAnsi="Times New Roman" w:cs="Times New Roman"/>
          <w:sz w:val="28"/>
          <w:szCs w:val="28"/>
        </w:rPr>
        <w:t>,</w:t>
      </w:r>
      <w:r w:rsidR="00736DB3" w:rsidRPr="006E4921">
        <w:rPr>
          <w:rFonts w:ascii="Times New Roman" w:hAnsi="Times New Roman" w:cs="Times New Roman"/>
          <w:sz w:val="28"/>
          <w:szCs w:val="28"/>
        </w:rPr>
        <w:t xml:space="preserve"> Бер Р., 2010).</w:t>
      </w:r>
    </w:p>
    <w:p w:rsidR="00952D2C" w:rsidRPr="006E4921" w:rsidRDefault="00952D2C" w:rsidP="00736DB3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Просвет пульповой камеры верхних резцов более широкий в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мезиодистальном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направле</w:t>
      </w:r>
      <w:r w:rsidR="00736DB3" w:rsidRPr="006E4921">
        <w:rPr>
          <w:rFonts w:ascii="Times New Roman" w:hAnsi="Times New Roman" w:cs="Times New Roman"/>
          <w:sz w:val="28"/>
          <w:szCs w:val="28"/>
        </w:rPr>
        <w:t>нии, чем в вестибулооральном (Коваленко</w:t>
      </w:r>
      <w:r w:rsidR="00AB10F9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CA30C5" w:rsidRPr="006E4921">
        <w:rPr>
          <w:rFonts w:ascii="Times New Roman" w:hAnsi="Times New Roman" w:cs="Times New Roman"/>
          <w:sz w:val="28"/>
          <w:szCs w:val="28"/>
        </w:rPr>
        <w:t>А.В.,</w:t>
      </w:r>
      <w:r w:rsidR="00736DB3" w:rsidRPr="006E4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6DB3" w:rsidRPr="006E4921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="00736DB3" w:rsidRPr="006E4921">
        <w:rPr>
          <w:rFonts w:ascii="Times New Roman" w:hAnsi="Times New Roman" w:cs="Times New Roman"/>
          <w:sz w:val="28"/>
          <w:szCs w:val="28"/>
        </w:rPr>
        <w:t xml:space="preserve"> Р., 2010).</w:t>
      </w:r>
      <w:r w:rsidRPr="006E4921">
        <w:rPr>
          <w:rFonts w:ascii="Times New Roman" w:hAnsi="Times New Roman" w:cs="Times New Roman"/>
          <w:sz w:val="28"/>
          <w:szCs w:val="28"/>
        </w:rPr>
        <w:t xml:space="preserve"> Корневой канал верхнего центрального резца в поперечном сечении на уровне эмалево-цементного соединения имеет треугольную (у молодых пациентов) или овальную (у взрослых пациентов) форму. В апикальной трети его форма постепенно приближается к к</w:t>
      </w:r>
      <w:r w:rsidR="00736DB3" w:rsidRPr="006E4921">
        <w:rPr>
          <w:rFonts w:ascii="Times New Roman" w:hAnsi="Times New Roman" w:cs="Times New Roman"/>
          <w:sz w:val="28"/>
          <w:szCs w:val="28"/>
        </w:rPr>
        <w:t>руглой в большинстве случаев (</w:t>
      </w:r>
      <w:proofErr w:type="spellStart"/>
      <w:r w:rsidR="00736DB3" w:rsidRPr="006E4921">
        <w:rPr>
          <w:rFonts w:ascii="Times New Roman" w:hAnsi="Times New Roman" w:cs="Times New Roman"/>
          <w:sz w:val="28"/>
          <w:szCs w:val="28"/>
          <w:lang w:val="en-US"/>
        </w:rPr>
        <w:t>Razumova</w:t>
      </w:r>
      <w:proofErr w:type="spellEnd"/>
      <w:r w:rsidR="00736DB3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736DB3" w:rsidRPr="006E49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36DB3" w:rsidRPr="006E4921">
        <w:rPr>
          <w:rFonts w:ascii="Times New Roman" w:hAnsi="Times New Roman" w:cs="Times New Roman"/>
          <w:sz w:val="28"/>
          <w:szCs w:val="28"/>
        </w:rPr>
        <w:t xml:space="preserve">., 2020). </w:t>
      </w:r>
      <w:r w:rsidRPr="006E4921">
        <w:rPr>
          <w:rFonts w:ascii="Times New Roman" w:hAnsi="Times New Roman" w:cs="Times New Roman"/>
          <w:sz w:val="28"/>
          <w:szCs w:val="28"/>
        </w:rPr>
        <w:t>Также велика вероятность наличия латеральных канальцев, при этом добавочный канал может отходить от о</w:t>
      </w:r>
      <w:r w:rsidR="00736DB3" w:rsidRPr="006E4921">
        <w:rPr>
          <w:rFonts w:ascii="Times New Roman" w:hAnsi="Times New Roman" w:cs="Times New Roman"/>
          <w:sz w:val="28"/>
          <w:szCs w:val="28"/>
        </w:rPr>
        <w:t xml:space="preserve">сновного под углом 90 градусов (Григорьев С.С., Сорокоумова Д.В., Чернышева Н.Д., </w:t>
      </w:r>
      <w:proofErr w:type="spellStart"/>
      <w:r w:rsidR="00736DB3" w:rsidRPr="006E4921">
        <w:rPr>
          <w:rFonts w:ascii="Times New Roman" w:hAnsi="Times New Roman" w:cs="Times New Roman"/>
          <w:sz w:val="28"/>
          <w:szCs w:val="28"/>
        </w:rPr>
        <w:t>Чагай</w:t>
      </w:r>
      <w:proofErr w:type="spellEnd"/>
      <w:r w:rsidR="00736DB3" w:rsidRPr="006E4921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="00736DB3" w:rsidRPr="006E4921">
        <w:rPr>
          <w:rFonts w:ascii="Times New Roman" w:hAnsi="Times New Roman" w:cs="Times New Roman"/>
          <w:sz w:val="28"/>
          <w:szCs w:val="28"/>
        </w:rPr>
        <w:t>Епишова</w:t>
      </w:r>
      <w:proofErr w:type="spellEnd"/>
      <w:r w:rsidR="00AB10F9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736DB3" w:rsidRPr="006E4921">
        <w:rPr>
          <w:rFonts w:ascii="Times New Roman" w:hAnsi="Times New Roman" w:cs="Times New Roman"/>
          <w:sz w:val="28"/>
          <w:szCs w:val="28"/>
        </w:rPr>
        <w:t>А.А., 2019).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Корневой канал латерального резца верхней челюсти в поперечном сечении на уровне эмалево-цементного соединения может быть как круглой, так и овальной или треугольной формы. От эмалево-цементного соединения канал зуба приобретает округлую форму по направлению к средней и апикальной третям канала </w:t>
      </w:r>
      <w:r w:rsidR="00736DB3" w:rsidRPr="006E4921">
        <w:rPr>
          <w:rFonts w:ascii="Times New Roman" w:hAnsi="Times New Roman" w:cs="Times New Roman"/>
          <w:sz w:val="28"/>
          <w:szCs w:val="28"/>
        </w:rPr>
        <w:t xml:space="preserve">(Григорьев С.С., Сорокоумова Д.В., Чернышева Н.Д., </w:t>
      </w:r>
      <w:proofErr w:type="spellStart"/>
      <w:r w:rsidR="00736DB3" w:rsidRPr="006E4921">
        <w:rPr>
          <w:rFonts w:ascii="Times New Roman" w:hAnsi="Times New Roman" w:cs="Times New Roman"/>
          <w:sz w:val="28"/>
          <w:szCs w:val="28"/>
        </w:rPr>
        <w:t>Чагай</w:t>
      </w:r>
      <w:proofErr w:type="spellEnd"/>
      <w:r w:rsidR="00736DB3" w:rsidRPr="006E4921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="00736DB3" w:rsidRPr="006E4921">
        <w:rPr>
          <w:rFonts w:ascii="Times New Roman" w:hAnsi="Times New Roman" w:cs="Times New Roman"/>
          <w:sz w:val="28"/>
          <w:szCs w:val="28"/>
        </w:rPr>
        <w:t>Епишова</w:t>
      </w:r>
      <w:proofErr w:type="spellEnd"/>
      <w:r w:rsidR="00736DB3" w:rsidRPr="006E4921">
        <w:rPr>
          <w:rFonts w:ascii="Times New Roman" w:hAnsi="Times New Roman" w:cs="Times New Roman"/>
          <w:sz w:val="28"/>
          <w:szCs w:val="28"/>
        </w:rPr>
        <w:t xml:space="preserve"> А.А., 2019).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Система корневого канала у верхнего клыка схожа с таковой у резцов, однако отсутствуют рога пульпы, а просвет пульповой камеры шире в вестибулооральном направлении. Пульповая камера на уровне эмалево-цементного соединения имеет овальную форму. На всем протяжении канал </w:t>
      </w:r>
      <w:r w:rsidRPr="006E4921">
        <w:rPr>
          <w:rFonts w:ascii="Times New Roman" w:hAnsi="Times New Roman" w:cs="Times New Roman"/>
          <w:sz w:val="28"/>
          <w:szCs w:val="28"/>
        </w:rPr>
        <w:lastRenderedPageBreak/>
        <w:t xml:space="preserve">верхнего клыка сохраняет преимущественно овальную форму в 87 % случаях, немного сужаясь в области апикальной трети </w:t>
      </w:r>
      <w:r w:rsidR="00736DB3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36DB3" w:rsidRPr="006E4921">
        <w:rPr>
          <w:rFonts w:ascii="Times New Roman" w:hAnsi="Times New Roman" w:cs="Times New Roman"/>
          <w:sz w:val="28"/>
          <w:szCs w:val="28"/>
        </w:rPr>
        <w:t>Гажва</w:t>
      </w:r>
      <w:proofErr w:type="spellEnd"/>
      <w:r w:rsidR="00736DB3" w:rsidRPr="006E4921">
        <w:rPr>
          <w:rFonts w:ascii="Times New Roman" w:hAnsi="Times New Roman" w:cs="Times New Roman"/>
          <w:sz w:val="28"/>
          <w:szCs w:val="28"/>
        </w:rPr>
        <w:t xml:space="preserve"> С.И., 2011).</w:t>
      </w:r>
    </w:p>
    <w:p w:rsidR="00952D2C" w:rsidRPr="006E4921" w:rsidRDefault="00952D2C" w:rsidP="00CA30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Верхние боковые зубы.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До 70 % верхних пер</w:t>
      </w:r>
      <w:r w:rsidR="00736DB3" w:rsidRPr="006E4921">
        <w:rPr>
          <w:rFonts w:ascii="Times New Roman" w:hAnsi="Times New Roman" w:cs="Times New Roman"/>
          <w:sz w:val="28"/>
          <w:szCs w:val="28"/>
        </w:rPr>
        <w:t>вых премоляров имеют два корня (</w:t>
      </w:r>
      <w:r w:rsidR="00736DB3" w:rsidRPr="006E4921">
        <w:rPr>
          <w:rFonts w:ascii="Times New Roman" w:hAnsi="Times New Roman" w:cs="Times New Roman"/>
          <w:sz w:val="28"/>
          <w:szCs w:val="28"/>
          <w:lang w:val="en-US"/>
        </w:rPr>
        <w:t>Liu</w:t>
      </w:r>
      <w:r w:rsidR="00736DB3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736DB3" w:rsidRPr="006E49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736DB3" w:rsidRPr="006E4921">
        <w:rPr>
          <w:rFonts w:ascii="Times New Roman" w:hAnsi="Times New Roman" w:cs="Times New Roman"/>
          <w:sz w:val="28"/>
          <w:szCs w:val="28"/>
        </w:rPr>
        <w:t>, 2021)</w:t>
      </w:r>
      <w:r w:rsidRPr="006E4921">
        <w:rPr>
          <w:rFonts w:ascii="Times New Roman" w:hAnsi="Times New Roman" w:cs="Times New Roman"/>
          <w:sz w:val="28"/>
          <w:szCs w:val="28"/>
        </w:rPr>
        <w:t xml:space="preserve">. Корни значительно короче и тоньше, чем у клыков. В более чем 90 % случаях у первого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премоляра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верхней челюсти встречается два канала (реже встречается один овальный канал), н</w:t>
      </w:r>
      <w:r w:rsidR="00736DB3" w:rsidRPr="006E4921">
        <w:rPr>
          <w:rFonts w:ascii="Times New Roman" w:hAnsi="Times New Roman" w:cs="Times New Roman"/>
          <w:sz w:val="28"/>
          <w:szCs w:val="28"/>
        </w:rPr>
        <w:t>езависимо от количества корней (</w:t>
      </w:r>
      <w:proofErr w:type="spellStart"/>
      <w:r w:rsidR="00736DB3" w:rsidRPr="006E4921">
        <w:rPr>
          <w:rFonts w:ascii="Times New Roman" w:hAnsi="Times New Roman" w:cs="Times New Roman"/>
          <w:sz w:val="28"/>
          <w:szCs w:val="28"/>
          <w:lang w:val="en-US"/>
        </w:rPr>
        <w:t>Boreak</w:t>
      </w:r>
      <w:proofErr w:type="spellEnd"/>
      <w:r w:rsidR="00736DB3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736DB3" w:rsidRPr="006E492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36DB3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736DB3" w:rsidRPr="006E49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36DB3" w:rsidRPr="006E4921">
        <w:rPr>
          <w:rFonts w:ascii="Times New Roman" w:hAnsi="Times New Roman" w:cs="Times New Roman"/>
          <w:sz w:val="28"/>
          <w:szCs w:val="28"/>
        </w:rPr>
        <w:t>, 2022)</w:t>
      </w:r>
      <w:r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8A1144" w:rsidRPr="006E4921">
        <w:rPr>
          <w:rFonts w:ascii="Times New Roman" w:hAnsi="Times New Roman" w:cs="Times New Roman"/>
          <w:sz w:val="28"/>
          <w:szCs w:val="28"/>
        </w:rPr>
        <w:t xml:space="preserve">В 5-6% встречается третий корень. </w:t>
      </w:r>
      <w:r w:rsidRPr="006E4921">
        <w:rPr>
          <w:rFonts w:ascii="Times New Roman" w:hAnsi="Times New Roman" w:cs="Times New Roman"/>
          <w:sz w:val="28"/>
          <w:szCs w:val="28"/>
        </w:rPr>
        <w:t xml:space="preserve">Пульповая камера значительно шире в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вестибулонебном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направлении, чем в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медиодистальном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>. Устье небного канала шире щечного. В щечном канале первых премоляров верхней челюсти на расстоянии 1 мм от апикального отверстия наиболее частая форма сечения - круглая (71%), затем уп</w:t>
      </w:r>
      <w:r w:rsidR="00736DB3" w:rsidRPr="006E4921">
        <w:rPr>
          <w:rFonts w:ascii="Times New Roman" w:hAnsi="Times New Roman" w:cs="Times New Roman"/>
          <w:sz w:val="28"/>
          <w:szCs w:val="28"/>
        </w:rPr>
        <w:t>лощенная (10%) и овальная (6%) (</w:t>
      </w:r>
      <w:r w:rsidR="00736DB3" w:rsidRPr="006E4921">
        <w:rPr>
          <w:rFonts w:ascii="Times New Roman" w:hAnsi="Times New Roman" w:cs="Times New Roman"/>
          <w:sz w:val="28"/>
          <w:szCs w:val="28"/>
          <w:lang w:val="en-US"/>
        </w:rPr>
        <w:t>Bueno</w:t>
      </w:r>
      <w:r w:rsidR="00736DB3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736DB3" w:rsidRPr="006E49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36DB3" w:rsidRPr="006E4921">
        <w:rPr>
          <w:rFonts w:ascii="Times New Roman" w:hAnsi="Times New Roman" w:cs="Times New Roman"/>
          <w:sz w:val="28"/>
          <w:szCs w:val="28"/>
        </w:rPr>
        <w:t>.</w:t>
      </w:r>
      <w:r w:rsidR="00736DB3" w:rsidRPr="006E49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36DB3" w:rsidRPr="006E4921">
        <w:rPr>
          <w:rFonts w:ascii="Times New Roman" w:hAnsi="Times New Roman" w:cs="Times New Roman"/>
          <w:sz w:val="28"/>
          <w:szCs w:val="28"/>
        </w:rPr>
        <w:t>, 2020)</w:t>
      </w:r>
      <w:r w:rsidRPr="006E4921">
        <w:rPr>
          <w:rFonts w:ascii="Times New Roman" w:hAnsi="Times New Roman" w:cs="Times New Roman"/>
          <w:sz w:val="28"/>
          <w:szCs w:val="28"/>
        </w:rPr>
        <w:t xml:space="preserve">. В небном канале в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коронковом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отделе преобладает округлая форма сечения (52%), затем следует уплощенн</w:t>
      </w:r>
      <w:r w:rsidR="00F67700" w:rsidRPr="006E4921">
        <w:rPr>
          <w:rFonts w:ascii="Times New Roman" w:hAnsi="Times New Roman" w:cs="Times New Roman"/>
          <w:sz w:val="28"/>
          <w:szCs w:val="28"/>
        </w:rPr>
        <w:t>ая (37%) и овальная форма (8%) (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Boreak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6770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F67700" w:rsidRPr="006E4921">
        <w:rPr>
          <w:rFonts w:ascii="Times New Roman" w:hAnsi="Times New Roman" w:cs="Times New Roman"/>
          <w:sz w:val="28"/>
          <w:szCs w:val="28"/>
        </w:rPr>
        <w:t>, 2022).</w:t>
      </w:r>
      <w:r w:rsidR="008A1144" w:rsidRPr="006E4921">
        <w:rPr>
          <w:rFonts w:ascii="Times New Roman" w:hAnsi="Times New Roman" w:cs="Times New Roman"/>
          <w:sz w:val="28"/>
          <w:szCs w:val="28"/>
        </w:rPr>
        <w:t xml:space="preserve"> Дополнительная сложность для обработки – это расщепление щечного канала на разных уровнях корня.</w:t>
      </w:r>
    </w:p>
    <w:p w:rsidR="00952D2C" w:rsidRPr="006E4921" w:rsidRDefault="00952D2C" w:rsidP="00F67700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Второй премоляр обычно имеет один корень и один канал. Наиболее распространенная форма апикальной трети корневых каналов вторых премоляров верхней челюсти - овальная (66,7%), за ней следуют удлиненно-овальные (24,6%), плоские (7%) и круглые (1,7%) </w:t>
      </w:r>
      <w:r w:rsidR="00F6770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Arfianti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6770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Artiningsih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6770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6770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6770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Nazar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2020). </w:t>
      </w:r>
      <w:r w:rsidRPr="006E4921">
        <w:rPr>
          <w:rFonts w:ascii="Times New Roman" w:hAnsi="Times New Roman" w:cs="Times New Roman"/>
          <w:sz w:val="28"/>
          <w:szCs w:val="28"/>
        </w:rPr>
        <w:t xml:space="preserve">У вторых премоляров верхней челюсти, имеющих два канала верхняя треть щечного канала имеет наиболее распространенную форму поперечного сечения: круглую (75%), за которой следовали овальная (18%) и плоская (5%) форма. В среднем и апикальном отделах наиболее распространена круглая форма. В небном канале преобладала круглая (59%), уплощенная (34%) и овальная форма (6%). Аналогичная картина наблюдалась также в среднем и верхушечном отделах </w:t>
      </w:r>
      <w:r w:rsidR="00F6770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Boreak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6770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AB10F9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</w:rPr>
        <w:t>, 2022).</w:t>
      </w:r>
    </w:p>
    <w:p w:rsidR="00952D2C" w:rsidRPr="006E4921" w:rsidRDefault="00952D2C" w:rsidP="00F67700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lastRenderedPageBreak/>
        <w:t xml:space="preserve">Первый моляр верхней челюсти часто имеет три корня – медиально-щечный, дистально-щечный и небный. При этом медиально-щечный корень часто имеет 2 канала, поэтому в этом зубе в 60-90 % случаях встречается 4 канала </w:t>
      </w:r>
      <w:r w:rsidR="00F67700" w:rsidRPr="006E4921">
        <w:rPr>
          <w:rFonts w:ascii="Times New Roman" w:hAnsi="Times New Roman" w:cs="Times New Roman"/>
          <w:sz w:val="28"/>
          <w:szCs w:val="28"/>
        </w:rPr>
        <w:t>(Коваленко</w:t>
      </w:r>
      <w:r w:rsidR="00AB10F9" w:rsidRPr="006E4921">
        <w:rPr>
          <w:rFonts w:ascii="Times New Roman" w:hAnsi="Times New Roman" w:cs="Times New Roman"/>
          <w:sz w:val="28"/>
          <w:szCs w:val="28"/>
        </w:rPr>
        <w:t xml:space="preserve"> А.В.,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 Бер Р., 2010). </w:t>
      </w:r>
      <w:r w:rsidRPr="006E4921">
        <w:rPr>
          <w:rFonts w:ascii="Times New Roman" w:hAnsi="Times New Roman" w:cs="Times New Roman"/>
          <w:sz w:val="28"/>
          <w:szCs w:val="28"/>
        </w:rPr>
        <w:t>Овальная форма первых моляров верхней челюсти наиболее распространена в медиально-щечном и дистально-щечном корневых каналах (94,1%). В апикальной трети небных каналов овальные сечения встречаются в 1,4 раза ч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аще круглых (Ахмедова З. Р., 2009). </w:t>
      </w:r>
      <w:r w:rsidRPr="006E4921">
        <w:rPr>
          <w:rFonts w:ascii="Times New Roman" w:hAnsi="Times New Roman" w:cs="Times New Roman"/>
          <w:sz w:val="28"/>
          <w:szCs w:val="28"/>
        </w:rPr>
        <w:t xml:space="preserve"> В целом, овальная форма преобладала в апикальной трети корневого канала первого моляра верхней челюсти </w:t>
      </w:r>
      <w:r w:rsidR="00F6770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Arfianti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6770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Artiningsih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6770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6770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6770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Nazar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F67700" w:rsidRPr="006E4921">
        <w:rPr>
          <w:rFonts w:ascii="Times New Roman" w:hAnsi="Times New Roman" w:cs="Times New Roman"/>
          <w:sz w:val="28"/>
          <w:szCs w:val="28"/>
        </w:rPr>
        <w:t>., 2020).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Верхний второй моляр повторяет форму первого, но имеет меньший размер. В некоторых случаях </w:t>
      </w:r>
      <w:r w:rsidR="00F044B5" w:rsidRPr="006E4921">
        <w:rPr>
          <w:rFonts w:ascii="Times New Roman" w:hAnsi="Times New Roman" w:cs="Times New Roman"/>
          <w:sz w:val="28"/>
          <w:szCs w:val="28"/>
        </w:rPr>
        <w:t>небный корень сливается с медиально-щечным или дистально-щечным и</w:t>
      </w:r>
      <w:r w:rsidRPr="006E4921">
        <w:rPr>
          <w:rFonts w:ascii="Times New Roman" w:hAnsi="Times New Roman" w:cs="Times New Roman"/>
          <w:sz w:val="28"/>
          <w:szCs w:val="28"/>
        </w:rPr>
        <w:t xml:space="preserve"> их каналы на поперечном срезе имеют С-образную форму. </w:t>
      </w:r>
      <w:r w:rsidR="00F044B5" w:rsidRPr="006E4921">
        <w:rPr>
          <w:rFonts w:ascii="Times New Roman" w:hAnsi="Times New Roman" w:cs="Times New Roman"/>
          <w:sz w:val="28"/>
          <w:szCs w:val="28"/>
        </w:rPr>
        <w:t>Превалирует форма с тремя корнями и тремя каналами (до 87 %). Однако</w:t>
      </w:r>
      <w:r w:rsidR="00BD5335" w:rsidRPr="006E4921">
        <w:rPr>
          <w:rFonts w:ascii="Times New Roman" w:hAnsi="Times New Roman" w:cs="Times New Roman"/>
          <w:sz w:val="28"/>
          <w:szCs w:val="28"/>
        </w:rPr>
        <w:t xml:space="preserve"> при трех корнях </w:t>
      </w:r>
      <w:r w:rsidR="00F044B5" w:rsidRPr="006E4921">
        <w:rPr>
          <w:rFonts w:ascii="Times New Roman" w:hAnsi="Times New Roman" w:cs="Times New Roman"/>
          <w:sz w:val="28"/>
          <w:szCs w:val="28"/>
        </w:rPr>
        <w:t xml:space="preserve">могут встречаться 4 канала. </w:t>
      </w:r>
      <w:r w:rsidRPr="006E4921">
        <w:rPr>
          <w:rFonts w:ascii="Times New Roman" w:hAnsi="Times New Roman" w:cs="Times New Roman"/>
          <w:sz w:val="28"/>
          <w:szCs w:val="28"/>
        </w:rPr>
        <w:t>Для вторых моляров верхней челюсти в медиально-щечном корне выявлена округлая форма</w:t>
      </w:r>
      <w:r w:rsidR="00F044B5" w:rsidRPr="006E4921">
        <w:rPr>
          <w:rFonts w:ascii="Times New Roman" w:hAnsi="Times New Roman" w:cs="Times New Roman"/>
          <w:sz w:val="28"/>
          <w:szCs w:val="28"/>
        </w:rPr>
        <w:t xml:space="preserve"> канала</w:t>
      </w:r>
      <w:r w:rsidRPr="006E4921">
        <w:rPr>
          <w:rFonts w:ascii="Times New Roman" w:hAnsi="Times New Roman" w:cs="Times New Roman"/>
          <w:sz w:val="28"/>
          <w:szCs w:val="28"/>
        </w:rPr>
        <w:t xml:space="preserve"> в 20%, овальная в 30%, ленточная в 40% и неправильная в 10% случаев, в дистально-щечном корне выявлена овальная форма </w:t>
      </w:r>
      <w:r w:rsidR="00F044B5" w:rsidRPr="006E4921">
        <w:rPr>
          <w:rFonts w:ascii="Times New Roman" w:hAnsi="Times New Roman" w:cs="Times New Roman"/>
          <w:sz w:val="28"/>
          <w:szCs w:val="28"/>
        </w:rPr>
        <w:t xml:space="preserve">канала </w:t>
      </w:r>
      <w:r w:rsidRPr="006E4921">
        <w:rPr>
          <w:rFonts w:ascii="Times New Roman" w:hAnsi="Times New Roman" w:cs="Times New Roman"/>
          <w:sz w:val="28"/>
          <w:szCs w:val="28"/>
        </w:rPr>
        <w:t xml:space="preserve">в 100% случаев, а в небном корне округлую форму в 30%, овальную в 70% случаев </w:t>
      </w:r>
      <w:r w:rsidR="00F67700" w:rsidRPr="006E4921">
        <w:rPr>
          <w:rFonts w:ascii="Times New Roman" w:hAnsi="Times New Roman" w:cs="Times New Roman"/>
          <w:sz w:val="28"/>
          <w:szCs w:val="28"/>
        </w:rPr>
        <w:t>(</w:t>
      </w:r>
      <w:r w:rsidR="00B36370" w:rsidRPr="006E4921">
        <w:rPr>
          <w:rFonts w:ascii="Times New Roman" w:hAnsi="Times New Roman" w:cs="Times New Roman"/>
          <w:sz w:val="28"/>
          <w:szCs w:val="28"/>
          <w:lang w:val="en-US"/>
        </w:rPr>
        <w:t>Martins</w:t>
      </w:r>
      <w:r w:rsidR="00B3637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B36370" w:rsidRPr="006E4921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B36370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B36370" w:rsidRPr="006E492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B36370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B36370" w:rsidRPr="006E49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3637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, 2020). </w:t>
      </w:r>
      <w:r w:rsidRPr="006E4921">
        <w:rPr>
          <w:rFonts w:ascii="Times New Roman" w:hAnsi="Times New Roman" w:cs="Times New Roman"/>
          <w:sz w:val="28"/>
          <w:szCs w:val="28"/>
        </w:rPr>
        <w:t>В 43% случаев в медиальном щечном корне имеется 2 канала.</w:t>
      </w:r>
    </w:p>
    <w:p w:rsidR="00952D2C" w:rsidRPr="006E4921" w:rsidRDefault="00952D2C" w:rsidP="00AB10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Нижние фронтальные зубы.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Нижние резцы и клыки обычно имеют по одному корню и одному каналу. В некоторых случаях (до 40%) могут встречаться два канала </w:t>
      </w:r>
      <w:r w:rsidR="00F67700" w:rsidRPr="006E4921">
        <w:rPr>
          <w:rFonts w:ascii="Times New Roman" w:hAnsi="Times New Roman" w:cs="Times New Roman"/>
          <w:sz w:val="28"/>
          <w:szCs w:val="28"/>
        </w:rPr>
        <w:t>(Коваленко</w:t>
      </w:r>
      <w:r w:rsidR="00AB10F9" w:rsidRPr="006E4921">
        <w:rPr>
          <w:rFonts w:ascii="Times New Roman" w:hAnsi="Times New Roman" w:cs="Times New Roman"/>
          <w:sz w:val="28"/>
          <w:szCs w:val="28"/>
        </w:rPr>
        <w:t xml:space="preserve"> А.В.,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 Бер Р., 2010). </w:t>
      </w:r>
      <w:r w:rsidRPr="006E4921">
        <w:rPr>
          <w:rFonts w:ascii="Times New Roman" w:hAnsi="Times New Roman" w:cs="Times New Roman"/>
          <w:sz w:val="28"/>
          <w:szCs w:val="28"/>
        </w:rPr>
        <w:t xml:space="preserve">Корень нижнего резца тонкий и особенно узкий в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медиодистальном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размере.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Центральные резцы нижней челюсти могут иметь овальные каналы в 24% случаях, длинные овальные в 28% и пло</w:t>
      </w:r>
      <w:r w:rsidR="003643DC" w:rsidRPr="006E4921">
        <w:rPr>
          <w:rFonts w:ascii="Times New Roman" w:hAnsi="Times New Roman" w:cs="Times New Roman"/>
          <w:sz w:val="28"/>
          <w:szCs w:val="28"/>
        </w:rPr>
        <w:t xml:space="preserve">ские в 2% на апикальном уровне </w:t>
      </w:r>
      <w:r w:rsidR="003643DC" w:rsidRPr="006E4921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spellStart"/>
      <w:r w:rsidR="003643DC" w:rsidRPr="006E4921">
        <w:rPr>
          <w:rFonts w:ascii="Times New Roman" w:hAnsi="Times New Roman" w:cs="Times New Roman"/>
          <w:sz w:val="28"/>
          <w:szCs w:val="28"/>
          <w:lang w:val="en-US"/>
        </w:rPr>
        <w:t>Papic</w:t>
      </w:r>
      <w:proofErr w:type="spellEnd"/>
      <w:r w:rsidR="003643DC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3643DC" w:rsidRPr="006E49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643DC" w:rsidRPr="006E4921">
        <w:rPr>
          <w:rFonts w:ascii="Times New Roman" w:hAnsi="Times New Roman" w:cs="Times New Roman"/>
          <w:sz w:val="28"/>
          <w:szCs w:val="28"/>
        </w:rPr>
        <w:t>., 2022).</w:t>
      </w:r>
      <w:r w:rsidRPr="006E4921">
        <w:rPr>
          <w:rFonts w:ascii="Times New Roman" w:hAnsi="Times New Roman" w:cs="Times New Roman"/>
          <w:sz w:val="28"/>
          <w:szCs w:val="28"/>
        </w:rPr>
        <w:t xml:space="preserve"> Четверть встречающихся центральных нижних резцов могут иметь 2 корневых канала. </w:t>
      </w:r>
    </w:p>
    <w:p w:rsidR="003643DC" w:rsidRPr="006E4921" w:rsidRDefault="00952D2C" w:rsidP="003643D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Нижний латеральный резец больше и длиннее центрального. В четверти случаях в нем встречаются два корневых канала, которые часто открываются отдельными отверстиями, в отличие от центральных резцов </w:t>
      </w:r>
      <w:r w:rsidR="003643DC" w:rsidRPr="006E4921">
        <w:rPr>
          <w:rFonts w:ascii="Times New Roman" w:hAnsi="Times New Roman" w:cs="Times New Roman"/>
          <w:sz w:val="28"/>
          <w:szCs w:val="28"/>
        </w:rPr>
        <w:t>(</w:t>
      </w:r>
      <w:r w:rsidR="003643DC" w:rsidRPr="006E4921">
        <w:rPr>
          <w:rFonts w:ascii="Times New Roman" w:hAnsi="Times New Roman" w:cs="Times New Roman"/>
          <w:sz w:val="28"/>
          <w:szCs w:val="28"/>
          <w:lang w:val="en-US"/>
        </w:rPr>
        <w:t>Martins</w:t>
      </w:r>
      <w:r w:rsidR="003643DC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3643DC" w:rsidRPr="006E4921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3643DC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3643DC" w:rsidRPr="006E492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643DC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3643DC" w:rsidRPr="006E49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643DC" w:rsidRPr="006E4921">
        <w:rPr>
          <w:rFonts w:ascii="Times New Roman" w:hAnsi="Times New Roman" w:cs="Times New Roman"/>
          <w:sz w:val="28"/>
          <w:szCs w:val="28"/>
        </w:rPr>
        <w:t>., 2020).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Нижние клыки, как и верхние, имеют один корень и один канал, но они значительно короче, чем верх</w:t>
      </w:r>
      <w:r w:rsidRPr="006E4921">
        <w:rPr>
          <w:rFonts w:ascii="Times New Roman" w:hAnsi="Times New Roman" w:cs="Times New Roman"/>
          <w:sz w:val="28"/>
          <w:szCs w:val="28"/>
        </w:rPr>
        <w:softHyphen/>
        <w:t>ние. В 25% случаев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 они имеют два корневых канала (Коваленко</w:t>
      </w:r>
      <w:r w:rsidR="00AB10F9" w:rsidRPr="006E4921">
        <w:rPr>
          <w:rFonts w:ascii="Times New Roman" w:hAnsi="Times New Roman" w:cs="Times New Roman"/>
          <w:sz w:val="28"/>
          <w:szCs w:val="28"/>
        </w:rPr>
        <w:t xml:space="preserve"> А.В.,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 Бер Р., 2010).</w:t>
      </w:r>
      <w:r w:rsidRPr="006E4921">
        <w:rPr>
          <w:rFonts w:ascii="Times New Roman" w:hAnsi="Times New Roman" w:cs="Times New Roman"/>
          <w:sz w:val="28"/>
          <w:szCs w:val="28"/>
        </w:rPr>
        <w:t xml:space="preserve"> Часто встречается овальная форма корневого канала на всем протяжении (96%) и реже щелевидная (4%) </w:t>
      </w:r>
      <w:r w:rsidR="003643DC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643DC" w:rsidRPr="006E4921">
        <w:rPr>
          <w:rFonts w:ascii="Times New Roman" w:hAnsi="Times New Roman" w:cs="Times New Roman"/>
          <w:sz w:val="28"/>
          <w:szCs w:val="28"/>
        </w:rPr>
        <w:t>Гажва</w:t>
      </w:r>
      <w:proofErr w:type="spellEnd"/>
      <w:r w:rsidR="003643DC" w:rsidRPr="006E4921">
        <w:rPr>
          <w:rFonts w:ascii="Times New Roman" w:hAnsi="Times New Roman" w:cs="Times New Roman"/>
          <w:sz w:val="28"/>
          <w:szCs w:val="28"/>
        </w:rPr>
        <w:t xml:space="preserve"> С.И., 2011).</w:t>
      </w:r>
    </w:p>
    <w:p w:rsidR="00952D2C" w:rsidRPr="006E4921" w:rsidRDefault="00952D2C" w:rsidP="00AB10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Нижние боковые зубы</w:t>
      </w:r>
    </w:p>
    <w:p w:rsidR="00952D2C" w:rsidRPr="006E4921" w:rsidRDefault="008A1144" w:rsidP="00F67700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Вариация анатомии очень широкая. На наружной поверхности корня есть вертикальные бороздки, которые в большинстве случаев указывают на сложную анатомию корневых каналов. </w:t>
      </w:r>
      <w:r w:rsidR="00952D2C" w:rsidRPr="006E4921">
        <w:rPr>
          <w:rFonts w:ascii="Times New Roman" w:hAnsi="Times New Roman" w:cs="Times New Roman"/>
          <w:sz w:val="28"/>
          <w:szCs w:val="28"/>
        </w:rPr>
        <w:t xml:space="preserve">Первые нижние премоляры преимущественно имеют один корень и один канал. </w:t>
      </w:r>
      <w:r w:rsidRPr="006E4921">
        <w:rPr>
          <w:rFonts w:ascii="Times New Roman" w:hAnsi="Times New Roman" w:cs="Times New Roman"/>
          <w:sz w:val="28"/>
          <w:szCs w:val="28"/>
        </w:rPr>
        <w:t xml:space="preserve">Однако в 20% случаях может встречаться второй канал. </w:t>
      </w:r>
      <w:r w:rsidR="00952D2C" w:rsidRPr="006E4921">
        <w:rPr>
          <w:rFonts w:ascii="Times New Roman" w:hAnsi="Times New Roman" w:cs="Times New Roman"/>
          <w:sz w:val="28"/>
          <w:szCs w:val="28"/>
        </w:rPr>
        <w:t xml:space="preserve">Их корни обычно тонкие. В верхней трети канала у первых премоляров нижней челюсти преобладает овальная форма (44%), уплощенная (37%) и круглая форма (18%). Форма канала на протяжении становится более круглой и в апикальном отделе чаще встречаются круглые (95%), уплощенные (4%), овальные (1,5%) и трапециевидные (0,5%) каналы </w:t>
      </w:r>
      <w:r w:rsidR="00F6770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Boreak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6770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2022). </w:t>
      </w:r>
      <w:r w:rsidR="00952D2C" w:rsidRPr="006E4921">
        <w:rPr>
          <w:rFonts w:ascii="Times New Roman" w:hAnsi="Times New Roman" w:cs="Times New Roman"/>
          <w:sz w:val="28"/>
          <w:szCs w:val="28"/>
        </w:rPr>
        <w:t xml:space="preserve">Почти всегда (до 97 % случаев) второй премоляр нижней челюсти имеет один корень и один канал. Наиболее преобладающая в верхнем отделе канала этих зубов – овальная (40%), затем уплощенная (33%) и круглая (27%). В апикальном отделе форма канала меняется и преобладают круглые (96%), уплощенные (2%) и овальные (2%) каналы </w:t>
      </w:r>
      <w:r w:rsidR="00F6770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Boreak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6770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F67700" w:rsidRPr="006E4921">
        <w:rPr>
          <w:rFonts w:ascii="Times New Roman" w:hAnsi="Times New Roman" w:cs="Times New Roman"/>
          <w:sz w:val="28"/>
          <w:szCs w:val="28"/>
        </w:rPr>
        <w:t>., 2022).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lastRenderedPageBreak/>
        <w:t xml:space="preserve">Нижний первый моляр чаще всего имеет 2 корня – медиальный и дистальный. При этом зуб имеет 3 канала, в медиальном корне обычно встречается 2 канала, заканчивающихся одним отверстием (в 60 % случаях), в дистальном корне – один канал </w:t>
      </w:r>
      <w:r w:rsidR="00F6770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Kaitsas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Olivi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2016) </w:t>
      </w:r>
      <w:r w:rsidRPr="006E4921">
        <w:rPr>
          <w:rFonts w:ascii="Times New Roman" w:hAnsi="Times New Roman" w:cs="Times New Roman"/>
          <w:sz w:val="28"/>
          <w:szCs w:val="28"/>
        </w:rPr>
        <w:t>В медиально-щечном канале каналы овальные, длинные овальные и плоские корневые каналы, причем наиболее распространенными считаются длинные овальные (47,4%), за ними следовали овальные (36,8%) и плоские (15,8%). В корневом канале медиально-язычном каналы часто овальные, тогда как в дистальном канале преобладает овальная форма (68,4%), затем удлиненный овал (21,1%) и плоская форма (10,5%). Наиболее доминирующая форма в апикальной трети корневого канала первого мо</w:t>
      </w:r>
      <w:r w:rsidR="00F67700" w:rsidRPr="006E4921">
        <w:rPr>
          <w:rFonts w:ascii="Times New Roman" w:hAnsi="Times New Roman" w:cs="Times New Roman"/>
          <w:sz w:val="28"/>
          <w:szCs w:val="28"/>
        </w:rPr>
        <w:t>ляра нижней челюсти - овальная (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Arfianti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6770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Artiningsih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6770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6770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67700" w:rsidRPr="006E4921">
        <w:rPr>
          <w:rFonts w:ascii="Times New Roman" w:hAnsi="Times New Roman" w:cs="Times New Roman"/>
          <w:sz w:val="28"/>
          <w:szCs w:val="28"/>
        </w:rPr>
        <w:t>.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Nazar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F67700" w:rsidRPr="006E4921">
        <w:rPr>
          <w:rFonts w:ascii="Times New Roman" w:hAnsi="Times New Roman" w:cs="Times New Roman"/>
          <w:sz w:val="28"/>
          <w:szCs w:val="28"/>
        </w:rPr>
        <w:t>., 2020).</w:t>
      </w:r>
    </w:p>
    <w:p w:rsidR="00D95B38" w:rsidRPr="006E4921" w:rsidRDefault="00952D2C" w:rsidP="006F14C7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Нижний второй моляр похож на первый, однако его корни короче, каналы более искривленные и разнообразны по форме. Наиболее часто встречается три канала. Для вторых моляров нижней челюсти в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мезиальном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корне выявлена округлая форма в 30%, ленточная в 60% и неправильная в 10% случаев, а в дистальном корне круглая форма в 40%, овальная в 20% и ленточная в 10% случаев. Может встречаться необычная форма канала – </w:t>
      </w:r>
      <w:r w:rsidR="00D95B38" w:rsidRPr="006E4921">
        <w:rPr>
          <w:rFonts w:ascii="Times New Roman" w:hAnsi="Times New Roman" w:cs="Times New Roman"/>
          <w:sz w:val="28"/>
          <w:szCs w:val="28"/>
        </w:rPr>
        <w:t>С</w:t>
      </w:r>
      <w:r w:rsidRPr="006E4921">
        <w:rPr>
          <w:rFonts w:ascii="Times New Roman" w:hAnsi="Times New Roman" w:cs="Times New Roman"/>
          <w:sz w:val="28"/>
          <w:szCs w:val="28"/>
        </w:rPr>
        <w:t>-образная, сложно по</w:t>
      </w:r>
      <w:r w:rsidR="00533814" w:rsidRPr="006E4921">
        <w:rPr>
          <w:rFonts w:ascii="Times New Roman" w:hAnsi="Times New Roman" w:cs="Times New Roman"/>
          <w:sz w:val="28"/>
          <w:szCs w:val="28"/>
        </w:rPr>
        <w:t xml:space="preserve">ддающаяся обработке и обтурации </w:t>
      </w:r>
      <w:r w:rsidR="00F67700" w:rsidRPr="006E4921">
        <w:rPr>
          <w:rFonts w:ascii="Times New Roman" w:hAnsi="Times New Roman" w:cs="Times New Roman"/>
          <w:sz w:val="28"/>
          <w:szCs w:val="28"/>
        </w:rPr>
        <w:t>(Коваленко</w:t>
      </w:r>
      <w:r w:rsidR="00AB10F9" w:rsidRPr="006E4921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Р., 2010). </w:t>
      </w:r>
      <w:r w:rsidR="00D95B38" w:rsidRPr="006E4921">
        <w:rPr>
          <w:rFonts w:ascii="Times New Roman" w:hAnsi="Times New Roman" w:cs="Times New Roman"/>
          <w:sz w:val="28"/>
          <w:szCs w:val="28"/>
        </w:rPr>
        <w:t>В зубах с С-образными каналами нередко встречаются маленькие каналы, которые иногда отходят от основного под углом почти 90°, и их невозможно определить тактильно даже под увеличением дентального микроскопа, что является проблемой для качественной обработки.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Третьи моляры верхней и нижней челюсти имеют сложную анатомию, часто остаются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ретенированными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всю жизнь и могут повлечь некоторые осложнения, поэтому часто удаляются. Особенности их строения в данной работе рассмотрены не будут.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Подводя итоги, можно сказать, что овальные каналы в зубах встречаются довольно часто. На верхней челюсти такая форма с большой вероятностью </w:t>
      </w:r>
      <w:r w:rsidRPr="006E4921">
        <w:rPr>
          <w:rFonts w:ascii="Times New Roman" w:hAnsi="Times New Roman" w:cs="Times New Roman"/>
          <w:sz w:val="28"/>
          <w:szCs w:val="28"/>
        </w:rPr>
        <w:lastRenderedPageBreak/>
        <w:t xml:space="preserve">может встретиться в верхних клыках, вторых премолярах, молярах, в особенности в небных каналах. На нижней челюсти – в резцах, клыках, премолярах и молярах, в особенности в дистальных каналах - то есть во всех группах зубов. Несмотря на тенденцию к сужению канала в области апикального отверстия, в некоторых зубах овальная форма сохраняется на всем протяжении и также весьма выражена в апикальной трети </w:t>
      </w:r>
      <w:r w:rsidR="00F6770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Razumova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2020). </w:t>
      </w:r>
      <w:r w:rsidRPr="006E4921">
        <w:rPr>
          <w:rFonts w:ascii="Times New Roman" w:hAnsi="Times New Roman" w:cs="Times New Roman"/>
          <w:sz w:val="28"/>
          <w:szCs w:val="28"/>
        </w:rPr>
        <w:t>Пренебрежение этой особенностью может привести к неполной обтурации с сохранением пустот в канале, что в сочетании с недостаточной инструментальной и медикаментозной обработкой может привести к возникновению периапикальных изменений и потребует повторного вмешательства или даже удаления зуба.</w:t>
      </w:r>
    </w:p>
    <w:p w:rsidR="00952D2C" w:rsidRPr="006E4921" w:rsidRDefault="00952D2C" w:rsidP="000F65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D2C" w:rsidRPr="006E4921" w:rsidRDefault="00952D2C" w:rsidP="00E65F65">
      <w:pPr>
        <w:pStyle w:val="1"/>
        <w:jc w:val="center"/>
      </w:pPr>
      <w:bookmarkStart w:id="10" w:name="_Toc135761813"/>
      <w:bookmarkStart w:id="11" w:name="_Toc135762565"/>
      <w:r w:rsidRPr="006E4921">
        <w:rPr>
          <w:rStyle w:val="af2"/>
          <w:rFonts w:eastAsiaTheme="minorHAnsi"/>
          <w:color w:val="000000" w:themeColor="text1"/>
          <w:spacing w:val="0"/>
        </w:rPr>
        <w:t>1.2</w:t>
      </w:r>
      <w:r w:rsidR="00E65F65" w:rsidRPr="006E4921">
        <w:rPr>
          <w:rStyle w:val="af2"/>
          <w:rFonts w:eastAsiaTheme="minorHAnsi"/>
          <w:color w:val="000000" w:themeColor="text1"/>
          <w:spacing w:val="0"/>
        </w:rPr>
        <w:t>.</w:t>
      </w:r>
      <w:r w:rsidRPr="006E4921">
        <w:rPr>
          <w:rStyle w:val="af2"/>
          <w:rFonts w:eastAsiaTheme="minorHAnsi"/>
          <w:color w:val="000000" w:themeColor="text1"/>
          <w:spacing w:val="0"/>
        </w:rPr>
        <w:t xml:space="preserve"> Обработка и подготовка корневого канала к обтурации</w:t>
      </w:r>
      <w:bookmarkEnd w:id="10"/>
      <w:bookmarkEnd w:id="11"/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Несмотря на все препятствия, присущие борьбе с инфекцией в системе корневых каналов, исследования показывают высокий уровень успешности эндодонтического лечения: от 85 до 95%, особенно в случаях, когда</w:t>
      </w:r>
      <w:r w:rsidR="006F14C7" w:rsidRPr="006E4921">
        <w:rPr>
          <w:rFonts w:ascii="Times New Roman" w:hAnsi="Times New Roman" w:cs="Times New Roman"/>
          <w:sz w:val="28"/>
          <w:szCs w:val="28"/>
        </w:rPr>
        <w:t xml:space="preserve"> лечение проводится в витальном зубе с качественной изоляцией</w:t>
      </w:r>
      <w:r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</w:rPr>
        <w:t>(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Santos</w:t>
      </w:r>
      <w:r w:rsidR="00F67700" w:rsidRPr="006E4921">
        <w:rPr>
          <w:rFonts w:ascii="Times New Roman" w:hAnsi="Times New Roman" w:cs="Times New Roman"/>
          <w:sz w:val="28"/>
          <w:szCs w:val="28"/>
        </w:rPr>
        <w:t>-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Junior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2019). </w:t>
      </w:r>
      <w:r w:rsidRPr="006E4921">
        <w:rPr>
          <w:rFonts w:ascii="Times New Roman" w:hAnsi="Times New Roman" w:cs="Times New Roman"/>
          <w:sz w:val="28"/>
          <w:szCs w:val="28"/>
        </w:rPr>
        <w:t xml:space="preserve">Хотя эндодонтическое лечение является предсказуемой процедурой с высокими показателями успеха, неудачи могут возникать либо из-за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персистирующей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инфекции, либо из-за повторного загрязнения системы корневых каналов через некоторое время после эндодонтического вмешательства. Вестибулярно-оральные области овальных корневых каналов могут недостаточно подвергаться обработке. Неэффективная инструментальная обработка приводит к неполному удалению </w:t>
      </w:r>
      <w:r w:rsidR="006F14C7" w:rsidRPr="006E4921">
        <w:rPr>
          <w:rFonts w:ascii="Times New Roman" w:hAnsi="Times New Roman" w:cs="Times New Roman"/>
          <w:sz w:val="28"/>
          <w:szCs w:val="28"/>
        </w:rPr>
        <w:t xml:space="preserve">инфицированного </w:t>
      </w:r>
      <w:r w:rsidRPr="006E4921">
        <w:rPr>
          <w:rFonts w:ascii="Times New Roman" w:hAnsi="Times New Roman" w:cs="Times New Roman"/>
          <w:sz w:val="28"/>
          <w:szCs w:val="28"/>
        </w:rPr>
        <w:t>смазанного слоя, микробной инвазии или остатков материала от предыдущего лечения. Как следствие, получается недостаточная дезинфекция корневого канала и некачественная обтурация, что препятствуе</w:t>
      </w:r>
      <w:r w:rsidR="00F67700" w:rsidRPr="006E4921">
        <w:rPr>
          <w:rFonts w:ascii="Times New Roman" w:hAnsi="Times New Roman" w:cs="Times New Roman"/>
          <w:sz w:val="28"/>
          <w:szCs w:val="28"/>
        </w:rPr>
        <w:t>т долгосрочному успеху лечения (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Spinelli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67700" w:rsidRPr="006E4921">
        <w:rPr>
          <w:rFonts w:ascii="Times New Roman" w:hAnsi="Times New Roman" w:cs="Times New Roman"/>
          <w:sz w:val="28"/>
          <w:szCs w:val="28"/>
        </w:rPr>
        <w:t>., 2022).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lastRenderedPageBreak/>
        <w:tab/>
        <w:t>Эндодонтическое лечение включает в себя следующие этапы: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1 этап – Создание доступа к корневым каналам зуба;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2 этап – Инструментальная и медикаментозная обработка корневых каналов;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3 этап – Обтурация системы корневых каналов;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4 этап –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Постэндодонтическое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восстановление коронки зуба.</w:t>
      </w:r>
    </w:p>
    <w:p w:rsidR="00952D2C" w:rsidRPr="006E4921" w:rsidRDefault="00952D2C" w:rsidP="00952D2C">
      <w:pPr>
        <w:tabs>
          <w:tab w:val="left" w:pos="147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После создания эндодонтического доступа для первого прохождения корневых каналов необходимо использовать ручные стальные файлы, например, файлы № 6, 8, 10, 15 (длиной 18, 21, 25 мм), </w:t>
      </w:r>
      <w:r w:rsidR="00EC6999" w:rsidRPr="006E4921">
        <w:rPr>
          <w:rFonts w:ascii="Times New Roman" w:hAnsi="Times New Roman" w:cs="Times New Roman"/>
          <w:sz w:val="28"/>
          <w:szCs w:val="28"/>
        </w:rPr>
        <w:t>для этой цели используются</w:t>
      </w:r>
      <w:r w:rsidRPr="006E4921">
        <w:rPr>
          <w:rFonts w:ascii="Times New Roman" w:hAnsi="Times New Roman" w:cs="Times New Roman"/>
          <w:sz w:val="28"/>
          <w:szCs w:val="28"/>
        </w:rPr>
        <w:t xml:space="preserve"> инструменты K-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или К-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Reamer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. Затем с помощью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апекслокатора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определяется рабочая длина - расстояние от наиболее выступающей части зуба до физиологического отверстия. Дальнейшая обработка корневого канала может включать методики с использованием ручных или машинных инструментов, в зависимости от оснащения рабочего места. Однако </w:t>
      </w:r>
      <w:r w:rsidR="006F14C7" w:rsidRPr="006E4921">
        <w:rPr>
          <w:rFonts w:ascii="Times New Roman" w:hAnsi="Times New Roman" w:cs="Times New Roman"/>
          <w:sz w:val="28"/>
          <w:szCs w:val="28"/>
        </w:rPr>
        <w:t>у машинных никель-титановых файлов</w:t>
      </w:r>
      <w:r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6F14C7" w:rsidRPr="006E4921">
        <w:rPr>
          <w:rFonts w:ascii="Times New Roman" w:hAnsi="Times New Roman" w:cs="Times New Roman"/>
          <w:sz w:val="28"/>
          <w:szCs w:val="28"/>
        </w:rPr>
        <w:t xml:space="preserve">есть </w:t>
      </w:r>
      <w:r w:rsidR="00DF4460" w:rsidRPr="006E4921">
        <w:rPr>
          <w:rFonts w:ascii="Times New Roman" w:hAnsi="Times New Roman" w:cs="Times New Roman"/>
          <w:sz w:val="28"/>
          <w:szCs w:val="28"/>
        </w:rPr>
        <w:t>преимущество</w:t>
      </w:r>
      <w:r w:rsidRPr="006E4921">
        <w:rPr>
          <w:rFonts w:ascii="Times New Roman" w:hAnsi="Times New Roman" w:cs="Times New Roman"/>
          <w:sz w:val="28"/>
          <w:szCs w:val="28"/>
        </w:rPr>
        <w:t xml:space="preserve"> по сравнению с методами инструментальной обработк</w:t>
      </w:r>
      <w:r w:rsidR="00DF4460" w:rsidRPr="006E4921">
        <w:rPr>
          <w:rFonts w:ascii="Times New Roman" w:hAnsi="Times New Roman" w:cs="Times New Roman"/>
          <w:sz w:val="28"/>
          <w:szCs w:val="28"/>
        </w:rPr>
        <w:t>и ручными K-файлами и H-файлами -</w:t>
      </w:r>
      <w:r w:rsidRPr="006E4921">
        <w:rPr>
          <w:rFonts w:ascii="Times New Roman" w:hAnsi="Times New Roman" w:cs="Times New Roman"/>
          <w:sz w:val="28"/>
          <w:szCs w:val="28"/>
        </w:rPr>
        <w:t xml:space="preserve"> время обработки машинными файлами значительно меньше по сравнению с использованием ручных файлов. Поэтому в клинической практике использование машинных никель-титановых файлов наиболее предпочтительно </w:t>
      </w:r>
      <w:r w:rsidR="00F67700" w:rsidRPr="006E4921">
        <w:rPr>
          <w:rFonts w:ascii="Times New Roman" w:hAnsi="Times New Roman" w:cs="Times New Roman"/>
          <w:sz w:val="28"/>
          <w:szCs w:val="28"/>
        </w:rPr>
        <w:t>(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Panchal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Jeevanandan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Subramanian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F67700" w:rsidRPr="006E4921">
        <w:rPr>
          <w:rFonts w:ascii="Times New Roman" w:hAnsi="Times New Roman" w:cs="Times New Roman"/>
          <w:sz w:val="28"/>
          <w:szCs w:val="28"/>
        </w:rPr>
        <w:t>., 2019)</w:t>
      </w:r>
    </w:p>
    <w:p w:rsidR="00EC4705" w:rsidRPr="006E4921" w:rsidRDefault="00952D2C" w:rsidP="00F86D5E">
      <w:pPr>
        <w:tabs>
          <w:tab w:val="left" w:pos="147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На сегодняшний день существует более 30 различных систем никель-титановых инструментов, совершающих вращательные движения. Все эти инструменты имеют винтовую нарезку с</w:t>
      </w:r>
      <w:r w:rsidR="00F86D5E" w:rsidRPr="006E4921">
        <w:rPr>
          <w:rFonts w:ascii="Times New Roman" w:hAnsi="Times New Roman" w:cs="Times New Roman"/>
          <w:sz w:val="28"/>
          <w:szCs w:val="28"/>
        </w:rPr>
        <w:t xml:space="preserve"> одним и более режущим завитком (</w:t>
      </w:r>
      <w:proofErr w:type="spellStart"/>
      <w:r w:rsidR="00F86D5E" w:rsidRPr="006E4921">
        <w:rPr>
          <w:rFonts w:ascii="Times New Roman" w:hAnsi="Times New Roman" w:cs="Times New Roman"/>
          <w:sz w:val="28"/>
          <w:szCs w:val="28"/>
        </w:rPr>
        <w:t>Antony</w:t>
      </w:r>
      <w:proofErr w:type="spellEnd"/>
      <w:r w:rsidR="00F86D5E" w:rsidRPr="006E4921">
        <w:rPr>
          <w:rFonts w:ascii="Times New Roman" w:hAnsi="Times New Roman" w:cs="Times New Roman"/>
          <w:sz w:val="28"/>
          <w:szCs w:val="28"/>
        </w:rPr>
        <w:t xml:space="preserve"> J. M., 2019).</w:t>
      </w:r>
    </w:p>
    <w:p w:rsidR="00EC4705" w:rsidRPr="006E4921" w:rsidRDefault="00EC4705" w:rsidP="00CE41C2">
      <w:pPr>
        <w:tabs>
          <w:tab w:val="left" w:pos="147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В середине 1990-х появились первое поколение машинных инструментов - GT (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Dentsply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), имевшие фиксированную конусность на каждом отдельном инструменте, составлявшую 6%, 8%, 10%, и 12%. Единственной самой важной особенностью первого поколения никель-титановых вращающихся </w:t>
      </w:r>
      <w:r w:rsidRPr="006E4921">
        <w:rPr>
          <w:rFonts w:ascii="Times New Roman" w:hAnsi="Times New Roman" w:cs="Times New Roman"/>
          <w:sz w:val="28"/>
          <w:szCs w:val="28"/>
        </w:rPr>
        <w:lastRenderedPageBreak/>
        <w:t>инструментов были пассивные радиальные грани, позволявшие инструменту оставаться центрированным в изгибе кор</w:t>
      </w:r>
      <w:r w:rsidR="006814A5" w:rsidRPr="006E4921">
        <w:rPr>
          <w:rFonts w:ascii="Times New Roman" w:hAnsi="Times New Roman" w:cs="Times New Roman"/>
          <w:sz w:val="28"/>
          <w:szCs w:val="28"/>
        </w:rPr>
        <w:t>невого канала в процессе работы (</w:t>
      </w:r>
      <w:proofErr w:type="spellStart"/>
      <w:r w:rsidR="006814A5" w:rsidRPr="006E4921">
        <w:rPr>
          <w:rFonts w:ascii="Times New Roman" w:hAnsi="Times New Roman" w:cs="Times New Roman"/>
          <w:sz w:val="28"/>
          <w:szCs w:val="28"/>
        </w:rPr>
        <w:t>Paque</w:t>
      </w:r>
      <w:proofErr w:type="spellEnd"/>
      <w:r w:rsidR="006814A5" w:rsidRPr="006E4921">
        <w:rPr>
          <w:rFonts w:ascii="Times New Roman" w:hAnsi="Times New Roman" w:cs="Times New Roman"/>
          <w:sz w:val="28"/>
          <w:szCs w:val="28"/>
        </w:rPr>
        <w:t xml:space="preserve"> F., 2010). </w:t>
      </w:r>
      <w:r w:rsidRPr="006E4921">
        <w:rPr>
          <w:rFonts w:ascii="Times New Roman" w:hAnsi="Times New Roman" w:cs="Times New Roman"/>
        </w:rPr>
        <w:t xml:space="preserve"> </w:t>
      </w:r>
      <w:r w:rsidRPr="006E4921">
        <w:rPr>
          <w:rFonts w:ascii="Times New Roman" w:hAnsi="Times New Roman" w:cs="Times New Roman"/>
          <w:sz w:val="28"/>
          <w:szCs w:val="28"/>
        </w:rPr>
        <w:t xml:space="preserve">Второе поколение инструментов появилось в 2001 году. Эти инструменты имеют активные режущие грани, и требуется всего несколько инструментов для полноценного препарирования корневого канала. Однако прорыв произошел с появлением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ProTaper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Dentsply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>), имеющим множественную увеличивающуюся и уменьшающуюся конусность на протяжении одного инструмента, что ограничивает режущее действие каждого инструмента до определённого участка канала и позволяет использовать более короткую последовательность инструментов.</w:t>
      </w:r>
      <w:r w:rsidRPr="006E4921">
        <w:rPr>
          <w:rFonts w:ascii="Times New Roman" w:hAnsi="Times New Roman" w:cs="Times New Roman"/>
        </w:rPr>
        <w:t xml:space="preserve"> </w:t>
      </w:r>
      <w:r w:rsidRPr="006E4921">
        <w:rPr>
          <w:rFonts w:ascii="Times New Roman" w:hAnsi="Times New Roman" w:cs="Times New Roman"/>
          <w:sz w:val="28"/>
          <w:szCs w:val="28"/>
        </w:rPr>
        <w:t xml:space="preserve">Третье поколение -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Twisted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SybronEndo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Hyflex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Coltene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Whaledent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WaveOne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Dentsply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>) отличается значительным снижением циклической усталости, что снижает вероятность поломки инструмента в канале.</w:t>
      </w:r>
      <w:r w:rsidRPr="006E4921">
        <w:rPr>
          <w:rFonts w:ascii="Times New Roman" w:hAnsi="Times New Roman" w:cs="Times New Roman"/>
        </w:rPr>
        <w:t xml:space="preserve"> </w:t>
      </w:r>
      <w:r w:rsidRPr="006E4921">
        <w:rPr>
          <w:rFonts w:ascii="Times New Roman" w:hAnsi="Times New Roman" w:cs="Times New Roman"/>
          <w:sz w:val="28"/>
          <w:szCs w:val="28"/>
        </w:rPr>
        <w:t>В четвертом поколении неодинаковое значение углов по часовой и против часовой стрелки значительно улучшили способность этих файловых систем безопасно и быстро продвигаться в корневом канале.</w:t>
      </w:r>
      <w:r w:rsidRPr="006E4921">
        <w:rPr>
          <w:rFonts w:ascii="Times New Roman" w:hAnsi="Times New Roman" w:cs="Times New Roman"/>
        </w:rPr>
        <w:t xml:space="preserve"> </w:t>
      </w:r>
      <w:r w:rsidR="00E82944" w:rsidRPr="006E4921">
        <w:rPr>
          <w:rFonts w:ascii="Times New Roman" w:hAnsi="Times New Roman" w:cs="Times New Roman"/>
          <w:sz w:val="28"/>
          <w:szCs w:val="28"/>
        </w:rPr>
        <w:t>В</w:t>
      </w:r>
      <w:r w:rsidRPr="006E4921">
        <w:rPr>
          <w:rFonts w:ascii="Times New Roman" w:hAnsi="Times New Roman" w:cs="Times New Roman"/>
          <w:sz w:val="28"/>
          <w:szCs w:val="28"/>
        </w:rPr>
        <w:t xml:space="preserve"> 2011-м году были выпущены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однофайловые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системы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Wave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Reciproc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>, где три цикла движения по часовой и против часовой стрелки составляет 360 градусов.</w:t>
      </w:r>
      <w:r w:rsidR="00E82944" w:rsidRPr="006E4921">
        <w:rPr>
          <w:rFonts w:ascii="Times New Roman" w:hAnsi="Times New Roman" w:cs="Times New Roman"/>
        </w:rPr>
        <w:t xml:space="preserve"> </w:t>
      </w:r>
      <w:r w:rsidR="00E82944" w:rsidRPr="006E4921">
        <w:rPr>
          <w:rFonts w:ascii="Times New Roman" w:hAnsi="Times New Roman" w:cs="Times New Roman"/>
          <w:sz w:val="28"/>
          <w:szCs w:val="28"/>
        </w:rPr>
        <w:t>Пятое поколение инструментов для препарирования каналов отличается тем, что центр тяжести и/или центр вращения смещены. Это</w:t>
      </w:r>
      <w:r w:rsidR="00E82944" w:rsidRPr="006E49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82944" w:rsidRPr="006E4921">
        <w:rPr>
          <w:rFonts w:ascii="Times New Roman" w:hAnsi="Times New Roman" w:cs="Times New Roman"/>
          <w:sz w:val="28"/>
          <w:szCs w:val="28"/>
        </w:rPr>
        <w:t>системы</w:t>
      </w:r>
      <w:r w:rsidR="00E82944" w:rsidRPr="006E49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2944" w:rsidRPr="006E4921">
        <w:rPr>
          <w:rFonts w:ascii="Times New Roman" w:hAnsi="Times New Roman" w:cs="Times New Roman"/>
          <w:sz w:val="28"/>
          <w:szCs w:val="28"/>
          <w:lang w:val="en-US"/>
        </w:rPr>
        <w:t>Revo</w:t>
      </w:r>
      <w:proofErr w:type="spellEnd"/>
      <w:r w:rsidR="00E82944" w:rsidRPr="006E4921">
        <w:rPr>
          <w:rFonts w:ascii="Times New Roman" w:hAnsi="Times New Roman" w:cs="Times New Roman"/>
          <w:sz w:val="28"/>
          <w:szCs w:val="28"/>
          <w:lang w:val="en-US"/>
        </w:rPr>
        <w:t xml:space="preserve">-S, One Shape (Micro Mega) </w:t>
      </w:r>
      <w:r w:rsidR="00962F4A" w:rsidRPr="006E4921">
        <w:rPr>
          <w:rFonts w:ascii="Times New Roman" w:hAnsi="Times New Roman" w:cs="Times New Roman"/>
          <w:sz w:val="28"/>
          <w:szCs w:val="28"/>
        </w:rPr>
        <w:t>и</w:t>
      </w:r>
      <w:r w:rsidR="00962F4A" w:rsidRPr="006E49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2F4A" w:rsidRPr="006E4921">
        <w:rPr>
          <w:rFonts w:ascii="Times New Roman" w:hAnsi="Times New Roman" w:cs="Times New Roman"/>
          <w:sz w:val="28"/>
          <w:szCs w:val="28"/>
          <w:lang w:val="en-US"/>
        </w:rPr>
        <w:t>ProTaper</w:t>
      </w:r>
      <w:proofErr w:type="spellEnd"/>
      <w:r w:rsidR="00E82944" w:rsidRPr="006E4921">
        <w:rPr>
          <w:rFonts w:ascii="Times New Roman" w:hAnsi="Times New Roman" w:cs="Times New Roman"/>
          <w:sz w:val="28"/>
          <w:szCs w:val="28"/>
          <w:lang w:val="en-US"/>
        </w:rPr>
        <w:t xml:space="preserve"> Next (</w:t>
      </w:r>
      <w:proofErr w:type="spellStart"/>
      <w:r w:rsidR="00E82944" w:rsidRPr="006E4921">
        <w:rPr>
          <w:rFonts w:ascii="Times New Roman" w:hAnsi="Times New Roman" w:cs="Times New Roman"/>
          <w:sz w:val="28"/>
          <w:szCs w:val="28"/>
          <w:lang w:val="en-US"/>
        </w:rPr>
        <w:t>Dentsply</w:t>
      </w:r>
      <w:proofErr w:type="spellEnd"/>
      <w:r w:rsidR="00E82944" w:rsidRPr="006E49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2944" w:rsidRPr="006E4921">
        <w:rPr>
          <w:rFonts w:ascii="Times New Roman" w:hAnsi="Times New Roman" w:cs="Times New Roman"/>
          <w:sz w:val="28"/>
          <w:szCs w:val="28"/>
          <w:lang w:val="en-US"/>
        </w:rPr>
        <w:t>Maillefer</w:t>
      </w:r>
      <w:proofErr w:type="spellEnd"/>
      <w:r w:rsidR="00E82944" w:rsidRPr="006E4921">
        <w:rPr>
          <w:rFonts w:ascii="Times New Roman" w:hAnsi="Times New Roman" w:cs="Times New Roman"/>
          <w:sz w:val="28"/>
          <w:szCs w:val="28"/>
          <w:lang w:val="en-US"/>
        </w:rPr>
        <w:t>).</w:t>
      </w:r>
      <w:r w:rsidR="00962F4A" w:rsidRPr="006E4921">
        <w:rPr>
          <w:rFonts w:ascii="Times New Roman" w:hAnsi="Times New Roman" w:cs="Times New Roman"/>
          <w:lang w:val="en-US"/>
        </w:rPr>
        <w:t xml:space="preserve"> </w:t>
      </w:r>
      <w:r w:rsidR="00962F4A" w:rsidRPr="006E4921">
        <w:rPr>
          <w:rFonts w:ascii="Times New Roman" w:hAnsi="Times New Roman" w:cs="Times New Roman"/>
          <w:sz w:val="28"/>
          <w:szCs w:val="28"/>
        </w:rPr>
        <w:t>Смещённый центр тяжести минимизирует трение между инструментом и дентином, улучшает извлечение опилок из канала и обеспечивает гибкость активной части инструмента</w:t>
      </w:r>
      <w:r w:rsidR="00CE41C2"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E41C2" w:rsidRPr="006E4921">
        <w:rPr>
          <w:rFonts w:ascii="Times New Roman" w:hAnsi="Times New Roman" w:cs="Times New Roman"/>
          <w:sz w:val="28"/>
          <w:szCs w:val="28"/>
        </w:rPr>
        <w:t>Manjunatha</w:t>
      </w:r>
      <w:proofErr w:type="spellEnd"/>
      <w:r w:rsidR="00CE41C2" w:rsidRPr="006E4921">
        <w:rPr>
          <w:rFonts w:ascii="Times New Roman" w:hAnsi="Times New Roman" w:cs="Times New Roman"/>
          <w:sz w:val="28"/>
          <w:szCs w:val="28"/>
        </w:rPr>
        <w:t xml:space="preserve"> M, </w:t>
      </w:r>
      <w:r w:rsidR="00CE41C2" w:rsidRPr="006E4921">
        <w:rPr>
          <w:rFonts w:ascii="Times New Roman" w:hAnsi="Times New Roman" w:cs="Times New Roman"/>
          <w:sz w:val="28"/>
          <w:szCs w:val="28"/>
          <w:lang w:val="en-US"/>
        </w:rPr>
        <w:t>Annapurna</w:t>
      </w:r>
      <w:r w:rsidR="00CE41C2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CE41C2" w:rsidRPr="006E49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CE41C2" w:rsidRPr="006E49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41C2" w:rsidRPr="006E4921">
        <w:rPr>
          <w:rFonts w:ascii="Times New Roman" w:hAnsi="Times New Roman" w:cs="Times New Roman"/>
          <w:sz w:val="28"/>
          <w:szCs w:val="28"/>
          <w:lang w:val="en-US"/>
        </w:rPr>
        <w:t>Sudhakar</w:t>
      </w:r>
      <w:proofErr w:type="spellEnd"/>
      <w:r w:rsidR="00CE41C2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CE41C2" w:rsidRPr="006E492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E41C2" w:rsidRPr="006E4921">
        <w:rPr>
          <w:rFonts w:ascii="Times New Roman" w:hAnsi="Times New Roman" w:cs="Times New Roman"/>
          <w:sz w:val="28"/>
          <w:szCs w:val="28"/>
        </w:rPr>
        <w:t xml:space="preserve">, </w:t>
      </w:r>
      <w:r w:rsidR="00CE41C2" w:rsidRPr="006E4921">
        <w:rPr>
          <w:rFonts w:ascii="Times New Roman" w:hAnsi="Times New Roman" w:cs="Times New Roman"/>
          <w:sz w:val="28"/>
          <w:szCs w:val="28"/>
          <w:lang w:val="en-US"/>
        </w:rPr>
        <w:t>Sunil</w:t>
      </w:r>
      <w:r w:rsidR="00CE41C2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CE41C2" w:rsidRPr="006E4921">
        <w:rPr>
          <w:rFonts w:ascii="Times New Roman" w:hAnsi="Times New Roman" w:cs="Times New Roman"/>
          <w:sz w:val="28"/>
          <w:szCs w:val="28"/>
          <w:lang w:val="en-US"/>
        </w:rPr>
        <w:t>Kumar</w:t>
      </w:r>
      <w:r w:rsidR="00CE41C2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CE41C2" w:rsidRPr="006E492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E41C2" w:rsidRPr="006E49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41C2" w:rsidRPr="006E4921">
        <w:rPr>
          <w:rFonts w:ascii="Times New Roman" w:hAnsi="Times New Roman" w:cs="Times New Roman"/>
          <w:sz w:val="28"/>
          <w:szCs w:val="28"/>
          <w:lang w:val="en-US"/>
        </w:rPr>
        <w:t>Hiremath</w:t>
      </w:r>
      <w:proofErr w:type="spellEnd"/>
      <w:r w:rsidR="00CE41C2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CE41C2" w:rsidRPr="006E4921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CE41C2" w:rsidRPr="006E4921">
        <w:rPr>
          <w:rFonts w:ascii="Times New Roman" w:hAnsi="Times New Roman" w:cs="Times New Roman"/>
          <w:sz w:val="28"/>
          <w:szCs w:val="28"/>
        </w:rPr>
        <w:t xml:space="preserve">, </w:t>
      </w:r>
      <w:r w:rsidR="00CE41C2" w:rsidRPr="006E4921">
        <w:rPr>
          <w:rFonts w:ascii="Times New Roman" w:hAnsi="Times New Roman" w:cs="Times New Roman"/>
          <w:sz w:val="28"/>
          <w:szCs w:val="28"/>
          <w:lang w:val="en-US"/>
        </w:rPr>
        <w:t>Shah</w:t>
      </w:r>
      <w:r w:rsidR="00CE41C2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CE41C2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E41C2" w:rsidRPr="006E4921">
        <w:rPr>
          <w:rFonts w:ascii="Times New Roman" w:hAnsi="Times New Roman" w:cs="Times New Roman"/>
          <w:sz w:val="28"/>
          <w:szCs w:val="28"/>
        </w:rPr>
        <w:t>., 2013)</w:t>
      </w:r>
      <w:r w:rsidR="0010588E" w:rsidRPr="006E4921">
        <w:rPr>
          <w:rFonts w:ascii="Times New Roman" w:hAnsi="Times New Roman" w:cs="Times New Roman"/>
          <w:sz w:val="28"/>
          <w:szCs w:val="28"/>
        </w:rPr>
        <w:t>.</w:t>
      </w:r>
      <w:r w:rsidR="0010588E" w:rsidRPr="006E4921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  <w:lang w:val="en-US"/>
        </w:rPr>
        <w:t> </w:t>
      </w:r>
    </w:p>
    <w:p w:rsidR="00952D2C" w:rsidRPr="006E4921" w:rsidRDefault="00952D2C" w:rsidP="00952D2C">
      <w:pPr>
        <w:tabs>
          <w:tab w:val="left" w:pos="147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Выбор инструмента и техники препарирования корневого канала определяет эффективность и обеспечивает благоприятный прогноз лечения. Использование машинных инструментов в эндодонтии улучшило качество и предсказуемость препарирования, учитывая, что никель-титановые (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NiTi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) </w:t>
      </w:r>
      <w:r w:rsidRPr="006E4921">
        <w:rPr>
          <w:rFonts w:ascii="Times New Roman" w:hAnsi="Times New Roman" w:cs="Times New Roman"/>
          <w:sz w:val="28"/>
          <w:szCs w:val="28"/>
        </w:rPr>
        <w:lastRenderedPageBreak/>
        <w:t>инструменты имеют лучшие механические свойства, гибкость и устойчивость к циклической усталости, чем обычные инструменты</w:t>
      </w:r>
      <w:r w:rsidR="00D04235"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04235" w:rsidRPr="006E4921">
        <w:rPr>
          <w:rFonts w:ascii="Times New Roman" w:hAnsi="Times New Roman" w:cs="Times New Roman"/>
          <w:sz w:val="28"/>
          <w:szCs w:val="28"/>
        </w:rPr>
        <w:t>Reddy</w:t>
      </w:r>
      <w:proofErr w:type="spellEnd"/>
      <w:r w:rsidR="00D04235" w:rsidRPr="006E4921">
        <w:rPr>
          <w:rFonts w:ascii="Times New Roman" w:hAnsi="Times New Roman" w:cs="Times New Roman"/>
          <w:sz w:val="28"/>
          <w:szCs w:val="28"/>
        </w:rPr>
        <w:t xml:space="preserve"> J.M., 2014</w:t>
      </w:r>
      <w:r w:rsidR="00F86D5E" w:rsidRPr="006E492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F86D5E" w:rsidRPr="006E4921">
        <w:rPr>
          <w:rFonts w:ascii="Times New Roman" w:hAnsi="Times New Roman" w:cs="Times New Roman"/>
          <w:sz w:val="28"/>
          <w:szCs w:val="28"/>
          <w:lang w:val="en-US"/>
        </w:rPr>
        <w:t>Ahn</w:t>
      </w:r>
      <w:proofErr w:type="spellEnd"/>
      <w:r w:rsidR="00F86D5E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86D5E" w:rsidRPr="006E49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86D5E" w:rsidRPr="006E4921">
        <w:rPr>
          <w:rFonts w:ascii="Times New Roman" w:hAnsi="Times New Roman" w:cs="Times New Roman"/>
          <w:sz w:val="28"/>
          <w:szCs w:val="28"/>
        </w:rPr>
        <w:t>.</w:t>
      </w:r>
      <w:r w:rsidR="00F86D5E" w:rsidRPr="006E492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F86D5E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r w:rsidR="00F86D5E" w:rsidRPr="006E4921">
        <w:rPr>
          <w:rFonts w:ascii="Times New Roman" w:hAnsi="Times New Roman" w:cs="Times New Roman"/>
          <w:sz w:val="28"/>
          <w:szCs w:val="28"/>
          <w:lang w:val="en-US"/>
        </w:rPr>
        <w:t>Kim</w:t>
      </w:r>
      <w:r w:rsidR="00F86D5E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86D5E" w:rsidRPr="006E492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F86D5E" w:rsidRPr="006E4921">
        <w:rPr>
          <w:rFonts w:ascii="Times New Roman" w:hAnsi="Times New Roman" w:cs="Times New Roman"/>
          <w:sz w:val="28"/>
          <w:szCs w:val="28"/>
        </w:rPr>
        <w:t>.</w:t>
      </w:r>
      <w:r w:rsidR="00F86D5E" w:rsidRPr="006E492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86D5E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r w:rsidR="00F86D5E" w:rsidRPr="006E4921">
        <w:rPr>
          <w:rFonts w:ascii="Times New Roman" w:hAnsi="Times New Roman" w:cs="Times New Roman"/>
          <w:sz w:val="28"/>
          <w:szCs w:val="28"/>
          <w:lang w:val="en-US"/>
        </w:rPr>
        <w:t>Kim</w:t>
      </w:r>
      <w:r w:rsidR="00F86D5E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86D5E" w:rsidRPr="006E492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F86D5E" w:rsidRPr="006E4921">
        <w:rPr>
          <w:rFonts w:ascii="Times New Roman" w:hAnsi="Times New Roman" w:cs="Times New Roman"/>
          <w:sz w:val="28"/>
          <w:szCs w:val="28"/>
        </w:rPr>
        <w:t>., 2016</w:t>
      </w:r>
      <w:r w:rsidR="00D04235" w:rsidRPr="006E4921">
        <w:rPr>
          <w:rFonts w:ascii="Times New Roman" w:hAnsi="Times New Roman" w:cs="Times New Roman"/>
          <w:sz w:val="28"/>
          <w:szCs w:val="28"/>
        </w:rPr>
        <w:t>)</w:t>
      </w:r>
      <w:r w:rsidRPr="006E4921">
        <w:rPr>
          <w:rFonts w:ascii="Times New Roman" w:hAnsi="Times New Roman" w:cs="Times New Roman"/>
          <w:sz w:val="28"/>
          <w:szCs w:val="28"/>
        </w:rPr>
        <w:t xml:space="preserve">. При этом возвратно-поступательные движения инструмента будут наиболее эффективными при удалении остатков из апикальной трети - критической области корневого канала </w:t>
      </w:r>
      <w:r w:rsidR="00F67700" w:rsidRPr="006E4921">
        <w:rPr>
          <w:rFonts w:ascii="Times New Roman" w:hAnsi="Times New Roman" w:cs="Times New Roman"/>
          <w:sz w:val="28"/>
          <w:szCs w:val="28"/>
        </w:rPr>
        <w:t>(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Spinelli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67700" w:rsidRPr="006E4921">
        <w:rPr>
          <w:rFonts w:ascii="Times New Roman" w:hAnsi="Times New Roman" w:cs="Times New Roman"/>
          <w:sz w:val="28"/>
          <w:szCs w:val="28"/>
        </w:rPr>
        <w:t>., 2022).</w:t>
      </w:r>
    </w:p>
    <w:p w:rsidR="00952D2C" w:rsidRPr="006E4921" w:rsidRDefault="00952D2C" w:rsidP="00F67700">
      <w:pPr>
        <w:tabs>
          <w:tab w:val="left" w:pos="147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Для обработки каналов с нестандартной анатомией были разработаны специальные эндодонтические инструменты, такие как Саморегулирующийся файл (SAF) (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ReDent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-NOVA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Ltd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Раанана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, Израиль),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TRUShape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Dentsply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Sirona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Талса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, Оклахома, США),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Gentlefile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Gentlefile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MedicNRG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, кибуц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Афиким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>, Израиль), XP-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endo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Finisher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>, и XP-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endo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Shaper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(FKG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Dentaire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Chaux-de-Fonds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>, Швейцария). SAF представляет собой полый сжимаемый файл из никель-титановой (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NiTi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) решетки, специально предназначенный для сжатия и адаптации к стенкам корневых каналов любого поперечного сечения, включая овальные каналы. Есть возможность осуществлять непрерывную ирригацию через полый файл </w:t>
      </w:r>
      <w:r w:rsidR="00F67700" w:rsidRPr="006E4921">
        <w:rPr>
          <w:rFonts w:ascii="Times New Roman" w:hAnsi="Times New Roman" w:cs="Times New Roman"/>
          <w:sz w:val="28"/>
          <w:szCs w:val="28"/>
        </w:rPr>
        <w:t>(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Pawar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F67700" w:rsidRPr="006E4921">
        <w:rPr>
          <w:rFonts w:ascii="Times New Roman" w:hAnsi="Times New Roman" w:cs="Times New Roman"/>
          <w:sz w:val="28"/>
          <w:szCs w:val="28"/>
        </w:rPr>
        <w:t>., 2020).</w:t>
      </w:r>
      <w:r w:rsidRPr="006E4921">
        <w:rPr>
          <w:rFonts w:ascii="Times New Roman" w:hAnsi="Times New Roman" w:cs="Times New Roman"/>
          <w:sz w:val="28"/>
          <w:szCs w:val="28"/>
        </w:rPr>
        <w:t xml:space="preserve"> Согласно исследованию, система SAF может быть более эффективной в каналах овальной формы, чем другие системы. Это связано с исключительной адаптируемостью файла к поперечному сечению корневого канала и непрерывной ирригацией, которые обеспечивают улучшенные возможности очистки и формирования. По сравнению с другими файлами они более эффективно воздействуют на периметр корневого канала, что приводит к лучшей очистке корневых каналов неправильной формы </w:t>
      </w:r>
      <w:r w:rsidR="00F67700" w:rsidRPr="006E4921">
        <w:rPr>
          <w:rFonts w:ascii="Times New Roman" w:hAnsi="Times New Roman" w:cs="Times New Roman"/>
          <w:sz w:val="28"/>
          <w:szCs w:val="28"/>
        </w:rPr>
        <w:t>файл (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Pawar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2020). </w:t>
      </w:r>
      <w:r w:rsidRPr="006E4921">
        <w:rPr>
          <w:rFonts w:ascii="Times New Roman" w:hAnsi="Times New Roman" w:cs="Times New Roman"/>
          <w:sz w:val="28"/>
          <w:szCs w:val="28"/>
        </w:rPr>
        <w:t xml:space="preserve">В то время как другие известные системы никель-титановых инструментов, предназначенные для каналов круглой формы, вращаются в центре пространства канала, таким образом оставляя щечно-язычные области овального канала нетронутыми </w:t>
      </w:r>
      <w:r w:rsidR="00F67700" w:rsidRPr="006E4921">
        <w:rPr>
          <w:rFonts w:ascii="Times New Roman" w:hAnsi="Times New Roman" w:cs="Times New Roman"/>
          <w:sz w:val="28"/>
          <w:szCs w:val="28"/>
        </w:rPr>
        <w:t>файл (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Pawar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F67700" w:rsidRPr="006E4921">
        <w:rPr>
          <w:rFonts w:ascii="Times New Roman" w:hAnsi="Times New Roman" w:cs="Times New Roman"/>
          <w:sz w:val="28"/>
          <w:szCs w:val="28"/>
        </w:rPr>
        <w:t>., 2021).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Выбирая систему с необходимостью обработки несколькими последовательными файлами, следует учитывать, что для максимально эффективной дезинфекции корневой канал должен либо быть расширен как </w:t>
      </w:r>
      <w:r w:rsidRPr="006E4921">
        <w:rPr>
          <w:rFonts w:ascii="Times New Roman" w:hAnsi="Times New Roman" w:cs="Times New Roman"/>
          <w:sz w:val="28"/>
          <w:szCs w:val="28"/>
        </w:rPr>
        <w:lastRenderedPageBreak/>
        <w:t xml:space="preserve">минимум до 30 размера по ISO, либо иметь после препарирования конусность не менее 6%, а ирригационная игла должна иметь минимальный диаметр, чтобы входить в корневой канал в идеале на глубину 2—3 мм от апикального отверстия, так как без активации ирригационный раствор </w:t>
      </w:r>
      <w:r w:rsidR="0073562B" w:rsidRPr="006E4921">
        <w:rPr>
          <w:rFonts w:ascii="Times New Roman" w:hAnsi="Times New Roman" w:cs="Times New Roman"/>
          <w:sz w:val="28"/>
          <w:szCs w:val="28"/>
        </w:rPr>
        <w:t xml:space="preserve">гипохлорита 3% из-за поверхностного натяжения </w:t>
      </w:r>
      <w:r w:rsidRPr="006E4921">
        <w:rPr>
          <w:rFonts w:ascii="Times New Roman" w:hAnsi="Times New Roman" w:cs="Times New Roman"/>
          <w:sz w:val="28"/>
          <w:szCs w:val="28"/>
        </w:rPr>
        <w:t xml:space="preserve">не способен продвигаться на большее расстояние от ее кончика </w:t>
      </w:r>
      <w:r w:rsidR="00F6770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</w:rPr>
        <w:t>Зорян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А. В., 2016).</w:t>
      </w:r>
    </w:p>
    <w:p w:rsidR="00952D2C" w:rsidRPr="006E4921" w:rsidRDefault="00891475" w:rsidP="00952D2C">
      <w:pPr>
        <w:tabs>
          <w:tab w:val="left" w:pos="218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При механической подготовке корневого канала образуются органические и неорганические остатки, называемые смазанным слоем. </w:t>
      </w:r>
      <w:r w:rsidR="00D50D78" w:rsidRPr="006E4921">
        <w:rPr>
          <w:rFonts w:ascii="Times New Roman" w:hAnsi="Times New Roman" w:cs="Times New Roman"/>
          <w:sz w:val="28"/>
          <w:szCs w:val="28"/>
        </w:rPr>
        <w:t>Он</w:t>
      </w:r>
      <w:r w:rsidRPr="006E4921">
        <w:rPr>
          <w:rFonts w:ascii="Times New Roman" w:hAnsi="Times New Roman" w:cs="Times New Roman"/>
          <w:sz w:val="28"/>
          <w:szCs w:val="28"/>
        </w:rPr>
        <w:t xml:space="preserve"> содержит некротические ткани и микроорганизмы, которые покрывают стенки канала. Этот слой ограничивает способность проникновения дезинфицирующих средств и внутриканальных медикаментов в дентинные канальцы и ухудшает адгезию пломбировочных материалов к стенке канала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Alamoudi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., 2019). </w:t>
      </w:r>
      <w:r w:rsidR="00AF452F" w:rsidRPr="006E4921">
        <w:rPr>
          <w:rFonts w:ascii="Times New Roman" w:hAnsi="Times New Roman" w:cs="Times New Roman"/>
          <w:sz w:val="28"/>
          <w:szCs w:val="28"/>
        </w:rPr>
        <w:t>Также достижение</w:t>
      </w:r>
      <w:r w:rsidR="00952D2C" w:rsidRPr="006E4921">
        <w:rPr>
          <w:rFonts w:ascii="Times New Roman" w:hAnsi="Times New Roman" w:cs="Times New Roman"/>
          <w:sz w:val="28"/>
          <w:szCs w:val="28"/>
        </w:rPr>
        <w:t xml:space="preserve"> значительной ликвидации микроорганизмов с помощью только лишь инструментальной обработки ручными или машинными никель-титановыми инструментами </w:t>
      </w:r>
      <w:r w:rsidR="0073562B" w:rsidRPr="006E4921">
        <w:rPr>
          <w:rFonts w:ascii="Times New Roman" w:hAnsi="Times New Roman" w:cs="Times New Roman"/>
          <w:sz w:val="28"/>
          <w:szCs w:val="28"/>
        </w:rPr>
        <w:t>трудно достижимо</w:t>
      </w:r>
      <w:r w:rsidR="00952D2C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255AB8" w:rsidRPr="006E4921">
        <w:rPr>
          <w:rFonts w:ascii="Times New Roman" w:hAnsi="Times New Roman" w:cs="Times New Roman"/>
          <w:sz w:val="28"/>
          <w:szCs w:val="28"/>
        </w:rPr>
        <w:t>Хотя меха</w:t>
      </w:r>
      <w:r w:rsidR="00A71D6E" w:rsidRPr="006E4921">
        <w:rPr>
          <w:rFonts w:ascii="Times New Roman" w:hAnsi="Times New Roman" w:cs="Times New Roman"/>
          <w:sz w:val="28"/>
          <w:szCs w:val="28"/>
        </w:rPr>
        <w:t xml:space="preserve">ническая обработка инструментами </w:t>
      </w:r>
      <w:r w:rsidR="00255AB8" w:rsidRPr="006E4921">
        <w:rPr>
          <w:rFonts w:ascii="Times New Roman" w:hAnsi="Times New Roman" w:cs="Times New Roman"/>
          <w:sz w:val="28"/>
          <w:szCs w:val="28"/>
        </w:rPr>
        <w:t>снижает количество микроорганизмов, она создает слой органических и неорганических остатков на стенках корневых каналов</w:t>
      </w:r>
      <w:r w:rsidR="00D73BFE" w:rsidRPr="006E4921">
        <w:rPr>
          <w:rFonts w:ascii="Times New Roman" w:hAnsi="Times New Roman" w:cs="Times New Roman"/>
          <w:sz w:val="28"/>
          <w:szCs w:val="28"/>
        </w:rPr>
        <w:t xml:space="preserve">, известный как </w:t>
      </w:r>
      <w:r w:rsidR="00F67700" w:rsidRPr="006E4921">
        <w:rPr>
          <w:rFonts w:ascii="Times New Roman" w:hAnsi="Times New Roman" w:cs="Times New Roman"/>
          <w:sz w:val="28"/>
          <w:szCs w:val="28"/>
        </w:rPr>
        <w:t>смазанный слой (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Morago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2016). </w:t>
      </w:r>
      <w:r w:rsidR="00952D2C" w:rsidRPr="006E4921">
        <w:rPr>
          <w:rFonts w:ascii="Times New Roman" w:hAnsi="Times New Roman" w:cs="Times New Roman"/>
          <w:sz w:val="28"/>
          <w:szCs w:val="28"/>
        </w:rPr>
        <w:t xml:space="preserve">Для эффективной элиминации микроорганизмов необходима ирригация специальными растворами. В процессе ирригации также происходит растворение тканей пульпы, удаление частиц дентина, смазка стенок корневого канала и инструментов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Menezes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Zanet</w:t>
      </w:r>
      <w:proofErr w:type="spellEnd"/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Valera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F67700" w:rsidRPr="006E492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67700" w:rsidRPr="006E4921">
        <w:rPr>
          <w:rFonts w:ascii="Times New Roman" w:hAnsi="Times New Roman" w:cs="Times New Roman"/>
          <w:sz w:val="28"/>
          <w:szCs w:val="28"/>
        </w:rPr>
        <w:t xml:space="preserve">., 2003). </w:t>
      </w:r>
      <w:r w:rsidR="00952D2C" w:rsidRPr="006E4921">
        <w:rPr>
          <w:rFonts w:ascii="Times New Roman" w:hAnsi="Times New Roman" w:cs="Times New Roman"/>
          <w:sz w:val="28"/>
          <w:szCs w:val="28"/>
        </w:rPr>
        <w:t xml:space="preserve">Современный протокол эндодонтического лечения обязывает врача проводить ирригацию корневого канала после смены каждого эндодонтического инструмента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Wu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9F3FA0" w:rsidRPr="006E4921">
        <w:rPr>
          <w:rFonts w:ascii="Times New Roman" w:hAnsi="Times New Roman" w:cs="Times New Roman"/>
          <w:sz w:val="28"/>
          <w:szCs w:val="28"/>
        </w:rPr>
        <w:t>., 2021).</w:t>
      </w:r>
    </w:p>
    <w:p w:rsidR="00952D2C" w:rsidRPr="006E4921" w:rsidRDefault="00952D2C" w:rsidP="00952D2C">
      <w:pPr>
        <w:tabs>
          <w:tab w:val="left" w:pos="218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Наиболее часто используемые растворы в протоколах ирригации – это гипохлорит натрия, ЭДТА и лимонная кислота. Гипохлорит натрия растворяет остатки пульпы и органическую составляющую дентина, что облегчает инструментальную обработку корневых каналов</w:t>
      </w:r>
      <w:r w:rsidR="008A057D"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A057D" w:rsidRPr="006E4921">
        <w:rPr>
          <w:rFonts w:ascii="Times New Roman" w:hAnsi="Times New Roman" w:cs="Times New Roman"/>
          <w:sz w:val="28"/>
          <w:szCs w:val="28"/>
        </w:rPr>
        <w:t>Хабадзе</w:t>
      </w:r>
      <w:proofErr w:type="spellEnd"/>
      <w:r w:rsidR="008A057D" w:rsidRPr="006E4921">
        <w:rPr>
          <w:rFonts w:ascii="Times New Roman" w:hAnsi="Times New Roman" w:cs="Times New Roman"/>
          <w:sz w:val="28"/>
          <w:szCs w:val="28"/>
        </w:rPr>
        <w:t xml:space="preserve"> З. С., </w:t>
      </w:r>
      <w:r w:rsidR="008A057D" w:rsidRPr="006E4921">
        <w:rPr>
          <w:rFonts w:ascii="Times New Roman" w:hAnsi="Times New Roman" w:cs="Times New Roman"/>
          <w:sz w:val="28"/>
          <w:szCs w:val="28"/>
        </w:rPr>
        <w:lastRenderedPageBreak/>
        <w:t>2020)</w:t>
      </w:r>
      <w:r w:rsidRPr="006E4921">
        <w:rPr>
          <w:rFonts w:ascii="Times New Roman" w:hAnsi="Times New Roman" w:cs="Times New Roman"/>
          <w:sz w:val="28"/>
          <w:szCs w:val="28"/>
        </w:rPr>
        <w:t>. Также он обладает бактерицидным действием</w:t>
      </w:r>
      <w:r w:rsidR="00415B29"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15B29" w:rsidRPr="006E4921">
        <w:rPr>
          <w:rFonts w:ascii="Times New Roman" w:hAnsi="Times New Roman" w:cs="Times New Roman"/>
          <w:sz w:val="28"/>
          <w:szCs w:val="28"/>
        </w:rPr>
        <w:t>Савостикова</w:t>
      </w:r>
      <w:proofErr w:type="spellEnd"/>
      <w:r w:rsidR="00415B29" w:rsidRPr="006E4921">
        <w:rPr>
          <w:rFonts w:ascii="Times New Roman" w:hAnsi="Times New Roman" w:cs="Times New Roman"/>
          <w:sz w:val="28"/>
          <w:szCs w:val="28"/>
        </w:rPr>
        <w:t xml:space="preserve"> О. С., </w:t>
      </w:r>
      <w:proofErr w:type="spellStart"/>
      <w:r w:rsidR="00415B29" w:rsidRPr="006E4921">
        <w:rPr>
          <w:rFonts w:ascii="Times New Roman" w:hAnsi="Times New Roman" w:cs="Times New Roman"/>
          <w:sz w:val="28"/>
          <w:szCs w:val="28"/>
        </w:rPr>
        <w:t>Манак</w:t>
      </w:r>
      <w:proofErr w:type="spellEnd"/>
      <w:r w:rsidR="00415B29" w:rsidRPr="006E4921">
        <w:rPr>
          <w:rFonts w:ascii="Times New Roman" w:hAnsi="Times New Roman" w:cs="Times New Roman"/>
          <w:sz w:val="28"/>
          <w:szCs w:val="28"/>
        </w:rPr>
        <w:t xml:space="preserve"> Т. </w:t>
      </w:r>
      <w:proofErr w:type="gramStart"/>
      <w:r w:rsidR="00415B29" w:rsidRPr="006E4921">
        <w:rPr>
          <w:rFonts w:ascii="Times New Roman" w:hAnsi="Times New Roman" w:cs="Times New Roman"/>
          <w:sz w:val="28"/>
          <w:szCs w:val="28"/>
        </w:rPr>
        <w:t>Н..</w:t>
      </w:r>
      <w:proofErr w:type="gramEnd"/>
      <w:r w:rsidR="00415B29" w:rsidRPr="006E4921">
        <w:rPr>
          <w:rFonts w:ascii="Times New Roman" w:hAnsi="Times New Roman" w:cs="Times New Roman"/>
          <w:sz w:val="28"/>
          <w:szCs w:val="28"/>
        </w:rPr>
        <w:t xml:space="preserve"> 2021). </w:t>
      </w:r>
      <w:r w:rsidR="00EC3DB9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Pr="006E4921">
        <w:rPr>
          <w:rFonts w:ascii="Times New Roman" w:hAnsi="Times New Roman" w:cs="Times New Roman"/>
          <w:sz w:val="28"/>
          <w:szCs w:val="28"/>
        </w:rPr>
        <w:t xml:space="preserve">Гипохлорит натрия используется в коррекции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дисколорита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зубов, так как имеет свойство осветлять ткани</w:t>
      </w:r>
      <w:r w:rsidR="00415B29" w:rsidRPr="006E4921">
        <w:rPr>
          <w:rFonts w:ascii="Times New Roman" w:hAnsi="Times New Roman" w:cs="Times New Roman"/>
          <w:sz w:val="28"/>
          <w:szCs w:val="28"/>
        </w:rPr>
        <w:t xml:space="preserve"> (Prakash V., 2020)</w:t>
      </w:r>
      <w:r w:rsidRPr="006E4921">
        <w:rPr>
          <w:rFonts w:ascii="Times New Roman" w:hAnsi="Times New Roman" w:cs="Times New Roman"/>
          <w:sz w:val="28"/>
          <w:szCs w:val="28"/>
        </w:rPr>
        <w:t xml:space="preserve">. Гипохлорит натрия применяется в эндодонтии в концентрации от 1 до 5,25, однако отмечается, что увеличение концентрации гипохлорита не увеличивает антимикробную активность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Mohammadi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9F3FA0" w:rsidRPr="006E4921">
        <w:rPr>
          <w:rFonts w:ascii="Times New Roman" w:hAnsi="Times New Roman" w:cs="Times New Roman"/>
          <w:sz w:val="28"/>
          <w:szCs w:val="28"/>
        </w:rPr>
        <w:t>., 2019).</w:t>
      </w:r>
      <w:r w:rsidRPr="006E4921">
        <w:rPr>
          <w:rFonts w:ascii="Times New Roman" w:hAnsi="Times New Roman" w:cs="Times New Roman"/>
          <w:sz w:val="28"/>
          <w:szCs w:val="28"/>
        </w:rPr>
        <w:t xml:space="preserve"> Несмотря на разные мнения о</w:t>
      </w:r>
      <w:r w:rsidR="00A83996" w:rsidRPr="006E4921">
        <w:rPr>
          <w:rFonts w:ascii="Times New Roman" w:hAnsi="Times New Roman" w:cs="Times New Roman"/>
          <w:sz w:val="28"/>
          <w:szCs w:val="28"/>
        </w:rPr>
        <w:t>б</w:t>
      </w:r>
      <w:r w:rsidRPr="006E4921">
        <w:rPr>
          <w:rFonts w:ascii="Times New Roman" w:hAnsi="Times New Roman" w:cs="Times New Roman"/>
          <w:sz w:val="28"/>
          <w:szCs w:val="28"/>
        </w:rPr>
        <w:t xml:space="preserve"> эффективности концентрации раствора гипохлорита натрия, многие авторы рекомендуют снижать ее до 1—3% с целью уменьшения побочных эффектов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</w:rPr>
        <w:t>Зорян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А. В., 2016</w:t>
      </w:r>
      <w:r w:rsidR="00F86D5E" w:rsidRPr="006E492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F86D5E" w:rsidRPr="006E4921">
        <w:rPr>
          <w:rFonts w:ascii="Times New Roman" w:hAnsi="Times New Roman" w:cs="Times New Roman"/>
          <w:sz w:val="28"/>
          <w:szCs w:val="28"/>
          <w:lang w:val="en-US"/>
        </w:rPr>
        <w:t>Adaki</w:t>
      </w:r>
      <w:proofErr w:type="spellEnd"/>
      <w:r w:rsidR="00F86D5E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86D5E" w:rsidRPr="006E4921">
        <w:rPr>
          <w:rFonts w:ascii="Times New Roman" w:hAnsi="Times New Roman" w:cs="Times New Roman"/>
          <w:sz w:val="28"/>
          <w:szCs w:val="28"/>
          <w:lang w:val="en-US"/>
        </w:rPr>
        <w:t>RV</w:t>
      </w:r>
      <w:r w:rsidR="00F86D5E" w:rsidRPr="006E4921">
        <w:rPr>
          <w:rFonts w:ascii="Times New Roman" w:hAnsi="Times New Roman" w:cs="Times New Roman"/>
          <w:sz w:val="28"/>
          <w:szCs w:val="28"/>
        </w:rPr>
        <w:t>., 2014</w:t>
      </w:r>
      <w:r w:rsidR="009F3FA0" w:rsidRPr="006E4921">
        <w:rPr>
          <w:rFonts w:ascii="Times New Roman" w:hAnsi="Times New Roman" w:cs="Times New Roman"/>
          <w:sz w:val="28"/>
          <w:szCs w:val="28"/>
        </w:rPr>
        <w:t>).</w:t>
      </w:r>
    </w:p>
    <w:p w:rsidR="00952D2C" w:rsidRPr="006E4921" w:rsidRDefault="00952D2C" w:rsidP="00792FDF">
      <w:pPr>
        <w:tabs>
          <w:tab w:val="left" w:pos="218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К средствам для химического расширения корневых каналов и удаления смазанного слоя на поверхности дентина корневых каналов относятся ЭДТА и лимонная кислота. </w:t>
      </w:r>
      <w:r w:rsidR="00792FDF" w:rsidRPr="006E4921">
        <w:rPr>
          <w:rFonts w:ascii="Times New Roman" w:hAnsi="Times New Roman" w:cs="Times New Roman"/>
          <w:sz w:val="28"/>
          <w:szCs w:val="28"/>
        </w:rPr>
        <w:t>Раствор ЭДТА обладает способностью размягчать дентин, способствует удалению смазанного слоя, а также увел</w:t>
      </w:r>
      <w:r w:rsidR="008361E9" w:rsidRPr="006E4921">
        <w:rPr>
          <w:rFonts w:ascii="Times New Roman" w:hAnsi="Times New Roman" w:cs="Times New Roman"/>
          <w:sz w:val="28"/>
          <w:szCs w:val="28"/>
        </w:rPr>
        <w:t xml:space="preserve">ичивает дентинную проницаемость (Сорокоумова Д. В., 2018). </w:t>
      </w:r>
      <w:r w:rsidR="00792FDF" w:rsidRPr="006E4921">
        <w:rPr>
          <w:rFonts w:ascii="Times New Roman" w:hAnsi="Times New Roman" w:cs="Times New Roman"/>
          <w:sz w:val="28"/>
          <w:szCs w:val="28"/>
        </w:rPr>
        <w:t xml:space="preserve"> Он улучшае</w:t>
      </w:r>
      <w:r w:rsidRPr="006E4921">
        <w:rPr>
          <w:rFonts w:ascii="Times New Roman" w:hAnsi="Times New Roman" w:cs="Times New Roman"/>
          <w:sz w:val="28"/>
          <w:szCs w:val="28"/>
        </w:rPr>
        <w:t xml:space="preserve">т качества медикаментозной обработки и обтурации. ЭДТА и лимонная кислота являются вспомогательными средствами в практической эндодонтии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Rossi</w:t>
      </w:r>
      <w:r w:rsidR="009F3FA0" w:rsidRPr="006E4921">
        <w:rPr>
          <w:rFonts w:ascii="Times New Roman" w:hAnsi="Times New Roman" w:cs="Times New Roman"/>
          <w:sz w:val="28"/>
          <w:szCs w:val="28"/>
        </w:rPr>
        <w:t>-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Fedele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9F3FA0" w:rsidRPr="006E4921">
        <w:rPr>
          <w:rFonts w:ascii="Times New Roman" w:hAnsi="Times New Roman" w:cs="Times New Roman"/>
          <w:sz w:val="28"/>
          <w:szCs w:val="28"/>
        </w:rPr>
        <w:t>., 2012).</w:t>
      </w:r>
    </w:p>
    <w:p w:rsidR="00952D2C" w:rsidRPr="006E4921" w:rsidRDefault="00952D2C" w:rsidP="00952D2C">
      <w:pPr>
        <w:tabs>
          <w:tab w:val="left" w:pos="218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Существует также комбинированный препарат, содержащий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доксициклин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и лимонную кислоту – </w:t>
      </w:r>
      <w:r w:rsidRPr="006E4921">
        <w:rPr>
          <w:rFonts w:ascii="Times New Roman" w:hAnsi="Times New Roman" w:cs="Times New Roman"/>
          <w:sz w:val="28"/>
          <w:szCs w:val="28"/>
          <w:lang w:val="en-US"/>
        </w:rPr>
        <w:t>MTAD</w:t>
      </w:r>
      <w:r w:rsidRPr="006E4921">
        <w:rPr>
          <w:rFonts w:ascii="Times New Roman" w:hAnsi="Times New Roman" w:cs="Times New Roman"/>
          <w:sz w:val="28"/>
          <w:szCs w:val="28"/>
        </w:rPr>
        <w:t xml:space="preserve">. В результате исследований было установлено, что кислотосодержащий детергент (MTAD) обладает высокой антисептической активностью и широким спектром действия, незначительно уступая раствору гипохлорита натрия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Prabhakar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Senthilkumar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Priya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9F3FA0" w:rsidRPr="006E4921">
        <w:rPr>
          <w:rFonts w:ascii="Times New Roman" w:hAnsi="Times New Roman" w:cs="Times New Roman"/>
          <w:sz w:val="28"/>
          <w:szCs w:val="28"/>
        </w:rPr>
        <w:t>.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Mahalakshmi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Sehgal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F3FA0" w:rsidRPr="006E4921">
        <w:rPr>
          <w:rFonts w:ascii="Times New Roman" w:hAnsi="Times New Roman" w:cs="Times New Roman"/>
          <w:sz w:val="28"/>
          <w:szCs w:val="28"/>
        </w:rPr>
        <w:t>.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Sukumaran V</w:t>
      </w:r>
      <w:r w:rsidR="009F3FA0" w:rsidRPr="006E4921">
        <w:rPr>
          <w:rFonts w:ascii="Times New Roman" w:hAnsi="Times New Roman" w:cs="Times New Roman"/>
          <w:sz w:val="28"/>
          <w:szCs w:val="28"/>
        </w:rPr>
        <w:t>.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., 2010). </w:t>
      </w:r>
      <w:r w:rsidRPr="006E4921">
        <w:rPr>
          <w:rFonts w:ascii="Times New Roman" w:hAnsi="Times New Roman" w:cs="Times New Roman"/>
          <w:sz w:val="28"/>
          <w:szCs w:val="28"/>
        </w:rPr>
        <w:t xml:space="preserve">MTAD содержит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доксициклин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, который оказывает бактериостатический эффект. Этот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ирригант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показывает самую низкую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цитотоксичность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на фибробл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асты 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</w:rPr>
        <w:t>периодонтальной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связки (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Karkehabadi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Yousefi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fakhr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Zadsirjan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F3FA0" w:rsidRPr="006E4921">
        <w:rPr>
          <w:rFonts w:ascii="Times New Roman" w:hAnsi="Times New Roman" w:cs="Times New Roman"/>
          <w:sz w:val="28"/>
          <w:szCs w:val="28"/>
        </w:rPr>
        <w:t>., 2018).</w:t>
      </w:r>
    </w:p>
    <w:p w:rsidR="00095038" w:rsidRPr="006E4921" w:rsidRDefault="00EC3DB9" w:rsidP="000A4C58">
      <w:pPr>
        <w:tabs>
          <w:tab w:val="left" w:pos="218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Возможная альтернатива ЭДТА – это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этидроновая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кислота. </w:t>
      </w:r>
      <w:r w:rsidR="00BF5ED8" w:rsidRPr="006E4921">
        <w:rPr>
          <w:rFonts w:ascii="Times New Roman" w:hAnsi="Times New Roman" w:cs="Times New Roman"/>
          <w:sz w:val="28"/>
          <w:szCs w:val="28"/>
        </w:rPr>
        <w:t>Д</w:t>
      </w:r>
      <w:r w:rsidR="008842AE" w:rsidRPr="006E4921">
        <w:rPr>
          <w:rFonts w:ascii="Times New Roman" w:hAnsi="Times New Roman" w:cs="Times New Roman"/>
          <w:sz w:val="28"/>
          <w:szCs w:val="28"/>
        </w:rPr>
        <w:t>екальцинирующие агенты, такие ка</w:t>
      </w:r>
      <w:r w:rsidR="00BF5ED8" w:rsidRPr="006E4921">
        <w:rPr>
          <w:rFonts w:ascii="Times New Roman" w:hAnsi="Times New Roman" w:cs="Times New Roman"/>
          <w:sz w:val="28"/>
          <w:szCs w:val="28"/>
        </w:rPr>
        <w:t xml:space="preserve">к ЭДТА, </w:t>
      </w:r>
      <w:r w:rsidR="000A4C58" w:rsidRPr="006E4921">
        <w:rPr>
          <w:rFonts w:ascii="Times New Roman" w:hAnsi="Times New Roman" w:cs="Times New Roman"/>
          <w:sz w:val="28"/>
          <w:szCs w:val="28"/>
        </w:rPr>
        <w:t xml:space="preserve">могут </w:t>
      </w:r>
      <w:proofErr w:type="spellStart"/>
      <w:r w:rsidR="000A4C58" w:rsidRPr="006E4921">
        <w:rPr>
          <w:rFonts w:ascii="Times New Roman" w:hAnsi="Times New Roman" w:cs="Times New Roman"/>
          <w:sz w:val="28"/>
          <w:szCs w:val="28"/>
        </w:rPr>
        <w:t>деминерализовывать</w:t>
      </w:r>
      <w:proofErr w:type="spellEnd"/>
      <w:r w:rsidR="000A4C58" w:rsidRPr="006E4921">
        <w:rPr>
          <w:rFonts w:ascii="Times New Roman" w:hAnsi="Times New Roman" w:cs="Times New Roman"/>
          <w:sz w:val="28"/>
          <w:szCs w:val="28"/>
        </w:rPr>
        <w:t xml:space="preserve"> дентин</w:t>
      </w:r>
      <w:r w:rsidR="008842AE" w:rsidRPr="006E4921">
        <w:rPr>
          <w:rFonts w:ascii="Times New Roman" w:hAnsi="Times New Roman" w:cs="Times New Roman"/>
          <w:sz w:val="28"/>
          <w:szCs w:val="28"/>
        </w:rPr>
        <w:t>, в то время к</w:t>
      </w:r>
      <w:r w:rsidR="000A4C58" w:rsidRPr="006E4921">
        <w:rPr>
          <w:rFonts w:ascii="Times New Roman" w:hAnsi="Times New Roman" w:cs="Times New Roman"/>
          <w:sz w:val="28"/>
          <w:szCs w:val="28"/>
        </w:rPr>
        <w:t>ак</w:t>
      </w:r>
      <w:r w:rsidR="00BF5ED8" w:rsidRPr="006E4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4C58" w:rsidRPr="006E4921">
        <w:rPr>
          <w:rFonts w:ascii="Times New Roman" w:hAnsi="Times New Roman" w:cs="Times New Roman"/>
          <w:sz w:val="28"/>
          <w:szCs w:val="28"/>
        </w:rPr>
        <w:t>этидроновая</w:t>
      </w:r>
      <w:proofErr w:type="spellEnd"/>
      <w:r w:rsidR="000A4C58" w:rsidRPr="006E4921">
        <w:rPr>
          <w:rFonts w:ascii="Times New Roman" w:hAnsi="Times New Roman" w:cs="Times New Roman"/>
          <w:sz w:val="28"/>
          <w:szCs w:val="28"/>
        </w:rPr>
        <w:t xml:space="preserve"> кислота («мягкий» </w:t>
      </w:r>
      <w:proofErr w:type="spellStart"/>
      <w:r w:rsidR="000A4C58" w:rsidRPr="006E4921">
        <w:rPr>
          <w:rFonts w:ascii="Times New Roman" w:hAnsi="Times New Roman" w:cs="Times New Roman"/>
          <w:sz w:val="28"/>
          <w:szCs w:val="28"/>
        </w:rPr>
        <w:t>хелатор</w:t>
      </w:r>
      <w:proofErr w:type="spellEnd"/>
      <w:r w:rsidR="000A4C58" w:rsidRPr="006E4921">
        <w:rPr>
          <w:rFonts w:ascii="Times New Roman" w:hAnsi="Times New Roman" w:cs="Times New Roman"/>
          <w:sz w:val="28"/>
          <w:szCs w:val="28"/>
        </w:rPr>
        <w:t xml:space="preserve">), </w:t>
      </w:r>
      <w:r w:rsidR="008842AE" w:rsidRPr="006E4921">
        <w:rPr>
          <w:rFonts w:ascii="Times New Roman" w:hAnsi="Times New Roman" w:cs="Times New Roman"/>
          <w:sz w:val="28"/>
          <w:szCs w:val="28"/>
        </w:rPr>
        <w:t>о</w:t>
      </w:r>
      <w:r w:rsidR="000A4C58" w:rsidRPr="006E4921">
        <w:rPr>
          <w:rFonts w:ascii="Times New Roman" w:hAnsi="Times New Roman" w:cs="Times New Roman"/>
          <w:sz w:val="28"/>
          <w:szCs w:val="28"/>
        </w:rPr>
        <w:t xml:space="preserve">казывает </w:t>
      </w:r>
      <w:r w:rsidR="000A4C58" w:rsidRPr="006E4921">
        <w:rPr>
          <w:rFonts w:ascii="Times New Roman" w:hAnsi="Times New Roman" w:cs="Times New Roman"/>
          <w:sz w:val="28"/>
          <w:szCs w:val="28"/>
        </w:rPr>
        <w:lastRenderedPageBreak/>
        <w:t xml:space="preserve">минимальное влияние на </w:t>
      </w:r>
      <w:r w:rsidR="008842AE" w:rsidRPr="006E4921">
        <w:rPr>
          <w:rFonts w:ascii="Times New Roman" w:hAnsi="Times New Roman" w:cs="Times New Roman"/>
          <w:sz w:val="28"/>
          <w:szCs w:val="28"/>
        </w:rPr>
        <w:t>стенки дентина, но все же может уменьшить смазанный слой</w:t>
      </w:r>
      <w:r w:rsidR="000A4C58" w:rsidRPr="006E4921">
        <w:rPr>
          <w:rFonts w:ascii="Times New Roman" w:hAnsi="Times New Roman" w:cs="Times New Roman"/>
          <w:sz w:val="28"/>
          <w:szCs w:val="28"/>
        </w:rPr>
        <w:t>. И</w:t>
      </w:r>
      <w:r w:rsidR="00792FDF" w:rsidRPr="006E4921">
        <w:rPr>
          <w:rFonts w:ascii="Times New Roman" w:hAnsi="Times New Roman" w:cs="Times New Roman"/>
          <w:sz w:val="28"/>
          <w:szCs w:val="28"/>
        </w:rPr>
        <w:t xml:space="preserve">звестно, что растворы ЭДТА и лимонной кислоты при контакте с </w:t>
      </w:r>
      <w:r w:rsidR="000A4C58" w:rsidRPr="006E4921">
        <w:rPr>
          <w:rFonts w:ascii="Times New Roman" w:hAnsi="Times New Roman" w:cs="Times New Roman"/>
          <w:sz w:val="28"/>
          <w:szCs w:val="28"/>
        </w:rPr>
        <w:t>гипохлоритом</w:t>
      </w:r>
      <w:r w:rsidR="00792FDF" w:rsidRPr="006E4921">
        <w:rPr>
          <w:rFonts w:ascii="Times New Roman" w:hAnsi="Times New Roman" w:cs="Times New Roman"/>
          <w:sz w:val="28"/>
          <w:szCs w:val="28"/>
        </w:rPr>
        <w:t xml:space="preserve"> уменьшают содержание хлора в растворе, что приводит к снижению</w:t>
      </w:r>
      <w:r w:rsidR="000A4C58" w:rsidRPr="006E4921">
        <w:rPr>
          <w:rFonts w:ascii="Times New Roman" w:hAnsi="Times New Roman" w:cs="Times New Roman"/>
          <w:sz w:val="28"/>
          <w:szCs w:val="28"/>
        </w:rPr>
        <w:t xml:space="preserve"> его</w:t>
      </w:r>
      <w:r w:rsidR="00792FDF" w:rsidRPr="006E4921">
        <w:rPr>
          <w:rFonts w:ascii="Times New Roman" w:hAnsi="Times New Roman" w:cs="Times New Roman"/>
          <w:sz w:val="28"/>
          <w:szCs w:val="28"/>
        </w:rPr>
        <w:t xml:space="preserve"> антибактериальной активности</w:t>
      </w:r>
      <w:r w:rsidR="00415B29"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15B29" w:rsidRPr="006E4921">
        <w:rPr>
          <w:rFonts w:ascii="Times New Roman" w:hAnsi="Times New Roman" w:cs="Times New Roman"/>
          <w:sz w:val="28"/>
          <w:szCs w:val="28"/>
        </w:rPr>
        <w:t>Pinheiro</w:t>
      </w:r>
      <w:proofErr w:type="spellEnd"/>
      <w:r w:rsidR="00415B29" w:rsidRPr="006E4921">
        <w:rPr>
          <w:rFonts w:ascii="Times New Roman" w:hAnsi="Times New Roman" w:cs="Times New Roman"/>
          <w:sz w:val="28"/>
          <w:szCs w:val="28"/>
        </w:rPr>
        <w:t xml:space="preserve"> E. T., 2021)</w:t>
      </w:r>
      <w:r w:rsidR="00792FDF" w:rsidRPr="006E49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A4C58" w:rsidRPr="006E4921">
        <w:rPr>
          <w:rFonts w:ascii="Times New Roman" w:hAnsi="Times New Roman" w:cs="Times New Roman"/>
          <w:sz w:val="28"/>
          <w:szCs w:val="28"/>
        </w:rPr>
        <w:t>Этидроновую</w:t>
      </w:r>
      <w:proofErr w:type="spellEnd"/>
      <w:r w:rsidR="000A4C58" w:rsidRPr="006E4921">
        <w:rPr>
          <w:rFonts w:ascii="Times New Roman" w:hAnsi="Times New Roman" w:cs="Times New Roman"/>
          <w:sz w:val="28"/>
          <w:szCs w:val="28"/>
        </w:rPr>
        <w:t xml:space="preserve"> кислоту же </w:t>
      </w:r>
      <w:r w:rsidR="008842AE" w:rsidRPr="006E4921">
        <w:rPr>
          <w:rFonts w:ascii="Times New Roman" w:hAnsi="Times New Roman" w:cs="Times New Roman"/>
          <w:sz w:val="28"/>
          <w:szCs w:val="28"/>
        </w:rPr>
        <w:t xml:space="preserve">можно смешивать с гипохлоритом натрия без потери его противомикробной активности </w:t>
      </w:r>
      <w:r w:rsidR="00B37EEB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37EEB" w:rsidRPr="006E4921">
        <w:rPr>
          <w:rFonts w:ascii="Times New Roman" w:hAnsi="Times New Roman" w:cs="Times New Roman"/>
          <w:sz w:val="28"/>
          <w:szCs w:val="28"/>
        </w:rPr>
        <w:t>Arias-Moliz</w:t>
      </w:r>
      <w:proofErr w:type="spellEnd"/>
      <w:r w:rsidR="00B37EEB" w:rsidRPr="006E4921">
        <w:rPr>
          <w:rFonts w:ascii="Times New Roman" w:hAnsi="Times New Roman" w:cs="Times New Roman"/>
          <w:sz w:val="28"/>
          <w:szCs w:val="28"/>
        </w:rPr>
        <w:t xml:space="preserve"> M. T., 2014</w:t>
      </w:r>
      <w:r w:rsidR="00B85786" w:rsidRPr="006E4921">
        <w:rPr>
          <w:rFonts w:ascii="Times New Roman" w:hAnsi="Times New Roman" w:cs="Times New Roman"/>
          <w:sz w:val="28"/>
          <w:szCs w:val="28"/>
        </w:rPr>
        <w:t>; dos Reis‐Prado A. H., 2022</w:t>
      </w:r>
      <w:r w:rsidR="00B37EEB" w:rsidRPr="006E4921">
        <w:rPr>
          <w:rFonts w:ascii="Times New Roman" w:hAnsi="Times New Roman" w:cs="Times New Roman"/>
          <w:sz w:val="28"/>
          <w:szCs w:val="28"/>
        </w:rPr>
        <w:t>).</w:t>
      </w:r>
      <w:r w:rsidR="008842AE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095038" w:rsidRPr="006E4921">
        <w:rPr>
          <w:rFonts w:ascii="Times New Roman" w:hAnsi="Times New Roman" w:cs="Times New Roman"/>
          <w:sz w:val="28"/>
          <w:szCs w:val="28"/>
        </w:rPr>
        <w:t xml:space="preserve">При этом эффективность комбинированного раствора 2,5% </w:t>
      </w:r>
      <w:proofErr w:type="spellStart"/>
      <w:r w:rsidR="00095038" w:rsidRPr="006E4921">
        <w:rPr>
          <w:rFonts w:ascii="Times New Roman" w:hAnsi="Times New Roman" w:cs="Times New Roman"/>
          <w:sz w:val="28"/>
          <w:szCs w:val="28"/>
        </w:rPr>
        <w:t>NaOCl</w:t>
      </w:r>
      <w:proofErr w:type="spellEnd"/>
      <w:r w:rsidR="00095038" w:rsidRPr="006E4921">
        <w:rPr>
          <w:rFonts w:ascii="Times New Roman" w:hAnsi="Times New Roman" w:cs="Times New Roman"/>
          <w:sz w:val="28"/>
          <w:szCs w:val="28"/>
        </w:rPr>
        <w:t xml:space="preserve"> и 9% </w:t>
      </w:r>
      <w:proofErr w:type="spellStart"/>
      <w:r w:rsidR="00095038" w:rsidRPr="006E4921">
        <w:rPr>
          <w:rFonts w:ascii="Times New Roman" w:hAnsi="Times New Roman" w:cs="Times New Roman"/>
          <w:sz w:val="28"/>
          <w:szCs w:val="28"/>
        </w:rPr>
        <w:t>этидроновой</w:t>
      </w:r>
      <w:proofErr w:type="spellEnd"/>
      <w:r w:rsidR="00095038" w:rsidRPr="006E4921">
        <w:rPr>
          <w:rFonts w:ascii="Times New Roman" w:hAnsi="Times New Roman" w:cs="Times New Roman"/>
          <w:sz w:val="28"/>
          <w:szCs w:val="28"/>
        </w:rPr>
        <w:t xml:space="preserve"> кислоты оказалась постоянной: этот раствор удалил смазанный слой из дентинных канальцев практически полностью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</w:rPr>
        <w:t>Morago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A., 2016</w:t>
      </w:r>
      <w:r w:rsidR="00415B29" w:rsidRPr="006E4921">
        <w:rPr>
          <w:rFonts w:ascii="Times New Roman" w:hAnsi="Times New Roman" w:cs="Times New Roman"/>
          <w:sz w:val="28"/>
          <w:szCs w:val="28"/>
        </w:rPr>
        <w:t>; Елисеева М. В., 2020</w:t>
      </w:r>
      <w:r w:rsidR="009F3FA0" w:rsidRPr="006E4921">
        <w:rPr>
          <w:rFonts w:ascii="Times New Roman" w:hAnsi="Times New Roman" w:cs="Times New Roman"/>
          <w:sz w:val="28"/>
          <w:szCs w:val="28"/>
        </w:rPr>
        <w:t>)</w:t>
      </w:r>
      <w:r w:rsidR="00415B29" w:rsidRPr="006E4921">
        <w:rPr>
          <w:rFonts w:ascii="Times New Roman" w:hAnsi="Times New Roman" w:cs="Times New Roman"/>
          <w:sz w:val="28"/>
          <w:szCs w:val="28"/>
        </w:rPr>
        <w:t>.</w:t>
      </w:r>
    </w:p>
    <w:p w:rsidR="00952D2C" w:rsidRPr="006E4921" w:rsidRDefault="0073555B" w:rsidP="00BF5ED8">
      <w:pPr>
        <w:tabs>
          <w:tab w:val="left" w:pos="218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Добиться удаления смазанного слоя в искривленной апикальной трети достаточно сложно. </w:t>
      </w:r>
      <w:r w:rsidR="00BF5ED8" w:rsidRPr="006E4921">
        <w:rPr>
          <w:rFonts w:ascii="Times New Roman" w:hAnsi="Times New Roman" w:cs="Times New Roman"/>
          <w:sz w:val="28"/>
          <w:szCs w:val="28"/>
        </w:rPr>
        <w:t>Гипохлорит натрия, несмотря на свою способность растворять органические ткани, обладает высоким коэффициентом поверхностного натяжения, что ограничивает возможность раствора доставляться на всю рабочую длину корневого канала и проникать в дентинные трубочки и канальцы</w:t>
      </w:r>
      <w:r w:rsidR="008361E9" w:rsidRPr="006E4921">
        <w:rPr>
          <w:rFonts w:ascii="Times New Roman" w:hAnsi="Times New Roman" w:cs="Times New Roman"/>
          <w:sz w:val="28"/>
          <w:szCs w:val="28"/>
        </w:rPr>
        <w:t xml:space="preserve"> (Смирницкая М. В., 2020)</w:t>
      </w:r>
      <w:r w:rsidR="00BF5ED8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952D2C" w:rsidRPr="006E4921">
        <w:rPr>
          <w:rFonts w:ascii="Times New Roman" w:hAnsi="Times New Roman" w:cs="Times New Roman"/>
          <w:sz w:val="28"/>
          <w:szCs w:val="28"/>
        </w:rPr>
        <w:t>Активация является способом повышения эффективности раств</w:t>
      </w:r>
      <w:r w:rsidR="00901059" w:rsidRPr="006E4921">
        <w:rPr>
          <w:rFonts w:ascii="Times New Roman" w:hAnsi="Times New Roman" w:cs="Times New Roman"/>
          <w:sz w:val="28"/>
          <w:szCs w:val="28"/>
        </w:rPr>
        <w:t xml:space="preserve">оров в системе корневых каналов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Alamoudi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F3FA0" w:rsidRPr="006E4921">
        <w:rPr>
          <w:rFonts w:ascii="Times New Roman" w:hAnsi="Times New Roman" w:cs="Times New Roman"/>
          <w:sz w:val="28"/>
          <w:szCs w:val="28"/>
        </w:rPr>
        <w:t>., 2019</w:t>
      </w:r>
      <w:r w:rsidR="008361E9" w:rsidRPr="006E4921">
        <w:rPr>
          <w:rFonts w:ascii="Times New Roman" w:hAnsi="Times New Roman" w:cs="Times New Roman"/>
          <w:sz w:val="28"/>
          <w:szCs w:val="28"/>
        </w:rPr>
        <w:t>;</w:t>
      </w:r>
      <w:r w:rsidR="008361E9" w:rsidRPr="006E4921">
        <w:rPr>
          <w:rFonts w:ascii="Times New Roman" w:hAnsi="Times New Roman" w:cs="Times New Roman"/>
        </w:rPr>
        <w:t xml:space="preserve"> </w:t>
      </w:r>
      <w:proofErr w:type="spellStart"/>
      <w:r w:rsidR="008361E9" w:rsidRPr="006E4921">
        <w:rPr>
          <w:rFonts w:ascii="Times New Roman" w:hAnsi="Times New Roman" w:cs="Times New Roman"/>
          <w:sz w:val="28"/>
          <w:szCs w:val="28"/>
        </w:rPr>
        <w:t>Aljamhan</w:t>
      </w:r>
      <w:proofErr w:type="spellEnd"/>
      <w:r w:rsidR="008361E9" w:rsidRPr="006E4921">
        <w:rPr>
          <w:rFonts w:ascii="Times New Roman" w:hAnsi="Times New Roman" w:cs="Times New Roman"/>
          <w:sz w:val="28"/>
          <w:szCs w:val="28"/>
        </w:rPr>
        <w:t xml:space="preserve"> A. S., 2021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). </w:t>
      </w:r>
      <w:r w:rsidR="00952D2C" w:rsidRPr="006E4921">
        <w:rPr>
          <w:rFonts w:ascii="Times New Roman" w:hAnsi="Times New Roman" w:cs="Times New Roman"/>
          <w:sz w:val="28"/>
          <w:szCs w:val="28"/>
        </w:rPr>
        <w:t>Это достигается за счет увеличения скорости химических реакций и подачи раствора в труднодоступные участки системы корневого канала, такие как латеральные, дельтовидные каналы, анастомозы и перешейки, а также неровности магистрального канала</w:t>
      </w:r>
      <w:r w:rsidR="00891475" w:rsidRPr="006E4921">
        <w:rPr>
          <w:rFonts w:ascii="Times New Roman" w:hAnsi="Times New Roman" w:cs="Times New Roman"/>
          <w:sz w:val="28"/>
          <w:szCs w:val="28"/>
        </w:rPr>
        <w:t>.</w:t>
      </w:r>
      <w:r w:rsidR="00952D2C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Pr="006E4921">
        <w:rPr>
          <w:rFonts w:ascii="Times New Roman" w:hAnsi="Times New Roman" w:cs="Times New Roman"/>
          <w:sz w:val="28"/>
          <w:szCs w:val="28"/>
        </w:rPr>
        <w:t xml:space="preserve">Многочисленные исследования показали, что проведение активации растворов после препарирования корневого канала позволяло </w:t>
      </w:r>
      <w:r w:rsidR="008176C8" w:rsidRPr="006E4921">
        <w:rPr>
          <w:rFonts w:ascii="Times New Roman" w:hAnsi="Times New Roman" w:cs="Times New Roman"/>
          <w:sz w:val="28"/>
          <w:szCs w:val="28"/>
        </w:rPr>
        <w:t xml:space="preserve">получить значительно более </w:t>
      </w:r>
      <w:r w:rsidR="00A52F0F" w:rsidRPr="006E4921">
        <w:rPr>
          <w:rFonts w:ascii="Times New Roman" w:hAnsi="Times New Roman" w:cs="Times New Roman"/>
          <w:sz w:val="28"/>
          <w:szCs w:val="28"/>
        </w:rPr>
        <w:t>очищенный</w:t>
      </w:r>
      <w:r w:rsidR="008176C8" w:rsidRPr="006E4921">
        <w:rPr>
          <w:rFonts w:ascii="Times New Roman" w:hAnsi="Times New Roman" w:cs="Times New Roman"/>
          <w:sz w:val="28"/>
          <w:szCs w:val="28"/>
        </w:rPr>
        <w:t xml:space="preserve"> канал</w:t>
      </w:r>
      <w:r w:rsidRPr="006E4921">
        <w:rPr>
          <w:rFonts w:ascii="Times New Roman" w:hAnsi="Times New Roman" w:cs="Times New Roman"/>
          <w:sz w:val="28"/>
          <w:szCs w:val="28"/>
        </w:rPr>
        <w:t xml:space="preserve"> по сравнению с ирригацией без активации растворов</w:t>
      </w:r>
      <w:r w:rsidR="00AC36AF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DD0CFD" w:rsidRPr="006E4921">
        <w:rPr>
          <w:rFonts w:ascii="Times New Roman" w:hAnsi="Times New Roman" w:cs="Times New Roman"/>
          <w:sz w:val="28"/>
          <w:szCs w:val="28"/>
        </w:rPr>
        <w:t xml:space="preserve">Повышение эффективности </w:t>
      </w:r>
      <w:r w:rsidR="006614A9" w:rsidRPr="006E4921">
        <w:rPr>
          <w:rFonts w:ascii="Times New Roman" w:hAnsi="Times New Roman" w:cs="Times New Roman"/>
          <w:sz w:val="28"/>
          <w:szCs w:val="28"/>
        </w:rPr>
        <w:t>медикаментозной обработки</w:t>
      </w:r>
      <w:r w:rsidR="00DD0CFD" w:rsidRPr="006E4921">
        <w:rPr>
          <w:rFonts w:ascii="Times New Roman" w:hAnsi="Times New Roman" w:cs="Times New Roman"/>
          <w:sz w:val="28"/>
          <w:szCs w:val="28"/>
        </w:rPr>
        <w:t xml:space="preserve"> канала проводится с помощью ультразвуковой или </w:t>
      </w:r>
      <w:r w:rsidR="00AC36AF" w:rsidRPr="006E4921">
        <w:rPr>
          <w:rFonts w:ascii="Times New Roman" w:hAnsi="Times New Roman" w:cs="Times New Roman"/>
          <w:sz w:val="28"/>
          <w:szCs w:val="28"/>
        </w:rPr>
        <w:t xml:space="preserve">звуковой активации растворов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</w:rPr>
        <w:t>Зорян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А. В., 2016).</w:t>
      </w:r>
    </w:p>
    <w:p w:rsidR="00952D2C" w:rsidRPr="006E4921" w:rsidRDefault="00952D2C" w:rsidP="00952D2C">
      <w:pPr>
        <w:tabs>
          <w:tab w:val="left" w:pos="218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952D2C" w:rsidRPr="006E4921" w:rsidRDefault="00952D2C" w:rsidP="008A06B7">
      <w:pPr>
        <w:pStyle w:val="1"/>
        <w:jc w:val="center"/>
      </w:pPr>
      <w:bookmarkStart w:id="12" w:name="_Toc135761814"/>
      <w:bookmarkStart w:id="13" w:name="_Toc135762566"/>
      <w:r w:rsidRPr="006E4921">
        <w:lastRenderedPageBreak/>
        <w:t>1.3</w:t>
      </w:r>
      <w:r w:rsidR="00E65F65" w:rsidRPr="006E4921">
        <w:t>.</w:t>
      </w:r>
      <w:r w:rsidRPr="006E4921">
        <w:t xml:space="preserve"> Методы обтурации корневых каналов</w:t>
      </w:r>
      <w:bookmarkEnd w:id="12"/>
      <w:bookmarkEnd w:id="13"/>
    </w:p>
    <w:p w:rsidR="008259C3" w:rsidRPr="006E4921" w:rsidRDefault="00952D2C" w:rsidP="00B37EEB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Большое значение для успешного исхода лечения имеет не только медикаментозная и механическая обработка, но и качественная обтурация корневых каналов. Целью обтурации корневых каналов зубов является предотвращение проникновения микроорганизмов и жидкостей в корневой канал, пломбирование всей системы каналов </w:t>
      </w:r>
      <w:r w:rsidR="003643DC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643DC" w:rsidRPr="006E4921">
        <w:rPr>
          <w:rFonts w:ascii="Times New Roman" w:hAnsi="Times New Roman" w:cs="Times New Roman"/>
          <w:sz w:val="28"/>
          <w:szCs w:val="28"/>
        </w:rPr>
        <w:t>Микляев</w:t>
      </w:r>
      <w:proofErr w:type="spellEnd"/>
      <w:r w:rsidR="003643DC" w:rsidRPr="006E4921">
        <w:rPr>
          <w:rFonts w:ascii="Times New Roman" w:hAnsi="Times New Roman" w:cs="Times New Roman"/>
          <w:sz w:val="28"/>
          <w:szCs w:val="28"/>
        </w:rPr>
        <w:t xml:space="preserve"> С.В., Леонова О.М., 2019).  </w:t>
      </w:r>
      <w:r w:rsidRPr="006E4921">
        <w:rPr>
          <w:rFonts w:ascii="Times New Roman" w:hAnsi="Times New Roman" w:cs="Times New Roman"/>
          <w:sz w:val="28"/>
          <w:szCs w:val="28"/>
        </w:rPr>
        <w:t xml:space="preserve">Качество обтурации зависит от различных факторов, таких как анатомические особенности системы корневых каналов, тип силера, опыт врача и метод обтурации </w:t>
      </w:r>
      <w:r w:rsidR="00B37EEB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37EEB" w:rsidRPr="006E4921">
        <w:rPr>
          <w:rFonts w:ascii="Times New Roman" w:hAnsi="Times New Roman" w:cs="Times New Roman"/>
          <w:sz w:val="28"/>
          <w:szCs w:val="28"/>
          <w:lang w:val="en-US"/>
        </w:rPr>
        <w:t>Velozo</w:t>
      </w:r>
      <w:proofErr w:type="spellEnd"/>
      <w:r w:rsidR="00B37EEB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B37EEB" w:rsidRPr="006E492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37EEB" w:rsidRPr="006E4921">
        <w:rPr>
          <w:rFonts w:ascii="Times New Roman" w:hAnsi="Times New Roman" w:cs="Times New Roman"/>
          <w:sz w:val="28"/>
          <w:szCs w:val="28"/>
        </w:rPr>
        <w:t>., 2021).</w:t>
      </w:r>
    </w:p>
    <w:p w:rsidR="008259C3" w:rsidRPr="006E4921" w:rsidRDefault="009D7DC4" w:rsidP="00F1168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До внедрения в стоматологическую практику использования гуттаперчевых штифтов применялось пломбир</w:t>
      </w:r>
      <w:r w:rsidR="00F1168C" w:rsidRPr="006E4921">
        <w:rPr>
          <w:rFonts w:ascii="Times New Roman" w:hAnsi="Times New Roman" w:cs="Times New Roman"/>
          <w:sz w:val="28"/>
          <w:szCs w:val="28"/>
        </w:rPr>
        <w:t xml:space="preserve">ование корневых каналов пастами, например, на основе </w:t>
      </w:r>
      <w:proofErr w:type="spellStart"/>
      <w:r w:rsidR="00F1168C" w:rsidRPr="006E4921">
        <w:rPr>
          <w:rFonts w:ascii="Times New Roman" w:hAnsi="Times New Roman" w:cs="Times New Roman"/>
          <w:sz w:val="28"/>
          <w:szCs w:val="28"/>
        </w:rPr>
        <w:t>цинкоксидэвгенола</w:t>
      </w:r>
      <w:proofErr w:type="spellEnd"/>
      <w:r w:rsidR="00F1168C" w:rsidRPr="006E4921">
        <w:rPr>
          <w:rFonts w:ascii="Times New Roman" w:hAnsi="Times New Roman" w:cs="Times New Roman"/>
          <w:sz w:val="28"/>
          <w:szCs w:val="28"/>
        </w:rPr>
        <w:t>, глюкокортикостероидов или резорцин формальдегидной смолы. Однако пасты не обеспечивают герметичного заполнения канала и со временем дают усадку</w:t>
      </w:r>
      <w:r w:rsidR="00886C8D" w:rsidRPr="006E4921">
        <w:rPr>
          <w:rFonts w:ascii="Times New Roman" w:hAnsi="Times New Roman" w:cs="Times New Roman"/>
          <w:sz w:val="28"/>
          <w:szCs w:val="28"/>
        </w:rPr>
        <w:t xml:space="preserve"> и </w:t>
      </w:r>
      <w:r w:rsidR="00E6755D" w:rsidRPr="006E4921">
        <w:rPr>
          <w:rFonts w:ascii="Times New Roman" w:hAnsi="Times New Roman" w:cs="Times New Roman"/>
          <w:sz w:val="28"/>
          <w:szCs w:val="28"/>
        </w:rPr>
        <w:t>подве</w:t>
      </w:r>
      <w:r w:rsidR="00636244" w:rsidRPr="006E4921">
        <w:rPr>
          <w:rFonts w:ascii="Times New Roman" w:hAnsi="Times New Roman" w:cs="Times New Roman"/>
          <w:sz w:val="28"/>
          <w:szCs w:val="28"/>
        </w:rPr>
        <w:t xml:space="preserve">ргаются распаду, образованию </w:t>
      </w:r>
      <w:proofErr w:type="spellStart"/>
      <w:r w:rsidR="00E6755D" w:rsidRPr="006E4921">
        <w:rPr>
          <w:rFonts w:ascii="Times New Roman" w:hAnsi="Times New Roman" w:cs="Times New Roman"/>
          <w:sz w:val="28"/>
          <w:szCs w:val="28"/>
        </w:rPr>
        <w:t>микроподтеканий</w:t>
      </w:r>
      <w:proofErr w:type="spellEnd"/>
      <w:r w:rsidR="00E6755D" w:rsidRPr="006E4921">
        <w:rPr>
          <w:rFonts w:ascii="Times New Roman" w:hAnsi="Times New Roman" w:cs="Times New Roman"/>
          <w:sz w:val="28"/>
          <w:szCs w:val="28"/>
        </w:rPr>
        <w:t xml:space="preserve"> и </w:t>
      </w:r>
      <w:r w:rsidR="00636244" w:rsidRPr="006E4921">
        <w:rPr>
          <w:rFonts w:ascii="Times New Roman" w:hAnsi="Times New Roman" w:cs="Times New Roman"/>
          <w:sz w:val="28"/>
          <w:szCs w:val="28"/>
        </w:rPr>
        <w:t>увеличения жизнедеятельности</w:t>
      </w:r>
      <w:r w:rsidR="00E6755D" w:rsidRPr="006E4921">
        <w:rPr>
          <w:rFonts w:ascii="Times New Roman" w:hAnsi="Times New Roman" w:cs="Times New Roman"/>
          <w:sz w:val="28"/>
          <w:szCs w:val="28"/>
        </w:rPr>
        <w:t xml:space="preserve"> бактерий</w:t>
      </w:r>
      <w:r w:rsidR="00F1168C" w:rsidRPr="006E4921">
        <w:rPr>
          <w:rFonts w:ascii="Times New Roman" w:hAnsi="Times New Roman" w:cs="Times New Roman"/>
          <w:sz w:val="28"/>
          <w:szCs w:val="28"/>
        </w:rPr>
        <w:t xml:space="preserve">. Согласно некоторым исследованиям после пломбирования каналов пастой </w:t>
      </w:r>
      <w:r w:rsidR="008259C3" w:rsidRPr="006E4921">
        <w:rPr>
          <w:rFonts w:ascii="Times New Roman" w:hAnsi="Times New Roman" w:cs="Times New Roman"/>
          <w:sz w:val="28"/>
          <w:szCs w:val="28"/>
        </w:rPr>
        <w:t>в</w:t>
      </w:r>
      <w:r w:rsidR="00F1168C" w:rsidRPr="006E4921">
        <w:rPr>
          <w:rFonts w:ascii="Times New Roman" w:hAnsi="Times New Roman" w:cs="Times New Roman"/>
          <w:sz w:val="28"/>
          <w:szCs w:val="28"/>
        </w:rPr>
        <w:t xml:space="preserve">озникают </w:t>
      </w:r>
      <w:proofErr w:type="spellStart"/>
      <w:r w:rsidR="00F1168C" w:rsidRPr="006E4921">
        <w:rPr>
          <w:rFonts w:ascii="Times New Roman" w:hAnsi="Times New Roman" w:cs="Times New Roman"/>
          <w:sz w:val="28"/>
          <w:szCs w:val="28"/>
        </w:rPr>
        <w:t>периапикальные</w:t>
      </w:r>
      <w:proofErr w:type="spellEnd"/>
      <w:r w:rsidR="00F1168C" w:rsidRPr="006E4921">
        <w:rPr>
          <w:rFonts w:ascii="Times New Roman" w:hAnsi="Times New Roman" w:cs="Times New Roman"/>
          <w:sz w:val="28"/>
          <w:szCs w:val="28"/>
        </w:rPr>
        <w:t xml:space="preserve"> изменения (до 57 % случаев), обусловленные</w:t>
      </w:r>
      <w:r w:rsidR="008259C3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1168C" w:rsidRPr="006E4921">
        <w:rPr>
          <w:rFonts w:ascii="Times New Roman" w:hAnsi="Times New Roman" w:cs="Times New Roman"/>
          <w:sz w:val="28"/>
          <w:szCs w:val="28"/>
        </w:rPr>
        <w:t xml:space="preserve">неплотной обтурацией </w:t>
      </w:r>
      <w:r w:rsidR="00B37EEB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37EEB" w:rsidRPr="006E4921">
        <w:rPr>
          <w:rFonts w:ascii="Times New Roman" w:hAnsi="Times New Roman" w:cs="Times New Roman"/>
          <w:sz w:val="28"/>
          <w:szCs w:val="28"/>
        </w:rPr>
        <w:t>Суманова</w:t>
      </w:r>
      <w:proofErr w:type="spellEnd"/>
      <w:r w:rsidR="00B37EEB" w:rsidRPr="006E4921">
        <w:rPr>
          <w:rFonts w:ascii="Times New Roman" w:hAnsi="Times New Roman" w:cs="Times New Roman"/>
          <w:sz w:val="28"/>
          <w:szCs w:val="28"/>
        </w:rPr>
        <w:t xml:space="preserve"> А.М., 2021).</w:t>
      </w:r>
      <w:r w:rsidR="00886C8D" w:rsidRPr="006E4921">
        <w:rPr>
          <w:rFonts w:ascii="Times New Roman" w:hAnsi="Times New Roman" w:cs="Times New Roman"/>
          <w:sz w:val="28"/>
          <w:szCs w:val="28"/>
        </w:rPr>
        <w:t xml:space="preserve"> Этот метод считается устаревшим и редко применяется в настоящее время.</w:t>
      </w:r>
    </w:p>
    <w:p w:rsidR="00613ACE" w:rsidRPr="006E4921" w:rsidRDefault="006E6AD7" w:rsidP="009F3FA0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Современные материалы для пломбировки корневых каналов имеют два компонента: филлер и силер. </w:t>
      </w:r>
      <w:r w:rsidR="00613ACE" w:rsidRPr="006E4921">
        <w:rPr>
          <w:rFonts w:ascii="Times New Roman" w:hAnsi="Times New Roman" w:cs="Times New Roman"/>
          <w:sz w:val="28"/>
          <w:szCs w:val="28"/>
        </w:rPr>
        <w:t>Наиболее эффективным материалом пломбирования корневого канала являются гуттаперчевые штифты</w:t>
      </w:r>
      <w:r w:rsidRPr="006E4921">
        <w:rPr>
          <w:rFonts w:ascii="Times New Roman" w:hAnsi="Times New Roman" w:cs="Times New Roman"/>
          <w:sz w:val="28"/>
          <w:szCs w:val="28"/>
        </w:rPr>
        <w:t xml:space="preserve"> (выступают в качестве филлера)</w:t>
      </w:r>
      <w:r w:rsidR="00613ACE" w:rsidRPr="006E4921">
        <w:rPr>
          <w:rFonts w:ascii="Times New Roman" w:hAnsi="Times New Roman" w:cs="Times New Roman"/>
          <w:sz w:val="28"/>
          <w:szCs w:val="28"/>
        </w:rPr>
        <w:t>.</w:t>
      </w:r>
      <w:r w:rsidRPr="006E4921">
        <w:rPr>
          <w:rFonts w:ascii="Times New Roman" w:hAnsi="Times New Roman" w:cs="Times New Roman"/>
          <w:sz w:val="28"/>
          <w:szCs w:val="28"/>
        </w:rPr>
        <w:t xml:space="preserve"> Однако они не плотно прилегают к стенкам корневого канала, поэтому </w:t>
      </w:r>
      <w:r w:rsidR="008C3D67" w:rsidRPr="006E4921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Pr="006E4921">
        <w:rPr>
          <w:rFonts w:ascii="Times New Roman" w:hAnsi="Times New Roman" w:cs="Times New Roman"/>
          <w:sz w:val="28"/>
          <w:szCs w:val="28"/>
        </w:rPr>
        <w:t xml:space="preserve">для пломбирования используют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силеры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>.</w:t>
      </w:r>
      <w:r w:rsidR="00613ACE" w:rsidRPr="006E4921">
        <w:rPr>
          <w:rFonts w:ascii="Times New Roman" w:hAnsi="Times New Roman" w:cs="Times New Roman"/>
          <w:sz w:val="28"/>
          <w:szCs w:val="28"/>
        </w:rPr>
        <w:t xml:space="preserve"> По видам специалисты разделяют гуттаперчевые штифты на две большие группы: стандартные (основные) и нестандартные или дополнительные гуттаперчевые штифты</w:t>
      </w:r>
      <w:r w:rsidRPr="006E49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63E0A" w:rsidRPr="006E4921">
        <w:rPr>
          <w:rFonts w:ascii="Times New Roman" w:hAnsi="Times New Roman" w:cs="Times New Roman"/>
          <w:sz w:val="28"/>
          <w:szCs w:val="28"/>
        </w:rPr>
        <w:t>Рентгеноконтрастность</w:t>
      </w:r>
      <w:proofErr w:type="spellEnd"/>
      <w:r w:rsidR="00D63E0A" w:rsidRPr="006E4921">
        <w:rPr>
          <w:rFonts w:ascii="Times New Roman" w:hAnsi="Times New Roman" w:cs="Times New Roman"/>
          <w:sz w:val="28"/>
          <w:szCs w:val="28"/>
        </w:rPr>
        <w:t xml:space="preserve"> – один из наиболее важных свойств материалов для заполнения корневых каналов, </w:t>
      </w:r>
      <w:r w:rsidR="00D63E0A" w:rsidRPr="006E4921">
        <w:rPr>
          <w:rFonts w:ascii="Times New Roman" w:hAnsi="Times New Roman" w:cs="Times New Roman"/>
          <w:sz w:val="28"/>
          <w:szCs w:val="28"/>
        </w:rPr>
        <w:lastRenderedPageBreak/>
        <w:t xml:space="preserve">поскольку дает возможность отличить на снимке гуттаперчевые штифты с </w:t>
      </w:r>
      <w:proofErr w:type="spellStart"/>
      <w:r w:rsidR="00D63E0A" w:rsidRPr="006E4921">
        <w:rPr>
          <w:rFonts w:ascii="Times New Roman" w:hAnsi="Times New Roman" w:cs="Times New Roman"/>
          <w:sz w:val="28"/>
          <w:szCs w:val="28"/>
        </w:rPr>
        <w:t>силером</w:t>
      </w:r>
      <w:proofErr w:type="spellEnd"/>
      <w:r w:rsidR="00D63E0A" w:rsidRPr="006E4921">
        <w:rPr>
          <w:rFonts w:ascii="Times New Roman" w:hAnsi="Times New Roman" w:cs="Times New Roman"/>
          <w:sz w:val="28"/>
          <w:szCs w:val="28"/>
        </w:rPr>
        <w:t xml:space="preserve"> от близлежащих анатомических образований и других стоматологических материалов. </w:t>
      </w:r>
      <w:r w:rsidR="00613ACE" w:rsidRPr="006E4921">
        <w:rPr>
          <w:rFonts w:ascii="Times New Roman" w:hAnsi="Times New Roman" w:cs="Times New Roman"/>
          <w:sz w:val="28"/>
          <w:szCs w:val="28"/>
        </w:rPr>
        <w:t xml:space="preserve">При пломбировании рекомендуется использовать </w:t>
      </w:r>
      <w:proofErr w:type="spellStart"/>
      <w:r w:rsidR="00613ACE" w:rsidRPr="006E4921">
        <w:rPr>
          <w:rFonts w:ascii="Times New Roman" w:hAnsi="Times New Roman" w:cs="Times New Roman"/>
          <w:sz w:val="28"/>
          <w:szCs w:val="28"/>
        </w:rPr>
        <w:t>силеры</w:t>
      </w:r>
      <w:proofErr w:type="spellEnd"/>
      <w:r w:rsidR="00613ACE" w:rsidRPr="006E4921">
        <w:rPr>
          <w:rFonts w:ascii="Times New Roman" w:hAnsi="Times New Roman" w:cs="Times New Roman"/>
          <w:sz w:val="28"/>
          <w:szCs w:val="28"/>
        </w:rPr>
        <w:t xml:space="preserve"> на основе эпоксидных смол (AH </w:t>
      </w:r>
      <w:proofErr w:type="spellStart"/>
      <w:r w:rsidR="00613ACE" w:rsidRPr="006E4921">
        <w:rPr>
          <w:rFonts w:ascii="Times New Roman" w:hAnsi="Times New Roman" w:cs="Times New Roman"/>
          <w:sz w:val="28"/>
          <w:szCs w:val="28"/>
        </w:rPr>
        <w:t>Plus</w:t>
      </w:r>
      <w:proofErr w:type="spellEnd"/>
      <w:r w:rsidR="00613ACE"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13ACE" w:rsidRPr="006E4921">
        <w:rPr>
          <w:rFonts w:ascii="Times New Roman" w:hAnsi="Times New Roman" w:cs="Times New Roman"/>
          <w:sz w:val="28"/>
          <w:szCs w:val="28"/>
        </w:rPr>
        <w:t>Dentsply</w:t>
      </w:r>
      <w:proofErr w:type="spellEnd"/>
      <w:r w:rsidR="00613ACE" w:rsidRPr="006E4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ACE" w:rsidRPr="006E4921">
        <w:rPr>
          <w:rFonts w:ascii="Times New Roman" w:hAnsi="Times New Roman" w:cs="Times New Roman"/>
          <w:sz w:val="28"/>
          <w:szCs w:val="28"/>
        </w:rPr>
        <w:t>Sirona</w:t>
      </w:r>
      <w:proofErr w:type="spellEnd"/>
      <w:r w:rsidR="00613ACE" w:rsidRPr="006E4921">
        <w:rPr>
          <w:rFonts w:ascii="Times New Roman" w:hAnsi="Times New Roman" w:cs="Times New Roman"/>
          <w:sz w:val="28"/>
          <w:szCs w:val="28"/>
        </w:rPr>
        <w:t xml:space="preserve">, Германия)). Предполагается, что </w:t>
      </w:r>
      <w:proofErr w:type="spellStart"/>
      <w:r w:rsidR="00613ACE" w:rsidRPr="006E4921">
        <w:rPr>
          <w:rFonts w:ascii="Times New Roman" w:hAnsi="Times New Roman" w:cs="Times New Roman"/>
          <w:sz w:val="28"/>
          <w:szCs w:val="28"/>
        </w:rPr>
        <w:t>силеры</w:t>
      </w:r>
      <w:proofErr w:type="spellEnd"/>
      <w:r w:rsidR="00613ACE" w:rsidRPr="006E4921">
        <w:rPr>
          <w:rFonts w:ascii="Times New Roman" w:hAnsi="Times New Roman" w:cs="Times New Roman"/>
          <w:sz w:val="28"/>
          <w:szCs w:val="28"/>
        </w:rPr>
        <w:t xml:space="preserve"> этой группы могут реагировать с любой открытой аминогруппой в составе коллагена дентина, образуя при этом ковалентные связи при открытии эпоксидного кольца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Alamoudi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F3FA0" w:rsidRPr="006E4921">
        <w:rPr>
          <w:rFonts w:ascii="Times New Roman" w:hAnsi="Times New Roman" w:cs="Times New Roman"/>
          <w:sz w:val="28"/>
          <w:szCs w:val="28"/>
        </w:rPr>
        <w:t>.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F3FA0" w:rsidRPr="006E4921">
        <w:rPr>
          <w:rFonts w:ascii="Times New Roman" w:hAnsi="Times New Roman" w:cs="Times New Roman"/>
          <w:sz w:val="28"/>
          <w:szCs w:val="28"/>
        </w:rPr>
        <w:t>., 2019),</w:t>
      </w:r>
      <w:r w:rsidR="00613ACE" w:rsidRPr="006E4921">
        <w:rPr>
          <w:rFonts w:ascii="Times New Roman" w:hAnsi="Times New Roman" w:cs="Times New Roman"/>
          <w:sz w:val="28"/>
          <w:szCs w:val="28"/>
        </w:rPr>
        <w:t xml:space="preserve"> в результате чего наблюдается плотное герметичное заполнение корневого канала. Причина также в удобстве использования, высоком качестве лечения и низком количестве осложнений, относительно других групп материалов.</w:t>
      </w:r>
      <w:r w:rsidRPr="006E4921">
        <w:rPr>
          <w:rFonts w:ascii="Times New Roman" w:hAnsi="Times New Roman" w:cs="Times New Roman"/>
        </w:rPr>
        <w:t xml:space="preserve"> </w:t>
      </w:r>
      <w:r w:rsidRPr="006E4921">
        <w:rPr>
          <w:rFonts w:ascii="Times New Roman" w:hAnsi="Times New Roman" w:cs="Times New Roman"/>
          <w:sz w:val="28"/>
          <w:szCs w:val="28"/>
        </w:rPr>
        <w:t xml:space="preserve">Согласно некоторым исследованиям, в овальных каналах, заполненных AH Plus, было меньше зазоров, чем в каналах, заполненных другими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силерами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EndoSequence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BC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Sealer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)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De</w:t>
      </w:r>
      <w:r w:rsidR="009F3FA0" w:rsidRPr="006E4921">
        <w:rPr>
          <w:rFonts w:ascii="Times New Roman" w:hAnsi="Times New Roman" w:cs="Times New Roman"/>
          <w:sz w:val="28"/>
          <w:szCs w:val="28"/>
        </w:rPr>
        <w:t>‐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Deus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9F3FA0" w:rsidRPr="006E4921">
        <w:rPr>
          <w:rFonts w:ascii="Times New Roman" w:hAnsi="Times New Roman" w:cs="Times New Roman"/>
          <w:sz w:val="28"/>
          <w:szCs w:val="28"/>
        </w:rPr>
        <w:t>., 2022</w:t>
      </w:r>
      <w:r w:rsidR="00F86D5E" w:rsidRPr="006E4921">
        <w:rPr>
          <w:rFonts w:ascii="Times New Roman" w:hAnsi="Times New Roman" w:cs="Times New Roman"/>
          <w:sz w:val="28"/>
          <w:szCs w:val="28"/>
        </w:rPr>
        <w:t xml:space="preserve">; </w:t>
      </w:r>
      <w:r w:rsidR="00F86D5E" w:rsidRPr="006E4921">
        <w:rPr>
          <w:rFonts w:ascii="Times New Roman" w:hAnsi="Times New Roman" w:cs="Times New Roman"/>
          <w:sz w:val="28"/>
          <w:szCs w:val="28"/>
          <w:lang w:val="en-US"/>
        </w:rPr>
        <w:t>Canadas</w:t>
      </w:r>
      <w:r w:rsidR="00F86D5E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86D5E" w:rsidRPr="006E4921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="00F86D5E" w:rsidRPr="006E49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6D5E" w:rsidRPr="006E4921">
        <w:rPr>
          <w:rFonts w:ascii="Times New Roman" w:hAnsi="Times New Roman" w:cs="Times New Roman"/>
          <w:sz w:val="28"/>
          <w:szCs w:val="28"/>
          <w:lang w:val="en-US"/>
        </w:rPr>
        <w:t>Berastegui</w:t>
      </w:r>
      <w:proofErr w:type="spellEnd"/>
      <w:r w:rsidR="00F86D5E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F86D5E" w:rsidRPr="006E492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F86D5E" w:rsidRPr="006E4921">
        <w:rPr>
          <w:rFonts w:ascii="Times New Roman" w:hAnsi="Times New Roman" w:cs="Times New Roman"/>
          <w:sz w:val="28"/>
          <w:szCs w:val="28"/>
        </w:rPr>
        <w:t>, 2014</w:t>
      </w:r>
      <w:r w:rsidR="009F3FA0" w:rsidRPr="006E4921">
        <w:rPr>
          <w:rFonts w:ascii="Times New Roman" w:hAnsi="Times New Roman" w:cs="Times New Roman"/>
          <w:sz w:val="28"/>
          <w:szCs w:val="28"/>
        </w:rPr>
        <w:t>).</w:t>
      </w:r>
    </w:p>
    <w:p w:rsidR="00952D2C" w:rsidRPr="006E4921" w:rsidRDefault="00952D2C" w:rsidP="009F3FA0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Из-за анатомических особенностей канала овальной формы доступ гуттаперчи к некоторым областям корневого канала невозможен, что приводит к неоптимальному заполнению корневого канала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Dewi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F3FA0" w:rsidRPr="006E4921">
        <w:rPr>
          <w:rFonts w:ascii="Times New Roman" w:hAnsi="Times New Roman" w:cs="Times New Roman"/>
          <w:sz w:val="28"/>
          <w:szCs w:val="28"/>
        </w:rPr>
        <w:t>., 2022).</w:t>
      </w:r>
      <w:r w:rsidRPr="006E4921">
        <w:rPr>
          <w:rFonts w:ascii="Times New Roman" w:hAnsi="Times New Roman" w:cs="Times New Roman"/>
          <w:sz w:val="28"/>
          <w:szCs w:val="28"/>
        </w:rPr>
        <w:t xml:space="preserve"> В настоящее время не существует идеального материала или метода пломбировки, который отвечал бы всем нижеследующим требованиям: трехмерная обтурация основного канала и систем анастомозов,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рентгеноконтрастность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, инертность материала, возможность легкой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распломбировки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, простота использования и доступность 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(Исмаилов Ф. Р., 2022). </w:t>
      </w:r>
      <w:r w:rsidRPr="006E4921">
        <w:rPr>
          <w:rFonts w:ascii="Times New Roman" w:hAnsi="Times New Roman" w:cs="Times New Roman"/>
          <w:sz w:val="28"/>
          <w:szCs w:val="28"/>
        </w:rPr>
        <w:t xml:space="preserve">Материал для пломбирования корневых каналов должен адекватно адаптироваться к стенкам канала, а также к его неровностям. После обтурации канал должен быть плотно заполнен до уровня физиологической </w:t>
      </w:r>
      <w:r w:rsidR="00A95810" w:rsidRPr="006E4921">
        <w:rPr>
          <w:rFonts w:ascii="Times New Roman" w:hAnsi="Times New Roman" w:cs="Times New Roman"/>
          <w:sz w:val="28"/>
          <w:szCs w:val="28"/>
        </w:rPr>
        <w:t>верхушки корня, на расстоянии 1</w:t>
      </w:r>
      <w:r w:rsidRPr="006E4921">
        <w:rPr>
          <w:rFonts w:ascii="Times New Roman" w:hAnsi="Times New Roman" w:cs="Times New Roman"/>
          <w:sz w:val="28"/>
          <w:szCs w:val="28"/>
        </w:rPr>
        <w:t xml:space="preserve">-1,5 мм от </w:t>
      </w:r>
      <w:r w:rsidR="00101467" w:rsidRPr="006E4921">
        <w:rPr>
          <w:rFonts w:ascii="Times New Roman" w:hAnsi="Times New Roman" w:cs="Times New Roman"/>
          <w:sz w:val="28"/>
          <w:szCs w:val="28"/>
        </w:rPr>
        <w:t>рентгенологической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</w:rPr>
        <w:t>Мардонова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Д.К., 2022).</w:t>
      </w:r>
      <w:r w:rsidRPr="006E4921">
        <w:rPr>
          <w:rFonts w:ascii="Times New Roman" w:hAnsi="Times New Roman" w:cs="Times New Roman"/>
          <w:sz w:val="28"/>
          <w:szCs w:val="28"/>
        </w:rPr>
        <w:t xml:space="preserve"> При этом важно, чтобы гуттаперча располагалась по всей длине канала, была плотно уплотнена и представляла собой однородную массу. По этой причине широко используемой стратегией оценки качества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обтураций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является анализ </w:t>
      </w:r>
      <w:r w:rsidRPr="006E4921">
        <w:rPr>
          <w:rFonts w:ascii="Times New Roman" w:hAnsi="Times New Roman" w:cs="Times New Roman"/>
          <w:sz w:val="28"/>
          <w:szCs w:val="28"/>
        </w:rPr>
        <w:lastRenderedPageBreak/>
        <w:t xml:space="preserve">процентной доли областей, заполненных гуттаперчей,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силером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и пустотами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Hirai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9F3FA0" w:rsidRPr="006E4921">
        <w:rPr>
          <w:rFonts w:ascii="Times New Roman" w:hAnsi="Times New Roman" w:cs="Times New Roman"/>
          <w:sz w:val="28"/>
          <w:szCs w:val="28"/>
        </w:rPr>
        <w:t>.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0F65DF" w:rsidRPr="006E4921">
        <w:rPr>
          <w:rFonts w:ascii="Times New Roman" w:hAnsi="Times New Roman" w:cs="Times New Roman"/>
          <w:sz w:val="28"/>
          <w:szCs w:val="28"/>
        </w:rPr>
        <w:t>.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9F3FA0" w:rsidRPr="006E4921">
        <w:rPr>
          <w:rFonts w:ascii="Times New Roman" w:hAnsi="Times New Roman" w:cs="Times New Roman"/>
          <w:sz w:val="28"/>
          <w:szCs w:val="28"/>
        </w:rPr>
        <w:t>., 2020).</w:t>
      </w:r>
    </w:p>
    <w:p w:rsidR="008A1280" w:rsidRPr="006E4921" w:rsidRDefault="00116671" w:rsidP="008A1280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Существует давно применяющийся </w:t>
      </w:r>
      <w:r w:rsidR="00EC3DB9" w:rsidRPr="006E4921">
        <w:rPr>
          <w:rFonts w:ascii="Times New Roman" w:hAnsi="Times New Roman" w:cs="Times New Roman"/>
          <w:sz w:val="28"/>
          <w:szCs w:val="28"/>
        </w:rPr>
        <w:t xml:space="preserve">холодный </w:t>
      </w:r>
      <w:r w:rsidRPr="006E4921">
        <w:rPr>
          <w:rFonts w:ascii="Times New Roman" w:hAnsi="Times New Roman" w:cs="Times New Roman"/>
          <w:sz w:val="28"/>
          <w:szCs w:val="28"/>
        </w:rPr>
        <w:t xml:space="preserve">метод «одного штифта», однако, по некоторым исследованиям при обтурации методом «одного штифта», даже при применении калиброванных конусных гуттаперчевых штифтов, повторяющих форму и размер мастер-файла, дефекты заполнения просвета корневых каналов выявлены на 67 и более процентов проанализированных шлифов </w:t>
      </w:r>
      <w:r w:rsidR="009F3FA0" w:rsidRPr="006E4921">
        <w:rPr>
          <w:rFonts w:ascii="Times New Roman" w:hAnsi="Times New Roman" w:cs="Times New Roman"/>
          <w:sz w:val="28"/>
          <w:szCs w:val="28"/>
        </w:rPr>
        <w:t>(Николаева Е.А., 2016).</w:t>
      </w:r>
      <w:r w:rsidR="0087034D" w:rsidRPr="006E4921">
        <w:rPr>
          <w:rFonts w:ascii="Times New Roman" w:hAnsi="Times New Roman" w:cs="Times New Roman"/>
          <w:sz w:val="28"/>
          <w:szCs w:val="28"/>
        </w:rPr>
        <w:t xml:space="preserve"> Этот метод является недостаточно эффективным для применения, </w:t>
      </w:r>
      <w:r w:rsidR="005843E4" w:rsidRPr="006E4921">
        <w:rPr>
          <w:rFonts w:ascii="Times New Roman" w:hAnsi="Times New Roman" w:cs="Times New Roman"/>
          <w:sz w:val="28"/>
          <w:szCs w:val="28"/>
        </w:rPr>
        <w:t>в особенности в каналах, форма которых отличается от круглой,</w:t>
      </w:r>
      <w:r w:rsidR="006C6DF6" w:rsidRPr="006E4921">
        <w:rPr>
          <w:rFonts w:ascii="Times New Roman" w:hAnsi="Times New Roman" w:cs="Times New Roman"/>
          <w:sz w:val="28"/>
          <w:szCs w:val="28"/>
        </w:rPr>
        <w:t xml:space="preserve"> в этом случае</w:t>
      </w:r>
      <w:r w:rsidR="005843E4" w:rsidRPr="006E4921">
        <w:rPr>
          <w:rFonts w:ascii="Times New Roman" w:hAnsi="Times New Roman" w:cs="Times New Roman"/>
          <w:sz w:val="28"/>
          <w:szCs w:val="28"/>
        </w:rPr>
        <w:t xml:space="preserve"> герметичное заполнение даже основного канала</w:t>
      </w:r>
      <w:r w:rsidR="00DC4EF4" w:rsidRPr="006E4921">
        <w:rPr>
          <w:rFonts w:ascii="Times New Roman" w:hAnsi="Times New Roman" w:cs="Times New Roman"/>
          <w:sz w:val="28"/>
          <w:szCs w:val="28"/>
        </w:rPr>
        <w:t xml:space="preserve"> представляется невозможны</w:t>
      </w:r>
      <w:r w:rsidR="005843E4" w:rsidRPr="006E4921">
        <w:rPr>
          <w:rFonts w:ascii="Times New Roman" w:hAnsi="Times New Roman" w:cs="Times New Roman"/>
          <w:sz w:val="28"/>
          <w:szCs w:val="28"/>
        </w:rPr>
        <w:t xml:space="preserve">м. </w:t>
      </w:r>
      <w:r w:rsidR="00E6755D" w:rsidRPr="006E4921">
        <w:rPr>
          <w:rFonts w:ascii="Times New Roman" w:hAnsi="Times New Roman" w:cs="Times New Roman"/>
          <w:sz w:val="28"/>
          <w:szCs w:val="28"/>
        </w:rPr>
        <w:t>Штифт неплотно прилегает к стенкам канала, при этом силер между штифтом и стенкой</w:t>
      </w:r>
      <w:r w:rsidR="00940229" w:rsidRPr="006E4921">
        <w:rPr>
          <w:rFonts w:ascii="Times New Roman" w:hAnsi="Times New Roman" w:cs="Times New Roman"/>
          <w:sz w:val="28"/>
          <w:szCs w:val="28"/>
        </w:rPr>
        <w:t xml:space="preserve"> со временем рассасывается</w:t>
      </w:r>
      <w:r w:rsidR="00E6755D" w:rsidRPr="006E4921">
        <w:rPr>
          <w:rFonts w:ascii="Times New Roman" w:hAnsi="Times New Roman" w:cs="Times New Roman"/>
          <w:sz w:val="28"/>
          <w:szCs w:val="28"/>
        </w:rPr>
        <w:t>, что приводит к образованию пустот</w:t>
      </w:r>
      <w:r w:rsidR="006814A5"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814A5" w:rsidRPr="006E4921">
        <w:rPr>
          <w:rFonts w:ascii="Times New Roman" w:hAnsi="Times New Roman" w:cs="Times New Roman"/>
          <w:sz w:val="28"/>
          <w:szCs w:val="28"/>
        </w:rPr>
        <w:t>Kim</w:t>
      </w:r>
      <w:proofErr w:type="spellEnd"/>
      <w:r w:rsidR="006814A5" w:rsidRPr="006E4921">
        <w:rPr>
          <w:rFonts w:ascii="Times New Roman" w:hAnsi="Times New Roman" w:cs="Times New Roman"/>
          <w:sz w:val="28"/>
          <w:szCs w:val="28"/>
        </w:rPr>
        <w:t xml:space="preserve"> S., </w:t>
      </w:r>
      <w:proofErr w:type="spellStart"/>
      <w:r w:rsidR="006814A5" w:rsidRPr="006E4921">
        <w:rPr>
          <w:rFonts w:ascii="Times New Roman" w:hAnsi="Times New Roman" w:cs="Times New Roman"/>
          <w:sz w:val="28"/>
          <w:szCs w:val="28"/>
        </w:rPr>
        <w:t>Park</w:t>
      </w:r>
      <w:proofErr w:type="spellEnd"/>
      <w:r w:rsidR="006814A5" w:rsidRPr="006E4921">
        <w:rPr>
          <w:rFonts w:ascii="Times New Roman" w:hAnsi="Times New Roman" w:cs="Times New Roman"/>
          <w:sz w:val="28"/>
          <w:szCs w:val="28"/>
        </w:rPr>
        <w:t xml:space="preserve"> JW., 2017).</w:t>
      </w:r>
    </w:p>
    <w:p w:rsidR="00AB726F" w:rsidRPr="006E4921" w:rsidRDefault="00952D2C" w:rsidP="00AB726F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В зависимости от температуры используемой гуттаперчи выделяют следующие методы</w:t>
      </w:r>
      <w:r w:rsidR="004F3874" w:rsidRPr="006E4921">
        <w:rPr>
          <w:rFonts w:ascii="Times New Roman" w:hAnsi="Times New Roman" w:cs="Times New Roman"/>
          <w:sz w:val="28"/>
          <w:szCs w:val="28"/>
        </w:rPr>
        <w:t xml:space="preserve"> наиболее эффективной</w:t>
      </w:r>
      <w:r w:rsidRPr="006E4921">
        <w:rPr>
          <w:rFonts w:ascii="Times New Roman" w:hAnsi="Times New Roman" w:cs="Times New Roman"/>
          <w:sz w:val="28"/>
          <w:szCs w:val="28"/>
        </w:rPr>
        <w:t xml:space="preserve"> обтурации </w:t>
      </w:r>
      <w:r w:rsidR="004F3874" w:rsidRPr="006E4921">
        <w:rPr>
          <w:rFonts w:ascii="Times New Roman" w:hAnsi="Times New Roman" w:cs="Times New Roman"/>
          <w:sz w:val="28"/>
          <w:szCs w:val="28"/>
        </w:rPr>
        <w:t xml:space="preserve">корневых </w:t>
      </w:r>
      <w:r w:rsidRPr="006E4921">
        <w:rPr>
          <w:rFonts w:ascii="Times New Roman" w:hAnsi="Times New Roman" w:cs="Times New Roman"/>
          <w:sz w:val="28"/>
          <w:szCs w:val="28"/>
        </w:rPr>
        <w:t xml:space="preserve">каналов: метод латеральной </w:t>
      </w:r>
      <w:r w:rsidR="00073D41" w:rsidRPr="006E4921">
        <w:rPr>
          <w:rFonts w:ascii="Times New Roman" w:hAnsi="Times New Roman" w:cs="Times New Roman"/>
          <w:sz w:val="28"/>
          <w:szCs w:val="28"/>
        </w:rPr>
        <w:t>компакции</w:t>
      </w:r>
      <w:r w:rsidRPr="006E4921">
        <w:rPr>
          <w:rFonts w:ascii="Times New Roman" w:hAnsi="Times New Roman" w:cs="Times New Roman"/>
          <w:sz w:val="28"/>
          <w:szCs w:val="28"/>
        </w:rPr>
        <w:t xml:space="preserve">, с использованием холодной гуттаперчи, и метод вертикальной </w:t>
      </w:r>
      <w:r w:rsidR="00073D41" w:rsidRPr="006E4921">
        <w:rPr>
          <w:rFonts w:ascii="Times New Roman" w:hAnsi="Times New Roman" w:cs="Times New Roman"/>
          <w:sz w:val="28"/>
          <w:szCs w:val="28"/>
        </w:rPr>
        <w:t>компакции</w:t>
      </w:r>
      <w:r w:rsidRPr="006E4921">
        <w:rPr>
          <w:rFonts w:ascii="Times New Roman" w:hAnsi="Times New Roman" w:cs="Times New Roman"/>
          <w:sz w:val="28"/>
          <w:szCs w:val="28"/>
        </w:rPr>
        <w:t xml:space="preserve">, с использованием разогретой гуттаперчи. Метод латеральной </w:t>
      </w:r>
      <w:r w:rsidR="00073D41" w:rsidRPr="006E4921">
        <w:rPr>
          <w:rFonts w:ascii="Times New Roman" w:hAnsi="Times New Roman" w:cs="Times New Roman"/>
          <w:sz w:val="28"/>
          <w:szCs w:val="28"/>
        </w:rPr>
        <w:t>компакции</w:t>
      </w:r>
      <w:r w:rsidRPr="006E4921">
        <w:rPr>
          <w:rFonts w:ascii="Times New Roman" w:hAnsi="Times New Roman" w:cs="Times New Roman"/>
          <w:sz w:val="28"/>
          <w:szCs w:val="28"/>
        </w:rPr>
        <w:t xml:space="preserve"> предполагает введение в канал гуттаперчевых штифтов с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силером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б</w:t>
      </w:r>
      <w:r w:rsidR="003D74B6" w:rsidRPr="006E4921">
        <w:rPr>
          <w:rFonts w:ascii="Times New Roman" w:hAnsi="Times New Roman" w:cs="Times New Roman"/>
          <w:sz w:val="28"/>
          <w:szCs w:val="28"/>
        </w:rPr>
        <w:t>ез предварительного нагревания. Его цель заключается в заполнении гуттаперчей пространства, окружающего мастер-штифт, с помощью дополнительных штифтов</w:t>
      </w:r>
      <w:r w:rsidR="00B51466" w:rsidRPr="006E4921">
        <w:rPr>
          <w:rFonts w:ascii="Times New Roman" w:hAnsi="Times New Roman" w:cs="Times New Roman"/>
          <w:sz w:val="28"/>
          <w:szCs w:val="28"/>
        </w:rPr>
        <w:t>.</w:t>
      </w:r>
      <w:r w:rsidR="003D74B6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Pr="006E4921">
        <w:rPr>
          <w:rFonts w:ascii="Times New Roman" w:hAnsi="Times New Roman" w:cs="Times New Roman"/>
          <w:sz w:val="28"/>
          <w:szCs w:val="28"/>
        </w:rPr>
        <w:t xml:space="preserve">Преимуществом метода латеральной </w:t>
      </w:r>
      <w:r w:rsidR="00073D41" w:rsidRPr="006E4921">
        <w:rPr>
          <w:rFonts w:ascii="Times New Roman" w:hAnsi="Times New Roman" w:cs="Times New Roman"/>
          <w:sz w:val="28"/>
          <w:szCs w:val="28"/>
        </w:rPr>
        <w:t>компакции</w:t>
      </w:r>
      <w:r w:rsidRPr="006E4921">
        <w:rPr>
          <w:rFonts w:ascii="Times New Roman" w:hAnsi="Times New Roman" w:cs="Times New Roman"/>
          <w:sz w:val="28"/>
          <w:szCs w:val="28"/>
        </w:rPr>
        <w:t xml:space="preserve"> является невозможность выведения материала в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периапикальные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ткани, а также низкая частота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постпломбировочных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переломов корня 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(Перепелкина М.Г., Брусенцова А. Е., 2020). </w:t>
      </w:r>
      <w:r w:rsidR="00A71E99" w:rsidRPr="006E4921">
        <w:rPr>
          <w:rFonts w:ascii="Times New Roman" w:hAnsi="Times New Roman" w:cs="Times New Roman"/>
          <w:sz w:val="28"/>
          <w:szCs w:val="28"/>
        </w:rPr>
        <w:t xml:space="preserve">Однако при использовании данной техники не всегда возможна 100% трехмерная обтурация системы корневых каналов. </w:t>
      </w:r>
      <w:r w:rsidR="00AB726F" w:rsidRPr="006E4921">
        <w:rPr>
          <w:rFonts w:ascii="Times New Roman" w:hAnsi="Times New Roman" w:cs="Times New Roman"/>
          <w:sz w:val="28"/>
          <w:szCs w:val="28"/>
        </w:rPr>
        <w:t>И все же по сравнению с методом одно</w:t>
      </w:r>
      <w:r w:rsidR="000156AA" w:rsidRPr="006E4921">
        <w:rPr>
          <w:rFonts w:ascii="Times New Roman" w:hAnsi="Times New Roman" w:cs="Times New Roman"/>
          <w:sz w:val="28"/>
          <w:szCs w:val="28"/>
        </w:rPr>
        <w:t xml:space="preserve">го штифта латеральная компакция надежно </w:t>
      </w:r>
      <w:proofErr w:type="spellStart"/>
      <w:r w:rsidR="000156AA" w:rsidRPr="006E4921">
        <w:rPr>
          <w:rFonts w:ascii="Times New Roman" w:hAnsi="Times New Roman" w:cs="Times New Roman"/>
          <w:sz w:val="28"/>
          <w:szCs w:val="28"/>
        </w:rPr>
        <w:t>обтурирует</w:t>
      </w:r>
      <w:proofErr w:type="spellEnd"/>
      <w:r w:rsidR="000156AA" w:rsidRPr="006E4921">
        <w:rPr>
          <w:rFonts w:ascii="Times New Roman" w:hAnsi="Times New Roman" w:cs="Times New Roman"/>
          <w:sz w:val="28"/>
          <w:szCs w:val="28"/>
        </w:rPr>
        <w:t xml:space="preserve"> корневой канал и </w:t>
      </w:r>
      <w:r w:rsidR="00AB726F" w:rsidRPr="006E4921">
        <w:rPr>
          <w:rFonts w:ascii="Times New Roman" w:hAnsi="Times New Roman" w:cs="Times New Roman"/>
          <w:sz w:val="28"/>
          <w:szCs w:val="28"/>
        </w:rPr>
        <w:t>позволяет использовать меньшее количество силера</w:t>
      </w:r>
      <w:r w:rsidR="00D04235"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04235" w:rsidRPr="006E4921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="00D04235" w:rsidRPr="006E4921">
        <w:rPr>
          <w:rFonts w:ascii="Times New Roman" w:hAnsi="Times New Roman" w:cs="Times New Roman"/>
          <w:sz w:val="28"/>
          <w:szCs w:val="28"/>
        </w:rPr>
        <w:t xml:space="preserve"> С.И., </w:t>
      </w:r>
      <w:proofErr w:type="spellStart"/>
      <w:r w:rsidR="00D04235" w:rsidRPr="006E4921">
        <w:rPr>
          <w:rFonts w:ascii="Times New Roman" w:hAnsi="Times New Roman" w:cs="Times New Roman"/>
          <w:sz w:val="28"/>
          <w:szCs w:val="28"/>
        </w:rPr>
        <w:t>Луницына</w:t>
      </w:r>
      <w:proofErr w:type="spellEnd"/>
      <w:r w:rsidR="00D04235" w:rsidRPr="006E4921">
        <w:rPr>
          <w:rFonts w:ascii="Times New Roman" w:hAnsi="Times New Roman" w:cs="Times New Roman"/>
          <w:sz w:val="28"/>
          <w:szCs w:val="28"/>
        </w:rPr>
        <w:t xml:space="preserve"> Ю.В., 2020</w:t>
      </w:r>
      <w:r w:rsidR="00F86D5E" w:rsidRPr="006E492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F86D5E" w:rsidRPr="006E4921">
        <w:rPr>
          <w:rFonts w:ascii="Times New Roman" w:hAnsi="Times New Roman" w:cs="Times New Roman"/>
          <w:sz w:val="28"/>
          <w:szCs w:val="28"/>
        </w:rPr>
        <w:t>Ballullaya</w:t>
      </w:r>
      <w:proofErr w:type="spellEnd"/>
      <w:r w:rsidR="00F86D5E" w:rsidRPr="006E4921">
        <w:rPr>
          <w:rFonts w:ascii="Times New Roman" w:hAnsi="Times New Roman" w:cs="Times New Roman"/>
          <w:sz w:val="28"/>
          <w:szCs w:val="28"/>
        </w:rPr>
        <w:t xml:space="preserve"> SV, </w:t>
      </w:r>
      <w:proofErr w:type="spellStart"/>
      <w:r w:rsidR="00F86D5E" w:rsidRPr="006E4921">
        <w:rPr>
          <w:rFonts w:ascii="Times New Roman" w:hAnsi="Times New Roman" w:cs="Times New Roman"/>
          <w:sz w:val="28"/>
          <w:szCs w:val="28"/>
        </w:rPr>
        <w:t>Vinay</w:t>
      </w:r>
      <w:proofErr w:type="spellEnd"/>
      <w:r w:rsidR="00F86D5E" w:rsidRPr="006E4921">
        <w:rPr>
          <w:rFonts w:ascii="Times New Roman" w:hAnsi="Times New Roman" w:cs="Times New Roman"/>
          <w:sz w:val="28"/>
          <w:szCs w:val="28"/>
        </w:rPr>
        <w:t xml:space="preserve"> V, 2017</w:t>
      </w:r>
      <w:r w:rsidR="00D04235" w:rsidRPr="006E4921">
        <w:rPr>
          <w:rFonts w:ascii="Times New Roman" w:hAnsi="Times New Roman" w:cs="Times New Roman"/>
          <w:sz w:val="28"/>
          <w:szCs w:val="28"/>
        </w:rPr>
        <w:t>)</w:t>
      </w:r>
      <w:r w:rsidR="000156AA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AB726F" w:rsidRPr="006E4921">
        <w:rPr>
          <w:rFonts w:ascii="Times New Roman" w:hAnsi="Times New Roman" w:cs="Times New Roman"/>
          <w:sz w:val="28"/>
          <w:szCs w:val="28"/>
        </w:rPr>
        <w:t xml:space="preserve">При работе </w:t>
      </w:r>
      <w:r w:rsidR="000156AA" w:rsidRPr="006E4921">
        <w:rPr>
          <w:rFonts w:ascii="Times New Roman" w:hAnsi="Times New Roman" w:cs="Times New Roman"/>
          <w:sz w:val="28"/>
          <w:szCs w:val="28"/>
        </w:rPr>
        <w:t xml:space="preserve">в технике латеральной </w:t>
      </w:r>
      <w:r w:rsidR="000156AA" w:rsidRPr="006E4921">
        <w:rPr>
          <w:rFonts w:ascii="Times New Roman" w:hAnsi="Times New Roman" w:cs="Times New Roman"/>
          <w:sz w:val="28"/>
          <w:szCs w:val="28"/>
        </w:rPr>
        <w:lastRenderedPageBreak/>
        <w:t xml:space="preserve">компакции </w:t>
      </w:r>
      <w:r w:rsidR="00AB726F" w:rsidRPr="006E4921">
        <w:rPr>
          <w:rFonts w:ascii="Times New Roman" w:hAnsi="Times New Roman" w:cs="Times New Roman"/>
          <w:sz w:val="28"/>
          <w:szCs w:val="28"/>
        </w:rPr>
        <w:t xml:space="preserve">с каналом овальной формы следует вводить спредер на всю рабочую длину на уровне мастер штифта. Лучше всего использовать никель-титановый спредер, он отличается большей гибкостью по сравнению со спредерами из нержавеющей стали, благодаря чему он легче проходит на всю глубину корневого канала и меньше подвержен поломке. </w:t>
      </w:r>
      <w:r w:rsidR="00EC3DB9" w:rsidRPr="006E4921">
        <w:rPr>
          <w:rFonts w:ascii="Times New Roman" w:hAnsi="Times New Roman" w:cs="Times New Roman"/>
          <w:sz w:val="28"/>
          <w:szCs w:val="28"/>
        </w:rPr>
        <w:t xml:space="preserve">Стальной спредер из-за низкой гибкости может создавать давление и приводить к перелому корня. </w:t>
      </w:r>
      <w:r w:rsidR="00AB726F" w:rsidRPr="006E4921">
        <w:rPr>
          <w:rFonts w:ascii="Times New Roman" w:hAnsi="Times New Roman" w:cs="Times New Roman"/>
          <w:sz w:val="28"/>
          <w:szCs w:val="28"/>
        </w:rPr>
        <w:t xml:space="preserve">Дополнительные штифты необходимо погружать до тех пор, когда спредер не будет погружаться в канал лишь на 1-2 мм. </w:t>
      </w:r>
    </w:p>
    <w:p w:rsidR="00952D2C" w:rsidRPr="006E4921" w:rsidRDefault="00952D2C" w:rsidP="00A71E99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952D2C" w:rsidRPr="006E4921" w:rsidRDefault="00952D2C" w:rsidP="00073D41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Техника теплой вертикальной </w:t>
      </w:r>
      <w:r w:rsidR="00073D41" w:rsidRPr="006E4921">
        <w:rPr>
          <w:rFonts w:ascii="Times New Roman" w:hAnsi="Times New Roman" w:cs="Times New Roman"/>
          <w:sz w:val="28"/>
          <w:szCs w:val="28"/>
        </w:rPr>
        <w:t>компакции</w:t>
      </w:r>
      <w:r w:rsidRPr="006E4921">
        <w:rPr>
          <w:rFonts w:ascii="Times New Roman" w:hAnsi="Times New Roman" w:cs="Times New Roman"/>
          <w:sz w:val="28"/>
          <w:szCs w:val="28"/>
        </w:rPr>
        <w:t xml:space="preserve"> позволяет получить гуттаперчу в виде однородной и стабильной по размерам массы; это облегчает проникновение материала в разветвления системы корневых каналов</w:t>
      </w:r>
      <w:r w:rsidR="00293EEA"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93EEA" w:rsidRPr="006E4921">
        <w:rPr>
          <w:rFonts w:ascii="Times New Roman" w:hAnsi="Times New Roman" w:cs="Times New Roman"/>
          <w:sz w:val="28"/>
          <w:szCs w:val="28"/>
        </w:rPr>
        <w:t>Yu</w:t>
      </w:r>
      <w:proofErr w:type="spellEnd"/>
      <w:r w:rsidR="00293EEA" w:rsidRPr="006E4921">
        <w:rPr>
          <w:rFonts w:ascii="Times New Roman" w:hAnsi="Times New Roman" w:cs="Times New Roman"/>
          <w:sz w:val="28"/>
          <w:szCs w:val="28"/>
        </w:rPr>
        <w:t xml:space="preserve"> Y., 2023)</w:t>
      </w:r>
      <w:r w:rsidRPr="006E4921">
        <w:rPr>
          <w:rFonts w:ascii="Times New Roman" w:hAnsi="Times New Roman" w:cs="Times New Roman"/>
          <w:sz w:val="28"/>
          <w:szCs w:val="28"/>
        </w:rPr>
        <w:t xml:space="preserve">. Этот метод был упрощен некоторыми устройствами, такими как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B (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SybronEndo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Оранж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, Калифорния, США). Это или подобное оборудование позволяет нагревать пломбировочный материал за одну стадию. Более того, этот подход приводит к созданию метода непрерывной волны </w:t>
      </w:r>
      <w:r w:rsidR="00073D41" w:rsidRPr="006E4921">
        <w:rPr>
          <w:rFonts w:ascii="Times New Roman" w:hAnsi="Times New Roman" w:cs="Times New Roman"/>
          <w:sz w:val="28"/>
          <w:szCs w:val="28"/>
        </w:rPr>
        <w:t>компакции</w:t>
      </w:r>
      <w:r w:rsidRPr="006E4921">
        <w:rPr>
          <w:rFonts w:ascii="Times New Roman" w:hAnsi="Times New Roman" w:cs="Times New Roman"/>
          <w:sz w:val="28"/>
          <w:szCs w:val="28"/>
        </w:rPr>
        <w:t xml:space="preserve">, однако этот метод дорогостоящий и требует специального оборудования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Kalantar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Motamedi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9F3FA0" w:rsidRPr="006E4921">
        <w:rPr>
          <w:rFonts w:ascii="Times New Roman" w:hAnsi="Times New Roman" w:cs="Times New Roman"/>
          <w:sz w:val="28"/>
          <w:szCs w:val="28"/>
        </w:rPr>
        <w:t>.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., 2021). </w:t>
      </w:r>
      <w:r w:rsidRPr="006E4921">
        <w:rPr>
          <w:rFonts w:ascii="Times New Roman" w:hAnsi="Times New Roman" w:cs="Times New Roman"/>
          <w:sz w:val="28"/>
          <w:szCs w:val="28"/>
        </w:rPr>
        <w:t xml:space="preserve">Даже если пломбирование каналов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термопластифицированной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гуттаперчей дает отличные результаты, с каналами овальной формы это по-прежнему сложная задача. Основные методы разогретой гуттаперчи в настоящее время широко используются из-за их лучшего заполнения, однако конечный результат зависит от формы корневых каналов</w:t>
      </w:r>
      <w:r w:rsidR="0022034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Farias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F3FA0" w:rsidRPr="006E4921">
        <w:rPr>
          <w:rFonts w:ascii="Times New Roman" w:hAnsi="Times New Roman" w:cs="Times New Roman"/>
          <w:sz w:val="28"/>
          <w:szCs w:val="28"/>
        </w:rPr>
        <w:t>.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9F3FA0" w:rsidRPr="006E4921">
        <w:rPr>
          <w:rFonts w:ascii="Times New Roman" w:hAnsi="Times New Roman" w:cs="Times New Roman"/>
          <w:sz w:val="28"/>
          <w:szCs w:val="28"/>
        </w:rPr>
        <w:t>., 2016).</w:t>
      </w:r>
    </w:p>
    <w:p w:rsidR="00952D2C" w:rsidRPr="006E4921" w:rsidRDefault="00952D2C" w:rsidP="00952D2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Никакая техника обтурации не может полностью заполнить </w:t>
      </w:r>
      <w:r w:rsidR="00073D41" w:rsidRPr="006E4921">
        <w:rPr>
          <w:rFonts w:ascii="Times New Roman" w:hAnsi="Times New Roman" w:cs="Times New Roman"/>
          <w:sz w:val="28"/>
          <w:szCs w:val="28"/>
        </w:rPr>
        <w:t>систему корневого</w:t>
      </w:r>
      <w:r w:rsidRPr="006E4921">
        <w:rPr>
          <w:rFonts w:ascii="Times New Roman" w:hAnsi="Times New Roman" w:cs="Times New Roman"/>
          <w:sz w:val="28"/>
          <w:szCs w:val="28"/>
        </w:rPr>
        <w:t xml:space="preserve"> канал</w:t>
      </w:r>
      <w:r w:rsidR="00073D41" w:rsidRPr="006E4921">
        <w:rPr>
          <w:rFonts w:ascii="Times New Roman" w:hAnsi="Times New Roman" w:cs="Times New Roman"/>
          <w:sz w:val="28"/>
          <w:szCs w:val="28"/>
        </w:rPr>
        <w:t>а</w:t>
      </w:r>
      <w:r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8C3D67" w:rsidRPr="006E4921">
        <w:rPr>
          <w:rFonts w:ascii="Times New Roman" w:hAnsi="Times New Roman" w:cs="Times New Roman"/>
          <w:sz w:val="28"/>
          <w:szCs w:val="28"/>
        </w:rPr>
        <w:t>Задачей врача является не только обработка основных каналов, но и заполнение маленьких боковых канальцев. Пломбирование часто затруднено из-за наличия узких или искривлённых каналов, но, несмотря на это, врачу необходимо выполнить качественную обтурацию и добиться полной апикальной герметизации.</w:t>
      </w:r>
      <w:r w:rsidR="004F70FC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Pr="006E4921">
        <w:rPr>
          <w:rFonts w:ascii="Times New Roman" w:hAnsi="Times New Roman" w:cs="Times New Roman"/>
          <w:sz w:val="28"/>
          <w:szCs w:val="28"/>
        </w:rPr>
        <w:t xml:space="preserve">При этом герметичная обтурация </w:t>
      </w:r>
      <w:r w:rsidRPr="006E4921">
        <w:rPr>
          <w:rFonts w:ascii="Times New Roman" w:hAnsi="Times New Roman" w:cs="Times New Roman"/>
          <w:sz w:val="28"/>
          <w:szCs w:val="28"/>
        </w:rPr>
        <w:lastRenderedPageBreak/>
        <w:t>овальных каналов представляется еще более сложной</w:t>
      </w:r>
      <w:r w:rsidR="00B37EEB" w:rsidRPr="006E4921">
        <w:rPr>
          <w:rFonts w:ascii="Times New Roman" w:hAnsi="Times New Roman" w:cs="Times New Roman"/>
          <w:sz w:val="28"/>
          <w:szCs w:val="28"/>
        </w:rPr>
        <w:t xml:space="preserve"> (</w:t>
      </w:r>
      <w:r w:rsidR="00B37EEB" w:rsidRPr="006E4921">
        <w:rPr>
          <w:rFonts w:ascii="Times New Roman" w:hAnsi="Times New Roman" w:cs="Times New Roman"/>
          <w:sz w:val="28"/>
          <w:szCs w:val="28"/>
          <w:lang w:val="en-US"/>
        </w:rPr>
        <w:t>Hirai</w:t>
      </w:r>
      <w:r w:rsidR="00B37EEB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B37EEB" w:rsidRPr="006E492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37EEB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B37EEB" w:rsidRPr="006E492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B37EEB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B37EEB" w:rsidRPr="006E492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E4921">
        <w:rPr>
          <w:rFonts w:ascii="Times New Roman" w:hAnsi="Times New Roman" w:cs="Times New Roman"/>
          <w:sz w:val="28"/>
          <w:szCs w:val="28"/>
        </w:rPr>
        <w:t>.</w:t>
      </w:r>
      <w:r w:rsidR="00B37EEB" w:rsidRPr="006E4921">
        <w:rPr>
          <w:rFonts w:ascii="Times New Roman" w:hAnsi="Times New Roman" w:cs="Times New Roman"/>
          <w:sz w:val="28"/>
          <w:szCs w:val="28"/>
        </w:rPr>
        <w:t>, 2020).</w:t>
      </w:r>
      <w:r w:rsidRPr="006E4921">
        <w:rPr>
          <w:rFonts w:ascii="Times New Roman" w:hAnsi="Times New Roman" w:cs="Times New Roman"/>
          <w:sz w:val="28"/>
          <w:szCs w:val="28"/>
        </w:rPr>
        <w:t xml:space="preserve"> При использовании стандартного гуттаперчевого штифта его заданный конус не может полноценно заполнить апикальную зону корневого канала с овальной формой.</w:t>
      </w:r>
    </w:p>
    <w:p w:rsidR="007E37C8" w:rsidRPr="006E4921" w:rsidRDefault="004F70FC" w:rsidP="009F3FA0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Гибридная техника обтурации (сочетание латеральной и вертикальной компакции) в некоторых исследованиях показала наилучшее качество заполнения корневых каналов «лабораторных» зубов: </w:t>
      </w:r>
      <w:r w:rsidR="00703203" w:rsidRPr="006E4921">
        <w:rPr>
          <w:rFonts w:ascii="Times New Roman" w:hAnsi="Times New Roman" w:cs="Times New Roman"/>
          <w:sz w:val="28"/>
          <w:szCs w:val="28"/>
        </w:rPr>
        <w:t>дефекты заполнения</w:t>
      </w:r>
      <w:r w:rsidR="00CB4435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Pr="006E4921">
        <w:rPr>
          <w:rFonts w:ascii="Times New Roman" w:hAnsi="Times New Roman" w:cs="Times New Roman"/>
          <w:sz w:val="28"/>
          <w:szCs w:val="28"/>
        </w:rPr>
        <w:t xml:space="preserve">канала были обнаружены только в 7,5 процентах случаях </w:t>
      </w:r>
      <w:r w:rsidR="009F3FA0" w:rsidRPr="006E4921">
        <w:rPr>
          <w:rFonts w:ascii="Times New Roman" w:hAnsi="Times New Roman" w:cs="Times New Roman"/>
          <w:sz w:val="28"/>
          <w:szCs w:val="28"/>
        </w:rPr>
        <w:t>(Ö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zy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>ü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rek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Keskin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F3FA0" w:rsidRPr="006E4921">
        <w:rPr>
          <w:rFonts w:ascii="Times New Roman" w:hAnsi="Times New Roman" w:cs="Times New Roman"/>
          <w:sz w:val="28"/>
          <w:szCs w:val="28"/>
        </w:rPr>
        <w:t>.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Ayd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>ı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9F3FA0" w:rsidRPr="006E4921">
        <w:rPr>
          <w:rFonts w:ascii="Times New Roman" w:hAnsi="Times New Roman" w:cs="Times New Roman"/>
          <w:sz w:val="28"/>
          <w:szCs w:val="28"/>
        </w:rPr>
        <w:t>.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9F3FA0" w:rsidRPr="006E4921">
        <w:rPr>
          <w:rFonts w:ascii="Times New Roman" w:hAnsi="Times New Roman" w:cs="Times New Roman"/>
          <w:sz w:val="28"/>
          <w:szCs w:val="28"/>
        </w:rPr>
        <w:t xml:space="preserve">., 2022). </w:t>
      </w:r>
      <w:r w:rsidR="00952D2C" w:rsidRPr="006E4921">
        <w:rPr>
          <w:rFonts w:ascii="Times New Roman" w:hAnsi="Times New Roman" w:cs="Times New Roman"/>
          <w:sz w:val="28"/>
          <w:szCs w:val="28"/>
        </w:rPr>
        <w:t xml:space="preserve">При некоторых исследованиях было выявлено, что объем пустот в группе зубов с овальными каналами, где использовалась гибридная техника был значительно ниже, чем в группах с использованием </w:t>
      </w:r>
      <w:proofErr w:type="spellStart"/>
      <w:r w:rsidR="00952D2C" w:rsidRPr="006E4921">
        <w:rPr>
          <w:rFonts w:ascii="Times New Roman" w:hAnsi="Times New Roman" w:cs="Times New Roman"/>
          <w:sz w:val="28"/>
          <w:szCs w:val="28"/>
          <w:lang w:val="en-US"/>
        </w:rPr>
        <w:t>Guttacore</w:t>
      </w:r>
      <w:proofErr w:type="spellEnd"/>
      <w:r w:rsidR="00952D2C" w:rsidRPr="006E4921">
        <w:rPr>
          <w:rFonts w:ascii="Times New Roman" w:hAnsi="Times New Roman" w:cs="Times New Roman"/>
          <w:sz w:val="28"/>
          <w:szCs w:val="28"/>
        </w:rPr>
        <w:t xml:space="preserve"> и метода одиночного штифта </w:t>
      </w:r>
      <w:r w:rsidR="009F3FA0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Velozo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9F3FA0" w:rsidRPr="006E492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F3FA0" w:rsidRPr="006E4921">
        <w:rPr>
          <w:rFonts w:ascii="Times New Roman" w:hAnsi="Times New Roman" w:cs="Times New Roman"/>
          <w:sz w:val="28"/>
          <w:szCs w:val="28"/>
        </w:rPr>
        <w:t>., 2021).</w:t>
      </w:r>
    </w:p>
    <w:p w:rsidR="008A1280" w:rsidRPr="006E4921" w:rsidRDefault="00A627EA" w:rsidP="00B03030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Еще одним методом пломбирования корневых каналов будет использование гуттаперчи на носителе (системы «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GuttaCore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Thermafil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>»</w:t>
      </w:r>
      <w:r w:rsidR="00363D73" w:rsidRPr="006E4921">
        <w:rPr>
          <w:rFonts w:ascii="Times New Roman" w:hAnsi="Times New Roman" w:cs="Times New Roman"/>
          <w:sz w:val="28"/>
          <w:szCs w:val="28"/>
        </w:rPr>
        <w:t>)</w:t>
      </w:r>
      <w:r w:rsidRPr="006E4921">
        <w:rPr>
          <w:rFonts w:ascii="Times New Roman" w:hAnsi="Times New Roman" w:cs="Times New Roman"/>
          <w:sz w:val="28"/>
          <w:szCs w:val="28"/>
        </w:rPr>
        <w:t>. Основан на обтурации кан</w:t>
      </w:r>
      <w:r w:rsidR="00363D73" w:rsidRPr="006E4921">
        <w:rPr>
          <w:rFonts w:ascii="Times New Roman" w:hAnsi="Times New Roman" w:cs="Times New Roman"/>
          <w:sz w:val="28"/>
          <w:szCs w:val="28"/>
        </w:rPr>
        <w:t xml:space="preserve">ала гуттаперчей, нанесенной на </w:t>
      </w:r>
      <w:r w:rsidRPr="006E4921">
        <w:rPr>
          <w:rFonts w:ascii="Times New Roman" w:hAnsi="Times New Roman" w:cs="Times New Roman"/>
          <w:sz w:val="28"/>
          <w:szCs w:val="28"/>
        </w:rPr>
        <w:t xml:space="preserve">пластмассовый </w:t>
      </w:r>
      <w:r w:rsidR="00363D73" w:rsidRPr="006E4921">
        <w:rPr>
          <w:rFonts w:ascii="Times New Roman" w:hAnsi="Times New Roman" w:cs="Times New Roman"/>
          <w:sz w:val="28"/>
          <w:szCs w:val="28"/>
        </w:rPr>
        <w:t xml:space="preserve">или поперечно-сшитый гуттаперчевый </w:t>
      </w:r>
      <w:r w:rsidRPr="006E4921">
        <w:rPr>
          <w:rFonts w:ascii="Times New Roman" w:hAnsi="Times New Roman" w:cs="Times New Roman"/>
          <w:sz w:val="28"/>
          <w:szCs w:val="28"/>
        </w:rPr>
        <w:t>стержень. Гуттаперча, нагретая до рабочей температуры, на стержне вводится на рабочую длину канала.</w:t>
      </w:r>
      <w:r w:rsidR="00363D73" w:rsidRPr="006E4921">
        <w:rPr>
          <w:rFonts w:ascii="Times New Roman" w:hAnsi="Times New Roman" w:cs="Times New Roman"/>
          <w:sz w:val="28"/>
          <w:szCs w:val="28"/>
        </w:rPr>
        <w:t xml:space="preserve"> Существуют некоторые недостатки применения этих систем. Использование гуттаперчи на носителе требует соблюдения правил формирования корневых каналов</w:t>
      </w:r>
      <w:r w:rsidR="0005029F" w:rsidRPr="006E4921">
        <w:rPr>
          <w:rFonts w:ascii="Times New Roman" w:hAnsi="Times New Roman" w:cs="Times New Roman"/>
          <w:sz w:val="28"/>
          <w:szCs w:val="28"/>
        </w:rPr>
        <w:t xml:space="preserve"> и четкого следования инструкции по применению</w:t>
      </w:r>
      <w:r w:rsidR="00363D73" w:rsidRPr="006E4921">
        <w:rPr>
          <w:rFonts w:ascii="Times New Roman" w:hAnsi="Times New Roman" w:cs="Times New Roman"/>
          <w:sz w:val="28"/>
          <w:szCs w:val="28"/>
        </w:rPr>
        <w:t>. При несоблюдении методики разогретый стержень может «терять» гуттаперчу при входе в канал</w:t>
      </w:r>
      <w:r w:rsidR="00C73255" w:rsidRPr="006E4921">
        <w:rPr>
          <w:rFonts w:ascii="Times New Roman" w:hAnsi="Times New Roman" w:cs="Times New Roman"/>
          <w:sz w:val="28"/>
          <w:szCs w:val="28"/>
        </w:rPr>
        <w:t>, особенно искривленный</w:t>
      </w:r>
      <w:r w:rsidR="00363D73" w:rsidRPr="006E4921">
        <w:rPr>
          <w:rFonts w:ascii="Times New Roman" w:hAnsi="Times New Roman" w:cs="Times New Roman"/>
          <w:sz w:val="28"/>
          <w:szCs w:val="28"/>
        </w:rPr>
        <w:t>, из-за чего до апикального отдела в конечном итоге доходит только пустой носитель, а сам канал остается неравномерно запломбирован.</w:t>
      </w:r>
      <w:r w:rsidR="00334FFF" w:rsidRPr="006E4921">
        <w:rPr>
          <w:rFonts w:ascii="Times New Roman" w:hAnsi="Times New Roman" w:cs="Times New Roman"/>
          <w:sz w:val="28"/>
          <w:szCs w:val="28"/>
        </w:rPr>
        <w:t xml:space="preserve"> А при неправильной калибровке штифта высока</w:t>
      </w:r>
      <w:r w:rsidR="008A1280" w:rsidRPr="006E4921">
        <w:rPr>
          <w:rFonts w:ascii="Times New Roman" w:hAnsi="Times New Roman" w:cs="Times New Roman"/>
          <w:sz w:val="28"/>
          <w:szCs w:val="28"/>
        </w:rPr>
        <w:t xml:space="preserve"> вероятность выведения </w:t>
      </w:r>
      <w:proofErr w:type="spellStart"/>
      <w:r w:rsidR="008A1280" w:rsidRPr="006E4921">
        <w:rPr>
          <w:rFonts w:ascii="Times New Roman" w:hAnsi="Times New Roman" w:cs="Times New Roman"/>
          <w:sz w:val="28"/>
          <w:szCs w:val="28"/>
        </w:rPr>
        <w:t>эндогерметика</w:t>
      </w:r>
      <w:proofErr w:type="spellEnd"/>
      <w:r w:rsidR="008A1280" w:rsidRPr="006E492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A1280" w:rsidRPr="006E4921">
        <w:rPr>
          <w:rFonts w:ascii="Times New Roman" w:hAnsi="Times New Roman" w:cs="Times New Roman"/>
          <w:sz w:val="28"/>
          <w:szCs w:val="28"/>
        </w:rPr>
        <w:t>периапикальные</w:t>
      </w:r>
      <w:proofErr w:type="spellEnd"/>
      <w:r w:rsidR="008A1280" w:rsidRPr="006E4921">
        <w:rPr>
          <w:rFonts w:ascii="Times New Roman" w:hAnsi="Times New Roman" w:cs="Times New Roman"/>
          <w:sz w:val="28"/>
          <w:szCs w:val="28"/>
        </w:rPr>
        <w:t xml:space="preserve"> ткани</w:t>
      </w:r>
      <w:r w:rsidR="00F10324" w:rsidRPr="006E4921">
        <w:rPr>
          <w:rFonts w:ascii="Times New Roman" w:hAnsi="Times New Roman" w:cs="Times New Roman"/>
        </w:rPr>
        <w:t xml:space="preserve"> (</w:t>
      </w:r>
      <w:proofErr w:type="spellStart"/>
      <w:r w:rsidR="00F10324" w:rsidRPr="006E4921">
        <w:rPr>
          <w:rFonts w:ascii="Times New Roman" w:hAnsi="Times New Roman" w:cs="Times New Roman"/>
          <w:sz w:val="28"/>
          <w:szCs w:val="28"/>
        </w:rPr>
        <w:t>Burkovski</w:t>
      </w:r>
      <w:proofErr w:type="spellEnd"/>
      <w:r w:rsidR="00F10324" w:rsidRPr="006E4921">
        <w:rPr>
          <w:rFonts w:ascii="Times New Roman" w:hAnsi="Times New Roman" w:cs="Times New Roman"/>
          <w:sz w:val="28"/>
          <w:szCs w:val="28"/>
        </w:rPr>
        <w:t xml:space="preserve"> A., </w:t>
      </w:r>
      <w:proofErr w:type="spellStart"/>
      <w:r w:rsidR="00F10324" w:rsidRPr="006E4921">
        <w:rPr>
          <w:rFonts w:ascii="Times New Roman" w:hAnsi="Times New Roman" w:cs="Times New Roman"/>
          <w:sz w:val="28"/>
          <w:szCs w:val="28"/>
        </w:rPr>
        <w:t>Karl</w:t>
      </w:r>
      <w:proofErr w:type="spellEnd"/>
      <w:r w:rsidR="00F10324" w:rsidRPr="006E4921">
        <w:rPr>
          <w:rFonts w:ascii="Times New Roman" w:hAnsi="Times New Roman" w:cs="Times New Roman"/>
          <w:sz w:val="28"/>
          <w:szCs w:val="28"/>
        </w:rPr>
        <w:t xml:space="preserve"> M., 2019).</w:t>
      </w:r>
    </w:p>
    <w:p w:rsidR="00033AB2" w:rsidRPr="006E4921" w:rsidRDefault="00033AB2" w:rsidP="00FF08F7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Таким образом, вопрос о выборе метода пломбирования апикальной трети корневого канала остается открытым, и часто зависит от анатомического строения, клинической ситуации и оснащения врача стоматолога.</w:t>
      </w:r>
      <w:bookmarkStart w:id="14" w:name="_GoBack"/>
      <w:bookmarkEnd w:id="14"/>
    </w:p>
    <w:p w:rsidR="004A3F96" w:rsidRPr="006E4921" w:rsidRDefault="00731DC3" w:rsidP="008A06B7">
      <w:pPr>
        <w:pStyle w:val="1"/>
        <w:jc w:val="center"/>
        <w:rPr>
          <w:color w:val="auto"/>
        </w:rPr>
      </w:pPr>
      <w:bookmarkStart w:id="15" w:name="_Toc135761815"/>
      <w:bookmarkStart w:id="16" w:name="_Toc135762567"/>
      <w:r w:rsidRPr="006E4921">
        <w:rPr>
          <w:color w:val="auto"/>
        </w:rPr>
        <w:lastRenderedPageBreak/>
        <w:t>1.4. Рентгенологическое исследование в эндодонтии</w:t>
      </w:r>
      <w:bookmarkEnd w:id="15"/>
      <w:bookmarkEnd w:id="16"/>
    </w:p>
    <w:p w:rsidR="00022066" w:rsidRPr="006E4921" w:rsidRDefault="00EF2421" w:rsidP="009F3FA0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Необходимость применения рентгенологического исследования при проведении эндодонтических вмешательств не вызывает сомнений. </w:t>
      </w:r>
      <w:r w:rsidR="00403D15" w:rsidRPr="006E4921">
        <w:rPr>
          <w:rFonts w:ascii="Times New Roman" w:hAnsi="Times New Roman" w:cs="Times New Roman"/>
          <w:sz w:val="28"/>
          <w:szCs w:val="28"/>
        </w:rPr>
        <w:t xml:space="preserve">В 2005 году были утверждены Советом </w:t>
      </w:r>
      <w:proofErr w:type="spellStart"/>
      <w:r w:rsidR="00403D15" w:rsidRPr="006E4921">
        <w:rPr>
          <w:rFonts w:ascii="Times New Roman" w:hAnsi="Times New Roman" w:cs="Times New Roman"/>
          <w:sz w:val="28"/>
          <w:szCs w:val="28"/>
        </w:rPr>
        <w:t>СтАР</w:t>
      </w:r>
      <w:proofErr w:type="spellEnd"/>
      <w:r w:rsidR="00403D15" w:rsidRPr="006E4921">
        <w:rPr>
          <w:rFonts w:ascii="Times New Roman" w:hAnsi="Times New Roman" w:cs="Times New Roman"/>
          <w:sz w:val="28"/>
          <w:szCs w:val="28"/>
        </w:rPr>
        <w:t xml:space="preserve"> «Методические рекомендации по эндодонтическому лечению». Согласно данным рекомендациям, для соблюдения стандартов качества при проведении эндодонтического лечения в обязательном порядке необходимо выполнение трех </w:t>
      </w:r>
      <w:proofErr w:type="spellStart"/>
      <w:r w:rsidR="00403D15" w:rsidRPr="006E4921">
        <w:rPr>
          <w:rFonts w:ascii="Times New Roman" w:hAnsi="Times New Roman" w:cs="Times New Roman"/>
          <w:sz w:val="28"/>
          <w:szCs w:val="28"/>
        </w:rPr>
        <w:t>внутрир</w:t>
      </w:r>
      <w:r w:rsidR="00BE51EA" w:rsidRPr="006E4921">
        <w:rPr>
          <w:rFonts w:ascii="Times New Roman" w:hAnsi="Times New Roman" w:cs="Times New Roman"/>
          <w:sz w:val="28"/>
          <w:szCs w:val="28"/>
        </w:rPr>
        <w:t>отовых</w:t>
      </w:r>
      <w:proofErr w:type="spellEnd"/>
      <w:r w:rsidR="00BE51EA" w:rsidRPr="006E4921">
        <w:rPr>
          <w:rFonts w:ascii="Times New Roman" w:hAnsi="Times New Roman" w:cs="Times New Roman"/>
          <w:sz w:val="28"/>
          <w:szCs w:val="28"/>
        </w:rPr>
        <w:t xml:space="preserve"> прицельных снимков зубов: </w:t>
      </w:r>
      <w:r w:rsidR="00403D15" w:rsidRPr="006E4921">
        <w:rPr>
          <w:rFonts w:ascii="Times New Roman" w:hAnsi="Times New Roman" w:cs="Times New Roman"/>
          <w:sz w:val="28"/>
          <w:szCs w:val="28"/>
        </w:rPr>
        <w:t>диагностический; измерительный (с файлами или эндодонтическими инструментами для измерения д</w:t>
      </w:r>
      <w:r w:rsidR="00BE51EA" w:rsidRPr="006E4921">
        <w:rPr>
          <w:rFonts w:ascii="Times New Roman" w:hAnsi="Times New Roman" w:cs="Times New Roman"/>
          <w:sz w:val="28"/>
          <w:szCs w:val="28"/>
        </w:rPr>
        <w:t xml:space="preserve">лины канала); контрольный после </w:t>
      </w:r>
      <w:r w:rsidR="00403D15" w:rsidRPr="006E4921">
        <w:rPr>
          <w:rFonts w:ascii="Times New Roman" w:hAnsi="Times New Roman" w:cs="Times New Roman"/>
          <w:sz w:val="28"/>
          <w:szCs w:val="28"/>
        </w:rPr>
        <w:t xml:space="preserve">окончательного пломбирования канала зуба </w:t>
      </w:r>
      <w:r w:rsidR="00BE51EA" w:rsidRPr="006E4921">
        <w:rPr>
          <w:rFonts w:ascii="Times New Roman" w:hAnsi="Times New Roman" w:cs="Times New Roman"/>
          <w:sz w:val="28"/>
          <w:szCs w:val="28"/>
        </w:rPr>
        <w:t xml:space="preserve">для оценки качества пломбировки </w:t>
      </w:r>
      <w:r w:rsidR="009F3FA0" w:rsidRPr="006E4921">
        <w:rPr>
          <w:rFonts w:ascii="Times New Roman" w:hAnsi="Times New Roman" w:cs="Times New Roman"/>
          <w:sz w:val="28"/>
          <w:szCs w:val="28"/>
        </w:rPr>
        <w:t>(Чибисова М.А., 2013).</w:t>
      </w:r>
    </w:p>
    <w:p w:rsidR="00AC1CB0" w:rsidRPr="006E4921" w:rsidRDefault="00E70301" w:rsidP="009F3FA0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Р</w:t>
      </w:r>
      <w:r w:rsidR="008D7446" w:rsidRPr="006E4921">
        <w:rPr>
          <w:rFonts w:ascii="Times New Roman" w:hAnsi="Times New Roman" w:cs="Times New Roman"/>
          <w:sz w:val="28"/>
          <w:szCs w:val="28"/>
        </w:rPr>
        <w:t>ентген-диагностика позволяет определить особенности строения корневых каналов и оценить качество проводимого лечения. Для правильного планирования эндодонтического лечения наиболее информативным для стоматолога методом диагностики является компьютерная томография</w:t>
      </w:r>
      <w:r w:rsidR="00D04235" w:rsidRPr="006E4921">
        <w:rPr>
          <w:rFonts w:ascii="Times New Roman" w:hAnsi="Times New Roman" w:cs="Times New Roman"/>
        </w:rPr>
        <w:t xml:space="preserve"> (</w:t>
      </w:r>
      <w:proofErr w:type="spellStart"/>
      <w:r w:rsidR="00D04235" w:rsidRPr="006E4921">
        <w:rPr>
          <w:rFonts w:ascii="Times New Roman" w:hAnsi="Times New Roman" w:cs="Times New Roman"/>
          <w:sz w:val="28"/>
          <w:szCs w:val="28"/>
        </w:rPr>
        <w:t>Iglecias</w:t>
      </w:r>
      <w:proofErr w:type="spellEnd"/>
      <w:r w:rsidR="00D04235" w:rsidRPr="006E4921">
        <w:rPr>
          <w:rFonts w:ascii="Times New Roman" w:hAnsi="Times New Roman" w:cs="Times New Roman"/>
          <w:sz w:val="28"/>
          <w:szCs w:val="28"/>
        </w:rPr>
        <w:t xml:space="preserve"> EF, </w:t>
      </w:r>
      <w:proofErr w:type="spellStart"/>
      <w:r w:rsidR="00D04235" w:rsidRPr="006E4921">
        <w:rPr>
          <w:rFonts w:ascii="Times New Roman" w:hAnsi="Times New Roman" w:cs="Times New Roman"/>
          <w:sz w:val="28"/>
          <w:szCs w:val="28"/>
        </w:rPr>
        <w:t>Freire</w:t>
      </w:r>
      <w:proofErr w:type="spellEnd"/>
      <w:r w:rsidR="00D04235" w:rsidRPr="006E4921">
        <w:rPr>
          <w:rFonts w:ascii="Times New Roman" w:hAnsi="Times New Roman" w:cs="Times New Roman"/>
          <w:sz w:val="28"/>
          <w:szCs w:val="28"/>
        </w:rPr>
        <w:t xml:space="preserve"> LG, </w:t>
      </w:r>
      <w:proofErr w:type="spellStart"/>
      <w:r w:rsidR="00D04235" w:rsidRPr="006E4921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="00D04235" w:rsidRPr="006E4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4235" w:rsidRPr="006E4921">
        <w:rPr>
          <w:rFonts w:ascii="Times New Roman" w:hAnsi="Times New Roman" w:cs="Times New Roman"/>
          <w:sz w:val="28"/>
          <w:szCs w:val="28"/>
        </w:rPr>
        <w:t>Miranda</w:t>
      </w:r>
      <w:proofErr w:type="spellEnd"/>
      <w:r w:rsidR="00D04235" w:rsidRPr="006E4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4235" w:rsidRPr="006E4921">
        <w:rPr>
          <w:rFonts w:ascii="Times New Roman" w:hAnsi="Times New Roman" w:cs="Times New Roman"/>
          <w:sz w:val="28"/>
          <w:szCs w:val="28"/>
        </w:rPr>
        <w:t>Candeiro</w:t>
      </w:r>
      <w:proofErr w:type="spellEnd"/>
      <w:r w:rsidR="00D04235" w:rsidRPr="006E4921">
        <w:rPr>
          <w:rFonts w:ascii="Times New Roman" w:hAnsi="Times New Roman" w:cs="Times New Roman"/>
          <w:sz w:val="28"/>
          <w:szCs w:val="28"/>
        </w:rPr>
        <w:t xml:space="preserve"> GT, </w:t>
      </w:r>
      <w:proofErr w:type="spellStart"/>
      <w:r w:rsidR="00D04235" w:rsidRPr="006E4921">
        <w:rPr>
          <w:rFonts w:ascii="Times New Roman" w:hAnsi="Times New Roman" w:cs="Times New Roman"/>
          <w:sz w:val="28"/>
          <w:szCs w:val="28"/>
        </w:rPr>
        <w:t>Dos</w:t>
      </w:r>
      <w:proofErr w:type="spellEnd"/>
      <w:r w:rsidR="00D04235" w:rsidRPr="006E4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4235" w:rsidRPr="006E4921">
        <w:rPr>
          <w:rFonts w:ascii="Times New Roman" w:hAnsi="Times New Roman" w:cs="Times New Roman"/>
          <w:sz w:val="28"/>
          <w:szCs w:val="28"/>
        </w:rPr>
        <w:t>Santos</w:t>
      </w:r>
      <w:proofErr w:type="spellEnd"/>
      <w:r w:rsidR="00D04235" w:rsidRPr="006E4921">
        <w:rPr>
          <w:rFonts w:ascii="Times New Roman" w:hAnsi="Times New Roman" w:cs="Times New Roman"/>
          <w:sz w:val="28"/>
          <w:szCs w:val="28"/>
        </w:rPr>
        <w:t xml:space="preserve"> M</w:t>
      </w:r>
      <w:r w:rsidR="008D7446" w:rsidRPr="006E4921">
        <w:rPr>
          <w:rFonts w:ascii="Times New Roman" w:hAnsi="Times New Roman" w:cs="Times New Roman"/>
          <w:sz w:val="28"/>
          <w:szCs w:val="28"/>
        </w:rPr>
        <w:t>.</w:t>
      </w:r>
      <w:r w:rsidR="00D04235" w:rsidRPr="006E4921">
        <w:rPr>
          <w:rFonts w:ascii="Times New Roman" w:hAnsi="Times New Roman" w:cs="Times New Roman"/>
          <w:sz w:val="28"/>
          <w:szCs w:val="28"/>
        </w:rPr>
        <w:t>, 2017).</w:t>
      </w:r>
      <w:r w:rsidR="00023901" w:rsidRPr="006E4921">
        <w:rPr>
          <w:rFonts w:ascii="Times New Roman" w:hAnsi="Times New Roman" w:cs="Times New Roman"/>
        </w:rPr>
        <w:t xml:space="preserve"> </w:t>
      </w:r>
      <w:r w:rsidR="00023901" w:rsidRPr="006E4921">
        <w:rPr>
          <w:rFonts w:ascii="Times New Roman" w:hAnsi="Times New Roman" w:cs="Times New Roman"/>
          <w:sz w:val="28"/>
          <w:szCs w:val="28"/>
        </w:rPr>
        <w:t xml:space="preserve">Пучок рентгеновских лучей при данном исследовании имеет форму конуса. При вращении источника излучения и принимающего датчика производится множество кратковременных экспозиций. В итоге получается четкое пространственное изображение, без наложения анатомических структур. </w:t>
      </w:r>
      <w:r w:rsidR="00AC1CB0" w:rsidRPr="006E4921">
        <w:rPr>
          <w:rFonts w:ascii="Times New Roman" w:hAnsi="Times New Roman" w:cs="Times New Roman"/>
          <w:sz w:val="28"/>
          <w:szCs w:val="28"/>
        </w:rPr>
        <w:t xml:space="preserve">«Преимущества использования конусно-лучевой компьютерной томографии: исследование без предварительной подготовки, вертикальное необременительное положение пациента; постоянное трехмерное (трехплоскостное) объемное изображение лицевого отдела головы (постоянно, с момента включения аппарата); множественное (до 200), тонкослойное (0,125-0,3 мм) томографическое (рентгенографическое) сканируемое изображение исследуемой зоны в любой плоскости на любой глубине; низкая лучевая нагрузка на пациента (до 50 </w:t>
      </w:r>
      <w:proofErr w:type="spellStart"/>
      <w:r w:rsidR="00AC1CB0" w:rsidRPr="006E4921">
        <w:rPr>
          <w:rFonts w:ascii="Times New Roman" w:hAnsi="Times New Roman" w:cs="Times New Roman"/>
          <w:sz w:val="28"/>
          <w:szCs w:val="28"/>
        </w:rPr>
        <w:t>мкЗв</w:t>
      </w:r>
      <w:proofErr w:type="spellEnd"/>
      <w:r w:rsidR="00AC1CB0" w:rsidRPr="006E4921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="00AC1CB0" w:rsidRPr="006E4921">
        <w:rPr>
          <w:rFonts w:ascii="Times New Roman" w:hAnsi="Times New Roman" w:cs="Times New Roman"/>
          <w:sz w:val="28"/>
          <w:szCs w:val="28"/>
        </w:rPr>
        <w:t>постпроцессорное</w:t>
      </w:r>
      <w:proofErr w:type="spellEnd"/>
      <w:r w:rsidR="00AC1CB0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AC1CB0" w:rsidRPr="006E4921">
        <w:rPr>
          <w:rFonts w:ascii="Times New Roman" w:hAnsi="Times New Roman" w:cs="Times New Roman"/>
          <w:sz w:val="28"/>
          <w:szCs w:val="28"/>
        </w:rPr>
        <w:lastRenderedPageBreak/>
        <w:t xml:space="preserve">компьютерное изображение (в том числе денситометрия, </w:t>
      </w:r>
      <w:proofErr w:type="spellStart"/>
      <w:r w:rsidR="00AC1CB0" w:rsidRPr="006E4921">
        <w:rPr>
          <w:rFonts w:ascii="Times New Roman" w:hAnsi="Times New Roman" w:cs="Times New Roman"/>
          <w:sz w:val="28"/>
          <w:szCs w:val="28"/>
        </w:rPr>
        <w:t>денситотомография</w:t>
      </w:r>
      <w:proofErr w:type="spellEnd"/>
      <w:r w:rsidR="00AC1CB0" w:rsidRPr="006E4921">
        <w:rPr>
          <w:rFonts w:ascii="Times New Roman" w:hAnsi="Times New Roman" w:cs="Times New Roman"/>
          <w:sz w:val="28"/>
          <w:szCs w:val="28"/>
        </w:rPr>
        <w:t xml:space="preserve">)» </w:t>
      </w:r>
      <w:r w:rsidR="009F3FA0" w:rsidRPr="006E4921">
        <w:rPr>
          <w:rFonts w:ascii="Times New Roman" w:hAnsi="Times New Roman" w:cs="Times New Roman"/>
          <w:sz w:val="28"/>
          <w:szCs w:val="28"/>
        </w:rPr>
        <w:t>(Чибисова М.А., 2020).</w:t>
      </w:r>
    </w:p>
    <w:p w:rsidR="00385EF9" w:rsidRPr="006E4921" w:rsidRDefault="008D7446" w:rsidP="00293EEA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внутриротовых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прицельных рентгенологических снимках</w:t>
      </w:r>
      <w:r w:rsidR="00284CEB" w:rsidRPr="006E492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84CEB" w:rsidRPr="006E4921">
        <w:rPr>
          <w:rFonts w:ascii="Times New Roman" w:hAnsi="Times New Roman" w:cs="Times New Roman"/>
          <w:sz w:val="28"/>
          <w:szCs w:val="28"/>
        </w:rPr>
        <w:t>ортопантомографии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иногда невозможно оценить степень искривления корневого канала или наличие дополнительных каналов, </w:t>
      </w:r>
      <w:r w:rsidR="00022066" w:rsidRPr="006E4921">
        <w:rPr>
          <w:rFonts w:ascii="Times New Roman" w:hAnsi="Times New Roman" w:cs="Times New Roman"/>
          <w:sz w:val="28"/>
          <w:szCs w:val="28"/>
        </w:rPr>
        <w:t xml:space="preserve">которые хорошо видны на КТ. </w:t>
      </w:r>
      <w:r w:rsidR="00F42AE7" w:rsidRPr="006E4921">
        <w:rPr>
          <w:rFonts w:ascii="Times New Roman" w:hAnsi="Times New Roman" w:cs="Times New Roman"/>
          <w:sz w:val="28"/>
          <w:szCs w:val="28"/>
        </w:rPr>
        <w:t xml:space="preserve">Исследования показывают, что у зубов с незапломбированными корневыми каналами при использовании </w:t>
      </w:r>
      <w:proofErr w:type="spellStart"/>
      <w:r w:rsidR="00F42AE7" w:rsidRPr="006E4921">
        <w:rPr>
          <w:rFonts w:ascii="Times New Roman" w:hAnsi="Times New Roman" w:cs="Times New Roman"/>
          <w:sz w:val="28"/>
          <w:szCs w:val="28"/>
        </w:rPr>
        <w:t>внутриротовой</w:t>
      </w:r>
      <w:proofErr w:type="spellEnd"/>
      <w:r w:rsidR="00F42AE7" w:rsidRPr="006E4921">
        <w:rPr>
          <w:rFonts w:ascii="Times New Roman" w:hAnsi="Times New Roman" w:cs="Times New Roman"/>
          <w:sz w:val="28"/>
          <w:szCs w:val="28"/>
        </w:rPr>
        <w:t xml:space="preserve"> рентгенографии, как правило, невозможно отчетливо определить в каждом корне более 1 корневого канала </w:t>
      </w:r>
      <w:r w:rsidR="00B55B7E" w:rsidRPr="006E49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</w:rPr>
        <w:t>Абаимова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О.И., </w:t>
      </w:r>
      <w:proofErr w:type="spellStart"/>
      <w:r w:rsidR="009F3FA0" w:rsidRPr="006E4921">
        <w:rPr>
          <w:rFonts w:ascii="Times New Roman" w:hAnsi="Times New Roman" w:cs="Times New Roman"/>
          <w:sz w:val="28"/>
          <w:szCs w:val="28"/>
        </w:rPr>
        <w:t>Панкевич</w:t>
      </w:r>
      <w:proofErr w:type="spellEnd"/>
      <w:r w:rsidR="009F3FA0" w:rsidRPr="006E4921">
        <w:rPr>
          <w:rFonts w:ascii="Times New Roman" w:hAnsi="Times New Roman" w:cs="Times New Roman"/>
          <w:sz w:val="28"/>
          <w:szCs w:val="28"/>
        </w:rPr>
        <w:t xml:space="preserve"> И.И., Садам М.М., 2019). </w:t>
      </w:r>
      <w:r w:rsidR="00F42AE7" w:rsidRPr="006E4921">
        <w:rPr>
          <w:rFonts w:ascii="Times New Roman" w:hAnsi="Times New Roman" w:cs="Times New Roman"/>
          <w:sz w:val="28"/>
          <w:szCs w:val="28"/>
        </w:rPr>
        <w:t>Это часто происходит в результате суммирования теней каналов в каждом корне.</w:t>
      </w:r>
      <w:r w:rsidR="00023901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2B160B" w:rsidRPr="006E4921">
        <w:rPr>
          <w:rFonts w:ascii="Times New Roman" w:hAnsi="Times New Roman" w:cs="Times New Roman"/>
          <w:sz w:val="28"/>
          <w:szCs w:val="28"/>
        </w:rPr>
        <w:t>Ортопантомография также имеет свои недостатки: искажения объекта, погрешность измерений в вертикальном направлении до 50–70%, в горизонтальном –</w:t>
      </w:r>
      <w:r w:rsidR="00284CEB" w:rsidRPr="006E4921">
        <w:rPr>
          <w:rFonts w:ascii="Times New Roman" w:hAnsi="Times New Roman" w:cs="Times New Roman"/>
          <w:sz w:val="28"/>
          <w:szCs w:val="28"/>
        </w:rPr>
        <w:t>до</w:t>
      </w:r>
      <w:r w:rsidR="002B160B" w:rsidRPr="006E4921">
        <w:rPr>
          <w:rFonts w:ascii="Times New Roman" w:hAnsi="Times New Roman" w:cs="Times New Roman"/>
          <w:sz w:val="28"/>
          <w:szCs w:val="28"/>
        </w:rPr>
        <w:t xml:space="preserve"> 30– 35%.</w:t>
      </w:r>
      <w:r w:rsidR="00293EEA" w:rsidRPr="006E4921">
        <w:rPr>
          <w:rFonts w:ascii="Times New Roman" w:hAnsi="Times New Roman" w:cs="Times New Roman"/>
          <w:sz w:val="28"/>
          <w:szCs w:val="28"/>
        </w:rPr>
        <w:t xml:space="preserve"> (Орешкин И. В., </w:t>
      </w:r>
      <w:proofErr w:type="spellStart"/>
      <w:r w:rsidR="00293EEA" w:rsidRPr="006E4921">
        <w:rPr>
          <w:rFonts w:ascii="Times New Roman" w:hAnsi="Times New Roman" w:cs="Times New Roman"/>
          <w:sz w:val="28"/>
          <w:szCs w:val="28"/>
        </w:rPr>
        <w:t>Лихошерстова</w:t>
      </w:r>
      <w:proofErr w:type="spellEnd"/>
      <w:r w:rsidR="00293EEA" w:rsidRPr="006E4921">
        <w:rPr>
          <w:rFonts w:ascii="Times New Roman" w:hAnsi="Times New Roman" w:cs="Times New Roman"/>
          <w:sz w:val="28"/>
          <w:szCs w:val="28"/>
        </w:rPr>
        <w:t xml:space="preserve"> И. Н., Матвеева Н. А., 2019).</w:t>
      </w:r>
    </w:p>
    <w:p w:rsidR="0089127F" w:rsidRPr="006E4921" w:rsidRDefault="005279A3" w:rsidP="00B55B7E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Б</w:t>
      </w:r>
      <w:r w:rsidR="00023901" w:rsidRPr="006E4921">
        <w:rPr>
          <w:rFonts w:ascii="Times New Roman" w:hAnsi="Times New Roman" w:cs="Times New Roman"/>
          <w:sz w:val="28"/>
          <w:szCs w:val="28"/>
        </w:rPr>
        <w:t xml:space="preserve">лагодаря исследованиям </w:t>
      </w:r>
      <w:proofErr w:type="spellStart"/>
      <w:r w:rsidR="00023901" w:rsidRPr="006E4921">
        <w:rPr>
          <w:rFonts w:ascii="Times New Roman" w:hAnsi="Times New Roman" w:cs="Times New Roman"/>
          <w:sz w:val="28"/>
          <w:szCs w:val="28"/>
        </w:rPr>
        <w:t>Manocci</w:t>
      </w:r>
      <w:proofErr w:type="spellEnd"/>
      <w:r w:rsidR="00023901" w:rsidRPr="006E4921">
        <w:rPr>
          <w:rFonts w:ascii="Times New Roman" w:hAnsi="Times New Roman" w:cs="Times New Roman"/>
          <w:sz w:val="28"/>
          <w:szCs w:val="28"/>
        </w:rPr>
        <w:t xml:space="preserve"> F., </w:t>
      </w:r>
      <w:proofErr w:type="spellStart"/>
      <w:r w:rsidR="00023901" w:rsidRPr="006E4921">
        <w:rPr>
          <w:rFonts w:ascii="Times New Roman" w:hAnsi="Times New Roman" w:cs="Times New Roman"/>
          <w:sz w:val="28"/>
          <w:szCs w:val="28"/>
        </w:rPr>
        <w:t>Patel</w:t>
      </w:r>
      <w:proofErr w:type="spellEnd"/>
      <w:r w:rsidR="00023901" w:rsidRPr="006E4921">
        <w:rPr>
          <w:rFonts w:ascii="Times New Roman" w:hAnsi="Times New Roman" w:cs="Times New Roman"/>
          <w:sz w:val="28"/>
          <w:szCs w:val="28"/>
        </w:rPr>
        <w:t xml:space="preserve"> S. и </w:t>
      </w:r>
      <w:proofErr w:type="spellStart"/>
      <w:r w:rsidR="00023901" w:rsidRPr="006E4921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="00023901" w:rsidRPr="006E4921">
        <w:rPr>
          <w:rFonts w:ascii="Times New Roman" w:hAnsi="Times New Roman" w:cs="Times New Roman"/>
          <w:sz w:val="28"/>
          <w:szCs w:val="28"/>
        </w:rPr>
        <w:t xml:space="preserve">. (2009) было </w:t>
      </w:r>
      <w:r w:rsidR="0030095C" w:rsidRPr="006E4921">
        <w:rPr>
          <w:rFonts w:ascii="Times New Roman" w:hAnsi="Times New Roman" w:cs="Times New Roman"/>
          <w:sz w:val="28"/>
          <w:szCs w:val="28"/>
        </w:rPr>
        <w:t>установлено</w:t>
      </w:r>
      <w:r w:rsidR="00023901" w:rsidRPr="006E4921">
        <w:rPr>
          <w:rFonts w:ascii="Times New Roman" w:hAnsi="Times New Roman" w:cs="Times New Roman"/>
          <w:sz w:val="28"/>
          <w:szCs w:val="28"/>
        </w:rPr>
        <w:t xml:space="preserve">, что КЛКТ позволяла достоверно выявить очаги периапикальных изменений в 100% случаев по сравнению с 24,8% диагностированных с помощью прицельных снимков. </w:t>
      </w:r>
      <w:r w:rsidR="0089127F" w:rsidRPr="006E4921">
        <w:rPr>
          <w:rFonts w:ascii="Times New Roman" w:hAnsi="Times New Roman" w:cs="Times New Roman"/>
          <w:sz w:val="28"/>
          <w:szCs w:val="28"/>
        </w:rPr>
        <w:t>Потребность в повторном эндодонтическом лечении может быть обусловлена анатомо-топографическими особенностями строения корневых каналов зубов, наличием дополнительных каналов, ответвлений от основного канала. Часто при видимом на двухмерном изображении отсутствии особенностей строения корневых каналов и однородной обтурации наблюдается очаг деструкции костной ткани</w:t>
      </w:r>
      <w:r w:rsidR="00F86D5E"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86D5E" w:rsidRPr="006E4921">
        <w:rPr>
          <w:rFonts w:ascii="Times New Roman" w:hAnsi="Times New Roman" w:cs="Times New Roman"/>
          <w:sz w:val="28"/>
          <w:szCs w:val="28"/>
        </w:rPr>
        <w:t>Xu</w:t>
      </w:r>
      <w:proofErr w:type="spellEnd"/>
      <w:r w:rsidR="00F86D5E" w:rsidRPr="006E4921">
        <w:rPr>
          <w:rFonts w:ascii="Times New Roman" w:hAnsi="Times New Roman" w:cs="Times New Roman"/>
          <w:sz w:val="28"/>
          <w:szCs w:val="28"/>
        </w:rPr>
        <w:t xml:space="preserve"> T., 2016)</w:t>
      </w:r>
      <w:r w:rsidR="0089127F" w:rsidRPr="006E4921">
        <w:rPr>
          <w:rFonts w:ascii="Times New Roman" w:hAnsi="Times New Roman" w:cs="Times New Roman"/>
          <w:sz w:val="28"/>
          <w:szCs w:val="28"/>
        </w:rPr>
        <w:t>. Именно КТ позволяет визуализировать особенности строения каналов, которые и послужили</w:t>
      </w:r>
      <w:r w:rsidR="00A9528C" w:rsidRPr="006E4921">
        <w:rPr>
          <w:rFonts w:ascii="Times New Roman" w:hAnsi="Times New Roman" w:cs="Times New Roman"/>
          <w:sz w:val="28"/>
          <w:szCs w:val="28"/>
        </w:rPr>
        <w:t xml:space="preserve"> причиной неудачного исхода</w:t>
      </w:r>
      <w:r w:rsidR="0089127F" w:rsidRPr="006E4921">
        <w:rPr>
          <w:rFonts w:ascii="Times New Roman" w:hAnsi="Times New Roman" w:cs="Times New Roman"/>
          <w:sz w:val="28"/>
          <w:szCs w:val="28"/>
        </w:rPr>
        <w:t>.</w:t>
      </w:r>
      <w:r w:rsidR="00FE0F18" w:rsidRPr="006E4921">
        <w:rPr>
          <w:rFonts w:ascii="Times New Roman" w:hAnsi="Times New Roman" w:cs="Times New Roman"/>
          <w:sz w:val="28"/>
          <w:szCs w:val="28"/>
        </w:rPr>
        <w:t xml:space="preserve"> Так, например, в научной статье Л.П. Герасимовой, А.П. Сорокина описан случай, когда выполненная компьютерная томография позволила визуализировать не подвергшееся обтурации ответвление от основного канала, которое явилось причиной развития периодонтита. Повторное эндодонтическое вмешательство с учетом </w:t>
      </w:r>
      <w:r w:rsidR="00FE0F18" w:rsidRPr="006E4921">
        <w:rPr>
          <w:rFonts w:ascii="Times New Roman" w:hAnsi="Times New Roman" w:cs="Times New Roman"/>
          <w:sz w:val="28"/>
          <w:szCs w:val="28"/>
        </w:rPr>
        <w:lastRenderedPageBreak/>
        <w:t xml:space="preserve">этой особенности строения корневого канала спустя 6 месяцев привело к уменьшению площади очагов </w:t>
      </w:r>
      <w:proofErr w:type="spellStart"/>
      <w:r w:rsidR="00FE0F18" w:rsidRPr="006E4921">
        <w:rPr>
          <w:rFonts w:ascii="Times New Roman" w:hAnsi="Times New Roman" w:cs="Times New Roman"/>
          <w:sz w:val="28"/>
          <w:szCs w:val="28"/>
        </w:rPr>
        <w:t>периапикальной</w:t>
      </w:r>
      <w:proofErr w:type="spellEnd"/>
      <w:r w:rsidR="00FE0F18" w:rsidRPr="006E4921">
        <w:rPr>
          <w:rFonts w:ascii="Times New Roman" w:hAnsi="Times New Roman" w:cs="Times New Roman"/>
          <w:sz w:val="28"/>
          <w:szCs w:val="28"/>
        </w:rPr>
        <w:t xml:space="preserve"> деструкции </w:t>
      </w:r>
      <w:r w:rsidR="00B55B7E" w:rsidRPr="006E4921">
        <w:rPr>
          <w:rFonts w:ascii="Times New Roman" w:hAnsi="Times New Roman" w:cs="Times New Roman"/>
          <w:sz w:val="28"/>
          <w:szCs w:val="28"/>
        </w:rPr>
        <w:t>(Герасимова Л.П., Сорокин А.П., 2019).</w:t>
      </w:r>
    </w:p>
    <w:p w:rsidR="009810C7" w:rsidRPr="006E4921" w:rsidRDefault="0030095C" w:rsidP="00033AB2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После проведения диагностики при помощи КТ оправдано использование </w:t>
      </w:r>
      <w:proofErr w:type="spellStart"/>
      <w:r w:rsidR="00A627EA" w:rsidRPr="006E4921">
        <w:rPr>
          <w:rFonts w:ascii="Times New Roman" w:hAnsi="Times New Roman" w:cs="Times New Roman"/>
          <w:sz w:val="28"/>
          <w:szCs w:val="28"/>
        </w:rPr>
        <w:t>в</w:t>
      </w:r>
      <w:r w:rsidRPr="006E4921">
        <w:rPr>
          <w:rFonts w:ascii="Times New Roman" w:hAnsi="Times New Roman" w:cs="Times New Roman"/>
          <w:sz w:val="28"/>
          <w:szCs w:val="28"/>
        </w:rPr>
        <w:t>нутриротовых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снимков ввиду их удобства</w:t>
      </w:r>
      <w:r w:rsidR="008D7446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Pr="006E4921">
        <w:rPr>
          <w:rFonts w:ascii="Times New Roman" w:hAnsi="Times New Roman" w:cs="Times New Roman"/>
          <w:sz w:val="28"/>
          <w:szCs w:val="28"/>
        </w:rPr>
        <w:t xml:space="preserve">в </w:t>
      </w:r>
      <w:r w:rsidR="008D7446" w:rsidRPr="006E4921">
        <w:rPr>
          <w:rFonts w:ascii="Times New Roman" w:hAnsi="Times New Roman" w:cs="Times New Roman"/>
          <w:sz w:val="28"/>
          <w:szCs w:val="28"/>
        </w:rPr>
        <w:t xml:space="preserve">ходе </w:t>
      </w:r>
      <w:r w:rsidRPr="006E4921">
        <w:rPr>
          <w:rFonts w:ascii="Times New Roman" w:hAnsi="Times New Roman" w:cs="Times New Roman"/>
          <w:sz w:val="28"/>
          <w:szCs w:val="28"/>
        </w:rPr>
        <w:t xml:space="preserve">эндодонтического </w:t>
      </w:r>
      <w:r w:rsidR="008D7446" w:rsidRPr="006E4921">
        <w:rPr>
          <w:rFonts w:ascii="Times New Roman" w:hAnsi="Times New Roman" w:cs="Times New Roman"/>
          <w:sz w:val="28"/>
          <w:szCs w:val="28"/>
        </w:rPr>
        <w:t>лечения для оценки прохождения и качества заполнения корневого к</w:t>
      </w:r>
      <w:r w:rsidR="00A627EA" w:rsidRPr="006E4921">
        <w:rPr>
          <w:rFonts w:ascii="Times New Roman" w:hAnsi="Times New Roman" w:cs="Times New Roman"/>
          <w:sz w:val="28"/>
          <w:szCs w:val="28"/>
        </w:rPr>
        <w:t>анала пломбировочным материалом</w:t>
      </w:r>
      <w:r w:rsidR="00F86D5E" w:rsidRPr="006E4921">
        <w:rPr>
          <w:rFonts w:ascii="Times New Roman" w:hAnsi="Times New Roman" w:cs="Times New Roman"/>
          <w:sz w:val="28"/>
          <w:szCs w:val="28"/>
        </w:rPr>
        <w:t xml:space="preserve"> (Петровская В. В., </w:t>
      </w:r>
      <w:proofErr w:type="spellStart"/>
      <w:r w:rsidR="00F86D5E" w:rsidRPr="006E4921">
        <w:rPr>
          <w:rFonts w:ascii="Times New Roman" w:hAnsi="Times New Roman" w:cs="Times New Roman"/>
          <w:sz w:val="28"/>
          <w:szCs w:val="28"/>
        </w:rPr>
        <w:t>Потрахов</w:t>
      </w:r>
      <w:proofErr w:type="spellEnd"/>
      <w:r w:rsidR="00F86D5E" w:rsidRPr="006E4921">
        <w:rPr>
          <w:rFonts w:ascii="Times New Roman" w:hAnsi="Times New Roman" w:cs="Times New Roman"/>
          <w:sz w:val="28"/>
          <w:szCs w:val="28"/>
        </w:rPr>
        <w:t xml:space="preserve"> Н. Н., Васильев А. Ю, 2019)</w:t>
      </w:r>
      <w:r w:rsidR="00A627EA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033AB2" w:rsidRPr="006E4921">
        <w:rPr>
          <w:rFonts w:ascii="Times New Roman" w:hAnsi="Times New Roman" w:cs="Times New Roman"/>
          <w:sz w:val="28"/>
          <w:szCs w:val="28"/>
        </w:rPr>
        <w:t xml:space="preserve">Поэтому, в некоторых клинических ситуациях, а также в зубах со сложной анатомией целесообразно сочетать компьютерную томографию и </w:t>
      </w:r>
      <w:proofErr w:type="spellStart"/>
      <w:r w:rsidR="00033AB2" w:rsidRPr="006E4921">
        <w:rPr>
          <w:rFonts w:ascii="Times New Roman" w:hAnsi="Times New Roman" w:cs="Times New Roman"/>
          <w:sz w:val="28"/>
          <w:szCs w:val="28"/>
        </w:rPr>
        <w:t>внутриротовые</w:t>
      </w:r>
      <w:proofErr w:type="spellEnd"/>
      <w:r w:rsidR="00033AB2" w:rsidRPr="006E4921">
        <w:rPr>
          <w:rFonts w:ascii="Times New Roman" w:hAnsi="Times New Roman" w:cs="Times New Roman"/>
          <w:sz w:val="28"/>
          <w:szCs w:val="28"/>
        </w:rPr>
        <w:t xml:space="preserve"> прицельные снимки.</w:t>
      </w:r>
    </w:p>
    <w:p w:rsidR="009927F9" w:rsidRDefault="009927F9" w:rsidP="000F65DF">
      <w:pPr>
        <w:tabs>
          <w:tab w:val="left" w:pos="731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0F65DF">
      <w:pPr>
        <w:tabs>
          <w:tab w:val="left" w:pos="731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0F65DF">
      <w:pPr>
        <w:tabs>
          <w:tab w:val="left" w:pos="731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0F65DF">
      <w:pPr>
        <w:tabs>
          <w:tab w:val="left" w:pos="731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0F65DF">
      <w:pPr>
        <w:tabs>
          <w:tab w:val="left" w:pos="731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0F65DF">
      <w:pPr>
        <w:tabs>
          <w:tab w:val="left" w:pos="731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0F65DF">
      <w:pPr>
        <w:tabs>
          <w:tab w:val="left" w:pos="731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0F65DF">
      <w:pPr>
        <w:tabs>
          <w:tab w:val="left" w:pos="731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0F65DF">
      <w:pPr>
        <w:tabs>
          <w:tab w:val="left" w:pos="731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0F65DF">
      <w:pPr>
        <w:tabs>
          <w:tab w:val="left" w:pos="731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0F65DF">
      <w:pPr>
        <w:tabs>
          <w:tab w:val="left" w:pos="731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0F65DF">
      <w:pPr>
        <w:tabs>
          <w:tab w:val="left" w:pos="731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0F65DF">
      <w:pPr>
        <w:tabs>
          <w:tab w:val="left" w:pos="731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Pr="006E4921" w:rsidRDefault="006E4921" w:rsidP="000F65DF">
      <w:pPr>
        <w:tabs>
          <w:tab w:val="left" w:pos="7310"/>
        </w:tabs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325250" w:rsidRPr="006E4921" w:rsidRDefault="003D74B6" w:rsidP="008A06B7">
      <w:pPr>
        <w:pStyle w:val="1"/>
        <w:jc w:val="center"/>
      </w:pPr>
      <w:bookmarkStart w:id="17" w:name="_Toc135761654"/>
      <w:bookmarkStart w:id="18" w:name="_Toc135761678"/>
      <w:bookmarkStart w:id="19" w:name="_Toc135761816"/>
      <w:bookmarkStart w:id="20" w:name="_Toc135762568"/>
      <w:r w:rsidRPr="006E4921">
        <w:lastRenderedPageBreak/>
        <w:t xml:space="preserve">Глава 2. </w:t>
      </w:r>
      <w:r w:rsidR="00325250" w:rsidRPr="006E4921">
        <w:t>Материалы и методы исследования</w:t>
      </w:r>
      <w:bookmarkEnd w:id="17"/>
      <w:bookmarkEnd w:id="18"/>
      <w:bookmarkEnd w:id="19"/>
      <w:bookmarkEnd w:id="20"/>
    </w:p>
    <w:p w:rsidR="003D4A35" w:rsidRPr="006E4921" w:rsidRDefault="00325250" w:rsidP="00117228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30 зубов с полностью сформированными корнями (постоянные резцы, клыки, премоляры и моляры), удаленные по 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ортодонтическим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 xml:space="preserve"> показаниям и при заболеваниях пародонта, были отобраны для исследования. Подготовка зубов к проведению исследований осуществлялась следующим образом: после удаления зубы тщательно промывались проточной водой, далее они помещались на 3 часа в 1% раствор гипохлорита натрия, после чего промывались дистиллированной водой.</w:t>
      </w:r>
      <w:r w:rsidR="00C547E0" w:rsidRPr="006E4921">
        <w:rPr>
          <w:rFonts w:ascii="Times New Roman" w:hAnsi="Times New Roman" w:cs="Times New Roman"/>
        </w:rPr>
        <w:t xml:space="preserve"> </w:t>
      </w:r>
    </w:p>
    <w:p w:rsidR="00325250" w:rsidRPr="006E4921" w:rsidRDefault="003D4A35" w:rsidP="00826DC6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Методика </w:t>
      </w:r>
      <w:r w:rsidR="000C1338" w:rsidRPr="006E4921">
        <w:rPr>
          <w:rFonts w:ascii="Times New Roman" w:hAnsi="Times New Roman" w:cs="Times New Roman"/>
          <w:sz w:val="28"/>
          <w:szCs w:val="28"/>
        </w:rPr>
        <w:t>подготовки</w:t>
      </w:r>
      <w:r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732DEF" w:rsidRPr="006E4921">
        <w:rPr>
          <w:rFonts w:ascii="Times New Roman" w:hAnsi="Times New Roman" w:cs="Times New Roman"/>
          <w:sz w:val="28"/>
          <w:szCs w:val="28"/>
        </w:rPr>
        <w:t xml:space="preserve">зубов, которые ранее не подвергались эндодонтическому лечению, </w:t>
      </w:r>
      <w:r w:rsidRPr="006E4921">
        <w:rPr>
          <w:rFonts w:ascii="Times New Roman" w:hAnsi="Times New Roman" w:cs="Times New Roman"/>
          <w:sz w:val="28"/>
          <w:szCs w:val="28"/>
        </w:rPr>
        <w:t xml:space="preserve">включала </w:t>
      </w:r>
      <w:r w:rsidR="000C1338" w:rsidRPr="006E4921">
        <w:rPr>
          <w:rFonts w:ascii="Times New Roman" w:hAnsi="Times New Roman" w:cs="Times New Roman"/>
          <w:sz w:val="28"/>
          <w:szCs w:val="28"/>
        </w:rPr>
        <w:t>создание</w:t>
      </w:r>
      <w:r w:rsidR="00244BAD" w:rsidRPr="006E4921">
        <w:rPr>
          <w:rFonts w:ascii="Times New Roman" w:hAnsi="Times New Roman" w:cs="Times New Roman"/>
          <w:sz w:val="28"/>
          <w:szCs w:val="28"/>
        </w:rPr>
        <w:t xml:space="preserve"> доступа к полости </w:t>
      </w:r>
      <w:r w:rsidR="000C1338" w:rsidRPr="006E4921">
        <w:rPr>
          <w:rFonts w:ascii="Times New Roman" w:hAnsi="Times New Roman" w:cs="Times New Roman"/>
          <w:sz w:val="28"/>
          <w:szCs w:val="28"/>
        </w:rPr>
        <w:t>зуба и измерения длины</w:t>
      </w:r>
      <w:r w:rsidR="00244BAD" w:rsidRPr="006E4921">
        <w:rPr>
          <w:rFonts w:ascii="Times New Roman" w:hAnsi="Times New Roman" w:cs="Times New Roman"/>
          <w:sz w:val="28"/>
          <w:szCs w:val="28"/>
        </w:rPr>
        <w:t xml:space="preserve"> каждого канала путем введения K-файла размера № 15</w:t>
      </w:r>
      <w:r w:rsidR="00CC6865" w:rsidRPr="006E4921">
        <w:rPr>
          <w:rFonts w:ascii="Times New Roman" w:hAnsi="Times New Roman" w:cs="Times New Roman"/>
          <w:sz w:val="28"/>
          <w:szCs w:val="28"/>
        </w:rPr>
        <w:t xml:space="preserve"> (</w:t>
      </w:r>
      <w:r w:rsidR="00CC6865" w:rsidRPr="006E4921">
        <w:rPr>
          <w:rFonts w:ascii="Times New Roman" w:hAnsi="Times New Roman" w:cs="Times New Roman"/>
          <w:sz w:val="28"/>
          <w:szCs w:val="28"/>
          <w:lang w:val="en-US"/>
        </w:rPr>
        <w:t>MANI</w:t>
      </w:r>
      <w:r w:rsidR="00CC6865" w:rsidRPr="006E4921">
        <w:rPr>
          <w:rFonts w:ascii="Times New Roman" w:hAnsi="Times New Roman" w:cs="Times New Roman"/>
          <w:sz w:val="28"/>
          <w:szCs w:val="28"/>
        </w:rPr>
        <w:t>, Япония)</w:t>
      </w:r>
      <w:r w:rsidR="000C1338" w:rsidRPr="006E4921">
        <w:rPr>
          <w:rFonts w:ascii="Times New Roman" w:hAnsi="Times New Roman" w:cs="Times New Roman"/>
          <w:sz w:val="28"/>
          <w:szCs w:val="28"/>
        </w:rPr>
        <w:t xml:space="preserve"> так, что</w:t>
      </w:r>
      <w:r w:rsidR="00244BAD" w:rsidRPr="006E4921">
        <w:rPr>
          <w:rFonts w:ascii="Times New Roman" w:hAnsi="Times New Roman" w:cs="Times New Roman"/>
          <w:sz w:val="28"/>
          <w:szCs w:val="28"/>
        </w:rPr>
        <w:t>бы кончик файла был виден в апикальном отверстии. Рабочая длина устанавливалась на 1 мм короче данной точки.</w:t>
      </w:r>
      <w:r w:rsidR="00117228" w:rsidRPr="006E4921">
        <w:rPr>
          <w:rFonts w:ascii="Times New Roman" w:hAnsi="Times New Roman" w:cs="Times New Roman"/>
          <w:sz w:val="28"/>
          <w:szCs w:val="28"/>
        </w:rPr>
        <w:t xml:space="preserve"> Механическая обработка корневых каналов проводилась при помощи стальных К и Н-файлов по методу </w:t>
      </w:r>
      <w:r w:rsidR="00117228" w:rsidRPr="006E4921">
        <w:rPr>
          <w:rFonts w:ascii="Times New Roman" w:hAnsi="Times New Roman" w:cs="Times New Roman"/>
          <w:sz w:val="28"/>
          <w:szCs w:val="28"/>
          <w:lang w:val="en-US"/>
        </w:rPr>
        <w:t>Step</w:t>
      </w:r>
      <w:r w:rsidR="00117228" w:rsidRPr="006E4921">
        <w:rPr>
          <w:rFonts w:ascii="Times New Roman" w:hAnsi="Times New Roman" w:cs="Times New Roman"/>
          <w:sz w:val="28"/>
          <w:szCs w:val="28"/>
        </w:rPr>
        <w:t>-</w:t>
      </w:r>
      <w:r w:rsidR="00117228" w:rsidRPr="006E4921">
        <w:rPr>
          <w:rFonts w:ascii="Times New Roman" w:hAnsi="Times New Roman" w:cs="Times New Roman"/>
          <w:sz w:val="28"/>
          <w:szCs w:val="28"/>
          <w:lang w:val="en-US"/>
        </w:rPr>
        <w:t>back</w:t>
      </w:r>
      <w:r w:rsidR="00117228" w:rsidRPr="006E4921">
        <w:rPr>
          <w:rFonts w:ascii="Times New Roman" w:hAnsi="Times New Roman" w:cs="Times New Roman"/>
          <w:sz w:val="28"/>
          <w:szCs w:val="28"/>
        </w:rPr>
        <w:t>.</w:t>
      </w:r>
      <w:r w:rsidR="00117228" w:rsidRPr="006E4921">
        <w:rPr>
          <w:rFonts w:ascii="Times New Roman" w:hAnsi="Times New Roman" w:cs="Times New Roman"/>
        </w:rPr>
        <w:t xml:space="preserve"> </w:t>
      </w:r>
      <w:r w:rsidR="00117228" w:rsidRPr="006E4921">
        <w:rPr>
          <w:rFonts w:ascii="Times New Roman" w:hAnsi="Times New Roman" w:cs="Times New Roman"/>
          <w:sz w:val="28"/>
          <w:szCs w:val="28"/>
        </w:rPr>
        <w:t>Препарирование на рабочую длину завершалось К-файлом не менее размера № 30</w:t>
      </w:r>
      <w:r w:rsidR="003A188A" w:rsidRPr="006E4921">
        <w:rPr>
          <w:rFonts w:ascii="Times New Roman" w:hAnsi="Times New Roman" w:cs="Times New Roman"/>
          <w:sz w:val="28"/>
          <w:szCs w:val="28"/>
        </w:rPr>
        <w:t>, и ирригация каналов</w:t>
      </w:r>
      <w:r w:rsidR="00117228" w:rsidRPr="006E4921">
        <w:rPr>
          <w:rFonts w:ascii="Times New Roman" w:hAnsi="Times New Roman" w:cs="Times New Roman"/>
          <w:sz w:val="28"/>
          <w:szCs w:val="28"/>
        </w:rPr>
        <w:t xml:space="preserve"> 1</w:t>
      </w:r>
      <w:r w:rsidR="00033AB2" w:rsidRPr="006E4921">
        <w:rPr>
          <w:rFonts w:ascii="Times New Roman" w:hAnsi="Times New Roman" w:cs="Times New Roman"/>
          <w:sz w:val="28"/>
          <w:szCs w:val="28"/>
        </w:rPr>
        <w:t>0</w:t>
      </w:r>
      <w:r w:rsidR="00117228" w:rsidRPr="006E4921">
        <w:rPr>
          <w:rFonts w:ascii="Times New Roman" w:hAnsi="Times New Roman" w:cs="Times New Roman"/>
          <w:sz w:val="28"/>
          <w:szCs w:val="28"/>
        </w:rPr>
        <w:t xml:space="preserve"> мл 3% раствора гипохлорита натрия</w:t>
      </w:r>
      <w:r w:rsidR="003A188A" w:rsidRPr="006E4921">
        <w:rPr>
          <w:rFonts w:ascii="Times New Roman" w:hAnsi="Times New Roman" w:cs="Times New Roman"/>
          <w:sz w:val="28"/>
          <w:szCs w:val="28"/>
        </w:rPr>
        <w:t xml:space="preserve"> производилась после смены каждого инструмента</w:t>
      </w:r>
      <w:r w:rsidR="00117228" w:rsidRPr="006E4921">
        <w:rPr>
          <w:rFonts w:ascii="Times New Roman" w:hAnsi="Times New Roman" w:cs="Times New Roman"/>
          <w:sz w:val="28"/>
          <w:szCs w:val="28"/>
        </w:rPr>
        <w:t>.</w:t>
      </w:r>
      <w:r w:rsidR="003A188A" w:rsidRPr="006E4921">
        <w:rPr>
          <w:rFonts w:ascii="Times New Roman" w:hAnsi="Times New Roman" w:cs="Times New Roman"/>
        </w:rPr>
        <w:t xml:space="preserve"> </w:t>
      </w:r>
      <w:r w:rsidR="003A188A" w:rsidRPr="006E4921">
        <w:rPr>
          <w:rFonts w:ascii="Times New Roman" w:hAnsi="Times New Roman" w:cs="Times New Roman"/>
          <w:sz w:val="28"/>
          <w:szCs w:val="28"/>
        </w:rPr>
        <w:t xml:space="preserve">Затем проводилась окончательная ирригация </w:t>
      </w:r>
      <w:r w:rsidR="00033AB2" w:rsidRPr="006E4921">
        <w:rPr>
          <w:rFonts w:ascii="Times New Roman" w:hAnsi="Times New Roman" w:cs="Times New Roman"/>
          <w:sz w:val="28"/>
          <w:szCs w:val="28"/>
        </w:rPr>
        <w:t xml:space="preserve">3% гипохлоритом натрия и </w:t>
      </w:r>
      <w:r w:rsidR="003A188A" w:rsidRPr="006E4921">
        <w:rPr>
          <w:rFonts w:ascii="Times New Roman" w:hAnsi="Times New Roman" w:cs="Times New Roman"/>
          <w:sz w:val="28"/>
          <w:szCs w:val="28"/>
        </w:rPr>
        <w:t>дистиллированной водой с последующим высушиванием бумажными штифтами</w:t>
      </w:r>
      <w:r w:rsidR="00144388" w:rsidRPr="006E49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44388" w:rsidRPr="006E4921">
        <w:rPr>
          <w:rFonts w:ascii="Times New Roman" w:hAnsi="Times New Roman" w:cs="Times New Roman"/>
          <w:sz w:val="28"/>
          <w:szCs w:val="28"/>
          <w:lang w:val="en-US"/>
        </w:rPr>
        <w:t>Dispodent</w:t>
      </w:r>
      <w:proofErr w:type="spellEnd"/>
      <w:r w:rsidR="00144388" w:rsidRPr="006E4921">
        <w:rPr>
          <w:rFonts w:ascii="Times New Roman" w:hAnsi="Times New Roman" w:cs="Times New Roman"/>
          <w:sz w:val="28"/>
          <w:szCs w:val="28"/>
        </w:rPr>
        <w:t>, США)</w:t>
      </w:r>
      <w:r w:rsidR="003A188A" w:rsidRPr="006E4921">
        <w:rPr>
          <w:rFonts w:ascii="Times New Roman" w:hAnsi="Times New Roman" w:cs="Times New Roman"/>
          <w:sz w:val="28"/>
          <w:szCs w:val="28"/>
        </w:rPr>
        <w:t>.</w:t>
      </w:r>
      <w:r w:rsidR="00826DC6" w:rsidRPr="006E4921">
        <w:rPr>
          <w:rFonts w:ascii="Times New Roman" w:hAnsi="Times New Roman" w:cs="Times New Roman"/>
          <w:sz w:val="28"/>
          <w:szCs w:val="28"/>
        </w:rPr>
        <w:t xml:space="preserve"> В качестве </w:t>
      </w:r>
      <w:proofErr w:type="spellStart"/>
      <w:r w:rsidR="00826DC6" w:rsidRPr="006E4921">
        <w:rPr>
          <w:rFonts w:ascii="Times New Roman" w:hAnsi="Times New Roman" w:cs="Times New Roman"/>
          <w:sz w:val="28"/>
          <w:szCs w:val="28"/>
        </w:rPr>
        <w:t>эндогерметика</w:t>
      </w:r>
      <w:proofErr w:type="spellEnd"/>
      <w:r w:rsidR="00826DC6" w:rsidRPr="006E4921">
        <w:rPr>
          <w:rFonts w:ascii="Times New Roman" w:hAnsi="Times New Roman" w:cs="Times New Roman"/>
          <w:sz w:val="28"/>
          <w:szCs w:val="28"/>
        </w:rPr>
        <w:t xml:space="preserve"> для пломбирования использовался </w:t>
      </w:r>
      <w:r w:rsidR="00DC515A" w:rsidRPr="006E4921">
        <w:rPr>
          <w:rFonts w:ascii="Times New Roman" w:hAnsi="Times New Roman" w:cs="Times New Roman"/>
          <w:sz w:val="28"/>
          <w:szCs w:val="28"/>
        </w:rPr>
        <w:t xml:space="preserve">двухкомпонентный (паста-паста) </w:t>
      </w:r>
      <w:r w:rsidR="00826DC6" w:rsidRPr="006E4921">
        <w:rPr>
          <w:rFonts w:ascii="Times New Roman" w:hAnsi="Times New Roman" w:cs="Times New Roman"/>
          <w:sz w:val="28"/>
          <w:szCs w:val="28"/>
        </w:rPr>
        <w:t>силер на основе эпоксидной смолы «</w:t>
      </w:r>
      <w:proofErr w:type="spellStart"/>
      <w:r w:rsidR="00826DC6" w:rsidRPr="006E4921">
        <w:rPr>
          <w:rFonts w:ascii="Times New Roman" w:hAnsi="Times New Roman" w:cs="Times New Roman"/>
          <w:sz w:val="28"/>
          <w:szCs w:val="28"/>
        </w:rPr>
        <w:t>Виэдент</w:t>
      </w:r>
      <w:proofErr w:type="spellEnd"/>
      <w:r w:rsidR="00826DC6" w:rsidRPr="006E4921">
        <w:rPr>
          <w:rFonts w:ascii="Times New Roman" w:hAnsi="Times New Roman" w:cs="Times New Roman"/>
          <w:sz w:val="28"/>
          <w:szCs w:val="28"/>
        </w:rPr>
        <w:t>» («</w:t>
      </w:r>
      <w:proofErr w:type="spellStart"/>
      <w:r w:rsidR="00826DC6" w:rsidRPr="006E4921">
        <w:rPr>
          <w:rFonts w:ascii="Times New Roman" w:hAnsi="Times New Roman" w:cs="Times New Roman"/>
          <w:sz w:val="28"/>
          <w:szCs w:val="28"/>
        </w:rPr>
        <w:t>ВладМиВа</w:t>
      </w:r>
      <w:proofErr w:type="spellEnd"/>
      <w:r w:rsidR="00826DC6" w:rsidRPr="006E4921">
        <w:rPr>
          <w:rFonts w:ascii="Times New Roman" w:hAnsi="Times New Roman" w:cs="Times New Roman"/>
          <w:sz w:val="28"/>
          <w:szCs w:val="28"/>
        </w:rPr>
        <w:t>», Россия).</w:t>
      </w:r>
    </w:p>
    <w:p w:rsidR="00DC515A" w:rsidRPr="006E4921" w:rsidRDefault="00DC515A" w:rsidP="00033AB2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Пломбирование производилось с помощью техники латеральной компакции. Пасты силера смешивались по 15-20 секунд на чистом бумажном блок</w:t>
      </w:r>
      <w:r w:rsidR="00035719" w:rsidRPr="006E4921">
        <w:rPr>
          <w:rFonts w:ascii="Times New Roman" w:hAnsi="Times New Roman" w:cs="Times New Roman"/>
          <w:sz w:val="28"/>
          <w:szCs w:val="28"/>
        </w:rPr>
        <w:t>е для замешивания в соотношении, рекомендованном производителем</w:t>
      </w:r>
      <w:r w:rsidRPr="006E4921">
        <w:rPr>
          <w:rFonts w:ascii="Times New Roman" w:hAnsi="Times New Roman" w:cs="Times New Roman"/>
          <w:sz w:val="28"/>
          <w:szCs w:val="28"/>
        </w:rPr>
        <w:t xml:space="preserve"> в инструкции. В корневой канал </w:t>
      </w:r>
      <w:r w:rsidR="00244185" w:rsidRPr="006E4921">
        <w:rPr>
          <w:rFonts w:ascii="Times New Roman" w:hAnsi="Times New Roman" w:cs="Times New Roman"/>
          <w:sz w:val="28"/>
          <w:szCs w:val="28"/>
        </w:rPr>
        <w:t xml:space="preserve">на полную рабочую длину </w:t>
      </w:r>
      <w:r w:rsidRPr="006E4921">
        <w:rPr>
          <w:rFonts w:ascii="Times New Roman" w:hAnsi="Times New Roman" w:cs="Times New Roman"/>
          <w:sz w:val="28"/>
          <w:szCs w:val="28"/>
        </w:rPr>
        <w:t>вводился гуттаперчевый мастер-штифт (</w:t>
      </w:r>
      <w:proofErr w:type="spellStart"/>
      <w:r w:rsidR="008C56E9" w:rsidRPr="006E4921">
        <w:rPr>
          <w:rFonts w:ascii="Times New Roman" w:hAnsi="Times New Roman" w:cs="Times New Roman"/>
          <w:sz w:val="28"/>
          <w:szCs w:val="28"/>
          <w:lang w:val="en-US"/>
        </w:rPr>
        <w:t>Dispodent</w:t>
      </w:r>
      <w:proofErr w:type="spellEnd"/>
      <w:r w:rsidR="008C56E9" w:rsidRPr="006E4921">
        <w:rPr>
          <w:rFonts w:ascii="Times New Roman" w:hAnsi="Times New Roman" w:cs="Times New Roman"/>
          <w:sz w:val="28"/>
          <w:szCs w:val="28"/>
        </w:rPr>
        <w:t>, США)</w:t>
      </w:r>
      <w:r w:rsidR="00033AB2" w:rsidRPr="006E4921">
        <w:rPr>
          <w:rFonts w:ascii="Times New Roman" w:hAnsi="Times New Roman" w:cs="Times New Roman"/>
        </w:rPr>
        <w:t xml:space="preserve">, </w:t>
      </w:r>
      <w:r w:rsidR="00033AB2" w:rsidRPr="006E4921">
        <w:rPr>
          <w:rFonts w:ascii="Times New Roman" w:hAnsi="Times New Roman" w:cs="Times New Roman"/>
          <w:sz w:val="28"/>
          <w:szCs w:val="28"/>
        </w:rPr>
        <w:t>соответствующий размеру апикального уступа</w:t>
      </w:r>
      <w:r w:rsidR="008C56E9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244185" w:rsidRPr="006E4921">
        <w:rPr>
          <w:rFonts w:ascii="Times New Roman" w:hAnsi="Times New Roman" w:cs="Times New Roman"/>
          <w:sz w:val="28"/>
          <w:szCs w:val="28"/>
        </w:rPr>
        <w:t xml:space="preserve">с нанесенным на его поверхность небольшим </w:t>
      </w:r>
      <w:r w:rsidR="00244185" w:rsidRPr="006E4921">
        <w:rPr>
          <w:rFonts w:ascii="Times New Roman" w:hAnsi="Times New Roman" w:cs="Times New Roman"/>
          <w:sz w:val="28"/>
          <w:szCs w:val="28"/>
        </w:rPr>
        <w:lastRenderedPageBreak/>
        <w:t>количеством силера</w:t>
      </w:r>
      <w:r w:rsidRPr="006E4921">
        <w:rPr>
          <w:rFonts w:ascii="Times New Roman" w:hAnsi="Times New Roman" w:cs="Times New Roman"/>
          <w:sz w:val="28"/>
          <w:szCs w:val="28"/>
        </w:rPr>
        <w:t>. Затем латеральная компакция выполнялась с примене</w:t>
      </w:r>
      <w:r w:rsidR="00CC6865" w:rsidRPr="006E4921">
        <w:rPr>
          <w:rFonts w:ascii="Times New Roman" w:hAnsi="Times New Roman" w:cs="Times New Roman"/>
          <w:sz w:val="28"/>
          <w:szCs w:val="28"/>
        </w:rPr>
        <w:t>нием эндодонтического спредера (</w:t>
      </w:r>
      <w:r w:rsidR="00CC6865" w:rsidRPr="006E4921">
        <w:rPr>
          <w:rFonts w:ascii="Times New Roman" w:hAnsi="Times New Roman" w:cs="Times New Roman"/>
          <w:sz w:val="28"/>
          <w:szCs w:val="28"/>
          <w:lang w:val="en-US"/>
        </w:rPr>
        <w:t>MANI</w:t>
      </w:r>
      <w:r w:rsidR="00CC6865" w:rsidRPr="006E4921">
        <w:rPr>
          <w:rFonts w:ascii="Times New Roman" w:hAnsi="Times New Roman" w:cs="Times New Roman"/>
          <w:sz w:val="28"/>
          <w:szCs w:val="28"/>
        </w:rPr>
        <w:t xml:space="preserve">, Япония), каналы заполнялись дополнительными </w:t>
      </w:r>
      <w:r w:rsidRPr="006E4921">
        <w:rPr>
          <w:rFonts w:ascii="Times New Roman" w:hAnsi="Times New Roman" w:cs="Times New Roman"/>
          <w:sz w:val="28"/>
          <w:szCs w:val="28"/>
        </w:rPr>
        <w:t>гутт</w:t>
      </w:r>
      <w:r w:rsidR="00CC6865" w:rsidRPr="006E4921">
        <w:rPr>
          <w:rFonts w:ascii="Times New Roman" w:hAnsi="Times New Roman" w:cs="Times New Roman"/>
          <w:sz w:val="28"/>
          <w:szCs w:val="28"/>
        </w:rPr>
        <w:t>аперчевыми штифтами размерами 15 и 20 02 конусности</w:t>
      </w:r>
      <w:r w:rsidRPr="006E4921">
        <w:rPr>
          <w:rFonts w:ascii="Times New Roman" w:hAnsi="Times New Roman" w:cs="Times New Roman"/>
          <w:sz w:val="28"/>
          <w:szCs w:val="28"/>
        </w:rPr>
        <w:t>.</w:t>
      </w:r>
      <w:r w:rsidR="00244185" w:rsidRPr="006E4921">
        <w:rPr>
          <w:rFonts w:ascii="Times New Roman" w:hAnsi="Times New Roman" w:cs="Times New Roman"/>
          <w:sz w:val="28"/>
          <w:szCs w:val="28"/>
        </w:rPr>
        <w:t xml:space="preserve"> Если </w:t>
      </w:r>
      <w:r w:rsidR="00B222D4" w:rsidRPr="006E4921">
        <w:rPr>
          <w:rFonts w:ascii="Times New Roman" w:hAnsi="Times New Roman" w:cs="Times New Roman"/>
          <w:sz w:val="28"/>
          <w:szCs w:val="28"/>
        </w:rPr>
        <w:t>апикальный отдел канала</w:t>
      </w:r>
      <w:r w:rsidR="00244185" w:rsidRPr="006E4921">
        <w:rPr>
          <w:rFonts w:ascii="Times New Roman" w:hAnsi="Times New Roman" w:cs="Times New Roman"/>
          <w:sz w:val="28"/>
          <w:szCs w:val="28"/>
        </w:rPr>
        <w:t xml:space="preserve"> был овальной формы, то первый дополнительный штифт вводился так же на полную рабочую длину, как и мастер-штифт.</w:t>
      </w:r>
      <w:r w:rsidR="00471499" w:rsidRPr="006E4921">
        <w:rPr>
          <w:rFonts w:ascii="Times New Roman" w:hAnsi="Times New Roman" w:cs="Times New Roman"/>
          <w:sz w:val="28"/>
          <w:szCs w:val="28"/>
        </w:rPr>
        <w:t xml:space="preserve"> Таким образом, </w:t>
      </w:r>
      <w:r w:rsidR="00033AB2" w:rsidRPr="006E4921">
        <w:rPr>
          <w:rFonts w:ascii="Times New Roman" w:hAnsi="Times New Roman" w:cs="Times New Roman"/>
          <w:sz w:val="28"/>
          <w:szCs w:val="28"/>
        </w:rPr>
        <w:t xml:space="preserve">зубы были разделены на 2 группы.  Группу №1 составили зубы с каналами предположительно овальной формы в апикальном отделе, в которых и </w:t>
      </w:r>
      <w:r w:rsidR="00092239" w:rsidRPr="006E4921">
        <w:rPr>
          <w:rFonts w:ascii="Times New Roman" w:hAnsi="Times New Roman" w:cs="Times New Roman"/>
          <w:sz w:val="28"/>
          <w:szCs w:val="28"/>
        </w:rPr>
        <w:t>мастер-штифт,</w:t>
      </w:r>
      <w:r w:rsidR="00033AB2" w:rsidRPr="006E4921">
        <w:rPr>
          <w:rFonts w:ascii="Times New Roman" w:hAnsi="Times New Roman" w:cs="Times New Roman"/>
          <w:sz w:val="28"/>
          <w:szCs w:val="28"/>
        </w:rPr>
        <w:t xml:space="preserve"> и первый дополнительный штифт устанавливаются на полную рабочую длину, и группу № 2, в которой дополнительный штифт устанавливается на меньшую длину, чем мастер-штифт.  </w:t>
      </w:r>
      <w:r w:rsidRPr="006E4921">
        <w:rPr>
          <w:rFonts w:ascii="Times New Roman" w:hAnsi="Times New Roman" w:cs="Times New Roman"/>
          <w:sz w:val="28"/>
          <w:szCs w:val="28"/>
        </w:rPr>
        <w:t>Перед введением в корневой канал на поверхность каждого гуттаперчевого штифта наносился силер (из расчета 95% объёма корневой пломбы – гут</w:t>
      </w:r>
      <w:r w:rsidR="00141D9E" w:rsidRPr="006E4921">
        <w:rPr>
          <w:rFonts w:ascii="Times New Roman" w:hAnsi="Times New Roman" w:cs="Times New Roman"/>
          <w:sz w:val="28"/>
          <w:szCs w:val="28"/>
        </w:rPr>
        <w:t>т</w:t>
      </w:r>
      <w:r w:rsidRPr="006E4921">
        <w:rPr>
          <w:rFonts w:ascii="Times New Roman" w:hAnsi="Times New Roman" w:cs="Times New Roman"/>
          <w:sz w:val="28"/>
          <w:szCs w:val="28"/>
        </w:rPr>
        <w:t>аперчевые штифты, 5% - силер). Пломбирование продолжалось до полной обтурации просвета корневого канала, и оценка однородности заполнения осуществлялась с помощью рентгенологического контроля.</w:t>
      </w:r>
      <w:r w:rsidR="00F149AA" w:rsidRPr="006E4921">
        <w:rPr>
          <w:rFonts w:ascii="Times New Roman" w:hAnsi="Times New Roman" w:cs="Times New Roman"/>
          <w:sz w:val="28"/>
          <w:szCs w:val="28"/>
        </w:rPr>
        <w:t xml:space="preserve"> При обнаружении на снимке неоднородной обтурации зуб </w:t>
      </w:r>
      <w:r w:rsidR="002C04C3" w:rsidRPr="006E4921">
        <w:rPr>
          <w:rFonts w:ascii="Times New Roman" w:hAnsi="Times New Roman" w:cs="Times New Roman"/>
          <w:sz w:val="28"/>
          <w:szCs w:val="28"/>
        </w:rPr>
        <w:t xml:space="preserve">не включался в исследование и был заменен </w:t>
      </w:r>
      <w:r w:rsidR="00F149AA" w:rsidRPr="006E4921">
        <w:rPr>
          <w:rFonts w:ascii="Times New Roman" w:hAnsi="Times New Roman" w:cs="Times New Roman"/>
          <w:sz w:val="28"/>
          <w:szCs w:val="28"/>
        </w:rPr>
        <w:t xml:space="preserve">другим зубом.  </w:t>
      </w:r>
    </w:p>
    <w:p w:rsidR="004A5824" w:rsidRPr="006E4921" w:rsidRDefault="004A5824" w:rsidP="00DC515A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4A5824" w:rsidRPr="006E4921" w:rsidRDefault="004A5824" w:rsidP="00DC515A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4A5824" w:rsidRPr="006E4921" w:rsidRDefault="004A5824" w:rsidP="00DC515A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4A5824" w:rsidRPr="006E4921" w:rsidRDefault="004A5824" w:rsidP="00DC515A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</w:p>
    <w:p w:rsidR="004A5824" w:rsidRPr="006E4921" w:rsidRDefault="004A5824" w:rsidP="004A5824">
      <w:pPr>
        <w:spacing w:line="360" w:lineRule="auto"/>
        <w:ind w:left="85"/>
        <w:jc w:val="center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BEA9A77" wp14:editId="52349BF9">
            <wp:extent cx="1765300" cy="4040775"/>
            <wp:effectExtent l="0" t="0" r="6350" b="0"/>
            <wp:docPr id="20" name="Рисунок 20" descr="https://sun9-45.userapi.com/impg/_FEK87g2knxVID4DuqrpZWrV8f7yLrLgZIKv6A/v52yzQowmyY.jpg?size=1050x2160&amp;quality=95&amp;sign=f809ea1a41410c9d9e9106fdc05acb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impg/_FEK87g2knxVID4DuqrpZWrV8f7yLrLgZIKv6A/v52yzQowmyY.jpg?size=1050x2160&amp;quality=95&amp;sign=f809ea1a41410c9d9e9106fdc05acbf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7" t="18293" r="26555" b="24014"/>
                    <a:stretch/>
                  </pic:blipFill>
                  <pic:spPr bwMode="auto">
                    <a:xfrm flipH="1">
                      <a:off x="0" y="0"/>
                      <a:ext cx="1772886" cy="405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4921">
        <w:rPr>
          <w:rFonts w:ascii="Times New Roman" w:hAnsi="Times New Roman" w:cs="Times New Roman"/>
        </w:rPr>
        <w:t xml:space="preserve"> </w:t>
      </w:r>
      <w:r w:rsidRPr="006E4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3238500"/>
            <wp:effectExtent l="0" t="0" r="0" b="0"/>
            <wp:docPr id="19" name="Рисунок 19" descr="https://sun9-41.userapi.com/impg/bA5AUtwyMUkpRqNu7wiTzlrJfu-kRqIpGmxL9A/addaA5Ll7do.jpg?size=1050x2160&amp;quality=95&amp;sign=810502196bd17df37f4cea41067e29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g/bA5AUtwyMUkpRqNu7wiTzlrJfu-kRqIpGmxL9A/addaA5Ll7do.jpg?size=1050x2160&amp;quality=95&amp;sign=810502196bd17df37f4cea41067e294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" t="22187" r="1943" b="33542"/>
                    <a:stretch/>
                  </pic:blipFill>
                  <pic:spPr bwMode="auto">
                    <a:xfrm rot="16200000">
                      <a:off x="0" y="0"/>
                      <a:ext cx="3242947" cy="32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824" w:rsidRPr="006E4921" w:rsidRDefault="00CD1066" w:rsidP="004A5824">
      <w:pPr>
        <w:spacing w:line="360" w:lineRule="auto"/>
        <w:ind w:left="85"/>
        <w:jc w:val="center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Рисунок</w:t>
      </w:r>
      <w:r w:rsidR="004A5824" w:rsidRPr="006E4921">
        <w:rPr>
          <w:rFonts w:ascii="Times New Roman" w:hAnsi="Times New Roman" w:cs="Times New Roman"/>
          <w:sz w:val="28"/>
          <w:szCs w:val="28"/>
        </w:rPr>
        <w:t xml:space="preserve"> 1-2. Рентгенологический контроль хемомеханической обработки зубов.</w:t>
      </w:r>
    </w:p>
    <w:p w:rsidR="004A5824" w:rsidRPr="006E4921" w:rsidRDefault="004A5824" w:rsidP="004A5824">
      <w:pPr>
        <w:spacing w:line="360" w:lineRule="auto"/>
        <w:ind w:left="85"/>
        <w:jc w:val="center"/>
        <w:rPr>
          <w:rFonts w:ascii="Times New Roman" w:hAnsi="Times New Roman" w:cs="Times New Roman"/>
          <w:sz w:val="28"/>
          <w:szCs w:val="28"/>
        </w:rPr>
      </w:pPr>
    </w:p>
    <w:p w:rsidR="004A5824" w:rsidRPr="006E4921" w:rsidRDefault="004A5824" w:rsidP="00DC515A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7135" cy="3302847"/>
            <wp:effectExtent l="0" t="0" r="0" b="0"/>
            <wp:docPr id="12" name="Рисунок 12" descr="https://sun9-57.userapi.com/impg/xfjxCMSLDbZ0D1HbPqnH0MbQm88SRyP0g0ztAw/mOhsKZaSlOY.jpg?size=960x1280&amp;quality=95&amp;sign=733e44c87c60872fd31ea4d730432e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7.userapi.com/impg/xfjxCMSLDbZ0D1HbPqnH0MbQm88SRyP0g0ztAw/mOhsKZaSlOY.jpg?size=960x1280&amp;quality=95&amp;sign=733e44c87c60872fd31ea4d730432e0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08" cy="332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921">
        <w:rPr>
          <w:rFonts w:ascii="Times New Roman" w:hAnsi="Times New Roman" w:cs="Times New Roman"/>
          <w:sz w:val="28"/>
          <w:szCs w:val="28"/>
        </w:rPr>
        <w:t xml:space="preserve">    </w:t>
      </w:r>
      <w:r w:rsidRPr="006E4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9779" cy="2497335"/>
            <wp:effectExtent l="0" t="2857" r="1587" b="1588"/>
            <wp:docPr id="13" name="Рисунок 13" descr="https://sun9-57.userapi.com/impg/krisElmldXOcVuCv1bZxdNQS7VuhdWenZeTs4Q/cSBYxo-O4_k.jpg?size=1280x960&amp;quality=95&amp;sign=4f4b5e3d220e6780f4b3936a2dac27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7.userapi.com/impg/krisElmldXOcVuCv1bZxdNQS7VuhdWenZeTs4Q/cSBYxo-O4_k.jpg?size=1280x960&amp;quality=95&amp;sign=4f4b5e3d220e6780f4b3936a2dac274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9262" cy="25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824" w:rsidRPr="006E4921" w:rsidRDefault="004A5824" w:rsidP="00841603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Рис</w:t>
      </w:r>
      <w:r w:rsidR="00CD1066" w:rsidRPr="006E4921">
        <w:rPr>
          <w:rFonts w:ascii="Times New Roman" w:hAnsi="Times New Roman" w:cs="Times New Roman"/>
          <w:sz w:val="28"/>
          <w:szCs w:val="28"/>
        </w:rPr>
        <w:t>унок</w:t>
      </w:r>
      <w:r w:rsidRPr="006E4921">
        <w:rPr>
          <w:rFonts w:ascii="Times New Roman" w:hAnsi="Times New Roman" w:cs="Times New Roman"/>
          <w:sz w:val="28"/>
          <w:szCs w:val="28"/>
        </w:rPr>
        <w:t xml:space="preserve"> 3-4. Рентгенологический конт</w:t>
      </w:r>
      <w:r w:rsidR="00841603" w:rsidRPr="006E4921">
        <w:rPr>
          <w:rFonts w:ascii="Times New Roman" w:hAnsi="Times New Roman" w:cs="Times New Roman"/>
          <w:sz w:val="28"/>
          <w:szCs w:val="28"/>
        </w:rPr>
        <w:t>роль обтурации корневых каналов.</w:t>
      </w:r>
    </w:p>
    <w:p w:rsidR="00694CC0" w:rsidRPr="006E4921" w:rsidRDefault="00AF5EEE" w:rsidP="00F81D5C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lastRenderedPageBreak/>
        <w:t xml:space="preserve">Для изучения качества обтурации был выбран метод компьютерной томографии. Этот вид исследования достаточно широко доступен в клинической практике врача-стоматолога и позволяет успешно визуализировать однородность пломбирования корневого канала. </w:t>
      </w:r>
      <w:r w:rsidR="00363435" w:rsidRPr="006E4921">
        <w:rPr>
          <w:rFonts w:ascii="Times New Roman" w:hAnsi="Times New Roman" w:cs="Times New Roman"/>
          <w:sz w:val="28"/>
          <w:szCs w:val="28"/>
        </w:rPr>
        <w:t>Рентгенологическое исследование образцов проводилось на</w:t>
      </w:r>
      <w:r w:rsidR="00B84541" w:rsidRPr="006E4921">
        <w:rPr>
          <w:rFonts w:ascii="Times New Roman" w:hAnsi="Times New Roman" w:cs="Times New Roman"/>
          <w:sz w:val="28"/>
          <w:szCs w:val="28"/>
        </w:rPr>
        <w:t xml:space="preserve"> компьютерном томографе VATECH PAX-I3D</w:t>
      </w:r>
      <w:r w:rsidR="002304C8" w:rsidRPr="006E4921">
        <w:rPr>
          <w:rFonts w:ascii="Times New Roman" w:hAnsi="Times New Roman" w:cs="Times New Roman"/>
          <w:sz w:val="28"/>
          <w:szCs w:val="28"/>
        </w:rPr>
        <w:t xml:space="preserve"> (Южная Корея)</w:t>
      </w:r>
      <w:r w:rsidR="00B84541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2D0C9A" w:rsidRPr="006E4921">
        <w:rPr>
          <w:rFonts w:ascii="Times New Roman" w:hAnsi="Times New Roman" w:cs="Times New Roman"/>
          <w:sz w:val="28"/>
          <w:szCs w:val="28"/>
        </w:rPr>
        <w:t>Обе группы зубов</w:t>
      </w:r>
      <w:r w:rsidR="00B84541" w:rsidRPr="006E4921">
        <w:rPr>
          <w:rFonts w:ascii="Times New Roman" w:hAnsi="Times New Roman" w:cs="Times New Roman"/>
          <w:sz w:val="28"/>
          <w:szCs w:val="28"/>
        </w:rPr>
        <w:t xml:space="preserve"> фиксировались в пластилине таким образом, чтобы попасть в зону снимка, затем выполнялась компьютерная томография. </w:t>
      </w:r>
    </w:p>
    <w:p w:rsidR="00DD4524" w:rsidRPr="006E4921" w:rsidRDefault="00DD4524" w:rsidP="00DC515A">
      <w:pPr>
        <w:spacing w:line="360" w:lineRule="auto"/>
        <w:ind w:left="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E4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4645" cy="3546626"/>
            <wp:effectExtent l="0" t="0" r="3810" b="0"/>
            <wp:docPr id="1" name="Рисунок 1" descr="C:\Users\Professional\Desktop\мат помощь!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мат помощь!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22" cy="358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9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E49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6E4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3544256"/>
            <wp:effectExtent l="0" t="0" r="0" b="0"/>
            <wp:docPr id="2" name="Рисунок 2" descr="C:\Users\Professional\Desktop\мат помощь!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мат помощь!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78" cy="359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24" w:rsidRPr="006E4921" w:rsidRDefault="00DD4524" w:rsidP="00DC515A">
      <w:pPr>
        <w:spacing w:line="360" w:lineRule="auto"/>
        <w:ind w:left="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D4524" w:rsidRPr="006E4921" w:rsidRDefault="00DD4524" w:rsidP="00DC515A">
      <w:pPr>
        <w:spacing w:line="360" w:lineRule="auto"/>
        <w:ind w:left="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D4524" w:rsidRPr="006E4921" w:rsidRDefault="00DD4524" w:rsidP="00DC515A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4385" cy="3277235"/>
            <wp:effectExtent l="0" t="0" r="0" b="0"/>
            <wp:docPr id="3" name="Рисунок 3" descr="C:\Users\Professional\Desktop\мат помощь!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мат помощь!\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87" cy="330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9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E4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4806" cy="3282315"/>
            <wp:effectExtent l="0" t="0" r="8255" b="0"/>
            <wp:docPr id="4" name="Рисунок 4" descr="C:\Users\Professional\Desktop\мат помощь!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мат помощь!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39" cy="329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24" w:rsidRPr="006E4921" w:rsidRDefault="00841603" w:rsidP="00DD4524">
      <w:pPr>
        <w:spacing w:line="360" w:lineRule="auto"/>
        <w:ind w:left="85"/>
        <w:jc w:val="center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Рисунок 5-8</w:t>
      </w:r>
      <w:r w:rsidR="00DD4524" w:rsidRPr="006E4921">
        <w:rPr>
          <w:rFonts w:ascii="Times New Roman" w:hAnsi="Times New Roman" w:cs="Times New Roman"/>
          <w:sz w:val="28"/>
          <w:szCs w:val="28"/>
        </w:rPr>
        <w:t xml:space="preserve">. </w:t>
      </w:r>
      <w:r w:rsidR="00D36657" w:rsidRPr="006E4921">
        <w:rPr>
          <w:rFonts w:ascii="Times New Roman" w:hAnsi="Times New Roman" w:cs="Times New Roman"/>
          <w:sz w:val="28"/>
          <w:szCs w:val="28"/>
        </w:rPr>
        <w:t>Две группы</w:t>
      </w:r>
      <w:r w:rsidR="00DD4524" w:rsidRPr="006E4921">
        <w:rPr>
          <w:rFonts w:ascii="Times New Roman" w:hAnsi="Times New Roman" w:cs="Times New Roman"/>
          <w:sz w:val="28"/>
          <w:szCs w:val="28"/>
        </w:rPr>
        <w:t xml:space="preserve"> зубов, зафиксированные в пластилине для проведения компьютерной томографии.</w:t>
      </w:r>
    </w:p>
    <w:p w:rsidR="00DD4524" w:rsidRPr="006E4921" w:rsidRDefault="00DD4524" w:rsidP="00C326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541" w:rsidRPr="006E4921" w:rsidRDefault="00B84541" w:rsidP="00DC515A">
      <w:pPr>
        <w:spacing w:line="360" w:lineRule="auto"/>
        <w:ind w:left="85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Данные исследования</w:t>
      </w:r>
      <w:r w:rsidR="00DF7CC9" w:rsidRPr="006E4921">
        <w:rPr>
          <w:rFonts w:ascii="Times New Roman" w:hAnsi="Times New Roman" w:cs="Times New Roman"/>
          <w:sz w:val="28"/>
          <w:szCs w:val="28"/>
        </w:rPr>
        <w:t xml:space="preserve"> отображаются в специализированном программном обеспечении Ez3D-i V4.3.0 от </w:t>
      </w:r>
      <w:proofErr w:type="spellStart"/>
      <w:r w:rsidR="00DF7CC9" w:rsidRPr="006E4921">
        <w:rPr>
          <w:rFonts w:ascii="Times New Roman" w:hAnsi="Times New Roman" w:cs="Times New Roman"/>
          <w:sz w:val="28"/>
          <w:szCs w:val="28"/>
        </w:rPr>
        <w:t>Vatech</w:t>
      </w:r>
      <w:proofErr w:type="spellEnd"/>
      <w:r w:rsidR="00DF7CC9" w:rsidRPr="006E4921">
        <w:rPr>
          <w:rFonts w:ascii="Times New Roman" w:hAnsi="Times New Roman" w:cs="Times New Roman"/>
          <w:sz w:val="28"/>
          <w:szCs w:val="28"/>
        </w:rPr>
        <w:t>.</w:t>
      </w:r>
      <w:r w:rsidR="003B5A73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EC351C" w:rsidRPr="006E4921">
        <w:rPr>
          <w:rFonts w:ascii="Times New Roman" w:hAnsi="Times New Roman" w:cs="Times New Roman"/>
          <w:sz w:val="28"/>
          <w:szCs w:val="28"/>
        </w:rPr>
        <w:t xml:space="preserve">В данной программе </w:t>
      </w:r>
      <w:r w:rsidR="0030519C" w:rsidRPr="006E4921">
        <w:rPr>
          <w:rFonts w:ascii="Times New Roman" w:hAnsi="Times New Roman" w:cs="Times New Roman"/>
          <w:sz w:val="28"/>
          <w:szCs w:val="28"/>
        </w:rPr>
        <w:t>проводилось</w:t>
      </w:r>
      <w:r w:rsidR="00475D91" w:rsidRPr="006E4921">
        <w:rPr>
          <w:rFonts w:ascii="Times New Roman" w:hAnsi="Times New Roman" w:cs="Times New Roman"/>
          <w:sz w:val="28"/>
          <w:szCs w:val="28"/>
        </w:rPr>
        <w:t xml:space="preserve"> измерение </w:t>
      </w:r>
      <w:r w:rsidR="008D68FD" w:rsidRPr="006E4921">
        <w:rPr>
          <w:rFonts w:ascii="Times New Roman" w:hAnsi="Times New Roman" w:cs="Times New Roman"/>
          <w:sz w:val="28"/>
          <w:szCs w:val="28"/>
        </w:rPr>
        <w:t xml:space="preserve">двух перпендикулярных диаметров </w:t>
      </w:r>
      <w:proofErr w:type="spellStart"/>
      <w:r w:rsidR="00AD631F" w:rsidRPr="006E4921">
        <w:rPr>
          <w:rFonts w:ascii="Times New Roman" w:hAnsi="Times New Roman" w:cs="Times New Roman"/>
          <w:sz w:val="28"/>
          <w:szCs w:val="28"/>
        </w:rPr>
        <w:t>обтурированного</w:t>
      </w:r>
      <w:proofErr w:type="spellEnd"/>
      <w:r w:rsidR="00AD631F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8D68FD" w:rsidRPr="006E4921">
        <w:rPr>
          <w:rFonts w:ascii="Times New Roman" w:hAnsi="Times New Roman" w:cs="Times New Roman"/>
          <w:sz w:val="28"/>
          <w:szCs w:val="28"/>
        </w:rPr>
        <w:t>корневого канала в аксиальном срезе на расстоянии 1 мм от запломбированной зоны апикального отдела.</w:t>
      </w:r>
      <w:r w:rsidR="00AB5D9E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30519C" w:rsidRPr="006E492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0519C" w:rsidRPr="006E4921">
        <w:rPr>
          <w:rFonts w:ascii="Times New Roman" w:hAnsi="Times New Roman" w:cs="Times New Roman"/>
          <w:sz w:val="28"/>
          <w:szCs w:val="28"/>
        </w:rPr>
        <w:t>саггитальном</w:t>
      </w:r>
      <w:proofErr w:type="spellEnd"/>
      <w:r w:rsidR="0030519C" w:rsidRPr="006E4921">
        <w:rPr>
          <w:rFonts w:ascii="Times New Roman" w:hAnsi="Times New Roman" w:cs="Times New Roman"/>
          <w:sz w:val="28"/>
          <w:szCs w:val="28"/>
        </w:rPr>
        <w:t xml:space="preserve"> срезе линейкой обозначали 1 мм от </w:t>
      </w:r>
      <w:proofErr w:type="spellStart"/>
      <w:r w:rsidR="0030519C" w:rsidRPr="006E4921">
        <w:rPr>
          <w:rFonts w:ascii="Times New Roman" w:hAnsi="Times New Roman" w:cs="Times New Roman"/>
          <w:sz w:val="28"/>
          <w:szCs w:val="28"/>
        </w:rPr>
        <w:t>обтурированной</w:t>
      </w:r>
      <w:proofErr w:type="spellEnd"/>
      <w:r w:rsidR="0030519C" w:rsidRPr="006E4921">
        <w:rPr>
          <w:rFonts w:ascii="Times New Roman" w:hAnsi="Times New Roman" w:cs="Times New Roman"/>
          <w:sz w:val="28"/>
          <w:szCs w:val="28"/>
        </w:rPr>
        <w:t xml:space="preserve"> верхушки, затем на этом уровне в аксиальном срезе проводилось измерение диаметров. </w:t>
      </w:r>
      <w:r w:rsidR="00AB5D9E" w:rsidRPr="006E4921">
        <w:rPr>
          <w:rFonts w:ascii="Times New Roman" w:hAnsi="Times New Roman" w:cs="Times New Roman"/>
          <w:sz w:val="28"/>
          <w:szCs w:val="28"/>
        </w:rPr>
        <w:t>Два диаметра могли быть равны друг другу по длине, тогда канал считался круглой формы в сечении. Если один диаметр получался больше другого, тогда канал считался овальным.</w:t>
      </w:r>
      <w:r w:rsidR="004547E9" w:rsidRPr="006E4921">
        <w:rPr>
          <w:rFonts w:ascii="Times New Roman" w:hAnsi="Times New Roman" w:cs="Times New Roman"/>
          <w:sz w:val="28"/>
          <w:szCs w:val="28"/>
        </w:rPr>
        <w:t xml:space="preserve"> Изучалось соответствие зубов</w:t>
      </w:r>
      <w:r w:rsidR="00F4191D" w:rsidRPr="006E4921">
        <w:rPr>
          <w:rFonts w:ascii="Times New Roman" w:hAnsi="Times New Roman" w:cs="Times New Roman"/>
          <w:sz w:val="28"/>
          <w:szCs w:val="28"/>
        </w:rPr>
        <w:t xml:space="preserve"> с овальной формой канала в апикальной зоне на компьютерной томографии и зубов, в которых </w:t>
      </w:r>
      <w:r w:rsidR="004547E9" w:rsidRPr="006E4921">
        <w:rPr>
          <w:rFonts w:ascii="Times New Roman" w:hAnsi="Times New Roman" w:cs="Times New Roman"/>
          <w:sz w:val="28"/>
          <w:szCs w:val="28"/>
        </w:rPr>
        <w:t xml:space="preserve">обтурация </w:t>
      </w:r>
      <w:r w:rsidR="00732DEF" w:rsidRPr="006E4921">
        <w:rPr>
          <w:rFonts w:ascii="Times New Roman" w:hAnsi="Times New Roman" w:cs="Times New Roman"/>
          <w:sz w:val="28"/>
          <w:szCs w:val="28"/>
        </w:rPr>
        <w:t xml:space="preserve">и </w:t>
      </w:r>
      <w:r w:rsidR="004547E9" w:rsidRPr="006E4921">
        <w:rPr>
          <w:rFonts w:ascii="Times New Roman" w:hAnsi="Times New Roman" w:cs="Times New Roman"/>
          <w:sz w:val="28"/>
          <w:szCs w:val="28"/>
        </w:rPr>
        <w:t>мастер-штифтом и первым дополнительным штифтом</w:t>
      </w:r>
      <w:r w:rsidR="00732DEF" w:rsidRPr="006E4921">
        <w:rPr>
          <w:rFonts w:ascii="Times New Roman" w:hAnsi="Times New Roman" w:cs="Times New Roman"/>
          <w:sz w:val="28"/>
          <w:szCs w:val="28"/>
        </w:rPr>
        <w:t xml:space="preserve"> была пр</w:t>
      </w:r>
      <w:r w:rsidR="00F4191D" w:rsidRPr="006E4921">
        <w:rPr>
          <w:rFonts w:ascii="Times New Roman" w:hAnsi="Times New Roman" w:cs="Times New Roman"/>
          <w:sz w:val="28"/>
          <w:szCs w:val="28"/>
        </w:rPr>
        <w:t>оведена на полную рабочую длину.</w:t>
      </w:r>
      <w:r w:rsidR="00AF5EEE" w:rsidRPr="006E49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441" w:rsidRPr="006E4921" w:rsidRDefault="00A56441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441" w:rsidRPr="006E4921" w:rsidRDefault="00A56441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441" w:rsidRPr="006E4921" w:rsidRDefault="000F4103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414F9">
            <wp:extent cx="6354576" cy="36576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60" b="5532"/>
                    <a:stretch/>
                  </pic:blipFill>
                  <pic:spPr bwMode="auto">
                    <a:xfrm>
                      <a:off x="0" y="0"/>
                      <a:ext cx="6366631" cy="366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103" w:rsidRPr="006E4921" w:rsidRDefault="000F4103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103" w:rsidRPr="006E4921" w:rsidRDefault="000F4103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1987C">
            <wp:extent cx="6353061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6" b="5341"/>
                    <a:stretch/>
                  </pic:blipFill>
                  <pic:spPr bwMode="auto">
                    <a:xfrm>
                      <a:off x="0" y="0"/>
                      <a:ext cx="6365053" cy="366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103" w:rsidRPr="006E4921" w:rsidRDefault="000F4103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103" w:rsidRPr="006E4921" w:rsidRDefault="000F4103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103" w:rsidRPr="006E4921" w:rsidRDefault="000F4103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70CF2F">
            <wp:extent cx="6297757" cy="333375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1"/>
                    <a:stretch/>
                  </pic:blipFill>
                  <pic:spPr bwMode="auto">
                    <a:xfrm>
                      <a:off x="0" y="0"/>
                      <a:ext cx="6300757" cy="333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A02" w:rsidRPr="006E4921" w:rsidRDefault="00B63A02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499E72" wp14:editId="4D50443E">
            <wp:extent cx="6254750" cy="328233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6703"/>
                    <a:stretch/>
                  </pic:blipFill>
                  <pic:spPr bwMode="auto">
                    <a:xfrm>
                      <a:off x="0" y="0"/>
                      <a:ext cx="6258426" cy="328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A02" w:rsidRPr="006E4921" w:rsidRDefault="00B63A02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F418FD7" wp14:editId="11381715">
            <wp:extent cx="6127750" cy="324271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920"/>
                    <a:stretch/>
                  </pic:blipFill>
                  <pic:spPr bwMode="auto">
                    <a:xfrm>
                      <a:off x="0" y="0"/>
                      <a:ext cx="6131445" cy="324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103" w:rsidRPr="006E4921" w:rsidRDefault="00CD1066" w:rsidP="000F41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Рисунок</w:t>
      </w:r>
      <w:r w:rsidR="00B63A02" w:rsidRPr="006E4921">
        <w:rPr>
          <w:rFonts w:ascii="Times New Roman" w:hAnsi="Times New Roman" w:cs="Times New Roman"/>
          <w:sz w:val="28"/>
          <w:szCs w:val="28"/>
        </w:rPr>
        <w:t xml:space="preserve"> 9-13</w:t>
      </w:r>
      <w:r w:rsidR="000F4103" w:rsidRPr="006E4921">
        <w:rPr>
          <w:rFonts w:ascii="Times New Roman" w:hAnsi="Times New Roman" w:cs="Times New Roman"/>
          <w:sz w:val="28"/>
          <w:szCs w:val="28"/>
        </w:rPr>
        <w:t>. Измерения группы зубов с двумя штифтами на полной рабочей длине в программе Ez3D-i.</w:t>
      </w:r>
    </w:p>
    <w:p w:rsidR="000F4103" w:rsidRPr="006E4921" w:rsidRDefault="000F4103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103" w:rsidRPr="006E4921" w:rsidRDefault="000F4103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103" w:rsidRPr="006E4921" w:rsidRDefault="000F4103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103" w:rsidRPr="006E4921" w:rsidRDefault="000F4103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C4AFD">
            <wp:extent cx="6212125" cy="33083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1"/>
                    <a:stretch/>
                  </pic:blipFill>
                  <pic:spPr bwMode="auto">
                    <a:xfrm>
                      <a:off x="0" y="0"/>
                      <a:ext cx="6217397" cy="331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103" w:rsidRPr="006E4921" w:rsidRDefault="000F4103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441" w:rsidRPr="006E4921" w:rsidRDefault="000F4103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8DD04B">
            <wp:extent cx="6294158" cy="33655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1"/>
                    <a:stretch/>
                  </pic:blipFill>
                  <pic:spPr bwMode="auto">
                    <a:xfrm>
                      <a:off x="0" y="0"/>
                      <a:ext cx="6295488" cy="336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1F2" w:rsidRPr="006E4921" w:rsidRDefault="007E61F2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54753E" wp14:editId="62229673">
            <wp:extent cx="6251433" cy="3308166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5920"/>
                    <a:stretch/>
                  </pic:blipFill>
                  <pic:spPr bwMode="auto">
                    <a:xfrm>
                      <a:off x="0" y="0"/>
                      <a:ext cx="6259966" cy="331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441" w:rsidRPr="006E4921" w:rsidRDefault="00CD1066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Рисунок</w:t>
      </w:r>
      <w:r w:rsidR="000F4103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="00B63A02" w:rsidRPr="006E4921">
        <w:rPr>
          <w:rFonts w:ascii="Times New Roman" w:hAnsi="Times New Roman" w:cs="Times New Roman"/>
          <w:sz w:val="28"/>
          <w:szCs w:val="28"/>
        </w:rPr>
        <w:t>14-16</w:t>
      </w:r>
      <w:r w:rsidR="008A51FD" w:rsidRPr="006E4921">
        <w:rPr>
          <w:rFonts w:ascii="Times New Roman" w:hAnsi="Times New Roman" w:cs="Times New Roman"/>
          <w:sz w:val="28"/>
          <w:szCs w:val="28"/>
        </w:rPr>
        <w:t>. Измерения группы зубов с одним штифтом на полной рабочей длине в программе Ez3D-i.</w:t>
      </w:r>
    </w:p>
    <w:p w:rsidR="00A56441" w:rsidRPr="006E4921" w:rsidRDefault="003D74B6" w:rsidP="00E65F65">
      <w:pPr>
        <w:pStyle w:val="1"/>
        <w:jc w:val="center"/>
      </w:pPr>
      <w:bookmarkStart w:id="21" w:name="_Toc135762569"/>
      <w:r w:rsidRPr="006E4921">
        <w:t>2.1</w:t>
      </w:r>
      <w:r w:rsidR="00E65F65" w:rsidRPr="006E4921">
        <w:t>.</w:t>
      </w:r>
      <w:r w:rsidR="00A56441" w:rsidRPr="006E4921">
        <w:t xml:space="preserve"> Методы статистической обработки</w:t>
      </w:r>
      <w:r w:rsidR="00E65F65" w:rsidRPr="006E4921">
        <w:t xml:space="preserve"> данных</w:t>
      </w:r>
      <w:bookmarkEnd w:id="21"/>
    </w:p>
    <w:p w:rsidR="00E950C6" w:rsidRPr="006E4921" w:rsidRDefault="00A56441" w:rsidP="00FF1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Статистическая обработка данных проводилась с целью выявления полученных закономерностей в данных исследования. Взаимосвязь </w:t>
      </w:r>
      <w:r w:rsidRPr="006E4921">
        <w:rPr>
          <w:rFonts w:ascii="Times New Roman" w:hAnsi="Times New Roman" w:cs="Times New Roman"/>
          <w:sz w:val="28"/>
          <w:szCs w:val="28"/>
        </w:rPr>
        <w:lastRenderedPageBreak/>
        <w:t xml:space="preserve">исследуемых признаков представлялась в виде диаграмм, схем и статистических таблиц. </w:t>
      </w:r>
      <w:r w:rsidR="00105610" w:rsidRPr="006E4921">
        <w:rPr>
          <w:rFonts w:ascii="Times New Roman" w:hAnsi="Times New Roman" w:cs="Times New Roman"/>
          <w:sz w:val="28"/>
          <w:szCs w:val="28"/>
        </w:rPr>
        <w:t xml:space="preserve">Для установления </w:t>
      </w:r>
      <w:r w:rsidR="00766F74" w:rsidRPr="006E4921">
        <w:rPr>
          <w:rFonts w:ascii="Times New Roman" w:hAnsi="Times New Roman" w:cs="Times New Roman"/>
          <w:sz w:val="28"/>
          <w:szCs w:val="28"/>
        </w:rPr>
        <w:t>закономерности</w:t>
      </w:r>
      <w:r w:rsidR="00105610" w:rsidRPr="006E4921">
        <w:rPr>
          <w:rFonts w:ascii="Times New Roman" w:hAnsi="Times New Roman" w:cs="Times New Roman"/>
          <w:sz w:val="28"/>
          <w:szCs w:val="28"/>
        </w:rPr>
        <w:t xml:space="preserve"> среди полученных результатов </w:t>
      </w:r>
      <w:r w:rsidR="004A525D" w:rsidRPr="006E4921">
        <w:rPr>
          <w:rFonts w:ascii="Times New Roman" w:hAnsi="Times New Roman" w:cs="Times New Roman"/>
          <w:sz w:val="28"/>
          <w:szCs w:val="28"/>
        </w:rPr>
        <w:t>был использован</w:t>
      </w:r>
      <w:r w:rsidR="00105610" w:rsidRPr="006E4921">
        <w:rPr>
          <w:rFonts w:ascii="Times New Roman" w:hAnsi="Times New Roman" w:cs="Times New Roman"/>
          <w:sz w:val="28"/>
          <w:szCs w:val="28"/>
        </w:rPr>
        <w:t xml:space="preserve"> корреляционный анализ. </w:t>
      </w:r>
      <w:r w:rsidR="004A525D" w:rsidRPr="006E4921">
        <w:rPr>
          <w:rFonts w:ascii="Times New Roman" w:hAnsi="Times New Roman" w:cs="Times New Roman"/>
          <w:sz w:val="28"/>
          <w:szCs w:val="28"/>
        </w:rPr>
        <w:t xml:space="preserve"> С помощью корреляционного анализа можно достоверно судить о статистических связях, существующих между переменными величинами</w:t>
      </w:r>
      <w:r w:rsidR="00FF1DF6" w:rsidRPr="006E4921">
        <w:rPr>
          <w:rFonts w:ascii="Times New Roman" w:hAnsi="Times New Roman" w:cs="Times New Roman"/>
          <w:sz w:val="28"/>
          <w:szCs w:val="28"/>
        </w:rPr>
        <w:t>. Для анализа взаимосвязи между разницей в диаметрах корневого канала и используемого метода обтурации была выполнена множественная линейная регрессия.</w:t>
      </w:r>
    </w:p>
    <w:p w:rsidR="00287F9E" w:rsidRPr="006E4921" w:rsidRDefault="000E7B3A" w:rsidP="00FF1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Общее уравнение регрессии линейного вида выглядит следующим образом:</w:t>
      </w:r>
    </w:p>
    <w:p w:rsidR="00287F9E" w:rsidRPr="006E4921" w:rsidRDefault="000E7B3A" w:rsidP="00287F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У = а0 + а1х1 +…+</w:t>
      </w:r>
      <w:proofErr w:type="spellStart"/>
      <w:r w:rsidRPr="006E4921">
        <w:rPr>
          <w:rFonts w:ascii="Times New Roman" w:hAnsi="Times New Roman" w:cs="Times New Roman"/>
          <w:sz w:val="28"/>
          <w:szCs w:val="28"/>
        </w:rPr>
        <w:t>акхк</w:t>
      </w:r>
      <w:proofErr w:type="spellEnd"/>
      <w:r w:rsidRPr="006E4921">
        <w:rPr>
          <w:rFonts w:ascii="Times New Roman" w:hAnsi="Times New Roman" w:cs="Times New Roman"/>
          <w:sz w:val="28"/>
          <w:szCs w:val="28"/>
        </w:rPr>
        <w:t>.</w:t>
      </w:r>
    </w:p>
    <w:p w:rsidR="000E7B3A" w:rsidRDefault="000E7B3A" w:rsidP="00FF1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 В этой формуле Y означает переменную, влияние факторов на которую изучается. В данном исследовании - это метод обтурации корневого канала. Значение x – это различные факторы, влияющие на переменную. Параметры a являются коэффициентами регрессии, они определяют значимость того или иного фактора. Индекс k обозначает общее количество этих факторов.</w:t>
      </w:r>
    </w:p>
    <w:p w:rsidR="006E4921" w:rsidRDefault="006E4921" w:rsidP="00FF1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FF1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FF1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FF1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FF1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FF1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FF1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FF1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FF1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FF1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Pr="006E4921" w:rsidRDefault="006E4921" w:rsidP="00FF1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0C6" w:rsidRPr="006E4921" w:rsidRDefault="00E950C6" w:rsidP="008A06B7">
      <w:pPr>
        <w:pStyle w:val="1"/>
        <w:jc w:val="center"/>
      </w:pPr>
      <w:bookmarkStart w:id="22" w:name="_Toc135761655"/>
      <w:bookmarkStart w:id="23" w:name="_Toc135761679"/>
      <w:bookmarkStart w:id="24" w:name="_Toc135761817"/>
      <w:bookmarkStart w:id="25" w:name="_Toc135762570"/>
      <w:r w:rsidRPr="006E4921">
        <w:lastRenderedPageBreak/>
        <w:t>Глава 3. Результаты исследования</w:t>
      </w:r>
      <w:bookmarkEnd w:id="22"/>
      <w:bookmarkEnd w:id="23"/>
      <w:bookmarkEnd w:id="24"/>
      <w:bookmarkEnd w:id="25"/>
    </w:p>
    <w:p w:rsidR="00E950C6" w:rsidRPr="006E4921" w:rsidRDefault="00E950C6" w:rsidP="00E950C6">
      <w:pPr>
        <w:jc w:val="both"/>
        <w:rPr>
          <w:rFonts w:ascii="Times New Roman" w:hAnsi="Times New Roman" w:cs="Times New Roman"/>
        </w:rPr>
      </w:pPr>
      <w:r w:rsidRPr="006E4921">
        <w:rPr>
          <w:rFonts w:ascii="Times New Roman" w:hAnsi="Times New Roman" w:cs="Times New Roman"/>
          <w:sz w:val="28"/>
          <w:szCs w:val="28"/>
        </w:rPr>
        <w:t>Все полученные в ходе исследования данные были распределены в таблицу.</w:t>
      </w:r>
    </w:p>
    <w:p w:rsidR="008A52D1" w:rsidRPr="006E4921" w:rsidRDefault="008A52D1" w:rsidP="008A52D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53C49" w:rsidRPr="006E4921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D53C49" w:rsidRPr="006E4921" w:rsidRDefault="00E950C6" w:rsidP="008A52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Результаты</w:t>
      </w:r>
      <w:r w:rsidR="00D53C49" w:rsidRPr="006E4921">
        <w:rPr>
          <w:rFonts w:ascii="Times New Roman" w:hAnsi="Times New Roman" w:cs="Times New Roman"/>
          <w:sz w:val="28"/>
          <w:szCs w:val="28"/>
        </w:rPr>
        <w:t xml:space="preserve"> измерения диаметров </w:t>
      </w:r>
      <w:r w:rsidRPr="006E4921">
        <w:rPr>
          <w:rFonts w:ascii="Times New Roman" w:hAnsi="Times New Roman" w:cs="Times New Roman"/>
          <w:sz w:val="28"/>
          <w:szCs w:val="28"/>
        </w:rPr>
        <w:t>корневых каналов на</w:t>
      </w:r>
      <w:r w:rsidR="00197700" w:rsidRPr="006E4921">
        <w:rPr>
          <w:rFonts w:ascii="Times New Roman" w:hAnsi="Times New Roman" w:cs="Times New Roman"/>
          <w:sz w:val="28"/>
          <w:szCs w:val="28"/>
        </w:rPr>
        <w:t xml:space="preserve"> аксиальном срезе и </w:t>
      </w:r>
      <w:r w:rsidRPr="006E4921">
        <w:rPr>
          <w:rFonts w:ascii="Times New Roman" w:hAnsi="Times New Roman" w:cs="Times New Roman"/>
          <w:sz w:val="28"/>
          <w:szCs w:val="28"/>
        </w:rPr>
        <w:t>проведенная методика</w:t>
      </w:r>
      <w:r w:rsidR="00197700" w:rsidRPr="006E4921">
        <w:rPr>
          <w:rFonts w:ascii="Times New Roman" w:hAnsi="Times New Roman" w:cs="Times New Roman"/>
          <w:sz w:val="28"/>
          <w:szCs w:val="28"/>
        </w:rPr>
        <w:t xml:space="preserve"> обтурации.</w:t>
      </w:r>
    </w:p>
    <w:tbl>
      <w:tblPr>
        <w:tblStyle w:val="aa"/>
        <w:tblW w:w="9209" w:type="dxa"/>
        <w:tblLook w:val="04A0" w:firstRow="1" w:lastRow="0" w:firstColumn="1" w:lastColumn="0" w:noHBand="0" w:noVBand="1"/>
      </w:tblPr>
      <w:tblGrid>
        <w:gridCol w:w="1001"/>
        <w:gridCol w:w="748"/>
        <w:gridCol w:w="888"/>
        <w:gridCol w:w="491"/>
        <w:gridCol w:w="369"/>
        <w:gridCol w:w="496"/>
        <w:gridCol w:w="670"/>
        <w:gridCol w:w="275"/>
        <w:gridCol w:w="331"/>
        <w:gridCol w:w="566"/>
        <w:gridCol w:w="902"/>
        <w:gridCol w:w="601"/>
        <w:gridCol w:w="291"/>
        <w:gridCol w:w="336"/>
        <w:gridCol w:w="116"/>
        <w:gridCol w:w="304"/>
        <w:gridCol w:w="180"/>
        <w:gridCol w:w="644"/>
      </w:tblGrid>
      <w:tr w:rsidR="00396AC9" w:rsidRPr="006E4921" w:rsidTr="002E119F">
        <w:tc>
          <w:tcPr>
            <w:tcW w:w="1000" w:type="dxa"/>
          </w:tcPr>
          <w:p w:rsidR="00396AC9" w:rsidRPr="006E4921" w:rsidRDefault="00396AC9" w:rsidP="002852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</w:p>
        </w:tc>
        <w:tc>
          <w:tcPr>
            <w:tcW w:w="2861" w:type="dxa"/>
            <w:gridSpan w:val="5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Корень зуба</w:t>
            </w:r>
          </w:p>
        </w:tc>
        <w:tc>
          <w:tcPr>
            <w:tcW w:w="2768" w:type="dxa"/>
            <w:gridSpan w:val="5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Размеры двух</w:t>
            </w:r>
          </w:p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перпендикулярных диаметров</w:t>
            </w:r>
            <w:r w:rsidR="00533B1C" w:rsidRPr="006E4921">
              <w:rPr>
                <w:rFonts w:ascii="Times New Roman" w:hAnsi="Times New Roman" w:cs="Times New Roman"/>
                <w:sz w:val="28"/>
                <w:szCs w:val="28"/>
              </w:rPr>
              <w:t xml:space="preserve"> корневого канала</w:t>
            </w: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 xml:space="preserve"> на КТ, (мм).</w:t>
            </w:r>
          </w:p>
        </w:tc>
        <w:tc>
          <w:tcPr>
            <w:tcW w:w="2580" w:type="dxa"/>
            <w:gridSpan w:val="7"/>
          </w:tcPr>
          <w:p w:rsidR="00396AC9" w:rsidRPr="006E4921" w:rsidRDefault="00396AC9" w:rsidP="009818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Установка мастер-штифта и первого дополнительного штифта на полную длину</w:t>
            </w:r>
            <w:r w:rsidR="00197700" w:rsidRPr="006E4921">
              <w:rPr>
                <w:rFonts w:ascii="Times New Roman" w:hAnsi="Times New Roman" w:cs="Times New Roman"/>
                <w:sz w:val="28"/>
                <w:szCs w:val="28"/>
              </w:rPr>
              <w:t xml:space="preserve"> корневого канала</w:t>
            </w: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6AC9" w:rsidRPr="006E4921" w:rsidTr="002E119F">
        <w:tc>
          <w:tcPr>
            <w:tcW w:w="1000" w:type="dxa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61" w:type="dxa"/>
            <w:gridSpan w:val="5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00" w:type="dxa"/>
            <w:gridSpan w:val="3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468" w:type="dxa"/>
            <w:gridSpan w:val="2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580" w:type="dxa"/>
            <w:gridSpan w:val="7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96AC9" w:rsidRPr="006E4921" w:rsidTr="002E119F">
        <w:tc>
          <w:tcPr>
            <w:tcW w:w="1000" w:type="dxa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61" w:type="dxa"/>
            <w:gridSpan w:val="5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00" w:type="dxa"/>
            <w:gridSpan w:val="3"/>
          </w:tcPr>
          <w:p w:rsidR="00396AC9" w:rsidRPr="006E4921" w:rsidRDefault="00396AC9" w:rsidP="00396AC9">
            <w:pPr>
              <w:tabs>
                <w:tab w:val="left" w:pos="7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468" w:type="dxa"/>
            <w:gridSpan w:val="2"/>
          </w:tcPr>
          <w:p w:rsidR="00396AC9" w:rsidRPr="006E4921" w:rsidRDefault="00396AC9" w:rsidP="00396AC9">
            <w:pPr>
              <w:tabs>
                <w:tab w:val="left" w:pos="7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2580" w:type="dxa"/>
            <w:gridSpan w:val="7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96AC9" w:rsidRPr="006E4921" w:rsidTr="002E119F">
        <w:tc>
          <w:tcPr>
            <w:tcW w:w="1000" w:type="dxa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61" w:type="dxa"/>
            <w:gridSpan w:val="5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300" w:type="dxa"/>
            <w:gridSpan w:val="3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468" w:type="dxa"/>
            <w:gridSpan w:val="2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2580" w:type="dxa"/>
            <w:gridSpan w:val="7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96AC9" w:rsidRPr="006E4921" w:rsidTr="002E119F">
        <w:tc>
          <w:tcPr>
            <w:tcW w:w="1000" w:type="dxa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61" w:type="dxa"/>
            <w:gridSpan w:val="5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300" w:type="dxa"/>
            <w:gridSpan w:val="3"/>
          </w:tcPr>
          <w:p w:rsidR="00396AC9" w:rsidRPr="006E4921" w:rsidRDefault="00396AC9" w:rsidP="00396AC9">
            <w:pPr>
              <w:tabs>
                <w:tab w:val="left" w:pos="2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468" w:type="dxa"/>
            <w:gridSpan w:val="2"/>
          </w:tcPr>
          <w:p w:rsidR="00396AC9" w:rsidRPr="006E4921" w:rsidRDefault="00396AC9" w:rsidP="00396AC9">
            <w:pPr>
              <w:tabs>
                <w:tab w:val="left" w:pos="2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580" w:type="dxa"/>
            <w:gridSpan w:val="7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96AC9" w:rsidRPr="006E4921" w:rsidTr="002E119F">
        <w:tc>
          <w:tcPr>
            <w:tcW w:w="1000" w:type="dxa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61" w:type="dxa"/>
            <w:gridSpan w:val="5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00" w:type="dxa"/>
            <w:gridSpan w:val="3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468" w:type="dxa"/>
            <w:gridSpan w:val="2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580" w:type="dxa"/>
            <w:gridSpan w:val="7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96AC9" w:rsidRPr="006E4921" w:rsidTr="002E119F">
        <w:tc>
          <w:tcPr>
            <w:tcW w:w="1000" w:type="dxa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861" w:type="dxa"/>
            <w:gridSpan w:val="5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00" w:type="dxa"/>
            <w:gridSpan w:val="3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468" w:type="dxa"/>
            <w:gridSpan w:val="2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580" w:type="dxa"/>
            <w:gridSpan w:val="7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96AC9" w:rsidRPr="006E4921" w:rsidTr="002E119F">
        <w:tc>
          <w:tcPr>
            <w:tcW w:w="1000" w:type="dxa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861" w:type="dxa"/>
            <w:gridSpan w:val="5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00" w:type="dxa"/>
            <w:gridSpan w:val="3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468" w:type="dxa"/>
            <w:gridSpan w:val="2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580" w:type="dxa"/>
            <w:gridSpan w:val="7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96AC9" w:rsidRPr="006E4921" w:rsidTr="002E119F">
        <w:tc>
          <w:tcPr>
            <w:tcW w:w="1000" w:type="dxa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861" w:type="dxa"/>
            <w:gridSpan w:val="5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300" w:type="dxa"/>
            <w:gridSpan w:val="3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468" w:type="dxa"/>
            <w:gridSpan w:val="2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2580" w:type="dxa"/>
            <w:gridSpan w:val="7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96AC9" w:rsidRPr="006E4921" w:rsidTr="002E119F">
        <w:tc>
          <w:tcPr>
            <w:tcW w:w="1000" w:type="dxa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861" w:type="dxa"/>
            <w:gridSpan w:val="5"/>
          </w:tcPr>
          <w:p w:rsidR="00396AC9" w:rsidRPr="006E4921" w:rsidRDefault="000D4EEA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00" w:type="dxa"/>
            <w:gridSpan w:val="3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68" w:type="dxa"/>
            <w:gridSpan w:val="2"/>
          </w:tcPr>
          <w:p w:rsidR="00396AC9" w:rsidRPr="006E4921" w:rsidRDefault="000D4EEA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580" w:type="dxa"/>
            <w:gridSpan w:val="7"/>
          </w:tcPr>
          <w:p w:rsidR="00396AC9" w:rsidRPr="006E4921" w:rsidRDefault="000D4EEA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96AC9" w:rsidRPr="006E4921" w:rsidTr="002E119F">
        <w:tc>
          <w:tcPr>
            <w:tcW w:w="1000" w:type="dxa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861" w:type="dxa"/>
            <w:gridSpan w:val="5"/>
          </w:tcPr>
          <w:p w:rsidR="00396AC9" w:rsidRPr="006E4921" w:rsidRDefault="00AA1B42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00" w:type="dxa"/>
            <w:gridSpan w:val="3"/>
          </w:tcPr>
          <w:p w:rsidR="00396AC9" w:rsidRPr="006E4921" w:rsidRDefault="00AA1B42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468" w:type="dxa"/>
            <w:gridSpan w:val="2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580" w:type="dxa"/>
            <w:gridSpan w:val="7"/>
          </w:tcPr>
          <w:p w:rsidR="00396AC9" w:rsidRPr="006E4921" w:rsidRDefault="00AA1B42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96AC9" w:rsidRPr="006E4921" w:rsidTr="002E119F">
        <w:tc>
          <w:tcPr>
            <w:tcW w:w="1000" w:type="dxa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861" w:type="dxa"/>
            <w:gridSpan w:val="5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00" w:type="dxa"/>
            <w:gridSpan w:val="3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468" w:type="dxa"/>
            <w:gridSpan w:val="2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580" w:type="dxa"/>
            <w:gridSpan w:val="7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96AC9" w:rsidRPr="006E4921" w:rsidTr="002E119F">
        <w:tc>
          <w:tcPr>
            <w:tcW w:w="1000" w:type="dxa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861" w:type="dxa"/>
            <w:gridSpan w:val="5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00" w:type="dxa"/>
            <w:gridSpan w:val="3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468" w:type="dxa"/>
            <w:gridSpan w:val="2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2580" w:type="dxa"/>
            <w:gridSpan w:val="7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96AC9" w:rsidRPr="006E4921" w:rsidTr="002E119F">
        <w:tc>
          <w:tcPr>
            <w:tcW w:w="1000" w:type="dxa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861" w:type="dxa"/>
            <w:gridSpan w:val="5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00" w:type="dxa"/>
            <w:gridSpan w:val="3"/>
          </w:tcPr>
          <w:p w:rsidR="00396AC9" w:rsidRPr="006E4921" w:rsidRDefault="00CC07DA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468" w:type="dxa"/>
            <w:gridSpan w:val="2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2580" w:type="dxa"/>
            <w:gridSpan w:val="7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96AC9" w:rsidRPr="006E4921" w:rsidTr="002E119F">
        <w:tc>
          <w:tcPr>
            <w:tcW w:w="1000" w:type="dxa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861" w:type="dxa"/>
            <w:gridSpan w:val="5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00" w:type="dxa"/>
            <w:gridSpan w:val="3"/>
          </w:tcPr>
          <w:p w:rsidR="00396AC9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468" w:type="dxa"/>
            <w:gridSpan w:val="2"/>
          </w:tcPr>
          <w:p w:rsidR="00396AC9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2580" w:type="dxa"/>
            <w:gridSpan w:val="7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96AC9" w:rsidRPr="006E4921" w:rsidTr="002E119F">
        <w:tc>
          <w:tcPr>
            <w:tcW w:w="1000" w:type="dxa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861" w:type="dxa"/>
            <w:gridSpan w:val="5"/>
          </w:tcPr>
          <w:p w:rsidR="00396AC9" w:rsidRPr="006E4921" w:rsidRDefault="00396AC9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00" w:type="dxa"/>
            <w:gridSpan w:val="3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468" w:type="dxa"/>
            <w:gridSpan w:val="2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2580" w:type="dxa"/>
            <w:gridSpan w:val="7"/>
          </w:tcPr>
          <w:p w:rsidR="00396AC9" w:rsidRPr="006E4921" w:rsidRDefault="00396AC9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D7807" w:rsidRPr="006E4921" w:rsidTr="002E119F">
        <w:tc>
          <w:tcPr>
            <w:tcW w:w="1000" w:type="dxa"/>
          </w:tcPr>
          <w:p w:rsidR="00DD7807" w:rsidRPr="006E4921" w:rsidRDefault="00D92CBB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DD7807" w:rsidRPr="006E49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19" w:type="dxa"/>
            <w:gridSpan w:val="3"/>
          </w:tcPr>
          <w:p w:rsidR="00DD7807" w:rsidRPr="006E4921" w:rsidRDefault="00DD7807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14 Щ</w:t>
            </w:r>
          </w:p>
        </w:tc>
        <w:tc>
          <w:tcPr>
            <w:tcW w:w="942" w:type="dxa"/>
            <w:gridSpan w:val="2"/>
          </w:tcPr>
          <w:p w:rsidR="00DD7807" w:rsidRPr="006E4921" w:rsidRDefault="00DD7807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14 Н</w:t>
            </w:r>
          </w:p>
        </w:tc>
        <w:tc>
          <w:tcPr>
            <w:tcW w:w="670" w:type="dxa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630" w:type="dxa"/>
            <w:gridSpan w:val="2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566" w:type="dxa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902" w:type="dxa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376" w:type="dxa"/>
            <w:gridSpan w:val="4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4" w:type="dxa"/>
            <w:gridSpan w:val="3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D7807" w:rsidRPr="006E4921" w:rsidTr="002E119F">
        <w:tc>
          <w:tcPr>
            <w:tcW w:w="1000" w:type="dxa"/>
          </w:tcPr>
          <w:p w:rsidR="00DD7807" w:rsidRPr="006E4921" w:rsidRDefault="00D92CBB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DD7807" w:rsidRPr="006E49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19" w:type="dxa"/>
            <w:gridSpan w:val="3"/>
          </w:tcPr>
          <w:p w:rsidR="00DD7807" w:rsidRPr="006E4921" w:rsidRDefault="00DD7807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14 Щ</w:t>
            </w:r>
          </w:p>
        </w:tc>
        <w:tc>
          <w:tcPr>
            <w:tcW w:w="942" w:type="dxa"/>
            <w:gridSpan w:val="2"/>
          </w:tcPr>
          <w:p w:rsidR="00DD7807" w:rsidRPr="006E4921" w:rsidRDefault="00DD7807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14 Н</w:t>
            </w:r>
          </w:p>
        </w:tc>
        <w:tc>
          <w:tcPr>
            <w:tcW w:w="670" w:type="dxa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630" w:type="dxa"/>
            <w:gridSpan w:val="2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566" w:type="dxa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02" w:type="dxa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376" w:type="dxa"/>
            <w:gridSpan w:val="4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04" w:type="dxa"/>
            <w:gridSpan w:val="3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D7807" w:rsidRPr="006E4921" w:rsidTr="002E119F">
        <w:tc>
          <w:tcPr>
            <w:tcW w:w="1000" w:type="dxa"/>
          </w:tcPr>
          <w:p w:rsidR="00DD7807" w:rsidRPr="006E4921" w:rsidRDefault="00D92CBB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  <w:r w:rsidR="00DD7807" w:rsidRPr="006E49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19" w:type="dxa"/>
            <w:gridSpan w:val="3"/>
          </w:tcPr>
          <w:p w:rsidR="00DD7807" w:rsidRPr="006E4921" w:rsidRDefault="00DD7807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14 Щ</w:t>
            </w:r>
          </w:p>
        </w:tc>
        <w:tc>
          <w:tcPr>
            <w:tcW w:w="942" w:type="dxa"/>
            <w:gridSpan w:val="2"/>
          </w:tcPr>
          <w:p w:rsidR="00DD7807" w:rsidRPr="006E4921" w:rsidRDefault="00DD7807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14 Н</w:t>
            </w:r>
          </w:p>
        </w:tc>
        <w:tc>
          <w:tcPr>
            <w:tcW w:w="670" w:type="dxa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630" w:type="dxa"/>
            <w:gridSpan w:val="2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566" w:type="dxa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02" w:type="dxa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376" w:type="dxa"/>
            <w:gridSpan w:val="4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04" w:type="dxa"/>
            <w:gridSpan w:val="3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D7807" w:rsidRPr="006E4921" w:rsidTr="002E119F">
        <w:tc>
          <w:tcPr>
            <w:tcW w:w="1000" w:type="dxa"/>
          </w:tcPr>
          <w:p w:rsidR="00DD7807" w:rsidRPr="006E4921" w:rsidRDefault="00D92CBB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DD7807" w:rsidRPr="006E49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19" w:type="dxa"/>
            <w:gridSpan w:val="3"/>
          </w:tcPr>
          <w:p w:rsidR="00DD7807" w:rsidRPr="006E4921" w:rsidRDefault="00DD7807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14 Щ</w:t>
            </w:r>
          </w:p>
        </w:tc>
        <w:tc>
          <w:tcPr>
            <w:tcW w:w="942" w:type="dxa"/>
            <w:gridSpan w:val="2"/>
          </w:tcPr>
          <w:p w:rsidR="00DD7807" w:rsidRPr="006E4921" w:rsidRDefault="00DD7807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14 Н</w:t>
            </w:r>
          </w:p>
        </w:tc>
        <w:tc>
          <w:tcPr>
            <w:tcW w:w="670" w:type="dxa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630" w:type="dxa"/>
            <w:gridSpan w:val="2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566" w:type="dxa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902" w:type="dxa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376" w:type="dxa"/>
            <w:gridSpan w:val="4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4" w:type="dxa"/>
            <w:gridSpan w:val="3"/>
          </w:tcPr>
          <w:p w:rsidR="00DD7807" w:rsidRPr="006E4921" w:rsidRDefault="00DD7807" w:rsidP="00DD780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D7807" w:rsidRPr="006E4921" w:rsidTr="002E119F">
        <w:tc>
          <w:tcPr>
            <w:tcW w:w="1000" w:type="dxa"/>
          </w:tcPr>
          <w:p w:rsidR="00DD7807" w:rsidRPr="006E4921" w:rsidRDefault="00D92CBB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D7807" w:rsidRPr="006E49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19" w:type="dxa"/>
            <w:gridSpan w:val="3"/>
          </w:tcPr>
          <w:p w:rsidR="00DD7807" w:rsidRPr="006E4921" w:rsidRDefault="00DD7807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14 Щ</w:t>
            </w:r>
          </w:p>
        </w:tc>
        <w:tc>
          <w:tcPr>
            <w:tcW w:w="942" w:type="dxa"/>
            <w:gridSpan w:val="2"/>
          </w:tcPr>
          <w:p w:rsidR="00DD7807" w:rsidRPr="006E4921" w:rsidRDefault="00DD7807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14 Н</w:t>
            </w:r>
          </w:p>
        </w:tc>
        <w:tc>
          <w:tcPr>
            <w:tcW w:w="670" w:type="dxa"/>
          </w:tcPr>
          <w:p w:rsidR="00DD7807" w:rsidRPr="006E4921" w:rsidRDefault="00DD7807" w:rsidP="00DD780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630" w:type="dxa"/>
            <w:gridSpan w:val="2"/>
          </w:tcPr>
          <w:p w:rsidR="00DD7807" w:rsidRPr="006E4921" w:rsidRDefault="00DD7807" w:rsidP="00DD780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566" w:type="dxa"/>
          </w:tcPr>
          <w:p w:rsidR="00DD7807" w:rsidRPr="006E4921" w:rsidRDefault="00DD7807" w:rsidP="00DD780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02" w:type="dxa"/>
          </w:tcPr>
          <w:p w:rsidR="00DD7807" w:rsidRPr="006E4921" w:rsidRDefault="00115582" w:rsidP="00DD780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76" w:type="dxa"/>
            <w:gridSpan w:val="4"/>
          </w:tcPr>
          <w:p w:rsidR="00DD7807" w:rsidRPr="006E4921" w:rsidRDefault="00DD7807" w:rsidP="00DD780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04" w:type="dxa"/>
            <w:gridSpan w:val="3"/>
          </w:tcPr>
          <w:p w:rsidR="00DD7807" w:rsidRPr="006E4921" w:rsidRDefault="00115582" w:rsidP="00DD780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D7807" w:rsidRPr="006E4921" w:rsidTr="002E119F">
        <w:tc>
          <w:tcPr>
            <w:tcW w:w="1000" w:type="dxa"/>
          </w:tcPr>
          <w:p w:rsidR="00DD7807" w:rsidRPr="006E4921" w:rsidRDefault="00D92CBB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DD7807" w:rsidRPr="006E49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19" w:type="dxa"/>
            <w:gridSpan w:val="3"/>
          </w:tcPr>
          <w:p w:rsidR="00DD7807" w:rsidRPr="006E4921" w:rsidRDefault="00DD7807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14 Щ</w:t>
            </w:r>
          </w:p>
        </w:tc>
        <w:tc>
          <w:tcPr>
            <w:tcW w:w="942" w:type="dxa"/>
            <w:gridSpan w:val="2"/>
          </w:tcPr>
          <w:p w:rsidR="00DD7807" w:rsidRPr="006E4921" w:rsidRDefault="00DD7807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14 Н</w:t>
            </w:r>
          </w:p>
        </w:tc>
        <w:tc>
          <w:tcPr>
            <w:tcW w:w="670" w:type="dxa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630" w:type="dxa"/>
            <w:gridSpan w:val="2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566" w:type="dxa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902" w:type="dxa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376" w:type="dxa"/>
            <w:gridSpan w:val="4"/>
          </w:tcPr>
          <w:p w:rsidR="00DD7807" w:rsidRPr="006E4921" w:rsidRDefault="008D0474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04" w:type="dxa"/>
            <w:gridSpan w:val="3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A1B42" w:rsidRPr="006E4921" w:rsidTr="002E119F">
        <w:tc>
          <w:tcPr>
            <w:tcW w:w="1000" w:type="dxa"/>
          </w:tcPr>
          <w:p w:rsidR="00AA1B42" w:rsidRPr="006E4921" w:rsidRDefault="00D92CBB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AA1B42" w:rsidRPr="006E49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61" w:type="dxa"/>
            <w:gridSpan w:val="5"/>
          </w:tcPr>
          <w:p w:rsidR="00AA1B42" w:rsidRPr="006E4921" w:rsidRDefault="00AA1B42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00" w:type="dxa"/>
            <w:gridSpan w:val="3"/>
          </w:tcPr>
          <w:p w:rsidR="00AA1B42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468" w:type="dxa"/>
            <w:gridSpan w:val="2"/>
          </w:tcPr>
          <w:p w:rsidR="00AA1B42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2580" w:type="dxa"/>
            <w:gridSpan w:val="7"/>
          </w:tcPr>
          <w:p w:rsidR="00AA1B42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A1B42" w:rsidRPr="006E4921" w:rsidTr="002E119F">
        <w:tc>
          <w:tcPr>
            <w:tcW w:w="1000" w:type="dxa"/>
          </w:tcPr>
          <w:p w:rsidR="00AA1B42" w:rsidRPr="006E4921" w:rsidRDefault="00D92CBB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AA1B42" w:rsidRPr="006E49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61" w:type="dxa"/>
            <w:gridSpan w:val="5"/>
          </w:tcPr>
          <w:p w:rsidR="00AA1B42" w:rsidRPr="006E4921" w:rsidRDefault="00AA1B42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00" w:type="dxa"/>
            <w:gridSpan w:val="3"/>
          </w:tcPr>
          <w:p w:rsidR="00AA1B42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468" w:type="dxa"/>
            <w:gridSpan w:val="2"/>
          </w:tcPr>
          <w:p w:rsidR="00AA1B42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2580" w:type="dxa"/>
            <w:gridSpan w:val="7"/>
          </w:tcPr>
          <w:p w:rsidR="00AA1B42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A1B42" w:rsidRPr="006E4921" w:rsidTr="002E119F">
        <w:tc>
          <w:tcPr>
            <w:tcW w:w="1000" w:type="dxa"/>
          </w:tcPr>
          <w:p w:rsidR="00AA1B42" w:rsidRPr="006E4921" w:rsidRDefault="00D92CBB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A1B42" w:rsidRPr="006E49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61" w:type="dxa"/>
            <w:gridSpan w:val="5"/>
          </w:tcPr>
          <w:p w:rsidR="00AA1B42" w:rsidRPr="006E4921" w:rsidRDefault="00AA1B42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00" w:type="dxa"/>
            <w:gridSpan w:val="3"/>
          </w:tcPr>
          <w:p w:rsidR="00AA1B42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68" w:type="dxa"/>
            <w:gridSpan w:val="2"/>
          </w:tcPr>
          <w:p w:rsidR="00AA1B42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2580" w:type="dxa"/>
            <w:gridSpan w:val="7"/>
          </w:tcPr>
          <w:p w:rsidR="00AA1B42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A1B42" w:rsidRPr="006E4921" w:rsidTr="002E119F">
        <w:tc>
          <w:tcPr>
            <w:tcW w:w="1000" w:type="dxa"/>
          </w:tcPr>
          <w:p w:rsidR="00AA1B42" w:rsidRPr="006E4921" w:rsidRDefault="00D92CBB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2861" w:type="dxa"/>
            <w:gridSpan w:val="5"/>
          </w:tcPr>
          <w:p w:rsidR="00AA1B42" w:rsidRPr="006E4921" w:rsidRDefault="00AA1B42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00" w:type="dxa"/>
            <w:gridSpan w:val="3"/>
          </w:tcPr>
          <w:p w:rsidR="00AA1B42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468" w:type="dxa"/>
            <w:gridSpan w:val="2"/>
          </w:tcPr>
          <w:p w:rsidR="00AA1B42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2580" w:type="dxa"/>
            <w:gridSpan w:val="7"/>
          </w:tcPr>
          <w:p w:rsidR="00AA1B42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D7807" w:rsidRPr="006E4921" w:rsidTr="002E119F">
        <w:tc>
          <w:tcPr>
            <w:tcW w:w="1000" w:type="dxa"/>
          </w:tcPr>
          <w:p w:rsidR="00DD7807" w:rsidRPr="006E4921" w:rsidRDefault="00D92CBB" w:rsidP="00AA1B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2861" w:type="dxa"/>
            <w:gridSpan w:val="5"/>
          </w:tcPr>
          <w:p w:rsidR="00DD7807" w:rsidRPr="006E4921" w:rsidRDefault="00DD7807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00" w:type="dxa"/>
            <w:gridSpan w:val="3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468" w:type="dxa"/>
            <w:gridSpan w:val="2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2580" w:type="dxa"/>
            <w:gridSpan w:val="7"/>
          </w:tcPr>
          <w:p w:rsidR="00DD7807" w:rsidRPr="006E4921" w:rsidRDefault="00DD7807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E119F" w:rsidRPr="006E4921" w:rsidTr="002E119F">
        <w:tc>
          <w:tcPr>
            <w:tcW w:w="1000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748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16 МЩ</w:t>
            </w:r>
          </w:p>
        </w:tc>
        <w:tc>
          <w:tcPr>
            <w:tcW w:w="657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МЩ2</w:t>
            </w:r>
          </w:p>
        </w:tc>
        <w:tc>
          <w:tcPr>
            <w:tcW w:w="960" w:type="dxa"/>
            <w:gridSpan w:val="2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ДЩ</w:t>
            </w:r>
          </w:p>
        </w:tc>
        <w:tc>
          <w:tcPr>
            <w:tcW w:w="496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70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630" w:type="dxa"/>
            <w:gridSpan w:val="2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566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02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601" w:type="dxa"/>
          </w:tcPr>
          <w:p w:rsidR="002E119F" w:rsidRPr="006E4921" w:rsidRDefault="002E119F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59" w:type="dxa"/>
            <w:gridSpan w:val="2"/>
          </w:tcPr>
          <w:p w:rsidR="002E119F" w:rsidRPr="006E4921" w:rsidRDefault="002E119F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46" w:type="dxa"/>
            <w:gridSpan w:val="3"/>
          </w:tcPr>
          <w:p w:rsidR="002E119F" w:rsidRPr="006E4921" w:rsidRDefault="002E119F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</w:tcPr>
          <w:p w:rsidR="002E119F" w:rsidRPr="006E4921" w:rsidRDefault="002E119F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E119F" w:rsidRPr="006E4921" w:rsidTr="002E119F">
        <w:tc>
          <w:tcPr>
            <w:tcW w:w="1000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748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16 МЩ</w:t>
            </w:r>
          </w:p>
        </w:tc>
        <w:tc>
          <w:tcPr>
            <w:tcW w:w="657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16 МЩ2</w:t>
            </w:r>
          </w:p>
        </w:tc>
        <w:tc>
          <w:tcPr>
            <w:tcW w:w="960" w:type="dxa"/>
            <w:gridSpan w:val="2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ДЩ</w:t>
            </w:r>
          </w:p>
        </w:tc>
        <w:tc>
          <w:tcPr>
            <w:tcW w:w="496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70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630" w:type="dxa"/>
            <w:gridSpan w:val="2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566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02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601" w:type="dxa"/>
          </w:tcPr>
          <w:p w:rsidR="002E119F" w:rsidRPr="006E4921" w:rsidRDefault="002E119F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59" w:type="dxa"/>
            <w:gridSpan w:val="2"/>
          </w:tcPr>
          <w:p w:rsidR="002E119F" w:rsidRPr="006E4921" w:rsidRDefault="002E119F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46" w:type="dxa"/>
            <w:gridSpan w:val="3"/>
          </w:tcPr>
          <w:p w:rsidR="002E119F" w:rsidRPr="006E4921" w:rsidRDefault="002E119F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</w:tcPr>
          <w:p w:rsidR="002E119F" w:rsidRPr="006E4921" w:rsidRDefault="002E119F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E119F" w:rsidRPr="006E4921" w:rsidTr="002E119F">
        <w:tc>
          <w:tcPr>
            <w:tcW w:w="1000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405" w:type="dxa"/>
            <w:gridSpan w:val="2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МЩ</w:t>
            </w:r>
          </w:p>
        </w:tc>
        <w:tc>
          <w:tcPr>
            <w:tcW w:w="960" w:type="dxa"/>
            <w:gridSpan w:val="2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МЯ</w:t>
            </w:r>
          </w:p>
        </w:tc>
        <w:tc>
          <w:tcPr>
            <w:tcW w:w="496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945" w:type="dxa"/>
            <w:gridSpan w:val="2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21" w:type="dxa"/>
            <w:gridSpan w:val="2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02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97" w:type="dxa"/>
            <w:gridSpan w:val="2"/>
          </w:tcPr>
          <w:p w:rsidR="002E119F" w:rsidRPr="006E4921" w:rsidRDefault="002E119F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21" w:type="dxa"/>
            <w:gridSpan w:val="3"/>
          </w:tcPr>
          <w:p w:rsidR="002E119F" w:rsidRPr="006E4921" w:rsidRDefault="002E119F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2" w:type="dxa"/>
            <w:gridSpan w:val="2"/>
          </w:tcPr>
          <w:p w:rsidR="002E119F" w:rsidRPr="006E4921" w:rsidRDefault="002E119F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E119F" w:rsidRPr="006E4921" w:rsidTr="002E119F">
        <w:tc>
          <w:tcPr>
            <w:tcW w:w="1000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1405" w:type="dxa"/>
            <w:gridSpan w:val="2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МЩ</w:t>
            </w:r>
          </w:p>
        </w:tc>
        <w:tc>
          <w:tcPr>
            <w:tcW w:w="960" w:type="dxa"/>
            <w:gridSpan w:val="2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МЯ</w:t>
            </w:r>
          </w:p>
        </w:tc>
        <w:tc>
          <w:tcPr>
            <w:tcW w:w="496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945" w:type="dxa"/>
            <w:gridSpan w:val="2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21" w:type="dxa"/>
            <w:gridSpan w:val="2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02" w:type="dxa"/>
          </w:tcPr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  <w:p w:rsidR="002E119F" w:rsidRPr="006E4921" w:rsidRDefault="002E119F" w:rsidP="001145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97" w:type="dxa"/>
            <w:gridSpan w:val="2"/>
          </w:tcPr>
          <w:p w:rsidR="002E119F" w:rsidRPr="006E4921" w:rsidRDefault="002E119F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21" w:type="dxa"/>
            <w:gridSpan w:val="3"/>
          </w:tcPr>
          <w:p w:rsidR="002E119F" w:rsidRPr="006E4921" w:rsidRDefault="002E119F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2" w:type="dxa"/>
            <w:gridSpan w:val="2"/>
          </w:tcPr>
          <w:p w:rsidR="002E119F" w:rsidRPr="006E4921" w:rsidRDefault="002E119F" w:rsidP="00396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766F74" w:rsidRPr="006E4921" w:rsidRDefault="00766F74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5582" w:rsidRPr="006E4921" w:rsidRDefault="005B69F1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 xml:space="preserve">Далее была составлена таблица для статистической обработки данных в </w:t>
      </w:r>
      <w:r w:rsidRPr="006E492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6E4921">
        <w:rPr>
          <w:rFonts w:ascii="Times New Roman" w:hAnsi="Times New Roman" w:cs="Times New Roman"/>
          <w:sz w:val="28"/>
          <w:szCs w:val="28"/>
        </w:rPr>
        <w:t>.</w:t>
      </w:r>
      <w:r w:rsidR="00766F74" w:rsidRPr="006E4921">
        <w:rPr>
          <w:rFonts w:ascii="Times New Roman" w:hAnsi="Times New Roman" w:cs="Times New Roman"/>
          <w:sz w:val="28"/>
          <w:szCs w:val="28"/>
        </w:rPr>
        <w:t xml:space="preserve"> </w:t>
      </w:r>
      <w:r w:rsidRPr="006E4921">
        <w:rPr>
          <w:rFonts w:ascii="Times New Roman" w:hAnsi="Times New Roman" w:cs="Times New Roman"/>
          <w:sz w:val="28"/>
          <w:szCs w:val="28"/>
        </w:rPr>
        <w:t>В</w:t>
      </w:r>
      <w:r w:rsidR="00515997" w:rsidRPr="006E4921">
        <w:rPr>
          <w:rFonts w:ascii="Times New Roman" w:hAnsi="Times New Roman" w:cs="Times New Roman"/>
          <w:sz w:val="28"/>
          <w:szCs w:val="28"/>
        </w:rPr>
        <w:t>о второй</w:t>
      </w:r>
      <w:r w:rsidRPr="006E4921">
        <w:rPr>
          <w:rFonts w:ascii="Times New Roman" w:hAnsi="Times New Roman" w:cs="Times New Roman"/>
          <w:sz w:val="28"/>
          <w:szCs w:val="28"/>
        </w:rPr>
        <w:t xml:space="preserve"> таблице под цифрой 1</w:t>
      </w:r>
      <w:r w:rsidR="00C964EA" w:rsidRPr="006E4921">
        <w:rPr>
          <w:rFonts w:ascii="Times New Roman" w:hAnsi="Times New Roman" w:cs="Times New Roman"/>
          <w:sz w:val="28"/>
          <w:szCs w:val="28"/>
        </w:rPr>
        <w:t xml:space="preserve"> для удобства обработки данных</w:t>
      </w:r>
      <w:r w:rsidRPr="006E4921">
        <w:rPr>
          <w:rFonts w:ascii="Times New Roman" w:hAnsi="Times New Roman" w:cs="Times New Roman"/>
          <w:sz w:val="28"/>
          <w:szCs w:val="28"/>
        </w:rPr>
        <w:t xml:space="preserve"> был условно обозначен метод обтурации, при котором на полную рабочую длину установлен один мастер-штифт. Под цифрой 2 соответственно обозначен метод латеральной компакции с установкой на рабочую длину мастер-штифта и первого дополнительного штифта.</w:t>
      </w:r>
    </w:p>
    <w:p w:rsidR="00F7703D" w:rsidRPr="006E4921" w:rsidRDefault="00F7703D" w:rsidP="00F7703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Таблица</w:t>
      </w:r>
      <w:r w:rsidR="005B69F1" w:rsidRPr="006E4921">
        <w:rPr>
          <w:rFonts w:ascii="Times New Roman" w:hAnsi="Times New Roman" w:cs="Times New Roman"/>
          <w:sz w:val="28"/>
          <w:szCs w:val="28"/>
        </w:rPr>
        <w:t xml:space="preserve"> 2. </w:t>
      </w:r>
    </w:p>
    <w:p w:rsidR="00115582" w:rsidRPr="006E4921" w:rsidRDefault="004C504A" w:rsidP="00F770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4921">
        <w:rPr>
          <w:rFonts w:ascii="Times New Roman" w:hAnsi="Times New Roman" w:cs="Times New Roman"/>
          <w:sz w:val="28"/>
          <w:szCs w:val="28"/>
        </w:rPr>
        <w:t>Сравнение используемого метода обтурации корневого канала и измерений апикальной зоны на компьютерной томографии.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80"/>
        <w:gridCol w:w="3827"/>
        <w:gridCol w:w="3254"/>
      </w:tblGrid>
      <w:tr w:rsidR="00105610" w:rsidRPr="006E4921" w:rsidTr="00515997">
        <w:tc>
          <w:tcPr>
            <w:tcW w:w="1980" w:type="dxa"/>
          </w:tcPr>
          <w:p w:rsidR="00105610" w:rsidRPr="006E4921" w:rsidRDefault="00105610" w:rsidP="001056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Номер корневого канала</w:t>
            </w:r>
          </w:p>
        </w:tc>
        <w:tc>
          <w:tcPr>
            <w:tcW w:w="3827" w:type="dxa"/>
          </w:tcPr>
          <w:p w:rsidR="00105610" w:rsidRPr="006E4921" w:rsidRDefault="00105610" w:rsidP="001056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Разница перпендикулярных диаметров на КТ</w:t>
            </w:r>
          </w:p>
        </w:tc>
        <w:tc>
          <w:tcPr>
            <w:tcW w:w="3254" w:type="dxa"/>
          </w:tcPr>
          <w:p w:rsidR="00105610" w:rsidRPr="006E4921" w:rsidRDefault="004C504A" w:rsidP="001056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Выбранный</w:t>
            </w:r>
            <w:r w:rsidR="00105610" w:rsidRPr="006E4921">
              <w:rPr>
                <w:rFonts w:ascii="Times New Roman" w:hAnsi="Times New Roman" w:cs="Times New Roman"/>
                <w:sz w:val="28"/>
                <w:szCs w:val="28"/>
              </w:rPr>
              <w:t xml:space="preserve"> метод обтурации корневого канала</w:t>
            </w:r>
          </w:p>
        </w:tc>
      </w:tr>
      <w:tr w:rsidR="004A7189" w:rsidRPr="006E4921" w:rsidTr="00515997">
        <w:tc>
          <w:tcPr>
            <w:tcW w:w="1980" w:type="dxa"/>
          </w:tcPr>
          <w:p w:rsidR="004A7189" w:rsidRPr="006E4921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6E4921" w:rsidRDefault="004A7189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6E4921" w:rsidRDefault="00105610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7189" w:rsidRPr="006E4921" w:rsidTr="00515997">
        <w:tc>
          <w:tcPr>
            <w:tcW w:w="1980" w:type="dxa"/>
          </w:tcPr>
          <w:p w:rsidR="004A7189" w:rsidRPr="006E4921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6E4921" w:rsidRDefault="004A7189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54" w:type="dxa"/>
          </w:tcPr>
          <w:p w:rsidR="004A7189" w:rsidRPr="006E4921" w:rsidRDefault="00105610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7189" w:rsidRPr="006E4921" w:rsidTr="00515997">
        <w:tc>
          <w:tcPr>
            <w:tcW w:w="1980" w:type="dxa"/>
          </w:tcPr>
          <w:p w:rsidR="004A7189" w:rsidRPr="006E4921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6E4921" w:rsidRDefault="004A7189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54" w:type="dxa"/>
          </w:tcPr>
          <w:p w:rsidR="004A7189" w:rsidRPr="006E4921" w:rsidRDefault="00105610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7189" w:rsidRPr="006E4921" w:rsidTr="00515997">
        <w:tc>
          <w:tcPr>
            <w:tcW w:w="1980" w:type="dxa"/>
          </w:tcPr>
          <w:p w:rsidR="004A7189" w:rsidRPr="006E4921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6E4921" w:rsidRDefault="004A7189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6E4921" w:rsidRDefault="00105610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7189" w:rsidRPr="006E4921" w:rsidTr="00515997">
        <w:tc>
          <w:tcPr>
            <w:tcW w:w="1980" w:type="dxa"/>
          </w:tcPr>
          <w:p w:rsidR="004A7189" w:rsidRPr="006E4921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6E4921" w:rsidRDefault="004A7189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6E4921" w:rsidRDefault="00105610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7189" w:rsidRPr="006E4921" w:rsidTr="00515997">
        <w:tc>
          <w:tcPr>
            <w:tcW w:w="1980" w:type="dxa"/>
          </w:tcPr>
          <w:p w:rsidR="004A7189" w:rsidRPr="006E4921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6E4921" w:rsidRDefault="004A7189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6E4921" w:rsidRDefault="00105610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7189" w:rsidRPr="006E4921" w:rsidTr="00515997">
        <w:tc>
          <w:tcPr>
            <w:tcW w:w="1980" w:type="dxa"/>
          </w:tcPr>
          <w:p w:rsidR="004A7189" w:rsidRPr="006E4921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6E4921" w:rsidRDefault="004A7189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3254" w:type="dxa"/>
          </w:tcPr>
          <w:p w:rsidR="004A7189" w:rsidRPr="006E4921" w:rsidRDefault="00105610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A7189" w:rsidRPr="006E4921" w:rsidTr="00515997">
        <w:tc>
          <w:tcPr>
            <w:tcW w:w="1980" w:type="dxa"/>
          </w:tcPr>
          <w:p w:rsidR="004A7189" w:rsidRPr="006E4921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6E4921" w:rsidRDefault="004A7189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54" w:type="dxa"/>
          </w:tcPr>
          <w:p w:rsidR="004A7189" w:rsidRPr="006E4921" w:rsidRDefault="00105610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7189" w:rsidRPr="006E4921" w:rsidTr="00515997">
        <w:tc>
          <w:tcPr>
            <w:tcW w:w="1980" w:type="dxa"/>
          </w:tcPr>
          <w:p w:rsidR="004A7189" w:rsidRPr="006E4921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6E4921" w:rsidRDefault="004A7189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3254" w:type="dxa"/>
          </w:tcPr>
          <w:p w:rsidR="004A7189" w:rsidRPr="006E4921" w:rsidRDefault="00105610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A7189" w:rsidRPr="006E4921" w:rsidTr="00515997">
        <w:tc>
          <w:tcPr>
            <w:tcW w:w="1980" w:type="dxa"/>
          </w:tcPr>
          <w:p w:rsidR="004A7189" w:rsidRPr="006E4921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6E4921" w:rsidRDefault="004A7189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3254" w:type="dxa"/>
          </w:tcPr>
          <w:p w:rsidR="004A7189" w:rsidRPr="006E4921" w:rsidRDefault="00105610" w:rsidP="0010561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0,3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0,2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0,3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0,4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C04F60">
              <w:rPr>
                <w:sz w:val="28"/>
                <w:szCs w:val="28"/>
              </w:rPr>
              <w:t>,3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0,3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0,2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0,2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C04F6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0,3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0,2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0,1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0,2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A7189" w:rsidRPr="00115582" w:rsidTr="00515997">
        <w:tc>
          <w:tcPr>
            <w:tcW w:w="1980" w:type="dxa"/>
          </w:tcPr>
          <w:p w:rsidR="004A7189" w:rsidRPr="004A7189" w:rsidRDefault="004A7189" w:rsidP="00105610">
            <w:pPr>
              <w:pStyle w:val="a5"/>
              <w:numPr>
                <w:ilvl w:val="0"/>
                <w:numId w:val="8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A7189" w:rsidRPr="00115582" w:rsidRDefault="004A7189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 w:rsidRPr="00115582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,2</w:t>
            </w:r>
          </w:p>
        </w:tc>
        <w:tc>
          <w:tcPr>
            <w:tcW w:w="3254" w:type="dxa"/>
          </w:tcPr>
          <w:p w:rsidR="004A7189" w:rsidRPr="00115582" w:rsidRDefault="00105610" w:rsidP="00105610">
            <w:pPr>
              <w:spacing w:after="16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A56441" w:rsidRDefault="00A56441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F9E" w:rsidRDefault="00287F9E" w:rsidP="008A06B7">
      <w:pPr>
        <w:pStyle w:val="1"/>
        <w:jc w:val="center"/>
      </w:pPr>
      <w:bookmarkStart w:id="26" w:name="_Toc135761818"/>
      <w:bookmarkStart w:id="27" w:name="_Toc135762571"/>
    </w:p>
    <w:p w:rsidR="008A06B7" w:rsidRPr="008A06B7" w:rsidRDefault="008A06B7" w:rsidP="008A06B7">
      <w:pPr>
        <w:pStyle w:val="1"/>
        <w:jc w:val="center"/>
      </w:pPr>
      <w:r w:rsidRPr="008A06B7">
        <w:t>3.1. Полученные результаты</w:t>
      </w:r>
      <w:bookmarkEnd w:id="26"/>
      <w:bookmarkEnd w:id="27"/>
    </w:p>
    <w:p w:rsidR="00FF1DF6" w:rsidRPr="00304BAD" w:rsidRDefault="00FF1DF6" w:rsidP="00FF1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BAD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B75F42" w:rsidRPr="00304BAD">
        <w:rPr>
          <w:rFonts w:ascii="Times New Roman" w:hAnsi="Times New Roman" w:cs="Times New Roman"/>
          <w:sz w:val="28"/>
          <w:szCs w:val="28"/>
        </w:rPr>
        <w:t>применённого</w:t>
      </w:r>
      <w:r w:rsidRPr="00304BAD">
        <w:rPr>
          <w:rFonts w:ascii="Times New Roman" w:hAnsi="Times New Roman" w:cs="Times New Roman"/>
          <w:sz w:val="28"/>
          <w:szCs w:val="28"/>
        </w:rPr>
        <w:t xml:space="preserve"> метода статистической обработки результатов </w:t>
      </w:r>
      <w:r w:rsidR="00DE6404" w:rsidRPr="00304BAD">
        <w:rPr>
          <w:rFonts w:ascii="Times New Roman" w:hAnsi="Times New Roman" w:cs="Times New Roman"/>
          <w:sz w:val="28"/>
          <w:szCs w:val="28"/>
        </w:rPr>
        <w:t xml:space="preserve">– корреляционного анализа с множественной линейной регрессией </w:t>
      </w:r>
      <w:r w:rsidR="00B75F42" w:rsidRPr="00304BAD">
        <w:rPr>
          <w:rFonts w:ascii="Times New Roman" w:hAnsi="Times New Roman" w:cs="Times New Roman"/>
          <w:sz w:val="28"/>
          <w:szCs w:val="28"/>
        </w:rPr>
        <w:t xml:space="preserve">были получены следующие </w:t>
      </w:r>
      <w:r w:rsidR="00CB56B4">
        <w:rPr>
          <w:rFonts w:ascii="Times New Roman" w:hAnsi="Times New Roman" w:cs="Times New Roman"/>
          <w:sz w:val="28"/>
          <w:szCs w:val="28"/>
        </w:rPr>
        <w:t>данные</w:t>
      </w:r>
      <w:r w:rsidR="00B75F42" w:rsidRPr="00304BAD">
        <w:rPr>
          <w:rFonts w:ascii="Times New Roman" w:hAnsi="Times New Roman" w:cs="Times New Roman"/>
          <w:sz w:val="28"/>
          <w:szCs w:val="28"/>
        </w:rPr>
        <w:t>:</w:t>
      </w:r>
    </w:p>
    <w:p w:rsidR="0068358E" w:rsidRDefault="00CB56B4" w:rsidP="00CB56B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</w:t>
      </w:r>
    </w:p>
    <w:p w:rsidR="00CB56B4" w:rsidRDefault="00CB56B4" w:rsidP="00CB56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6B4">
        <w:rPr>
          <w:rFonts w:ascii="Times New Roman" w:hAnsi="Times New Roman" w:cs="Times New Roman"/>
          <w:sz w:val="28"/>
          <w:szCs w:val="28"/>
        </w:rPr>
        <w:t>Результаты статистической обработки.</w:t>
      </w:r>
    </w:p>
    <w:tbl>
      <w:tblPr>
        <w:tblW w:w="5374" w:type="dxa"/>
        <w:tblLook w:val="04A0" w:firstRow="1" w:lastRow="0" w:firstColumn="1" w:lastColumn="0" w:noHBand="0" w:noVBand="1"/>
      </w:tblPr>
      <w:tblGrid>
        <w:gridCol w:w="960"/>
        <w:gridCol w:w="2588"/>
        <w:gridCol w:w="1266"/>
        <w:gridCol w:w="960"/>
      </w:tblGrid>
      <w:tr w:rsidR="0068358E" w:rsidRPr="00E65F65" w:rsidTr="000F410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Регрессионная статистика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68358E" w:rsidRPr="00E65F65" w:rsidTr="000F410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Множественный R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0,855178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358E" w:rsidRPr="00E65F65" w:rsidTr="000F410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R-квадрат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0,731329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358E" w:rsidRPr="00E65F65" w:rsidTr="000F410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Нормированный R-квадрат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0,725223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358E" w:rsidRPr="00E65F65" w:rsidTr="000F410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Стандартная ошибка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0,258655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358E" w:rsidRPr="00E65F65" w:rsidTr="000F410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358E" w:rsidRPr="00E65F65" w:rsidRDefault="0068358E" w:rsidP="000F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358E" w:rsidRPr="00E65F65" w:rsidRDefault="0068358E" w:rsidP="000F4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358E" w:rsidRPr="00E65F65" w:rsidRDefault="0068358E" w:rsidP="000F4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358E" w:rsidRPr="00E65F65" w:rsidRDefault="0068358E" w:rsidP="000F4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358E" w:rsidRPr="00E65F65" w:rsidTr="000F410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Наблюдения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8E" w:rsidRPr="00E65F65" w:rsidRDefault="0068358E" w:rsidP="000F4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8358E" w:rsidRPr="00E65F65" w:rsidRDefault="0068358E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6161" w:type="dxa"/>
        <w:tblLook w:val="04A0" w:firstRow="1" w:lastRow="0" w:firstColumn="1" w:lastColumn="0" w:noHBand="0" w:noVBand="1"/>
      </w:tblPr>
      <w:tblGrid>
        <w:gridCol w:w="1403"/>
        <w:gridCol w:w="496"/>
        <w:gridCol w:w="1266"/>
        <w:gridCol w:w="1266"/>
        <w:gridCol w:w="1266"/>
        <w:gridCol w:w="1680"/>
      </w:tblGrid>
      <w:tr w:rsidR="00DE6404" w:rsidRPr="00E65F65" w:rsidTr="00DE6404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Дисперсионный анализ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6404" w:rsidRPr="00E65F65" w:rsidTr="00DE6404">
        <w:trPr>
          <w:trHeight w:val="290"/>
        </w:trPr>
        <w:tc>
          <w:tcPr>
            <w:tcW w:w="13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df</w:t>
            </w:r>
            <w:proofErr w:type="spellEnd"/>
          </w:p>
        </w:tc>
        <w:tc>
          <w:tcPr>
            <w:tcW w:w="11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SS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MS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F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Значимость F</w:t>
            </w:r>
          </w:p>
        </w:tc>
      </w:tr>
      <w:tr w:rsidR="00DE6404" w:rsidRPr="00E65F65" w:rsidTr="00DE6404">
        <w:trPr>
          <w:trHeight w:val="290"/>
        </w:trPr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Регрессия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8,012827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8,012827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119,7693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3,85E-14</w:t>
            </w:r>
          </w:p>
        </w:tc>
      </w:tr>
      <w:tr w:rsidR="00DE6404" w:rsidRPr="00E65F65" w:rsidTr="00DE6404">
        <w:trPr>
          <w:trHeight w:val="290"/>
        </w:trPr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Остаток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2,943695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0,066902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6404" w:rsidRPr="00E65F65" w:rsidTr="00DE6404">
        <w:trPr>
          <w:trHeight w:val="300"/>
        </w:trPr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10,95652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DE6404" w:rsidRPr="00E65F65" w:rsidRDefault="00DE6404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934" w:type="dxa"/>
        <w:tblLook w:val="04A0" w:firstRow="1" w:lastRow="0" w:firstColumn="1" w:lastColumn="0" w:noHBand="0" w:noVBand="1"/>
      </w:tblPr>
      <w:tblGrid>
        <w:gridCol w:w="1135"/>
        <w:gridCol w:w="1411"/>
        <w:gridCol w:w="1273"/>
        <w:gridCol w:w="1177"/>
        <w:gridCol w:w="886"/>
        <w:gridCol w:w="868"/>
        <w:gridCol w:w="868"/>
        <w:gridCol w:w="868"/>
        <w:gridCol w:w="868"/>
      </w:tblGrid>
      <w:tr w:rsidR="00C66D77" w:rsidRPr="00E65F65" w:rsidTr="00C66D77">
        <w:trPr>
          <w:trHeight w:val="312"/>
        </w:trPr>
        <w:tc>
          <w:tcPr>
            <w:tcW w:w="98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9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Коэффициенты</w:t>
            </w:r>
          </w:p>
        </w:tc>
        <w:tc>
          <w:tcPr>
            <w:tcW w:w="10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Стандартная ошибка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t-статистика</w:t>
            </w:r>
          </w:p>
        </w:tc>
        <w:tc>
          <w:tcPr>
            <w:tcW w:w="7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P-Значение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Нижние 95%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Верхние 95%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Нижние 95,0%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Верхние 95,0%</w:t>
            </w:r>
          </w:p>
        </w:tc>
      </w:tr>
      <w:tr w:rsidR="00C66D77" w:rsidRPr="00E65F65" w:rsidTr="00C66D77">
        <w:trPr>
          <w:trHeight w:val="312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Y-пересечение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0,824104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0,064347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12,80721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1,92E-16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0,694422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0,953787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0,694422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0,953787</w:t>
            </w:r>
          </w:p>
        </w:tc>
      </w:tr>
      <w:tr w:rsidR="00C66D77" w:rsidRPr="00E65F65" w:rsidTr="00C66D77">
        <w:trPr>
          <w:trHeight w:val="323"/>
        </w:trPr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Разница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4,141461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0,378426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10,94392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3,85E-14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3,378794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4,904128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3,378794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6D77" w:rsidRPr="00E65F65" w:rsidRDefault="00C66D77" w:rsidP="00C66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4,904128</w:t>
            </w:r>
          </w:p>
        </w:tc>
      </w:tr>
    </w:tbl>
    <w:p w:rsidR="00C66D77" w:rsidRPr="00E65F65" w:rsidRDefault="00C66D77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D77" w:rsidRPr="00E65F65" w:rsidRDefault="00C66D77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3840" w:type="dxa"/>
        <w:tblLook w:val="04A0" w:firstRow="1" w:lastRow="0" w:firstColumn="1" w:lastColumn="0" w:noHBand="0" w:noVBand="1"/>
      </w:tblPr>
      <w:tblGrid>
        <w:gridCol w:w="993"/>
        <w:gridCol w:w="993"/>
        <w:gridCol w:w="1974"/>
        <w:gridCol w:w="238"/>
      </w:tblGrid>
      <w:tr w:rsidR="00DE6404" w:rsidRPr="00E65F65" w:rsidTr="00DE640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УРАВНЕНИЕ: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у=0,824+4,141*х</w:t>
            </w:r>
          </w:p>
        </w:tc>
      </w:tr>
      <w:tr w:rsidR="00C66D77" w:rsidRPr="00E65F65" w:rsidTr="00DE640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6D77" w:rsidRPr="00E65F65" w:rsidRDefault="00C66D77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6D77" w:rsidRPr="00E65F65" w:rsidRDefault="00C66D77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E6404" w:rsidRPr="00E65F65" w:rsidTr="00DE6404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- метод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E6404" w:rsidRPr="00E65F65" w:rsidTr="00DE6404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404" w:rsidRPr="00E65F65" w:rsidRDefault="00DE6404" w:rsidP="00DE6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- разница</w:t>
            </w:r>
          </w:p>
        </w:tc>
      </w:tr>
    </w:tbl>
    <w:p w:rsidR="00DE6404" w:rsidRPr="00E65F65" w:rsidRDefault="00DE6404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279" w:type="dxa"/>
        <w:tblLook w:val="04A0" w:firstRow="1" w:lastRow="0" w:firstColumn="1" w:lastColumn="0" w:noHBand="0" w:noVBand="1"/>
      </w:tblPr>
      <w:tblGrid>
        <w:gridCol w:w="1688"/>
        <w:gridCol w:w="2209"/>
        <w:gridCol w:w="1358"/>
        <w:gridCol w:w="960"/>
        <w:gridCol w:w="1662"/>
        <w:gridCol w:w="1058"/>
      </w:tblGrid>
      <w:tr w:rsidR="00991EFA" w:rsidRPr="00E65F65" w:rsidTr="00991EFA">
        <w:trPr>
          <w:trHeight w:val="290"/>
        </w:trPr>
        <w:tc>
          <w:tcPr>
            <w:tcW w:w="3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ВЫВОД ОСТАТКА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ВЫВОД ВЕРОЯТНОСТИ</w:t>
            </w:r>
          </w:p>
        </w:tc>
      </w:tr>
      <w:tr w:rsidR="00991EFA" w:rsidRPr="00E65F65" w:rsidTr="00991EFA">
        <w:trPr>
          <w:trHeight w:val="30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220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Предсказанное Метод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Остатки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Персентиль</w:t>
            </w:r>
            <w:proofErr w:type="spellEnd"/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Метод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1,086957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0,824104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0,175896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3,26087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0,824104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0,175896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5,434783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7,608696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9,782609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11,95652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1,652396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0,347604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14,13043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0,824104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0,175896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16,30435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1,652396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0,347604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18,47826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1,652396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0,347604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20,65217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2,066543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-0,06654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22,82609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1,652396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0,347604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2,066543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-0,06654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27,17391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2,480689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-0,48069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29,34783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0,824104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0,175896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31,52174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33,69565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17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35,86957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2,066543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-0,06654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38,04348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2,066543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-0,06654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40,21739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1,652396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0,347604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42,3913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0,824104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0,175896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44,56522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46,73913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48,91304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1,652396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0,347604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51,08696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1,652396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0,347604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53,26087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2,066543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-0,06654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55,43478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57,6087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0,824104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0,175896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59,78261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61,95652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64,13043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1,652396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0,347604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66,30435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1,652396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0,347604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68,47826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2,066543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-0,06654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70,65217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72,82609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0,824104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0,175896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77,17391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79,34783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1,652396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0,347604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81,52174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83,69565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85,86957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88,04348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0,824104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0,175896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90,21739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1,652396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0,347604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92,3913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94,56522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290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96,73913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91EFA" w:rsidRPr="00E65F65" w:rsidTr="00991EFA">
        <w:trPr>
          <w:trHeight w:val="300"/>
        </w:trPr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0,824104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0,175896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98,91304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EFA" w:rsidRPr="00E65F65" w:rsidRDefault="00991EFA" w:rsidP="00991E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DE6404" w:rsidRDefault="00DE6404" w:rsidP="006835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E9A" w:rsidRDefault="00442E9A" w:rsidP="00C66D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исследовании </w:t>
      </w:r>
      <w:r w:rsidR="00387875">
        <w:rPr>
          <w:rFonts w:ascii="Times New Roman" w:hAnsi="Times New Roman" w:cs="Times New Roman"/>
          <w:sz w:val="28"/>
          <w:szCs w:val="28"/>
        </w:rPr>
        <w:t>множественный</w:t>
      </w:r>
      <w:r w:rsidRPr="00442E9A">
        <w:rPr>
          <w:rFonts w:ascii="Times New Roman" w:hAnsi="Times New Roman" w:cs="Times New Roman"/>
          <w:sz w:val="28"/>
          <w:szCs w:val="28"/>
        </w:rPr>
        <w:t xml:space="preserve"> R равен </w:t>
      </w:r>
      <w:r>
        <w:rPr>
          <w:rFonts w:ascii="Times New Roman" w:hAnsi="Times New Roman" w:cs="Times New Roman"/>
          <w:sz w:val="28"/>
          <w:szCs w:val="28"/>
        </w:rPr>
        <w:t xml:space="preserve">0,855178, </w:t>
      </w:r>
      <w:r w:rsidRPr="00442E9A">
        <w:rPr>
          <w:rFonts w:ascii="Times New Roman" w:hAnsi="Times New Roman" w:cs="Times New Roman"/>
          <w:sz w:val="28"/>
          <w:szCs w:val="28"/>
        </w:rPr>
        <w:t xml:space="preserve">что указывает на довольно сильную линейную зависимость между </w:t>
      </w:r>
      <w:r>
        <w:rPr>
          <w:rFonts w:ascii="Times New Roman" w:hAnsi="Times New Roman" w:cs="Times New Roman"/>
          <w:sz w:val="28"/>
          <w:szCs w:val="28"/>
        </w:rPr>
        <w:t>проводимой техникой обтурации и определенной формой</w:t>
      </w:r>
      <w:r w:rsidRPr="00442E9A">
        <w:rPr>
          <w:rFonts w:ascii="Times New Roman" w:hAnsi="Times New Roman" w:cs="Times New Roman"/>
          <w:sz w:val="28"/>
          <w:szCs w:val="28"/>
        </w:rPr>
        <w:t xml:space="preserve"> корневого канала в апикальной трети, </w:t>
      </w:r>
      <w:proofErr w:type="spellStart"/>
      <w:r w:rsidRPr="00442E9A">
        <w:rPr>
          <w:rFonts w:ascii="Times New Roman" w:hAnsi="Times New Roman" w:cs="Times New Roman"/>
          <w:sz w:val="28"/>
          <w:szCs w:val="28"/>
        </w:rPr>
        <w:t>визуализирующейся</w:t>
      </w:r>
      <w:proofErr w:type="spellEnd"/>
      <w:r w:rsidRPr="00442E9A">
        <w:rPr>
          <w:rFonts w:ascii="Times New Roman" w:hAnsi="Times New Roman" w:cs="Times New Roman"/>
          <w:sz w:val="28"/>
          <w:szCs w:val="28"/>
        </w:rPr>
        <w:t xml:space="preserve"> на компьютерной томографии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358E" w:rsidRPr="0068358E" w:rsidRDefault="00C66D77" w:rsidP="006835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исследовании </w:t>
      </w:r>
      <w:r w:rsidR="00442E9A">
        <w:rPr>
          <w:rFonts w:ascii="Times New Roman" w:hAnsi="Times New Roman" w:cs="Times New Roman"/>
          <w:sz w:val="28"/>
          <w:szCs w:val="28"/>
        </w:rPr>
        <w:t>значение к</w:t>
      </w:r>
      <w:r w:rsidR="00442E9A" w:rsidRPr="0068358E">
        <w:rPr>
          <w:rFonts w:ascii="Times New Roman" w:hAnsi="Times New Roman" w:cs="Times New Roman"/>
          <w:sz w:val="28"/>
          <w:szCs w:val="28"/>
        </w:rPr>
        <w:t>оэффициент</w:t>
      </w:r>
      <w:r w:rsidR="00442E9A">
        <w:rPr>
          <w:rFonts w:ascii="Times New Roman" w:hAnsi="Times New Roman" w:cs="Times New Roman"/>
          <w:sz w:val="28"/>
          <w:szCs w:val="28"/>
        </w:rPr>
        <w:t>а</w:t>
      </w:r>
      <w:r w:rsidR="00442E9A" w:rsidRPr="0068358E">
        <w:rPr>
          <w:rFonts w:ascii="Times New Roman" w:hAnsi="Times New Roman" w:cs="Times New Roman"/>
          <w:sz w:val="28"/>
          <w:szCs w:val="28"/>
        </w:rPr>
        <w:t xml:space="preserve"> детерминации</w:t>
      </w:r>
      <w:r w:rsidR="00442E9A">
        <w:rPr>
          <w:rFonts w:ascii="Times New Roman" w:hAnsi="Times New Roman" w:cs="Times New Roman"/>
          <w:sz w:val="28"/>
          <w:szCs w:val="28"/>
        </w:rPr>
        <w:t xml:space="preserve"> равно</w:t>
      </w:r>
      <w:r w:rsidRPr="00C66D77">
        <w:rPr>
          <w:rFonts w:ascii="Times New Roman" w:hAnsi="Times New Roman" w:cs="Times New Roman"/>
          <w:sz w:val="28"/>
          <w:szCs w:val="28"/>
        </w:rPr>
        <w:t xml:space="preserve"> 0,731329</w:t>
      </w:r>
      <w:r w:rsidR="00331479">
        <w:rPr>
          <w:rFonts w:ascii="Times New Roman" w:hAnsi="Times New Roman" w:cs="Times New Roman"/>
          <w:sz w:val="28"/>
          <w:szCs w:val="28"/>
        </w:rPr>
        <w:t>, что указывает на то, что 73,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C66D77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дисперсии</w:t>
      </w:r>
      <w:r w:rsidR="00442E9A">
        <w:rPr>
          <w:rFonts w:ascii="Times New Roman" w:hAnsi="Times New Roman" w:cs="Times New Roman"/>
          <w:sz w:val="28"/>
          <w:szCs w:val="28"/>
        </w:rPr>
        <w:t xml:space="preserve"> методов обтурации можно объяснить разницей диаметров на аксиальном срезе КТ.</w:t>
      </w:r>
      <w:r w:rsidR="00BB6527">
        <w:rPr>
          <w:rFonts w:ascii="Times New Roman" w:hAnsi="Times New Roman" w:cs="Times New Roman"/>
          <w:sz w:val="28"/>
          <w:szCs w:val="28"/>
        </w:rPr>
        <w:t xml:space="preserve"> </w:t>
      </w:r>
      <w:r w:rsidR="00331479">
        <w:rPr>
          <w:rFonts w:ascii="Times New Roman" w:hAnsi="Times New Roman" w:cs="Times New Roman"/>
          <w:sz w:val="28"/>
          <w:szCs w:val="28"/>
        </w:rPr>
        <w:t xml:space="preserve">Это </w:t>
      </w:r>
      <w:r w:rsidR="0068358E">
        <w:rPr>
          <w:rFonts w:ascii="Times New Roman" w:hAnsi="Times New Roman" w:cs="Times New Roman"/>
          <w:sz w:val="28"/>
          <w:szCs w:val="28"/>
        </w:rPr>
        <w:t>позволяет нам сделать вывод о высокой степени корреляции</w:t>
      </w:r>
      <w:r w:rsidR="005A4D8F">
        <w:rPr>
          <w:rFonts w:ascii="Times New Roman" w:hAnsi="Times New Roman" w:cs="Times New Roman"/>
          <w:sz w:val="28"/>
          <w:szCs w:val="28"/>
        </w:rPr>
        <w:t>.</w:t>
      </w:r>
    </w:p>
    <w:p w:rsidR="0068358E" w:rsidRDefault="0068358E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основании данных анализа построена точечная диаграмма:</w:t>
      </w:r>
    </w:p>
    <w:p w:rsidR="000D6F77" w:rsidRDefault="00C04F60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951052" wp14:editId="27DD3804">
            <wp:extent cx="4832350" cy="2693035"/>
            <wp:effectExtent l="0" t="0" r="6350" b="1206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7D273BFA-4469-421D-A88C-6F1F9150E3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D6F77" w:rsidRDefault="000D6F77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F77" w:rsidRDefault="000D6F77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0C6" w:rsidRDefault="00E950C6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анализе полученных данных, можно сделать вывод о том, что при разнице в диаметрах корневого канала на аксиальном срезе компьютерной томографии более, чем 0,2 мм, первый дополнительный штифт встает на ту же длину, что и мастер-штифт. Следовательно, такие корневые кана</w:t>
      </w:r>
      <w:r w:rsidR="000147A5">
        <w:rPr>
          <w:rFonts w:ascii="Times New Roman" w:hAnsi="Times New Roman" w:cs="Times New Roman"/>
          <w:sz w:val="28"/>
          <w:szCs w:val="28"/>
        </w:rPr>
        <w:t>лы можно считать овальными.</w:t>
      </w:r>
    </w:p>
    <w:p w:rsidR="006B381A" w:rsidRDefault="006B381A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46 корневых каналов зубов 18 имели ова</w:t>
      </w:r>
      <w:r w:rsidR="00300D21">
        <w:rPr>
          <w:rFonts w:ascii="Times New Roman" w:hAnsi="Times New Roman" w:cs="Times New Roman"/>
          <w:sz w:val="28"/>
          <w:szCs w:val="28"/>
        </w:rPr>
        <w:t>льную форму в апикальном отделе, что составило 39 %.</w:t>
      </w:r>
    </w:p>
    <w:p w:rsidR="00A56441" w:rsidRDefault="000772B5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B381A" w:rsidRDefault="006B381A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4F32" w:rsidRDefault="00E24F32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каналов с овальной формой апикального отдела 11 каналов имели разницу в измеренных в программе Ez3D-i диаметрах 0,2 мм, 6 каналов имели разницу 0,3 мм и один канал - 0,4мм.</w:t>
      </w:r>
    </w:p>
    <w:p w:rsidR="006B381A" w:rsidRDefault="00300D21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53C49" w:rsidRDefault="00D53C49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F4F" w:rsidRDefault="00654F4F" w:rsidP="00AC41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92F" w:rsidRDefault="0024392F" w:rsidP="00AC41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Среди 20-ти исследуемых зубов верхней челюсти овальный канал в апикальном отделе встретился среди 1-го резца (</w:t>
      </w:r>
      <w:r w:rsidR="0061218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%), 6 клыков (</w:t>
      </w:r>
      <w:r w:rsidR="0061218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0 %), 4 премоляров (</w:t>
      </w:r>
      <w:r w:rsidR="0061218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%) и 1 моляра (</w:t>
      </w:r>
      <w:r w:rsidR="0061218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%).</w:t>
      </w:r>
    </w:p>
    <w:p w:rsidR="00654F4F" w:rsidRDefault="0024392F" w:rsidP="00AC41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54F4F" w:rsidRDefault="00654F4F" w:rsidP="00AC41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92F" w:rsidRDefault="0024392F" w:rsidP="00AC41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10-ти зубов нижней челюсти овальная форма апикальной зоны выявлена у 1 премоляра</w:t>
      </w:r>
      <w:r w:rsidR="00612187">
        <w:rPr>
          <w:rFonts w:ascii="Times New Roman" w:hAnsi="Times New Roman" w:cs="Times New Roman"/>
          <w:sz w:val="28"/>
          <w:szCs w:val="28"/>
        </w:rPr>
        <w:t xml:space="preserve"> (10%)</w:t>
      </w:r>
      <w:r>
        <w:rPr>
          <w:rFonts w:ascii="Times New Roman" w:hAnsi="Times New Roman" w:cs="Times New Roman"/>
          <w:sz w:val="28"/>
          <w:szCs w:val="28"/>
        </w:rPr>
        <w:t xml:space="preserve"> и 2-х моляров</w:t>
      </w:r>
      <w:r w:rsidR="00612187">
        <w:rPr>
          <w:rFonts w:ascii="Times New Roman" w:hAnsi="Times New Roman" w:cs="Times New Roman"/>
          <w:sz w:val="28"/>
          <w:szCs w:val="28"/>
        </w:rPr>
        <w:t xml:space="preserve"> (20%)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4F4F" w:rsidRDefault="0024392F" w:rsidP="00AC41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54F4F" w:rsidRDefault="00654F4F" w:rsidP="00285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4F32" w:rsidRPr="008A06B7" w:rsidRDefault="008A06B7" w:rsidP="008A06B7">
      <w:pPr>
        <w:pStyle w:val="1"/>
        <w:jc w:val="center"/>
      </w:pPr>
      <w:bookmarkStart w:id="28" w:name="_Toc135761819"/>
      <w:bookmarkStart w:id="29" w:name="_Toc135762572"/>
      <w:r w:rsidRPr="008A06B7">
        <w:lastRenderedPageBreak/>
        <w:t>3.2</w:t>
      </w:r>
      <w:r w:rsidR="00E24F32" w:rsidRPr="008A06B7">
        <w:t>. Выводы</w:t>
      </w:r>
      <w:bookmarkEnd w:id="28"/>
      <w:bookmarkEnd w:id="29"/>
    </w:p>
    <w:p w:rsidR="00391AA6" w:rsidRDefault="002244D1" w:rsidP="00CB44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6"/>
        </w:rPr>
        <w:t xml:space="preserve">1. </w:t>
      </w:r>
      <w:r w:rsidR="00CB4435">
        <w:rPr>
          <w:rFonts w:ascii="Times New Roman" w:hAnsi="Times New Roman" w:cs="Times New Roman"/>
          <w:sz w:val="28"/>
          <w:szCs w:val="36"/>
        </w:rPr>
        <w:t>На основании изученной литературы было выявлено, что овальная форма корневых каналов зубов в апикальной трети наиболее часто встречается у клыков, премоляров и моляров, что подтверждается в данном исследовании.</w:t>
      </w:r>
      <w:r w:rsidR="00CB4435" w:rsidRPr="00CB4435">
        <w:t xml:space="preserve"> </w:t>
      </w:r>
      <w:r w:rsidR="00CB4435">
        <w:rPr>
          <w:rFonts w:ascii="Times New Roman" w:hAnsi="Times New Roman" w:cs="Times New Roman"/>
          <w:sz w:val="28"/>
          <w:szCs w:val="36"/>
        </w:rPr>
        <w:t xml:space="preserve">Среди полученных данных </w:t>
      </w:r>
      <w:r w:rsidR="00A267D0">
        <w:rPr>
          <w:rFonts w:ascii="Times New Roman" w:hAnsi="Times New Roman" w:cs="Times New Roman"/>
          <w:sz w:val="28"/>
          <w:szCs w:val="28"/>
        </w:rPr>
        <w:t xml:space="preserve">20 исследуемых зубов верхней челюсти имели овальный канал в апикальном отделе в случаях: 1-го резца (5%), 6 клыков (30 %), 4 премоляров (20%) и 1 моляра (5%). На нижней челюсти овальная форма апикальной зоны выявлена у 1 премоляра (10%) и 2-х моляров (20%) из 10-ти зубов. </w:t>
      </w:r>
    </w:p>
    <w:p w:rsidR="00600C39" w:rsidRDefault="00391AA6" w:rsidP="00457E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57E69" w:rsidRPr="00457E69">
        <w:rPr>
          <w:rFonts w:ascii="Times New Roman" w:hAnsi="Times New Roman" w:cs="Times New Roman"/>
          <w:sz w:val="28"/>
          <w:szCs w:val="28"/>
        </w:rPr>
        <w:t>Проведенный сравнительны</w:t>
      </w:r>
      <w:r w:rsidR="00457E69">
        <w:rPr>
          <w:rFonts w:ascii="Times New Roman" w:hAnsi="Times New Roman" w:cs="Times New Roman"/>
          <w:sz w:val="28"/>
          <w:szCs w:val="28"/>
        </w:rPr>
        <w:t xml:space="preserve">й анализ с помощью компьютерной </w:t>
      </w:r>
      <w:r w:rsidR="00457E69" w:rsidRPr="00457E69">
        <w:rPr>
          <w:rFonts w:ascii="Times New Roman" w:hAnsi="Times New Roman" w:cs="Times New Roman"/>
          <w:sz w:val="28"/>
          <w:szCs w:val="28"/>
        </w:rPr>
        <w:t>томографии качества обтурации корне</w:t>
      </w:r>
      <w:r w:rsidR="00457E69">
        <w:rPr>
          <w:rFonts w:ascii="Times New Roman" w:hAnsi="Times New Roman" w:cs="Times New Roman"/>
          <w:sz w:val="28"/>
          <w:szCs w:val="28"/>
        </w:rPr>
        <w:t xml:space="preserve">вых каналов методом латеральной </w:t>
      </w:r>
      <w:r w:rsidR="00457E69" w:rsidRPr="00457E69">
        <w:rPr>
          <w:rFonts w:ascii="Times New Roman" w:hAnsi="Times New Roman" w:cs="Times New Roman"/>
          <w:sz w:val="28"/>
          <w:szCs w:val="28"/>
        </w:rPr>
        <w:t>компакции подтверждает, что в кана</w:t>
      </w:r>
      <w:r w:rsidR="00457E69">
        <w:rPr>
          <w:rFonts w:ascii="Times New Roman" w:hAnsi="Times New Roman" w:cs="Times New Roman"/>
          <w:sz w:val="28"/>
          <w:szCs w:val="28"/>
        </w:rPr>
        <w:t xml:space="preserve">лах овальной формы в апикальном </w:t>
      </w:r>
      <w:r w:rsidR="00457E69" w:rsidRPr="00457E69">
        <w:rPr>
          <w:rFonts w:ascii="Times New Roman" w:hAnsi="Times New Roman" w:cs="Times New Roman"/>
          <w:sz w:val="28"/>
          <w:szCs w:val="28"/>
        </w:rPr>
        <w:t>отделе следует вводить спредер на</w:t>
      </w:r>
      <w:r w:rsidR="00457E69">
        <w:rPr>
          <w:rFonts w:ascii="Times New Roman" w:hAnsi="Times New Roman" w:cs="Times New Roman"/>
          <w:sz w:val="28"/>
          <w:szCs w:val="28"/>
        </w:rPr>
        <w:t xml:space="preserve"> всю рабочую длину около мастер</w:t>
      </w:r>
      <w:r w:rsidR="006C47C4">
        <w:rPr>
          <w:rFonts w:ascii="Times New Roman" w:hAnsi="Times New Roman" w:cs="Times New Roman"/>
          <w:sz w:val="28"/>
          <w:szCs w:val="28"/>
        </w:rPr>
        <w:t>-</w:t>
      </w:r>
      <w:r w:rsidR="00457E69" w:rsidRPr="00457E69">
        <w:rPr>
          <w:rFonts w:ascii="Times New Roman" w:hAnsi="Times New Roman" w:cs="Times New Roman"/>
          <w:sz w:val="28"/>
          <w:szCs w:val="28"/>
        </w:rPr>
        <w:t>штифта, и вводить дополнительный штифт на ту же длину. Каналы,</w:t>
      </w:r>
      <w:r w:rsidR="00457E69">
        <w:rPr>
          <w:rFonts w:ascii="Times New Roman" w:hAnsi="Times New Roman" w:cs="Times New Roman"/>
          <w:sz w:val="28"/>
          <w:szCs w:val="28"/>
        </w:rPr>
        <w:t xml:space="preserve"> </w:t>
      </w:r>
      <w:r w:rsidR="00457E69" w:rsidRPr="00457E69">
        <w:rPr>
          <w:rFonts w:ascii="Times New Roman" w:hAnsi="Times New Roman" w:cs="Times New Roman"/>
          <w:sz w:val="28"/>
          <w:szCs w:val="28"/>
        </w:rPr>
        <w:t>имеющие округлую форму, пломбируются по стандартной методике.</w:t>
      </w:r>
    </w:p>
    <w:p w:rsidR="00457E69" w:rsidRDefault="00BB6527" w:rsidP="006C47C4">
      <w:pPr>
        <w:spacing w:line="36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3. </w:t>
      </w:r>
      <w:r w:rsidR="006C47C4" w:rsidRPr="006C47C4">
        <w:rPr>
          <w:rFonts w:ascii="Times New Roman" w:hAnsi="Times New Roman" w:cs="Times New Roman"/>
          <w:sz w:val="28"/>
          <w:szCs w:val="36"/>
        </w:rPr>
        <w:t>В результате исследования с помощ</w:t>
      </w:r>
      <w:r w:rsidR="006C47C4">
        <w:rPr>
          <w:rFonts w:ascii="Times New Roman" w:hAnsi="Times New Roman" w:cs="Times New Roman"/>
          <w:sz w:val="28"/>
          <w:szCs w:val="36"/>
        </w:rPr>
        <w:t xml:space="preserve">ью компьютерной томографии было </w:t>
      </w:r>
      <w:r w:rsidR="006C47C4" w:rsidRPr="006C47C4">
        <w:rPr>
          <w:rFonts w:ascii="Times New Roman" w:hAnsi="Times New Roman" w:cs="Times New Roman"/>
          <w:sz w:val="28"/>
          <w:szCs w:val="36"/>
        </w:rPr>
        <w:t>выявлено, что при измерении корн</w:t>
      </w:r>
      <w:r w:rsidR="006C47C4">
        <w:rPr>
          <w:rFonts w:ascii="Times New Roman" w:hAnsi="Times New Roman" w:cs="Times New Roman"/>
          <w:sz w:val="28"/>
          <w:szCs w:val="36"/>
        </w:rPr>
        <w:t xml:space="preserve">евого канала в аксиальном срезе </w:t>
      </w:r>
      <w:r w:rsidR="006C47C4" w:rsidRPr="006C47C4">
        <w:rPr>
          <w:rFonts w:ascii="Times New Roman" w:hAnsi="Times New Roman" w:cs="Times New Roman"/>
          <w:sz w:val="28"/>
          <w:szCs w:val="36"/>
        </w:rPr>
        <w:t>существует разница в двух перпендику</w:t>
      </w:r>
      <w:r w:rsidR="006C47C4">
        <w:rPr>
          <w:rFonts w:ascii="Times New Roman" w:hAnsi="Times New Roman" w:cs="Times New Roman"/>
          <w:sz w:val="28"/>
          <w:szCs w:val="36"/>
        </w:rPr>
        <w:t xml:space="preserve">лярных диаметрах, которая может </w:t>
      </w:r>
      <w:r w:rsidR="006C47C4" w:rsidRPr="006C47C4">
        <w:rPr>
          <w:rFonts w:ascii="Times New Roman" w:hAnsi="Times New Roman" w:cs="Times New Roman"/>
          <w:sz w:val="28"/>
          <w:szCs w:val="36"/>
        </w:rPr>
        <w:t>позволить определить форму корнево</w:t>
      </w:r>
      <w:r w:rsidR="006C47C4">
        <w:rPr>
          <w:rFonts w:ascii="Times New Roman" w:hAnsi="Times New Roman" w:cs="Times New Roman"/>
          <w:sz w:val="28"/>
          <w:szCs w:val="36"/>
        </w:rPr>
        <w:t xml:space="preserve">го канала в апикальном отделе и </w:t>
      </w:r>
      <w:r w:rsidR="006C47C4" w:rsidRPr="006C47C4">
        <w:rPr>
          <w:rFonts w:ascii="Times New Roman" w:hAnsi="Times New Roman" w:cs="Times New Roman"/>
          <w:sz w:val="28"/>
          <w:szCs w:val="36"/>
        </w:rPr>
        <w:t>достоверно спрогнозировать оптимальную технику обтурации.</w:t>
      </w:r>
    </w:p>
    <w:p w:rsidR="00E24F32" w:rsidRPr="00003E2D" w:rsidRDefault="00BB6527" w:rsidP="00457E69">
      <w:pPr>
        <w:spacing w:line="36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4. </w:t>
      </w:r>
      <w:r w:rsidRPr="00BB6527">
        <w:rPr>
          <w:rFonts w:ascii="Times New Roman" w:hAnsi="Times New Roman" w:cs="Times New Roman"/>
          <w:sz w:val="28"/>
          <w:szCs w:val="36"/>
        </w:rPr>
        <w:t>Статистическая обработка</w:t>
      </w:r>
      <w:r>
        <w:rPr>
          <w:rFonts w:ascii="Times New Roman" w:hAnsi="Times New Roman" w:cs="Times New Roman"/>
          <w:sz w:val="28"/>
          <w:szCs w:val="36"/>
        </w:rPr>
        <w:t xml:space="preserve"> с помощью</w:t>
      </w:r>
      <w:r w:rsidRPr="00BB6527">
        <w:t xml:space="preserve"> </w:t>
      </w:r>
      <w:r w:rsidRPr="00BB6527">
        <w:rPr>
          <w:rFonts w:ascii="Times New Roman" w:hAnsi="Times New Roman" w:cs="Times New Roman"/>
          <w:sz w:val="28"/>
          <w:szCs w:val="36"/>
        </w:rPr>
        <w:t>корреляционного анализа с множественной линейной регрессией</w:t>
      </w:r>
      <w:r>
        <w:rPr>
          <w:rFonts w:ascii="Times New Roman" w:hAnsi="Times New Roman" w:cs="Times New Roman"/>
          <w:sz w:val="28"/>
          <w:szCs w:val="36"/>
        </w:rPr>
        <w:t xml:space="preserve"> позволила выявить высокую степень корреляции </w:t>
      </w:r>
      <w:r w:rsidRPr="00BB6527">
        <w:rPr>
          <w:rFonts w:ascii="Times New Roman" w:hAnsi="Times New Roman" w:cs="Times New Roman"/>
          <w:sz w:val="28"/>
          <w:szCs w:val="36"/>
        </w:rPr>
        <w:t>между проводимой техникой обтурации и определенной формой корневого канала в апикальной трети</w:t>
      </w:r>
      <w:r>
        <w:rPr>
          <w:rFonts w:ascii="Times New Roman" w:hAnsi="Times New Roman" w:cs="Times New Roman"/>
          <w:sz w:val="28"/>
          <w:szCs w:val="36"/>
        </w:rPr>
        <w:t>.</w:t>
      </w:r>
      <w:r w:rsidR="00003E2D">
        <w:rPr>
          <w:rFonts w:ascii="Times New Roman" w:hAnsi="Times New Roman" w:cs="Times New Roman"/>
          <w:sz w:val="28"/>
          <w:szCs w:val="36"/>
        </w:rPr>
        <w:t xml:space="preserve"> </w:t>
      </w:r>
      <w:r w:rsidR="000147A5">
        <w:rPr>
          <w:rFonts w:ascii="Times New Roman" w:hAnsi="Times New Roman" w:cs="Times New Roman"/>
          <w:sz w:val="28"/>
          <w:szCs w:val="36"/>
        </w:rPr>
        <w:t>П</w:t>
      </w:r>
      <w:r w:rsidR="000147A5" w:rsidRPr="000147A5">
        <w:rPr>
          <w:rFonts w:ascii="Times New Roman" w:hAnsi="Times New Roman" w:cs="Times New Roman"/>
          <w:sz w:val="28"/>
          <w:szCs w:val="36"/>
        </w:rPr>
        <w:t xml:space="preserve">ри разнице в диаметрах корневого канала на аксиальном срезе компьютерной томографии более, чем 0,2 мм, первый дополнительный штифт встает на ту же длину, что и мастер-штифт. </w:t>
      </w:r>
      <w:r w:rsidR="00457E69" w:rsidRPr="00457E69">
        <w:rPr>
          <w:rFonts w:ascii="Times New Roman" w:hAnsi="Times New Roman" w:cs="Times New Roman"/>
          <w:sz w:val="28"/>
          <w:szCs w:val="36"/>
        </w:rPr>
        <w:t>Такие корневые к</w:t>
      </w:r>
      <w:r w:rsidR="00457E69">
        <w:rPr>
          <w:rFonts w:ascii="Times New Roman" w:hAnsi="Times New Roman" w:cs="Times New Roman"/>
          <w:sz w:val="28"/>
          <w:szCs w:val="36"/>
        </w:rPr>
        <w:t xml:space="preserve">аналы можно считать овальными и </w:t>
      </w:r>
      <w:r w:rsidR="00457E69" w:rsidRPr="00457E69">
        <w:rPr>
          <w:rFonts w:ascii="Times New Roman" w:hAnsi="Times New Roman" w:cs="Times New Roman"/>
          <w:sz w:val="28"/>
          <w:szCs w:val="36"/>
        </w:rPr>
        <w:t>рекомендовать использовать модиф</w:t>
      </w:r>
      <w:r w:rsidR="00457E69">
        <w:rPr>
          <w:rFonts w:ascii="Times New Roman" w:hAnsi="Times New Roman" w:cs="Times New Roman"/>
          <w:sz w:val="28"/>
          <w:szCs w:val="36"/>
        </w:rPr>
        <w:t xml:space="preserve">ицированную технику латеральной </w:t>
      </w:r>
      <w:r w:rsidR="00457E69" w:rsidRPr="00457E69">
        <w:rPr>
          <w:rFonts w:ascii="Times New Roman" w:hAnsi="Times New Roman" w:cs="Times New Roman"/>
          <w:sz w:val="28"/>
          <w:szCs w:val="36"/>
        </w:rPr>
        <w:t>компакции.</w:t>
      </w:r>
    </w:p>
    <w:p w:rsidR="003D74B6" w:rsidRPr="008A06B7" w:rsidRDefault="008A06B7" w:rsidP="008A06B7">
      <w:pPr>
        <w:pStyle w:val="1"/>
        <w:jc w:val="center"/>
      </w:pPr>
      <w:bookmarkStart w:id="30" w:name="_Toc135761820"/>
      <w:bookmarkStart w:id="31" w:name="_Toc135762573"/>
      <w:r>
        <w:lastRenderedPageBreak/>
        <w:t>3.3</w:t>
      </w:r>
      <w:r w:rsidR="00B4650D" w:rsidRPr="008A06B7">
        <w:t xml:space="preserve">. </w:t>
      </w:r>
      <w:r w:rsidR="003D74B6" w:rsidRPr="008A06B7">
        <w:t>Практические рекомендации</w:t>
      </w:r>
      <w:bookmarkEnd w:id="30"/>
      <w:bookmarkEnd w:id="31"/>
    </w:p>
    <w:p w:rsidR="00A56441" w:rsidRDefault="00B176CE" w:rsidP="009C66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6CE">
        <w:rPr>
          <w:rFonts w:ascii="Times New Roman" w:hAnsi="Times New Roman" w:cs="Times New Roman"/>
          <w:sz w:val="28"/>
          <w:szCs w:val="28"/>
        </w:rPr>
        <w:t xml:space="preserve">Для повышения эффективности </w:t>
      </w:r>
      <w:r>
        <w:rPr>
          <w:rFonts w:ascii="Times New Roman" w:hAnsi="Times New Roman" w:cs="Times New Roman"/>
          <w:sz w:val="28"/>
          <w:szCs w:val="28"/>
        </w:rPr>
        <w:t>эндодонтического лечения</w:t>
      </w:r>
      <w:r w:rsidRPr="00B176CE">
        <w:rPr>
          <w:rFonts w:ascii="Times New Roman" w:hAnsi="Times New Roman" w:cs="Times New Roman"/>
          <w:sz w:val="28"/>
          <w:szCs w:val="28"/>
        </w:rPr>
        <w:t xml:space="preserve"> необходимо знать и учитывать</w:t>
      </w:r>
      <w:r>
        <w:rPr>
          <w:rFonts w:ascii="Times New Roman" w:hAnsi="Times New Roman" w:cs="Times New Roman"/>
          <w:sz w:val="28"/>
          <w:szCs w:val="28"/>
        </w:rPr>
        <w:t xml:space="preserve"> анатомо-морфологические особенности строения корневых каналов зубов.</w:t>
      </w:r>
      <w:r w:rsidR="00EF1868">
        <w:rPr>
          <w:rFonts w:ascii="Times New Roman" w:hAnsi="Times New Roman" w:cs="Times New Roman"/>
          <w:sz w:val="28"/>
          <w:szCs w:val="28"/>
        </w:rPr>
        <w:t xml:space="preserve"> Каналы, имеющие в апикальной трети </w:t>
      </w:r>
      <w:r w:rsidR="00601716">
        <w:rPr>
          <w:rFonts w:ascii="Times New Roman" w:hAnsi="Times New Roman" w:cs="Times New Roman"/>
          <w:sz w:val="28"/>
          <w:szCs w:val="28"/>
        </w:rPr>
        <w:t>овальную форму,</w:t>
      </w:r>
      <w:r w:rsidR="00EF1868">
        <w:rPr>
          <w:rFonts w:ascii="Times New Roman" w:hAnsi="Times New Roman" w:cs="Times New Roman"/>
          <w:sz w:val="28"/>
          <w:szCs w:val="28"/>
        </w:rPr>
        <w:t xml:space="preserve"> могут потребовать использования отличной от стандартной техники обтурации.</w:t>
      </w:r>
      <w:r w:rsidR="009C668C">
        <w:rPr>
          <w:rFonts w:ascii="Times New Roman" w:hAnsi="Times New Roman" w:cs="Times New Roman"/>
          <w:sz w:val="28"/>
          <w:szCs w:val="28"/>
        </w:rPr>
        <w:t xml:space="preserve"> </w:t>
      </w:r>
      <w:r w:rsidR="009C668C" w:rsidRPr="009C668C">
        <w:rPr>
          <w:rFonts w:ascii="Times New Roman" w:hAnsi="Times New Roman" w:cs="Times New Roman"/>
          <w:sz w:val="28"/>
          <w:szCs w:val="28"/>
        </w:rPr>
        <w:t>При зап</w:t>
      </w:r>
      <w:r w:rsidR="009C668C">
        <w:rPr>
          <w:rFonts w:ascii="Times New Roman" w:hAnsi="Times New Roman" w:cs="Times New Roman"/>
          <w:sz w:val="28"/>
          <w:szCs w:val="28"/>
        </w:rPr>
        <w:t xml:space="preserve">олнении корневого канала зуба с </w:t>
      </w:r>
      <w:r w:rsidR="009C668C" w:rsidRPr="009C668C">
        <w:rPr>
          <w:rFonts w:ascii="Times New Roman" w:hAnsi="Times New Roman" w:cs="Times New Roman"/>
          <w:sz w:val="28"/>
          <w:szCs w:val="28"/>
        </w:rPr>
        <w:t>использованием гуттаперчевых штиф</w:t>
      </w:r>
      <w:r w:rsidR="009C668C">
        <w:rPr>
          <w:rFonts w:ascii="Times New Roman" w:hAnsi="Times New Roman" w:cs="Times New Roman"/>
          <w:sz w:val="28"/>
          <w:szCs w:val="28"/>
        </w:rPr>
        <w:t xml:space="preserve">тов метод латеральной компакции </w:t>
      </w:r>
      <w:r w:rsidR="009C668C" w:rsidRPr="009C668C">
        <w:rPr>
          <w:rFonts w:ascii="Times New Roman" w:hAnsi="Times New Roman" w:cs="Times New Roman"/>
          <w:sz w:val="28"/>
          <w:szCs w:val="28"/>
        </w:rPr>
        <w:t>является одним из наиболее предпо</w:t>
      </w:r>
      <w:r w:rsidR="009C668C">
        <w:rPr>
          <w:rFonts w:ascii="Times New Roman" w:hAnsi="Times New Roman" w:cs="Times New Roman"/>
          <w:sz w:val="28"/>
          <w:szCs w:val="28"/>
        </w:rPr>
        <w:t xml:space="preserve">чтительных. Важной особенностью </w:t>
      </w:r>
      <w:r w:rsidR="009C668C" w:rsidRPr="009C668C">
        <w:rPr>
          <w:rFonts w:ascii="Times New Roman" w:hAnsi="Times New Roman" w:cs="Times New Roman"/>
          <w:sz w:val="28"/>
          <w:szCs w:val="28"/>
        </w:rPr>
        <w:t>данного метода будет возможность кач</w:t>
      </w:r>
      <w:r w:rsidR="009C668C">
        <w:rPr>
          <w:rFonts w:ascii="Times New Roman" w:hAnsi="Times New Roman" w:cs="Times New Roman"/>
          <w:sz w:val="28"/>
          <w:szCs w:val="28"/>
        </w:rPr>
        <w:t xml:space="preserve">ественно провести пломбирование </w:t>
      </w:r>
      <w:r w:rsidR="009C668C" w:rsidRPr="009C668C">
        <w:rPr>
          <w:rFonts w:ascii="Times New Roman" w:hAnsi="Times New Roman" w:cs="Times New Roman"/>
          <w:sz w:val="28"/>
          <w:szCs w:val="28"/>
        </w:rPr>
        <w:t>корневых каналов различной морфологии.</w:t>
      </w:r>
      <w:r w:rsidR="009C668C">
        <w:rPr>
          <w:rFonts w:ascii="Times New Roman" w:hAnsi="Times New Roman" w:cs="Times New Roman"/>
          <w:sz w:val="28"/>
          <w:szCs w:val="28"/>
        </w:rPr>
        <w:t xml:space="preserve">  Пр</w:t>
      </w:r>
      <w:r w:rsidR="00616EC6">
        <w:rPr>
          <w:rFonts w:ascii="Times New Roman" w:hAnsi="Times New Roman" w:cs="Times New Roman"/>
          <w:sz w:val="28"/>
          <w:szCs w:val="28"/>
        </w:rPr>
        <w:t>и этом в результате исследования было выявлено, что установка первого дополнительного штифта на уровне с мастер-штифтом может использоваться в каналах овальной формы для однородного заполнения апикальной зоны.</w:t>
      </w:r>
      <w:r w:rsidR="00824796">
        <w:rPr>
          <w:rFonts w:ascii="Times New Roman" w:hAnsi="Times New Roman" w:cs="Times New Roman"/>
          <w:sz w:val="28"/>
          <w:szCs w:val="28"/>
        </w:rPr>
        <w:t xml:space="preserve"> Также при проведении компьютерной томографии измерения апикального отдела на аксиальном срезе могут помочь сделать выбор в </w:t>
      </w:r>
      <w:r w:rsidR="00D327C5">
        <w:rPr>
          <w:rFonts w:ascii="Times New Roman" w:hAnsi="Times New Roman" w:cs="Times New Roman"/>
          <w:sz w:val="28"/>
          <w:szCs w:val="28"/>
        </w:rPr>
        <w:t>пользу данной техники обтурации при выявлении овальной формы канала зуба.</w:t>
      </w:r>
      <w:r w:rsidR="0038732E">
        <w:rPr>
          <w:rFonts w:ascii="Times New Roman" w:hAnsi="Times New Roman" w:cs="Times New Roman"/>
          <w:sz w:val="28"/>
          <w:szCs w:val="28"/>
        </w:rPr>
        <w:t xml:space="preserve"> Не стоит забывать о том, что исход</w:t>
      </w:r>
      <w:r w:rsidR="0038732E" w:rsidRPr="0038732E">
        <w:rPr>
          <w:rFonts w:ascii="Times New Roman" w:hAnsi="Times New Roman" w:cs="Times New Roman"/>
          <w:sz w:val="28"/>
          <w:szCs w:val="28"/>
        </w:rPr>
        <w:t xml:space="preserve"> эндодонтического лечения </w:t>
      </w:r>
      <w:r w:rsidR="0038732E">
        <w:rPr>
          <w:rFonts w:ascii="Times New Roman" w:hAnsi="Times New Roman" w:cs="Times New Roman"/>
          <w:sz w:val="28"/>
          <w:szCs w:val="28"/>
        </w:rPr>
        <w:t>также зависит от использования эффективного</w:t>
      </w:r>
      <w:r w:rsidR="0038732E" w:rsidRPr="0038732E">
        <w:rPr>
          <w:rFonts w:ascii="Times New Roman" w:hAnsi="Times New Roman" w:cs="Times New Roman"/>
          <w:sz w:val="28"/>
          <w:szCs w:val="28"/>
        </w:rPr>
        <w:t xml:space="preserve"> протокол</w:t>
      </w:r>
      <w:r w:rsidR="0038732E">
        <w:rPr>
          <w:rFonts w:ascii="Times New Roman" w:hAnsi="Times New Roman" w:cs="Times New Roman"/>
          <w:sz w:val="28"/>
          <w:szCs w:val="28"/>
        </w:rPr>
        <w:t>а ирригации и качественно проведенной инструментальной обработки.</w:t>
      </w:r>
    </w:p>
    <w:p w:rsidR="006E4921" w:rsidRDefault="006E4921" w:rsidP="009C66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9C66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9C66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9C66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9C66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9C66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9C66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921" w:rsidRDefault="006E4921" w:rsidP="009C66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7C5" w:rsidRPr="00D327C5" w:rsidRDefault="00D327C5" w:rsidP="008A06B7">
      <w:pPr>
        <w:pStyle w:val="1"/>
        <w:jc w:val="center"/>
      </w:pPr>
      <w:bookmarkStart w:id="32" w:name="_Toc135761657"/>
      <w:bookmarkStart w:id="33" w:name="_Toc135761681"/>
      <w:bookmarkStart w:id="34" w:name="_Toc135761821"/>
      <w:bookmarkStart w:id="35" w:name="_Toc135762574"/>
      <w:r w:rsidRPr="00D327C5">
        <w:lastRenderedPageBreak/>
        <w:t>Глава 4. Заключение</w:t>
      </w:r>
      <w:bookmarkEnd w:id="32"/>
      <w:bookmarkEnd w:id="33"/>
      <w:bookmarkEnd w:id="34"/>
      <w:bookmarkEnd w:id="35"/>
    </w:p>
    <w:p w:rsidR="00D327C5" w:rsidRPr="00D327C5" w:rsidRDefault="00D327C5" w:rsidP="00D327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Герметичность обтурации является залогом успешного эндодонтического лечения.</w:t>
      </w:r>
      <w:r w:rsidRPr="00D327C5">
        <w:rPr>
          <w:rFonts w:ascii="Times New Roman" w:hAnsi="Times New Roman" w:cs="Times New Roman"/>
          <w:sz w:val="28"/>
          <w:szCs w:val="28"/>
        </w:rPr>
        <w:t xml:space="preserve"> Высокий уровень герметичности позволяет </w:t>
      </w:r>
      <w:r>
        <w:rPr>
          <w:rFonts w:ascii="Times New Roman" w:hAnsi="Times New Roman" w:cs="Times New Roman"/>
          <w:sz w:val="28"/>
          <w:szCs w:val="28"/>
        </w:rPr>
        <w:t>предупредить повторное инфицирование</w:t>
      </w:r>
      <w:r w:rsidRPr="00D32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корневых </w:t>
      </w:r>
      <w:r w:rsidRPr="00D327C5">
        <w:rPr>
          <w:rFonts w:ascii="Times New Roman" w:hAnsi="Times New Roman" w:cs="Times New Roman"/>
          <w:sz w:val="28"/>
          <w:szCs w:val="28"/>
        </w:rPr>
        <w:t>каналов</w:t>
      </w:r>
      <w:r w:rsidR="0038732E">
        <w:rPr>
          <w:rFonts w:ascii="Times New Roman" w:hAnsi="Times New Roman" w:cs="Times New Roman"/>
          <w:sz w:val="28"/>
          <w:szCs w:val="28"/>
        </w:rPr>
        <w:t xml:space="preserve"> и избежать потребности в проведении </w:t>
      </w:r>
      <w:proofErr w:type="spellStart"/>
      <w:r w:rsidR="0038732E">
        <w:rPr>
          <w:rFonts w:ascii="Times New Roman" w:hAnsi="Times New Roman" w:cs="Times New Roman"/>
          <w:sz w:val="28"/>
          <w:szCs w:val="28"/>
        </w:rPr>
        <w:t>перелечивания</w:t>
      </w:r>
      <w:proofErr w:type="spellEnd"/>
      <w:r w:rsidR="0038732E">
        <w:rPr>
          <w:rFonts w:ascii="Times New Roman" w:hAnsi="Times New Roman" w:cs="Times New Roman"/>
          <w:sz w:val="28"/>
          <w:szCs w:val="28"/>
        </w:rPr>
        <w:t xml:space="preserve"> зуба.</w:t>
      </w:r>
      <w:r w:rsidRPr="00D327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5F65" w:rsidRDefault="00D327C5" w:rsidP="00CC06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7C5">
        <w:rPr>
          <w:rFonts w:ascii="Times New Roman" w:hAnsi="Times New Roman" w:cs="Times New Roman"/>
          <w:sz w:val="28"/>
          <w:szCs w:val="28"/>
        </w:rPr>
        <w:t xml:space="preserve">В ходе анализа </w:t>
      </w:r>
      <w:r w:rsidR="0038732E">
        <w:rPr>
          <w:rFonts w:ascii="Times New Roman" w:hAnsi="Times New Roman" w:cs="Times New Roman"/>
          <w:sz w:val="28"/>
          <w:szCs w:val="28"/>
        </w:rPr>
        <w:t xml:space="preserve">множества различных </w:t>
      </w:r>
      <w:r w:rsidRPr="00D327C5">
        <w:rPr>
          <w:rFonts w:ascii="Times New Roman" w:hAnsi="Times New Roman" w:cs="Times New Roman"/>
          <w:sz w:val="28"/>
          <w:szCs w:val="28"/>
        </w:rPr>
        <w:t>и</w:t>
      </w:r>
      <w:r w:rsidR="0038732E">
        <w:rPr>
          <w:rFonts w:ascii="Times New Roman" w:hAnsi="Times New Roman" w:cs="Times New Roman"/>
          <w:sz w:val="28"/>
          <w:szCs w:val="28"/>
        </w:rPr>
        <w:t>сточников литературы были осв</w:t>
      </w:r>
      <w:r w:rsidR="00EA6BC7">
        <w:rPr>
          <w:rFonts w:ascii="Times New Roman" w:hAnsi="Times New Roman" w:cs="Times New Roman"/>
          <w:sz w:val="28"/>
          <w:szCs w:val="28"/>
        </w:rPr>
        <w:t>е</w:t>
      </w:r>
      <w:r w:rsidR="0038732E">
        <w:rPr>
          <w:rFonts w:ascii="Times New Roman" w:hAnsi="Times New Roman" w:cs="Times New Roman"/>
          <w:sz w:val="28"/>
          <w:szCs w:val="28"/>
        </w:rPr>
        <w:t xml:space="preserve">щены особенности строения корневых каналов и важность выбора методики обтурации </w:t>
      </w:r>
      <w:r w:rsidR="009C668C" w:rsidRPr="009C668C">
        <w:rPr>
          <w:rFonts w:ascii="Times New Roman" w:hAnsi="Times New Roman" w:cs="Times New Roman"/>
          <w:sz w:val="28"/>
          <w:szCs w:val="28"/>
        </w:rPr>
        <w:t>для каналов раз</w:t>
      </w:r>
      <w:r w:rsidR="009C668C">
        <w:rPr>
          <w:rFonts w:ascii="Times New Roman" w:hAnsi="Times New Roman" w:cs="Times New Roman"/>
          <w:sz w:val="28"/>
          <w:szCs w:val="28"/>
        </w:rPr>
        <w:t xml:space="preserve">ной морфологии и анатомического </w:t>
      </w:r>
      <w:r w:rsidR="00033AB2">
        <w:rPr>
          <w:rFonts w:ascii="Times New Roman" w:hAnsi="Times New Roman" w:cs="Times New Roman"/>
          <w:sz w:val="28"/>
          <w:szCs w:val="28"/>
        </w:rPr>
        <w:t>строения</w:t>
      </w:r>
      <w:r w:rsidR="009C668C" w:rsidRPr="009C668C">
        <w:rPr>
          <w:rFonts w:ascii="Times New Roman" w:hAnsi="Times New Roman" w:cs="Times New Roman"/>
          <w:sz w:val="28"/>
          <w:szCs w:val="28"/>
        </w:rPr>
        <w:t xml:space="preserve">. </w:t>
      </w:r>
      <w:r w:rsidR="0090239B">
        <w:rPr>
          <w:rFonts w:ascii="Times New Roman" w:hAnsi="Times New Roman" w:cs="Times New Roman"/>
          <w:sz w:val="28"/>
          <w:szCs w:val="28"/>
        </w:rPr>
        <w:t>Были и</w:t>
      </w:r>
      <w:r w:rsidR="0090239B" w:rsidRPr="0090239B">
        <w:rPr>
          <w:rFonts w:ascii="Times New Roman" w:hAnsi="Times New Roman" w:cs="Times New Roman"/>
          <w:sz w:val="28"/>
          <w:szCs w:val="28"/>
        </w:rPr>
        <w:t xml:space="preserve">зучены и систематизированы данные об основных </w:t>
      </w:r>
      <w:r w:rsidR="0090239B">
        <w:rPr>
          <w:rFonts w:ascii="Times New Roman" w:hAnsi="Times New Roman" w:cs="Times New Roman"/>
          <w:sz w:val="28"/>
          <w:szCs w:val="28"/>
        </w:rPr>
        <w:t xml:space="preserve">методах </w:t>
      </w:r>
      <w:r w:rsidR="00325F6F">
        <w:rPr>
          <w:rFonts w:ascii="Times New Roman" w:hAnsi="Times New Roman" w:cs="Times New Roman"/>
          <w:sz w:val="28"/>
          <w:szCs w:val="28"/>
        </w:rPr>
        <w:t>пломбирования</w:t>
      </w:r>
      <w:r w:rsidR="0090239B">
        <w:rPr>
          <w:rFonts w:ascii="Times New Roman" w:hAnsi="Times New Roman" w:cs="Times New Roman"/>
          <w:sz w:val="28"/>
          <w:szCs w:val="28"/>
        </w:rPr>
        <w:t xml:space="preserve"> корневых каналов</w:t>
      </w:r>
      <w:r w:rsidR="0090239B" w:rsidRPr="0090239B">
        <w:rPr>
          <w:rFonts w:ascii="Times New Roman" w:hAnsi="Times New Roman" w:cs="Times New Roman"/>
          <w:sz w:val="28"/>
          <w:szCs w:val="28"/>
        </w:rPr>
        <w:t>.</w:t>
      </w:r>
      <w:r w:rsidR="0090239B">
        <w:rPr>
          <w:rFonts w:ascii="Times New Roman" w:hAnsi="Times New Roman" w:cs="Times New Roman"/>
          <w:sz w:val="28"/>
          <w:szCs w:val="28"/>
        </w:rPr>
        <w:t xml:space="preserve"> </w:t>
      </w:r>
      <w:r w:rsidR="0038732E">
        <w:rPr>
          <w:rFonts w:ascii="Times New Roman" w:hAnsi="Times New Roman" w:cs="Times New Roman"/>
          <w:sz w:val="28"/>
          <w:szCs w:val="28"/>
        </w:rPr>
        <w:t xml:space="preserve">В </w:t>
      </w:r>
      <w:r w:rsidR="00854607">
        <w:rPr>
          <w:rFonts w:ascii="Times New Roman" w:hAnsi="Times New Roman" w:cs="Times New Roman"/>
          <w:sz w:val="28"/>
          <w:szCs w:val="28"/>
        </w:rPr>
        <w:t>работе</w:t>
      </w:r>
      <w:r w:rsidR="0038732E">
        <w:rPr>
          <w:rFonts w:ascii="Times New Roman" w:hAnsi="Times New Roman" w:cs="Times New Roman"/>
          <w:sz w:val="28"/>
          <w:szCs w:val="28"/>
        </w:rPr>
        <w:t xml:space="preserve"> была проведена обтурация</w:t>
      </w:r>
      <w:r w:rsidR="00BB5A07">
        <w:rPr>
          <w:rFonts w:ascii="Times New Roman" w:hAnsi="Times New Roman" w:cs="Times New Roman"/>
          <w:sz w:val="28"/>
          <w:szCs w:val="28"/>
        </w:rPr>
        <w:t xml:space="preserve"> 30-ти зубов методом латеральной компакции. В одной из групп, методика отличалась от стандартной, при этом мастер-штифт и первый дополнительный штифт были установлены в таких каналах на полную рабочую длину. При исследовании результатов компьютерной томографии была выявлена следующая закономерность: в зубах с каналами овальной формы и использованием особой техники обтурации разница при измерении диаметров на аксиальном срезе была равна или превышала 0,2 мм.</w:t>
      </w:r>
      <w:r w:rsidR="00325F6F">
        <w:rPr>
          <w:rFonts w:ascii="Times New Roman" w:hAnsi="Times New Roman" w:cs="Times New Roman"/>
          <w:sz w:val="28"/>
          <w:szCs w:val="28"/>
        </w:rPr>
        <w:t xml:space="preserve"> Эта закономерность д</w:t>
      </w:r>
      <w:r w:rsidR="00B81A8E">
        <w:rPr>
          <w:rFonts w:ascii="Times New Roman" w:hAnsi="Times New Roman" w:cs="Times New Roman"/>
          <w:sz w:val="28"/>
          <w:szCs w:val="28"/>
        </w:rPr>
        <w:t>ает возможность спрогнозировать выбор методики обтурации корневого канала, имеющего апикальную треть овальной формы.</w:t>
      </w:r>
    </w:p>
    <w:p w:rsidR="00CF64EF" w:rsidRDefault="00CF64EF" w:rsidP="00CC06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10C7" w:rsidRPr="00FA520B" w:rsidRDefault="009810C7" w:rsidP="008A06B7">
      <w:pPr>
        <w:pStyle w:val="1"/>
        <w:jc w:val="center"/>
        <w:rPr>
          <w:lang w:val="en-US"/>
        </w:rPr>
      </w:pPr>
      <w:bookmarkStart w:id="36" w:name="_Toc135761658"/>
      <w:bookmarkStart w:id="37" w:name="_Toc135761682"/>
      <w:bookmarkStart w:id="38" w:name="_Toc135761822"/>
      <w:bookmarkStart w:id="39" w:name="_Toc135762575"/>
      <w:r w:rsidRPr="009810C7">
        <w:lastRenderedPageBreak/>
        <w:t>Список</w:t>
      </w:r>
      <w:r w:rsidRPr="00FA520B">
        <w:rPr>
          <w:lang w:val="en-US"/>
        </w:rPr>
        <w:t xml:space="preserve"> </w:t>
      </w:r>
      <w:r w:rsidRPr="009810C7">
        <w:t>литературы</w:t>
      </w:r>
      <w:bookmarkEnd w:id="36"/>
      <w:bookmarkEnd w:id="37"/>
      <w:bookmarkEnd w:id="38"/>
      <w:bookmarkEnd w:id="39"/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Tabassum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S., Khan F. R. Failure of endodontic treatment: The usual </w:t>
      </w:r>
      <w:proofErr w:type="gramStart"/>
      <w:r w:rsidRPr="00DF37E0">
        <w:rPr>
          <w:rFonts w:ascii="Times New Roman" w:hAnsi="Times New Roman" w:cs="Times New Roman"/>
          <w:sz w:val="28"/>
          <w:szCs w:val="28"/>
          <w:lang w:val="en-US"/>
        </w:rPr>
        <w:t>suspects</w:t>
      </w:r>
      <w:proofErr w:type="gram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//European journal of dentistry. – 2016. – Т. 10. – №. </w:t>
      </w:r>
      <w:r w:rsidRPr="00DF37E0">
        <w:rPr>
          <w:rFonts w:ascii="Times New Roman" w:hAnsi="Times New Roman" w:cs="Times New Roman"/>
          <w:sz w:val="28"/>
          <w:szCs w:val="28"/>
        </w:rPr>
        <w:t>01. – С. 144-147.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7E0">
        <w:rPr>
          <w:rFonts w:ascii="Times New Roman" w:hAnsi="Times New Roman" w:cs="Times New Roman"/>
          <w:sz w:val="28"/>
          <w:szCs w:val="28"/>
        </w:rPr>
        <w:t>Белова Н.М., Полевая Н.П., Елисеева Н.Б. Неудачи эндодонтического лечения и их профилактика. Медицинский алфавит. 2019;1(5):12-22.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</w:rPr>
        <w:t>Собкина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Н. А. Сравнительная эффективность эндодонтических файлов с различной формой режущих граней при лечении пульпита 14.01.14 – стоматология (медицинские науки).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Farias A. B. et al. Efficacy of three thermoplastic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obturation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techniques in filling oval-shaped root canals //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Acta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Odontológica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Latinoamericana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– 2016. – </w:t>
      </w:r>
      <w:r w:rsidRPr="00DF37E0">
        <w:rPr>
          <w:rFonts w:ascii="Times New Roman" w:hAnsi="Times New Roman" w:cs="Times New Roman"/>
          <w:sz w:val="28"/>
          <w:szCs w:val="28"/>
        </w:rPr>
        <w:t>Т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29. – №. </w:t>
      </w:r>
      <w:r w:rsidRPr="00DF37E0">
        <w:rPr>
          <w:rFonts w:ascii="Times New Roman" w:hAnsi="Times New Roman" w:cs="Times New Roman"/>
          <w:sz w:val="28"/>
          <w:szCs w:val="28"/>
        </w:rPr>
        <w:t>1. – С. 76-81.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Микляев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С.В., Леонова О.М. Оценка герметизирующей способности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силеров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для обтурации корневых каналов // Медицина и физическая культура: наука и практика. 2019. Т. 1. 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№ 1. </w:t>
      </w:r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22-27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Robberecht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L.,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Colard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T.,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Claisse-Crinquette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A. Qualitative evaluation of two endodontic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obturation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techniques: tapered single-cone method versus warm vertical condensation and injection system an in vitro study //Journal of oral science. – 2012. – </w:t>
      </w:r>
      <w:r w:rsidRPr="00DF37E0">
        <w:rPr>
          <w:rFonts w:ascii="Times New Roman" w:hAnsi="Times New Roman" w:cs="Times New Roman"/>
          <w:sz w:val="28"/>
          <w:szCs w:val="28"/>
        </w:rPr>
        <w:t>Т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54. – №. </w:t>
      </w:r>
      <w:r w:rsidRPr="00DF37E0">
        <w:rPr>
          <w:rFonts w:ascii="Times New Roman" w:hAnsi="Times New Roman" w:cs="Times New Roman"/>
          <w:sz w:val="28"/>
          <w:szCs w:val="28"/>
        </w:rPr>
        <w:t>1. – С. 99-104.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Батюков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Н. М., Константинов А. А., Чибисова М. А. Возможности визуализации структуры зубов с помощью конусно-лучевой компьютерной томографии и микроскопа при эндодонтическом лечении //Институт стоматологии. – 2016. – №. 3. – С. 38-41.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Петрикас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А.Ж., Захарова Е.Л., Ольховская Е.Б., Честных E.В. Распространенность осложнений кариеса зубов. Стоматология. 2014;93(1):19‑20.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Мардонова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Д. К. СОВРЕМЕННАЯ ЭНДОДОНТИЯ: ПРОБЛЕМЫ И ПУТИ РЕШЕНИЯ //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Ta’lim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fidoyilari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>. – 2022. – Т. 4. – С. 21-29.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</w:rPr>
        <w:lastRenderedPageBreak/>
        <w:t>А.В.Коваленко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Р. Б64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Эндодонтология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/ Рудольф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, Михаэль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Бауманн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Сингкук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37E0">
        <w:rPr>
          <w:rFonts w:ascii="Times New Roman" w:hAnsi="Times New Roman" w:cs="Times New Roman"/>
          <w:sz w:val="28"/>
          <w:szCs w:val="28"/>
        </w:rPr>
        <w:t>Ким ;</w:t>
      </w:r>
      <w:proofErr w:type="gramEnd"/>
      <w:r w:rsidRPr="00DF37E0">
        <w:rPr>
          <w:rFonts w:ascii="Times New Roman" w:hAnsi="Times New Roman" w:cs="Times New Roman"/>
          <w:sz w:val="28"/>
          <w:szCs w:val="28"/>
        </w:rPr>
        <w:t xml:space="preserve"> пер. с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; под общ. ред. проф.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Т.Ф.Виноградовой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. – 3 е изд. – </w:t>
      </w:r>
      <w:proofErr w:type="gramStart"/>
      <w:r w:rsidRPr="00DF37E0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DF3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МЕДпресс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>, 2010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Razumova</w:t>
      </w:r>
      <w:proofErr w:type="spellEnd"/>
      <w:r w:rsidRPr="00304B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04BA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304B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304BA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Evaluation of cross-sectional root canal shape and presentation of new classification of its changes using cone-beam computed </w:t>
      </w:r>
      <w:proofErr w:type="gramStart"/>
      <w:r w:rsidRPr="00DF37E0">
        <w:rPr>
          <w:rFonts w:ascii="Times New Roman" w:hAnsi="Times New Roman" w:cs="Times New Roman"/>
          <w:sz w:val="28"/>
          <w:szCs w:val="28"/>
          <w:lang w:val="en-US"/>
        </w:rPr>
        <w:t>tomography scanning</w:t>
      </w:r>
      <w:proofErr w:type="gram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//Applied Sciences. – 2020. – Т. 10. – №. </w:t>
      </w:r>
      <w:r w:rsidRPr="00DF37E0">
        <w:rPr>
          <w:rFonts w:ascii="Times New Roman" w:hAnsi="Times New Roman" w:cs="Times New Roman"/>
          <w:sz w:val="28"/>
          <w:szCs w:val="28"/>
        </w:rPr>
        <w:t>13. – С. 4495.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7E0">
        <w:rPr>
          <w:rFonts w:ascii="Times New Roman" w:hAnsi="Times New Roman" w:cs="Times New Roman"/>
          <w:sz w:val="28"/>
          <w:szCs w:val="28"/>
        </w:rPr>
        <w:t xml:space="preserve">Григорьев С.  С.  Морфология </w:t>
      </w:r>
      <w:proofErr w:type="gramStart"/>
      <w:r w:rsidRPr="00DF37E0">
        <w:rPr>
          <w:rFonts w:ascii="Times New Roman" w:hAnsi="Times New Roman" w:cs="Times New Roman"/>
          <w:sz w:val="28"/>
          <w:szCs w:val="28"/>
        </w:rPr>
        <w:t>корневых  каналов</w:t>
      </w:r>
      <w:proofErr w:type="gramEnd"/>
      <w:r w:rsidRPr="00DF37E0">
        <w:rPr>
          <w:rFonts w:ascii="Times New Roman" w:hAnsi="Times New Roman" w:cs="Times New Roman"/>
          <w:sz w:val="28"/>
          <w:szCs w:val="28"/>
        </w:rPr>
        <w:t xml:space="preserve">.  Эндодонтический доступ. Методические рекомендации / Григорьев С. С., Сорокоумова Д. В., Чернышева Н. Д.,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Чагай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А. А.,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Епишова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А. А. – Издательский Дом «ТИРАЖ», 2019 – 56 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Гажва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С. И. и др. Анатомо-морфологические особенности строения системы корневых каналов передней группы зубов //Медико-фармацевтический журнал «Пульс». – 2011. – Т. 13. – №. 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1. – </w:t>
      </w:r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85-88.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>Liu X. et al. Evaluation of palatal furcation groove and root canal anatomy of maxillary first premolar: A CBCT and micro-CT study //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BioMed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Research International. – 2021. – </w:t>
      </w:r>
      <w:r w:rsidRPr="00DF37E0">
        <w:rPr>
          <w:rFonts w:ascii="Times New Roman" w:hAnsi="Times New Roman" w:cs="Times New Roman"/>
          <w:sz w:val="28"/>
          <w:szCs w:val="28"/>
        </w:rPr>
        <w:t>Т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2021.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Boreak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N. M. et al. Evaluation of the root canal cross-sectional morphology in maxillary and mandibular premolars in Saudi subpopulation //Saudi Endodontic Journal. – 2022. – </w:t>
      </w:r>
      <w:r w:rsidRPr="00DF37E0">
        <w:rPr>
          <w:rFonts w:ascii="Times New Roman" w:hAnsi="Times New Roman" w:cs="Times New Roman"/>
          <w:sz w:val="28"/>
          <w:szCs w:val="28"/>
        </w:rPr>
        <w:t>Т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12. – №. 1. – </w:t>
      </w:r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17.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>Bueno M. R. et al. Root canal shape of human permanent teeth determined by new cone-beam computed tomographic software //Journal of Endodontics. – 2020. – Т. 46. – №. 11. – С. 1662-1674.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Arfianti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R. P.,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Artiningsih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D. A. N. P.,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Nazar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K. Variations in the cross-sectional shape of the apical thirds of the root canals in maxillary and mandibular teeth //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Pesquisa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Brasileira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Odontopediatria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e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Clínica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Integrada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– 2020. – Т. 20. 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>Liu X. et al. Evaluation of palatal furcation groove and root canal anatomy of maxillary first premolar: A CBCT and micro-CT study //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BioMed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Research International. – 2021. – </w:t>
      </w:r>
      <w:r w:rsidRPr="00DF37E0">
        <w:rPr>
          <w:rFonts w:ascii="Times New Roman" w:hAnsi="Times New Roman" w:cs="Times New Roman"/>
          <w:sz w:val="28"/>
          <w:szCs w:val="28"/>
        </w:rPr>
        <w:t>Т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2021.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</w:rPr>
        <w:lastRenderedPageBreak/>
        <w:t>Ахмедова З. Р. и др. Особенности конфигурации поперечного сечения корней моляров верхней и нижней челюстей //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Эндодонтия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today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. – 2009. – №. 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1. – </w:t>
      </w:r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17-22.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>Martins J. N. R. et al. Influence of demographic factors on the prevalence of a second root canal in mandibular anterior teeth–a systematic review and meta-analysis of cross-sectional studies using cone beam computed tomography //Archives of Oral Biology. – 2020. – Т. 116. – С. 104749.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Papic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M. et al. The prevalence of oval‐shaped root canals: A morphometric study using cone‐beam computed tomography and image analysis software //Australian Endodontic Journal. – 2022. – Т. 48. – №. 1. – С. 158-169.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Kaitsas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V.,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Olivi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G. Endodontic Morphology and Anatomy of Human Teeth //Lasers in Endodontics: Scientific Background and Clinical Applications. – 2016. – </w:t>
      </w:r>
      <w:proofErr w:type="gramStart"/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3</w:t>
      </w:r>
      <w:proofErr w:type="gramEnd"/>
      <w:r w:rsidRPr="00DF37E0">
        <w:rPr>
          <w:rFonts w:ascii="Times New Roman" w:hAnsi="Times New Roman" w:cs="Times New Roman"/>
          <w:sz w:val="28"/>
          <w:szCs w:val="28"/>
          <w:lang w:val="en-US"/>
        </w:rPr>
        <w:t>-35.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Santos-Junior A. O. et al. Success or failure of endodontic treatments: A retrospective study //Journal of conservative dentistry: JCD. – 2019. – </w:t>
      </w:r>
      <w:r w:rsidRPr="00DF37E0">
        <w:rPr>
          <w:rFonts w:ascii="Times New Roman" w:hAnsi="Times New Roman" w:cs="Times New Roman"/>
          <w:sz w:val="28"/>
          <w:szCs w:val="28"/>
        </w:rPr>
        <w:t>Т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22. – №. 2. – </w:t>
      </w:r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129.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Spinelli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A. et al. Reciprocating System for Secondary Root Canal Treatment of Oval Canals: CBCT, X-rays for Remnant Detection and Their Identification with ESEM and EDX //Applied Sciences. – 2022. – </w:t>
      </w:r>
      <w:r w:rsidRPr="00DF37E0">
        <w:rPr>
          <w:rFonts w:ascii="Times New Roman" w:hAnsi="Times New Roman" w:cs="Times New Roman"/>
          <w:sz w:val="28"/>
          <w:szCs w:val="28"/>
        </w:rPr>
        <w:t>Т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12. – №. 22. – </w:t>
      </w:r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11671.</w:t>
      </w:r>
    </w:p>
    <w:p w:rsidR="00304BAD" w:rsidRDefault="00304BAD" w:rsidP="00304BAD">
      <w:pPr>
        <w:pStyle w:val="a5"/>
        <w:numPr>
          <w:ilvl w:val="0"/>
          <w:numId w:val="13"/>
        </w:numPr>
        <w:tabs>
          <w:tab w:val="left" w:pos="2090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Panchal V.,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Jeevanandan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G., Subramanian E. M. G. Comparison of instrumentation time and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obturation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quality between </w:t>
      </w:r>
      <w:proofErr w:type="gramStart"/>
      <w:r w:rsidRPr="00DF37E0">
        <w:rPr>
          <w:rFonts w:ascii="Times New Roman" w:hAnsi="Times New Roman" w:cs="Times New Roman"/>
          <w:sz w:val="28"/>
          <w:szCs w:val="28"/>
          <w:lang w:val="en-US"/>
        </w:rPr>
        <w:t>hand</w:t>
      </w:r>
      <w:proofErr w:type="gram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K-file, H-files, and rotary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Kedo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-S in root canal treatment of primary teeth: A randomized controlled trial //Journal of Indian Society of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Pedodontics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and Preventive Dentistry. – 2019. – </w:t>
      </w:r>
      <w:r w:rsidRPr="00DF37E0">
        <w:rPr>
          <w:rFonts w:ascii="Times New Roman" w:hAnsi="Times New Roman" w:cs="Times New Roman"/>
          <w:sz w:val="28"/>
          <w:szCs w:val="28"/>
        </w:rPr>
        <w:t>Т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37. – №. 1. – </w:t>
      </w:r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75-79.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304BAD" w:rsidRPr="00DF37E0" w:rsidRDefault="00304BAD" w:rsidP="00304BAD">
      <w:pPr>
        <w:pStyle w:val="a5"/>
        <w:numPr>
          <w:ilvl w:val="0"/>
          <w:numId w:val="13"/>
        </w:numPr>
        <w:tabs>
          <w:tab w:val="left" w:pos="2090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44C8">
        <w:rPr>
          <w:rFonts w:ascii="Times New Roman" w:hAnsi="Times New Roman" w:cs="Times New Roman"/>
          <w:sz w:val="28"/>
          <w:szCs w:val="28"/>
          <w:lang w:val="en-US"/>
        </w:rPr>
        <w:t>Antony J. M. et al. Comparative Efficacy of Three Different Retreatment Rotary Instrument Systems for Removal of Gutta-Percha from Root Canals: A Comparative in Vitro Study //Indian Journal of Public Health Research &amp; Development. – 2019. – Т. 10. – №. 4.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tabs>
          <w:tab w:val="left" w:pos="2090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lastRenderedPageBreak/>
        <w:t>Paque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F. (2010). Preparation of oval-shaped root canals in mandibular molars using nickel-titanium rotary instruments. Journal of Endodontics 36 p.703-707.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Manjunatha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M., Annapurna K.,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Sudhakar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V., Sunil Kumar V.,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Hiremath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V.K., Shah A. (2013). Smear Layer Evaluation on Root Canal Preparation with Manual and Rotary Techniques using EDTA as an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Irrigant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: A Scanning Electron Microscopy </w:t>
      </w:r>
      <w:proofErr w:type="gramStart"/>
      <w:r w:rsidRPr="00DF37E0">
        <w:rPr>
          <w:rFonts w:ascii="Times New Roman" w:hAnsi="Times New Roman" w:cs="Times New Roman"/>
          <w:sz w:val="28"/>
          <w:szCs w:val="28"/>
          <w:lang w:val="en-US"/>
        </w:rPr>
        <w:t>Study.5(</w:t>
      </w:r>
      <w:proofErr w:type="gramEnd"/>
      <w:r w:rsidRPr="00DF37E0">
        <w:rPr>
          <w:rFonts w:ascii="Times New Roman" w:hAnsi="Times New Roman" w:cs="Times New Roman"/>
          <w:sz w:val="28"/>
          <w:szCs w:val="28"/>
          <w:lang w:val="en-US"/>
        </w:rPr>
        <w:t>1) Journal of international oral health p.66-78.</w:t>
      </w:r>
    </w:p>
    <w:p w:rsidR="00304BAD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>Reddy J.M. (2014). Smear layer and debris removal using manual Ni-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Ti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files compared with rotary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Protaper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Ni-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Ti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files - An In-Vitro SEM study. Journal International Oral Health 6 p. 89-94.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44C8">
        <w:rPr>
          <w:rFonts w:ascii="Times New Roman" w:hAnsi="Times New Roman" w:cs="Times New Roman"/>
          <w:sz w:val="28"/>
          <w:szCs w:val="28"/>
          <w:lang w:val="en-US"/>
        </w:rPr>
        <w:t>Ahn</w:t>
      </w:r>
      <w:proofErr w:type="spell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 S.Y., Kim H.C., Kim E. (2016). Kinematic Effects of Nickel-Titanium Instruments with Reciprocating or Continuous Rotation Motion: A Systematic Review of In Vitro </w:t>
      </w:r>
      <w:proofErr w:type="gramStart"/>
      <w:r w:rsidRPr="00FE44C8">
        <w:rPr>
          <w:rFonts w:ascii="Times New Roman" w:hAnsi="Times New Roman" w:cs="Times New Roman"/>
          <w:sz w:val="28"/>
          <w:szCs w:val="28"/>
          <w:lang w:val="en-US"/>
        </w:rPr>
        <w:t>Studies.42(</w:t>
      </w:r>
      <w:proofErr w:type="gram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7): Journal of endodontics. </w:t>
      </w:r>
      <w:proofErr w:type="gramStart"/>
      <w:r w:rsidRPr="00FE44C8">
        <w:rPr>
          <w:rFonts w:ascii="Times New Roman" w:hAnsi="Times New Roman" w:cs="Times New Roman"/>
          <w:sz w:val="28"/>
          <w:szCs w:val="28"/>
          <w:lang w:val="en-US"/>
        </w:rPr>
        <w:t>p.1009-17</w:t>
      </w:r>
      <w:proofErr w:type="gramEnd"/>
      <w:r w:rsidRPr="00FE44C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Pawar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A. M. et al. Centering ability of three different mechanized files while instrumenting oval canals //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Endodontology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– 2020. – </w:t>
      </w:r>
      <w:r w:rsidRPr="00DF37E0">
        <w:rPr>
          <w:rFonts w:ascii="Times New Roman" w:hAnsi="Times New Roman" w:cs="Times New Roman"/>
          <w:sz w:val="28"/>
          <w:szCs w:val="28"/>
        </w:rPr>
        <w:t>Т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32. – №. 2. – </w:t>
      </w:r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67. 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tabs>
          <w:tab w:val="left" w:pos="2090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Pawar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A. M. et al. Deficiencies in root canal fillings subsequent to adaptive instrumentation of oval canals //Biology. – 2021. – Т. 10. – №. 11. – </w:t>
      </w:r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1074.</w:t>
      </w:r>
    </w:p>
    <w:p w:rsidR="00304BAD" w:rsidRDefault="00304BAD" w:rsidP="00304BAD">
      <w:pPr>
        <w:pStyle w:val="a5"/>
        <w:numPr>
          <w:ilvl w:val="0"/>
          <w:numId w:val="13"/>
        </w:numPr>
        <w:tabs>
          <w:tab w:val="left" w:pos="2090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Зорян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А. В. Обзор методик повышения эффективности ирригации системы корневых каналов //Клиническая стоматология. – 2016. – №. 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2. – </w:t>
      </w:r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20-25.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tabs>
          <w:tab w:val="left" w:pos="2090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44C8">
        <w:rPr>
          <w:rFonts w:ascii="Times New Roman" w:hAnsi="Times New Roman" w:cs="Times New Roman"/>
          <w:sz w:val="28"/>
          <w:szCs w:val="28"/>
          <w:lang w:val="en-US"/>
        </w:rPr>
        <w:t>Adaki</w:t>
      </w:r>
      <w:proofErr w:type="spell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 RV., et al. “External Apical Root Resorption- </w:t>
      </w:r>
      <w:proofErr w:type="gramStart"/>
      <w:r w:rsidRPr="00FE44C8"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44C8">
        <w:rPr>
          <w:rFonts w:ascii="Times New Roman" w:hAnsi="Times New Roman" w:cs="Times New Roman"/>
          <w:sz w:val="28"/>
          <w:szCs w:val="28"/>
          <w:lang w:val="en-US"/>
        </w:rPr>
        <w:t>Unusal</w:t>
      </w:r>
      <w:proofErr w:type="spell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 Case report”. IOSR Journal of Dental and Medical Sciences 13.1 (2014): 60-62.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Alamoudi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R. A. et al. The smear layer in endodontic: To keep or remove–an updated overview //Saudi Endodontic Journal. – 2019. – Т. 9. – №. 2. – С. 71.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Morago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A. et al. Influence of smear layer on the antimicrobial activity of a sodium hypochlorite/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etidronic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acid irrigating solution in infected dentin //Journal of endodontics. – 2016. – Т. 42. – №. 11. – </w:t>
      </w:r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1647-1650.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Menezes A. C. S. C.,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Zanet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C. G., Valera M. C. Smear layer removal capacity of disinfectant solutions used with and without EDTA for the irrigation of 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lastRenderedPageBreak/>
        <w:t>canals: a SEM study //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Pesquisa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Odontológica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Brasileira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– 2003. – Т. 17. – </w:t>
      </w:r>
      <w:proofErr w:type="gramStart"/>
      <w:r w:rsidRPr="00DF37E0">
        <w:rPr>
          <w:rFonts w:ascii="Times New Roman" w:hAnsi="Times New Roman" w:cs="Times New Roman"/>
          <w:sz w:val="28"/>
          <w:szCs w:val="28"/>
          <w:lang w:val="en-US"/>
        </w:rPr>
        <w:t>С. 349</w:t>
      </w:r>
      <w:proofErr w:type="gramEnd"/>
      <w:r w:rsidRPr="00DF37E0">
        <w:rPr>
          <w:rFonts w:ascii="Times New Roman" w:hAnsi="Times New Roman" w:cs="Times New Roman"/>
          <w:sz w:val="28"/>
          <w:szCs w:val="28"/>
          <w:lang w:val="en-US"/>
        </w:rPr>
        <w:t>-355.</w:t>
      </w:r>
    </w:p>
    <w:p w:rsidR="00304BAD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Wu L. et al. Effect of Optimized Irrigation With Photon‐Induced Photoacoustic Streaming on Smear Layer Removal, Dentin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Microhardness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>, Attachment Morphology, and Survival of the Stem Cells of Apical Papilla //Lasers in Surgery and Medicine. – 2021. – Т. 53. – №. 8. – С. 1105-1112.</w:t>
      </w:r>
    </w:p>
    <w:p w:rsidR="00304BAD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75AE1">
        <w:rPr>
          <w:rFonts w:ascii="Times New Roman" w:hAnsi="Times New Roman" w:cs="Times New Roman"/>
          <w:sz w:val="28"/>
          <w:szCs w:val="28"/>
        </w:rPr>
        <w:t>Хабадзе</w:t>
      </w:r>
      <w:proofErr w:type="spellEnd"/>
      <w:r w:rsidRPr="00A75AE1">
        <w:rPr>
          <w:rFonts w:ascii="Times New Roman" w:hAnsi="Times New Roman" w:cs="Times New Roman"/>
          <w:sz w:val="28"/>
          <w:szCs w:val="28"/>
        </w:rPr>
        <w:t xml:space="preserve"> З. С. и др. Анализ влияния гипохлорита натрия на структурные компоненты дентина //</w:t>
      </w:r>
      <w:proofErr w:type="spellStart"/>
      <w:r w:rsidRPr="00A75AE1">
        <w:rPr>
          <w:rFonts w:ascii="Times New Roman" w:hAnsi="Times New Roman" w:cs="Times New Roman"/>
          <w:sz w:val="28"/>
          <w:szCs w:val="28"/>
        </w:rPr>
        <w:t>Эндодонтия</w:t>
      </w:r>
      <w:proofErr w:type="spellEnd"/>
      <w:r w:rsidRPr="00A75AE1">
        <w:rPr>
          <w:rFonts w:ascii="Times New Roman" w:hAnsi="Times New Roman" w:cs="Times New Roman"/>
          <w:sz w:val="28"/>
          <w:szCs w:val="28"/>
        </w:rPr>
        <w:t xml:space="preserve"> </w:t>
      </w:r>
      <w:r w:rsidRPr="00A75AE1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Pr="00A75AE1">
        <w:rPr>
          <w:rFonts w:ascii="Times New Roman" w:hAnsi="Times New Roman" w:cs="Times New Roman"/>
          <w:sz w:val="28"/>
          <w:szCs w:val="28"/>
        </w:rPr>
        <w:t xml:space="preserve">. – 2020. – Т. 18. – №. </w:t>
      </w:r>
      <w:r w:rsidRPr="00A75AE1">
        <w:rPr>
          <w:rFonts w:ascii="Times New Roman" w:hAnsi="Times New Roman" w:cs="Times New Roman"/>
          <w:sz w:val="28"/>
          <w:szCs w:val="28"/>
          <w:lang w:val="en-US"/>
        </w:rPr>
        <w:t>3. – С. 61-66.</w:t>
      </w:r>
    </w:p>
    <w:p w:rsidR="00304BAD" w:rsidRPr="00890A43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0A43">
        <w:rPr>
          <w:rFonts w:ascii="Times New Roman" w:hAnsi="Times New Roman" w:cs="Times New Roman"/>
          <w:sz w:val="28"/>
          <w:szCs w:val="28"/>
        </w:rPr>
        <w:t>Савостикова</w:t>
      </w:r>
      <w:proofErr w:type="spellEnd"/>
      <w:r w:rsidRPr="00890A43">
        <w:rPr>
          <w:rFonts w:ascii="Times New Roman" w:hAnsi="Times New Roman" w:cs="Times New Roman"/>
          <w:sz w:val="28"/>
          <w:szCs w:val="28"/>
        </w:rPr>
        <w:t xml:space="preserve"> О. С., </w:t>
      </w:r>
      <w:proofErr w:type="spellStart"/>
      <w:r w:rsidRPr="00890A43">
        <w:rPr>
          <w:rFonts w:ascii="Times New Roman" w:hAnsi="Times New Roman" w:cs="Times New Roman"/>
          <w:sz w:val="28"/>
          <w:szCs w:val="28"/>
        </w:rPr>
        <w:t>Манак</w:t>
      </w:r>
      <w:proofErr w:type="spellEnd"/>
      <w:r w:rsidRPr="00890A43">
        <w:rPr>
          <w:rFonts w:ascii="Times New Roman" w:hAnsi="Times New Roman" w:cs="Times New Roman"/>
          <w:sz w:val="28"/>
          <w:szCs w:val="28"/>
        </w:rPr>
        <w:t xml:space="preserve"> Т. Н. Сравнительная оценка эффективности эндодонтической ирригации средствами на основе растворов гипохлорита натрия //Современная стоматология. – 2021. – №. 2 (83). – С. 77-79.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90A43">
        <w:rPr>
          <w:rFonts w:ascii="Times New Roman" w:hAnsi="Times New Roman" w:cs="Times New Roman"/>
          <w:sz w:val="28"/>
          <w:szCs w:val="28"/>
          <w:lang w:val="en-US"/>
        </w:rPr>
        <w:t>Prakash V. et al. Sodium hypochlorite in endodontics—</w:t>
      </w:r>
      <w:proofErr w:type="gramStart"/>
      <w:r w:rsidRPr="00890A43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890A43">
        <w:rPr>
          <w:rFonts w:ascii="Times New Roman" w:hAnsi="Times New Roman" w:cs="Times New Roman"/>
          <w:sz w:val="28"/>
          <w:szCs w:val="28"/>
          <w:lang w:val="en-US"/>
        </w:rPr>
        <w:t xml:space="preserve"> benchmark </w:t>
      </w:r>
      <w:proofErr w:type="spellStart"/>
      <w:r w:rsidRPr="00890A43">
        <w:rPr>
          <w:rFonts w:ascii="Times New Roman" w:hAnsi="Times New Roman" w:cs="Times New Roman"/>
          <w:sz w:val="28"/>
          <w:szCs w:val="28"/>
          <w:lang w:val="en-US"/>
        </w:rPr>
        <w:t>irrigant</w:t>
      </w:r>
      <w:proofErr w:type="spellEnd"/>
      <w:r w:rsidRPr="00890A43">
        <w:rPr>
          <w:rFonts w:ascii="Times New Roman" w:hAnsi="Times New Roman" w:cs="Times New Roman"/>
          <w:sz w:val="28"/>
          <w:szCs w:val="28"/>
          <w:lang w:val="en-US"/>
        </w:rPr>
        <w:t>: A review //</w:t>
      </w:r>
      <w:proofErr w:type="spellStart"/>
      <w:r w:rsidRPr="00890A43">
        <w:rPr>
          <w:rFonts w:ascii="Times New Roman" w:hAnsi="Times New Roman" w:cs="Times New Roman"/>
          <w:sz w:val="28"/>
          <w:szCs w:val="28"/>
          <w:lang w:val="en-US"/>
        </w:rPr>
        <w:t>Europ</w:t>
      </w:r>
      <w:proofErr w:type="spellEnd"/>
      <w:r w:rsidRPr="00890A43">
        <w:rPr>
          <w:rFonts w:ascii="Times New Roman" w:hAnsi="Times New Roman" w:cs="Times New Roman"/>
          <w:sz w:val="28"/>
          <w:szCs w:val="28"/>
          <w:lang w:val="en-US"/>
        </w:rPr>
        <w:t xml:space="preserve"> J </w:t>
      </w:r>
      <w:proofErr w:type="spellStart"/>
      <w:r w:rsidRPr="00890A43">
        <w:rPr>
          <w:rFonts w:ascii="Times New Roman" w:hAnsi="Times New Roman" w:cs="Times New Roman"/>
          <w:sz w:val="28"/>
          <w:szCs w:val="28"/>
          <w:lang w:val="en-US"/>
        </w:rPr>
        <w:t>Molec</w:t>
      </w:r>
      <w:proofErr w:type="spellEnd"/>
      <w:r w:rsidRPr="00890A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90A43">
        <w:rPr>
          <w:rFonts w:ascii="Times New Roman" w:hAnsi="Times New Roman" w:cs="Times New Roman"/>
          <w:sz w:val="28"/>
          <w:szCs w:val="28"/>
          <w:lang w:val="en-US"/>
        </w:rPr>
        <w:t>Clin</w:t>
      </w:r>
      <w:proofErr w:type="spellEnd"/>
      <w:r w:rsidRPr="00890A43">
        <w:rPr>
          <w:rFonts w:ascii="Times New Roman" w:hAnsi="Times New Roman" w:cs="Times New Roman"/>
          <w:sz w:val="28"/>
          <w:szCs w:val="28"/>
          <w:lang w:val="en-US"/>
        </w:rPr>
        <w:t xml:space="preserve"> Med. – 2020. – Т. 7. – №. 5. – С. 1235-9.</w:t>
      </w:r>
    </w:p>
    <w:p w:rsidR="00304BAD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Mohammadi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Z. et al. Smear Layer Removing Ability of Root Canal Irrigation Solutions: A Review //The Journal of Contemporary Dental Practice. – 2019. – Т. 20. – №. 3. – С. 395-402.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5AE1">
        <w:rPr>
          <w:rFonts w:ascii="Times New Roman" w:hAnsi="Times New Roman" w:cs="Times New Roman"/>
          <w:sz w:val="28"/>
          <w:szCs w:val="28"/>
        </w:rPr>
        <w:t xml:space="preserve">Сорокоумова Д. В. и др. Оценка эффективности применения различных протоколов удаления смазанного слоя на этапе финишной ирригации корневого канала //Вестник уральской медицинской академической науки. – 2018. – Т. 15. – №. </w:t>
      </w:r>
      <w:r w:rsidRPr="00A75AE1">
        <w:rPr>
          <w:rFonts w:ascii="Times New Roman" w:hAnsi="Times New Roman" w:cs="Times New Roman"/>
          <w:sz w:val="28"/>
          <w:szCs w:val="28"/>
          <w:lang w:val="en-US"/>
        </w:rPr>
        <w:t>5. – С. 677-683.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Rossi-Fedele G. et al. Antagonistic interactions between sodium hypochlorite, chlorhexidine, EDTA, and citric acid //Journal of endodontics. – 2012. – </w:t>
      </w:r>
      <w:r w:rsidRPr="00DF37E0">
        <w:rPr>
          <w:rFonts w:ascii="Times New Roman" w:hAnsi="Times New Roman" w:cs="Times New Roman"/>
          <w:sz w:val="28"/>
          <w:szCs w:val="28"/>
        </w:rPr>
        <w:t>Т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38. – №. 4. – </w:t>
      </w:r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426-431. 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Prabhakar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J.,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Senthilkumar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M.,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Priya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M.S.,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Mahalakshmi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K., Sehgal P.K., Sukumaran V.G. (2010) Evaluation of antimicrobial </w:t>
      </w:r>
      <w:proofErr w:type="spellStart"/>
      <w:proofErr w:type="gramStart"/>
      <w:r w:rsidRPr="00DF37E0">
        <w:rPr>
          <w:rFonts w:ascii="Times New Roman" w:hAnsi="Times New Roman" w:cs="Times New Roman"/>
          <w:sz w:val="28"/>
          <w:szCs w:val="28"/>
          <w:lang w:val="en-US"/>
        </w:rPr>
        <w:t>effi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cacy</w:t>
      </w:r>
      <w:proofErr w:type="spellEnd"/>
      <w:proofErr w:type="gram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of herbal alternatives (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Triphala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and green tea polyphenols), MTAD, and 5% sodium 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hypochlorite against Enterococcus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faecalis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biofi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lm formed on tooth substrate: An in vitro study. J. 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Endod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>., 36, pp. 83–86.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Karkehabadi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H.,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Yousefi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fakhr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H.,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Zadsirjan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S. (2018) Cytotoxicity of Endodontic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Irrigants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on Human Periodontal Ligament Cells. Iran</w:t>
      </w:r>
      <w:r w:rsidRPr="00DF3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Endod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> J</w:t>
      </w:r>
      <w:r w:rsidRPr="00DF37E0">
        <w:rPr>
          <w:rFonts w:ascii="Times New Roman" w:hAnsi="Times New Roman" w:cs="Times New Roman"/>
          <w:sz w:val="28"/>
          <w:szCs w:val="28"/>
        </w:rPr>
        <w:t xml:space="preserve">., 13 (3), 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Pr="00DF37E0">
        <w:rPr>
          <w:rFonts w:ascii="Times New Roman" w:hAnsi="Times New Roman" w:cs="Times New Roman"/>
          <w:sz w:val="28"/>
          <w:szCs w:val="28"/>
        </w:rPr>
        <w:t>.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F37E0">
        <w:rPr>
          <w:rFonts w:ascii="Times New Roman" w:hAnsi="Times New Roman" w:cs="Times New Roman"/>
          <w:sz w:val="28"/>
          <w:szCs w:val="28"/>
        </w:rPr>
        <w:t>390–394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Prabhakar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J.,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Senthilkumar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M.,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Priya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M.S.,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Mahalakshmi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K., Sehgal P.K., Sukumaran V.G. (2010) Evaluation of antimicrobial </w:t>
      </w:r>
      <w:proofErr w:type="spellStart"/>
      <w:proofErr w:type="gramStart"/>
      <w:r w:rsidRPr="00DF37E0">
        <w:rPr>
          <w:rFonts w:ascii="Times New Roman" w:hAnsi="Times New Roman" w:cs="Times New Roman"/>
          <w:sz w:val="28"/>
          <w:szCs w:val="28"/>
          <w:lang w:val="en-US"/>
        </w:rPr>
        <w:t>effi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cacy</w:t>
      </w:r>
      <w:proofErr w:type="spellEnd"/>
      <w:proofErr w:type="gram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of herbal alternatives (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Triphala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and green tea polyphenols), MTAD, and 5% sodium hypochlorite against Enterococcus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faecalis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biofi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lm formed on tooth substrate: An in vitro study. J. 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Endod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>., 36, pp. 83–86.</w:t>
      </w:r>
    </w:p>
    <w:p w:rsidR="00304BAD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Karkehabadi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H.,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Yousefi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fakhr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H.,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Zadsirjan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S. (2018) Cytotoxicity of Endodontic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Irrigants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on Human Periodontal Ligament Cells. Iran</w:t>
      </w:r>
      <w:r w:rsidRPr="00DF3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Endod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> J</w:t>
      </w:r>
      <w:r w:rsidRPr="00DF37E0">
        <w:rPr>
          <w:rFonts w:ascii="Times New Roman" w:hAnsi="Times New Roman" w:cs="Times New Roman"/>
          <w:sz w:val="28"/>
          <w:szCs w:val="28"/>
        </w:rPr>
        <w:t xml:space="preserve">., 13 (3), 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Pr="00DF37E0">
        <w:rPr>
          <w:rFonts w:ascii="Times New Roman" w:hAnsi="Times New Roman" w:cs="Times New Roman"/>
          <w:sz w:val="28"/>
          <w:szCs w:val="28"/>
        </w:rPr>
        <w:t>.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F37E0">
        <w:rPr>
          <w:rFonts w:ascii="Times New Roman" w:hAnsi="Times New Roman" w:cs="Times New Roman"/>
          <w:sz w:val="28"/>
          <w:szCs w:val="28"/>
        </w:rPr>
        <w:t>390–394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0A43">
        <w:rPr>
          <w:rFonts w:ascii="Times New Roman" w:hAnsi="Times New Roman" w:cs="Times New Roman"/>
          <w:sz w:val="28"/>
          <w:szCs w:val="28"/>
          <w:lang w:val="en-US"/>
        </w:rPr>
        <w:t>Pinheiro</w:t>
      </w:r>
      <w:proofErr w:type="spellEnd"/>
      <w:r w:rsidRPr="00890A43">
        <w:rPr>
          <w:rFonts w:ascii="Times New Roman" w:hAnsi="Times New Roman" w:cs="Times New Roman"/>
          <w:sz w:val="28"/>
          <w:szCs w:val="28"/>
          <w:lang w:val="en-US"/>
        </w:rPr>
        <w:t xml:space="preserve"> E. T. et al. Antibacterial effect of sodium hypochlorite and EDTA in combination with high-purity </w:t>
      </w:r>
      <w:proofErr w:type="spellStart"/>
      <w:r w:rsidRPr="00890A43">
        <w:rPr>
          <w:rFonts w:ascii="Times New Roman" w:hAnsi="Times New Roman" w:cs="Times New Roman"/>
          <w:sz w:val="28"/>
          <w:szCs w:val="28"/>
          <w:lang w:val="en-US"/>
        </w:rPr>
        <w:t>nisin</w:t>
      </w:r>
      <w:proofErr w:type="spellEnd"/>
      <w:r w:rsidRPr="00890A43">
        <w:rPr>
          <w:rFonts w:ascii="Times New Roman" w:hAnsi="Times New Roman" w:cs="Times New Roman"/>
          <w:sz w:val="28"/>
          <w:szCs w:val="28"/>
          <w:lang w:val="en-US"/>
        </w:rPr>
        <w:t xml:space="preserve"> on an endodontic-like biofilm model //Antibiotics. – 2021. – </w:t>
      </w:r>
      <w:r w:rsidRPr="00890A43">
        <w:rPr>
          <w:rFonts w:ascii="Times New Roman" w:hAnsi="Times New Roman" w:cs="Times New Roman"/>
          <w:sz w:val="28"/>
          <w:szCs w:val="28"/>
        </w:rPr>
        <w:t>Т</w:t>
      </w:r>
      <w:r w:rsidRPr="00890A43">
        <w:rPr>
          <w:rFonts w:ascii="Times New Roman" w:hAnsi="Times New Roman" w:cs="Times New Roman"/>
          <w:sz w:val="28"/>
          <w:szCs w:val="28"/>
          <w:lang w:val="en-US"/>
        </w:rPr>
        <w:t xml:space="preserve">. 10. – №. </w:t>
      </w:r>
      <w:r w:rsidRPr="00890A43">
        <w:rPr>
          <w:rFonts w:ascii="Times New Roman" w:hAnsi="Times New Roman" w:cs="Times New Roman"/>
          <w:sz w:val="28"/>
          <w:szCs w:val="28"/>
        </w:rPr>
        <w:t>9. – С. 1141.</w:t>
      </w:r>
    </w:p>
    <w:p w:rsidR="00304BAD" w:rsidRPr="00890A43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>Arias-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Moliz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M. T. et al. Antimicrobial activity of a sodium hypochlorite/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etidronic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acid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irrigant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solution //Journal of endodontics. – 2014. – Т. 40. – №. </w:t>
      </w:r>
      <w:r w:rsidRPr="00DF37E0">
        <w:rPr>
          <w:rFonts w:ascii="Times New Roman" w:hAnsi="Times New Roman" w:cs="Times New Roman"/>
          <w:sz w:val="28"/>
          <w:szCs w:val="28"/>
        </w:rPr>
        <w:t>12. – С. 1999-2002.</w:t>
      </w:r>
    </w:p>
    <w:p w:rsidR="00304BAD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0A43">
        <w:rPr>
          <w:rFonts w:ascii="Times New Roman" w:hAnsi="Times New Roman" w:cs="Times New Roman"/>
          <w:sz w:val="28"/>
          <w:szCs w:val="28"/>
          <w:lang w:val="en-US"/>
        </w:rPr>
        <w:t>dos</w:t>
      </w:r>
      <w:proofErr w:type="gramEnd"/>
      <w:r w:rsidRPr="00890A43">
        <w:rPr>
          <w:rFonts w:ascii="Times New Roman" w:hAnsi="Times New Roman" w:cs="Times New Roman"/>
          <w:sz w:val="28"/>
          <w:szCs w:val="28"/>
          <w:lang w:val="en-US"/>
        </w:rPr>
        <w:t xml:space="preserve"> Reis‐Prado A. H. et al. Influence of </w:t>
      </w:r>
      <w:proofErr w:type="spellStart"/>
      <w:r w:rsidRPr="00890A43">
        <w:rPr>
          <w:rFonts w:ascii="Times New Roman" w:hAnsi="Times New Roman" w:cs="Times New Roman"/>
          <w:sz w:val="28"/>
          <w:szCs w:val="28"/>
          <w:lang w:val="en-US"/>
        </w:rPr>
        <w:t>ethylenediaminetetraacetic</w:t>
      </w:r>
      <w:proofErr w:type="spellEnd"/>
      <w:r w:rsidRPr="00890A43">
        <w:rPr>
          <w:rFonts w:ascii="Times New Roman" w:hAnsi="Times New Roman" w:cs="Times New Roman"/>
          <w:sz w:val="28"/>
          <w:szCs w:val="28"/>
          <w:lang w:val="en-US"/>
        </w:rPr>
        <w:t xml:space="preserve"> acid on regenerative endodontics: A systematic review //International Endodontic Journal. – 2022. – </w:t>
      </w:r>
      <w:r w:rsidRPr="00890A43">
        <w:rPr>
          <w:rFonts w:ascii="Times New Roman" w:hAnsi="Times New Roman" w:cs="Times New Roman"/>
          <w:sz w:val="28"/>
          <w:szCs w:val="28"/>
        </w:rPr>
        <w:t>Т</w:t>
      </w:r>
      <w:r w:rsidRPr="00890A43">
        <w:rPr>
          <w:rFonts w:ascii="Times New Roman" w:hAnsi="Times New Roman" w:cs="Times New Roman"/>
          <w:sz w:val="28"/>
          <w:szCs w:val="28"/>
          <w:lang w:val="en-US"/>
        </w:rPr>
        <w:t xml:space="preserve">. 55. – №. </w:t>
      </w:r>
      <w:r w:rsidRPr="00890A43">
        <w:rPr>
          <w:rFonts w:ascii="Times New Roman" w:hAnsi="Times New Roman" w:cs="Times New Roman"/>
          <w:sz w:val="28"/>
          <w:szCs w:val="28"/>
        </w:rPr>
        <w:t>6. – С. 579-612.</w:t>
      </w:r>
    </w:p>
    <w:p w:rsidR="00304BAD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A43">
        <w:rPr>
          <w:rFonts w:ascii="Times New Roman" w:hAnsi="Times New Roman" w:cs="Times New Roman"/>
          <w:sz w:val="28"/>
          <w:szCs w:val="28"/>
        </w:rPr>
        <w:t>Елисеева М. В. и др. ВОЗМОЖНОСТЬ ИСПОЛЬЗОВАНИЯ ГИПОХЛОРИТА НАТРИЯ ОДНОВРЕМЕННО С ХЕЛАТНЫМИ АГЕНТАМИ //С 81 Стоматология славянских государств: сборник трудов. – 2020. – С. 110.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E1">
        <w:rPr>
          <w:rFonts w:ascii="Times New Roman" w:hAnsi="Times New Roman" w:cs="Times New Roman"/>
          <w:sz w:val="28"/>
          <w:szCs w:val="28"/>
        </w:rPr>
        <w:t>Смирницкая М. В. и др. КЛИНИНГ СИСТЕМЫ КОРНЕВЫХ КАНАЛОВ //Актуальные вопросы стоматологии и челюстно-лицевой хирургии. – 2020. – С. 118-120.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lastRenderedPageBreak/>
        <w:t>Aljamhan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A. S. et al. Push out bond strength of glass fiber post to radicular dentin irrigated with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Nisin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and MTAD compared to methylene blue photodynamic therapy //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Photodiagnosis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and Photodynamic Therapy. – 2021. – Т. 34. – С. 102304.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Velozo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C. et al. Adaptation of the single-cone in prepared long oval-shaped canals: a micro-computed tomography study //Research, Society and Development. – 2021. – </w:t>
      </w:r>
      <w:r w:rsidRPr="00DF37E0">
        <w:rPr>
          <w:rFonts w:ascii="Times New Roman" w:hAnsi="Times New Roman" w:cs="Times New Roman"/>
          <w:sz w:val="28"/>
          <w:szCs w:val="28"/>
        </w:rPr>
        <w:t>Т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10. – №. 15. – </w:t>
      </w:r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e444101523301-e444101523301.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</w:rPr>
        <w:t>Суманова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А. М. и др. ОБОСНОВАНИЕ ВЫБОРА МАТЕРИАЛА ДЛЯ ПЛОМБИРОВАНИЯ КАНАЛОВ ПРИ ЛЕЧЕНИИ ОСЛОЖНЕННОГО КАРИЕСА //Биология и интегративная медицина. – 2021. – №. 6 (53). – С. 326-332.</w:t>
      </w:r>
    </w:p>
    <w:p w:rsidR="00304BAD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De‐Deus G. et al. Micro‐CT assessment of gap‐containing areas along the gutta‐percha‐sealer interface in oval‐shaped canals //International Endodontic Journal. – 2022. – </w:t>
      </w:r>
      <w:r w:rsidRPr="00DF37E0">
        <w:rPr>
          <w:rFonts w:ascii="Times New Roman" w:hAnsi="Times New Roman" w:cs="Times New Roman"/>
          <w:sz w:val="28"/>
          <w:szCs w:val="28"/>
        </w:rPr>
        <w:t>Т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55. – №. 7. – </w:t>
      </w:r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795-807.</w:t>
      </w:r>
    </w:p>
    <w:p w:rsidR="00304BAD" w:rsidRPr="00FE44C8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Canadas PS, </w:t>
      </w:r>
      <w:proofErr w:type="spellStart"/>
      <w:r w:rsidRPr="00FE44C8">
        <w:rPr>
          <w:rFonts w:ascii="Times New Roman" w:hAnsi="Times New Roman" w:cs="Times New Roman"/>
          <w:sz w:val="28"/>
          <w:szCs w:val="28"/>
          <w:lang w:val="en-US"/>
        </w:rPr>
        <w:t>Berastegui</w:t>
      </w:r>
      <w:proofErr w:type="spell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 E, </w:t>
      </w:r>
      <w:proofErr w:type="spellStart"/>
      <w:r w:rsidRPr="00FE44C8">
        <w:rPr>
          <w:rFonts w:ascii="Times New Roman" w:hAnsi="Times New Roman" w:cs="Times New Roman"/>
          <w:sz w:val="28"/>
          <w:szCs w:val="28"/>
          <w:lang w:val="en-US"/>
        </w:rPr>
        <w:t>Gaton</w:t>
      </w:r>
      <w:proofErr w:type="spell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-Hernandez P, Silva LA, </w:t>
      </w:r>
      <w:proofErr w:type="spellStart"/>
      <w:r w:rsidRPr="00FE44C8">
        <w:rPr>
          <w:rFonts w:ascii="Times New Roman" w:hAnsi="Times New Roman" w:cs="Times New Roman"/>
          <w:sz w:val="28"/>
          <w:szCs w:val="28"/>
          <w:lang w:val="en-US"/>
        </w:rPr>
        <w:t>Leite</w:t>
      </w:r>
      <w:proofErr w:type="spell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 GA, Silva RS. Physicochemical properties and interfacial adaptation of root canal sealers [</w:t>
      </w:r>
      <w:r w:rsidRPr="00FE44C8">
        <w:rPr>
          <w:rFonts w:ascii="Times New Roman" w:hAnsi="Times New Roman" w:cs="Times New Roman"/>
          <w:sz w:val="28"/>
          <w:szCs w:val="28"/>
        </w:rPr>
        <w:t>Журнал</w:t>
      </w:r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] // </w:t>
      </w:r>
      <w:proofErr w:type="spellStart"/>
      <w:r w:rsidRPr="00FE44C8">
        <w:rPr>
          <w:rFonts w:ascii="Times New Roman" w:hAnsi="Times New Roman" w:cs="Times New Roman"/>
          <w:sz w:val="28"/>
          <w:szCs w:val="28"/>
          <w:lang w:val="en-US"/>
        </w:rPr>
        <w:t>Braz</w:t>
      </w:r>
      <w:proofErr w:type="spell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 Dent J. - 2014 </w:t>
      </w:r>
      <w:r w:rsidRPr="00FE44C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E44C8">
        <w:rPr>
          <w:rFonts w:ascii="Times New Roman" w:hAnsi="Times New Roman" w:cs="Times New Roman"/>
          <w:sz w:val="28"/>
          <w:szCs w:val="28"/>
          <w:lang w:val="en-US"/>
        </w:rPr>
        <w:t>..</w:t>
      </w:r>
      <w:proofErr w:type="gram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 - 25. - </w:t>
      </w:r>
      <w:proofErr w:type="spellStart"/>
      <w:proofErr w:type="gramStart"/>
      <w:r w:rsidRPr="00FE44C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FE44C8">
        <w:rPr>
          <w:rFonts w:ascii="Times New Roman" w:hAnsi="Times New Roman" w:cs="Times New Roman"/>
          <w:sz w:val="28"/>
          <w:szCs w:val="28"/>
          <w:lang w:val="en-US"/>
        </w:rPr>
        <w:t>. 435-441.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Dewi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A. et al. Evaluation of the Bond Strength of Epoxy Resin-based Sealer Following Different Calcium Hydroxide Paste Removal Methods in Oval-shaped Root Canal //The Journal of Contemporary Dental Practice. – 2022. – </w:t>
      </w:r>
      <w:r w:rsidRPr="00DF37E0">
        <w:rPr>
          <w:rFonts w:ascii="Times New Roman" w:hAnsi="Times New Roman" w:cs="Times New Roman"/>
          <w:sz w:val="28"/>
          <w:szCs w:val="28"/>
        </w:rPr>
        <w:t>Т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23. – №. </w:t>
      </w:r>
      <w:r w:rsidRPr="00DF37E0">
        <w:rPr>
          <w:rFonts w:ascii="Times New Roman" w:hAnsi="Times New Roman" w:cs="Times New Roman"/>
          <w:sz w:val="28"/>
          <w:szCs w:val="28"/>
        </w:rPr>
        <w:t>7. – С. 674-678.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</w:rPr>
        <w:t>Исмаилов Ф. Р. и др. Оптимизация обтурации корневых каналов //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Эндодонтия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Pr="00DF37E0">
        <w:rPr>
          <w:rFonts w:ascii="Times New Roman" w:hAnsi="Times New Roman" w:cs="Times New Roman"/>
          <w:sz w:val="28"/>
          <w:szCs w:val="28"/>
        </w:rPr>
        <w:t xml:space="preserve">. – 2022. – Т. 20. – №. 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2. – С. 131-135.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Hirai V. H. G. et al. Percentage of gutta-percha-, sealer-, and void-filled areas in oval-shaped root canals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obturated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with different filling techniques: A confocal laser scanning </w:t>
      </w:r>
      <w:proofErr w:type="gramStart"/>
      <w:r w:rsidRPr="00DF37E0">
        <w:rPr>
          <w:rFonts w:ascii="Times New Roman" w:hAnsi="Times New Roman" w:cs="Times New Roman"/>
          <w:sz w:val="28"/>
          <w:szCs w:val="28"/>
          <w:lang w:val="en-US"/>
        </w:rPr>
        <w:t>microscopy study //European journal</w:t>
      </w:r>
      <w:proofErr w:type="gram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of dentistry. – 2020. – </w:t>
      </w:r>
      <w:r w:rsidRPr="00DF37E0">
        <w:rPr>
          <w:rFonts w:ascii="Times New Roman" w:hAnsi="Times New Roman" w:cs="Times New Roman"/>
          <w:sz w:val="28"/>
          <w:szCs w:val="28"/>
        </w:rPr>
        <w:t>Т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14. – №. 01. – </w:t>
      </w:r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008-012.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</w:rPr>
        <w:t xml:space="preserve">Николаева Е. А. и др. Лабораторное исследование качества заполнения корневых каналов зубов при применении различных методик обтурации </w:t>
      </w:r>
      <w:r w:rsidRPr="00DF37E0">
        <w:rPr>
          <w:rFonts w:ascii="Times New Roman" w:hAnsi="Times New Roman" w:cs="Times New Roman"/>
          <w:sz w:val="28"/>
          <w:szCs w:val="28"/>
        </w:rPr>
        <w:lastRenderedPageBreak/>
        <w:t xml:space="preserve">//Вестник Смоленской государственной медицинской академии. – 2016. – Т. 15. – №. 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3. – С. 86-92.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Kim S, Kim S, Park JW, Jung IY, Shin SJ. Comparison of the Percentage of Voids in the Canal Filling of a Calcium Silicate-Based Sealer and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Gutta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Percha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Cones Using Two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Obturation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Techniques. Materials</w:t>
      </w:r>
      <w:r w:rsidRPr="00DF37E0">
        <w:rPr>
          <w:rFonts w:ascii="Times New Roman" w:hAnsi="Times New Roman" w:cs="Times New Roman"/>
          <w:sz w:val="28"/>
          <w:szCs w:val="28"/>
        </w:rPr>
        <w:t xml:space="preserve"> (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Basel</w:t>
      </w:r>
      <w:r w:rsidRPr="00DF37E0">
        <w:rPr>
          <w:rFonts w:ascii="Times New Roman" w:hAnsi="Times New Roman" w:cs="Times New Roman"/>
          <w:sz w:val="28"/>
          <w:szCs w:val="28"/>
        </w:rPr>
        <w:t>). 2017;10(10):1170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7E0">
        <w:rPr>
          <w:rFonts w:ascii="Times New Roman" w:hAnsi="Times New Roman" w:cs="Times New Roman"/>
          <w:sz w:val="28"/>
          <w:szCs w:val="28"/>
        </w:rPr>
        <w:t>Перепелкина М. Г., Брусенцова А. Е. Сравнительная характеристика методов обтурации корневых каналов. Преимущества и недостатки //Молодежная наука и современность. – 2020. – С. 258-260.</w:t>
      </w:r>
    </w:p>
    <w:p w:rsidR="00304BAD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С.И.,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Луницына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Юлия Васильевна, Бондаренко О.В.,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Чечина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И.Н., Беседина И.С. Сравнительное исследование эффективности методики пломбирования корневых каналов зубов холодной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высокотекучей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гуттаперчей в эксперименте // ТМЖ. 2020. 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№2 (80).</w:t>
      </w:r>
    </w:p>
    <w:p w:rsidR="00304BAD" w:rsidRPr="00FE44C8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44C8">
        <w:rPr>
          <w:rFonts w:ascii="Times New Roman" w:hAnsi="Times New Roman" w:cs="Times New Roman"/>
          <w:sz w:val="28"/>
          <w:szCs w:val="28"/>
          <w:lang w:val="en-US"/>
        </w:rPr>
        <w:t>Ballullaya</w:t>
      </w:r>
      <w:proofErr w:type="spell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 SV, Vinay V, </w:t>
      </w:r>
      <w:proofErr w:type="spellStart"/>
      <w:r w:rsidRPr="00FE44C8">
        <w:rPr>
          <w:rFonts w:ascii="Times New Roman" w:hAnsi="Times New Roman" w:cs="Times New Roman"/>
          <w:sz w:val="28"/>
          <w:szCs w:val="28"/>
          <w:lang w:val="en-US"/>
        </w:rPr>
        <w:t>Thumu</w:t>
      </w:r>
      <w:proofErr w:type="spell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 J, </w:t>
      </w:r>
      <w:proofErr w:type="spellStart"/>
      <w:r w:rsidRPr="00FE44C8">
        <w:rPr>
          <w:rFonts w:ascii="Times New Roman" w:hAnsi="Times New Roman" w:cs="Times New Roman"/>
          <w:sz w:val="28"/>
          <w:szCs w:val="28"/>
          <w:lang w:val="en-US"/>
        </w:rPr>
        <w:t>Devalla</w:t>
      </w:r>
      <w:proofErr w:type="spell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 S, </w:t>
      </w:r>
      <w:proofErr w:type="spellStart"/>
      <w:r w:rsidRPr="00FE44C8">
        <w:rPr>
          <w:rFonts w:ascii="Times New Roman" w:hAnsi="Times New Roman" w:cs="Times New Roman"/>
          <w:sz w:val="28"/>
          <w:szCs w:val="28"/>
          <w:lang w:val="en-US"/>
        </w:rPr>
        <w:t>Bollu</w:t>
      </w:r>
      <w:proofErr w:type="spell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 IP, </w:t>
      </w:r>
      <w:proofErr w:type="spellStart"/>
      <w:r w:rsidRPr="00FE44C8">
        <w:rPr>
          <w:rFonts w:ascii="Times New Roman" w:hAnsi="Times New Roman" w:cs="Times New Roman"/>
          <w:sz w:val="28"/>
          <w:szCs w:val="28"/>
          <w:lang w:val="en-US"/>
        </w:rPr>
        <w:t>Balla</w:t>
      </w:r>
      <w:proofErr w:type="spell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 S. Stereomicroscopic dye leakage measurement of six different root canal sealers [</w:t>
      </w:r>
      <w:r w:rsidRPr="00FE44C8">
        <w:rPr>
          <w:rFonts w:ascii="Times New Roman" w:hAnsi="Times New Roman" w:cs="Times New Roman"/>
          <w:sz w:val="28"/>
          <w:szCs w:val="28"/>
        </w:rPr>
        <w:t>Журнал</w:t>
      </w:r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] // J </w:t>
      </w:r>
      <w:proofErr w:type="spellStart"/>
      <w:r w:rsidRPr="00FE44C8">
        <w:rPr>
          <w:rFonts w:ascii="Times New Roman" w:hAnsi="Times New Roman" w:cs="Times New Roman"/>
          <w:sz w:val="28"/>
          <w:szCs w:val="28"/>
          <w:lang w:val="en-US"/>
        </w:rPr>
        <w:t>Clin</w:t>
      </w:r>
      <w:proofErr w:type="spell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44C8">
        <w:rPr>
          <w:rFonts w:ascii="Times New Roman" w:hAnsi="Times New Roman" w:cs="Times New Roman"/>
          <w:sz w:val="28"/>
          <w:szCs w:val="28"/>
          <w:lang w:val="en-US"/>
        </w:rPr>
        <w:t>Diagn</w:t>
      </w:r>
      <w:proofErr w:type="spellEnd"/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 Res. - 2017 </w:t>
      </w:r>
      <w:r w:rsidRPr="00FE44C8">
        <w:rPr>
          <w:rFonts w:ascii="Times New Roman" w:hAnsi="Times New Roman" w:cs="Times New Roman"/>
          <w:sz w:val="28"/>
          <w:szCs w:val="28"/>
        </w:rPr>
        <w:t>г</w:t>
      </w:r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.. - 11. - </w:t>
      </w:r>
      <w:proofErr w:type="spellStart"/>
      <w:proofErr w:type="gramStart"/>
      <w:r w:rsidRPr="00FE44C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FE44C8">
        <w:rPr>
          <w:rFonts w:ascii="Times New Roman" w:hAnsi="Times New Roman" w:cs="Times New Roman"/>
          <w:sz w:val="28"/>
          <w:szCs w:val="28"/>
          <w:lang w:val="en-US"/>
        </w:rPr>
        <w:t>. 65-68.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Yu Y. et al. Influence of relative positions of the heat carrier and lateral canal opening on gutta-percha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obturation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of lateral canals in a three-dimensional-printed model //Journal of Dental Sciences. – 2023. – Т. 18. – №. 1. – С. 9-16.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Kalantar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Motamedi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M. R. et al. Micro-CT evaluation of four root canal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obturation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techniques //Scanning. – 2021. – Т. 2021.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Özyürek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T.,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Keskin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N. B., Aydın Z. U. A micro-computed tomographic assessment of oval-shaped root canals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obturated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bioceramic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sealer using different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obturation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techniques //Balkan Journal of Dental Medicine. – 2022. – </w:t>
      </w:r>
      <w:r w:rsidRPr="00DF37E0">
        <w:rPr>
          <w:rFonts w:ascii="Times New Roman" w:hAnsi="Times New Roman" w:cs="Times New Roman"/>
          <w:sz w:val="28"/>
          <w:szCs w:val="28"/>
        </w:rPr>
        <w:t>Т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26. – №. 2. – </w:t>
      </w:r>
      <w:r w:rsidRPr="00DF37E0">
        <w:rPr>
          <w:rFonts w:ascii="Times New Roman" w:hAnsi="Times New Roman" w:cs="Times New Roman"/>
          <w:sz w:val="28"/>
          <w:szCs w:val="28"/>
        </w:rPr>
        <w:t>С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>. 100-105.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Burkovski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A., Karl M. Lack of evidence for the necessity of root canal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obturation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//Quintessence International. – 2019. – Т. 50. – №. </w:t>
      </w:r>
      <w:r w:rsidRPr="00DF37E0">
        <w:rPr>
          <w:rFonts w:ascii="Times New Roman" w:hAnsi="Times New Roman" w:cs="Times New Roman"/>
          <w:sz w:val="28"/>
          <w:szCs w:val="28"/>
        </w:rPr>
        <w:t>1.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7E0">
        <w:rPr>
          <w:rFonts w:ascii="Times New Roman" w:hAnsi="Times New Roman" w:cs="Times New Roman"/>
          <w:sz w:val="28"/>
          <w:szCs w:val="28"/>
        </w:rPr>
        <w:t xml:space="preserve">Чибисова М.А. Радиационная безопасность при организации рентгенодиагностического обследования в амбулаторной </w:t>
      </w:r>
      <w:r w:rsidRPr="00DF37E0">
        <w:rPr>
          <w:rFonts w:ascii="Times New Roman" w:hAnsi="Times New Roman" w:cs="Times New Roman"/>
          <w:sz w:val="28"/>
          <w:szCs w:val="28"/>
        </w:rPr>
        <w:lastRenderedPageBreak/>
        <w:t>стоматологической практике // Форум практикующих стоматологов. 2013.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Iglecias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EF, Freire LG, de Miranda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Candeiro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GT, Dos Santos M,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Antoniazzi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JH,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Gavini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G. Presence of Voids after Continuous Wave of Condensation and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SingleCone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Obturation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in Mandibular Molars: A Microcomputed Tomography Analysis. J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Endod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>. 2017</w:t>
      </w:r>
      <w:proofErr w:type="gramStart"/>
      <w:r w:rsidRPr="00DF37E0">
        <w:rPr>
          <w:rFonts w:ascii="Times New Roman" w:hAnsi="Times New Roman" w:cs="Times New Roman"/>
          <w:sz w:val="28"/>
          <w:szCs w:val="28"/>
          <w:lang w:val="en-US"/>
        </w:rPr>
        <w:t>;43:638642</w:t>
      </w:r>
      <w:proofErr w:type="gramEnd"/>
      <w:r w:rsidRPr="00DF37E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7E0">
        <w:rPr>
          <w:rFonts w:ascii="Times New Roman" w:hAnsi="Times New Roman" w:cs="Times New Roman"/>
          <w:sz w:val="28"/>
          <w:szCs w:val="28"/>
        </w:rPr>
        <w:t xml:space="preserve">Чибисова Марина Анатольевна,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Батюков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Николай Михайлович. Методы рентгенологического обследования и современной лучевой диагностики, используемые в стоматологии. Научно-практический журнал Институт Стоматологии №3(88), 2020 г.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Абаимова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О. И.,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Панкевич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И. И., Садам М. М. РЕНТГЕНОЛОГИЧЕСКАЯ ДИАГНОСТИКА НА ЭТАПАХ ЭНДОДОНТИЧЕСКОГО ЛЕЧЕНИЯ //Актуальные вопросы медицинской профилактики, диагностики и лечения стоматологических заболеваний. – 2019. – С. 3-7.  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7E0">
        <w:rPr>
          <w:rFonts w:ascii="Times New Roman" w:hAnsi="Times New Roman" w:cs="Times New Roman"/>
          <w:sz w:val="28"/>
          <w:szCs w:val="28"/>
        </w:rPr>
        <w:t xml:space="preserve">Орешкин И. В.,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Лихошерстова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И. Н., Матвеева Н. А. Возможности современных эндодонтических методик </w:t>
      </w:r>
      <w:proofErr w:type="spellStart"/>
      <w:r w:rsidRPr="00DF37E0">
        <w:rPr>
          <w:rFonts w:ascii="Times New Roman" w:hAnsi="Times New Roman" w:cs="Times New Roman"/>
          <w:sz w:val="28"/>
          <w:szCs w:val="28"/>
        </w:rPr>
        <w:t>перелечивания</w:t>
      </w:r>
      <w:proofErr w:type="spellEnd"/>
      <w:r w:rsidRPr="00DF37E0">
        <w:rPr>
          <w:rFonts w:ascii="Times New Roman" w:hAnsi="Times New Roman" w:cs="Times New Roman"/>
          <w:sz w:val="28"/>
          <w:szCs w:val="28"/>
        </w:rPr>
        <w:t xml:space="preserve"> зубов (анализ клинических случаев) //Сибирско-азиатский стоматологический форум. Инновационные подходы к образованию, науке и практике в стоматологии. – 2019. – С. 213-221.</w:t>
      </w:r>
    </w:p>
    <w:p w:rsidR="00304BAD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Patel S.,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Dawood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A.,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Mannocci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F.,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Wlson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R., Pitt Ford T. Detection of periapical bone defects in human jaws using cone beam computed tomography and intraoral radiography //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t>Endod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J. 2009. №42. </w:t>
      </w:r>
      <w:r w:rsidRPr="00DF37E0">
        <w:rPr>
          <w:rFonts w:ascii="Times New Roman" w:hAnsi="Times New Roman" w:cs="Times New Roman"/>
          <w:sz w:val="28"/>
          <w:szCs w:val="28"/>
        </w:rPr>
        <w:t>Р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507-515. </w:t>
      </w:r>
    </w:p>
    <w:p w:rsidR="00304BAD" w:rsidRPr="00FE44C8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Xu T. et al. Micro–computed tomography assessment of apical accessory canal morphologies //Journal of endodontics. – 2016. – </w:t>
      </w:r>
      <w:r w:rsidRPr="00FE44C8">
        <w:rPr>
          <w:rFonts w:ascii="Times New Roman" w:hAnsi="Times New Roman" w:cs="Times New Roman"/>
          <w:sz w:val="28"/>
          <w:szCs w:val="28"/>
        </w:rPr>
        <w:t>Т</w:t>
      </w:r>
      <w:r w:rsidRPr="00FE44C8">
        <w:rPr>
          <w:rFonts w:ascii="Times New Roman" w:hAnsi="Times New Roman" w:cs="Times New Roman"/>
          <w:sz w:val="28"/>
          <w:szCs w:val="28"/>
          <w:lang w:val="en-US"/>
        </w:rPr>
        <w:t xml:space="preserve">. 42. – №. 5. – </w:t>
      </w:r>
      <w:r w:rsidRPr="00FE44C8">
        <w:rPr>
          <w:rFonts w:ascii="Times New Roman" w:hAnsi="Times New Roman" w:cs="Times New Roman"/>
          <w:sz w:val="28"/>
          <w:szCs w:val="28"/>
        </w:rPr>
        <w:t>С</w:t>
      </w:r>
      <w:r w:rsidRPr="00FE44C8">
        <w:rPr>
          <w:rFonts w:ascii="Times New Roman" w:hAnsi="Times New Roman" w:cs="Times New Roman"/>
          <w:sz w:val="28"/>
          <w:szCs w:val="28"/>
          <w:lang w:val="en-US"/>
        </w:rPr>
        <w:t>. 798-802.</w:t>
      </w:r>
    </w:p>
    <w:p w:rsidR="00304BAD" w:rsidRPr="00DF37E0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7E0">
        <w:rPr>
          <w:rFonts w:ascii="Times New Roman" w:hAnsi="Times New Roman" w:cs="Times New Roman"/>
          <w:sz w:val="28"/>
          <w:szCs w:val="28"/>
        </w:rPr>
        <w:t>Герасимова Лариса Павловна, Сорокин Александр Петрович Особенности рентгенологической диагностики и лечения хронических форм периодонтита при повторных эндодонтических вмешательствах // Вестник РУДН. Серия: Медицина. 2013.</w:t>
      </w:r>
    </w:p>
    <w:p w:rsidR="00304BAD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37E0">
        <w:rPr>
          <w:rFonts w:ascii="Times New Roman" w:hAnsi="Times New Roman" w:cs="Times New Roman"/>
          <w:sz w:val="28"/>
          <w:szCs w:val="28"/>
          <w:lang w:val="en-US"/>
        </w:rPr>
        <w:lastRenderedPageBreak/>
        <w:t>Alamoudi</w:t>
      </w:r>
      <w:proofErr w:type="spellEnd"/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 R. A. et al. The smear layer in endodontic: To keep or remove–an updated overview //Saudi Endodontic Journal. – 2019. – </w:t>
      </w:r>
      <w:r w:rsidRPr="00DF37E0">
        <w:rPr>
          <w:rFonts w:ascii="Times New Roman" w:hAnsi="Times New Roman" w:cs="Times New Roman"/>
          <w:sz w:val="28"/>
          <w:szCs w:val="28"/>
        </w:rPr>
        <w:t>Т</w:t>
      </w:r>
      <w:r w:rsidRPr="00DF37E0">
        <w:rPr>
          <w:rFonts w:ascii="Times New Roman" w:hAnsi="Times New Roman" w:cs="Times New Roman"/>
          <w:sz w:val="28"/>
          <w:szCs w:val="28"/>
          <w:lang w:val="en-US"/>
        </w:rPr>
        <w:t xml:space="preserve">. 9. – №. </w:t>
      </w:r>
      <w:r w:rsidRPr="00DF37E0">
        <w:rPr>
          <w:rFonts w:ascii="Times New Roman" w:hAnsi="Times New Roman" w:cs="Times New Roman"/>
          <w:sz w:val="28"/>
          <w:szCs w:val="28"/>
        </w:rPr>
        <w:t>2. – С. 71.</w:t>
      </w:r>
    </w:p>
    <w:p w:rsidR="00304BAD" w:rsidRPr="00FE44C8" w:rsidRDefault="00304BAD" w:rsidP="00304BAD">
      <w:pPr>
        <w:pStyle w:val="a5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4C8">
        <w:rPr>
          <w:rFonts w:ascii="Times New Roman" w:hAnsi="Times New Roman" w:cs="Times New Roman"/>
          <w:sz w:val="28"/>
          <w:szCs w:val="28"/>
        </w:rPr>
        <w:t xml:space="preserve">Петровская В. В., </w:t>
      </w:r>
      <w:proofErr w:type="spellStart"/>
      <w:r w:rsidRPr="00FE44C8">
        <w:rPr>
          <w:rFonts w:ascii="Times New Roman" w:hAnsi="Times New Roman" w:cs="Times New Roman"/>
          <w:sz w:val="28"/>
          <w:szCs w:val="28"/>
        </w:rPr>
        <w:t>Потрахов</w:t>
      </w:r>
      <w:proofErr w:type="spellEnd"/>
      <w:r w:rsidRPr="00FE44C8">
        <w:rPr>
          <w:rFonts w:ascii="Times New Roman" w:hAnsi="Times New Roman" w:cs="Times New Roman"/>
          <w:sz w:val="28"/>
          <w:szCs w:val="28"/>
        </w:rPr>
        <w:t xml:space="preserve"> Н. Н., Васильев А. Ю. Конусно-лучевая компьютерная томография в анализе эндодонтического лечения зубов (в эксперименте) //Вестник рентгенологии и радиологии. – 2019. – Т. 100. – №. 2. – С. 89-94.</w:t>
      </w:r>
    </w:p>
    <w:p w:rsidR="00F91668" w:rsidRPr="00F91668" w:rsidRDefault="00F91668" w:rsidP="00F916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92CBB" w:rsidRPr="00F91668" w:rsidRDefault="00D92CBB" w:rsidP="00952D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D92CBB" w:rsidRPr="00F91668" w:rsidSect="00685AF8">
      <w:footerReference w:type="default" r:id="rId2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A13" w:rsidRDefault="00523A13" w:rsidP="008259C3">
      <w:pPr>
        <w:spacing w:after="0" w:line="240" w:lineRule="auto"/>
      </w:pPr>
      <w:r>
        <w:separator/>
      </w:r>
    </w:p>
  </w:endnote>
  <w:endnote w:type="continuationSeparator" w:id="0">
    <w:p w:rsidR="00523A13" w:rsidRDefault="00523A13" w:rsidP="0082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8208490"/>
      <w:docPartObj>
        <w:docPartGallery w:val="Page Numbers (Bottom of Page)"/>
        <w:docPartUnique/>
      </w:docPartObj>
    </w:sdtPr>
    <w:sdtContent>
      <w:p w:rsidR="00396146" w:rsidRDefault="0039614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08F7">
          <w:rPr>
            <w:noProof/>
          </w:rPr>
          <w:t>60</w:t>
        </w:r>
        <w:r>
          <w:fldChar w:fldCharType="end"/>
        </w:r>
      </w:p>
    </w:sdtContent>
  </w:sdt>
  <w:p w:rsidR="00396146" w:rsidRDefault="0039614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A13" w:rsidRDefault="00523A13" w:rsidP="008259C3">
      <w:pPr>
        <w:spacing w:after="0" w:line="240" w:lineRule="auto"/>
      </w:pPr>
      <w:r>
        <w:separator/>
      </w:r>
    </w:p>
  </w:footnote>
  <w:footnote w:type="continuationSeparator" w:id="0">
    <w:p w:rsidR="00523A13" w:rsidRDefault="00523A13" w:rsidP="008259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4F5C"/>
    <w:multiLevelType w:val="hybridMultilevel"/>
    <w:tmpl w:val="705AA85A"/>
    <w:lvl w:ilvl="0" w:tplc="0419000F">
      <w:start w:val="1"/>
      <w:numFmt w:val="decimal"/>
      <w:lvlText w:val="%1."/>
      <w:lvlJc w:val="left"/>
      <w:pPr>
        <w:ind w:left="805" w:hanging="360"/>
      </w:pPr>
    </w:lvl>
    <w:lvl w:ilvl="1" w:tplc="04190019" w:tentative="1">
      <w:start w:val="1"/>
      <w:numFmt w:val="lowerLetter"/>
      <w:lvlText w:val="%2."/>
      <w:lvlJc w:val="left"/>
      <w:pPr>
        <w:ind w:left="1525" w:hanging="360"/>
      </w:pPr>
    </w:lvl>
    <w:lvl w:ilvl="2" w:tplc="0419001B" w:tentative="1">
      <w:start w:val="1"/>
      <w:numFmt w:val="lowerRoman"/>
      <w:lvlText w:val="%3."/>
      <w:lvlJc w:val="right"/>
      <w:pPr>
        <w:ind w:left="2245" w:hanging="180"/>
      </w:pPr>
    </w:lvl>
    <w:lvl w:ilvl="3" w:tplc="0419000F" w:tentative="1">
      <w:start w:val="1"/>
      <w:numFmt w:val="decimal"/>
      <w:lvlText w:val="%4."/>
      <w:lvlJc w:val="left"/>
      <w:pPr>
        <w:ind w:left="2965" w:hanging="360"/>
      </w:pPr>
    </w:lvl>
    <w:lvl w:ilvl="4" w:tplc="04190019" w:tentative="1">
      <w:start w:val="1"/>
      <w:numFmt w:val="lowerLetter"/>
      <w:lvlText w:val="%5."/>
      <w:lvlJc w:val="left"/>
      <w:pPr>
        <w:ind w:left="3685" w:hanging="360"/>
      </w:pPr>
    </w:lvl>
    <w:lvl w:ilvl="5" w:tplc="0419001B" w:tentative="1">
      <w:start w:val="1"/>
      <w:numFmt w:val="lowerRoman"/>
      <w:lvlText w:val="%6."/>
      <w:lvlJc w:val="right"/>
      <w:pPr>
        <w:ind w:left="4405" w:hanging="180"/>
      </w:pPr>
    </w:lvl>
    <w:lvl w:ilvl="6" w:tplc="0419000F" w:tentative="1">
      <w:start w:val="1"/>
      <w:numFmt w:val="decimal"/>
      <w:lvlText w:val="%7."/>
      <w:lvlJc w:val="left"/>
      <w:pPr>
        <w:ind w:left="5125" w:hanging="360"/>
      </w:pPr>
    </w:lvl>
    <w:lvl w:ilvl="7" w:tplc="04190019" w:tentative="1">
      <w:start w:val="1"/>
      <w:numFmt w:val="lowerLetter"/>
      <w:lvlText w:val="%8."/>
      <w:lvlJc w:val="left"/>
      <w:pPr>
        <w:ind w:left="5845" w:hanging="360"/>
      </w:pPr>
    </w:lvl>
    <w:lvl w:ilvl="8" w:tplc="0419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1" w15:restartNumberingAfterBreak="0">
    <w:nsid w:val="03A32262"/>
    <w:multiLevelType w:val="hybridMultilevel"/>
    <w:tmpl w:val="52B2D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71FA2"/>
    <w:multiLevelType w:val="hybridMultilevel"/>
    <w:tmpl w:val="5D8AD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E51F1"/>
    <w:multiLevelType w:val="hybridMultilevel"/>
    <w:tmpl w:val="83001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A67A0"/>
    <w:multiLevelType w:val="hybridMultilevel"/>
    <w:tmpl w:val="ECF62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E569C"/>
    <w:multiLevelType w:val="multilevel"/>
    <w:tmpl w:val="2F4A7D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0F4C042E"/>
    <w:multiLevelType w:val="hybridMultilevel"/>
    <w:tmpl w:val="A440BD7E"/>
    <w:lvl w:ilvl="0" w:tplc="1BB2E422">
      <w:start w:val="1"/>
      <w:numFmt w:val="decimal"/>
      <w:lvlText w:val="%1."/>
      <w:lvlJc w:val="left"/>
      <w:pPr>
        <w:ind w:left="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7" w15:restartNumberingAfterBreak="0">
    <w:nsid w:val="34112CEE"/>
    <w:multiLevelType w:val="hybridMultilevel"/>
    <w:tmpl w:val="505AE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A576E0"/>
    <w:multiLevelType w:val="multilevel"/>
    <w:tmpl w:val="6DA27B4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7C6455E"/>
    <w:multiLevelType w:val="multilevel"/>
    <w:tmpl w:val="D446F88C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51BC6AAD"/>
    <w:multiLevelType w:val="multilevel"/>
    <w:tmpl w:val="6DAA8806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59142502"/>
    <w:multiLevelType w:val="multilevel"/>
    <w:tmpl w:val="EC4A716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754D5829"/>
    <w:multiLevelType w:val="hybridMultilevel"/>
    <w:tmpl w:val="D3421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10"/>
  </w:num>
  <w:num w:numId="10">
    <w:abstractNumId w:val="8"/>
  </w:num>
  <w:num w:numId="11">
    <w:abstractNumId w:val="9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D2C"/>
    <w:rsid w:val="00003E2D"/>
    <w:rsid w:val="000147A5"/>
    <w:rsid w:val="000156AA"/>
    <w:rsid w:val="00022066"/>
    <w:rsid w:val="00023901"/>
    <w:rsid w:val="00033AB2"/>
    <w:rsid w:val="00035719"/>
    <w:rsid w:val="00044562"/>
    <w:rsid w:val="0005029F"/>
    <w:rsid w:val="00073D41"/>
    <w:rsid w:val="000772B5"/>
    <w:rsid w:val="00092239"/>
    <w:rsid w:val="00095038"/>
    <w:rsid w:val="000A4C58"/>
    <w:rsid w:val="000B1460"/>
    <w:rsid w:val="000C1338"/>
    <w:rsid w:val="000D4EEA"/>
    <w:rsid w:val="000D6F77"/>
    <w:rsid w:val="000E7B3A"/>
    <w:rsid w:val="000F03F8"/>
    <w:rsid w:val="000F1D03"/>
    <w:rsid w:val="000F4103"/>
    <w:rsid w:val="000F65DF"/>
    <w:rsid w:val="00101467"/>
    <w:rsid w:val="00105610"/>
    <w:rsid w:val="0010588E"/>
    <w:rsid w:val="001145DF"/>
    <w:rsid w:val="00115582"/>
    <w:rsid w:val="00115CAD"/>
    <w:rsid w:val="00116671"/>
    <w:rsid w:val="00117228"/>
    <w:rsid w:val="00135E29"/>
    <w:rsid w:val="00141D9E"/>
    <w:rsid w:val="00144388"/>
    <w:rsid w:val="00145772"/>
    <w:rsid w:val="001908A1"/>
    <w:rsid w:val="001949A7"/>
    <w:rsid w:val="00197700"/>
    <w:rsid w:val="001C5049"/>
    <w:rsid w:val="001F0EA3"/>
    <w:rsid w:val="00201A03"/>
    <w:rsid w:val="0020473E"/>
    <w:rsid w:val="00217232"/>
    <w:rsid w:val="00220340"/>
    <w:rsid w:val="002244D1"/>
    <w:rsid w:val="002304C8"/>
    <w:rsid w:val="0024392F"/>
    <w:rsid w:val="00244185"/>
    <w:rsid w:val="00244BAD"/>
    <w:rsid w:val="002470BB"/>
    <w:rsid w:val="00255AB8"/>
    <w:rsid w:val="00274B80"/>
    <w:rsid w:val="00284CEB"/>
    <w:rsid w:val="002852FE"/>
    <w:rsid w:val="00287F9E"/>
    <w:rsid w:val="00293EEA"/>
    <w:rsid w:val="002967A3"/>
    <w:rsid w:val="002A0FB3"/>
    <w:rsid w:val="002A72E5"/>
    <w:rsid w:val="002B160B"/>
    <w:rsid w:val="002C04C3"/>
    <w:rsid w:val="002C15C8"/>
    <w:rsid w:val="002D0C9A"/>
    <w:rsid w:val="002D42C3"/>
    <w:rsid w:val="002E119F"/>
    <w:rsid w:val="0030095C"/>
    <w:rsid w:val="00300D21"/>
    <w:rsid w:val="00304BAD"/>
    <w:rsid w:val="0030519C"/>
    <w:rsid w:val="00305F8D"/>
    <w:rsid w:val="00312A5B"/>
    <w:rsid w:val="00325250"/>
    <w:rsid w:val="00325F6F"/>
    <w:rsid w:val="00331479"/>
    <w:rsid w:val="00334FFF"/>
    <w:rsid w:val="0034535E"/>
    <w:rsid w:val="0035074C"/>
    <w:rsid w:val="00363435"/>
    <w:rsid w:val="00363D73"/>
    <w:rsid w:val="003643DC"/>
    <w:rsid w:val="00365375"/>
    <w:rsid w:val="00385EF9"/>
    <w:rsid w:val="0038732E"/>
    <w:rsid w:val="00387875"/>
    <w:rsid w:val="00391AA6"/>
    <w:rsid w:val="00396146"/>
    <w:rsid w:val="00396AC9"/>
    <w:rsid w:val="003A188A"/>
    <w:rsid w:val="003B088C"/>
    <w:rsid w:val="003B5A73"/>
    <w:rsid w:val="003D4A35"/>
    <w:rsid w:val="003D74B6"/>
    <w:rsid w:val="00401AD2"/>
    <w:rsid w:val="00403D15"/>
    <w:rsid w:val="00412764"/>
    <w:rsid w:val="00415B29"/>
    <w:rsid w:val="00421D8E"/>
    <w:rsid w:val="00423CF0"/>
    <w:rsid w:val="004402E9"/>
    <w:rsid w:val="00442E9A"/>
    <w:rsid w:val="00447DF8"/>
    <w:rsid w:val="004547E9"/>
    <w:rsid w:val="00457E69"/>
    <w:rsid w:val="004623B9"/>
    <w:rsid w:val="00471499"/>
    <w:rsid w:val="00475D91"/>
    <w:rsid w:val="004762DC"/>
    <w:rsid w:val="004876A2"/>
    <w:rsid w:val="00490E0F"/>
    <w:rsid w:val="004A3F96"/>
    <w:rsid w:val="004A525D"/>
    <w:rsid w:val="004A5824"/>
    <w:rsid w:val="004A7189"/>
    <w:rsid w:val="004B54D4"/>
    <w:rsid w:val="004B7FFD"/>
    <w:rsid w:val="004C504A"/>
    <w:rsid w:val="004C78A8"/>
    <w:rsid w:val="004E2CAA"/>
    <w:rsid w:val="004F3874"/>
    <w:rsid w:val="004F70FC"/>
    <w:rsid w:val="004F78C4"/>
    <w:rsid w:val="00514E97"/>
    <w:rsid w:val="00515997"/>
    <w:rsid w:val="00523A13"/>
    <w:rsid w:val="005279A3"/>
    <w:rsid w:val="00530C78"/>
    <w:rsid w:val="00533814"/>
    <w:rsid w:val="00533B1C"/>
    <w:rsid w:val="005843E4"/>
    <w:rsid w:val="005A2CA4"/>
    <w:rsid w:val="005A4D8F"/>
    <w:rsid w:val="005B69F1"/>
    <w:rsid w:val="005E1A3E"/>
    <w:rsid w:val="00600C39"/>
    <w:rsid w:val="00601716"/>
    <w:rsid w:val="00611459"/>
    <w:rsid w:val="00612187"/>
    <w:rsid w:val="00613ACE"/>
    <w:rsid w:val="00616EC6"/>
    <w:rsid w:val="00636244"/>
    <w:rsid w:val="0064180F"/>
    <w:rsid w:val="00654F4F"/>
    <w:rsid w:val="006614A9"/>
    <w:rsid w:val="00661C0D"/>
    <w:rsid w:val="006814A5"/>
    <w:rsid w:val="0068358E"/>
    <w:rsid w:val="00685AF8"/>
    <w:rsid w:val="00694CC0"/>
    <w:rsid w:val="006A1BE0"/>
    <w:rsid w:val="006B381A"/>
    <w:rsid w:val="006C47C4"/>
    <w:rsid w:val="006C6DF6"/>
    <w:rsid w:val="006D0BF2"/>
    <w:rsid w:val="006E4921"/>
    <w:rsid w:val="006E6AD7"/>
    <w:rsid w:val="006F14C7"/>
    <w:rsid w:val="00703203"/>
    <w:rsid w:val="00712CAB"/>
    <w:rsid w:val="00731DC3"/>
    <w:rsid w:val="00732DEF"/>
    <w:rsid w:val="007331DD"/>
    <w:rsid w:val="0073555B"/>
    <w:rsid w:val="0073562B"/>
    <w:rsid w:val="00736DB3"/>
    <w:rsid w:val="00747BA4"/>
    <w:rsid w:val="00756074"/>
    <w:rsid w:val="00766F74"/>
    <w:rsid w:val="00783F38"/>
    <w:rsid w:val="00792FDF"/>
    <w:rsid w:val="007C6C8F"/>
    <w:rsid w:val="007D76F9"/>
    <w:rsid w:val="007E01FE"/>
    <w:rsid w:val="007E37C8"/>
    <w:rsid w:val="007E61F2"/>
    <w:rsid w:val="007F0D15"/>
    <w:rsid w:val="008176C8"/>
    <w:rsid w:val="0082246B"/>
    <w:rsid w:val="00824796"/>
    <w:rsid w:val="008259C3"/>
    <w:rsid w:val="00826DC6"/>
    <w:rsid w:val="008361E9"/>
    <w:rsid w:val="00841603"/>
    <w:rsid w:val="00845379"/>
    <w:rsid w:val="00845D2F"/>
    <w:rsid w:val="0084798C"/>
    <w:rsid w:val="00854607"/>
    <w:rsid w:val="0087034D"/>
    <w:rsid w:val="00881756"/>
    <w:rsid w:val="008842AE"/>
    <w:rsid w:val="00886C8D"/>
    <w:rsid w:val="0089127F"/>
    <w:rsid w:val="00891475"/>
    <w:rsid w:val="008A057D"/>
    <w:rsid w:val="008A06B7"/>
    <w:rsid w:val="008A1144"/>
    <w:rsid w:val="008A1280"/>
    <w:rsid w:val="008A3B49"/>
    <w:rsid w:val="008A51FD"/>
    <w:rsid w:val="008A52D1"/>
    <w:rsid w:val="008B4C50"/>
    <w:rsid w:val="008C3D67"/>
    <w:rsid w:val="008C56E9"/>
    <w:rsid w:val="008D0474"/>
    <w:rsid w:val="008D68FD"/>
    <w:rsid w:val="008D7446"/>
    <w:rsid w:val="008E3E78"/>
    <w:rsid w:val="00901059"/>
    <w:rsid w:val="00901B4F"/>
    <w:rsid w:val="0090239B"/>
    <w:rsid w:val="009268D2"/>
    <w:rsid w:val="00940229"/>
    <w:rsid w:val="00952D2C"/>
    <w:rsid w:val="00962F4A"/>
    <w:rsid w:val="0097388A"/>
    <w:rsid w:val="009759EB"/>
    <w:rsid w:val="009810C7"/>
    <w:rsid w:val="0098180A"/>
    <w:rsid w:val="00991EFA"/>
    <w:rsid w:val="009927F9"/>
    <w:rsid w:val="009C2C4F"/>
    <w:rsid w:val="009C668C"/>
    <w:rsid w:val="009D7DC4"/>
    <w:rsid w:val="009F3FA0"/>
    <w:rsid w:val="00A01303"/>
    <w:rsid w:val="00A169E6"/>
    <w:rsid w:val="00A267D0"/>
    <w:rsid w:val="00A27B70"/>
    <w:rsid w:val="00A3400C"/>
    <w:rsid w:val="00A421B8"/>
    <w:rsid w:val="00A52F0F"/>
    <w:rsid w:val="00A56441"/>
    <w:rsid w:val="00A57321"/>
    <w:rsid w:val="00A627EA"/>
    <w:rsid w:val="00A71D6E"/>
    <w:rsid w:val="00A71E99"/>
    <w:rsid w:val="00A81DBB"/>
    <w:rsid w:val="00A83996"/>
    <w:rsid w:val="00A9528C"/>
    <w:rsid w:val="00A95810"/>
    <w:rsid w:val="00AA1B42"/>
    <w:rsid w:val="00AB10F9"/>
    <w:rsid w:val="00AB5D9E"/>
    <w:rsid w:val="00AB6C44"/>
    <w:rsid w:val="00AB726F"/>
    <w:rsid w:val="00AC1CB0"/>
    <w:rsid w:val="00AC36AF"/>
    <w:rsid w:val="00AC4108"/>
    <w:rsid w:val="00AD631F"/>
    <w:rsid w:val="00AE4187"/>
    <w:rsid w:val="00AF452F"/>
    <w:rsid w:val="00AF5EEE"/>
    <w:rsid w:val="00B03030"/>
    <w:rsid w:val="00B176CE"/>
    <w:rsid w:val="00B222D4"/>
    <w:rsid w:val="00B35D24"/>
    <w:rsid w:val="00B36370"/>
    <w:rsid w:val="00B37EEB"/>
    <w:rsid w:val="00B41D06"/>
    <w:rsid w:val="00B4650D"/>
    <w:rsid w:val="00B51466"/>
    <w:rsid w:val="00B55B7E"/>
    <w:rsid w:val="00B616CD"/>
    <w:rsid w:val="00B63A02"/>
    <w:rsid w:val="00B64B96"/>
    <w:rsid w:val="00B67B86"/>
    <w:rsid w:val="00B75F42"/>
    <w:rsid w:val="00B80C95"/>
    <w:rsid w:val="00B81A8E"/>
    <w:rsid w:val="00B84541"/>
    <w:rsid w:val="00B85786"/>
    <w:rsid w:val="00BB5A07"/>
    <w:rsid w:val="00BB6527"/>
    <w:rsid w:val="00BD5335"/>
    <w:rsid w:val="00BE51EA"/>
    <w:rsid w:val="00BE5406"/>
    <w:rsid w:val="00BE7062"/>
    <w:rsid w:val="00BF5ED8"/>
    <w:rsid w:val="00BF618D"/>
    <w:rsid w:val="00C04F60"/>
    <w:rsid w:val="00C1644F"/>
    <w:rsid w:val="00C326CC"/>
    <w:rsid w:val="00C547E0"/>
    <w:rsid w:val="00C66D77"/>
    <w:rsid w:val="00C73255"/>
    <w:rsid w:val="00C82EDB"/>
    <w:rsid w:val="00C90D11"/>
    <w:rsid w:val="00C95290"/>
    <w:rsid w:val="00C964EA"/>
    <w:rsid w:val="00CA30C5"/>
    <w:rsid w:val="00CB4435"/>
    <w:rsid w:val="00CB56B4"/>
    <w:rsid w:val="00CB6B87"/>
    <w:rsid w:val="00CB746D"/>
    <w:rsid w:val="00CC0642"/>
    <w:rsid w:val="00CC07DA"/>
    <w:rsid w:val="00CC6865"/>
    <w:rsid w:val="00CC740C"/>
    <w:rsid w:val="00CD0F09"/>
    <w:rsid w:val="00CD1066"/>
    <w:rsid w:val="00CD1D10"/>
    <w:rsid w:val="00CD43E0"/>
    <w:rsid w:val="00CE41C2"/>
    <w:rsid w:val="00CF64EF"/>
    <w:rsid w:val="00D04235"/>
    <w:rsid w:val="00D064AA"/>
    <w:rsid w:val="00D0697C"/>
    <w:rsid w:val="00D22D10"/>
    <w:rsid w:val="00D32498"/>
    <w:rsid w:val="00D327C5"/>
    <w:rsid w:val="00D36657"/>
    <w:rsid w:val="00D374C6"/>
    <w:rsid w:val="00D50D78"/>
    <w:rsid w:val="00D53C49"/>
    <w:rsid w:val="00D562FB"/>
    <w:rsid w:val="00D63E0A"/>
    <w:rsid w:val="00D73BFE"/>
    <w:rsid w:val="00D841E6"/>
    <w:rsid w:val="00D92CBB"/>
    <w:rsid w:val="00D95B38"/>
    <w:rsid w:val="00DA6894"/>
    <w:rsid w:val="00DB7157"/>
    <w:rsid w:val="00DC4EF4"/>
    <w:rsid w:val="00DC515A"/>
    <w:rsid w:val="00DD0CFD"/>
    <w:rsid w:val="00DD4524"/>
    <w:rsid w:val="00DD7807"/>
    <w:rsid w:val="00DE6404"/>
    <w:rsid w:val="00DF280E"/>
    <w:rsid w:val="00DF4460"/>
    <w:rsid w:val="00DF7CC9"/>
    <w:rsid w:val="00E020CC"/>
    <w:rsid w:val="00E05678"/>
    <w:rsid w:val="00E0740F"/>
    <w:rsid w:val="00E13DAD"/>
    <w:rsid w:val="00E24F32"/>
    <w:rsid w:val="00E274AC"/>
    <w:rsid w:val="00E65F65"/>
    <w:rsid w:val="00E6755D"/>
    <w:rsid w:val="00E70301"/>
    <w:rsid w:val="00E7090C"/>
    <w:rsid w:val="00E74C0E"/>
    <w:rsid w:val="00E82944"/>
    <w:rsid w:val="00E950C6"/>
    <w:rsid w:val="00EA6BC7"/>
    <w:rsid w:val="00EC351C"/>
    <w:rsid w:val="00EC3DB9"/>
    <w:rsid w:val="00EC4705"/>
    <w:rsid w:val="00EC6999"/>
    <w:rsid w:val="00EE2D4E"/>
    <w:rsid w:val="00EF1868"/>
    <w:rsid w:val="00EF238B"/>
    <w:rsid w:val="00EF2421"/>
    <w:rsid w:val="00F044B5"/>
    <w:rsid w:val="00F10324"/>
    <w:rsid w:val="00F1168C"/>
    <w:rsid w:val="00F149AA"/>
    <w:rsid w:val="00F27ED7"/>
    <w:rsid w:val="00F4191D"/>
    <w:rsid w:val="00F42957"/>
    <w:rsid w:val="00F42AE7"/>
    <w:rsid w:val="00F5463F"/>
    <w:rsid w:val="00F67700"/>
    <w:rsid w:val="00F73624"/>
    <w:rsid w:val="00F74D60"/>
    <w:rsid w:val="00F7703D"/>
    <w:rsid w:val="00F81D5C"/>
    <w:rsid w:val="00F86D5E"/>
    <w:rsid w:val="00F91668"/>
    <w:rsid w:val="00FA520B"/>
    <w:rsid w:val="00FB75E9"/>
    <w:rsid w:val="00FC5043"/>
    <w:rsid w:val="00FC5AAC"/>
    <w:rsid w:val="00FC73F5"/>
    <w:rsid w:val="00FD784C"/>
    <w:rsid w:val="00FE0F18"/>
    <w:rsid w:val="00FE4326"/>
    <w:rsid w:val="00FF08F7"/>
    <w:rsid w:val="00FF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7C08E"/>
  <w15:chartTrackingRefBased/>
  <w15:docId w15:val="{104FDEFF-82A7-4B17-8819-93C7CDD33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D2C"/>
  </w:style>
  <w:style w:type="paragraph" w:styleId="1">
    <w:name w:val="heading 1"/>
    <w:basedOn w:val="a"/>
    <w:next w:val="a"/>
    <w:link w:val="10"/>
    <w:uiPriority w:val="9"/>
    <w:qFormat/>
    <w:rsid w:val="00E950C6"/>
    <w:pPr>
      <w:spacing w:before="360" w:after="360" w:line="360" w:lineRule="auto"/>
      <w:jc w:val="both"/>
      <w:outlineLvl w:val="0"/>
    </w:pPr>
    <w:rPr>
      <w:rFonts w:ascii="Times New Roman" w:hAnsi="Times New Roman" w:cs="Times New Roman"/>
      <w:b/>
      <w:color w:val="000000" w:themeColor="text1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2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basedOn w:val="a0"/>
    <w:link w:val="a5"/>
    <w:uiPriority w:val="34"/>
    <w:locked/>
    <w:rsid w:val="001F0EA3"/>
  </w:style>
  <w:style w:type="paragraph" w:styleId="a5">
    <w:name w:val="List Paragraph"/>
    <w:basedOn w:val="a"/>
    <w:link w:val="a4"/>
    <w:uiPriority w:val="34"/>
    <w:qFormat/>
    <w:rsid w:val="001F0EA3"/>
    <w:pPr>
      <w:spacing w:after="0" w:line="240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25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59C3"/>
  </w:style>
  <w:style w:type="paragraph" w:styleId="a8">
    <w:name w:val="footer"/>
    <w:basedOn w:val="a"/>
    <w:link w:val="a9"/>
    <w:uiPriority w:val="99"/>
    <w:unhideWhenUsed/>
    <w:rsid w:val="00825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259C3"/>
  </w:style>
  <w:style w:type="table" w:styleId="aa">
    <w:name w:val="Table Grid"/>
    <w:basedOn w:val="a1"/>
    <w:uiPriority w:val="39"/>
    <w:rsid w:val="00981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950C6"/>
    <w:rPr>
      <w:rFonts w:ascii="Times New Roman" w:hAnsi="Times New Roman" w:cs="Times New Roman"/>
      <w:b/>
      <w:color w:val="000000" w:themeColor="text1"/>
      <w:sz w:val="2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950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950C6"/>
    <w:rPr>
      <w:rFonts w:ascii="Segoe UI" w:hAnsi="Segoe UI" w:cs="Segoe UI"/>
      <w:sz w:val="18"/>
      <w:szCs w:val="18"/>
    </w:rPr>
  </w:style>
  <w:style w:type="paragraph" w:styleId="ad">
    <w:name w:val="TOC Heading"/>
    <w:basedOn w:val="1"/>
    <w:next w:val="a"/>
    <w:uiPriority w:val="39"/>
    <w:unhideWhenUsed/>
    <w:qFormat/>
    <w:rsid w:val="002A72E5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B41D06"/>
    <w:pPr>
      <w:spacing w:before="240" w:after="0"/>
    </w:pPr>
    <w:rPr>
      <w:rFonts w:cstheme="minorHAnsi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B41D06"/>
    <w:pPr>
      <w:spacing w:before="360" w:after="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B41D06"/>
    <w:pPr>
      <w:spacing w:after="0"/>
      <w:ind w:left="22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B41D06"/>
    <w:pPr>
      <w:spacing w:after="0"/>
      <w:ind w:left="44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B41D06"/>
    <w:pPr>
      <w:spacing w:after="0"/>
      <w:ind w:left="6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B41D06"/>
    <w:pPr>
      <w:spacing w:after="0"/>
      <w:ind w:left="88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B41D06"/>
    <w:pPr>
      <w:spacing w:after="0"/>
      <w:ind w:left="110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B41D06"/>
    <w:pPr>
      <w:spacing w:after="0"/>
      <w:ind w:left="132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B41D06"/>
    <w:pPr>
      <w:spacing w:after="0"/>
      <w:ind w:left="1540"/>
    </w:pPr>
    <w:rPr>
      <w:rFonts w:cstheme="minorHAnsi"/>
      <w:sz w:val="20"/>
      <w:szCs w:val="20"/>
    </w:rPr>
  </w:style>
  <w:style w:type="character" w:styleId="ae">
    <w:name w:val="Hyperlink"/>
    <w:basedOn w:val="a0"/>
    <w:uiPriority w:val="99"/>
    <w:unhideWhenUsed/>
    <w:rsid w:val="00B41D06"/>
    <w:rPr>
      <w:color w:val="0563C1" w:themeColor="hyperlink"/>
      <w:u w:val="single"/>
    </w:rPr>
  </w:style>
  <w:style w:type="paragraph" w:styleId="af">
    <w:name w:val="Title"/>
    <w:basedOn w:val="a"/>
    <w:next w:val="a"/>
    <w:link w:val="af0"/>
    <w:uiPriority w:val="10"/>
    <w:qFormat/>
    <w:rsid w:val="008A06B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8A06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1">
    <w:name w:val="Subtitle"/>
    <w:basedOn w:val="a"/>
    <w:next w:val="a"/>
    <w:link w:val="af2"/>
    <w:uiPriority w:val="11"/>
    <w:qFormat/>
    <w:rsid w:val="008A06B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2">
    <w:name w:val="Подзаголовок Знак"/>
    <w:basedOn w:val="a0"/>
    <w:link w:val="af1"/>
    <w:uiPriority w:val="11"/>
    <w:rsid w:val="008A06B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chart" Target="charts/chart5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chart" Target="charts/chart4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ofessional\Downloads\Kniga11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 1. Взаимосвязь разницы диаметров и подходящего</a:t>
            </a:r>
            <a:r>
              <a:rPr lang="ru-RU" baseline="0"/>
              <a:t> метода обтурации.</a:t>
            </a:r>
            <a:r>
              <a:rPr lang="ru-RU"/>
              <a:t>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[Kniga111.xlsx]Лист3!$A$2:$A$47</c:f>
              <c:numCache>
                <c:formatCode>0.00</c:formatCode>
                <c:ptCount val="46"/>
                <c:pt idx="0">
                  <c:v>0.1</c:v>
                </c:pt>
                <c:pt idx="1">
                  <c:v>0</c:v>
                </c:pt>
                <c:pt idx="2">
                  <c:v>0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0.2</c:v>
                </c:pt>
                <c:pt idx="7">
                  <c:v>0</c:v>
                </c:pt>
                <c:pt idx="8">
                  <c:v>0.2</c:v>
                </c:pt>
                <c:pt idx="9">
                  <c:v>0.2</c:v>
                </c:pt>
                <c:pt idx="10">
                  <c:v>0.3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</c:v>
                </c:pt>
                <c:pt idx="15">
                  <c:v>0.1</c:v>
                </c:pt>
                <c:pt idx="16">
                  <c:v>0.1</c:v>
                </c:pt>
                <c:pt idx="17">
                  <c:v>0.3</c:v>
                </c:pt>
                <c:pt idx="18">
                  <c:v>0.3</c:v>
                </c:pt>
                <c:pt idx="19">
                  <c:v>0.2</c:v>
                </c:pt>
                <c:pt idx="20">
                  <c:v>0</c:v>
                </c:pt>
                <c:pt idx="21">
                  <c:v>0.1</c:v>
                </c:pt>
                <c:pt idx="22">
                  <c:v>0.1</c:v>
                </c:pt>
                <c:pt idx="23">
                  <c:v>0.2</c:v>
                </c:pt>
                <c:pt idx="24">
                  <c:v>0.2</c:v>
                </c:pt>
                <c:pt idx="25">
                  <c:v>0.3</c:v>
                </c:pt>
                <c:pt idx="26">
                  <c:v>0.1</c:v>
                </c:pt>
                <c:pt idx="27">
                  <c:v>0</c:v>
                </c:pt>
                <c:pt idx="28">
                  <c:v>0.1</c:v>
                </c:pt>
                <c:pt idx="29">
                  <c:v>0.1</c:v>
                </c:pt>
                <c:pt idx="30">
                  <c:v>0.2</c:v>
                </c:pt>
                <c:pt idx="31">
                  <c:v>0.2</c:v>
                </c:pt>
                <c:pt idx="32">
                  <c:v>0.3</c:v>
                </c:pt>
                <c:pt idx="33">
                  <c:v>0.1</c:v>
                </c:pt>
                <c:pt idx="34">
                  <c:v>0</c:v>
                </c:pt>
                <c:pt idx="35">
                  <c:v>0.1</c:v>
                </c:pt>
                <c:pt idx="36">
                  <c:v>0.1</c:v>
                </c:pt>
                <c:pt idx="37">
                  <c:v>0.2</c:v>
                </c:pt>
                <c:pt idx="38">
                  <c:v>0.1</c:v>
                </c:pt>
                <c:pt idx="39">
                  <c:v>0.1</c:v>
                </c:pt>
                <c:pt idx="40">
                  <c:v>0.1</c:v>
                </c:pt>
                <c:pt idx="41">
                  <c:v>0</c:v>
                </c:pt>
                <c:pt idx="42">
                  <c:v>0.2</c:v>
                </c:pt>
                <c:pt idx="43">
                  <c:v>0.1</c:v>
                </c:pt>
                <c:pt idx="44">
                  <c:v>0.1</c:v>
                </c:pt>
                <c:pt idx="45">
                  <c:v>0</c:v>
                </c:pt>
              </c:numCache>
            </c:numRef>
          </c:xVal>
          <c:yVal>
            <c:numRef>
              <c:f>[Kniga111.xlsx]Лист3!$B$2:$B$47</c:f>
              <c:numCache>
                <c:formatCode>0.00</c:formatCode>
                <c:ptCount val="4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2</c:v>
                </c:pt>
                <c:pt idx="18">
                  <c:v>2</c:v>
                </c:pt>
                <c:pt idx="19">
                  <c:v>2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2</c:v>
                </c:pt>
                <c:pt idx="31">
                  <c:v>2</c:v>
                </c:pt>
                <c:pt idx="32">
                  <c:v>2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2</c:v>
                </c:pt>
                <c:pt idx="38">
                  <c:v>1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  <c:pt idx="42">
                  <c:v>2</c:v>
                </c:pt>
                <c:pt idx="43">
                  <c:v>1</c:v>
                </c:pt>
                <c:pt idx="44">
                  <c:v>1</c:v>
                </c:pt>
                <c:pt idx="45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184-4217-A699-FE0DBB8740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21562335"/>
        <c:axId val="1921562751"/>
      </c:scatterChart>
      <c:valAx>
        <c:axId val="19215623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1562751"/>
        <c:crosses val="autoZero"/>
        <c:crossBetween val="midCat"/>
      </c:valAx>
      <c:valAx>
        <c:axId val="1921562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1562335"/>
        <c:crosses val="autoZero"/>
        <c:crossBetween val="midCat"/>
        <c:maj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 2. Соотношение овальной и круглой форм корневых каналов в апикальном отделе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Диаграмма 1. Соотношение овальной и круглой форм корневых каналов в апикальном отделе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424-4E51-ADA6-153EBD47300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424-4E51-ADA6-153EBD473008}"/>
              </c:ext>
            </c:extLst>
          </c:dPt>
          <c:cat>
            <c:strRef>
              <c:f>Лист1!$A$2:$A$3</c:f>
              <c:strCache>
                <c:ptCount val="2"/>
                <c:pt idx="0">
                  <c:v>Овальная</c:v>
                </c:pt>
                <c:pt idx="1">
                  <c:v>Круглая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B1-486C-96A2-3DE7909026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</a:t>
            </a:r>
            <a:r>
              <a:rPr lang="ru-RU" baseline="0"/>
              <a:t> 3. Распределение количества каналов в зависимости от разницы в диаметрах.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0,2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Разница в диаметрах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03-4C31-A91E-033A6F232B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0,3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Разница в диаметрах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03-4C31-A91E-033A6F232B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0,4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Разница в диаметрах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03-4C31-A91E-033A6F232B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6774328"/>
        <c:axId val="326774656"/>
      </c:barChart>
      <c:catAx>
        <c:axId val="326774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6774656"/>
        <c:crosses val="autoZero"/>
        <c:auto val="1"/>
        <c:lblAlgn val="ctr"/>
        <c:lblOffset val="100"/>
        <c:noMultiLvlLbl val="0"/>
      </c:catAx>
      <c:valAx>
        <c:axId val="326774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6774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 4. Соотношение зубов разных групп верхней челюсти с овальной и круглой формой канала в апикальном отделе.  </a:t>
            </a:r>
          </a:p>
        </c:rich>
      </c:tx>
      <c:layout>
        <c:manualLayout>
          <c:xMode val="edge"/>
          <c:yMode val="edge"/>
          <c:x val="9.9994167395742198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Диаграмма 4. Соотношение зубов разных групп верхней челюсти с овальной формой канала в апикальном отделе. 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664-4EAF-9289-F161DBB14D1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664-4EAF-9289-F161DBB14D1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664-4EAF-9289-F161DBB14D1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664-4EAF-9289-F161DBB14D1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664-4EAF-9289-F161DBB14D1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664-4EAF-9289-F161DBB14D1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4664-4EAF-9289-F161DBB14D1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4664-4EAF-9289-F161DBB14D19}"/>
              </c:ext>
            </c:extLst>
          </c:dPt>
          <c:cat>
            <c:strRef>
              <c:f>Лист1!$A$2:$A$9</c:f>
              <c:strCache>
                <c:ptCount val="8"/>
                <c:pt idx="0">
                  <c:v>Резцы - овальная форма</c:v>
                </c:pt>
                <c:pt idx="1">
                  <c:v>Резцы - круглая форма </c:v>
                </c:pt>
                <c:pt idx="2">
                  <c:v>Клыки - овальная форма</c:v>
                </c:pt>
                <c:pt idx="3">
                  <c:v>Клыки - круглая форма </c:v>
                </c:pt>
                <c:pt idx="4">
                  <c:v>Премоляры - овальная форма</c:v>
                </c:pt>
                <c:pt idx="5">
                  <c:v>Премоляры - круглая форма</c:v>
                </c:pt>
                <c:pt idx="6">
                  <c:v>Моляры - овальная форма</c:v>
                </c:pt>
                <c:pt idx="7">
                  <c:v>Моляры - круглая форма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1</c:v>
                </c:pt>
                <c:pt idx="4">
                  <c:v>4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3B-437A-B6CC-88AE1F4347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 5. </a:t>
            </a:r>
            <a:r>
              <a:rPr lang="ru-RU" sz="1400" b="0" i="0" u="none" strike="noStrike" baseline="0">
                <a:effectLst/>
              </a:rPr>
              <a:t>Соотношение зубов разных групп нижней челюсти с овальной и круглой формой канала в апикальном отделе.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Диаграмма 5.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C08-469D-A44C-C0C49A0376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C08-469D-A44C-C0C49A03764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C08-469D-A44C-C0C49A03764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C08-469D-A44C-C0C49A037641}"/>
              </c:ext>
            </c:extLst>
          </c:dPt>
          <c:cat>
            <c:strRef>
              <c:f>Лист1!$A$2:$A$5</c:f>
              <c:strCache>
                <c:ptCount val="4"/>
                <c:pt idx="0">
                  <c:v>Резцы - круглая форма</c:v>
                </c:pt>
                <c:pt idx="1">
                  <c:v>Премоляры - круглая форма</c:v>
                </c:pt>
                <c:pt idx="2">
                  <c:v>Премоляры - овальная форма</c:v>
                </c:pt>
                <c:pt idx="3">
                  <c:v>Моляры - овальная форма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71-44F9-9C78-211104981A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9F603-F2EF-46EB-85AA-89E7CACB4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60</Pages>
  <Words>11511</Words>
  <Characters>65618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22</cp:revision>
  <dcterms:created xsi:type="dcterms:W3CDTF">2023-05-23T16:45:00Z</dcterms:created>
  <dcterms:modified xsi:type="dcterms:W3CDTF">2023-05-25T09:35:00Z</dcterms:modified>
</cp:coreProperties>
</file>