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BBA" w:rsidRPr="004F0108" w:rsidRDefault="004F0108" w:rsidP="004F0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0108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образования» </w:t>
      </w:r>
      <w:r w:rsidR="00F64BBA" w:rsidRPr="004F0108">
        <w:rPr>
          <w:rFonts w:ascii="Times New Roman" w:hAnsi="Times New Roman" w:cs="Times New Roman"/>
          <w:sz w:val="28"/>
          <w:szCs w:val="28"/>
        </w:rPr>
        <w:t>Санкт-Петербургс</w:t>
      </w:r>
      <w:r w:rsidRPr="004F0108">
        <w:rPr>
          <w:rFonts w:ascii="Times New Roman" w:hAnsi="Times New Roman" w:cs="Times New Roman"/>
          <w:sz w:val="28"/>
          <w:szCs w:val="28"/>
        </w:rPr>
        <w:t>кий государственный университет</w:t>
      </w:r>
    </w:p>
    <w:p w:rsidR="004F0108" w:rsidRDefault="004F0108" w:rsidP="00F64B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108" w:rsidRDefault="004F0108" w:rsidP="00F64B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108" w:rsidRPr="004F0108" w:rsidRDefault="004F0108" w:rsidP="00F64B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0108">
        <w:rPr>
          <w:rFonts w:ascii="Times New Roman" w:hAnsi="Times New Roman" w:cs="Times New Roman"/>
          <w:sz w:val="28"/>
          <w:szCs w:val="28"/>
        </w:rPr>
        <w:t>ИВАШКИН ДМИТРИЙ ИВАНОВИЧ</w:t>
      </w:r>
    </w:p>
    <w:p w:rsidR="004F0108" w:rsidRDefault="004F0108" w:rsidP="00F64B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108" w:rsidRPr="004F0108" w:rsidRDefault="004F0108" w:rsidP="00F64B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108"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:rsidR="004F0108" w:rsidRPr="004F0108" w:rsidRDefault="004F0108" w:rsidP="004F01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0108">
        <w:rPr>
          <w:rFonts w:ascii="Times New Roman" w:hAnsi="Times New Roman" w:cs="Times New Roman"/>
          <w:sz w:val="28"/>
          <w:szCs w:val="28"/>
        </w:rPr>
        <w:t>Сравнительные показатели саркопении у лиц с онкологическими заболеваниями и без них по данным компьютерной томографии брюшной полости</w:t>
      </w:r>
    </w:p>
    <w:p w:rsidR="004F0108" w:rsidRDefault="004F0108" w:rsidP="004F01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108" w:rsidRDefault="004F0108" w:rsidP="004F01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образования:</w:t>
      </w:r>
      <w:r w:rsidR="00510DB5">
        <w:rPr>
          <w:rFonts w:ascii="Times New Roman" w:hAnsi="Times New Roman" w:cs="Times New Roman"/>
          <w:sz w:val="28"/>
          <w:szCs w:val="28"/>
        </w:rPr>
        <w:t xml:space="preserve"> специалитет</w:t>
      </w:r>
    </w:p>
    <w:p w:rsidR="004F0108" w:rsidRDefault="00F64BBA" w:rsidP="004F01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1083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4F0108" w:rsidRPr="004F0108">
        <w:rPr>
          <w:rFonts w:ascii="Times New Roman" w:hAnsi="Times New Roman" w:cs="Times New Roman"/>
          <w:i/>
          <w:sz w:val="28"/>
          <w:szCs w:val="28"/>
        </w:rPr>
        <w:t>«</w:t>
      </w:r>
      <w:r w:rsidR="00510DB5">
        <w:rPr>
          <w:rFonts w:ascii="Times New Roman" w:hAnsi="Times New Roman" w:cs="Times New Roman"/>
          <w:i/>
          <w:sz w:val="28"/>
          <w:szCs w:val="28"/>
        </w:rPr>
        <w:t>Медицина</w:t>
      </w:r>
      <w:r w:rsidR="004F0108" w:rsidRPr="004F0108">
        <w:rPr>
          <w:rFonts w:ascii="Times New Roman" w:hAnsi="Times New Roman" w:cs="Times New Roman"/>
          <w:i/>
          <w:sz w:val="28"/>
          <w:szCs w:val="28"/>
        </w:rPr>
        <w:t>»</w:t>
      </w:r>
    </w:p>
    <w:p w:rsidR="004F0108" w:rsidRPr="006C1083" w:rsidRDefault="004F0108" w:rsidP="004F01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</w:t>
      </w:r>
      <w:r w:rsidR="00510DB5" w:rsidRPr="004F0108">
        <w:rPr>
          <w:rFonts w:ascii="Times New Roman" w:hAnsi="Times New Roman" w:cs="Times New Roman"/>
          <w:i/>
          <w:sz w:val="28"/>
          <w:szCs w:val="28"/>
        </w:rPr>
        <w:t>31.05.01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0108">
        <w:rPr>
          <w:rFonts w:ascii="Times New Roman" w:hAnsi="Times New Roman" w:cs="Times New Roman"/>
          <w:i/>
          <w:sz w:val="28"/>
          <w:szCs w:val="28"/>
        </w:rPr>
        <w:t>«Лечебное дело»</w:t>
      </w:r>
    </w:p>
    <w:p w:rsidR="004F0108" w:rsidRDefault="004F0108" w:rsidP="004F01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7FD3" w:rsidRPr="006C1083" w:rsidRDefault="00627FD3" w:rsidP="004F01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7FD3" w:rsidRPr="00627FD3" w:rsidRDefault="00627FD3" w:rsidP="00627FD3">
      <w:pPr>
        <w:spacing w:after="0" w:line="240" w:lineRule="auto"/>
        <w:ind w:left="4394"/>
        <w:rPr>
          <w:rFonts w:ascii="Times New Roman" w:hAnsi="Times New Roman" w:cs="Times New Roman"/>
          <w:sz w:val="28"/>
          <w:szCs w:val="28"/>
        </w:rPr>
      </w:pPr>
      <w:r w:rsidRPr="00627FD3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627FD3" w:rsidRPr="00627FD3" w:rsidRDefault="00627FD3" w:rsidP="00627FD3">
      <w:pPr>
        <w:spacing w:after="0" w:line="240" w:lineRule="auto"/>
        <w:ind w:left="4394"/>
        <w:rPr>
          <w:rFonts w:ascii="Times New Roman" w:hAnsi="Times New Roman" w:cs="Times New Roman"/>
          <w:sz w:val="28"/>
          <w:szCs w:val="28"/>
        </w:rPr>
      </w:pPr>
      <w:r w:rsidRPr="00627FD3">
        <w:rPr>
          <w:rFonts w:ascii="Times New Roman" w:hAnsi="Times New Roman" w:cs="Times New Roman"/>
          <w:sz w:val="28"/>
          <w:szCs w:val="28"/>
        </w:rPr>
        <w:t xml:space="preserve">доцент кафедры онкологии СПБГУ, </w:t>
      </w:r>
    </w:p>
    <w:p w:rsidR="00627FD3" w:rsidRPr="00627FD3" w:rsidRDefault="00627FD3" w:rsidP="00627FD3">
      <w:pPr>
        <w:spacing w:after="0" w:line="240" w:lineRule="auto"/>
        <w:ind w:left="4394"/>
        <w:rPr>
          <w:rFonts w:ascii="Times New Roman" w:hAnsi="Times New Roman" w:cs="Times New Roman"/>
          <w:sz w:val="28"/>
          <w:szCs w:val="28"/>
        </w:rPr>
      </w:pPr>
      <w:r w:rsidRPr="00627FD3">
        <w:rPr>
          <w:rFonts w:ascii="Times New Roman" w:hAnsi="Times New Roman" w:cs="Times New Roman"/>
          <w:sz w:val="28"/>
          <w:szCs w:val="28"/>
        </w:rPr>
        <w:t xml:space="preserve">д. м. н., </w:t>
      </w:r>
      <w:proofErr w:type="spellStart"/>
      <w:r w:rsidRPr="00627FD3">
        <w:rPr>
          <w:rFonts w:ascii="Times New Roman" w:hAnsi="Times New Roman" w:cs="Times New Roman"/>
          <w:sz w:val="28"/>
          <w:szCs w:val="28"/>
        </w:rPr>
        <w:t>Камышанская</w:t>
      </w:r>
      <w:proofErr w:type="spellEnd"/>
      <w:r w:rsidRPr="00627FD3">
        <w:rPr>
          <w:rFonts w:ascii="Times New Roman" w:hAnsi="Times New Roman" w:cs="Times New Roman"/>
          <w:sz w:val="28"/>
          <w:szCs w:val="28"/>
        </w:rPr>
        <w:t xml:space="preserve"> Ирина Григорьевна</w:t>
      </w:r>
    </w:p>
    <w:p w:rsidR="00627FD3" w:rsidRPr="00627FD3" w:rsidRDefault="00627FD3" w:rsidP="00627FD3">
      <w:pPr>
        <w:spacing w:after="0" w:line="240" w:lineRule="auto"/>
        <w:ind w:left="4394"/>
        <w:rPr>
          <w:rFonts w:ascii="Times New Roman" w:hAnsi="Times New Roman" w:cs="Times New Roman"/>
          <w:sz w:val="28"/>
          <w:szCs w:val="28"/>
        </w:rPr>
      </w:pPr>
    </w:p>
    <w:p w:rsidR="00627FD3" w:rsidRPr="00627FD3" w:rsidRDefault="00627FD3" w:rsidP="00627FD3">
      <w:pPr>
        <w:spacing w:after="0" w:line="240" w:lineRule="auto"/>
        <w:ind w:left="4394"/>
        <w:rPr>
          <w:rFonts w:ascii="Times New Roman" w:hAnsi="Times New Roman" w:cs="Times New Roman"/>
          <w:sz w:val="28"/>
          <w:szCs w:val="28"/>
        </w:rPr>
      </w:pPr>
      <w:r w:rsidRPr="00627FD3">
        <w:rPr>
          <w:rFonts w:ascii="Times New Roman" w:hAnsi="Times New Roman" w:cs="Times New Roman"/>
          <w:sz w:val="28"/>
          <w:szCs w:val="28"/>
        </w:rPr>
        <w:t>Внешний рецензент:</w:t>
      </w:r>
    </w:p>
    <w:p w:rsidR="00627FD3" w:rsidRPr="00627FD3" w:rsidRDefault="00627FD3" w:rsidP="00627FD3">
      <w:pPr>
        <w:spacing w:after="0" w:line="240" w:lineRule="auto"/>
        <w:ind w:left="4395" w:hanging="1"/>
        <w:rPr>
          <w:rFonts w:ascii="Times New Roman" w:hAnsi="Times New Roman" w:cs="Times New Roman"/>
          <w:sz w:val="28"/>
          <w:szCs w:val="28"/>
        </w:rPr>
      </w:pPr>
      <w:r w:rsidRPr="00627FD3">
        <w:rPr>
          <w:rFonts w:ascii="Times New Roman" w:hAnsi="Times New Roman" w:cs="Times New Roman"/>
          <w:sz w:val="28"/>
          <w:szCs w:val="28"/>
        </w:rPr>
        <w:t>заместителя начальника кафедры рентгенологии и радиологии с курсом ультразвуковой диагностики Военно-медицинской академии, д м н, доцент, полковник медицинской службы</w:t>
      </w:r>
    </w:p>
    <w:p w:rsidR="004F0108" w:rsidRDefault="00627FD3" w:rsidP="00627FD3">
      <w:pPr>
        <w:spacing w:after="0" w:line="240" w:lineRule="auto"/>
        <w:ind w:left="4394"/>
        <w:rPr>
          <w:rFonts w:ascii="Times New Roman" w:hAnsi="Times New Roman" w:cs="Times New Roman"/>
          <w:sz w:val="28"/>
          <w:szCs w:val="28"/>
        </w:rPr>
      </w:pPr>
      <w:r w:rsidRPr="00627FD3">
        <w:rPr>
          <w:rFonts w:ascii="Times New Roman" w:hAnsi="Times New Roman" w:cs="Times New Roman"/>
          <w:sz w:val="28"/>
          <w:szCs w:val="28"/>
        </w:rPr>
        <w:t>Бойков Игорь Валерьевич</w:t>
      </w:r>
      <w:r w:rsidRPr="004F0108">
        <w:rPr>
          <w:rFonts w:ascii="Times New Roman" w:hAnsi="Times New Roman" w:cs="Times New Roman"/>
          <w:sz w:val="28"/>
          <w:szCs w:val="28"/>
        </w:rPr>
        <w:t> </w:t>
      </w:r>
    </w:p>
    <w:p w:rsidR="004F0108" w:rsidRDefault="004F0108" w:rsidP="00F64B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FD3" w:rsidRDefault="00627FD3" w:rsidP="00F64B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FD3" w:rsidRPr="006C1083" w:rsidRDefault="00627FD3" w:rsidP="00F64B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BBA" w:rsidRPr="006C1083" w:rsidRDefault="00F64BBA" w:rsidP="00F64B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1083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4F0108" w:rsidRPr="00510DB5" w:rsidRDefault="00F64BBA" w:rsidP="00510DB5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08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23 г.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4155075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43EBF" w:rsidRPr="00165ED2" w:rsidRDefault="00843EBF" w:rsidP="00165ED2">
          <w:pPr>
            <w:pStyle w:val="af8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165ED2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F8674A" w:rsidRPr="00F8674A" w:rsidRDefault="00843EB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r w:rsidRPr="00165ED2">
            <w:rPr>
              <w:rFonts w:ascii="Times New Roman" w:hAnsi="Times New Roman" w:cs="Times New Roman"/>
              <w:sz w:val="28"/>
            </w:rPr>
            <w:fldChar w:fldCharType="begin"/>
          </w:r>
          <w:r w:rsidRPr="00165ED2">
            <w:rPr>
              <w:rFonts w:ascii="Times New Roman" w:hAnsi="Times New Roman" w:cs="Times New Roman"/>
              <w:sz w:val="28"/>
            </w:rPr>
            <w:instrText xml:space="preserve"> TOC \o "1-3" \h \z \u </w:instrText>
          </w:r>
          <w:r w:rsidRPr="00165ED2">
            <w:rPr>
              <w:rFonts w:ascii="Times New Roman" w:hAnsi="Times New Roman" w:cs="Times New Roman"/>
              <w:sz w:val="28"/>
            </w:rPr>
            <w:fldChar w:fldCharType="separate"/>
          </w:r>
          <w:hyperlink w:anchor="_Toc136264161" w:history="1">
            <w:r w:rsidR="00F8674A"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Введение</w:t>
            </w:r>
            <w:r w:rsidR="00F8674A"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F8674A"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F8674A"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_Toc136264161 \h </w:instrText>
            </w:r>
            <w:r w:rsidR="00F8674A"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F8674A"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F8674A"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62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Глава 1. Обзор источников литературы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_Toc136264162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63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1. Что такое саркопения и как её диагностировать?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_Toc136264163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64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2. Диагностика саркопении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_Toc136264164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65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2.1 Клинические и инструментальные методы диагностики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_Toc136264165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66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2.2 КТ и МРТ диагностика саркопении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_Toc136264166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67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2. Особенности саркопении у больных онкологическими заболеваниями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_Toc136264167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20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68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Глава 2. Материалы и методы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_Toc136264168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23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69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Глава 3. Результаты исследования и их обсуждение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_Toc136264169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26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70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3.1 Общая характеристика обследуемых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_Toc136264170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26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71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 xml:space="preserve">3.2 Сравнение </w:t>
            </w:r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  <w:lang w:val="en-US"/>
              </w:rPr>
              <w:t>SMI</w:t>
            </w:r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 xml:space="preserve"> и </w:t>
            </w:r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  <w:lang w:val="en-US"/>
              </w:rPr>
              <w:t>PMI</w:t>
            </w:r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 xml:space="preserve"> показателей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_Toc136264171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29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72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  <w:shd w:val="clear" w:color="auto" w:fill="FFFFFF"/>
              </w:rPr>
              <w:t>Заключение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_Toc136264172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34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73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</w:rPr>
              <w:t>Выводы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_Toc136264173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35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8674A" w:rsidRPr="00F8674A" w:rsidRDefault="00F867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lang w:eastAsia="ru-RU"/>
            </w:rPr>
          </w:pPr>
          <w:hyperlink w:anchor="_Toc136264174" w:history="1">
            <w:r w:rsidRPr="00F8674A">
              <w:rPr>
                <w:rStyle w:val="a8"/>
                <w:rFonts w:ascii="Times New Roman" w:hAnsi="Times New Roman" w:cs="Times New Roman"/>
                <w:noProof/>
                <w:sz w:val="28"/>
                <w:shd w:val="clear" w:color="auto" w:fill="FFFFFF"/>
              </w:rPr>
              <w:t>Список литературы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_Toc136264174 \h </w:instrTex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D5CD6">
              <w:rPr>
                <w:rFonts w:ascii="Times New Roman" w:hAnsi="Times New Roman" w:cs="Times New Roman"/>
                <w:noProof/>
                <w:webHidden/>
                <w:sz w:val="28"/>
              </w:rPr>
              <w:t>36</w:t>
            </w:r>
            <w:r w:rsidRPr="00F8674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43EBF" w:rsidRDefault="00843EBF">
          <w:r w:rsidRPr="00165ED2">
            <w:rPr>
              <w:rFonts w:ascii="Times New Roman" w:hAnsi="Times New Roman" w:cs="Times New Roman"/>
              <w:bCs/>
              <w:sz w:val="28"/>
            </w:rPr>
            <w:fldChar w:fldCharType="end"/>
          </w:r>
        </w:p>
      </w:sdtContent>
    </w:sdt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30F" w:rsidRDefault="0092130F" w:rsidP="009213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30F" w:rsidRDefault="0092130F" w:rsidP="009C463A">
      <w:pPr>
        <w:rPr>
          <w:rFonts w:ascii="Times New Roman" w:hAnsi="Times New Roman" w:cs="Times New Roman"/>
          <w:b/>
          <w:sz w:val="28"/>
          <w:szCs w:val="28"/>
        </w:rPr>
      </w:pPr>
    </w:p>
    <w:p w:rsidR="009D0251" w:rsidRDefault="009D0251" w:rsidP="009C463A">
      <w:pPr>
        <w:rPr>
          <w:rFonts w:ascii="Times New Roman" w:hAnsi="Times New Roman" w:cs="Times New Roman"/>
          <w:b/>
          <w:sz w:val="28"/>
          <w:szCs w:val="28"/>
        </w:rPr>
      </w:pPr>
    </w:p>
    <w:p w:rsidR="009C463A" w:rsidRDefault="009C463A" w:rsidP="009C463A">
      <w:pPr>
        <w:rPr>
          <w:rFonts w:ascii="Times New Roman" w:hAnsi="Times New Roman" w:cs="Times New Roman"/>
          <w:b/>
          <w:sz w:val="28"/>
          <w:szCs w:val="28"/>
        </w:rPr>
      </w:pPr>
    </w:p>
    <w:p w:rsidR="00510DB5" w:rsidRPr="00991F89" w:rsidRDefault="00510DB5" w:rsidP="00843EBF">
      <w:pPr>
        <w:pStyle w:val="1"/>
        <w:jc w:val="center"/>
        <w:rPr>
          <w:rFonts w:ascii="Times New Roman" w:hAnsi="Times New Roman" w:cs="Times New Roman"/>
          <w:b/>
          <w:color w:val="auto"/>
          <w:szCs w:val="28"/>
        </w:rPr>
      </w:pPr>
      <w:bookmarkStart w:id="1" w:name="_Toc136264161"/>
      <w:r w:rsidRPr="00991F89">
        <w:rPr>
          <w:rFonts w:ascii="Times New Roman" w:hAnsi="Times New Roman" w:cs="Times New Roman"/>
          <w:b/>
          <w:color w:val="auto"/>
          <w:szCs w:val="28"/>
        </w:rPr>
        <w:lastRenderedPageBreak/>
        <w:t>Введение</w:t>
      </w:r>
      <w:bookmarkEnd w:id="1"/>
    </w:p>
    <w:p w:rsidR="004709F0" w:rsidRDefault="004709F0" w:rsidP="004709F0">
      <w:pPr>
        <w:jc w:val="center"/>
        <w:rPr>
          <w:rFonts w:ascii="Times New Roman" w:hAnsi="Times New Roman" w:cs="Times New Roman"/>
          <w:b/>
        </w:rPr>
      </w:pPr>
    </w:p>
    <w:p w:rsidR="00510DB5" w:rsidRPr="009D2E6B" w:rsidRDefault="00510DB5" w:rsidP="004709F0">
      <w:pPr>
        <w:jc w:val="center"/>
        <w:rPr>
          <w:rFonts w:ascii="Times New Roman" w:hAnsi="Times New Roman" w:cs="Times New Roman"/>
          <w:b/>
          <w:sz w:val="28"/>
        </w:rPr>
      </w:pPr>
      <w:r w:rsidRPr="009D2E6B">
        <w:rPr>
          <w:rFonts w:ascii="Times New Roman" w:hAnsi="Times New Roman" w:cs="Times New Roman"/>
          <w:b/>
          <w:sz w:val="28"/>
        </w:rPr>
        <w:t>Актуальность темы</w:t>
      </w:r>
    </w:p>
    <w:p w:rsidR="00FA2370" w:rsidRPr="00A15509" w:rsidRDefault="00510DB5" w:rsidP="00627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53415">
        <w:rPr>
          <w:rFonts w:ascii="Times New Roman" w:hAnsi="Times New Roman" w:cs="Times New Roman"/>
          <w:sz w:val="28"/>
          <w:szCs w:val="28"/>
        </w:rPr>
        <w:t xml:space="preserve">В настоящее время саркопения является </w:t>
      </w:r>
      <w:r w:rsidR="002955FC">
        <w:rPr>
          <w:rFonts w:ascii="Times New Roman" w:hAnsi="Times New Roman" w:cs="Times New Roman"/>
          <w:sz w:val="28"/>
          <w:szCs w:val="28"/>
        </w:rPr>
        <w:t>неизбежным спутником старения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A15509">
        <w:rPr>
          <w:rFonts w:ascii="Times New Roman" w:hAnsi="Times New Roman" w:cs="Times New Roman"/>
          <w:sz w:val="28"/>
          <w:szCs w:val="28"/>
        </w:rPr>
        <w:t>[1]</w:t>
      </w:r>
      <w:r w:rsidR="002955FC">
        <w:rPr>
          <w:rFonts w:ascii="Times New Roman" w:hAnsi="Times New Roman" w:cs="Times New Roman"/>
          <w:sz w:val="28"/>
          <w:szCs w:val="28"/>
        </w:rPr>
        <w:t>.</w:t>
      </w:r>
      <w:r w:rsidR="00A15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DB5" w:rsidRPr="00A15509" w:rsidRDefault="00050C80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C80">
        <w:rPr>
          <w:rFonts w:ascii="Times New Roman" w:hAnsi="Times New Roman" w:cs="Times New Roman"/>
          <w:sz w:val="28"/>
          <w:szCs w:val="28"/>
        </w:rPr>
        <w:t>Саркопения — патологический синдром, характеризующийся потерей мышечной массы, а также уменьшением силы мышц и физической работоспособности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A15509">
        <w:rPr>
          <w:rFonts w:ascii="Times New Roman" w:hAnsi="Times New Roman" w:cs="Times New Roman"/>
          <w:sz w:val="28"/>
          <w:szCs w:val="28"/>
        </w:rPr>
        <w:t>[</w:t>
      </w:r>
      <w:r w:rsidR="00AE7D95">
        <w:rPr>
          <w:rFonts w:ascii="Times New Roman" w:hAnsi="Times New Roman" w:cs="Times New Roman"/>
          <w:sz w:val="28"/>
          <w:szCs w:val="28"/>
        </w:rPr>
        <w:t>2</w:t>
      </w:r>
      <w:r w:rsidR="00AE7D95" w:rsidRPr="00A15509">
        <w:rPr>
          <w:rFonts w:ascii="Times New Roman" w:hAnsi="Times New Roman" w:cs="Times New Roman"/>
          <w:sz w:val="28"/>
          <w:szCs w:val="28"/>
        </w:rPr>
        <w:t>]</w:t>
      </w:r>
      <w:r w:rsidRPr="00050C80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</w:p>
    <w:p w:rsidR="009C463A" w:rsidRPr="009C463A" w:rsidRDefault="00013C5F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E6B">
        <w:rPr>
          <w:rFonts w:ascii="Times New Roman" w:hAnsi="Times New Roman" w:cs="Times New Roman"/>
          <w:sz w:val="28"/>
          <w:szCs w:val="28"/>
        </w:rPr>
        <w:t>Пристальное внимание к проблеме связано прежде всего с данными о большом числе пациентов пожилого и старческого возраста, а также постепенным ростом онкологических заболеваний среди разных слоёв населения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A15509">
        <w:rPr>
          <w:rFonts w:ascii="Times New Roman" w:hAnsi="Times New Roman" w:cs="Times New Roman"/>
          <w:sz w:val="28"/>
          <w:szCs w:val="28"/>
        </w:rPr>
        <w:t>[</w:t>
      </w:r>
      <w:r w:rsidR="00AE7D95">
        <w:rPr>
          <w:rFonts w:ascii="Times New Roman" w:hAnsi="Times New Roman" w:cs="Times New Roman"/>
          <w:sz w:val="28"/>
          <w:szCs w:val="28"/>
        </w:rPr>
        <w:t>3</w:t>
      </w:r>
      <w:r w:rsidR="00AE7D95" w:rsidRPr="00A15509">
        <w:rPr>
          <w:rFonts w:ascii="Times New Roman" w:hAnsi="Times New Roman" w:cs="Times New Roman"/>
          <w:sz w:val="28"/>
          <w:szCs w:val="28"/>
        </w:rPr>
        <w:t>]</w:t>
      </w:r>
      <w:r w:rsidRPr="009D2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5AC" w:rsidRDefault="000314A8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4A8">
        <w:rPr>
          <w:rFonts w:ascii="Times New Roman" w:hAnsi="Times New Roman" w:cs="Times New Roman"/>
          <w:sz w:val="28"/>
          <w:szCs w:val="28"/>
        </w:rPr>
        <w:t>По данным Американских центров по контролю и профилактике заболеваний (</w:t>
      </w:r>
      <w:proofErr w:type="spellStart"/>
      <w:r w:rsidRPr="000314A8">
        <w:rPr>
          <w:rFonts w:ascii="Times New Roman" w:hAnsi="Times New Roman" w:cs="Times New Roman"/>
          <w:sz w:val="28"/>
          <w:szCs w:val="28"/>
        </w:rPr>
        <w:t>Centers</w:t>
      </w:r>
      <w:proofErr w:type="spellEnd"/>
      <w:r w:rsidRPr="00031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4A8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031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4A8">
        <w:rPr>
          <w:rFonts w:ascii="Times New Roman" w:hAnsi="Times New Roman" w:cs="Times New Roman"/>
          <w:sz w:val="28"/>
          <w:szCs w:val="28"/>
        </w:rPr>
        <w:t>Disease</w:t>
      </w:r>
      <w:proofErr w:type="spellEnd"/>
      <w:r w:rsidRPr="00031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4A8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Pr="00031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4A8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0314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4A8">
        <w:rPr>
          <w:rFonts w:ascii="Times New Roman" w:hAnsi="Times New Roman" w:cs="Times New Roman"/>
          <w:sz w:val="28"/>
          <w:szCs w:val="28"/>
        </w:rPr>
        <w:t>Prevention</w:t>
      </w:r>
      <w:proofErr w:type="spellEnd"/>
      <w:r w:rsidRPr="000314A8">
        <w:rPr>
          <w:rFonts w:ascii="Times New Roman" w:hAnsi="Times New Roman" w:cs="Times New Roman"/>
          <w:sz w:val="28"/>
          <w:szCs w:val="28"/>
        </w:rPr>
        <w:t>, CDC), саркопения – один из пяти основных факторов риска заболеваемости и смертности людей старше 65 лет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A15509">
        <w:rPr>
          <w:rFonts w:ascii="Times New Roman" w:hAnsi="Times New Roman" w:cs="Times New Roman"/>
          <w:sz w:val="28"/>
          <w:szCs w:val="28"/>
        </w:rPr>
        <w:t>[</w:t>
      </w:r>
      <w:r w:rsidR="00AE7D95">
        <w:rPr>
          <w:rFonts w:ascii="Times New Roman" w:hAnsi="Times New Roman" w:cs="Times New Roman"/>
          <w:sz w:val="28"/>
          <w:szCs w:val="28"/>
        </w:rPr>
        <w:t>4</w:t>
      </w:r>
      <w:r w:rsidR="00AE7D95" w:rsidRPr="00A1550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Важно, что д</w:t>
      </w:r>
      <w:r w:rsidR="00A53415">
        <w:rPr>
          <w:rFonts w:ascii="Times New Roman" w:hAnsi="Times New Roman" w:cs="Times New Roman"/>
          <w:sz w:val="28"/>
          <w:szCs w:val="28"/>
        </w:rPr>
        <w:t>о последнего времени саркопения рассматривалась исключительно как возрастной процесс, сопровождающий естественное старение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509" w:rsidRPr="00A15509">
        <w:rPr>
          <w:rFonts w:ascii="Times New Roman" w:hAnsi="Times New Roman" w:cs="Times New Roman"/>
          <w:sz w:val="28"/>
          <w:szCs w:val="28"/>
        </w:rPr>
        <w:t>[</w:t>
      </w:r>
      <w:r w:rsidR="00A15509">
        <w:rPr>
          <w:rFonts w:ascii="Times New Roman" w:hAnsi="Times New Roman" w:cs="Times New Roman"/>
          <w:sz w:val="28"/>
          <w:szCs w:val="28"/>
        </w:rPr>
        <w:t>5</w:t>
      </w:r>
      <w:r w:rsidR="00A15509" w:rsidRPr="00A15509">
        <w:rPr>
          <w:rFonts w:ascii="Times New Roman" w:hAnsi="Times New Roman" w:cs="Times New Roman"/>
          <w:sz w:val="28"/>
          <w:szCs w:val="28"/>
        </w:rPr>
        <w:t>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</w:p>
    <w:p w:rsidR="009D2E6B" w:rsidRPr="00A15509" w:rsidRDefault="00D525A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371B">
        <w:rPr>
          <w:rFonts w:ascii="Times New Roman" w:hAnsi="Times New Roman" w:cs="Times New Roman"/>
          <w:sz w:val="28"/>
          <w:szCs w:val="28"/>
        </w:rPr>
        <w:t xml:space="preserve">Однако только в 2010 году был опубликован Европейский консенсус по саркопении. </w:t>
      </w:r>
      <w:r w:rsidRPr="00D525AC">
        <w:rPr>
          <w:rFonts w:ascii="Times New Roman" w:hAnsi="Times New Roman" w:cs="Times New Roman"/>
          <w:sz w:val="28"/>
          <w:szCs w:val="28"/>
        </w:rPr>
        <w:t xml:space="preserve">В нём было предложено первое рабочее определение этого патологического состояния – «синдром, характеризующийся прогрессирующей и </w:t>
      </w:r>
      <w:proofErr w:type="spellStart"/>
      <w:r w:rsidRPr="00D525AC">
        <w:rPr>
          <w:rFonts w:ascii="Times New Roman" w:hAnsi="Times New Roman" w:cs="Times New Roman"/>
          <w:sz w:val="28"/>
          <w:szCs w:val="28"/>
        </w:rPr>
        <w:t>генерализованной</w:t>
      </w:r>
      <w:proofErr w:type="spellEnd"/>
      <w:r w:rsidRPr="00D525AC">
        <w:rPr>
          <w:rFonts w:ascii="Times New Roman" w:hAnsi="Times New Roman" w:cs="Times New Roman"/>
          <w:sz w:val="28"/>
          <w:szCs w:val="28"/>
        </w:rPr>
        <w:t xml:space="preserve"> утратой мышечной массы и силы с увеличением риска неблагоприятных событий, таких как </w:t>
      </w:r>
      <w:proofErr w:type="spellStart"/>
      <w:r w:rsidRPr="00D525AC">
        <w:rPr>
          <w:rFonts w:ascii="Times New Roman" w:hAnsi="Times New Roman" w:cs="Times New Roman"/>
          <w:sz w:val="28"/>
          <w:szCs w:val="28"/>
        </w:rPr>
        <w:t>инвалидизация</w:t>
      </w:r>
      <w:proofErr w:type="spellEnd"/>
      <w:r w:rsidRPr="00D525AC">
        <w:rPr>
          <w:rFonts w:ascii="Times New Roman" w:hAnsi="Times New Roman" w:cs="Times New Roman"/>
          <w:sz w:val="28"/>
          <w:szCs w:val="28"/>
        </w:rPr>
        <w:t>, ухудшение качества жизни и смерть»</w:t>
      </w:r>
      <w:r w:rsidR="00A15509" w:rsidRPr="00A15509">
        <w:rPr>
          <w:rFonts w:ascii="Times New Roman" w:hAnsi="Times New Roman" w:cs="Times New Roman"/>
          <w:sz w:val="28"/>
          <w:szCs w:val="28"/>
        </w:rPr>
        <w:t xml:space="preserve"> </w:t>
      </w:r>
      <w:r w:rsidR="00A15509">
        <w:rPr>
          <w:rFonts w:ascii="Times New Roman" w:hAnsi="Times New Roman" w:cs="Times New Roman"/>
          <w:sz w:val="28"/>
          <w:szCs w:val="28"/>
        </w:rPr>
        <w:t>[6]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</w:p>
    <w:p w:rsidR="00D525AC" w:rsidRDefault="00D525A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Европейском консенсусе по саркопении впервые была</w:t>
      </w:r>
      <w:r w:rsidR="00AE7D95">
        <w:rPr>
          <w:rFonts w:ascii="Times New Roman" w:hAnsi="Times New Roman" w:cs="Times New Roman"/>
          <w:sz w:val="28"/>
          <w:szCs w:val="28"/>
        </w:rPr>
        <w:t xml:space="preserve"> рассмотрена и её классификация</w:t>
      </w:r>
      <w:r w:rsidR="000314A8">
        <w:rPr>
          <w:rFonts w:ascii="Times New Roman" w:hAnsi="Times New Roman" w:cs="Times New Roman"/>
          <w:sz w:val="28"/>
          <w:szCs w:val="28"/>
        </w:rPr>
        <w:t xml:space="preserve"> </w:t>
      </w:r>
      <w:r w:rsidR="00A15509" w:rsidRPr="00A15509">
        <w:rPr>
          <w:rFonts w:ascii="Times New Roman" w:hAnsi="Times New Roman" w:cs="Times New Roman"/>
          <w:sz w:val="28"/>
          <w:szCs w:val="28"/>
        </w:rPr>
        <w:t>[</w:t>
      </w:r>
      <w:r w:rsidR="00A15509">
        <w:rPr>
          <w:rFonts w:ascii="Times New Roman" w:hAnsi="Times New Roman" w:cs="Times New Roman"/>
          <w:sz w:val="28"/>
          <w:szCs w:val="28"/>
        </w:rPr>
        <w:t>5</w:t>
      </w:r>
      <w:r w:rsidR="00A15509" w:rsidRPr="00A15509">
        <w:rPr>
          <w:rFonts w:ascii="Times New Roman" w:hAnsi="Times New Roman" w:cs="Times New Roman"/>
          <w:sz w:val="28"/>
          <w:szCs w:val="28"/>
        </w:rPr>
        <w:t>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</w:p>
    <w:p w:rsidR="000314A8" w:rsidRPr="00165ED2" w:rsidRDefault="00532303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2303">
        <w:rPr>
          <w:rFonts w:ascii="Times New Roman" w:hAnsi="Times New Roman" w:cs="Times New Roman"/>
          <w:sz w:val="28"/>
          <w:szCs w:val="28"/>
        </w:rPr>
        <w:t xml:space="preserve">В 2018 году Европейская рабочая группа по саркопении у пожилых людей собралась, чтобы обновить первоначальное определение саркопении: </w:t>
      </w:r>
      <w:r w:rsidRPr="00532303">
        <w:rPr>
          <w:rFonts w:ascii="Times New Roman" w:hAnsi="Times New Roman" w:cs="Times New Roman"/>
          <w:sz w:val="28"/>
          <w:szCs w:val="28"/>
        </w:rPr>
        <w:lastRenderedPageBreak/>
        <w:t>были представлены новые научные и клинические данные, чтобы подчеркнуть важность потери мышечной силы как основного показателя вероятной саркопении</w:t>
      </w:r>
      <w:r w:rsidR="00A15509" w:rsidRPr="00A15509">
        <w:rPr>
          <w:rFonts w:ascii="Times New Roman" w:hAnsi="Times New Roman" w:cs="Times New Roman"/>
          <w:sz w:val="28"/>
          <w:szCs w:val="28"/>
        </w:rPr>
        <w:t xml:space="preserve"> [</w:t>
      </w:r>
      <w:r w:rsidR="00A15509" w:rsidRPr="00165ED2">
        <w:rPr>
          <w:rFonts w:ascii="Times New Roman" w:hAnsi="Times New Roman" w:cs="Times New Roman"/>
          <w:sz w:val="28"/>
          <w:szCs w:val="28"/>
        </w:rPr>
        <w:t>7]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</w:p>
    <w:p w:rsidR="000314A8" w:rsidRPr="00991F89" w:rsidRDefault="000314A8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2303">
        <w:rPr>
          <w:rFonts w:ascii="Times New Roman" w:hAnsi="Times New Roman" w:cs="Times New Roman"/>
          <w:sz w:val="28"/>
          <w:szCs w:val="28"/>
        </w:rPr>
        <w:t xml:space="preserve">Не смотря на давний интерес со стороны зарубежных исследователей, в русскоязычной литературе проблема </w:t>
      </w:r>
      <w:r w:rsidR="00CC44B4" w:rsidRPr="00532303">
        <w:rPr>
          <w:rFonts w:ascii="Times New Roman" w:hAnsi="Times New Roman" w:cs="Times New Roman"/>
          <w:sz w:val="28"/>
          <w:szCs w:val="28"/>
        </w:rPr>
        <w:t xml:space="preserve">саркопении остаётся довольно малоизученной. А связь саркопении и онкологических заболеваний </w:t>
      </w:r>
      <w:r w:rsidR="002955FC">
        <w:rPr>
          <w:rFonts w:ascii="Times New Roman" w:hAnsi="Times New Roman" w:cs="Times New Roman"/>
          <w:sz w:val="28"/>
          <w:szCs w:val="28"/>
        </w:rPr>
        <w:t>до сих пор является предметом ведущихся исследований</w:t>
      </w:r>
      <w:r w:rsidR="00F31B56">
        <w:rPr>
          <w:rFonts w:ascii="Times New Roman" w:hAnsi="Times New Roman" w:cs="Times New Roman"/>
          <w:sz w:val="28"/>
          <w:szCs w:val="28"/>
        </w:rPr>
        <w:t xml:space="preserve"> </w:t>
      </w:r>
      <w:r w:rsidR="00A15509" w:rsidRPr="00991F89">
        <w:rPr>
          <w:rFonts w:ascii="Times New Roman" w:hAnsi="Times New Roman" w:cs="Times New Roman"/>
          <w:sz w:val="28"/>
          <w:szCs w:val="28"/>
        </w:rPr>
        <w:t>[4]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</w:p>
    <w:p w:rsidR="00CC44B4" w:rsidRPr="00991F89" w:rsidRDefault="00CC44B4" w:rsidP="00627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303">
        <w:rPr>
          <w:rFonts w:ascii="Times New Roman" w:hAnsi="Times New Roman" w:cs="Times New Roman"/>
          <w:sz w:val="28"/>
          <w:szCs w:val="28"/>
        </w:rPr>
        <w:t xml:space="preserve">Клинические исследования главным же образом посвящены терминальным стадиям </w:t>
      </w:r>
      <w:proofErr w:type="spellStart"/>
      <w:r w:rsidRPr="00532303">
        <w:rPr>
          <w:rFonts w:ascii="Times New Roman" w:hAnsi="Times New Roman" w:cs="Times New Roman"/>
          <w:sz w:val="28"/>
          <w:szCs w:val="28"/>
        </w:rPr>
        <w:t>нутритивного</w:t>
      </w:r>
      <w:proofErr w:type="spellEnd"/>
      <w:r w:rsidRPr="00532303">
        <w:rPr>
          <w:rFonts w:ascii="Times New Roman" w:hAnsi="Times New Roman" w:cs="Times New Roman"/>
          <w:sz w:val="28"/>
          <w:szCs w:val="28"/>
        </w:rPr>
        <w:t xml:space="preserve"> статуса и проблемам кахексии</w:t>
      </w:r>
      <w:r w:rsidR="00991F89" w:rsidRPr="00991F89">
        <w:rPr>
          <w:rFonts w:ascii="Times New Roman" w:hAnsi="Times New Roman" w:cs="Times New Roman"/>
          <w:sz w:val="28"/>
          <w:szCs w:val="28"/>
        </w:rPr>
        <w:t xml:space="preserve"> [8]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</w:p>
    <w:p w:rsidR="00CC44B4" w:rsidRPr="00165ED2" w:rsidRDefault="00CC44B4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4B4">
        <w:rPr>
          <w:rFonts w:ascii="Times New Roman" w:hAnsi="Times New Roman" w:cs="Times New Roman"/>
          <w:sz w:val="28"/>
          <w:szCs w:val="28"/>
        </w:rPr>
        <w:t>Саркопения достаточно часто встречается в клинической практике среди различных категорий терапевтич</w:t>
      </w:r>
      <w:r>
        <w:rPr>
          <w:rFonts w:ascii="Times New Roman" w:hAnsi="Times New Roman" w:cs="Times New Roman"/>
          <w:sz w:val="28"/>
          <w:szCs w:val="28"/>
        </w:rPr>
        <w:t xml:space="preserve">еских и хирургических пациентов, а что самое важное для данной работы, среди категории больных онкологического профиля. </w:t>
      </w:r>
      <w:r w:rsidRPr="00CC44B4">
        <w:rPr>
          <w:rFonts w:ascii="Times New Roman" w:hAnsi="Times New Roman" w:cs="Times New Roman"/>
          <w:sz w:val="28"/>
          <w:szCs w:val="28"/>
        </w:rPr>
        <w:t xml:space="preserve">Саркопения является независимым фактором риска развития осложнений, в том числе </w:t>
      </w:r>
      <w:proofErr w:type="spellStart"/>
      <w:r w:rsidRPr="00CC44B4">
        <w:rPr>
          <w:rFonts w:ascii="Times New Roman" w:hAnsi="Times New Roman" w:cs="Times New Roman"/>
          <w:sz w:val="28"/>
          <w:szCs w:val="28"/>
        </w:rPr>
        <w:t>жизнеугрожающих</w:t>
      </w:r>
      <w:proofErr w:type="spellEnd"/>
      <w:r w:rsidRPr="00CC44B4">
        <w:rPr>
          <w:rFonts w:ascii="Times New Roman" w:hAnsi="Times New Roman" w:cs="Times New Roman"/>
          <w:sz w:val="28"/>
          <w:szCs w:val="28"/>
        </w:rPr>
        <w:t>, таких как сепсис</w:t>
      </w:r>
      <w:r w:rsidR="00AE7D9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E7D95">
        <w:rPr>
          <w:rFonts w:ascii="Times New Roman" w:hAnsi="Times New Roman" w:cs="Times New Roman"/>
          <w:sz w:val="28"/>
          <w:szCs w:val="28"/>
        </w:rPr>
        <w:t>полиорганная</w:t>
      </w:r>
      <w:proofErr w:type="spellEnd"/>
      <w:r w:rsidR="00AE7D95">
        <w:rPr>
          <w:rFonts w:ascii="Times New Roman" w:hAnsi="Times New Roman" w:cs="Times New Roman"/>
          <w:sz w:val="28"/>
          <w:szCs w:val="28"/>
        </w:rPr>
        <w:t xml:space="preserve"> недостаточность</w:t>
      </w:r>
      <w:r w:rsidR="00991F89" w:rsidRPr="00991F89">
        <w:rPr>
          <w:rFonts w:ascii="Times New Roman" w:hAnsi="Times New Roman" w:cs="Times New Roman"/>
          <w:sz w:val="28"/>
          <w:szCs w:val="28"/>
        </w:rPr>
        <w:t xml:space="preserve"> [</w:t>
      </w:r>
      <w:r w:rsidR="00991F89" w:rsidRPr="00165ED2">
        <w:rPr>
          <w:rFonts w:ascii="Times New Roman" w:hAnsi="Times New Roman" w:cs="Times New Roman"/>
          <w:sz w:val="28"/>
          <w:szCs w:val="28"/>
        </w:rPr>
        <w:t>9]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</w:p>
    <w:p w:rsidR="00D525AC" w:rsidRDefault="00050C80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C80">
        <w:rPr>
          <w:rFonts w:ascii="Times New Roman" w:hAnsi="Times New Roman" w:cs="Times New Roman"/>
          <w:sz w:val="28"/>
          <w:szCs w:val="28"/>
        </w:rPr>
        <w:t xml:space="preserve">Предупреждение саркопении и перехода ее в кахексию </w:t>
      </w:r>
      <w:r w:rsidR="0048191C">
        <w:rPr>
          <w:rFonts w:ascii="Times New Roman" w:hAnsi="Times New Roman" w:cs="Times New Roman"/>
          <w:sz w:val="28"/>
          <w:szCs w:val="28"/>
        </w:rPr>
        <w:t>рассматривается</w:t>
      </w:r>
      <w:r w:rsidR="0048191C" w:rsidRPr="00050C80">
        <w:rPr>
          <w:rFonts w:ascii="Times New Roman" w:hAnsi="Times New Roman" w:cs="Times New Roman"/>
          <w:sz w:val="28"/>
          <w:szCs w:val="28"/>
        </w:rPr>
        <w:t xml:space="preserve"> </w:t>
      </w:r>
      <w:r w:rsidRPr="00050C80">
        <w:rPr>
          <w:rFonts w:ascii="Times New Roman" w:hAnsi="Times New Roman" w:cs="Times New Roman"/>
          <w:sz w:val="28"/>
          <w:szCs w:val="28"/>
        </w:rPr>
        <w:t>основной задачей лечения у различных категорий больных, поскольку кахексию проще предупредить, а в необратимой стадии кахексия практически неизлечима</w:t>
      </w:r>
      <w:r w:rsidR="00F31B56">
        <w:rPr>
          <w:rFonts w:ascii="Times New Roman" w:hAnsi="Times New Roman" w:cs="Times New Roman"/>
          <w:sz w:val="28"/>
          <w:szCs w:val="28"/>
        </w:rPr>
        <w:t>.</w:t>
      </w:r>
    </w:p>
    <w:p w:rsidR="00D525AC" w:rsidRPr="00991F89" w:rsidRDefault="00050C80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C80">
        <w:rPr>
          <w:rFonts w:ascii="Times New Roman" w:hAnsi="Times New Roman" w:cs="Times New Roman"/>
          <w:sz w:val="28"/>
          <w:szCs w:val="28"/>
        </w:rPr>
        <w:t xml:space="preserve">Злокачественные новообразования оказывают значительное влияние на </w:t>
      </w:r>
      <w:proofErr w:type="spellStart"/>
      <w:r w:rsidRPr="00050C80">
        <w:rPr>
          <w:rFonts w:ascii="Times New Roman" w:hAnsi="Times New Roman" w:cs="Times New Roman"/>
          <w:sz w:val="28"/>
          <w:szCs w:val="28"/>
        </w:rPr>
        <w:t>нутритивный</w:t>
      </w:r>
      <w:proofErr w:type="spellEnd"/>
      <w:r w:rsidRPr="00050C80">
        <w:rPr>
          <w:rFonts w:ascii="Times New Roman" w:hAnsi="Times New Roman" w:cs="Times New Roman"/>
          <w:sz w:val="28"/>
          <w:szCs w:val="28"/>
        </w:rPr>
        <w:t xml:space="preserve"> статус пациента вплоть до развития рефрактерной кахексии, то есть необратимой формы </w:t>
      </w:r>
      <w:proofErr w:type="spellStart"/>
      <w:r w:rsidRPr="00050C80">
        <w:rPr>
          <w:rFonts w:ascii="Times New Roman" w:hAnsi="Times New Roman" w:cs="Times New Roman"/>
          <w:sz w:val="28"/>
          <w:szCs w:val="28"/>
        </w:rPr>
        <w:t>белково</w:t>
      </w:r>
      <w:proofErr w:type="spellEnd"/>
      <w:r w:rsidR="00AE7D95">
        <w:rPr>
          <w:rFonts w:ascii="Times New Roman" w:hAnsi="Times New Roman" w:cs="Times New Roman"/>
          <w:sz w:val="28"/>
          <w:szCs w:val="28"/>
        </w:rPr>
        <w:t>-энергетической недостаточности</w:t>
      </w:r>
      <w:r w:rsidR="00991F89" w:rsidRPr="00991F89">
        <w:rPr>
          <w:rFonts w:ascii="Times New Roman" w:hAnsi="Times New Roman" w:cs="Times New Roman"/>
          <w:sz w:val="28"/>
          <w:szCs w:val="28"/>
        </w:rPr>
        <w:t xml:space="preserve"> [10]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</w:p>
    <w:p w:rsidR="00050C80" w:rsidRPr="00991F89" w:rsidRDefault="00050C80" w:rsidP="00627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C80">
        <w:rPr>
          <w:rFonts w:ascii="Times New Roman" w:hAnsi="Times New Roman" w:cs="Times New Roman"/>
          <w:sz w:val="28"/>
          <w:szCs w:val="28"/>
        </w:rPr>
        <w:t>Согласно научным статьям, потеря мышечной массы вследствие саркопении является одним из предиктивных факторов развития токсичности противоопухолевого лечения и неблагоприятного прогноза онкологических заболеваний</w:t>
      </w:r>
      <w:r w:rsidR="00991F89" w:rsidRPr="00991F89">
        <w:rPr>
          <w:rFonts w:ascii="Times New Roman" w:hAnsi="Times New Roman" w:cs="Times New Roman"/>
          <w:sz w:val="28"/>
          <w:szCs w:val="28"/>
        </w:rPr>
        <w:t xml:space="preserve"> [11]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</w:p>
    <w:p w:rsidR="00D525AC" w:rsidRDefault="00FA2370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370">
        <w:rPr>
          <w:rFonts w:ascii="Times New Roman" w:hAnsi="Times New Roman" w:cs="Times New Roman"/>
          <w:sz w:val="28"/>
          <w:szCs w:val="28"/>
        </w:rPr>
        <w:lastRenderedPageBreak/>
        <w:t>Не секрет, что компьютерная томография грудной и брюшной области является стандартным методом как предоперационной диагностики, так и необходимостью в стадировании многих групп онкологических заболеваний.</w:t>
      </w:r>
      <w:r w:rsidR="00703A8B" w:rsidRPr="00F31B56">
        <w:rPr>
          <w:rFonts w:ascii="Times New Roman" w:hAnsi="Times New Roman" w:cs="Times New Roman"/>
          <w:sz w:val="28"/>
          <w:szCs w:val="28"/>
        </w:rPr>
        <w:t xml:space="preserve"> при этом протоколы оценки саркопении не утверждены и до конца не разработаны.</w:t>
      </w:r>
      <w:r w:rsidR="00F31B56">
        <w:rPr>
          <w:rFonts w:ascii="Times New Roman" w:hAnsi="Times New Roman" w:cs="Times New Roman"/>
          <w:sz w:val="28"/>
          <w:szCs w:val="28"/>
        </w:rPr>
        <w:t xml:space="preserve"> </w:t>
      </w:r>
      <w:r w:rsidR="00CB14D5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703A8B" w:rsidRPr="00F31B56">
        <w:rPr>
          <w:rFonts w:ascii="Times New Roman" w:hAnsi="Times New Roman" w:cs="Times New Roman"/>
          <w:sz w:val="28"/>
          <w:szCs w:val="28"/>
        </w:rPr>
        <w:t xml:space="preserve">на сегодняшний день компьютерная томография, вероятно, является самым простым и многообещающим методом, в диагностике саркопении. </w:t>
      </w:r>
    </w:p>
    <w:p w:rsidR="00703A8B" w:rsidRPr="00991F89" w:rsidRDefault="00532303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2303">
        <w:rPr>
          <w:rFonts w:ascii="Times New Roman" w:hAnsi="Times New Roman" w:cs="Times New Roman"/>
          <w:sz w:val="28"/>
          <w:szCs w:val="28"/>
        </w:rPr>
        <w:t xml:space="preserve">В самых недавних статьях 2022 года, авторы указывают на отсутствие консенсуса или стандартизации в различных методах диагностики саркопении, прежде всего лучевой, в методах её измерения и пороговых </w:t>
      </w:r>
      <w:r w:rsidR="00AE7D95" w:rsidRPr="00532303">
        <w:rPr>
          <w:rFonts w:ascii="Times New Roman" w:hAnsi="Times New Roman" w:cs="Times New Roman"/>
          <w:sz w:val="28"/>
          <w:szCs w:val="28"/>
        </w:rPr>
        <w:t>значений</w:t>
      </w:r>
      <w:r w:rsidR="00AE7D95" w:rsidRPr="00991F89">
        <w:rPr>
          <w:rFonts w:ascii="Times New Roman" w:hAnsi="Times New Roman" w:cs="Times New Roman"/>
          <w:sz w:val="28"/>
          <w:szCs w:val="28"/>
        </w:rPr>
        <w:t xml:space="preserve"> [12-13]</w:t>
      </w:r>
      <w:r w:rsidRPr="00532303">
        <w:rPr>
          <w:rFonts w:ascii="Times New Roman" w:hAnsi="Times New Roman" w:cs="Times New Roman"/>
          <w:sz w:val="28"/>
          <w:szCs w:val="28"/>
        </w:rPr>
        <w:t>.</w:t>
      </w:r>
      <w:r w:rsidR="00F31B56">
        <w:rPr>
          <w:rFonts w:ascii="Times New Roman" w:hAnsi="Times New Roman" w:cs="Times New Roman"/>
          <w:sz w:val="28"/>
          <w:szCs w:val="28"/>
        </w:rPr>
        <w:t xml:space="preserve"> </w:t>
      </w:r>
      <w:r w:rsidR="00991F89">
        <w:rPr>
          <w:rFonts w:ascii="Times New Roman" w:hAnsi="Times New Roman" w:cs="Times New Roman"/>
          <w:sz w:val="28"/>
          <w:szCs w:val="28"/>
        </w:rPr>
        <w:t>Об этом же заявляют отечественные авторы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991F89">
        <w:rPr>
          <w:rFonts w:ascii="Times New Roman" w:hAnsi="Times New Roman" w:cs="Times New Roman"/>
          <w:sz w:val="28"/>
          <w:szCs w:val="28"/>
        </w:rPr>
        <w:t>[2-4]</w:t>
      </w:r>
      <w:r w:rsidR="00991F89">
        <w:rPr>
          <w:rFonts w:ascii="Times New Roman" w:hAnsi="Times New Roman" w:cs="Times New Roman"/>
          <w:sz w:val="28"/>
          <w:szCs w:val="28"/>
        </w:rPr>
        <w:t>.</w:t>
      </w:r>
      <w:r w:rsidR="00991F89" w:rsidRPr="00991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303" w:rsidRPr="00165ED2" w:rsidRDefault="00532303" w:rsidP="00627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303">
        <w:rPr>
          <w:rFonts w:ascii="Times New Roman" w:hAnsi="Times New Roman" w:cs="Times New Roman"/>
          <w:sz w:val="28"/>
          <w:szCs w:val="28"/>
        </w:rPr>
        <w:t>Несмотря на это, они уверены в том, что лучевая диагностика может сыграть важную роль в раннем выявлении саркопении и гарантировать улучшение ее лечения в клинической практике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991F89">
        <w:rPr>
          <w:rFonts w:ascii="Times New Roman" w:hAnsi="Times New Roman" w:cs="Times New Roman"/>
          <w:sz w:val="28"/>
          <w:szCs w:val="28"/>
        </w:rPr>
        <w:t>[</w:t>
      </w:r>
      <w:r w:rsidR="00AE7D95" w:rsidRPr="00165ED2">
        <w:rPr>
          <w:rFonts w:ascii="Times New Roman" w:hAnsi="Times New Roman" w:cs="Times New Roman"/>
          <w:sz w:val="28"/>
          <w:szCs w:val="28"/>
        </w:rPr>
        <w:t>7]</w:t>
      </w:r>
      <w:r w:rsidRPr="00532303">
        <w:rPr>
          <w:rFonts w:ascii="Times New Roman" w:hAnsi="Times New Roman" w:cs="Times New Roman"/>
          <w:sz w:val="28"/>
          <w:szCs w:val="28"/>
        </w:rPr>
        <w:t>.</w:t>
      </w:r>
      <w:r w:rsidR="00991F89" w:rsidRPr="00991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934" w:rsidRPr="00991F89" w:rsidRDefault="00250934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0934">
        <w:rPr>
          <w:rFonts w:ascii="Times New Roman" w:hAnsi="Times New Roman" w:cs="Times New Roman"/>
          <w:sz w:val="28"/>
          <w:szCs w:val="28"/>
        </w:rPr>
        <w:t xml:space="preserve">Также есть данные клинических исследований, опубликованные зарубежными авторами, в которых изучается взаимосвязь между саркопенией </w:t>
      </w:r>
      <w:r w:rsidR="008C6D18">
        <w:rPr>
          <w:rFonts w:ascii="Times New Roman" w:hAnsi="Times New Roman" w:cs="Times New Roman"/>
          <w:sz w:val="28"/>
          <w:szCs w:val="28"/>
        </w:rPr>
        <w:t xml:space="preserve">и </w:t>
      </w:r>
      <w:r w:rsidR="008C6D18" w:rsidRPr="008C6D18">
        <w:rPr>
          <w:rFonts w:ascii="Times New Roman" w:hAnsi="Times New Roman" w:cs="Times New Roman"/>
          <w:sz w:val="28"/>
          <w:szCs w:val="28"/>
        </w:rPr>
        <w:t>предоперационным питанием, </w:t>
      </w:r>
      <w:r w:rsidRPr="00250934">
        <w:rPr>
          <w:rFonts w:ascii="Times New Roman" w:hAnsi="Times New Roman" w:cs="Times New Roman"/>
          <w:sz w:val="28"/>
          <w:szCs w:val="28"/>
        </w:rPr>
        <w:t xml:space="preserve">послеоперационными осложнениями и отдаленными исходами у пожилых пациентов с </w:t>
      </w:r>
      <w:r w:rsidR="008C6D18">
        <w:rPr>
          <w:rFonts w:ascii="Times New Roman" w:hAnsi="Times New Roman" w:cs="Times New Roman"/>
          <w:sz w:val="28"/>
          <w:szCs w:val="28"/>
        </w:rPr>
        <w:t>колоректальным раком</w:t>
      </w:r>
      <w:r w:rsidRPr="00250934">
        <w:rPr>
          <w:rFonts w:ascii="Times New Roman" w:hAnsi="Times New Roman" w:cs="Times New Roman"/>
          <w:sz w:val="28"/>
          <w:szCs w:val="28"/>
        </w:rPr>
        <w:t xml:space="preserve">. </w:t>
      </w:r>
      <w:r w:rsidR="008C6D18">
        <w:rPr>
          <w:rFonts w:ascii="Times New Roman" w:hAnsi="Times New Roman" w:cs="Times New Roman"/>
          <w:sz w:val="28"/>
          <w:szCs w:val="28"/>
        </w:rPr>
        <w:t xml:space="preserve">Так авторы пришли к выводу, что </w:t>
      </w:r>
      <w:r w:rsidR="008C6D18" w:rsidRPr="008C6D18">
        <w:rPr>
          <w:rFonts w:ascii="Times New Roman" w:hAnsi="Times New Roman" w:cs="Times New Roman"/>
          <w:sz w:val="28"/>
          <w:szCs w:val="28"/>
        </w:rPr>
        <w:t>определяемая с помощью компьютерной томографии саркопения является полезным маркером для прогнозирования предоперационного риска нарушения питания, послеоперационных осложнений и отдаленных исходов у пожилых пациентов с колоректальным раком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991F89">
        <w:rPr>
          <w:rFonts w:ascii="Times New Roman" w:hAnsi="Times New Roman" w:cs="Times New Roman"/>
          <w:sz w:val="28"/>
          <w:szCs w:val="28"/>
        </w:rPr>
        <w:t>[12]</w:t>
      </w:r>
      <w:r w:rsidR="008C6D18" w:rsidRPr="008C6D18">
        <w:rPr>
          <w:rFonts w:ascii="Times New Roman" w:hAnsi="Times New Roman" w:cs="Times New Roman"/>
          <w:sz w:val="28"/>
          <w:szCs w:val="28"/>
        </w:rPr>
        <w:t>.</w:t>
      </w:r>
      <w:r w:rsidR="000A0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CF4" w:rsidRPr="00991F89" w:rsidRDefault="000A0CF4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Аналогичные результаты были представлены относительно диагностики саркопении при </w:t>
      </w:r>
      <w:r w:rsidR="0052253F">
        <w:rPr>
          <w:rFonts w:ascii="Times New Roman" w:hAnsi="Times New Roman" w:cs="Times New Roman"/>
          <w:sz w:val="28"/>
          <w:szCs w:val="28"/>
        </w:rPr>
        <w:t>раке поджелудочной железы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991F89">
        <w:rPr>
          <w:rFonts w:ascii="Times New Roman" w:hAnsi="Times New Roman" w:cs="Times New Roman"/>
          <w:sz w:val="28"/>
          <w:szCs w:val="28"/>
        </w:rPr>
        <w:t>[13]</w:t>
      </w:r>
      <w:r w:rsidR="0052253F">
        <w:rPr>
          <w:rFonts w:ascii="Times New Roman" w:hAnsi="Times New Roman" w:cs="Times New Roman"/>
          <w:sz w:val="28"/>
          <w:szCs w:val="28"/>
        </w:rPr>
        <w:t>.</w:t>
      </w:r>
      <w:r w:rsidR="00991F89" w:rsidRPr="00991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5AC" w:rsidRDefault="008C6D18" w:rsidP="00627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D18">
        <w:rPr>
          <w:rFonts w:ascii="Times New Roman" w:hAnsi="Times New Roman" w:cs="Times New Roman"/>
          <w:sz w:val="28"/>
          <w:szCs w:val="28"/>
        </w:rPr>
        <w:t>Мы уверены, что подобные исследования покажут эффективность лучевой диагностики саркопении и для других онко</w:t>
      </w:r>
      <w:r>
        <w:rPr>
          <w:rFonts w:ascii="Times New Roman" w:hAnsi="Times New Roman" w:cs="Times New Roman"/>
          <w:sz w:val="28"/>
          <w:szCs w:val="28"/>
        </w:rPr>
        <w:t>логических заболеваний.</w:t>
      </w:r>
    </w:p>
    <w:p w:rsidR="008C6D18" w:rsidRPr="00165ED2" w:rsidRDefault="0048191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86A">
        <w:rPr>
          <w:rFonts w:ascii="Times New Roman" w:hAnsi="Times New Roman" w:cs="Times New Roman"/>
          <w:sz w:val="28"/>
          <w:szCs w:val="28"/>
        </w:rPr>
        <w:lastRenderedPageBreak/>
        <w:t xml:space="preserve">Учитывая высокую распространенность опухолей органов ЖКТ и лёгких, а также неблагоприятный прогноз для жизни многих страдающих ими пациентов, как никогда актуален поиск удобных для применения в клинической практике прогностических и </w:t>
      </w:r>
      <w:proofErr w:type="spellStart"/>
      <w:r w:rsidRPr="002B286A">
        <w:rPr>
          <w:rFonts w:ascii="Times New Roman" w:hAnsi="Times New Roman" w:cs="Times New Roman"/>
          <w:sz w:val="28"/>
          <w:szCs w:val="28"/>
        </w:rPr>
        <w:t>предикторных</w:t>
      </w:r>
      <w:proofErr w:type="spellEnd"/>
      <w:r w:rsidRPr="002B286A">
        <w:rPr>
          <w:rFonts w:ascii="Times New Roman" w:hAnsi="Times New Roman" w:cs="Times New Roman"/>
          <w:sz w:val="28"/>
          <w:szCs w:val="28"/>
        </w:rPr>
        <w:t xml:space="preserve"> факторов. Такие характерные для онкологических пациентов явления, как саркопения и саркопеническое ожирение, не требуют трудоемкого и дорогостоящего анализа и могут быть выявлены при компьютерной томографии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165ED2">
        <w:rPr>
          <w:rFonts w:ascii="Times New Roman" w:hAnsi="Times New Roman" w:cs="Times New Roman"/>
          <w:sz w:val="28"/>
          <w:szCs w:val="28"/>
        </w:rPr>
        <w:t>[14]</w:t>
      </w:r>
      <w:r w:rsidRPr="002B286A">
        <w:rPr>
          <w:rFonts w:ascii="Times New Roman" w:hAnsi="Times New Roman" w:cs="Times New Roman"/>
          <w:sz w:val="28"/>
          <w:szCs w:val="28"/>
        </w:rPr>
        <w:t>.</w:t>
      </w:r>
      <w:r w:rsidR="00991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86A" w:rsidRDefault="00F31B56" w:rsidP="00627FD3">
      <w:pPr>
        <w:spacing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 до</w:t>
      </w:r>
      <w:r w:rsidR="0082584D" w:rsidRPr="002B286A">
        <w:rPr>
          <w:rFonts w:ascii="Times New Roman" w:hAnsi="Times New Roman" w:cs="Times New Roman"/>
          <w:sz w:val="28"/>
          <w:szCs w:val="28"/>
        </w:rPr>
        <w:t>полнение к этим методам могут быть</w:t>
      </w:r>
      <w:r w:rsidR="002B286A" w:rsidRPr="002B286A">
        <w:rPr>
          <w:rFonts w:ascii="Times New Roman" w:hAnsi="Times New Roman" w:cs="Times New Roman"/>
          <w:sz w:val="28"/>
          <w:szCs w:val="28"/>
        </w:rPr>
        <w:t xml:space="preserve"> </w:t>
      </w:r>
      <w:r w:rsidRPr="002B286A">
        <w:rPr>
          <w:rFonts w:ascii="Times New Roman" w:hAnsi="Times New Roman" w:cs="Times New Roman"/>
          <w:sz w:val="28"/>
          <w:szCs w:val="28"/>
        </w:rPr>
        <w:t>разработаны алгоритмы</w:t>
      </w:r>
      <w:r w:rsidR="0082584D" w:rsidRPr="002B286A">
        <w:rPr>
          <w:rFonts w:ascii="Times New Roman" w:hAnsi="Times New Roman" w:cs="Times New Roman"/>
          <w:sz w:val="28"/>
          <w:szCs w:val="28"/>
        </w:rPr>
        <w:t xml:space="preserve"> искусственного интеллекта для автоматической сегментации мышечной и жировой ткани на компьютерно-томографических и магнитно-резонансных изображениях. Такое программное обеспечение при его использовании в </w:t>
      </w:r>
      <w:r w:rsidR="002B286A" w:rsidRPr="002B286A">
        <w:rPr>
          <w:rFonts w:ascii="Times New Roman" w:hAnsi="Times New Roman" w:cs="Times New Roman"/>
          <w:sz w:val="28"/>
          <w:szCs w:val="28"/>
        </w:rPr>
        <w:t>клинической практике</w:t>
      </w:r>
      <w:r w:rsidR="0082584D" w:rsidRPr="002B286A">
        <w:rPr>
          <w:rFonts w:ascii="Times New Roman" w:hAnsi="Times New Roman" w:cs="Times New Roman"/>
          <w:sz w:val="28"/>
          <w:szCs w:val="28"/>
        </w:rPr>
        <w:t>, открывает возможности для оппортунистического скрининга</w:t>
      </w:r>
      <w:r w:rsidR="0082584D">
        <w:t xml:space="preserve">. </w:t>
      </w:r>
    </w:p>
    <w:p w:rsidR="008C6D18" w:rsidRPr="00991F89" w:rsidRDefault="0082584D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86A">
        <w:rPr>
          <w:rFonts w:ascii="Times New Roman" w:hAnsi="Times New Roman" w:cs="Times New Roman"/>
          <w:sz w:val="28"/>
          <w:szCs w:val="28"/>
        </w:rPr>
        <w:t xml:space="preserve">Тем не менее общепризнанных количественных значений </w:t>
      </w:r>
      <w:r w:rsidR="00F31B56">
        <w:rPr>
          <w:rFonts w:ascii="Times New Roman" w:hAnsi="Times New Roman" w:cs="Times New Roman"/>
          <w:sz w:val="28"/>
          <w:szCs w:val="28"/>
        </w:rPr>
        <w:t xml:space="preserve">различных показателей (в том числе скелетно-мышечного индекса – одного из </w:t>
      </w:r>
      <w:proofErr w:type="spellStart"/>
      <w:r w:rsidR="00F31B56">
        <w:rPr>
          <w:rFonts w:ascii="Times New Roman" w:hAnsi="Times New Roman" w:cs="Times New Roman"/>
          <w:sz w:val="28"/>
          <w:szCs w:val="28"/>
        </w:rPr>
        <w:t>савмых</w:t>
      </w:r>
      <w:proofErr w:type="spellEnd"/>
      <w:r w:rsidR="00F31B56">
        <w:rPr>
          <w:rFonts w:ascii="Times New Roman" w:hAnsi="Times New Roman" w:cs="Times New Roman"/>
          <w:sz w:val="28"/>
          <w:szCs w:val="28"/>
        </w:rPr>
        <w:t xml:space="preserve"> частых КТ-показателей) </w:t>
      </w:r>
      <w:r w:rsidRPr="002B286A">
        <w:rPr>
          <w:rFonts w:ascii="Times New Roman" w:hAnsi="Times New Roman" w:cs="Times New Roman"/>
          <w:sz w:val="28"/>
          <w:szCs w:val="28"/>
        </w:rPr>
        <w:t>для компьютерно-</w:t>
      </w:r>
      <w:proofErr w:type="spellStart"/>
      <w:r w:rsidRPr="002B286A">
        <w:rPr>
          <w:rFonts w:ascii="Times New Roman" w:hAnsi="Times New Roman" w:cs="Times New Roman"/>
          <w:sz w:val="28"/>
          <w:szCs w:val="28"/>
        </w:rPr>
        <w:t>томографической</w:t>
      </w:r>
      <w:proofErr w:type="spellEnd"/>
      <w:r w:rsidRPr="002B286A">
        <w:rPr>
          <w:rFonts w:ascii="Times New Roman" w:hAnsi="Times New Roman" w:cs="Times New Roman"/>
          <w:sz w:val="28"/>
          <w:szCs w:val="28"/>
        </w:rPr>
        <w:t xml:space="preserve"> и магнитно-резонансной диагностики саркопении пока не существует, несмотря на признание данных методик золотым стандартом Европейской рабочей группой по саркопении у пожилых людей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991F89">
        <w:rPr>
          <w:rFonts w:ascii="Times New Roman" w:hAnsi="Times New Roman" w:cs="Times New Roman"/>
          <w:sz w:val="28"/>
          <w:szCs w:val="28"/>
        </w:rPr>
        <w:t>[1</w:t>
      </w:r>
      <w:r w:rsidR="00AE7D95" w:rsidRPr="00364066">
        <w:rPr>
          <w:rFonts w:ascii="Times New Roman" w:hAnsi="Times New Roman" w:cs="Times New Roman"/>
          <w:sz w:val="28"/>
          <w:szCs w:val="28"/>
        </w:rPr>
        <w:t>5</w:t>
      </w:r>
      <w:r w:rsidR="00AE7D95" w:rsidRPr="00991F89">
        <w:rPr>
          <w:rFonts w:ascii="Times New Roman" w:hAnsi="Times New Roman" w:cs="Times New Roman"/>
          <w:sz w:val="28"/>
          <w:szCs w:val="28"/>
        </w:rPr>
        <w:t>]</w:t>
      </w:r>
      <w:r w:rsidRPr="002B286A">
        <w:rPr>
          <w:rFonts w:ascii="Times New Roman" w:hAnsi="Times New Roman" w:cs="Times New Roman"/>
          <w:sz w:val="28"/>
          <w:szCs w:val="28"/>
        </w:rPr>
        <w:t>.</w:t>
      </w:r>
      <w:r w:rsidR="00991F89" w:rsidRPr="00991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86A" w:rsidRDefault="00D525A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Клиническое значение диагностики саркопении трудно переоценить, так как утрата мышечной массы, силы и выносливости почти всегда сопряжена с рядом неблагоприятных клинических исходов. </w:t>
      </w:r>
    </w:p>
    <w:p w:rsidR="00627FD3" w:rsidRDefault="002955F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5FC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627FD3">
        <w:rPr>
          <w:rFonts w:ascii="Times New Roman" w:hAnsi="Times New Roman" w:cs="Times New Roman"/>
          <w:sz w:val="28"/>
          <w:szCs w:val="28"/>
        </w:rPr>
        <w:t>:</w:t>
      </w:r>
      <w:r w:rsidR="00627FD3" w:rsidRPr="00627FD3">
        <w:rPr>
          <w:rFonts w:ascii="Times New Roman" w:hAnsi="Times New Roman" w:cs="Times New Roman"/>
          <w:sz w:val="28"/>
          <w:szCs w:val="28"/>
        </w:rPr>
        <w:t xml:space="preserve"> </w:t>
      </w:r>
      <w:r w:rsidRPr="002955FC">
        <w:rPr>
          <w:rFonts w:ascii="Times New Roman" w:hAnsi="Times New Roman" w:cs="Times New Roman"/>
          <w:sz w:val="28"/>
          <w:szCs w:val="28"/>
        </w:rPr>
        <w:t xml:space="preserve">сравнить </w:t>
      </w:r>
      <w:r>
        <w:rPr>
          <w:rFonts w:ascii="Times New Roman" w:hAnsi="Times New Roman" w:cs="Times New Roman"/>
          <w:sz w:val="28"/>
          <w:szCs w:val="28"/>
        </w:rPr>
        <w:t>КТ-</w:t>
      </w:r>
      <w:r w:rsidRPr="002955FC">
        <w:rPr>
          <w:rFonts w:ascii="Times New Roman" w:hAnsi="Times New Roman" w:cs="Times New Roman"/>
          <w:sz w:val="28"/>
          <w:szCs w:val="28"/>
        </w:rPr>
        <w:t>показатели саркопении у лиц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5FC">
        <w:rPr>
          <w:rFonts w:ascii="Times New Roman" w:hAnsi="Times New Roman" w:cs="Times New Roman"/>
          <w:sz w:val="28"/>
          <w:szCs w:val="28"/>
        </w:rPr>
        <w:t>онкологи</w:t>
      </w:r>
      <w:r>
        <w:rPr>
          <w:rFonts w:ascii="Times New Roman" w:hAnsi="Times New Roman" w:cs="Times New Roman"/>
          <w:sz w:val="28"/>
          <w:szCs w:val="28"/>
        </w:rPr>
        <w:t>ческими заболеваниями и без них.</w:t>
      </w:r>
    </w:p>
    <w:p w:rsidR="002955FC" w:rsidRPr="002955FC" w:rsidRDefault="00627FD3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2955FC" w:rsidRPr="00CF1E37">
        <w:rPr>
          <w:rFonts w:ascii="Times New Roman" w:hAnsi="Times New Roman" w:cs="Times New Roman"/>
          <w:b/>
          <w:sz w:val="28"/>
          <w:szCs w:val="28"/>
        </w:rPr>
        <w:t>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2955FC" w:rsidRPr="002955FC">
        <w:rPr>
          <w:rFonts w:ascii="Times New Roman" w:hAnsi="Times New Roman" w:cs="Times New Roman"/>
          <w:sz w:val="28"/>
          <w:szCs w:val="28"/>
        </w:rPr>
        <w:t>:</w:t>
      </w:r>
    </w:p>
    <w:p w:rsidR="002955FC" w:rsidRPr="002955FC" w:rsidRDefault="002955FC" w:rsidP="00627FD3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5FC">
        <w:rPr>
          <w:rFonts w:ascii="Times New Roman" w:hAnsi="Times New Roman" w:cs="Times New Roman"/>
          <w:sz w:val="28"/>
          <w:szCs w:val="28"/>
        </w:rPr>
        <w:t>На основе научных статей, изучить различные КТ-показатели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5FC">
        <w:rPr>
          <w:rFonts w:ascii="Times New Roman" w:hAnsi="Times New Roman" w:cs="Times New Roman"/>
          <w:sz w:val="28"/>
          <w:szCs w:val="28"/>
        </w:rPr>
        <w:t>саркопении.</w:t>
      </w:r>
    </w:p>
    <w:p w:rsidR="00627FD3" w:rsidRPr="00627FD3" w:rsidRDefault="00627FD3" w:rsidP="00627FD3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FD3">
        <w:rPr>
          <w:rFonts w:ascii="Times New Roman" w:hAnsi="Times New Roman" w:cs="Times New Roman"/>
          <w:sz w:val="28"/>
          <w:szCs w:val="28"/>
        </w:rPr>
        <w:lastRenderedPageBreak/>
        <w:t>Сравнить КТ-показатели пациентов с саркопенией среди людей с онкологическими заболеваниями и без них.</w:t>
      </w:r>
    </w:p>
    <w:p w:rsidR="00627FD3" w:rsidRPr="00627FD3" w:rsidRDefault="00627FD3" w:rsidP="00627FD3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FD3">
        <w:rPr>
          <w:rFonts w:ascii="Times New Roman" w:hAnsi="Times New Roman" w:cs="Times New Roman"/>
          <w:sz w:val="28"/>
          <w:szCs w:val="28"/>
        </w:rPr>
        <w:t>Сравнить КТ-показатели в контрольной группе пациентов без саркопении среди людей с онкологическими заболеваниями и без них.</w:t>
      </w:r>
    </w:p>
    <w:p w:rsidR="0019371D" w:rsidRDefault="0052253F" w:rsidP="00627FD3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53F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19371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F1E37" w:rsidRDefault="0019371D" w:rsidP="00627FD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9371D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>
        <w:rPr>
          <w:rFonts w:ascii="Times New Roman" w:hAnsi="Times New Roman" w:cs="Times New Roman"/>
          <w:sz w:val="28"/>
          <w:szCs w:val="28"/>
        </w:rPr>
        <w:t xml:space="preserve">не существует всеми признанного метода лучевой </w:t>
      </w:r>
      <w:r w:rsidRPr="0019371D">
        <w:rPr>
          <w:rFonts w:ascii="Times New Roman" w:hAnsi="Times New Roman" w:cs="Times New Roman"/>
          <w:sz w:val="28"/>
          <w:szCs w:val="28"/>
        </w:rPr>
        <w:t xml:space="preserve">диагностики </w:t>
      </w:r>
      <w:r w:rsidR="0063755A">
        <w:rPr>
          <w:rFonts w:ascii="Times New Roman" w:hAnsi="Times New Roman" w:cs="Times New Roman"/>
          <w:sz w:val="28"/>
          <w:szCs w:val="28"/>
        </w:rPr>
        <w:t>саркопении.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62C">
        <w:rPr>
          <w:rFonts w:ascii="Times New Roman" w:hAnsi="Times New Roman" w:cs="Times New Roman"/>
          <w:sz w:val="28"/>
          <w:szCs w:val="28"/>
        </w:rPr>
        <w:t xml:space="preserve">Среди научной литературы нами не было обнаружено работ по сравнению разных показателей у онкологических больных и пациентов без них. </w:t>
      </w:r>
      <w:r w:rsidR="00D46B73">
        <w:rPr>
          <w:rFonts w:ascii="Times New Roman" w:hAnsi="Times New Roman" w:cs="Times New Roman"/>
          <w:sz w:val="28"/>
          <w:szCs w:val="28"/>
        </w:rPr>
        <w:t xml:space="preserve">Полученные данные </w:t>
      </w:r>
      <w:r w:rsidR="0017062C">
        <w:rPr>
          <w:rFonts w:ascii="Times New Roman" w:hAnsi="Times New Roman" w:cs="Times New Roman"/>
          <w:sz w:val="28"/>
          <w:szCs w:val="28"/>
        </w:rPr>
        <w:t xml:space="preserve">могут послужить отправной точкой в выборе конкретного КТ-показателя и разработке методики </w:t>
      </w:r>
      <w:r w:rsidR="00CF1E37">
        <w:rPr>
          <w:rFonts w:ascii="Times New Roman" w:hAnsi="Times New Roman" w:cs="Times New Roman"/>
          <w:sz w:val="28"/>
          <w:szCs w:val="28"/>
        </w:rPr>
        <w:t xml:space="preserve">лучевой </w:t>
      </w:r>
      <w:r w:rsidR="0017062C">
        <w:rPr>
          <w:rFonts w:ascii="Times New Roman" w:hAnsi="Times New Roman" w:cs="Times New Roman"/>
          <w:sz w:val="28"/>
          <w:szCs w:val="28"/>
        </w:rPr>
        <w:t xml:space="preserve">диагностики саркопении, с возможностью </w:t>
      </w:r>
      <w:r w:rsidR="00CF1E37">
        <w:rPr>
          <w:rFonts w:ascii="Times New Roman" w:hAnsi="Times New Roman" w:cs="Times New Roman"/>
          <w:sz w:val="28"/>
          <w:szCs w:val="28"/>
        </w:rPr>
        <w:t>её</w:t>
      </w:r>
      <w:r w:rsidR="0017062C">
        <w:rPr>
          <w:rFonts w:ascii="Times New Roman" w:hAnsi="Times New Roman" w:cs="Times New Roman"/>
          <w:sz w:val="28"/>
          <w:szCs w:val="28"/>
        </w:rPr>
        <w:t xml:space="preserve"> дальнейшего введения в </w:t>
      </w:r>
      <w:r w:rsidR="00CF1E37">
        <w:rPr>
          <w:rFonts w:ascii="Times New Roman" w:hAnsi="Times New Roman" w:cs="Times New Roman"/>
          <w:sz w:val="28"/>
          <w:szCs w:val="28"/>
        </w:rPr>
        <w:t>клиническую практику.</w:t>
      </w:r>
    </w:p>
    <w:p w:rsidR="009D0251" w:rsidRDefault="009D0251" w:rsidP="00295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0251" w:rsidRDefault="009D0251" w:rsidP="00295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0251" w:rsidRDefault="009D0251" w:rsidP="00295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0251" w:rsidRDefault="009D0251" w:rsidP="00295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0251" w:rsidRDefault="009D0251" w:rsidP="00295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0251" w:rsidRDefault="009D0251" w:rsidP="00295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7FD3" w:rsidRDefault="00627FD3" w:rsidP="00295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7FD3" w:rsidRDefault="00627FD3" w:rsidP="00295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7FD3" w:rsidRDefault="00627FD3" w:rsidP="00295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0251" w:rsidRDefault="009D0251" w:rsidP="00843EBF">
      <w:pPr>
        <w:pStyle w:val="1"/>
        <w:jc w:val="center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9D0251" w:rsidRDefault="009D0251" w:rsidP="009D0251"/>
    <w:p w:rsidR="009D0251" w:rsidRPr="009D0251" w:rsidRDefault="009D0251" w:rsidP="009D0251"/>
    <w:p w:rsidR="000314A8" w:rsidRPr="00991F89" w:rsidRDefault="0031198A" w:rsidP="0099110E">
      <w:pPr>
        <w:pStyle w:val="1"/>
        <w:jc w:val="both"/>
        <w:rPr>
          <w:rFonts w:ascii="Times New Roman" w:hAnsi="Times New Roman" w:cs="Times New Roman"/>
          <w:b/>
          <w:color w:val="auto"/>
          <w:szCs w:val="28"/>
        </w:rPr>
      </w:pPr>
      <w:bookmarkStart w:id="2" w:name="_Toc136264162"/>
      <w:r w:rsidRPr="00991F89">
        <w:rPr>
          <w:rFonts w:ascii="Times New Roman" w:hAnsi="Times New Roman" w:cs="Times New Roman"/>
          <w:b/>
          <w:color w:val="auto"/>
          <w:szCs w:val="28"/>
        </w:rPr>
        <w:lastRenderedPageBreak/>
        <w:t xml:space="preserve">Глава 1. </w:t>
      </w:r>
      <w:r w:rsidR="000314A8" w:rsidRPr="00991F89">
        <w:rPr>
          <w:rFonts w:ascii="Times New Roman" w:hAnsi="Times New Roman" w:cs="Times New Roman"/>
          <w:b/>
          <w:color w:val="auto"/>
          <w:szCs w:val="28"/>
        </w:rPr>
        <w:t xml:space="preserve">Обзор </w:t>
      </w:r>
      <w:r w:rsidR="00843EBF" w:rsidRPr="00991F89">
        <w:rPr>
          <w:rFonts w:ascii="Times New Roman" w:hAnsi="Times New Roman" w:cs="Times New Roman"/>
          <w:b/>
          <w:color w:val="auto"/>
          <w:szCs w:val="28"/>
        </w:rPr>
        <w:t xml:space="preserve">источников </w:t>
      </w:r>
      <w:r w:rsidR="000314A8" w:rsidRPr="00991F89">
        <w:rPr>
          <w:rFonts w:ascii="Times New Roman" w:hAnsi="Times New Roman" w:cs="Times New Roman"/>
          <w:b/>
          <w:color w:val="auto"/>
          <w:szCs w:val="28"/>
        </w:rPr>
        <w:t>литературы</w:t>
      </w:r>
      <w:bookmarkEnd w:id="2"/>
    </w:p>
    <w:p w:rsidR="00843EBF" w:rsidRPr="0031198A" w:rsidRDefault="00843EBF" w:rsidP="0099110E">
      <w:pPr>
        <w:pStyle w:val="2"/>
        <w:jc w:val="both"/>
        <w:rPr>
          <w:rFonts w:ascii="Times New Roman" w:hAnsi="Times New Roman" w:cs="Times New Roman"/>
          <w:b/>
          <w:color w:val="auto"/>
        </w:rPr>
      </w:pPr>
    </w:p>
    <w:p w:rsidR="000314A8" w:rsidRDefault="000314A8" w:rsidP="0099110E">
      <w:pPr>
        <w:pStyle w:val="2"/>
        <w:jc w:val="both"/>
        <w:rPr>
          <w:rFonts w:ascii="Times New Roman" w:hAnsi="Times New Roman" w:cs="Times New Roman"/>
          <w:b/>
          <w:color w:val="auto"/>
        </w:rPr>
      </w:pPr>
      <w:bookmarkStart w:id="3" w:name="_Toc136264163"/>
      <w:r w:rsidRPr="0031198A">
        <w:rPr>
          <w:rFonts w:ascii="Times New Roman" w:hAnsi="Times New Roman" w:cs="Times New Roman"/>
          <w:b/>
          <w:color w:val="auto"/>
        </w:rPr>
        <w:t xml:space="preserve">1. </w:t>
      </w:r>
      <w:r w:rsidR="00843EBF" w:rsidRPr="0031198A">
        <w:rPr>
          <w:rFonts w:ascii="Times New Roman" w:hAnsi="Times New Roman" w:cs="Times New Roman"/>
          <w:b/>
          <w:color w:val="auto"/>
        </w:rPr>
        <w:t>Что такое с</w:t>
      </w:r>
      <w:r w:rsidRPr="0031198A">
        <w:rPr>
          <w:rFonts w:ascii="Times New Roman" w:hAnsi="Times New Roman" w:cs="Times New Roman"/>
          <w:b/>
          <w:color w:val="auto"/>
        </w:rPr>
        <w:t>аркопения</w:t>
      </w:r>
      <w:r w:rsidR="00C916E9">
        <w:rPr>
          <w:rFonts w:ascii="Times New Roman" w:hAnsi="Times New Roman" w:cs="Times New Roman"/>
          <w:b/>
          <w:color w:val="auto"/>
        </w:rPr>
        <w:t xml:space="preserve"> и как её диагностировать</w:t>
      </w:r>
      <w:r w:rsidR="00627FD3">
        <w:rPr>
          <w:rFonts w:ascii="Times New Roman" w:hAnsi="Times New Roman" w:cs="Times New Roman"/>
          <w:b/>
          <w:color w:val="auto"/>
        </w:rPr>
        <w:t>?</w:t>
      </w:r>
      <w:bookmarkEnd w:id="3"/>
    </w:p>
    <w:p w:rsidR="00C916E9" w:rsidRPr="00C916E9" w:rsidRDefault="00C916E9" w:rsidP="00627FD3">
      <w:pPr>
        <w:jc w:val="both"/>
      </w:pPr>
    </w:p>
    <w:p w:rsidR="0060757F" w:rsidRPr="00165ED2" w:rsidRDefault="0060757F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Изначально изменения мышечной ткани</w:t>
      </w:r>
      <w:r w:rsidR="00311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описаны ещё в античности в трудах Гиппократа, но вплоть до начала двадцатого столетия данная проблема не рассматривалась и оставалась малообсуждаемой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165ED2">
        <w:rPr>
          <w:rFonts w:ascii="Times New Roman" w:hAnsi="Times New Roman" w:cs="Times New Roman"/>
          <w:sz w:val="28"/>
          <w:szCs w:val="28"/>
        </w:rPr>
        <w:t>[4, 16]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757F" w:rsidRPr="00165ED2" w:rsidRDefault="00AE48D3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Изучению саркопении положил начало </w:t>
      </w:r>
      <w:r w:rsidRPr="00AE48D3">
        <w:rPr>
          <w:rFonts w:ascii="Times New Roman" w:hAnsi="Times New Roman" w:cs="Times New Roman"/>
          <w:sz w:val="28"/>
          <w:szCs w:val="28"/>
        </w:rPr>
        <w:t xml:space="preserve">английский невролог M. </w:t>
      </w:r>
      <w:proofErr w:type="spellStart"/>
      <w:r w:rsidRPr="00AE48D3">
        <w:rPr>
          <w:rFonts w:ascii="Times New Roman" w:hAnsi="Times New Roman" w:cs="Times New Roman"/>
          <w:sz w:val="28"/>
          <w:szCs w:val="28"/>
        </w:rPr>
        <w:t>Critchley</w:t>
      </w:r>
      <w:proofErr w:type="spellEnd"/>
      <w:r w:rsidRPr="00AE48D3">
        <w:rPr>
          <w:rFonts w:ascii="Times New Roman" w:hAnsi="Times New Roman" w:cs="Times New Roman"/>
          <w:sz w:val="28"/>
          <w:szCs w:val="28"/>
        </w:rPr>
        <w:t xml:space="preserve">, опубликовав статью в журнале </w:t>
      </w:r>
      <w:proofErr w:type="spellStart"/>
      <w:r w:rsidRPr="00AE48D3">
        <w:rPr>
          <w:rFonts w:ascii="Times New Roman" w:hAnsi="Times New Roman" w:cs="Times New Roman"/>
          <w:sz w:val="28"/>
          <w:szCs w:val="28"/>
        </w:rPr>
        <w:t>Lancet</w:t>
      </w:r>
      <w:proofErr w:type="spellEnd"/>
      <w:r w:rsidRPr="00AE48D3">
        <w:rPr>
          <w:rFonts w:ascii="Times New Roman" w:hAnsi="Times New Roman" w:cs="Times New Roman"/>
          <w:sz w:val="28"/>
          <w:szCs w:val="28"/>
        </w:rPr>
        <w:t xml:space="preserve"> в 1931 г., где назвал это состояние «сенильн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E48D3">
        <w:rPr>
          <w:rFonts w:ascii="Times New Roman" w:hAnsi="Times New Roman" w:cs="Times New Roman"/>
          <w:sz w:val="28"/>
          <w:szCs w:val="28"/>
        </w:rPr>
        <w:t xml:space="preserve"> атрофи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E48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1198A" w:rsidRPr="0031198A">
        <w:rPr>
          <w:rFonts w:ascii="Times New Roman" w:hAnsi="Times New Roman" w:cs="Times New Roman"/>
          <w:sz w:val="28"/>
          <w:szCs w:val="28"/>
        </w:rPr>
        <w:t xml:space="preserve"> </w:t>
      </w:r>
      <w:r w:rsidR="0031198A">
        <w:rPr>
          <w:rFonts w:ascii="Times New Roman" w:hAnsi="Times New Roman" w:cs="Times New Roman"/>
          <w:sz w:val="28"/>
          <w:szCs w:val="28"/>
        </w:rPr>
        <w:t>Непосредственно т</w:t>
      </w:r>
      <w:r w:rsidR="0031198A" w:rsidRPr="0031198A">
        <w:rPr>
          <w:rFonts w:ascii="Times New Roman" w:hAnsi="Times New Roman" w:cs="Times New Roman"/>
          <w:sz w:val="28"/>
          <w:szCs w:val="28"/>
        </w:rPr>
        <w:t xml:space="preserve">ермин «саркопения» был впервые предложен в 1989 г. американским профессором I. </w:t>
      </w:r>
      <w:proofErr w:type="spellStart"/>
      <w:r w:rsidR="0031198A" w:rsidRPr="0031198A">
        <w:rPr>
          <w:rFonts w:ascii="Times New Roman" w:hAnsi="Times New Roman" w:cs="Times New Roman"/>
          <w:sz w:val="28"/>
          <w:szCs w:val="28"/>
        </w:rPr>
        <w:t>Rosenberg</w:t>
      </w:r>
      <w:proofErr w:type="spellEnd"/>
      <w:r w:rsidR="0031198A" w:rsidRPr="0031198A">
        <w:rPr>
          <w:rFonts w:ascii="Times New Roman" w:hAnsi="Times New Roman" w:cs="Times New Roman"/>
          <w:sz w:val="28"/>
          <w:szCs w:val="28"/>
        </w:rPr>
        <w:t xml:space="preserve"> на конференции по вопросам старения</w:t>
      </w:r>
      <w:r w:rsidR="0031198A">
        <w:rPr>
          <w:rFonts w:ascii="Times New Roman" w:hAnsi="Times New Roman" w:cs="Times New Roman"/>
          <w:sz w:val="28"/>
          <w:szCs w:val="28"/>
        </w:rPr>
        <w:t>, при этом прежде всего феномен рассматривался как исключительно связанный с возрастом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991F89">
        <w:rPr>
          <w:rFonts w:ascii="Times New Roman" w:hAnsi="Times New Roman" w:cs="Times New Roman"/>
          <w:sz w:val="28"/>
          <w:szCs w:val="28"/>
        </w:rPr>
        <w:t>[</w:t>
      </w:r>
      <w:r w:rsidR="00AE7D95" w:rsidRPr="00165ED2">
        <w:rPr>
          <w:rFonts w:ascii="Times New Roman" w:hAnsi="Times New Roman" w:cs="Times New Roman"/>
          <w:sz w:val="28"/>
          <w:szCs w:val="28"/>
        </w:rPr>
        <w:t>4]</w:t>
      </w:r>
      <w:r w:rsidR="003119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757F" w:rsidRPr="00991F89" w:rsidRDefault="0031198A" w:rsidP="00627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8A">
        <w:rPr>
          <w:rFonts w:ascii="Times New Roman" w:hAnsi="Times New Roman" w:cs="Times New Roman"/>
          <w:sz w:val="28"/>
          <w:szCs w:val="28"/>
        </w:rPr>
        <w:t xml:space="preserve">Предлагались и другие термины, обозначающие дефицит мышечной массы: </w:t>
      </w:r>
      <w:proofErr w:type="spellStart"/>
      <w:r w:rsidRPr="0031198A">
        <w:rPr>
          <w:rFonts w:ascii="Times New Roman" w:hAnsi="Times New Roman" w:cs="Times New Roman"/>
          <w:sz w:val="28"/>
          <w:szCs w:val="28"/>
        </w:rPr>
        <w:t>миопения</w:t>
      </w:r>
      <w:proofErr w:type="spellEnd"/>
      <w:r w:rsidRPr="003119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198A">
        <w:rPr>
          <w:rFonts w:ascii="Times New Roman" w:hAnsi="Times New Roman" w:cs="Times New Roman"/>
          <w:sz w:val="28"/>
          <w:szCs w:val="28"/>
        </w:rPr>
        <w:t>кратопения</w:t>
      </w:r>
      <w:proofErr w:type="spellEnd"/>
      <w:r w:rsidRPr="003119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198A">
        <w:rPr>
          <w:rFonts w:ascii="Times New Roman" w:hAnsi="Times New Roman" w:cs="Times New Roman"/>
          <w:sz w:val="28"/>
          <w:szCs w:val="28"/>
        </w:rPr>
        <w:t>динапения</w:t>
      </w:r>
      <w:proofErr w:type="spellEnd"/>
      <w:r w:rsidRPr="0031198A">
        <w:rPr>
          <w:rFonts w:ascii="Times New Roman" w:hAnsi="Times New Roman" w:cs="Times New Roman"/>
          <w:sz w:val="28"/>
          <w:szCs w:val="28"/>
        </w:rPr>
        <w:t>, но они не получили широкого распространения в клинической практике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991F89">
        <w:rPr>
          <w:rFonts w:ascii="Times New Roman" w:hAnsi="Times New Roman" w:cs="Times New Roman"/>
          <w:sz w:val="28"/>
          <w:szCs w:val="28"/>
        </w:rPr>
        <w:t>[4, 9]</w:t>
      </w:r>
      <w:r w:rsidRPr="003119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14A8" w:rsidRPr="00165ED2" w:rsidRDefault="0031198A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16E9">
        <w:rPr>
          <w:rFonts w:ascii="Times New Roman" w:hAnsi="Times New Roman" w:cs="Times New Roman"/>
          <w:sz w:val="28"/>
          <w:szCs w:val="28"/>
        </w:rPr>
        <w:t xml:space="preserve">Саркопения – это состояние, проявляющееся </w:t>
      </w:r>
      <w:proofErr w:type="spellStart"/>
      <w:r w:rsidRPr="00C916E9">
        <w:rPr>
          <w:rFonts w:ascii="Times New Roman" w:hAnsi="Times New Roman" w:cs="Times New Roman"/>
          <w:sz w:val="28"/>
          <w:szCs w:val="28"/>
        </w:rPr>
        <w:t>генерализованной</w:t>
      </w:r>
      <w:proofErr w:type="spellEnd"/>
      <w:r w:rsidRPr="00C916E9">
        <w:rPr>
          <w:rFonts w:ascii="Times New Roman" w:hAnsi="Times New Roman" w:cs="Times New Roman"/>
          <w:sz w:val="28"/>
          <w:szCs w:val="28"/>
        </w:rPr>
        <w:t xml:space="preserve"> прогрессирующей потерей скелетной мышечной массы, мышечной силы и работоспособности, что приводит к немощности, снижению качества жизни и преждевременной смерти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991F89">
        <w:rPr>
          <w:rFonts w:ascii="Times New Roman" w:hAnsi="Times New Roman" w:cs="Times New Roman"/>
          <w:sz w:val="28"/>
          <w:szCs w:val="28"/>
        </w:rPr>
        <w:t>[</w:t>
      </w:r>
      <w:r w:rsidR="00AE7D95" w:rsidRPr="00165ED2">
        <w:rPr>
          <w:rFonts w:ascii="Times New Roman" w:hAnsi="Times New Roman" w:cs="Times New Roman"/>
          <w:sz w:val="28"/>
          <w:szCs w:val="28"/>
        </w:rPr>
        <w:t>18]</w:t>
      </w:r>
      <w:r w:rsidRPr="00C916E9">
        <w:rPr>
          <w:rFonts w:ascii="Times New Roman" w:hAnsi="Times New Roman" w:cs="Times New Roman"/>
          <w:sz w:val="28"/>
          <w:szCs w:val="28"/>
        </w:rPr>
        <w:t>.</w:t>
      </w:r>
      <w:r w:rsidR="00991F89" w:rsidRPr="00991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457" w:rsidRPr="006F287E" w:rsidRDefault="00FC3457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2303">
        <w:rPr>
          <w:rFonts w:ascii="Times New Roman" w:hAnsi="Times New Roman" w:cs="Times New Roman"/>
          <w:sz w:val="28"/>
          <w:szCs w:val="28"/>
        </w:rPr>
        <w:t>В 2018 году Европейская рабочая группа по саркопении у пожилых людей обнови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532303">
        <w:rPr>
          <w:rFonts w:ascii="Times New Roman" w:hAnsi="Times New Roman" w:cs="Times New Roman"/>
          <w:sz w:val="28"/>
          <w:szCs w:val="28"/>
        </w:rPr>
        <w:t xml:space="preserve"> первон</w:t>
      </w:r>
      <w:r>
        <w:rPr>
          <w:rFonts w:ascii="Times New Roman" w:hAnsi="Times New Roman" w:cs="Times New Roman"/>
          <w:sz w:val="28"/>
          <w:szCs w:val="28"/>
        </w:rPr>
        <w:t>ачальное определение саркопении. Так, с</w:t>
      </w:r>
      <w:r w:rsidRPr="00FC3457">
        <w:rPr>
          <w:rFonts w:ascii="Times New Roman" w:hAnsi="Times New Roman" w:cs="Times New Roman"/>
          <w:sz w:val="28"/>
          <w:szCs w:val="28"/>
        </w:rPr>
        <w:t xml:space="preserve">огласно </w:t>
      </w:r>
      <w:r w:rsidR="006F287E">
        <w:rPr>
          <w:rFonts w:ascii="Times New Roman" w:hAnsi="Times New Roman" w:cs="Times New Roman"/>
          <w:sz w:val="28"/>
          <w:szCs w:val="28"/>
        </w:rPr>
        <w:t>рекомендациям</w:t>
      </w:r>
      <w:r>
        <w:rPr>
          <w:rFonts w:ascii="Times New Roman" w:hAnsi="Times New Roman" w:cs="Times New Roman"/>
          <w:sz w:val="28"/>
          <w:szCs w:val="28"/>
        </w:rPr>
        <w:t xml:space="preserve"> EWGSOP 2019,</w:t>
      </w:r>
      <w:r w:rsidRPr="00FC3457">
        <w:rPr>
          <w:rFonts w:ascii="Times New Roman" w:hAnsi="Times New Roman" w:cs="Times New Roman"/>
          <w:sz w:val="28"/>
          <w:szCs w:val="28"/>
        </w:rPr>
        <w:t xml:space="preserve"> снижение мышечной силы как ключевой симптом для подтверждения диагноза сарк</w:t>
      </w:r>
      <w:r w:rsidR="006F287E">
        <w:rPr>
          <w:rFonts w:ascii="Times New Roman" w:hAnsi="Times New Roman" w:cs="Times New Roman"/>
          <w:sz w:val="28"/>
          <w:szCs w:val="28"/>
        </w:rPr>
        <w:t>опении требует инструментального</w:t>
      </w:r>
      <w:r w:rsidRPr="00FC3457">
        <w:rPr>
          <w:rFonts w:ascii="Times New Roman" w:hAnsi="Times New Roman" w:cs="Times New Roman"/>
          <w:sz w:val="28"/>
          <w:szCs w:val="28"/>
        </w:rPr>
        <w:t xml:space="preserve"> подтверждения снижения количества и качества мышц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6F287E">
        <w:rPr>
          <w:rFonts w:ascii="Times New Roman" w:hAnsi="Times New Roman" w:cs="Times New Roman"/>
          <w:sz w:val="28"/>
          <w:szCs w:val="28"/>
        </w:rPr>
        <w:t>[1</w:t>
      </w:r>
      <w:r w:rsidR="00AE7D95" w:rsidRPr="00165ED2">
        <w:rPr>
          <w:rFonts w:ascii="Times New Roman" w:hAnsi="Times New Roman" w:cs="Times New Roman"/>
          <w:sz w:val="28"/>
          <w:szCs w:val="28"/>
        </w:rPr>
        <w:t>7</w:t>
      </w:r>
      <w:r w:rsidR="00AE7D95" w:rsidRPr="006F287E">
        <w:rPr>
          <w:rFonts w:ascii="Times New Roman" w:hAnsi="Times New Roman" w:cs="Times New Roman"/>
          <w:sz w:val="28"/>
          <w:szCs w:val="28"/>
        </w:rPr>
        <w:t>-1</w:t>
      </w:r>
      <w:r w:rsidR="00AE7D95" w:rsidRPr="00165ED2">
        <w:rPr>
          <w:rFonts w:ascii="Times New Roman" w:hAnsi="Times New Roman" w:cs="Times New Roman"/>
          <w:sz w:val="28"/>
          <w:szCs w:val="28"/>
        </w:rPr>
        <w:t>8</w:t>
      </w:r>
      <w:r w:rsidR="00AE7D95" w:rsidRPr="006F287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6F287E" w:rsidRPr="006F28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457" w:rsidRPr="00165ED2" w:rsidRDefault="004F1538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538">
        <w:rPr>
          <w:rFonts w:ascii="Times New Roman" w:hAnsi="Times New Roman" w:cs="Times New Roman"/>
          <w:sz w:val="28"/>
          <w:szCs w:val="28"/>
        </w:rPr>
        <w:t xml:space="preserve">Следует различать саркопению и кахексию. Кахексия — выраженное истощение (с индексом массы тела у больных менее 17 кг/м2), с уменьшением мышечной массы и жировых запасов, которое может приводить в терминальной стадии к множественным органным дисфункциям. Таким </w:t>
      </w:r>
      <w:r w:rsidRPr="004F1538">
        <w:rPr>
          <w:rFonts w:ascii="Times New Roman" w:hAnsi="Times New Roman" w:cs="Times New Roman"/>
          <w:sz w:val="28"/>
          <w:szCs w:val="28"/>
        </w:rPr>
        <w:lastRenderedPageBreak/>
        <w:t>образом, кахексии всегда сопутствует саркопения. Однако саркопения далеко не всегда приводит к кахексии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165ED2">
        <w:rPr>
          <w:rFonts w:ascii="Times New Roman" w:hAnsi="Times New Roman" w:cs="Times New Roman"/>
          <w:sz w:val="28"/>
          <w:szCs w:val="28"/>
        </w:rPr>
        <w:t>[2]</w:t>
      </w:r>
      <w:r w:rsidRPr="004F15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287E" w:rsidRPr="006F287E" w:rsidRDefault="00C11024" w:rsidP="00627FD3">
      <w:pPr>
        <w:spacing w:line="360" w:lineRule="auto"/>
        <w:ind w:firstLine="708"/>
        <w:jc w:val="both"/>
      </w:pPr>
      <w:r w:rsidRPr="00C11024">
        <w:rPr>
          <w:rFonts w:ascii="Times New Roman" w:hAnsi="Times New Roman" w:cs="Times New Roman"/>
          <w:sz w:val="28"/>
          <w:szCs w:val="28"/>
        </w:rPr>
        <w:t>Саркопения оказывает большее влияние на выживаемость. Должно быть важно предотвратить или максимально отсрочить начало этого состояния, чтобы повысить выживаемость и снизить потребность в длительном лечении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6F287E">
        <w:rPr>
          <w:rFonts w:ascii="Times New Roman" w:hAnsi="Times New Roman" w:cs="Times New Roman"/>
          <w:sz w:val="28"/>
          <w:szCs w:val="28"/>
        </w:rPr>
        <w:t>[</w:t>
      </w:r>
      <w:r w:rsidR="00AE7D95" w:rsidRPr="00165ED2">
        <w:rPr>
          <w:rFonts w:ascii="Times New Roman" w:hAnsi="Times New Roman" w:cs="Times New Roman"/>
          <w:sz w:val="28"/>
          <w:szCs w:val="28"/>
        </w:rPr>
        <w:t>1</w:t>
      </w:r>
      <w:r w:rsidR="00AE7D95" w:rsidRPr="006F287E">
        <w:rPr>
          <w:rFonts w:ascii="Times New Roman" w:hAnsi="Times New Roman" w:cs="Times New Roman"/>
          <w:sz w:val="28"/>
          <w:szCs w:val="28"/>
        </w:rPr>
        <w:t>]</w:t>
      </w:r>
      <w:r w:rsidRPr="00C11024">
        <w:rPr>
          <w:rFonts w:ascii="Times New Roman" w:hAnsi="Times New Roman" w:cs="Times New Roman"/>
          <w:sz w:val="28"/>
          <w:szCs w:val="28"/>
        </w:rPr>
        <w:t>.</w:t>
      </w:r>
      <w:r w:rsidR="006F28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6E9" w:rsidRPr="006F287E" w:rsidRDefault="0031198A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16E9">
        <w:rPr>
          <w:rFonts w:ascii="Times New Roman" w:hAnsi="Times New Roman" w:cs="Times New Roman"/>
          <w:sz w:val="28"/>
          <w:szCs w:val="28"/>
        </w:rPr>
        <w:t>Распространённость</w:t>
      </w:r>
      <w:r w:rsidRPr="00C11024">
        <w:rPr>
          <w:rFonts w:ascii="Times New Roman" w:hAnsi="Times New Roman" w:cs="Times New Roman"/>
          <w:sz w:val="28"/>
          <w:szCs w:val="28"/>
        </w:rPr>
        <w:t xml:space="preserve"> </w:t>
      </w:r>
      <w:r w:rsidR="00C11024">
        <w:rPr>
          <w:rFonts w:ascii="Times New Roman" w:hAnsi="Times New Roman" w:cs="Times New Roman"/>
          <w:sz w:val="28"/>
          <w:szCs w:val="28"/>
        </w:rPr>
        <w:t>саркопении</w:t>
      </w:r>
      <w:r w:rsidR="00C11024" w:rsidRPr="00C11024">
        <w:rPr>
          <w:rFonts w:ascii="Times New Roman" w:hAnsi="Times New Roman" w:cs="Times New Roman"/>
          <w:sz w:val="28"/>
          <w:szCs w:val="28"/>
        </w:rPr>
        <w:t xml:space="preserve"> </w:t>
      </w:r>
      <w:r w:rsidR="00C11024">
        <w:rPr>
          <w:rFonts w:ascii="Times New Roman" w:hAnsi="Times New Roman" w:cs="Times New Roman"/>
          <w:sz w:val="28"/>
          <w:szCs w:val="28"/>
        </w:rPr>
        <w:t xml:space="preserve">такова. </w:t>
      </w:r>
      <w:r w:rsidR="00875A5B">
        <w:rPr>
          <w:rFonts w:ascii="Times New Roman" w:hAnsi="Times New Roman" w:cs="Times New Roman"/>
          <w:sz w:val="28"/>
          <w:szCs w:val="28"/>
        </w:rPr>
        <w:t>С</w:t>
      </w:r>
      <w:r w:rsidRPr="00C916E9">
        <w:rPr>
          <w:rFonts w:ascii="Times New Roman" w:hAnsi="Times New Roman" w:cs="Times New Roman"/>
          <w:sz w:val="28"/>
          <w:szCs w:val="28"/>
        </w:rPr>
        <w:t xml:space="preserve">аркопения наблюдается у </w:t>
      </w:r>
      <w:r w:rsidR="00C916E9" w:rsidRPr="00C916E9">
        <w:rPr>
          <w:rFonts w:ascii="Times New Roman" w:hAnsi="Times New Roman" w:cs="Times New Roman"/>
          <w:sz w:val="28"/>
          <w:szCs w:val="28"/>
        </w:rPr>
        <w:t xml:space="preserve">15% мужчин и почти у 24% женщин </w:t>
      </w:r>
      <w:r w:rsidRPr="00C916E9">
        <w:rPr>
          <w:rFonts w:ascii="Times New Roman" w:hAnsi="Times New Roman" w:cs="Times New Roman"/>
          <w:sz w:val="28"/>
          <w:szCs w:val="28"/>
        </w:rPr>
        <w:t xml:space="preserve">в возрасте 60 лет и более чем в 50 % случаев у лиц старше 80 лет </w:t>
      </w:r>
      <w:r w:rsidR="006F287E" w:rsidRPr="006F287E">
        <w:rPr>
          <w:rFonts w:ascii="Times New Roman" w:hAnsi="Times New Roman" w:cs="Times New Roman"/>
          <w:sz w:val="28"/>
          <w:szCs w:val="28"/>
        </w:rPr>
        <w:t>[17, 2</w:t>
      </w:r>
      <w:r w:rsidR="00364066" w:rsidRPr="00364066">
        <w:rPr>
          <w:rFonts w:ascii="Times New Roman" w:hAnsi="Times New Roman" w:cs="Times New Roman"/>
          <w:sz w:val="28"/>
          <w:szCs w:val="28"/>
        </w:rPr>
        <w:t>0</w:t>
      </w:r>
      <w:r w:rsidR="006F287E" w:rsidRPr="006F287E">
        <w:rPr>
          <w:rFonts w:ascii="Times New Roman" w:hAnsi="Times New Roman" w:cs="Times New Roman"/>
          <w:sz w:val="28"/>
          <w:szCs w:val="28"/>
        </w:rPr>
        <w:t>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</w:p>
    <w:p w:rsidR="00C916E9" w:rsidRDefault="00875A5B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более новым данным, </w:t>
      </w:r>
      <w:r w:rsidRPr="00875A5B">
        <w:rPr>
          <w:rFonts w:ascii="Times New Roman" w:hAnsi="Times New Roman" w:cs="Times New Roman"/>
          <w:sz w:val="28"/>
          <w:szCs w:val="28"/>
        </w:rPr>
        <w:t>распространенность саркопении варьировалась от 2,5% до 28,0% у мужчин и от 2,3% до 11,7% у женщин (средний возраст 67 лет) с возрастом после 80 лет наблюдалось заметное увеличение, достигающее 22,1% у мужчин, 9,3% у женщин.</w:t>
      </w:r>
      <w:r>
        <w:rPr>
          <w:rFonts w:ascii="Times New Roman" w:hAnsi="Times New Roman" w:cs="Times New Roman"/>
          <w:sz w:val="28"/>
          <w:szCs w:val="28"/>
        </w:rPr>
        <w:t xml:space="preserve"> Также авторами упоминалось, что р</w:t>
      </w:r>
      <w:r w:rsidRPr="00875A5B">
        <w:rPr>
          <w:rFonts w:ascii="Times New Roman" w:hAnsi="Times New Roman" w:cs="Times New Roman"/>
          <w:sz w:val="28"/>
          <w:szCs w:val="28"/>
        </w:rPr>
        <w:t xml:space="preserve">аспространенность саркопении за рубежом на 10–15% меньше, чем в России </w:t>
      </w:r>
      <w:r w:rsidR="006F287E" w:rsidRPr="006F287E">
        <w:rPr>
          <w:rFonts w:ascii="Times New Roman" w:hAnsi="Times New Roman" w:cs="Times New Roman"/>
          <w:sz w:val="28"/>
          <w:szCs w:val="28"/>
        </w:rPr>
        <w:t>[2</w:t>
      </w:r>
      <w:r w:rsidR="00364066" w:rsidRPr="00165ED2">
        <w:rPr>
          <w:rFonts w:ascii="Times New Roman" w:hAnsi="Times New Roman" w:cs="Times New Roman"/>
          <w:sz w:val="28"/>
          <w:szCs w:val="28"/>
        </w:rPr>
        <w:t>1</w:t>
      </w:r>
      <w:r w:rsidR="006F287E" w:rsidRPr="006F287E">
        <w:rPr>
          <w:rFonts w:ascii="Times New Roman" w:hAnsi="Times New Roman" w:cs="Times New Roman"/>
          <w:sz w:val="28"/>
          <w:szCs w:val="28"/>
        </w:rPr>
        <w:t>]</w:t>
      </w:r>
      <w:r w:rsidR="00AE7D95">
        <w:rPr>
          <w:rFonts w:ascii="Times New Roman" w:hAnsi="Times New Roman" w:cs="Times New Roman"/>
          <w:sz w:val="28"/>
          <w:szCs w:val="28"/>
        </w:rPr>
        <w:t>.</w:t>
      </w:r>
      <w:r w:rsidR="00627FD3">
        <w:rPr>
          <w:rFonts w:ascii="Times New Roman" w:hAnsi="Times New Roman" w:cs="Times New Roman"/>
          <w:sz w:val="28"/>
          <w:szCs w:val="28"/>
        </w:rPr>
        <w:t xml:space="preserve"> </w:t>
      </w:r>
      <w:r w:rsidR="00C916E9" w:rsidRPr="00C916E9">
        <w:rPr>
          <w:rFonts w:ascii="Times New Roman" w:hAnsi="Times New Roman" w:cs="Times New Roman"/>
          <w:sz w:val="28"/>
          <w:szCs w:val="28"/>
        </w:rPr>
        <w:t xml:space="preserve">Так как в большинстве случаев саркопения связана со старением организма, поэтому чаще страдают пожилые люди. </w:t>
      </w:r>
    </w:p>
    <w:p w:rsidR="000314A8" w:rsidRPr="006F287E" w:rsidRDefault="00C916E9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16E9">
        <w:rPr>
          <w:rFonts w:ascii="Times New Roman" w:hAnsi="Times New Roman" w:cs="Times New Roman"/>
          <w:sz w:val="28"/>
          <w:szCs w:val="28"/>
        </w:rPr>
        <w:t>Саркопения, обусловленная возрастными изменениями мышечной ткани, вносит существенный вклад в повышение риска падений, снижение функциональных возможностей. А при госпитализации у пациентов с саркопенией выше риск тяжелых осложнений и смертельного исхода</w:t>
      </w:r>
      <w:r w:rsidR="00AE7D95">
        <w:rPr>
          <w:rFonts w:ascii="Times New Roman" w:hAnsi="Times New Roman" w:cs="Times New Roman"/>
          <w:sz w:val="28"/>
          <w:szCs w:val="28"/>
        </w:rPr>
        <w:t xml:space="preserve"> </w:t>
      </w:r>
      <w:r w:rsidR="00AE7D95" w:rsidRPr="006F287E">
        <w:rPr>
          <w:rFonts w:ascii="Times New Roman" w:hAnsi="Times New Roman" w:cs="Times New Roman"/>
          <w:sz w:val="28"/>
          <w:szCs w:val="28"/>
        </w:rPr>
        <w:t>[17, 2</w:t>
      </w:r>
      <w:r w:rsidR="00AE7D95" w:rsidRPr="00165ED2">
        <w:rPr>
          <w:rFonts w:ascii="Times New Roman" w:hAnsi="Times New Roman" w:cs="Times New Roman"/>
          <w:sz w:val="28"/>
          <w:szCs w:val="28"/>
        </w:rPr>
        <w:t>2</w:t>
      </w:r>
      <w:r w:rsidR="00AE7D95" w:rsidRPr="006F287E">
        <w:rPr>
          <w:rFonts w:ascii="Times New Roman" w:hAnsi="Times New Roman" w:cs="Times New Roman"/>
          <w:sz w:val="28"/>
          <w:szCs w:val="28"/>
        </w:rPr>
        <w:t>]</w:t>
      </w:r>
      <w:r w:rsidRPr="00C916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14A8" w:rsidRPr="00165ED2" w:rsidRDefault="00C916E9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ряд статей доказывает нам влияние саркопении на </w:t>
      </w:r>
      <w:r w:rsidRPr="00C916E9">
        <w:rPr>
          <w:rFonts w:ascii="Times New Roman" w:hAnsi="Times New Roman" w:cs="Times New Roman"/>
          <w:sz w:val="28"/>
          <w:szCs w:val="28"/>
        </w:rPr>
        <w:t xml:space="preserve">частоту госпитальной летальности при острой терапевтической патологии, а </w:t>
      </w:r>
      <w:r w:rsidR="00875A5B" w:rsidRPr="00C916E9">
        <w:rPr>
          <w:rFonts w:ascii="Times New Roman" w:hAnsi="Times New Roman" w:cs="Times New Roman"/>
          <w:sz w:val="28"/>
          <w:szCs w:val="28"/>
        </w:rPr>
        <w:t>также</w:t>
      </w:r>
      <w:r w:rsidRPr="00C916E9">
        <w:rPr>
          <w:rFonts w:ascii="Times New Roman" w:hAnsi="Times New Roman" w:cs="Times New Roman"/>
          <w:sz w:val="28"/>
          <w:szCs w:val="28"/>
        </w:rPr>
        <w:t xml:space="preserve"> саркопения представляет независимый фактор риска общей смертност</w:t>
      </w:r>
      <w:r w:rsidR="00AE7D95" w:rsidRPr="00C916E9">
        <w:rPr>
          <w:rFonts w:ascii="Times New Roman" w:hAnsi="Times New Roman" w:cs="Times New Roman"/>
          <w:sz w:val="28"/>
          <w:szCs w:val="28"/>
        </w:rPr>
        <w:t>и</w:t>
      </w:r>
      <w:r w:rsidR="00AE7D95" w:rsidRPr="00165ED2">
        <w:rPr>
          <w:rFonts w:ascii="Times New Roman" w:hAnsi="Times New Roman" w:cs="Times New Roman"/>
          <w:sz w:val="28"/>
          <w:szCs w:val="28"/>
        </w:rPr>
        <w:t xml:space="preserve"> [5, 16]</w:t>
      </w:r>
      <w:r w:rsidRPr="00C916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191C" w:rsidRPr="0048191C" w:rsidRDefault="0048191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91C">
        <w:rPr>
          <w:rFonts w:ascii="Times New Roman" w:hAnsi="Times New Roman" w:cs="Times New Roman"/>
          <w:sz w:val="28"/>
          <w:szCs w:val="28"/>
        </w:rPr>
        <w:t xml:space="preserve">В 2010 г. Европейским обществом гериатрической медицины, был создан консенсус по диагностике саркопении и выделены 3 ее стадии: </w:t>
      </w:r>
    </w:p>
    <w:p w:rsidR="0048191C" w:rsidRPr="0048191C" w:rsidRDefault="0048191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91C">
        <w:rPr>
          <w:rFonts w:ascii="Times New Roman" w:hAnsi="Times New Roman" w:cs="Times New Roman"/>
          <w:sz w:val="28"/>
          <w:szCs w:val="28"/>
        </w:rPr>
        <w:t xml:space="preserve">1) пресаркопения – снижение мышечной массы без снижения ее силы и функции; </w:t>
      </w:r>
    </w:p>
    <w:p w:rsidR="0048191C" w:rsidRPr="0048191C" w:rsidRDefault="0048191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91C">
        <w:rPr>
          <w:rFonts w:ascii="Times New Roman" w:hAnsi="Times New Roman" w:cs="Times New Roman"/>
          <w:sz w:val="28"/>
          <w:szCs w:val="28"/>
        </w:rPr>
        <w:lastRenderedPageBreak/>
        <w:t xml:space="preserve">2) саркопения – снижение скелетной мышечной массы, ее силы или функции; </w:t>
      </w:r>
    </w:p>
    <w:p w:rsidR="000314A8" w:rsidRPr="00165ED2" w:rsidRDefault="0048191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91C">
        <w:rPr>
          <w:rFonts w:ascii="Times New Roman" w:hAnsi="Times New Roman" w:cs="Times New Roman"/>
          <w:sz w:val="28"/>
          <w:szCs w:val="28"/>
        </w:rPr>
        <w:t>3) тяжелая форма саркопении – снижение всех трех параметров (мышечной массы, ее силы и функции)</w:t>
      </w:r>
      <w:r w:rsidR="00444DF4" w:rsidRP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[16-17]</w:t>
      </w:r>
      <w:r w:rsidRPr="004819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3F9" w:rsidRPr="00165ED2" w:rsidRDefault="004B63F9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3F9">
        <w:rPr>
          <w:rFonts w:ascii="Times New Roman" w:hAnsi="Times New Roman" w:cs="Times New Roman"/>
          <w:sz w:val="28"/>
          <w:szCs w:val="28"/>
        </w:rPr>
        <w:t xml:space="preserve">В зависимости от причины выделяют первичную и вторичную саркопению. Она считается первичной, или возраст-ассоциированной, когда нет другой причины, кроме старения. Вторичная саркопения в свою очередь, может быть обусловлена различными острыми или хроническими заболеваниями, в том числе ведущими к нарушению питания. </w:t>
      </w:r>
      <w:r>
        <w:rPr>
          <w:rFonts w:ascii="Times New Roman" w:hAnsi="Times New Roman" w:cs="Times New Roman"/>
          <w:sz w:val="28"/>
          <w:szCs w:val="28"/>
        </w:rPr>
        <w:t>Кроме того, саркопению подразделяют на острую (</w:t>
      </w:r>
      <w:r w:rsidRPr="004B63F9">
        <w:rPr>
          <w:rFonts w:ascii="Times New Roman" w:hAnsi="Times New Roman" w:cs="Times New Roman"/>
          <w:sz w:val="28"/>
          <w:szCs w:val="28"/>
        </w:rPr>
        <w:t>продолжается в течение 6 месяцев, и ее развитие связано с острым заболеванием или травмой) и хроническую (развивается постепенно, более 6 мес</w:t>
      </w:r>
      <w:r>
        <w:rPr>
          <w:rFonts w:ascii="Times New Roman" w:hAnsi="Times New Roman" w:cs="Times New Roman"/>
          <w:sz w:val="28"/>
          <w:szCs w:val="28"/>
        </w:rPr>
        <w:t>яцев</w:t>
      </w:r>
      <w:r w:rsidRPr="004B63F9">
        <w:rPr>
          <w:rFonts w:ascii="Times New Roman" w:hAnsi="Times New Roman" w:cs="Times New Roman"/>
          <w:sz w:val="28"/>
          <w:szCs w:val="28"/>
        </w:rPr>
        <w:t>, обусловлена старением, прогрессированием хронических заболеваний)</w:t>
      </w:r>
      <w:r w:rsidR="00444DF4" w:rsidRP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[23]</w:t>
      </w:r>
      <w:r w:rsidRPr="004B63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035" w:rsidRPr="00165ED2" w:rsidRDefault="00457B0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B0C">
        <w:rPr>
          <w:rFonts w:ascii="Times New Roman" w:hAnsi="Times New Roman" w:cs="Times New Roman"/>
          <w:sz w:val="28"/>
          <w:szCs w:val="28"/>
        </w:rPr>
        <w:t>Саркопения редко существует изолированно и обычно сочетается с другими нарушениями состава тела – сниженной костной массой (</w:t>
      </w:r>
      <w:proofErr w:type="spellStart"/>
      <w:r w:rsidRPr="00457B0C">
        <w:rPr>
          <w:rFonts w:ascii="Times New Roman" w:hAnsi="Times New Roman" w:cs="Times New Roman"/>
          <w:sz w:val="28"/>
          <w:szCs w:val="28"/>
        </w:rPr>
        <w:t>саркоостеопороз</w:t>
      </w:r>
      <w:proofErr w:type="spellEnd"/>
      <w:r w:rsidRPr="00457B0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457B0C">
        <w:rPr>
          <w:rFonts w:ascii="Times New Roman" w:hAnsi="Times New Roman" w:cs="Times New Roman"/>
          <w:sz w:val="28"/>
          <w:szCs w:val="28"/>
        </w:rPr>
        <w:t>остеосаркопения</w:t>
      </w:r>
      <w:proofErr w:type="spellEnd"/>
      <w:r w:rsidRPr="00457B0C">
        <w:rPr>
          <w:rFonts w:ascii="Times New Roman" w:hAnsi="Times New Roman" w:cs="Times New Roman"/>
          <w:sz w:val="28"/>
          <w:szCs w:val="28"/>
        </w:rPr>
        <w:t>), повышенной жировой массой (саркопеническое ожирение), либо и тем и другим (</w:t>
      </w:r>
      <w:proofErr w:type="spellStart"/>
      <w:r w:rsidRPr="00457B0C">
        <w:rPr>
          <w:rFonts w:ascii="Times New Roman" w:hAnsi="Times New Roman" w:cs="Times New Roman"/>
          <w:sz w:val="28"/>
          <w:szCs w:val="28"/>
        </w:rPr>
        <w:t>остеосаркопеническое</w:t>
      </w:r>
      <w:proofErr w:type="spellEnd"/>
      <w:r w:rsidRPr="00457B0C">
        <w:rPr>
          <w:rFonts w:ascii="Times New Roman" w:hAnsi="Times New Roman" w:cs="Times New Roman"/>
          <w:sz w:val="28"/>
          <w:szCs w:val="28"/>
        </w:rPr>
        <w:t xml:space="preserve"> ожирение)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7B0C">
        <w:rPr>
          <w:rFonts w:ascii="Times New Roman" w:hAnsi="Times New Roman" w:cs="Times New Roman"/>
          <w:sz w:val="28"/>
          <w:szCs w:val="28"/>
        </w:rPr>
        <w:t xml:space="preserve">Сочетание саркопении и остеопороза представляет собой </w:t>
      </w:r>
      <w:r>
        <w:rPr>
          <w:rFonts w:ascii="Times New Roman" w:hAnsi="Times New Roman" w:cs="Times New Roman"/>
          <w:sz w:val="28"/>
          <w:szCs w:val="28"/>
        </w:rPr>
        <w:t>довольно опасную комбинацию</w:t>
      </w:r>
      <w:r w:rsidRPr="00457B0C">
        <w:rPr>
          <w:rFonts w:ascii="Times New Roman" w:hAnsi="Times New Roman" w:cs="Times New Roman"/>
          <w:sz w:val="28"/>
          <w:szCs w:val="28"/>
        </w:rPr>
        <w:t>, так как вдвое увеличивает риск переломов и преждевременной смерти пациентов</w:t>
      </w:r>
      <w:r>
        <w:rPr>
          <w:rFonts w:ascii="Times New Roman" w:hAnsi="Times New Roman" w:cs="Times New Roman"/>
          <w:sz w:val="28"/>
          <w:szCs w:val="28"/>
        </w:rPr>
        <w:t xml:space="preserve">. То же самое справедливо и для </w:t>
      </w:r>
      <w:proofErr w:type="spellStart"/>
      <w:r w:rsidRPr="00457B0C">
        <w:rPr>
          <w:rFonts w:ascii="Times New Roman" w:hAnsi="Times New Roman" w:cs="Times New Roman"/>
          <w:sz w:val="28"/>
          <w:szCs w:val="28"/>
        </w:rPr>
        <w:t>саркопеническо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457B0C">
        <w:rPr>
          <w:rFonts w:ascii="Times New Roman" w:hAnsi="Times New Roman" w:cs="Times New Roman"/>
          <w:sz w:val="28"/>
          <w:szCs w:val="28"/>
        </w:rPr>
        <w:t xml:space="preserve"> ожирени</w:t>
      </w:r>
      <w:r>
        <w:rPr>
          <w:rFonts w:ascii="Times New Roman" w:hAnsi="Times New Roman" w:cs="Times New Roman"/>
          <w:sz w:val="28"/>
          <w:szCs w:val="28"/>
        </w:rPr>
        <w:t xml:space="preserve">я, но в отношении </w:t>
      </w:r>
      <w:r w:rsidR="0048191C" w:rsidRPr="0048191C">
        <w:rPr>
          <w:rFonts w:ascii="Times New Roman" w:hAnsi="Times New Roman" w:cs="Times New Roman"/>
          <w:sz w:val="28"/>
          <w:szCs w:val="28"/>
        </w:rPr>
        <w:t>риск развития кардиоваскулярных заболеваний</w:t>
      </w:r>
      <w:r w:rsidR="0048191C">
        <w:rPr>
          <w:rFonts w:ascii="Times New Roman" w:hAnsi="Times New Roman" w:cs="Times New Roman"/>
          <w:sz w:val="28"/>
          <w:szCs w:val="28"/>
        </w:rPr>
        <w:t xml:space="preserve">. Кроме того, </w:t>
      </w:r>
      <w:r w:rsidR="0048191C" w:rsidRPr="0048191C">
        <w:rPr>
          <w:rFonts w:ascii="Times New Roman" w:hAnsi="Times New Roman" w:cs="Times New Roman"/>
          <w:sz w:val="28"/>
          <w:szCs w:val="28"/>
        </w:rPr>
        <w:t xml:space="preserve">саркопения и ожирение обладают </w:t>
      </w:r>
      <w:proofErr w:type="spellStart"/>
      <w:r w:rsidR="0048191C" w:rsidRPr="0048191C">
        <w:rPr>
          <w:rFonts w:ascii="Times New Roman" w:hAnsi="Times New Roman" w:cs="Times New Roman"/>
          <w:sz w:val="28"/>
          <w:szCs w:val="28"/>
        </w:rPr>
        <w:t>взаимоусугубляющим</w:t>
      </w:r>
      <w:proofErr w:type="spellEnd"/>
      <w:r w:rsidR="0048191C" w:rsidRPr="0048191C">
        <w:rPr>
          <w:rFonts w:ascii="Times New Roman" w:hAnsi="Times New Roman" w:cs="Times New Roman"/>
          <w:sz w:val="28"/>
          <w:szCs w:val="28"/>
        </w:rPr>
        <w:t xml:space="preserve"> действием: саркопения приводит к снижению физической активности и как следствие – к увеличению жировой массы, тогда как развитие ожирения сопровождается нарушением регуляции секреции лептина и </w:t>
      </w:r>
      <w:proofErr w:type="spellStart"/>
      <w:r w:rsidR="0048191C" w:rsidRPr="0048191C">
        <w:rPr>
          <w:rFonts w:ascii="Times New Roman" w:hAnsi="Times New Roman" w:cs="Times New Roman"/>
          <w:sz w:val="28"/>
          <w:szCs w:val="28"/>
        </w:rPr>
        <w:t>адипонектина</w:t>
      </w:r>
      <w:proofErr w:type="spellEnd"/>
      <w:r w:rsidR="0048191C" w:rsidRPr="0048191C">
        <w:rPr>
          <w:rFonts w:ascii="Times New Roman" w:hAnsi="Times New Roman" w:cs="Times New Roman"/>
          <w:sz w:val="28"/>
          <w:szCs w:val="28"/>
        </w:rPr>
        <w:t>, снижением чувствительности мышц к инсулину, что еще больше усугубляет саркопению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[20]</w:t>
      </w:r>
      <w:r w:rsidR="0048191C">
        <w:rPr>
          <w:rFonts w:ascii="Times New Roman" w:hAnsi="Times New Roman" w:cs="Times New Roman"/>
          <w:sz w:val="28"/>
          <w:szCs w:val="28"/>
        </w:rPr>
        <w:t>.</w:t>
      </w:r>
      <w:r w:rsidR="006F287E" w:rsidRPr="006F28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024" w:rsidRPr="00165ED2" w:rsidRDefault="00C11024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024">
        <w:rPr>
          <w:rFonts w:ascii="Times New Roman" w:hAnsi="Times New Roman" w:cs="Times New Roman"/>
          <w:sz w:val="28"/>
          <w:szCs w:val="28"/>
        </w:rPr>
        <w:lastRenderedPageBreak/>
        <w:t>В настоящее время эксперты выделяют особое состояние — </w:t>
      </w:r>
      <w:proofErr w:type="spellStart"/>
      <w:r w:rsidRPr="00C11024">
        <w:rPr>
          <w:rFonts w:ascii="Times New Roman" w:hAnsi="Times New Roman" w:cs="Times New Roman"/>
          <w:sz w:val="28"/>
          <w:szCs w:val="28"/>
        </w:rPr>
        <w:t>пресаркопению</w:t>
      </w:r>
      <w:proofErr w:type="spellEnd"/>
      <w:r w:rsidRPr="00C11024">
        <w:rPr>
          <w:rFonts w:ascii="Times New Roman" w:hAnsi="Times New Roman" w:cs="Times New Roman"/>
          <w:sz w:val="28"/>
          <w:szCs w:val="28"/>
        </w:rPr>
        <w:t xml:space="preserve">, определяемую как </w:t>
      </w:r>
      <w:proofErr w:type="spellStart"/>
      <w:r w:rsidRPr="00C11024">
        <w:rPr>
          <w:rFonts w:ascii="Times New Roman" w:hAnsi="Times New Roman" w:cs="Times New Roman"/>
          <w:sz w:val="28"/>
          <w:szCs w:val="28"/>
        </w:rPr>
        <w:t>динопения</w:t>
      </w:r>
      <w:proofErr w:type="spellEnd"/>
      <w:r w:rsidRPr="00C1102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11024">
        <w:rPr>
          <w:rFonts w:ascii="Times New Roman" w:hAnsi="Times New Roman" w:cs="Times New Roman"/>
          <w:sz w:val="28"/>
          <w:szCs w:val="28"/>
        </w:rPr>
        <w:t>dynopenia</w:t>
      </w:r>
      <w:proofErr w:type="spellEnd"/>
      <w:r w:rsidRPr="00C11024">
        <w:rPr>
          <w:rFonts w:ascii="Times New Roman" w:hAnsi="Times New Roman" w:cs="Times New Roman"/>
          <w:sz w:val="28"/>
          <w:szCs w:val="28"/>
        </w:rPr>
        <w:t>), при которой происходит снижение мышечной силы без нарушения мобильности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[10]</w:t>
      </w:r>
      <w:r w:rsidRPr="00C110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672F" w:rsidRPr="00F2672F" w:rsidRDefault="00F2672F" w:rsidP="00F2672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1E37" w:rsidRPr="006F287E" w:rsidRDefault="00AA0C8A" w:rsidP="0099110E">
      <w:pPr>
        <w:pStyle w:val="2"/>
        <w:jc w:val="both"/>
        <w:rPr>
          <w:rFonts w:ascii="Times New Roman" w:hAnsi="Times New Roman" w:cs="Times New Roman"/>
          <w:b/>
          <w:color w:val="auto"/>
          <w:sz w:val="32"/>
        </w:rPr>
      </w:pPr>
      <w:bookmarkStart w:id="4" w:name="_Toc136264164"/>
      <w:r w:rsidRPr="006F287E">
        <w:rPr>
          <w:rFonts w:ascii="Times New Roman" w:hAnsi="Times New Roman" w:cs="Times New Roman"/>
          <w:b/>
          <w:color w:val="auto"/>
          <w:sz w:val="32"/>
        </w:rPr>
        <w:t>2</w:t>
      </w:r>
      <w:r w:rsidR="00CF1E37" w:rsidRPr="006F287E">
        <w:rPr>
          <w:rFonts w:ascii="Times New Roman" w:hAnsi="Times New Roman" w:cs="Times New Roman"/>
          <w:b/>
          <w:color w:val="auto"/>
          <w:sz w:val="32"/>
        </w:rPr>
        <w:t xml:space="preserve">. </w:t>
      </w:r>
      <w:r w:rsidR="00795035" w:rsidRPr="006F287E">
        <w:rPr>
          <w:rFonts w:ascii="Times New Roman" w:hAnsi="Times New Roman" w:cs="Times New Roman"/>
          <w:b/>
          <w:color w:val="auto"/>
          <w:sz w:val="32"/>
        </w:rPr>
        <w:t>Д</w:t>
      </w:r>
      <w:r w:rsidR="00CF1E37" w:rsidRPr="006F287E">
        <w:rPr>
          <w:rFonts w:ascii="Times New Roman" w:hAnsi="Times New Roman" w:cs="Times New Roman"/>
          <w:b/>
          <w:color w:val="auto"/>
          <w:sz w:val="32"/>
        </w:rPr>
        <w:t>иагностика саркопении</w:t>
      </w:r>
      <w:bookmarkEnd w:id="4"/>
    </w:p>
    <w:p w:rsidR="00795035" w:rsidRDefault="00795035" w:rsidP="007950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5035" w:rsidRDefault="00AA0C8A" w:rsidP="00627FD3">
      <w:pPr>
        <w:pStyle w:val="2"/>
        <w:jc w:val="both"/>
        <w:rPr>
          <w:rFonts w:ascii="Times New Roman" w:hAnsi="Times New Roman" w:cs="Times New Roman"/>
          <w:b/>
          <w:color w:val="auto"/>
        </w:rPr>
      </w:pPr>
      <w:bookmarkStart w:id="5" w:name="_Toc136264165"/>
      <w:r>
        <w:rPr>
          <w:rFonts w:ascii="Times New Roman" w:hAnsi="Times New Roman" w:cs="Times New Roman"/>
          <w:b/>
          <w:color w:val="auto"/>
        </w:rPr>
        <w:t>2</w:t>
      </w:r>
      <w:r w:rsidR="00795035" w:rsidRPr="00795035">
        <w:rPr>
          <w:rFonts w:ascii="Times New Roman" w:hAnsi="Times New Roman" w:cs="Times New Roman"/>
          <w:b/>
          <w:color w:val="auto"/>
        </w:rPr>
        <w:t>.1 Клинические и инструментальные методы диагностики</w:t>
      </w:r>
      <w:bookmarkEnd w:id="5"/>
    </w:p>
    <w:p w:rsidR="00795035" w:rsidRPr="00795035" w:rsidRDefault="00795035" w:rsidP="00627FD3">
      <w:pPr>
        <w:jc w:val="both"/>
      </w:pPr>
    </w:p>
    <w:p w:rsidR="00795035" w:rsidRPr="006F287E" w:rsidRDefault="00795035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035">
        <w:rPr>
          <w:rFonts w:ascii="Times New Roman" w:hAnsi="Times New Roman" w:cs="Times New Roman"/>
          <w:sz w:val="28"/>
          <w:szCs w:val="28"/>
        </w:rPr>
        <w:t>В настоящее время в клинической практике диагностика саркопении зачастую основывается на простых анамнестических данных ― жалобах на симптомы и признаки, свойственные заболеванию: падения, чувство слабости, медленная скорость ходьбы, сложность при вставании из сидячего положения</w:t>
      </w:r>
      <w:r w:rsidR="00444DF4" w:rsidRPr="00795035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6F287E">
        <w:rPr>
          <w:rFonts w:ascii="Times New Roman" w:hAnsi="Times New Roman" w:cs="Times New Roman"/>
          <w:sz w:val="28"/>
          <w:szCs w:val="28"/>
        </w:rPr>
        <w:t>[1</w:t>
      </w:r>
      <w:r w:rsidR="00444DF4" w:rsidRPr="00165ED2">
        <w:rPr>
          <w:rFonts w:ascii="Times New Roman" w:hAnsi="Times New Roman" w:cs="Times New Roman"/>
          <w:sz w:val="28"/>
          <w:szCs w:val="28"/>
        </w:rPr>
        <w:t>5</w:t>
      </w:r>
      <w:r w:rsidR="00444DF4" w:rsidRPr="006F287E">
        <w:rPr>
          <w:rFonts w:ascii="Times New Roman" w:hAnsi="Times New Roman" w:cs="Times New Roman"/>
          <w:sz w:val="28"/>
          <w:szCs w:val="28"/>
        </w:rPr>
        <w:t>]</w:t>
      </w:r>
      <w:r w:rsidRPr="00795035">
        <w:rPr>
          <w:rFonts w:ascii="Times New Roman" w:hAnsi="Times New Roman" w:cs="Times New Roman"/>
          <w:sz w:val="28"/>
          <w:szCs w:val="28"/>
        </w:rPr>
        <w:t>.</w:t>
      </w:r>
    </w:p>
    <w:p w:rsidR="00795035" w:rsidRPr="00165ED2" w:rsidRDefault="00795035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035">
        <w:rPr>
          <w:rFonts w:ascii="Times New Roman" w:hAnsi="Times New Roman" w:cs="Times New Roman"/>
          <w:sz w:val="28"/>
          <w:szCs w:val="28"/>
        </w:rPr>
        <w:t>Для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F17416">
        <w:rPr>
          <w:rFonts w:ascii="Times New Roman" w:hAnsi="Times New Roman" w:cs="Times New Roman"/>
          <w:sz w:val="28"/>
          <w:szCs w:val="28"/>
        </w:rPr>
        <w:t>объективизации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795035">
        <w:rPr>
          <w:rFonts w:ascii="Times New Roman" w:hAnsi="Times New Roman" w:cs="Times New Roman"/>
          <w:sz w:val="28"/>
          <w:szCs w:val="28"/>
        </w:rPr>
        <w:t>диагностики</w:t>
      </w:r>
      <w:r w:rsidRPr="006F287E">
        <w:rPr>
          <w:rFonts w:ascii="Times New Roman" w:hAnsi="Times New Roman" w:cs="Times New Roman"/>
          <w:sz w:val="28"/>
          <w:szCs w:val="28"/>
        </w:rPr>
        <w:t xml:space="preserve">, </w:t>
      </w:r>
      <w:r w:rsidRPr="00795035">
        <w:rPr>
          <w:rFonts w:ascii="Times New Roman" w:hAnsi="Times New Roman" w:cs="Times New Roman"/>
          <w:sz w:val="28"/>
          <w:szCs w:val="28"/>
        </w:rPr>
        <w:t>а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795035">
        <w:rPr>
          <w:rFonts w:ascii="Times New Roman" w:hAnsi="Times New Roman" w:cs="Times New Roman"/>
          <w:sz w:val="28"/>
          <w:szCs w:val="28"/>
        </w:rPr>
        <w:t>также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795035">
        <w:rPr>
          <w:rFonts w:ascii="Times New Roman" w:hAnsi="Times New Roman" w:cs="Times New Roman"/>
          <w:sz w:val="28"/>
          <w:szCs w:val="28"/>
        </w:rPr>
        <w:t>в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795035">
        <w:rPr>
          <w:rFonts w:ascii="Times New Roman" w:hAnsi="Times New Roman" w:cs="Times New Roman"/>
          <w:sz w:val="28"/>
          <w:szCs w:val="28"/>
        </w:rPr>
        <w:t>качестве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795035">
        <w:rPr>
          <w:rFonts w:ascii="Times New Roman" w:hAnsi="Times New Roman" w:cs="Times New Roman"/>
          <w:sz w:val="28"/>
          <w:szCs w:val="28"/>
        </w:rPr>
        <w:t>скрининга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EWGSOP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795035">
        <w:rPr>
          <w:rFonts w:ascii="Times New Roman" w:hAnsi="Times New Roman" w:cs="Times New Roman"/>
          <w:sz w:val="28"/>
          <w:szCs w:val="28"/>
        </w:rPr>
        <w:t>рекомендует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795035">
        <w:rPr>
          <w:rFonts w:ascii="Times New Roman" w:hAnsi="Times New Roman" w:cs="Times New Roman"/>
          <w:sz w:val="28"/>
          <w:szCs w:val="28"/>
        </w:rPr>
        <w:t>использование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795035">
        <w:rPr>
          <w:rFonts w:ascii="Times New Roman" w:hAnsi="Times New Roman" w:cs="Times New Roman"/>
          <w:sz w:val="28"/>
          <w:szCs w:val="28"/>
        </w:rPr>
        <w:t>опросника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SARC</w:t>
      </w:r>
      <w:r w:rsidRPr="006F287E">
        <w:rPr>
          <w:rFonts w:ascii="Times New Roman" w:hAnsi="Times New Roman" w:cs="Times New Roman"/>
          <w:sz w:val="28"/>
          <w:szCs w:val="28"/>
        </w:rPr>
        <w:t>-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F287E">
        <w:rPr>
          <w:rFonts w:ascii="Times New Roman" w:hAnsi="Times New Roman" w:cs="Times New Roman"/>
          <w:sz w:val="28"/>
          <w:szCs w:val="28"/>
        </w:rPr>
        <w:t xml:space="preserve"> (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Strength</w:t>
      </w:r>
      <w:r w:rsidRPr="006F287E">
        <w:rPr>
          <w:rFonts w:ascii="Times New Roman" w:hAnsi="Times New Roman" w:cs="Times New Roman"/>
          <w:sz w:val="28"/>
          <w:szCs w:val="28"/>
        </w:rPr>
        <w:t xml:space="preserve">,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Assistance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walking</w:t>
      </w:r>
      <w:r w:rsidRPr="006F287E">
        <w:rPr>
          <w:rFonts w:ascii="Times New Roman" w:hAnsi="Times New Roman" w:cs="Times New Roman"/>
          <w:sz w:val="28"/>
          <w:szCs w:val="28"/>
        </w:rPr>
        <w:t xml:space="preserve">,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Rising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chair</w:t>
      </w:r>
      <w:r w:rsidRPr="006F287E">
        <w:rPr>
          <w:rFonts w:ascii="Times New Roman" w:hAnsi="Times New Roman" w:cs="Times New Roman"/>
          <w:sz w:val="28"/>
          <w:szCs w:val="28"/>
        </w:rPr>
        <w:t xml:space="preserve">,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Climbing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stairs</w:t>
      </w:r>
      <w:r w:rsidRPr="006F287E">
        <w:rPr>
          <w:rFonts w:ascii="Times New Roman" w:hAnsi="Times New Roman" w:cs="Times New Roman"/>
          <w:sz w:val="28"/>
          <w:szCs w:val="28"/>
        </w:rPr>
        <w:t xml:space="preserve">,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6F287E">
        <w:rPr>
          <w:rFonts w:ascii="Times New Roman" w:hAnsi="Times New Roman" w:cs="Times New Roman"/>
          <w:sz w:val="28"/>
          <w:szCs w:val="28"/>
        </w:rPr>
        <w:t xml:space="preserve">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Falls</w:t>
      </w:r>
      <w:r w:rsidRPr="006F287E">
        <w:rPr>
          <w:rFonts w:ascii="Times New Roman" w:hAnsi="Times New Roman" w:cs="Times New Roman"/>
          <w:sz w:val="28"/>
          <w:szCs w:val="28"/>
        </w:rPr>
        <w:t>)</w:t>
      </w:r>
      <w:r w:rsidR="00444DF4" w:rsidRP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6F287E">
        <w:rPr>
          <w:rFonts w:ascii="Times New Roman" w:hAnsi="Times New Roman" w:cs="Times New Roman"/>
          <w:sz w:val="28"/>
          <w:szCs w:val="28"/>
        </w:rPr>
        <w:t>[</w:t>
      </w:r>
      <w:r w:rsidR="00444DF4" w:rsidRPr="00165ED2">
        <w:rPr>
          <w:rFonts w:ascii="Times New Roman" w:hAnsi="Times New Roman" w:cs="Times New Roman"/>
          <w:sz w:val="28"/>
          <w:szCs w:val="28"/>
        </w:rPr>
        <w:t>24]</w:t>
      </w:r>
      <w:r w:rsidRPr="006F287E">
        <w:rPr>
          <w:rFonts w:ascii="Times New Roman" w:hAnsi="Times New Roman" w:cs="Times New Roman"/>
          <w:sz w:val="28"/>
          <w:szCs w:val="28"/>
        </w:rPr>
        <w:t>.</w:t>
      </w:r>
      <w:r w:rsidR="006F287E" w:rsidRPr="006F28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035" w:rsidRPr="00165ED2" w:rsidRDefault="00F17416" w:rsidP="00627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16">
        <w:rPr>
          <w:rFonts w:ascii="Times New Roman" w:hAnsi="Times New Roman" w:cs="Times New Roman"/>
          <w:sz w:val="28"/>
          <w:szCs w:val="28"/>
        </w:rPr>
        <w:t>Опросник состоит из 5 вопросов, на которые пациент должен ответить, оценив свои ограничения в силе, способности ходить, вставать со стула, подниматься по лестнице, а также учитывается количество падений за год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[25]</w:t>
      </w:r>
      <w:r w:rsidRPr="00F174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7416" w:rsidRPr="00165ED2" w:rsidRDefault="00795035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3C5F">
        <w:rPr>
          <w:rFonts w:ascii="Times New Roman" w:hAnsi="Times New Roman" w:cs="Times New Roman"/>
          <w:sz w:val="28"/>
          <w:szCs w:val="28"/>
        </w:rPr>
        <w:t>Саркопению диагностируют при наличии четырёх и более баллов</w:t>
      </w:r>
      <w:r w:rsidR="004B63F9">
        <w:rPr>
          <w:rFonts w:ascii="Times New Roman" w:hAnsi="Times New Roman" w:cs="Times New Roman"/>
          <w:sz w:val="28"/>
          <w:szCs w:val="28"/>
        </w:rPr>
        <w:t xml:space="preserve"> по данной шкале опросника</w:t>
      </w:r>
      <w:r w:rsidRPr="00013C5F">
        <w:rPr>
          <w:rFonts w:ascii="Times New Roman" w:hAnsi="Times New Roman" w:cs="Times New Roman"/>
          <w:sz w:val="28"/>
          <w:szCs w:val="28"/>
        </w:rPr>
        <w:t xml:space="preserve">. Кроме того, </w:t>
      </w:r>
      <w:r w:rsidR="00F17416" w:rsidRPr="00F17416">
        <w:rPr>
          <w:rFonts w:ascii="Times New Roman" w:hAnsi="Times New Roman" w:cs="Times New Roman"/>
          <w:sz w:val="28"/>
          <w:szCs w:val="28"/>
        </w:rPr>
        <w:t>при наличии более 4 баллов по опроснику SARC-F необходимо оценить мышечную силы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[3, 25]</w:t>
      </w:r>
      <w:r w:rsidR="00F17416" w:rsidRPr="00F174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004" w:rsidRPr="00165ED2" w:rsidRDefault="00F17416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95035" w:rsidRPr="00013C5F">
        <w:rPr>
          <w:rFonts w:ascii="Times New Roman" w:hAnsi="Times New Roman" w:cs="Times New Roman"/>
          <w:sz w:val="28"/>
          <w:szCs w:val="28"/>
        </w:rPr>
        <w:t xml:space="preserve">ля оценки мышечной силы широко применяют </w:t>
      </w:r>
      <w:r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 w:rsidR="00795035" w:rsidRPr="00013C5F">
        <w:rPr>
          <w:rFonts w:ascii="Times New Roman" w:hAnsi="Times New Roman" w:cs="Times New Roman"/>
          <w:sz w:val="28"/>
          <w:szCs w:val="28"/>
        </w:rPr>
        <w:t>функциональные тесты</w:t>
      </w:r>
      <w:r>
        <w:rPr>
          <w:rFonts w:ascii="Times New Roman" w:hAnsi="Times New Roman" w:cs="Times New Roman"/>
          <w:sz w:val="28"/>
          <w:szCs w:val="28"/>
        </w:rPr>
        <w:t xml:space="preserve"> (метод ручной динамометрии или тест «подъём со стула</w:t>
      </w:r>
      <w:r w:rsidR="00C87004">
        <w:rPr>
          <w:rFonts w:ascii="Times New Roman" w:hAnsi="Times New Roman" w:cs="Times New Roman"/>
          <w:sz w:val="28"/>
          <w:szCs w:val="28"/>
        </w:rPr>
        <w:t>») с</w:t>
      </w:r>
      <w:r w:rsidR="00C87004" w:rsidRPr="00C87004">
        <w:rPr>
          <w:rFonts w:ascii="Times New Roman" w:hAnsi="Times New Roman" w:cs="Times New Roman"/>
          <w:sz w:val="28"/>
          <w:szCs w:val="28"/>
        </w:rPr>
        <w:t xml:space="preserve"> последующим сравнением полученных данных с </w:t>
      </w:r>
      <w:proofErr w:type="spellStart"/>
      <w:r w:rsidR="00C87004" w:rsidRPr="00C87004">
        <w:rPr>
          <w:rFonts w:ascii="Times New Roman" w:hAnsi="Times New Roman" w:cs="Times New Roman"/>
          <w:sz w:val="28"/>
          <w:szCs w:val="28"/>
        </w:rPr>
        <w:t>референтными</w:t>
      </w:r>
      <w:proofErr w:type="spellEnd"/>
      <w:r w:rsidR="00C87004" w:rsidRPr="00C87004">
        <w:rPr>
          <w:rFonts w:ascii="Times New Roman" w:hAnsi="Times New Roman" w:cs="Times New Roman"/>
          <w:sz w:val="28"/>
          <w:szCs w:val="28"/>
        </w:rPr>
        <w:t xml:space="preserve"> значениями в популяции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95035" w:rsidRPr="00013C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95035" w:rsidRPr="00013C5F">
        <w:rPr>
          <w:rFonts w:ascii="Times New Roman" w:hAnsi="Times New Roman" w:cs="Times New Roman"/>
          <w:sz w:val="28"/>
          <w:szCs w:val="28"/>
        </w:rPr>
        <w:t xml:space="preserve"> т</w:t>
      </w:r>
      <w:r w:rsidR="00795035">
        <w:rPr>
          <w:rFonts w:ascii="Times New Roman" w:hAnsi="Times New Roman" w:cs="Times New Roman"/>
          <w:sz w:val="28"/>
          <w:szCs w:val="28"/>
        </w:rPr>
        <w:t>я</w:t>
      </w:r>
      <w:r w:rsidR="00795035" w:rsidRPr="00013C5F">
        <w:rPr>
          <w:rFonts w:ascii="Times New Roman" w:hAnsi="Times New Roman" w:cs="Times New Roman"/>
          <w:sz w:val="28"/>
          <w:szCs w:val="28"/>
        </w:rPr>
        <w:t>жело больных пациентов данные методики не всегда выполнимы, соответственно, их информативность низка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[3, 15]</w:t>
      </w:r>
      <w:r w:rsidR="00795035" w:rsidRPr="00013C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035" w:rsidRPr="006F287E" w:rsidRDefault="00F17416" w:rsidP="00627F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Однако </w:t>
      </w:r>
      <w:r w:rsidR="00C87004">
        <w:rPr>
          <w:rFonts w:ascii="Times New Roman" w:hAnsi="Times New Roman" w:cs="Times New Roman"/>
          <w:sz w:val="28"/>
          <w:szCs w:val="28"/>
        </w:rPr>
        <w:t>в амб</w:t>
      </w:r>
      <w:r>
        <w:rPr>
          <w:rFonts w:ascii="Times New Roman" w:hAnsi="Times New Roman" w:cs="Times New Roman"/>
          <w:sz w:val="28"/>
          <w:szCs w:val="28"/>
        </w:rPr>
        <w:t xml:space="preserve">улаторной клинической практике этих тестов </w:t>
      </w:r>
      <w:r w:rsidRPr="00F17416">
        <w:rPr>
          <w:rFonts w:ascii="Times New Roman" w:hAnsi="Times New Roman" w:cs="Times New Roman"/>
          <w:sz w:val="28"/>
          <w:szCs w:val="28"/>
        </w:rPr>
        <w:t xml:space="preserve">достаточно для инициации терапии саркопении. </w:t>
      </w:r>
      <w:r w:rsidR="00795035">
        <w:rPr>
          <w:rFonts w:ascii="Times New Roman" w:hAnsi="Times New Roman" w:cs="Times New Roman"/>
          <w:sz w:val="28"/>
          <w:szCs w:val="28"/>
        </w:rPr>
        <w:t>Отмечается, что ввиду средней чувствительности и высокой специфичности теста, о</w:t>
      </w:r>
      <w:r w:rsidR="00795035" w:rsidRPr="00DA44DA">
        <w:rPr>
          <w:rFonts w:ascii="Times New Roman" w:hAnsi="Times New Roman" w:cs="Times New Roman"/>
          <w:sz w:val="28"/>
          <w:szCs w:val="28"/>
        </w:rPr>
        <w:t>просник в большинстве случаев склонен к выявлению только тяжёлых случаев саркопении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6F287E">
        <w:rPr>
          <w:rFonts w:ascii="Times New Roman" w:hAnsi="Times New Roman" w:cs="Times New Roman"/>
          <w:sz w:val="28"/>
          <w:szCs w:val="28"/>
        </w:rPr>
        <w:t>[2</w:t>
      </w:r>
      <w:r w:rsidR="00444DF4" w:rsidRPr="00165ED2">
        <w:rPr>
          <w:rFonts w:ascii="Times New Roman" w:hAnsi="Times New Roman" w:cs="Times New Roman"/>
          <w:sz w:val="28"/>
          <w:szCs w:val="28"/>
        </w:rPr>
        <w:t>3</w:t>
      </w:r>
      <w:r w:rsidR="00444DF4" w:rsidRPr="006F287E">
        <w:rPr>
          <w:rFonts w:ascii="Times New Roman" w:hAnsi="Times New Roman" w:cs="Times New Roman"/>
          <w:sz w:val="28"/>
          <w:szCs w:val="28"/>
        </w:rPr>
        <w:t>]</w:t>
      </w:r>
      <w:r w:rsidR="00795035" w:rsidRPr="00DA44DA">
        <w:rPr>
          <w:rFonts w:ascii="Times New Roman" w:hAnsi="Times New Roman" w:cs="Times New Roman"/>
          <w:sz w:val="28"/>
          <w:szCs w:val="28"/>
        </w:rPr>
        <w:t>.</w:t>
      </w:r>
      <w:r w:rsidR="007950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035" w:rsidRPr="00165ED2" w:rsidRDefault="00795035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44DA">
        <w:rPr>
          <w:rFonts w:ascii="Times New Roman" w:hAnsi="Times New Roman" w:cs="Times New Roman"/>
          <w:sz w:val="28"/>
          <w:szCs w:val="28"/>
        </w:rPr>
        <w:t>В России саркопения диагностируется не в виде отдельной нозологии, а как компонент синдрома старческой астении; для первичного скрининга используется шкала «Возраст не помеха», а для дальнейшего уточнения диагноза ― комплексная гериатрическая оценка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6F287E">
        <w:rPr>
          <w:rFonts w:ascii="Times New Roman" w:hAnsi="Times New Roman" w:cs="Times New Roman"/>
          <w:sz w:val="28"/>
          <w:szCs w:val="28"/>
        </w:rPr>
        <w:t>[</w:t>
      </w:r>
      <w:r w:rsidR="00444DF4" w:rsidRPr="00165ED2">
        <w:rPr>
          <w:rFonts w:ascii="Times New Roman" w:hAnsi="Times New Roman" w:cs="Times New Roman"/>
          <w:sz w:val="28"/>
          <w:szCs w:val="28"/>
        </w:rPr>
        <w:t>25]</w:t>
      </w:r>
      <w:r w:rsidRPr="00DA44DA">
        <w:rPr>
          <w:rFonts w:ascii="Times New Roman" w:hAnsi="Times New Roman" w:cs="Times New Roman"/>
          <w:sz w:val="28"/>
          <w:szCs w:val="28"/>
        </w:rPr>
        <w:t>.</w:t>
      </w:r>
      <w:r w:rsidR="00444DF4" w:rsidRPr="00444D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035" w:rsidRPr="000E34A0" w:rsidRDefault="00F17416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5BB">
        <w:rPr>
          <w:rFonts w:ascii="Times New Roman" w:hAnsi="Times New Roman" w:cs="Times New Roman"/>
          <w:sz w:val="28"/>
          <w:szCs w:val="28"/>
        </w:rPr>
        <w:t xml:space="preserve">Диагноз саркопении считается подтвержденным, если выявлено снижение мышечной силы и массы. </w:t>
      </w:r>
      <w:r w:rsidR="00A275BB" w:rsidRPr="00A275BB">
        <w:rPr>
          <w:rFonts w:ascii="Times New Roman" w:hAnsi="Times New Roman" w:cs="Times New Roman"/>
          <w:sz w:val="28"/>
          <w:szCs w:val="28"/>
        </w:rPr>
        <w:t xml:space="preserve">А вот для определения тяжести саркопении необходимо оценить мышечную функцию. </w:t>
      </w:r>
      <w:r w:rsidR="00A275BB" w:rsidRPr="00A275BB">
        <w:rPr>
          <w:rFonts w:ascii="Times New Roman" w:hAnsi="Times New Roman" w:cs="Times New Roman"/>
          <w:sz w:val="28"/>
          <w:szCs w:val="28"/>
        </w:rPr>
        <w:br/>
        <w:t xml:space="preserve">Определение скорости ходьбы считается быстрым, безопасным и высоконадежным тестом при саркопении. Скорость ходьбы ≤0,8 м/с является маркером тяжелой саркопении </w:t>
      </w:r>
      <w:r w:rsidR="000E34A0" w:rsidRPr="000E34A0">
        <w:rPr>
          <w:rFonts w:ascii="Times New Roman" w:hAnsi="Times New Roman" w:cs="Times New Roman"/>
          <w:sz w:val="28"/>
          <w:szCs w:val="28"/>
        </w:rPr>
        <w:t>[</w:t>
      </w:r>
      <w:r w:rsidR="000E34A0" w:rsidRPr="00165ED2">
        <w:rPr>
          <w:rFonts w:ascii="Times New Roman" w:hAnsi="Times New Roman" w:cs="Times New Roman"/>
          <w:sz w:val="28"/>
          <w:szCs w:val="28"/>
        </w:rPr>
        <w:t>1</w:t>
      </w:r>
      <w:r w:rsidR="00364066" w:rsidRPr="00165ED2">
        <w:rPr>
          <w:rFonts w:ascii="Times New Roman" w:hAnsi="Times New Roman" w:cs="Times New Roman"/>
          <w:sz w:val="28"/>
          <w:szCs w:val="28"/>
        </w:rPr>
        <w:t>5</w:t>
      </w:r>
      <w:r w:rsidR="000E34A0" w:rsidRPr="00165ED2">
        <w:rPr>
          <w:rFonts w:ascii="Times New Roman" w:hAnsi="Times New Roman" w:cs="Times New Roman"/>
          <w:sz w:val="28"/>
          <w:szCs w:val="28"/>
        </w:rPr>
        <w:t>,</w:t>
      </w:r>
      <w:r w:rsidR="000E34A0" w:rsidRPr="000E34A0">
        <w:rPr>
          <w:rFonts w:ascii="Times New Roman" w:hAnsi="Times New Roman" w:cs="Times New Roman"/>
          <w:sz w:val="28"/>
          <w:szCs w:val="28"/>
        </w:rPr>
        <w:t xml:space="preserve"> 2</w:t>
      </w:r>
      <w:r w:rsidR="00364066" w:rsidRPr="00165ED2">
        <w:rPr>
          <w:rFonts w:ascii="Times New Roman" w:hAnsi="Times New Roman" w:cs="Times New Roman"/>
          <w:sz w:val="28"/>
          <w:szCs w:val="28"/>
        </w:rPr>
        <w:t>3</w:t>
      </w:r>
      <w:r w:rsidR="000E34A0" w:rsidRPr="000E34A0">
        <w:rPr>
          <w:rFonts w:ascii="Times New Roman" w:hAnsi="Times New Roman" w:cs="Times New Roman"/>
          <w:sz w:val="28"/>
          <w:szCs w:val="28"/>
        </w:rPr>
        <w:t>]</w:t>
      </w:r>
      <w:r w:rsidR="00444DF4">
        <w:rPr>
          <w:rFonts w:ascii="Times New Roman" w:hAnsi="Times New Roman" w:cs="Times New Roman"/>
          <w:sz w:val="28"/>
          <w:szCs w:val="28"/>
        </w:rPr>
        <w:t>.</w:t>
      </w:r>
    </w:p>
    <w:p w:rsidR="00F17416" w:rsidRPr="00165ED2" w:rsidRDefault="00B12984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984">
        <w:rPr>
          <w:rFonts w:ascii="Times New Roman" w:hAnsi="Times New Roman" w:cs="Times New Roman"/>
          <w:sz w:val="28"/>
          <w:szCs w:val="28"/>
        </w:rPr>
        <w:t>Функциональное состояние мускулатуры является клиническим проявлением саркопении. В связи с этим в клинической практике для оценки мышечного статуса используются тесты для мышц тела и конечностей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[5]</w:t>
      </w:r>
      <w:r w:rsidRPr="00B129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984" w:rsidRPr="00165ED2" w:rsidRDefault="00457B0C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B0C">
        <w:rPr>
          <w:rFonts w:ascii="Times New Roman" w:hAnsi="Times New Roman" w:cs="Times New Roman"/>
          <w:sz w:val="28"/>
          <w:szCs w:val="28"/>
        </w:rPr>
        <w:t>За рубежом для комплексной диагностики функционального состояния пациента и наличия или отсутствия саркопении проводят многоуровневый тест SARFRAIL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[9]</w:t>
      </w:r>
      <w:r w:rsidRPr="00457B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2984" w:rsidRDefault="00795035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методы для количественной оценки саркопении, получившие наиболее широкое применение, это </w:t>
      </w:r>
      <w:proofErr w:type="spellStart"/>
      <w:r w:rsidR="00B12984">
        <w:rPr>
          <w:rFonts w:ascii="Times New Roman" w:hAnsi="Times New Roman" w:cs="Times New Roman"/>
          <w:sz w:val="28"/>
          <w:szCs w:val="28"/>
        </w:rPr>
        <w:t>биоимпедансметрия</w:t>
      </w:r>
      <w:proofErr w:type="spellEnd"/>
      <w:r w:rsidR="00B12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461">
        <w:rPr>
          <w:rFonts w:ascii="Times New Roman" w:hAnsi="Times New Roman" w:cs="Times New Roman"/>
          <w:sz w:val="28"/>
          <w:szCs w:val="28"/>
        </w:rPr>
        <w:t>двухэнергетическая</w:t>
      </w:r>
      <w:proofErr w:type="spellEnd"/>
      <w:r w:rsidRPr="00782461">
        <w:rPr>
          <w:rFonts w:ascii="Times New Roman" w:hAnsi="Times New Roman" w:cs="Times New Roman"/>
          <w:sz w:val="28"/>
          <w:szCs w:val="28"/>
        </w:rPr>
        <w:t xml:space="preserve"> рентгеновская </w:t>
      </w:r>
      <w:proofErr w:type="spellStart"/>
      <w:r w:rsidRPr="00782461">
        <w:rPr>
          <w:rFonts w:ascii="Times New Roman" w:hAnsi="Times New Roman" w:cs="Times New Roman"/>
          <w:sz w:val="28"/>
          <w:szCs w:val="28"/>
        </w:rPr>
        <w:t>абсорбциометрия</w:t>
      </w:r>
      <w:proofErr w:type="spellEnd"/>
      <w:r w:rsidRPr="00782461">
        <w:rPr>
          <w:rFonts w:ascii="Times New Roman" w:hAnsi="Times New Roman" w:cs="Times New Roman"/>
          <w:sz w:val="28"/>
          <w:szCs w:val="28"/>
        </w:rPr>
        <w:t xml:space="preserve"> (ДРА), и ультразвуковое исследование (УЗИ)</w:t>
      </w:r>
      <w:r w:rsidR="00444DF4" w:rsidRP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[1</w:t>
      </w:r>
      <w:r w:rsidR="00444DF4" w:rsidRPr="00364066">
        <w:rPr>
          <w:rFonts w:ascii="Times New Roman" w:hAnsi="Times New Roman" w:cs="Times New Roman"/>
          <w:sz w:val="28"/>
          <w:szCs w:val="28"/>
        </w:rPr>
        <w:t>8</w:t>
      </w:r>
      <w:r w:rsidR="00444DF4" w:rsidRPr="000E34A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12984">
        <w:rPr>
          <w:rFonts w:ascii="Times New Roman" w:hAnsi="Times New Roman" w:cs="Times New Roman"/>
          <w:sz w:val="28"/>
          <w:szCs w:val="28"/>
        </w:rPr>
        <w:t>К</w:t>
      </w:r>
      <w:r w:rsidR="00B12984" w:rsidRPr="00782461">
        <w:rPr>
          <w:rFonts w:ascii="Times New Roman" w:hAnsi="Times New Roman" w:cs="Times New Roman"/>
          <w:sz w:val="28"/>
          <w:szCs w:val="28"/>
        </w:rPr>
        <w:t>омпьютерн</w:t>
      </w:r>
      <w:r w:rsidR="00B12984">
        <w:rPr>
          <w:rFonts w:ascii="Times New Roman" w:hAnsi="Times New Roman" w:cs="Times New Roman"/>
          <w:sz w:val="28"/>
          <w:szCs w:val="28"/>
        </w:rPr>
        <w:t xml:space="preserve">ая томография и </w:t>
      </w:r>
      <w:proofErr w:type="spellStart"/>
      <w:r w:rsidR="00B12984" w:rsidRPr="00782461">
        <w:rPr>
          <w:rFonts w:ascii="Times New Roman" w:hAnsi="Times New Roman" w:cs="Times New Roman"/>
          <w:sz w:val="28"/>
          <w:szCs w:val="28"/>
        </w:rPr>
        <w:t>магн</w:t>
      </w:r>
      <w:r w:rsidR="00B12984">
        <w:rPr>
          <w:rFonts w:ascii="Times New Roman" w:hAnsi="Times New Roman" w:cs="Times New Roman"/>
          <w:sz w:val="28"/>
          <w:szCs w:val="28"/>
        </w:rPr>
        <w:t>итнорезонансная</w:t>
      </w:r>
      <w:proofErr w:type="spellEnd"/>
      <w:r w:rsidR="00B12984">
        <w:rPr>
          <w:rFonts w:ascii="Times New Roman" w:hAnsi="Times New Roman" w:cs="Times New Roman"/>
          <w:sz w:val="28"/>
          <w:szCs w:val="28"/>
        </w:rPr>
        <w:t xml:space="preserve"> томография будет рассмотрена отдельно в следующем разделе.</w:t>
      </w:r>
    </w:p>
    <w:p w:rsidR="00795035" w:rsidRPr="00165ED2" w:rsidRDefault="002941BB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биоимпедансометрии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95035" w:rsidRPr="00795035">
        <w:rPr>
          <w:rFonts w:ascii="Times New Roman" w:hAnsi="Times New Roman" w:cs="Times New Roman"/>
          <w:sz w:val="28"/>
          <w:szCs w:val="28"/>
        </w:rPr>
        <w:t xml:space="preserve">змерение проводится посредством пропускания небольшого переменного электрического тока через тело. Поскольку ток проводится преимущественно через жидкостные </w:t>
      </w:r>
      <w:proofErr w:type="spellStart"/>
      <w:r w:rsidR="00795035" w:rsidRPr="00795035">
        <w:rPr>
          <w:rFonts w:ascii="Times New Roman" w:hAnsi="Times New Roman" w:cs="Times New Roman"/>
          <w:sz w:val="28"/>
          <w:szCs w:val="28"/>
        </w:rPr>
        <w:lastRenderedPageBreak/>
        <w:t>компартменты</w:t>
      </w:r>
      <w:proofErr w:type="spellEnd"/>
      <w:r w:rsidR="00795035" w:rsidRPr="00795035">
        <w:rPr>
          <w:rFonts w:ascii="Times New Roman" w:hAnsi="Times New Roman" w:cs="Times New Roman"/>
          <w:sz w:val="28"/>
          <w:szCs w:val="28"/>
        </w:rPr>
        <w:t xml:space="preserve"> тела, импеданс обратно пропорционален общему количеству воды в организме. Мышечная ткань содержит большое количество электролитов и жидкости, поэтому она является доминирующим проводником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[3]</w:t>
      </w:r>
      <w:r w:rsidR="004B63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035" w:rsidRPr="00165ED2" w:rsidRDefault="00795035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5035">
        <w:rPr>
          <w:rFonts w:ascii="Times New Roman" w:hAnsi="Times New Roman" w:cs="Times New Roman"/>
          <w:sz w:val="28"/>
          <w:szCs w:val="28"/>
        </w:rPr>
        <w:t>Несмотря на то, что метод очень прост и быстр в применении, относительно недорог и не подвергает пациентов воздействию ионизирующего излучения, к серьёзным недостаткам данного метода можно отнести большое искажение результатов исследования при наличии нарушений гидратации или выраженных пе</w:t>
      </w:r>
      <w:r w:rsidR="00B32AD5">
        <w:rPr>
          <w:rFonts w:ascii="Times New Roman" w:hAnsi="Times New Roman" w:cs="Times New Roman"/>
          <w:sz w:val="28"/>
          <w:szCs w:val="28"/>
        </w:rPr>
        <w:t>риферических отёков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[7]</w:t>
      </w:r>
      <w:r w:rsidR="00B32A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035" w:rsidRPr="00165ED2" w:rsidRDefault="00795035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7B0C">
        <w:rPr>
          <w:rFonts w:ascii="Times New Roman" w:hAnsi="Times New Roman" w:cs="Times New Roman"/>
          <w:sz w:val="28"/>
          <w:szCs w:val="28"/>
        </w:rPr>
        <w:t>Двухэнергетическая</w:t>
      </w:r>
      <w:proofErr w:type="spellEnd"/>
      <w:r w:rsidRPr="00457B0C">
        <w:rPr>
          <w:rFonts w:ascii="Times New Roman" w:hAnsi="Times New Roman" w:cs="Times New Roman"/>
          <w:sz w:val="28"/>
          <w:szCs w:val="28"/>
        </w:rPr>
        <w:t xml:space="preserve"> рентгеновская </w:t>
      </w:r>
      <w:proofErr w:type="spellStart"/>
      <w:r w:rsidRPr="00457B0C">
        <w:rPr>
          <w:rFonts w:ascii="Times New Roman" w:hAnsi="Times New Roman" w:cs="Times New Roman"/>
          <w:sz w:val="28"/>
          <w:szCs w:val="28"/>
        </w:rPr>
        <w:t>абсорбциометрия</w:t>
      </w:r>
      <w:proofErr w:type="spellEnd"/>
      <w:r w:rsidRPr="00457B0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57B0C">
        <w:rPr>
          <w:rFonts w:ascii="Times New Roman" w:hAnsi="Times New Roman" w:cs="Times New Roman"/>
          <w:sz w:val="28"/>
          <w:szCs w:val="28"/>
        </w:rPr>
        <w:t>dual-energy</w:t>
      </w:r>
      <w:proofErr w:type="spellEnd"/>
      <w:r w:rsidRPr="00457B0C">
        <w:rPr>
          <w:rFonts w:ascii="Times New Roman" w:hAnsi="Times New Roman" w:cs="Times New Roman"/>
          <w:sz w:val="28"/>
          <w:szCs w:val="28"/>
        </w:rPr>
        <w:t xml:space="preserve"> X-</w:t>
      </w:r>
      <w:proofErr w:type="spellStart"/>
      <w:r w:rsidRPr="00457B0C">
        <w:rPr>
          <w:rFonts w:ascii="Times New Roman" w:hAnsi="Times New Roman" w:cs="Times New Roman"/>
          <w:sz w:val="28"/>
          <w:szCs w:val="28"/>
        </w:rPr>
        <w:t>ray</w:t>
      </w:r>
      <w:proofErr w:type="spellEnd"/>
      <w:r w:rsidRPr="00457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B0C">
        <w:rPr>
          <w:rFonts w:ascii="Times New Roman" w:hAnsi="Times New Roman" w:cs="Times New Roman"/>
          <w:sz w:val="28"/>
          <w:szCs w:val="28"/>
        </w:rPr>
        <w:t>absorptiometry</w:t>
      </w:r>
      <w:proofErr w:type="spellEnd"/>
      <w:r w:rsidRPr="00457B0C">
        <w:rPr>
          <w:rFonts w:ascii="Times New Roman" w:hAnsi="Times New Roman" w:cs="Times New Roman"/>
          <w:sz w:val="28"/>
          <w:szCs w:val="28"/>
        </w:rPr>
        <w:t>, DEXA)</w:t>
      </w:r>
      <w:r w:rsidR="002941BB">
        <w:rPr>
          <w:rFonts w:ascii="Times New Roman" w:hAnsi="Times New Roman" w:cs="Times New Roman"/>
          <w:sz w:val="28"/>
          <w:szCs w:val="28"/>
        </w:rPr>
        <w:t xml:space="preserve"> </w:t>
      </w:r>
      <w:r w:rsidRPr="002941BB">
        <w:rPr>
          <w:rFonts w:ascii="Times New Roman" w:hAnsi="Times New Roman" w:cs="Times New Roman"/>
          <w:sz w:val="28"/>
          <w:szCs w:val="28"/>
        </w:rPr>
        <w:t>основан</w:t>
      </w:r>
      <w:r w:rsidR="002941BB" w:rsidRPr="002941BB">
        <w:rPr>
          <w:rFonts w:ascii="Times New Roman" w:hAnsi="Times New Roman" w:cs="Times New Roman"/>
          <w:sz w:val="28"/>
          <w:szCs w:val="28"/>
        </w:rPr>
        <w:t>а</w:t>
      </w:r>
      <w:r w:rsidRPr="002941BB">
        <w:rPr>
          <w:rFonts w:ascii="Times New Roman" w:hAnsi="Times New Roman" w:cs="Times New Roman"/>
          <w:sz w:val="28"/>
          <w:szCs w:val="28"/>
        </w:rPr>
        <w:t xml:space="preserve"> на относительном ослаблении телом двух рентгеновских лучей с разной энергией. </w:t>
      </w:r>
      <w:r w:rsidR="002941BB">
        <w:rPr>
          <w:rFonts w:ascii="Times New Roman" w:hAnsi="Times New Roman" w:cs="Times New Roman"/>
          <w:sz w:val="28"/>
          <w:szCs w:val="28"/>
        </w:rPr>
        <w:t>Метод</w:t>
      </w:r>
      <w:r w:rsidR="002941BB" w:rsidRPr="002941BB">
        <w:rPr>
          <w:rFonts w:ascii="Times New Roman" w:hAnsi="Times New Roman" w:cs="Times New Roman"/>
          <w:sz w:val="28"/>
          <w:szCs w:val="28"/>
        </w:rPr>
        <w:t>, первоначально разработанный для оценки минерального состава костной ткани, в основном используется для диагностики остеопороза, оценки риска переломов и мониторинга терапии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[18]</w:t>
      </w:r>
      <w:r w:rsidR="002941BB" w:rsidRPr="002941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68B0" w:rsidRPr="00165ED2" w:rsidRDefault="002941BB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1BB">
        <w:rPr>
          <w:rFonts w:ascii="Times New Roman" w:hAnsi="Times New Roman" w:cs="Times New Roman"/>
          <w:sz w:val="28"/>
          <w:szCs w:val="28"/>
        </w:rPr>
        <w:t xml:space="preserve">Точная оценка мышечной массы при сканировании всего тела может быть затруднена из-за попадающих в зону интереса паренхиматозных органов. Поэтому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668B0" w:rsidRPr="001C761E">
        <w:rPr>
          <w:rFonts w:ascii="Times New Roman" w:hAnsi="Times New Roman" w:cs="Times New Roman"/>
          <w:sz w:val="28"/>
          <w:szCs w:val="28"/>
        </w:rPr>
        <w:t>ля диагностики снижения мышечной массы чаще всего используются два параметра ― общая скелетная мышечная масса (</w:t>
      </w:r>
      <w:proofErr w:type="spellStart"/>
      <w:r w:rsidR="00B668B0" w:rsidRPr="001C761E">
        <w:rPr>
          <w:rFonts w:ascii="Times New Roman" w:hAnsi="Times New Roman" w:cs="Times New Roman"/>
          <w:sz w:val="28"/>
          <w:szCs w:val="28"/>
        </w:rPr>
        <w:t>skeletal</w:t>
      </w:r>
      <w:proofErr w:type="spellEnd"/>
      <w:r w:rsidR="00B668B0" w:rsidRPr="001C7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8B0" w:rsidRPr="001C761E">
        <w:rPr>
          <w:rFonts w:ascii="Times New Roman" w:hAnsi="Times New Roman" w:cs="Times New Roman"/>
          <w:sz w:val="28"/>
          <w:szCs w:val="28"/>
        </w:rPr>
        <w:t>muscle</w:t>
      </w:r>
      <w:proofErr w:type="spellEnd"/>
      <w:r w:rsidR="00B668B0" w:rsidRPr="001C7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8B0" w:rsidRPr="001C761E">
        <w:rPr>
          <w:rFonts w:ascii="Times New Roman" w:hAnsi="Times New Roman" w:cs="Times New Roman"/>
          <w:sz w:val="28"/>
          <w:szCs w:val="28"/>
        </w:rPr>
        <w:t>mass</w:t>
      </w:r>
      <w:proofErr w:type="spellEnd"/>
      <w:r w:rsidR="00B668B0" w:rsidRPr="001C761E">
        <w:rPr>
          <w:rFonts w:ascii="Times New Roman" w:hAnsi="Times New Roman" w:cs="Times New Roman"/>
          <w:sz w:val="28"/>
          <w:szCs w:val="28"/>
        </w:rPr>
        <w:t>) и аппендикулярная мышечная масса (</w:t>
      </w:r>
      <w:proofErr w:type="spellStart"/>
      <w:r w:rsidR="00B668B0" w:rsidRPr="001C761E">
        <w:rPr>
          <w:rFonts w:ascii="Times New Roman" w:hAnsi="Times New Roman" w:cs="Times New Roman"/>
          <w:sz w:val="28"/>
          <w:szCs w:val="28"/>
        </w:rPr>
        <w:t>appendicular</w:t>
      </w:r>
      <w:proofErr w:type="spellEnd"/>
      <w:r w:rsidR="00B668B0" w:rsidRPr="001C7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8B0" w:rsidRPr="001C761E">
        <w:rPr>
          <w:rFonts w:ascii="Times New Roman" w:hAnsi="Times New Roman" w:cs="Times New Roman"/>
          <w:sz w:val="28"/>
          <w:szCs w:val="28"/>
        </w:rPr>
        <w:t>skeletal</w:t>
      </w:r>
      <w:proofErr w:type="spellEnd"/>
      <w:r w:rsidR="00B668B0" w:rsidRPr="001C7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8B0" w:rsidRPr="001C761E">
        <w:rPr>
          <w:rFonts w:ascii="Times New Roman" w:hAnsi="Times New Roman" w:cs="Times New Roman"/>
          <w:sz w:val="28"/>
          <w:szCs w:val="28"/>
        </w:rPr>
        <w:t>muscle</w:t>
      </w:r>
      <w:proofErr w:type="spellEnd"/>
      <w:r w:rsidR="00B668B0" w:rsidRPr="001C7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8B0" w:rsidRPr="001C761E">
        <w:rPr>
          <w:rFonts w:ascii="Times New Roman" w:hAnsi="Times New Roman" w:cs="Times New Roman"/>
          <w:sz w:val="28"/>
          <w:szCs w:val="28"/>
        </w:rPr>
        <w:t>mass</w:t>
      </w:r>
      <w:proofErr w:type="spellEnd"/>
      <w:r w:rsidR="00B668B0" w:rsidRPr="001C761E">
        <w:rPr>
          <w:rFonts w:ascii="Times New Roman" w:hAnsi="Times New Roman" w:cs="Times New Roman"/>
          <w:sz w:val="28"/>
          <w:szCs w:val="28"/>
        </w:rPr>
        <w:t xml:space="preserve">). </w:t>
      </w:r>
      <w:r w:rsidR="001C761E" w:rsidRPr="001C761E">
        <w:rPr>
          <w:rFonts w:ascii="Times New Roman" w:hAnsi="Times New Roman" w:cs="Times New Roman"/>
          <w:sz w:val="28"/>
          <w:szCs w:val="28"/>
        </w:rPr>
        <w:t xml:space="preserve">Первая определяется методом </w:t>
      </w:r>
      <w:proofErr w:type="spellStart"/>
      <w:r w:rsidR="001C761E" w:rsidRPr="001C761E">
        <w:rPr>
          <w:rFonts w:ascii="Times New Roman" w:hAnsi="Times New Roman" w:cs="Times New Roman"/>
          <w:sz w:val="28"/>
          <w:szCs w:val="28"/>
        </w:rPr>
        <w:t>биоимпедансометрии</w:t>
      </w:r>
      <w:proofErr w:type="spellEnd"/>
      <w:r w:rsidR="001C761E" w:rsidRPr="001C761E">
        <w:rPr>
          <w:rFonts w:ascii="Times New Roman" w:hAnsi="Times New Roman" w:cs="Times New Roman"/>
          <w:sz w:val="28"/>
          <w:szCs w:val="28"/>
        </w:rPr>
        <w:t>, а вторая с помощью, DEXA (оцениваются верхние и нижние конечности ― анатомические области, не содержащие паренхиматозные органы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[15]</w:t>
      </w:r>
      <w:r w:rsidR="001C761E">
        <w:rPr>
          <w:rFonts w:ascii="Times New Roman" w:hAnsi="Times New Roman" w:cs="Times New Roman"/>
          <w:sz w:val="28"/>
          <w:szCs w:val="28"/>
        </w:rPr>
        <w:t>.</w:t>
      </w:r>
      <w:r w:rsidR="001C761E" w:rsidRPr="001C76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61E" w:rsidRPr="00165ED2" w:rsidRDefault="001C761E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параметры используют для получения </w:t>
      </w:r>
      <w:r w:rsidRPr="001C761E">
        <w:rPr>
          <w:rFonts w:ascii="Times New Roman" w:hAnsi="Times New Roman" w:cs="Times New Roman"/>
          <w:sz w:val="28"/>
          <w:szCs w:val="28"/>
        </w:rPr>
        <w:t xml:space="preserve">скелетно-мышечный индекс (СМИ; </w:t>
      </w:r>
      <w:proofErr w:type="spellStart"/>
      <w:r w:rsidRPr="001C761E">
        <w:rPr>
          <w:rFonts w:ascii="Times New Roman" w:hAnsi="Times New Roman" w:cs="Times New Roman"/>
          <w:sz w:val="28"/>
          <w:szCs w:val="28"/>
        </w:rPr>
        <w:t>skeletal</w:t>
      </w:r>
      <w:proofErr w:type="spellEnd"/>
      <w:r w:rsidRPr="001C7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761E">
        <w:rPr>
          <w:rFonts w:ascii="Times New Roman" w:hAnsi="Times New Roman" w:cs="Times New Roman"/>
          <w:sz w:val="28"/>
          <w:szCs w:val="28"/>
        </w:rPr>
        <w:t>muscle</w:t>
      </w:r>
      <w:proofErr w:type="spellEnd"/>
      <w:r w:rsidRPr="001C7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761E">
        <w:rPr>
          <w:rFonts w:ascii="Times New Roman" w:hAnsi="Times New Roman" w:cs="Times New Roman"/>
          <w:sz w:val="28"/>
          <w:szCs w:val="28"/>
        </w:rPr>
        <w:t>index</w:t>
      </w:r>
      <w:proofErr w:type="spellEnd"/>
      <w:r w:rsidRPr="001C761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 индексации на квадрат роста. Здесь стоит отметить, что </w:t>
      </w:r>
      <w:r w:rsidRPr="001C761E">
        <w:rPr>
          <w:rFonts w:ascii="Times New Roman" w:hAnsi="Times New Roman" w:cs="Times New Roman"/>
          <w:sz w:val="28"/>
          <w:szCs w:val="28"/>
        </w:rPr>
        <w:t xml:space="preserve">существует проблема унификации терминологии, так в работах разных авторов для одного и того же понятия «скелетно-мышечный индекс» используются разные формулы расчёта. Не стоит путать данный </w:t>
      </w:r>
      <w:r w:rsidRPr="001C761E">
        <w:rPr>
          <w:rFonts w:ascii="Times New Roman" w:hAnsi="Times New Roman" w:cs="Times New Roman"/>
          <w:sz w:val="28"/>
          <w:szCs w:val="28"/>
        </w:rPr>
        <w:lastRenderedPageBreak/>
        <w:t>показатель с аналогичным по названию при измерении мышечной массы с помощью компьютерной томографии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[15]</w:t>
      </w:r>
      <w:r w:rsidRPr="001C76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1BB" w:rsidRPr="00165ED2" w:rsidRDefault="002941BB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1BB">
        <w:rPr>
          <w:rFonts w:ascii="Times New Roman" w:hAnsi="Times New Roman" w:cs="Times New Roman"/>
          <w:sz w:val="28"/>
          <w:szCs w:val="28"/>
        </w:rPr>
        <w:t>Однозначным плюсом данного метода является получение меньшей лучевой нагрузки пациентом, чем при использовании компьютерной томографии, учитывая небольшую продолжительность измерения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[5]</w:t>
      </w:r>
      <w:r w:rsidRPr="002941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004" w:rsidRPr="000E34A0" w:rsidRDefault="00C87004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68B0">
        <w:rPr>
          <w:rFonts w:ascii="Times New Roman" w:hAnsi="Times New Roman" w:cs="Times New Roman"/>
          <w:sz w:val="28"/>
          <w:szCs w:val="28"/>
        </w:rPr>
        <w:t xml:space="preserve">Аналогично с </w:t>
      </w:r>
      <w:proofErr w:type="spellStart"/>
      <w:r w:rsidRPr="00B668B0">
        <w:rPr>
          <w:rFonts w:ascii="Times New Roman" w:hAnsi="Times New Roman" w:cs="Times New Roman"/>
          <w:sz w:val="28"/>
          <w:szCs w:val="28"/>
        </w:rPr>
        <w:t>биоимпедансометрией</w:t>
      </w:r>
      <w:proofErr w:type="spellEnd"/>
      <w:r w:rsidRPr="00B668B0">
        <w:rPr>
          <w:rFonts w:ascii="Times New Roman" w:hAnsi="Times New Roman" w:cs="Times New Roman"/>
          <w:sz w:val="28"/>
          <w:szCs w:val="28"/>
        </w:rPr>
        <w:t xml:space="preserve">, данное исследование имеет схожие минусы – оно подразумевает измерение </w:t>
      </w:r>
      <w:proofErr w:type="spellStart"/>
      <w:r w:rsidRPr="00B668B0">
        <w:rPr>
          <w:rFonts w:ascii="Times New Roman" w:hAnsi="Times New Roman" w:cs="Times New Roman"/>
          <w:sz w:val="28"/>
          <w:szCs w:val="28"/>
        </w:rPr>
        <w:t>безжировой</w:t>
      </w:r>
      <w:proofErr w:type="spellEnd"/>
      <w:r w:rsidRPr="00B668B0">
        <w:rPr>
          <w:rFonts w:ascii="Times New Roman" w:hAnsi="Times New Roman" w:cs="Times New Roman"/>
          <w:sz w:val="28"/>
          <w:szCs w:val="28"/>
        </w:rPr>
        <w:t xml:space="preserve"> массы тела (</w:t>
      </w:r>
      <w:proofErr w:type="spellStart"/>
      <w:r w:rsidRPr="00B668B0">
        <w:rPr>
          <w:rFonts w:ascii="Times New Roman" w:hAnsi="Times New Roman" w:cs="Times New Roman"/>
          <w:sz w:val="28"/>
          <w:szCs w:val="28"/>
        </w:rPr>
        <w:t>lean</w:t>
      </w:r>
      <w:proofErr w:type="spellEnd"/>
      <w:r w:rsidRPr="00B66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8B0">
        <w:rPr>
          <w:rFonts w:ascii="Times New Roman" w:hAnsi="Times New Roman" w:cs="Times New Roman"/>
          <w:sz w:val="28"/>
          <w:szCs w:val="28"/>
        </w:rPr>
        <w:t>body</w:t>
      </w:r>
      <w:proofErr w:type="spellEnd"/>
      <w:r w:rsidRPr="00B668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68B0">
        <w:rPr>
          <w:rFonts w:ascii="Times New Roman" w:hAnsi="Times New Roman" w:cs="Times New Roman"/>
          <w:sz w:val="28"/>
          <w:szCs w:val="28"/>
        </w:rPr>
        <w:t>mass</w:t>
      </w:r>
      <w:proofErr w:type="spellEnd"/>
      <w:r w:rsidRPr="00B668B0">
        <w:rPr>
          <w:rFonts w:ascii="Times New Roman" w:hAnsi="Times New Roman" w:cs="Times New Roman"/>
          <w:sz w:val="28"/>
          <w:szCs w:val="28"/>
        </w:rPr>
        <w:t>, LBM), а не изолированно мышечной массы, что может предоставлять некорректные результаты у пациентов с повышенным потреблением жидкости и/или с большим количеством фиброзной ткани</w:t>
      </w:r>
      <w:r w:rsidR="00B668B0" w:rsidRPr="00B668B0">
        <w:rPr>
          <w:rFonts w:ascii="Times New Roman" w:hAnsi="Times New Roman" w:cs="Times New Roman"/>
          <w:sz w:val="28"/>
          <w:szCs w:val="28"/>
        </w:rPr>
        <w:t>. Кроме того, прибору нужна регулярная калибровка и нет возможности выполнения исследований оппортунистически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[1</w:t>
      </w:r>
      <w:r w:rsidR="00444DF4" w:rsidRPr="00165ED2">
        <w:rPr>
          <w:rFonts w:ascii="Times New Roman" w:hAnsi="Times New Roman" w:cs="Times New Roman"/>
          <w:sz w:val="28"/>
          <w:szCs w:val="28"/>
        </w:rPr>
        <w:t>5</w:t>
      </w:r>
      <w:r w:rsidR="00444DF4" w:rsidRPr="000E34A0">
        <w:rPr>
          <w:rFonts w:ascii="Times New Roman" w:hAnsi="Times New Roman" w:cs="Times New Roman"/>
          <w:sz w:val="28"/>
          <w:szCs w:val="28"/>
        </w:rPr>
        <w:t>]</w:t>
      </w:r>
      <w:r w:rsidR="00B668B0" w:rsidRPr="00B668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181F" w:rsidRPr="000E34A0" w:rsidRDefault="002941BB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упоминается, что метод</w:t>
      </w:r>
      <w:r w:rsidRPr="002941BB">
        <w:rPr>
          <w:rFonts w:ascii="Times New Roman" w:hAnsi="Times New Roman" w:cs="Times New Roman"/>
          <w:sz w:val="28"/>
          <w:szCs w:val="28"/>
        </w:rPr>
        <w:t xml:space="preserve"> является, скорее, исследовательским инструментом, нежели рутинным тестом в клинической практике. (Закревский)</w:t>
      </w:r>
      <w:r w:rsidR="00FF181F">
        <w:rPr>
          <w:rFonts w:ascii="Times New Roman" w:hAnsi="Times New Roman" w:cs="Times New Roman"/>
          <w:sz w:val="28"/>
          <w:szCs w:val="28"/>
        </w:rPr>
        <w:t xml:space="preserve"> Она </w:t>
      </w:r>
      <w:r w:rsidR="00FF181F" w:rsidRPr="00FF181F">
        <w:rPr>
          <w:rFonts w:ascii="Times New Roman" w:hAnsi="Times New Roman" w:cs="Times New Roman"/>
          <w:sz w:val="28"/>
          <w:szCs w:val="28"/>
        </w:rPr>
        <w:t xml:space="preserve">остается наиболее часто используемой технологией </w:t>
      </w:r>
      <w:r w:rsidR="00FF181F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FF181F" w:rsidRPr="00FF181F">
        <w:rPr>
          <w:rFonts w:ascii="Times New Roman" w:hAnsi="Times New Roman" w:cs="Times New Roman"/>
          <w:sz w:val="28"/>
          <w:szCs w:val="28"/>
        </w:rPr>
        <w:t>для изучения состава тела, выявления количественных изменений мышечной массы с преимуществами низкой дозы облучения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[2</w:t>
      </w:r>
      <w:r w:rsidR="00444DF4" w:rsidRPr="00165ED2">
        <w:rPr>
          <w:rFonts w:ascii="Times New Roman" w:hAnsi="Times New Roman" w:cs="Times New Roman"/>
          <w:sz w:val="28"/>
          <w:szCs w:val="28"/>
        </w:rPr>
        <w:t>6</w:t>
      </w:r>
      <w:r w:rsidR="00444DF4" w:rsidRPr="000E34A0">
        <w:rPr>
          <w:rFonts w:ascii="Times New Roman" w:hAnsi="Times New Roman" w:cs="Times New Roman"/>
          <w:sz w:val="28"/>
          <w:szCs w:val="28"/>
        </w:rPr>
        <w:t>]</w:t>
      </w:r>
      <w:r w:rsidR="00FF18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004" w:rsidRDefault="00FF181F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Хотя, мы считаем, что в ближайшем будущем этот метод может уступить КТ и МРТ- диагностике как в клинике, так и в исследовательских целях.</w:t>
      </w:r>
    </w:p>
    <w:p w:rsidR="00AB5611" w:rsidRPr="00165ED2" w:rsidRDefault="006A7F92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1BB">
        <w:rPr>
          <w:rFonts w:ascii="Times New Roman" w:hAnsi="Times New Roman" w:cs="Times New Roman"/>
          <w:sz w:val="28"/>
          <w:szCs w:val="28"/>
        </w:rPr>
        <w:t xml:space="preserve">Ультразвуковым методом можно неинвазивно и вообще без лучевой нагрузки для пациента достаточно точно измерить объем конкретной мышцы. Обычно измеряют объем бицепса плеча </w:t>
      </w:r>
      <w:r w:rsidR="009E110B" w:rsidRPr="002941BB">
        <w:rPr>
          <w:rFonts w:ascii="Times New Roman" w:hAnsi="Times New Roman" w:cs="Times New Roman"/>
          <w:sz w:val="28"/>
          <w:szCs w:val="28"/>
        </w:rPr>
        <w:t>и прямой</w:t>
      </w:r>
      <w:r w:rsidRPr="002941BB">
        <w:rPr>
          <w:rFonts w:ascii="Times New Roman" w:hAnsi="Times New Roman" w:cs="Times New Roman"/>
          <w:sz w:val="28"/>
          <w:szCs w:val="28"/>
        </w:rPr>
        <w:t xml:space="preserve"> мышцы бедра (m. </w:t>
      </w:r>
      <w:proofErr w:type="spellStart"/>
      <w:r w:rsidRPr="002941BB">
        <w:rPr>
          <w:rFonts w:ascii="Times New Roman" w:hAnsi="Times New Roman" w:cs="Times New Roman"/>
          <w:sz w:val="28"/>
          <w:szCs w:val="28"/>
        </w:rPr>
        <w:t>rectus</w:t>
      </w:r>
      <w:proofErr w:type="spellEnd"/>
      <w:r w:rsidRPr="00294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1BB">
        <w:rPr>
          <w:rFonts w:ascii="Times New Roman" w:hAnsi="Times New Roman" w:cs="Times New Roman"/>
          <w:sz w:val="28"/>
          <w:szCs w:val="28"/>
        </w:rPr>
        <w:t>femoris</w:t>
      </w:r>
      <w:proofErr w:type="spellEnd"/>
      <w:r w:rsidRPr="002941BB">
        <w:rPr>
          <w:rFonts w:ascii="Times New Roman" w:hAnsi="Times New Roman" w:cs="Times New Roman"/>
          <w:sz w:val="28"/>
          <w:szCs w:val="28"/>
        </w:rPr>
        <w:t>). Метод относительно прост, недорог и может использоваться даже у постельных больных.</w:t>
      </w:r>
      <w:r w:rsidR="002941BB">
        <w:rPr>
          <w:rFonts w:ascii="Times New Roman" w:hAnsi="Times New Roman" w:cs="Times New Roman"/>
          <w:sz w:val="28"/>
          <w:szCs w:val="28"/>
        </w:rPr>
        <w:t xml:space="preserve"> Н</w:t>
      </w:r>
      <w:r w:rsidR="00AB5611" w:rsidRPr="002941BB">
        <w:rPr>
          <w:rFonts w:ascii="Times New Roman" w:hAnsi="Times New Roman" w:cs="Times New Roman"/>
          <w:sz w:val="28"/>
          <w:szCs w:val="28"/>
        </w:rPr>
        <w:t>о методика оценки не стандартизирована, и в настоящее время ни одна из клинических рекомендаций по саркопении не включает ультразвук в свой диагностический алгоритм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</w:t>
      </w:r>
      <w:r w:rsidR="00444DF4" w:rsidRPr="00165ED2">
        <w:rPr>
          <w:rFonts w:ascii="Times New Roman" w:hAnsi="Times New Roman" w:cs="Times New Roman"/>
          <w:sz w:val="28"/>
          <w:szCs w:val="28"/>
        </w:rPr>
        <w:t>2]</w:t>
      </w:r>
      <w:r w:rsidR="00AB5611" w:rsidRPr="002941BB">
        <w:rPr>
          <w:rFonts w:ascii="Times New Roman" w:hAnsi="Times New Roman" w:cs="Times New Roman"/>
          <w:sz w:val="28"/>
          <w:szCs w:val="28"/>
        </w:rPr>
        <w:t>.</w:t>
      </w:r>
      <w:r w:rsidR="000E34A0" w:rsidRPr="000E3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035" w:rsidRPr="00165ED2" w:rsidRDefault="002941BB" w:rsidP="00627FD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сожалению, опыт</w:t>
      </w:r>
      <w:r w:rsidR="00AB5611" w:rsidRPr="002941BB">
        <w:rPr>
          <w:rFonts w:ascii="Times New Roman" w:hAnsi="Times New Roman" w:cs="Times New Roman"/>
          <w:sz w:val="28"/>
          <w:szCs w:val="28"/>
        </w:rPr>
        <w:t xml:space="preserve"> исследования саркопении с помощью УЗ-диагностики ограничен, имеются определенные ограничения методики, такие как отсутствие достоверной </w:t>
      </w:r>
      <w:proofErr w:type="spellStart"/>
      <w:r w:rsidR="00AB5611" w:rsidRPr="002941BB">
        <w:rPr>
          <w:rFonts w:ascii="Times New Roman" w:hAnsi="Times New Roman" w:cs="Times New Roman"/>
          <w:sz w:val="28"/>
          <w:szCs w:val="28"/>
        </w:rPr>
        <w:t>воспроизводимости</w:t>
      </w:r>
      <w:proofErr w:type="spellEnd"/>
      <w:r w:rsidR="00AB5611" w:rsidRPr="002941BB">
        <w:rPr>
          <w:rFonts w:ascii="Times New Roman" w:hAnsi="Times New Roman" w:cs="Times New Roman"/>
          <w:sz w:val="28"/>
          <w:szCs w:val="28"/>
        </w:rPr>
        <w:t xml:space="preserve"> количественной оценки мышечной массы и высокая </w:t>
      </w:r>
      <w:r w:rsidR="009E110B" w:rsidRPr="002941BB">
        <w:rPr>
          <w:rFonts w:ascii="Times New Roman" w:hAnsi="Times New Roman" w:cs="Times New Roman"/>
          <w:sz w:val="28"/>
          <w:szCs w:val="28"/>
        </w:rPr>
        <w:t>зависимость от навыков и компетентности оператора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[18]</w:t>
      </w:r>
      <w:r w:rsidR="009E110B" w:rsidRPr="002941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035" w:rsidRDefault="00AA0C8A" w:rsidP="0099110E">
      <w:pPr>
        <w:pStyle w:val="2"/>
        <w:jc w:val="both"/>
        <w:rPr>
          <w:rFonts w:ascii="Times New Roman" w:hAnsi="Times New Roman" w:cs="Times New Roman"/>
          <w:b/>
          <w:color w:val="auto"/>
        </w:rPr>
      </w:pPr>
      <w:bookmarkStart w:id="6" w:name="_Toc136264166"/>
      <w:r w:rsidRPr="00165ED2">
        <w:rPr>
          <w:rFonts w:ascii="Times New Roman" w:hAnsi="Times New Roman" w:cs="Times New Roman"/>
          <w:b/>
          <w:color w:val="auto"/>
        </w:rPr>
        <w:t>2</w:t>
      </w:r>
      <w:r w:rsidR="00795035" w:rsidRPr="00165ED2">
        <w:rPr>
          <w:rFonts w:ascii="Times New Roman" w:hAnsi="Times New Roman" w:cs="Times New Roman"/>
          <w:b/>
          <w:color w:val="auto"/>
        </w:rPr>
        <w:t>.2 КТ и МРТ диагностика</w:t>
      </w:r>
      <w:r w:rsidR="009D0251">
        <w:rPr>
          <w:rFonts w:ascii="Times New Roman" w:hAnsi="Times New Roman" w:cs="Times New Roman"/>
          <w:b/>
          <w:color w:val="auto"/>
        </w:rPr>
        <w:t xml:space="preserve"> саркопении</w:t>
      </w:r>
      <w:bookmarkEnd w:id="6"/>
    </w:p>
    <w:p w:rsidR="00165ED2" w:rsidRPr="00165ED2" w:rsidRDefault="00165ED2" w:rsidP="0099110E">
      <w:pPr>
        <w:jc w:val="both"/>
      </w:pPr>
    </w:p>
    <w:p w:rsidR="00C87004" w:rsidRPr="000E34A0" w:rsidRDefault="00C87004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86A">
        <w:rPr>
          <w:rFonts w:ascii="Times New Roman" w:hAnsi="Times New Roman" w:cs="Times New Roman"/>
          <w:sz w:val="28"/>
          <w:szCs w:val="28"/>
        </w:rPr>
        <w:t>Лучевая диагностика саркопении основана на оценке снижения объёма мышечной ткани и ухудшении её «качества», а именно снижение плотности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[1</w:t>
      </w:r>
      <w:r w:rsidR="00444DF4" w:rsidRPr="00165ED2">
        <w:rPr>
          <w:rFonts w:ascii="Times New Roman" w:hAnsi="Times New Roman" w:cs="Times New Roman"/>
          <w:sz w:val="28"/>
          <w:szCs w:val="28"/>
        </w:rPr>
        <w:t>5</w:t>
      </w:r>
      <w:r w:rsidR="00444DF4" w:rsidRPr="000E34A0">
        <w:rPr>
          <w:rFonts w:ascii="Times New Roman" w:hAnsi="Times New Roman" w:cs="Times New Roman"/>
          <w:sz w:val="28"/>
          <w:szCs w:val="28"/>
        </w:rPr>
        <w:t>]</w:t>
      </w:r>
      <w:r w:rsidRPr="002B28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286A" w:rsidRPr="000E34A0" w:rsidRDefault="002B286A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B286A">
        <w:rPr>
          <w:rFonts w:ascii="Times New Roman" w:hAnsi="Times New Roman" w:cs="Times New Roman"/>
          <w:sz w:val="28"/>
          <w:szCs w:val="28"/>
        </w:rPr>
        <w:t xml:space="preserve">оличество литературы, указывающей на то, что оценка саркопении или мышечной массы с помощью </w:t>
      </w:r>
      <w:r>
        <w:rPr>
          <w:rFonts w:ascii="Times New Roman" w:hAnsi="Times New Roman" w:cs="Times New Roman"/>
          <w:sz w:val="28"/>
          <w:szCs w:val="28"/>
        </w:rPr>
        <w:t>лучевых</w:t>
      </w:r>
      <w:r w:rsidRPr="002B286A">
        <w:rPr>
          <w:rFonts w:ascii="Times New Roman" w:hAnsi="Times New Roman" w:cs="Times New Roman"/>
          <w:sz w:val="28"/>
          <w:szCs w:val="28"/>
        </w:rPr>
        <w:t xml:space="preserve"> методов является эффективным </w:t>
      </w:r>
      <w:proofErr w:type="spellStart"/>
      <w:r w:rsidRPr="002B286A">
        <w:rPr>
          <w:rFonts w:ascii="Times New Roman" w:hAnsi="Times New Roman" w:cs="Times New Roman"/>
          <w:sz w:val="28"/>
          <w:szCs w:val="28"/>
        </w:rPr>
        <w:t>биомаркером</w:t>
      </w:r>
      <w:proofErr w:type="spellEnd"/>
      <w:r w:rsidRPr="002B286A">
        <w:rPr>
          <w:rFonts w:ascii="Times New Roman" w:hAnsi="Times New Roman" w:cs="Times New Roman"/>
          <w:sz w:val="28"/>
          <w:szCs w:val="28"/>
        </w:rPr>
        <w:t>, быстро увеличивается из-за его клинической полезности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[7]</w:t>
      </w:r>
      <w:r w:rsidRPr="002B286A">
        <w:rPr>
          <w:rFonts w:ascii="Times New Roman" w:hAnsi="Times New Roman" w:cs="Times New Roman"/>
          <w:sz w:val="28"/>
          <w:szCs w:val="28"/>
        </w:rPr>
        <w:t>.</w:t>
      </w:r>
      <w:r w:rsidR="000E34A0" w:rsidRPr="000E3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461" w:rsidRPr="00165ED2" w:rsidRDefault="002B286A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</w:t>
      </w:r>
      <w:r w:rsidR="00782461" w:rsidRPr="00782461">
        <w:rPr>
          <w:rFonts w:ascii="Times New Roman" w:hAnsi="Times New Roman" w:cs="Times New Roman"/>
          <w:sz w:val="28"/>
          <w:szCs w:val="28"/>
        </w:rPr>
        <w:t xml:space="preserve">томография стала одним из наиболее используемых методов визуализации в лучевой диагностике в настоящее время. В частности, КТ является стандартным диагностическим инструментом и для онкологической патологии. Анализ морфологии тканей на изображениях, полученных при КТ-исследованиях, основан на эффекте ослабления рентгеновского излучения при прохождении через тело пациента, выраженного в единицах </w:t>
      </w:r>
      <w:proofErr w:type="spellStart"/>
      <w:r w:rsidR="00782461" w:rsidRPr="00782461">
        <w:rPr>
          <w:rFonts w:ascii="Times New Roman" w:hAnsi="Times New Roman" w:cs="Times New Roman"/>
          <w:sz w:val="28"/>
          <w:szCs w:val="28"/>
        </w:rPr>
        <w:t>Хаунсфилда</w:t>
      </w:r>
      <w:proofErr w:type="spellEnd"/>
      <w:r w:rsidR="00782461" w:rsidRPr="00782461">
        <w:rPr>
          <w:rFonts w:ascii="Times New Roman" w:hAnsi="Times New Roman" w:cs="Times New Roman"/>
          <w:sz w:val="28"/>
          <w:szCs w:val="28"/>
        </w:rPr>
        <w:t xml:space="preserve"> (HU)</w:t>
      </w:r>
      <w:r w:rsidR="00444DF4" w:rsidRP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[18]</w:t>
      </w:r>
      <w:r w:rsidR="00782461" w:rsidRPr="007824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611" w:rsidRPr="009D2E6B" w:rsidRDefault="00B668B0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E6B">
        <w:rPr>
          <w:rFonts w:ascii="Times New Roman" w:hAnsi="Times New Roman" w:cs="Times New Roman"/>
          <w:sz w:val="28"/>
          <w:szCs w:val="28"/>
        </w:rPr>
        <w:t>В настоящее время одной из наиболее достоверных и эффективных методик КТ-оценки мышечной массы является проведение измерений по аксиальн</w:t>
      </w:r>
      <w:r w:rsidR="00AB5611" w:rsidRPr="009D2E6B">
        <w:rPr>
          <w:rFonts w:ascii="Times New Roman" w:hAnsi="Times New Roman" w:cs="Times New Roman"/>
          <w:sz w:val="28"/>
          <w:szCs w:val="28"/>
        </w:rPr>
        <w:t>ым срезам на уровне L3 позвонка. Есть данные, что д</w:t>
      </w:r>
      <w:r w:rsidRPr="009D2E6B">
        <w:rPr>
          <w:rFonts w:ascii="Times New Roman" w:hAnsi="Times New Roman" w:cs="Times New Roman"/>
          <w:sz w:val="28"/>
          <w:szCs w:val="28"/>
        </w:rPr>
        <w:t>ля данной анатомической локализации соотношение мышечной массы и жировой ткани хорошо коррелируе</w:t>
      </w:r>
      <w:r w:rsidR="00AB5611" w:rsidRPr="009D2E6B">
        <w:rPr>
          <w:rFonts w:ascii="Times New Roman" w:hAnsi="Times New Roman" w:cs="Times New Roman"/>
          <w:sz w:val="28"/>
          <w:szCs w:val="28"/>
        </w:rPr>
        <w:t>т с соотношением для всего тела</w:t>
      </w:r>
      <w:r w:rsidRPr="009D2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2461" w:rsidRPr="00165ED2" w:rsidRDefault="00B668B0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E6B">
        <w:rPr>
          <w:rFonts w:ascii="Times New Roman" w:hAnsi="Times New Roman" w:cs="Times New Roman"/>
          <w:sz w:val="28"/>
          <w:szCs w:val="28"/>
        </w:rPr>
        <w:t xml:space="preserve">Данный анатомический ориентир может использоваться для оценки саркопении у пациентов вне зависимости от ИМТ, при этом паренхиматозные органы брюшной полости, костные структуры наименее представлены на </w:t>
      </w:r>
      <w:r w:rsidRPr="009D2E6B">
        <w:rPr>
          <w:rFonts w:ascii="Times New Roman" w:hAnsi="Times New Roman" w:cs="Times New Roman"/>
          <w:sz w:val="28"/>
          <w:szCs w:val="28"/>
        </w:rPr>
        <w:lastRenderedPageBreak/>
        <w:t>данном срезе и в меньшей мере затрудняют сегме</w:t>
      </w:r>
      <w:r w:rsidR="00AB5611" w:rsidRPr="009D2E6B">
        <w:rPr>
          <w:rFonts w:ascii="Times New Roman" w:hAnsi="Times New Roman" w:cs="Times New Roman"/>
          <w:sz w:val="28"/>
          <w:szCs w:val="28"/>
        </w:rPr>
        <w:t>нтацию мышечной и жировой ткани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[15]</w:t>
      </w:r>
      <w:r w:rsidRPr="009D2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2461" w:rsidRPr="000E34A0" w:rsidRDefault="00782461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2461">
        <w:rPr>
          <w:rFonts w:ascii="Times New Roman" w:hAnsi="Times New Roman" w:cs="Times New Roman"/>
          <w:sz w:val="28"/>
          <w:szCs w:val="28"/>
        </w:rPr>
        <w:t>Наиболее простым количественным показателем является площадь мышц в одном срезе или объем мышцы в нескольких последовательных срезах, захватывающих мышцу целиком.</w:t>
      </w:r>
      <w:r>
        <w:rPr>
          <w:rFonts w:ascii="Times New Roman" w:hAnsi="Times New Roman" w:cs="Times New Roman"/>
          <w:sz w:val="28"/>
          <w:szCs w:val="28"/>
        </w:rPr>
        <w:t xml:space="preserve"> Данные измерения требуют </w:t>
      </w:r>
      <w:r w:rsidRPr="00782461">
        <w:rPr>
          <w:rFonts w:ascii="Times New Roman" w:hAnsi="Times New Roman" w:cs="Times New Roman"/>
          <w:sz w:val="28"/>
          <w:szCs w:val="28"/>
        </w:rPr>
        <w:t>предварительной сегментации изображения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[1</w:t>
      </w:r>
      <w:r w:rsidR="00444DF4" w:rsidRPr="00165ED2">
        <w:rPr>
          <w:rFonts w:ascii="Times New Roman" w:hAnsi="Times New Roman" w:cs="Times New Roman"/>
          <w:sz w:val="28"/>
          <w:szCs w:val="28"/>
        </w:rPr>
        <w:t>8</w:t>
      </w:r>
      <w:r w:rsidR="00444DF4" w:rsidRPr="000E34A0">
        <w:rPr>
          <w:rFonts w:ascii="Times New Roman" w:hAnsi="Times New Roman" w:cs="Times New Roman"/>
          <w:sz w:val="28"/>
          <w:szCs w:val="28"/>
        </w:rPr>
        <w:t>]</w:t>
      </w:r>
      <w:r w:rsidRPr="007824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611" w:rsidRPr="000E34A0" w:rsidRDefault="00AB5611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есть ряд авторов, которые </w:t>
      </w:r>
      <w:r w:rsidRPr="00AB5611">
        <w:rPr>
          <w:rFonts w:ascii="Times New Roman" w:hAnsi="Times New Roman" w:cs="Times New Roman"/>
          <w:sz w:val="28"/>
          <w:szCs w:val="28"/>
        </w:rPr>
        <w:t xml:space="preserve">предполагают, что мышечный индекс поясничной мышцы (m. </w:t>
      </w:r>
      <w:proofErr w:type="spellStart"/>
      <w:r w:rsidRPr="00AB5611">
        <w:rPr>
          <w:rFonts w:ascii="Times New Roman" w:hAnsi="Times New Roman" w:cs="Times New Roman"/>
          <w:sz w:val="28"/>
          <w:szCs w:val="28"/>
        </w:rPr>
        <w:t>psoas</w:t>
      </w:r>
      <w:proofErr w:type="spellEnd"/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5611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Pr="00AB5611">
        <w:rPr>
          <w:rFonts w:ascii="Times New Roman" w:hAnsi="Times New Roman" w:cs="Times New Roman"/>
          <w:sz w:val="28"/>
          <w:szCs w:val="28"/>
        </w:rPr>
        <w:t>) на уровне третьего поясничного позвонка (LIII) отражает состояние всей массы скелетных мышц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[28-2</w:t>
      </w:r>
      <w:r w:rsidR="00444DF4" w:rsidRPr="00165ED2">
        <w:rPr>
          <w:rFonts w:ascii="Times New Roman" w:hAnsi="Times New Roman" w:cs="Times New Roman"/>
          <w:sz w:val="28"/>
          <w:szCs w:val="28"/>
        </w:rPr>
        <w:t>8</w:t>
      </w:r>
      <w:r w:rsidR="00444DF4" w:rsidRPr="000E34A0">
        <w:rPr>
          <w:rFonts w:ascii="Times New Roman" w:hAnsi="Times New Roman" w:cs="Times New Roman"/>
          <w:sz w:val="28"/>
          <w:szCs w:val="28"/>
        </w:rPr>
        <w:t>]</w:t>
      </w:r>
      <w:r w:rsidRPr="00AB5611">
        <w:rPr>
          <w:rFonts w:ascii="Times New Roman" w:hAnsi="Times New Roman" w:cs="Times New Roman"/>
          <w:sz w:val="28"/>
          <w:szCs w:val="28"/>
        </w:rPr>
        <w:t>.</w:t>
      </w:r>
      <w:r w:rsidR="000E34A0" w:rsidRPr="000E3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4A0" w:rsidRDefault="00B32AD5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E6B">
        <w:rPr>
          <w:rFonts w:ascii="Times New Roman" w:hAnsi="Times New Roman" w:cs="Times New Roman"/>
          <w:sz w:val="28"/>
          <w:szCs w:val="28"/>
        </w:rPr>
        <w:t xml:space="preserve">Наибольшее распространение в количественной оценке мышечной ткани получил подход с определением площади всех поперечнополосатых мышц, входящих в зону сканирования на уровне L3 позвонка (m.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psoas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erector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spinae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quadratus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lumborum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obliquus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externus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abdominis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obliquus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internus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abdominis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transversus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abdominis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rectus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abdominis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>). Для этого на КТ-изображении, полученном на уровне каудального края тела LIII, вручную выделяется область и определяется площадь (см</w:t>
      </w:r>
      <w:r w:rsidR="009D2E6B" w:rsidRPr="009D2E6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D2E6B" w:rsidRPr="009D2E6B">
        <w:rPr>
          <w:rFonts w:ascii="Times New Roman" w:hAnsi="Times New Roman" w:cs="Times New Roman"/>
          <w:sz w:val="28"/>
          <w:szCs w:val="28"/>
        </w:rPr>
        <w:t>)</w:t>
      </w:r>
      <w:r w:rsidRPr="009D2E6B">
        <w:rPr>
          <w:rFonts w:ascii="Times New Roman" w:hAnsi="Times New Roman" w:cs="Times New Roman"/>
          <w:sz w:val="28"/>
          <w:szCs w:val="28"/>
        </w:rPr>
        <w:t xml:space="preserve"> мышечной ткани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[19]</w:t>
      </w:r>
      <w:r w:rsidRPr="009D2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34A0" w:rsidRDefault="000E34A0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E6B">
        <w:rPr>
          <w:rFonts w:ascii="Times New Roman" w:hAnsi="Times New Roman" w:cs="Times New Roman"/>
          <w:sz w:val="28"/>
          <w:szCs w:val="28"/>
        </w:rPr>
        <w:t xml:space="preserve">Есть данные иностранных исследователей из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Pamukkale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6B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9D2E6B">
        <w:rPr>
          <w:rFonts w:ascii="Times New Roman" w:hAnsi="Times New Roman" w:cs="Times New Roman"/>
          <w:sz w:val="28"/>
          <w:szCs w:val="28"/>
        </w:rPr>
        <w:t>. Они оценивали SMI-L3 и PMI-L3 показатели в зависимости от пола и определяли пороговые значения с использованием двух стандартных отклонений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</w:t>
      </w:r>
      <w:r w:rsidR="00444DF4" w:rsidRPr="00165ED2">
        <w:rPr>
          <w:rFonts w:ascii="Times New Roman" w:hAnsi="Times New Roman" w:cs="Times New Roman"/>
          <w:sz w:val="28"/>
          <w:szCs w:val="28"/>
        </w:rPr>
        <w:t>29</w:t>
      </w:r>
      <w:r w:rsidR="00444DF4" w:rsidRPr="000E34A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34A0" w:rsidRPr="00444DF4" w:rsidRDefault="000E34A0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2AD5">
        <w:rPr>
          <w:rFonts w:ascii="Times New Roman" w:hAnsi="Times New Roman" w:cs="Times New Roman"/>
          <w:sz w:val="28"/>
          <w:szCs w:val="28"/>
        </w:rPr>
        <w:t xml:space="preserve">Существует множество других вариантов оценки SMI на других уровнях в аксиальных срезах. Так, например, при немелкоклеточном раке легкого, имеющиеся КТ изображения не захватывают уровень L3. Таким образом, для диагностики саркопении </w:t>
      </w:r>
      <w:proofErr w:type="spellStart"/>
      <w:r w:rsidRPr="00B32AD5">
        <w:rPr>
          <w:rFonts w:ascii="Times New Roman" w:hAnsi="Times New Roman" w:cs="Times New Roman"/>
          <w:sz w:val="28"/>
          <w:szCs w:val="28"/>
        </w:rPr>
        <w:t>Recio-Boiles</w:t>
      </w:r>
      <w:proofErr w:type="spellEnd"/>
      <w:r w:rsidRPr="00B32AD5">
        <w:rPr>
          <w:rFonts w:ascii="Times New Roman" w:hAnsi="Times New Roman" w:cs="Times New Roman"/>
          <w:sz w:val="28"/>
          <w:szCs w:val="28"/>
        </w:rPr>
        <w:t xml:space="preserve">, A., </w:t>
      </w:r>
      <w:proofErr w:type="spellStart"/>
      <w:r w:rsidRPr="00B32AD5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B32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AD5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B32AD5">
        <w:rPr>
          <w:rFonts w:ascii="Times New Roman" w:hAnsi="Times New Roman" w:cs="Times New Roman"/>
          <w:sz w:val="28"/>
          <w:szCs w:val="28"/>
        </w:rPr>
        <w:t>. Использовали срезы на уровне L1 и показали, что использование компьютерной томографии на уровне L1 также является надежным и предоставляет возможность облегчить оценку саркопении у пациентов с раком легкого без необходимости дополнительного тестирования или облучения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444DF4">
        <w:rPr>
          <w:rFonts w:ascii="Times New Roman" w:hAnsi="Times New Roman" w:cs="Times New Roman"/>
          <w:sz w:val="28"/>
          <w:szCs w:val="28"/>
        </w:rPr>
        <w:t>[30]</w:t>
      </w:r>
      <w:r w:rsidRPr="000E34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4DF4" w:rsidRPr="00444DF4" w:rsidRDefault="00444DF4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 1 представлены примеры срезов на уровне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3 двух разных пациентов. Все поперечнополосатые мышцы выделены красным, чтобы лучше визуализировать мышечную ткань. Пациент А – мужчина без саркопении (</w:t>
      </w:r>
      <w:r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Pr="00444DF4">
        <w:rPr>
          <w:rFonts w:ascii="Times New Roman" w:hAnsi="Times New Roman" w:cs="Times New Roman"/>
          <w:sz w:val="28"/>
          <w:szCs w:val="28"/>
        </w:rPr>
        <w:t xml:space="preserve"> = </w:t>
      </w:r>
      <w:r w:rsidRPr="00857EE2">
        <w:rPr>
          <w:rFonts w:ascii="Times New Roman" w:hAnsi="Times New Roman" w:cs="Times New Roman"/>
          <w:sz w:val="28"/>
          <w:szCs w:val="28"/>
        </w:rPr>
        <w:t>56,7 см</w:t>
      </w:r>
      <w:r w:rsidRPr="00857EE2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857EE2">
        <w:rPr>
          <w:rFonts w:ascii="Times New Roman" w:hAnsi="Times New Roman" w:cs="Times New Roman"/>
          <w:sz w:val="28"/>
          <w:szCs w:val="28"/>
        </w:rPr>
        <w:t>/м</w:t>
      </w:r>
      <w:r w:rsidRPr="00857E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44DF4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пациент Б – мужчина с саркопенией (</w:t>
      </w:r>
      <w:r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Pr="00444DF4">
        <w:rPr>
          <w:rFonts w:ascii="Times New Roman" w:hAnsi="Times New Roman" w:cs="Times New Roman"/>
          <w:sz w:val="28"/>
          <w:szCs w:val="28"/>
        </w:rPr>
        <w:t xml:space="preserve"> = </w:t>
      </w:r>
      <w:r w:rsidRPr="00857EE2">
        <w:rPr>
          <w:rFonts w:ascii="Times New Roman" w:hAnsi="Times New Roman" w:cs="Times New Roman"/>
          <w:sz w:val="28"/>
          <w:szCs w:val="28"/>
        </w:rPr>
        <w:t>48,6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EE2">
        <w:rPr>
          <w:rFonts w:ascii="Times New Roman" w:hAnsi="Times New Roman" w:cs="Times New Roman"/>
          <w:sz w:val="28"/>
          <w:szCs w:val="28"/>
        </w:rPr>
        <w:t>см</w:t>
      </w:r>
      <w:r w:rsidRPr="00857EE2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857EE2">
        <w:rPr>
          <w:rFonts w:ascii="Times New Roman" w:hAnsi="Times New Roman" w:cs="Times New Roman"/>
          <w:sz w:val="28"/>
          <w:szCs w:val="28"/>
        </w:rPr>
        <w:t>/м</w:t>
      </w:r>
      <w:r w:rsidRPr="00857E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44DF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На изображении прекрасно </w:t>
      </w:r>
      <w:r w:rsidR="00FF319A">
        <w:rPr>
          <w:rFonts w:ascii="Times New Roman" w:hAnsi="Times New Roman" w:cs="Times New Roman"/>
          <w:sz w:val="28"/>
          <w:szCs w:val="28"/>
        </w:rPr>
        <w:t>видно,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FF319A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19A">
        <w:rPr>
          <w:rFonts w:ascii="Times New Roman" w:hAnsi="Times New Roman" w:cs="Times New Roman"/>
          <w:sz w:val="28"/>
          <w:szCs w:val="28"/>
        </w:rPr>
        <w:t>истончённый</w:t>
      </w:r>
      <w:r>
        <w:rPr>
          <w:rFonts w:ascii="Times New Roman" w:hAnsi="Times New Roman" w:cs="Times New Roman"/>
          <w:sz w:val="28"/>
          <w:szCs w:val="28"/>
        </w:rPr>
        <w:t xml:space="preserve"> слой мышц</w:t>
      </w:r>
      <w:r w:rsidR="00FF319A">
        <w:rPr>
          <w:rFonts w:ascii="Times New Roman" w:hAnsi="Times New Roman" w:cs="Times New Roman"/>
          <w:sz w:val="28"/>
          <w:szCs w:val="28"/>
        </w:rPr>
        <w:t xml:space="preserve"> у второго больного.</w:t>
      </w:r>
    </w:p>
    <w:p w:rsidR="000E34A0" w:rsidRPr="000E34A0" w:rsidRDefault="000E34A0" w:rsidP="000E34A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E34A0" w:rsidRDefault="00857EE2" w:rsidP="000E34A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5D44DB4" wp14:editId="3CB5A3B2">
            <wp:extent cx="2956956" cy="19509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6840" cy="196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E2" w:rsidRPr="000E34A0" w:rsidRDefault="00857EE2" w:rsidP="000E34A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F55AB13" wp14:editId="3490AF5A">
            <wp:extent cx="3028207" cy="1992241"/>
            <wp:effectExtent l="0" t="0" r="127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7390" cy="20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D5" w:rsidRPr="00B32AD5" w:rsidRDefault="00857EE2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7EE2">
        <w:rPr>
          <w:rFonts w:ascii="Times New Roman" w:hAnsi="Times New Roman" w:cs="Times New Roman"/>
          <w:sz w:val="28"/>
          <w:szCs w:val="28"/>
        </w:rPr>
        <w:t xml:space="preserve">Рис. 1. Компьютерная томография органов брюшной </w:t>
      </w:r>
      <w:r w:rsidR="00444DF4">
        <w:rPr>
          <w:rFonts w:ascii="Times New Roman" w:hAnsi="Times New Roman" w:cs="Times New Roman"/>
          <w:sz w:val="28"/>
          <w:szCs w:val="28"/>
        </w:rPr>
        <w:t>полости на уровне L3, поперечно</w:t>
      </w:r>
      <w:r w:rsidRPr="00857EE2">
        <w:rPr>
          <w:rFonts w:ascii="Times New Roman" w:hAnsi="Times New Roman" w:cs="Times New Roman"/>
          <w:sz w:val="28"/>
          <w:szCs w:val="28"/>
        </w:rPr>
        <w:t>полосатые мышцы выделены красным</w:t>
      </w:r>
      <w:r w:rsidR="00FF319A">
        <w:rPr>
          <w:rFonts w:ascii="Times New Roman" w:hAnsi="Times New Roman" w:cs="Times New Roman"/>
          <w:sz w:val="28"/>
          <w:szCs w:val="28"/>
        </w:rPr>
        <w:t>.</w:t>
      </w:r>
    </w:p>
    <w:p w:rsidR="00782461" w:rsidRDefault="00782461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простой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сегментации</w:t>
      </w:r>
      <w:r w:rsidRPr="00AB561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ручное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выделение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мышц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определённом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срезе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AB5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срезах</w:t>
      </w:r>
      <w:r w:rsidRPr="00AB56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Проблемой данного подхода является точность, которая напрямую зависит от знаний оператором анатомии </w:t>
      </w:r>
      <w:r w:rsidR="00454C82">
        <w:rPr>
          <w:rFonts w:ascii="Times New Roman" w:hAnsi="Times New Roman" w:cs="Times New Roman"/>
          <w:sz w:val="28"/>
          <w:szCs w:val="28"/>
        </w:rPr>
        <w:t>для определения границ мышц. Кроме того, данный процесс довольно трудоёмкий и время затратный, что затрудняет его использование в клинической практике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[1</w:t>
      </w:r>
      <w:r w:rsidR="00444DF4" w:rsidRPr="00165ED2">
        <w:rPr>
          <w:rFonts w:ascii="Times New Roman" w:hAnsi="Times New Roman" w:cs="Times New Roman"/>
          <w:sz w:val="28"/>
          <w:szCs w:val="28"/>
        </w:rPr>
        <w:t>8</w:t>
      </w:r>
      <w:r w:rsidR="00444DF4" w:rsidRPr="000E34A0">
        <w:rPr>
          <w:rFonts w:ascii="Times New Roman" w:hAnsi="Times New Roman" w:cs="Times New Roman"/>
          <w:sz w:val="28"/>
          <w:szCs w:val="28"/>
        </w:rPr>
        <w:t>,</w:t>
      </w:r>
      <w:r w:rsidR="00444DF4" w:rsidRPr="00165ED2">
        <w:rPr>
          <w:rFonts w:ascii="Times New Roman" w:hAnsi="Times New Roman" w:cs="Times New Roman"/>
          <w:sz w:val="28"/>
          <w:szCs w:val="28"/>
        </w:rPr>
        <w:t xml:space="preserve"> </w:t>
      </w:r>
      <w:r w:rsidR="00444DF4">
        <w:rPr>
          <w:rFonts w:ascii="Times New Roman" w:hAnsi="Times New Roman" w:cs="Times New Roman"/>
          <w:sz w:val="28"/>
          <w:szCs w:val="28"/>
        </w:rPr>
        <w:t>3</w:t>
      </w:r>
      <w:r w:rsidR="00444DF4" w:rsidRPr="00165ED2">
        <w:rPr>
          <w:rFonts w:ascii="Times New Roman" w:hAnsi="Times New Roman" w:cs="Times New Roman"/>
          <w:sz w:val="28"/>
          <w:szCs w:val="28"/>
        </w:rPr>
        <w:t>1</w:t>
      </w:r>
      <w:r w:rsidR="00444DF4" w:rsidRPr="000E34A0">
        <w:rPr>
          <w:rFonts w:ascii="Times New Roman" w:hAnsi="Times New Roman" w:cs="Times New Roman"/>
          <w:sz w:val="28"/>
          <w:szCs w:val="28"/>
        </w:rPr>
        <w:t>]</w:t>
      </w:r>
      <w:r w:rsidR="00454C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1E37" w:rsidRPr="00165ED2" w:rsidRDefault="005F15D4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Основной </w:t>
      </w:r>
      <w:r w:rsidRPr="005F15D4">
        <w:rPr>
          <w:rFonts w:ascii="Times New Roman" w:hAnsi="Times New Roman" w:cs="Times New Roman"/>
          <w:sz w:val="28"/>
          <w:szCs w:val="28"/>
        </w:rPr>
        <w:t>проблемой применения КТ для достоверной оценки степени снижения мышечной массы является необходимость ручной сегментации мышечной ткани на КТ-изображении. Это затруднительно при большом потоке пациентов и затрачивает много времени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165ED2">
        <w:rPr>
          <w:rFonts w:ascii="Times New Roman" w:hAnsi="Times New Roman" w:cs="Times New Roman"/>
          <w:sz w:val="28"/>
          <w:szCs w:val="28"/>
        </w:rPr>
        <w:t>[15]</w:t>
      </w:r>
      <w:r w:rsidRPr="005F15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419" w:rsidRPr="000E34A0" w:rsidRDefault="00ED7419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419">
        <w:rPr>
          <w:rFonts w:ascii="Times New Roman" w:hAnsi="Times New Roman" w:cs="Times New Roman"/>
          <w:sz w:val="28"/>
          <w:szCs w:val="28"/>
        </w:rPr>
        <w:t>Сред</w:t>
      </w:r>
      <w:r>
        <w:rPr>
          <w:rFonts w:ascii="Times New Roman" w:hAnsi="Times New Roman" w:cs="Times New Roman"/>
          <w:sz w:val="28"/>
          <w:szCs w:val="28"/>
        </w:rPr>
        <w:t>нее время, затрачиваемое врачом-</w:t>
      </w:r>
      <w:r w:rsidRPr="00ED7419">
        <w:rPr>
          <w:rFonts w:ascii="Times New Roman" w:hAnsi="Times New Roman" w:cs="Times New Roman"/>
          <w:sz w:val="28"/>
          <w:szCs w:val="28"/>
        </w:rPr>
        <w:t>рентген</w:t>
      </w:r>
      <w:r>
        <w:rPr>
          <w:rFonts w:ascii="Times New Roman" w:hAnsi="Times New Roman" w:cs="Times New Roman"/>
          <w:sz w:val="28"/>
          <w:szCs w:val="28"/>
        </w:rPr>
        <w:t xml:space="preserve">ологом на обработку </w:t>
      </w:r>
      <w:r w:rsidR="00444DF4">
        <w:rPr>
          <w:rFonts w:ascii="Times New Roman" w:hAnsi="Times New Roman" w:cs="Times New Roman"/>
          <w:sz w:val="28"/>
          <w:szCs w:val="28"/>
        </w:rPr>
        <w:t>КТ</w:t>
      </w:r>
      <w:r w:rsidRPr="00ED7419">
        <w:rPr>
          <w:rFonts w:ascii="Times New Roman" w:hAnsi="Times New Roman" w:cs="Times New Roman"/>
          <w:sz w:val="28"/>
          <w:szCs w:val="28"/>
        </w:rPr>
        <w:t xml:space="preserve"> изображений для подсчета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саркопении </w:t>
      </w:r>
      <w:r w:rsidRPr="00ED7419">
        <w:rPr>
          <w:rFonts w:ascii="Times New Roman" w:hAnsi="Times New Roman" w:cs="Times New Roman"/>
          <w:sz w:val="28"/>
          <w:szCs w:val="28"/>
        </w:rPr>
        <w:t>– 10 ± 3 мин. При этом отмечена тенденция к снижению этого показателя по мере накопления опыта</w:t>
      </w:r>
      <w:r w:rsidR="00444DF4">
        <w:rPr>
          <w:rFonts w:ascii="Times New Roman" w:hAnsi="Times New Roman" w:cs="Times New Roman"/>
          <w:sz w:val="28"/>
          <w:szCs w:val="28"/>
        </w:rPr>
        <w:t xml:space="preserve"> </w:t>
      </w:r>
      <w:r w:rsidR="00444DF4" w:rsidRPr="000E34A0">
        <w:rPr>
          <w:rFonts w:ascii="Times New Roman" w:hAnsi="Times New Roman" w:cs="Times New Roman"/>
          <w:sz w:val="28"/>
          <w:szCs w:val="28"/>
        </w:rPr>
        <w:t>[3</w:t>
      </w:r>
      <w:r w:rsidR="00444DF4" w:rsidRPr="00364066">
        <w:rPr>
          <w:rFonts w:ascii="Times New Roman" w:hAnsi="Times New Roman" w:cs="Times New Roman"/>
          <w:sz w:val="28"/>
          <w:szCs w:val="28"/>
        </w:rPr>
        <w:t>2</w:t>
      </w:r>
      <w:r w:rsidR="00444DF4" w:rsidRPr="000E34A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7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5D4" w:rsidRPr="000E34A0" w:rsidRDefault="00454C82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1BB">
        <w:rPr>
          <w:rFonts w:ascii="Times New Roman" w:hAnsi="Times New Roman" w:cs="Times New Roman"/>
          <w:sz w:val="28"/>
          <w:szCs w:val="28"/>
        </w:rPr>
        <w:t xml:space="preserve">Однако при большом количестве обрабатываемых срезов требуется автоматизированный подход к сегментации с возможностью быстрой обработки массива данных </w:t>
      </w:r>
      <w:r w:rsidR="000E34A0" w:rsidRPr="000E34A0">
        <w:rPr>
          <w:rFonts w:ascii="Times New Roman" w:hAnsi="Times New Roman" w:cs="Times New Roman"/>
          <w:sz w:val="28"/>
          <w:szCs w:val="28"/>
        </w:rPr>
        <w:t>[1</w:t>
      </w:r>
      <w:r w:rsidR="00364066" w:rsidRPr="00364066">
        <w:rPr>
          <w:rFonts w:ascii="Times New Roman" w:hAnsi="Times New Roman" w:cs="Times New Roman"/>
          <w:sz w:val="28"/>
          <w:szCs w:val="28"/>
        </w:rPr>
        <w:t>8</w:t>
      </w:r>
      <w:r w:rsidR="000E34A0" w:rsidRPr="000E34A0">
        <w:rPr>
          <w:rFonts w:ascii="Times New Roman" w:hAnsi="Times New Roman" w:cs="Times New Roman"/>
          <w:sz w:val="28"/>
          <w:szCs w:val="28"/>
        </w:rPr>
        <w:t>]</w:t>
      </w:r>
      <w:r w:rsidR="00444DF4">
        <w:rPr>
          <w:rFonts w:ascii="Times New Roman" w:hAnsi="Times New Roman" w:cs="Times New Roman"/>
          <w:sz w:val="28"/>
          <w:szCs w:val="28"/>
        </w:rPr>
        <w:t>.</w:t>
      </w:r>
    </w:p>
    <w:p w:rsidR="006B7A7C" w:rsidRPr="00364066" w:rsidRDefault="006B7A7C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7A7C">
        <w:rPr>
          <w:rFonts w:ascii="Times New Roman" w:hAnsi="Times New Roman" w:cs="Times New Roman"/>
          <w:sz w:val="28"/>
          <w:szCs w:val="28"/>
        </w:rPr>
        <w:t>Доказано, что измерение объема мышечной ткани с помощью КТ не уступает по точности аналогичным исследованиям на трупах</w:t>
      </w:r>
      <w:r>
        <w:rPr>
          <w:rFonts w:ascii="Times New Roman" w:hAnsi="Times New Roman" w:cs="Times New Roman"/>
          <w:sz w:val="28"/>
          <w:szCs w:val="28"/>
        </w:rPr>
        <w:t>. Также, измеренная с КТ площадь мышеч</w:t>
      </w:r>
      <w:r w:rsidRPr="006B7A7C">
        <w:rPr>
          <w:rFonts w:ascii="Times New Roman" w:hAnsi="Times New Roman" w:cs="Times New Roman"/>
          <w:sz w:val="28"/>
          <w:szCs w:val="28"/>
        </w:rPr>
        <w:t xml:space="preserve">ной ткани на уровне поясничных позвонков надежно коррелирует с объемом скелетной мускулатуры </w:t>
      </w:r>
      <w:r>
        <w:rPr>
          <w:rFonts w:ascii="Times New Roman" w:hAnsi="Times New Roman" w:cs="Times New Roman"/>
          <w:sz w:val="28"/>
          <w:szCs w:val="28"/>
        </w:rPr>
        <w:t>всего тела как для здоровых людей, так и для пациентов с различными онкологическими заболеваниями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364066">
        <w:rPr>
          <w:rFonts w:ascii="Times New Roman" w:hAnsi="Times New Roman" w:cs="Times New Roman"/>
          <w:sz w:val="28"/>
          <w:szCs w:val="28"/>
        </w:rPr>
        <w:t>[3</w:t>
      </w:r>
      <w:r w:rsidR="00FF319A" w:rsidRPr="00165ED2">
        <w:rPr>
          <w:rFonts w:ascii="Times New Roman" w:hAnsi="Times New Roman" w:cs="Times New Roman"/>
          <w:sz w:val="28"/>
          <w:szCs w:val="28"/>
        </w:rPr>
        <w:t>2</w:t>
      </w:r>
      <w:r w:rsidR="00FF319A" w:rsidRPr="003640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5509" w:rsidRPr="00165ED2" w:rsidRDefault="00A15509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B0C">
        <w:rPr>
          <w:rFonts w:ascii="Times New Roman" w:hAnsi="Times New Roman" w:cs="Times New Roman"/>
          <w:sz w:val="28"/>
          <w:szCs w:val="28"/>
        </w:rPr>
        <w:t>Существенно снизить лучевую нагрузку на пациента позволяет метод периферической количественной компьютерной томографии, при котором измеряется мышечный масси</w:t>
      </w:r>
      <w:r w:rsidR="00364066">
        <w:rPr>
          <w:rFonts w:ascii="Times New Roman" w:hAnsi="Times New Roman" w:cs="Times New Roman"/>
          <w:sz w:val="28"/>
          <w:szCs w:val="28"/>
        </w:rPr>
        <w:t>в в одной конкретной конечности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165ED2">
        <w:rPr>
          <w:rFonts w:ascii="Times New Roman" w:hAnsi="Times New Roman" w:cs="Times New Roman"/>
          <w:sz w:val="28"/>
          <w:szCs w:val="28"/>
        </w:rPr>
        <w:t>[9]</w:t>
      </w:r>
      <w:r w:rsidR="00364066" w:rsidRPr="00364066">
        <w:rPr>
          <w:rFonts w:ascii="Times New Roman" w:hAnsi="Times New Roman" w:cs="Times New Roman"/>
          <w:sz w:val="28"/>
          <w:szCs w:val="28"/>
        </w:rPr>
        <w:t>.</w:t>
      </w:r>
      <w:r w:rsidR="00FF319A" w:rsidRPr="00FF3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934" w:rsidRPr="00003637" w:rsidRDefault="00A15509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н</w:t>
      </w:r>
      <w:r w:rsidR="00003637" w:rsidRPr="00003637">
        <w:rPr>
          <w:rFonts w:ascii="Times New Roman" w:hAnsi="Times New Roman" w:cs="Times New Roman"/>
          <w:sz w:val="28"/>
          <w:szCs w:val="28"/>
        </w:rPr>
        <w:t>есмотря на перспективность применения и признания в качестве золотого стандарта оценку саркопении по данным КТ, пока ещё нет единых пограничных значений данного показателя.</w:t>
      </w:r>
    </w:p>
    <w:p w:rsidR="00003637" w:rsidRPr="00003637" w:rsidRDefault="00003637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37">
        <w:rPr>
          <w:rFonts w:ascii="Times New Roman" w:hAnsi="Times New Roman" w:cs="Times New Roman"/>
          <w:sz w:val="28"/>
          <w:szCs w:val="28"/>
        </w:rPr>
        <w:t xml:space="preserve">Сейчас ведётся повсеместная разработка и усовершенствование различного программного обеспечения для более быстрой и удобной диагностики саркопении.  </w:t>
      </w:r>
    </w:p>
    <w:p w:rsidR="00003637" w:rsidRDefault="00003637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37">
        <w:rPr>
          <w:rFonts w:ascii="Times New Roman" w:hAnsi="Times New Roman" w:cs="Times New Roman"/>
          <w:sz w:val="28"/>
          <w:szCs w:val="28"/>
        </w:rPr>
        <w:lastRenderedPageBreak/>
        <w:t xml:space="preserve">Существующее полуавтоматическое морфометрическое компьютерное программное обеспечение для сегментации по признаку рентгенологической плотности мышечной ткани пока не получило повсеместного применения. Примерами такого программного обеспечения можно назвать </w:t>
      </w:r>
      <w:proofErr w:type="spellStart"/>
      <w:r w:rsidRPr="00003637">
        <w:rPr>
          <w:rFonts w:ascii="Times New Roman" w:hAnsi="Times New Roman" w:cs="Times New Roman"/>
          <w:sz w:val="28"/>
          <w:szCs w:val="28"/>
        </w:rPr>
        <w:t>Slice</w:t>
      </w:r>
      <w:proofErr w:type="spellEnd"/>
      <w:r w:rsidRPr="00003637">
        <w:rPr>
          <w:rFonts w:ascii="Times New Roman" w:hAnsi="Times New Roman" w:cs="Times New Roman"/>
          <w:sz w:val="28"/>
          <w:szCs w:val="28"/>
        </w:rPr>
        <w:t>-O-</w:t>
      </w:r>
      <w:proofErr w:type="spellStart"/>
      <w:r w:rsidRPr="00003637">
        <w:rPr>
          <w:rFonts w:ascii="Times New Roman" w:hAnsi="Times New Roman" w:cs="Times New Roman"/>
          <w:sz w:val="28"/>
          <w:szCs w:val="28"/>
        </w:rPr>
        <w:t>Matic</w:t>
      </w:r>
      <w:proofErr w:type="spellEnd"/>
      <w:r w:rsidRPr="00003637">
        <w:rPr>
          <w:rFonts w:ascii="Times New Roman" w:hAnsi="Times New Roman" w:cs="Times New Roman"/>
          <w:sz w:val="28"/>
          <w:szCs w:val="28"/>
        </w:rPr>
        <w:t xml:space="preserve"> и 3D </w:t>
      </w:r>
      <w:proofErr w:type="spellStart"/>
      <w:r w:rsidRPr="00003637">
        <w:rPr>
          <w:rFonts w:ascii="Times New Roman" w:hAnsi="Times New Roman" w:cs="Times New Roman"/>
          <w:sz w:val="28"/>
          <w:szCs w:val="28"/>
        </w:rPr>
        <w:t>Slicer</w:t>
      </w:r>
      <w:proofErr w:type="spellEnd"/>
      <w:r w:rsidRPr="0000363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934" w:rsidRPr="00165ED2" w:rsidRDefault="00003637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сейчас появилась </w:t>
      </w:r>
      <w:r w:rsidRPr="00003637">
        <w:rPr>
          <w:rFonts w:ascii="Times New Roman" w:hAnsi="Times New Roman" w:cs="Times New Roman"/>
          <w:sz w:val="28"/>
          <w:szCs w:val="28"/>
        </w:rPr>
        <w:t>возможность создавать программное обеспечение, которое более точно сегментирует различные структуры на КТ- и МРТ-снимках с возможностью самообучения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165ED2">
        <w:rPr>
          <w:rFonts w:ascii="Times New Roman" w:hAnsi="Times New Roman" w:cs="Times New Roman"/>
          <w:sz w:val="28"/>
          <w:szCs w:val="28"/>
        </w:rPr>
        <w:t>[15]</w:t>
      </w:r>
      <w:r w:rsidRPr="000036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0934" w:rsidRPr="00165ED2" w:rsidRDefault="00454C82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C82">
        <w:rPr>
          <w:rFonts w:ascii="Times New Roman" w:hAnsi="Times New Roman" w:cs="Times New Roman"/>
          <w:sz w:val="28"/>
          <w:szCs w:val="28"/>
        </w:rPr>
        <w:t xml:space="preserve">До настоящего времени среди исследователей сохраняется вариабельность терминологии определяемого субстрата ан КТ-изображениях. Термин «мышца» обычно используется для обозначения органа, который включает в себя как поперечнополосатую мускулатуру, так и межмышечную жировую ткань. Тогда как определение «мышечная ткань» включает внутриклеточные липиды, но исключает жировую ткань вокруг самих мышечных волокон. А часть авторов использует термин «мышечная ткань» как синоним мышцы. </w:t>
      </w:r>
      <w:r>
        <w:rPr>
          <w:rFonts w:ascii="Times New Roman" w:hAnsi="Times New Roman" w:cs="Times New Roman"/>
          <w:sz w:val="28"/>
          <w:szCs w:val="28"/>
        </w:rPr>
        <w:t>Это порождает разногласие в терминологии и методологии диагностики саркопении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165ED2">
        <w:rPr>
          <w:rFonts w:ascii="Times New Roman" w:hAnsi="Times New Roman" w:cs="Times New Roman"/>
          <w:sz w:val="28"/>
          <w:szCs w:val="28"/>
        </w:rPr>
        <w:t>[18]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0934" w:rsidRPr="00A15509" w:rsidRDefault="00AB5611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509">
        <w:rPr>
          <w:rFonts w:ascii="Times New Roman" w:hAnsi="Times New Roman" w:cs="Times New Roman"/>
          <w:sz w:val="28"/>
          <w:szCs w:val="28"/>
        </w:rPr>
        <w:t xml:space="preserve">Изучение тела человека с использованием </w:t>
      </w:r>
      <w:r w:rsidR="009E110B" w:rsidRPr="00A15509">
        <w:rPr>
          <w:rFonts w:ascii="Times New Roman" w:hAnsi="Times New Roman" w:cs="Times New Roman"/>
          <w:sz w:val="28"/>
          <w:szCs w:val="28"/>
        </w:rPr>
        <w:t>метода магнитно-резонансной томографии</w:t>
      </w:r>
      <w:r w:rsidRPr="00A15509">
        <w:rPr>
          <w:rFonts w:ascii="Times New Roman" w:hAnsi="Times New Roman" w:cs="Times New Roman"/>
          <w:sz w:val="28"/>
          <w:szCs w:val="28"/>
        </w:rPr>
        <w:t xml:space="preserve">, в отличие от КТ, не имеет негативного биологического эффекта, присущего ионизирующему излучению. МРТ активно используется как средство исследования скелетных мышц с достаточно хорошим разрешением изображения. </w:t>
      </w:r>
    </w:p>
    <w:p w:rsidR="00AB5611" w:rsidRPr="00165ED2" w:rsidRDefault="00AB5611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509">
        <w:rPr>
          <w:rFonts w:ascii="Times New Roman" w:hAnsi="Times New Roman" w:cs="Times New Roman"/>
          <w:sz w:val="28"/>
          <w:szCs w:val="28"/>
        </w:rPr>
        <w:t>Точно также, как и с КТ диагностикой, общепринятого стандартизированного протокола не существует. Сегментация тканей также может выполняться как в ручном, так и в полуавтоматическом или автоматизированном режимах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165ED2">
        <w:rPr>
          <w:rFonts w:ascii="Times New Roman" w:hAnsi="Times New Roman" w:cs="Times New Roman"/>
          <w:sz w:val="28"/>
          <w:szCs w:val="28"/>
        </w:rPr>
        <w:t>[5, 18]</w:t>
      </w:r>
      <w:r w:rsidRPr="00A15509">
        <w:rPr>
          <w:rFonts w:ascii="Times New Roman" w:hAnsi="Times New Roman" w:cs="Times New Roman"/>
          <w:sz w:val="28"/>
          <w:szCs w:val="28"/>
        </w:rPr>
        <w:t>.</w:t>
      </w:r>
      <w:r w:rsidR="009E110B" w:rsidRPr="00A15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066" w:rsidRPr="00165ED2" w:rsidRDefault="00364066" w:rsidP="00A1550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D2E6B" w:rsidRDefault="009D2E6B" w:rsidP="0099110E">
      <w:pPr>
        <w:pStyle w:val="2"/>
        <w:jc w:val="both"/>
        <w:rPr>
          <w:rFonts w:ascii="Times New Roman" w:hAnsi="Times New Roman" w:cs="Times New Roman"/>
          <w:b/>
          <w:color w:val="auto"/>
        </w:rPr>
      </w:pPr>
    </w:p>
    <w:p w:rsidR="00AA0C8A" w:rsidRPr="00013C5F" w:rsidRDefault="00AA0C8A" w:rsidP="0099110E">
      <w:pPr>
        <w:pStyle w:val="2"/>
        <w:jc w:val="both"/>
        <w:rPr>
          <w:rFonts w:ascii="Times New Roman" w:hAnsi="Times New Roman" w:cs="Times New Roman"/>
          <w:b/>
          <w:color w:val="auto"/>
        </w:rPr>
      </w:pPr>
      <w:bookmarkStart w:id="7" w:name="_Toc136264167"/>
      <w:r w:rsidRPr="00013C5F">
        <w:rPr>
          <w:rFonts w:ascii="Times New Roman" w:hAnsi="Times New Roman" w:cs="Times New Roman"/>
          <w:b/>
          <w:color w:val="auto"/>
        </w:rPr>
        <w:t xml:space="preserve">2. </w:t>
      </w:r>
      <w:r>
        <w:rPr>
          <w:rFonts w:ascii="Times New Roman" w:hAnsi="Times New Roman" w:cs="Times New Roman"/>
          <w:b/>
          <w:color w:val="auto"/>
        </w:rPr>
        <w:t>Особенности с</w:t>
      </w:r>
      <w:r w:rsidRPr="00013C5F">
        <w:rPr>
          <w:rFonts w:ascii="Times New Roman" w:hAnsi="Times New Roman" w:cs="Times New Roman"/>
          <w:b/>
          <w:color w:val="auto"/>
        </w:rPr>
        <w:t>аркопени</w:t>
      </w:r>
      <w:r>
        <w:rPr>
          <w:rFonts w:ascii="Times New Roman" w:hAnsi="Times New Roman" w:cs="Times New Roman"/>
          <w:b/>
          <w:color w:val="auto"/>
        </w:rPr>
        <w:t>и</w:t>
      </w:r>
      <w:r w:rsidRPr="00013C5F">
        <w:rPr>
          <w:rFonts w:ascii="Times New Roman" w:hAnsi="Times New Roman" w:cs="Times New Roman"/>
          <w:b/>
          <w:color w:val="auto"/>
        </w:rPr>
        <w:t xml:space="preserve"> у больных онкологическими заболеваниями</w:t>
      </w:r>
      <w:bookmarkEnd w:id="7"/>
    </w:p>
    <w:p w:rsidR="00AA0C8A" w:rsidRDefault="00AA0C8A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C8A" w:rsidRPr="00364066" w:rsidRDefault="00AA0C8A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538">
        <w:rPr>
          <w:rFonts w:ascii="Times New Roman" w:hAnsi="Times New Roman" w:cs="Times New Roman"/>
          <w:sz w:val="28"/>
          <w:szCs w:val="28"/>
        </w:rPr>
        <w:t xml:space="preserve">Согласно данным научной литературы, частота и выраженность кахексии и саркопении у онкологических пациентов зависят от локализации самой злокачественной опухоли и стадии опухолевого процесса. </w:t>
      </w:r>
      <w:r w:rsidRPr="006A7F92">
        <w:rPr>
          <w:rFonts w:ascii="Times New Roman" w:hAnsi="Times New Roman" w:cs="Times New Roman"/>
          <w:sz w:val="28"/>
          <w:szCs w:val="28"/>
        </w:rPr>
        <w:t>Чаще всего данные патологии встречаются при опухолях органов пищеварения и легких, реже — при раке молочной железы, раке матки и яичников и другой локализации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364066">
        <w:rPr>
          <w:rFonts w:ascii="Times New Roman" w:hAnsi="Times New Roman" w:cs="Times New Roman"/>
          <w:sz w:val="28"/>
          <w:szCs w:val="28"/>
        </w:rPr>
        <w:t>[2]</w:t>
      </w:r>
      <w:r w:rsidRPr="006A7F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509" w:rsidRPr="00165ED2" w:rsidRDefault="00F2672F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72F">
        <w:rPr>
          <w:rFonts w:ascii="Times New Roman" w:hAnsi="Times New Roman" w:cs="Times New Roman"/>
          <w:sz w:val="28"/>
          <w:szCs w:val="28"/>
        </w:rPr>
        <w:t>Саркопения диагностируется у 20–70 % пациентов с распространенными злок</w:t>
      </w:r>
      <w:r>
        <w:rPr>
          <w:rFonts w:ascii="Times New Roman" w:hAnsi="Times New Roman" w:cs="Times New Roman"/>
          <w:sz w:val="28"/>
          <w:szCs w:val="28"/>
        </w:rPr>
        <w:t>ачественными новообразованиями,</w:t>
      </w:r>
      <w:r w:rsidRPr="00F2672F">
        <w:rPr>
          <w:rFonts w:ascii="Times New Roman" w:hAnsi="Times New Roman" w:cs="Times New Roman"/>
          <w:sz w:val="28"/>
          <w:szCs w:val="28"/>
        </w:rPr>
        <w:t xml:space="preserve"> при которых имеется сочетание снижения потребления пищи и </w:t>
      </w:r>
      <w:proofErr w:type="spellStart"/>
      <w:r w:rsidRPr="00F2672F">
        <w:rPr>
          <w:rFonts w:ascii="Times New Roman" w:hAnsi="Times New Roman" w:cs="Times New Roman"/>
          <w:sz w:val="28"/>
          <w:szCs w:val="28"/>
        </w:rPr>
        <w:t>белково</w:t>
      </w:r>
      <w:proofErr w:type="spellEnd"/>
      <w:r w:rsidRPr="00F2672F">
        <w:rPr>
          <w:rFonts w:ascii="Times New Roman" w:hAnsi="Times New Roman" w:cs="Times New Roman"/>
          <w:sz w:val="28"/>
          <w:szCs w:val="28"/>
        </w:rPr>
        <w:t>-энергетической недостаточности, что влияет на метаболизм, приводя в конечном счете к потере скелетной мышечной массы и снижению функциональных возможностей организма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364066">
        <w:rPr>
          <w:rFonts w:ascii="Times New Roman" w:hAnsi="Times New Roman" w:cs="Times New Roman"/>
          <w:sz w:val="28"/>
          <w:szCs w:val="28"/>
        </w:rPr>
        <w:t>[</w:t>
      </w:r>
      <w:r w:rsidR="00FF319A" w:rsidRPr="00165ED2">
        <w:rPr>
          <w:rFonts w:ascii="Times New Roman" w:hAnsi="Times New Roman" w:cs="Times New Roman"/>
          <w:sz w:val="28"/>
          <w:szCs w:val="28"/>
        </w:rPr>
        <w:t>10]</w:t>
      </w:r>
      <w:r w:rsidR="00364066" w:rsidRPr="00364066">
        <w:rPr>
          <w:rFonts w:ascii="Times New Roman" w:hAnsi="Times New Roman" w:cs="Times New Roman"/>
          <w:sz w:val="28"/>
          <w:szCs w:val="28"/>
        </w:rPr>
        <w:t>.</w:t>
      </w:r>
      <w:r w:rsidRPr="00F267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509" w:rsidRPr="00165ED2" w:rsidRDefault="00A15509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Причины развития саркопении и кахексии у онкологических больных – как нарушение питания, так и непосредственно </w:t>
      </w:r>
      <w:r w:rsidRPr="006A7F92">
        <w:rPr>
          <w:rFonts w:ascii="Times New Roman" w:hAnsi="Times New Roman" w:cs="Times New Roman"/>
          <w:sz w:val="28"/>
          <w:szCs w:val="28"/>
        </w:rPr>
        <w:t>метаболическое влияние на организм</w:t>
      </w:r>
      <w:r>
        <w:rPr>
          <w:rFonts w:ascii="Times New Roman" w:hAnsi="Times New Roman" w:cs="Times New Roman"/>
          <w:sz w:val="28"/>
          <w:szCs w:val="28"/>
        </w:rPr>
        <w:t xml:space="preserve"> самой злокачественной опухоли. Однако даже само противоопухолевое лечение, как лекарственное, так и радиотерапия, зачастую </w:t>
      </w:r>
      <w:r w:rsidRPr="006A7F92">
        <w:rPr>
          <w:rFonts w:ascii="Times New Roman" w:hAnsi="Times New Roman" w:cs="Times New Roman"/>
          <w:sz w:val="28"/>
          <w:szCs w:val="28"/>
        </w:rPr>
        <w:t>приводит к многочисленным побочным эффектам, вызывающим развитие недостаточного питания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165ED2">
        <w:rPr>
          <w:rFonts w:ascii="Times New Roman" w:hAnsi="Times New Roman" w:cs="Times New Roman"/>
          <w:sz w:val="28"/>
          <w:szCs w:val="28"/>
        </w:rPr>
        <w:t>[2]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672F" w:rsidRPr="00165ED2" w:rsidRDefault="00A15509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E6B">
        <w:rPr>
          <w:rFonts w:ascii="Times New Roman" w:hAnsi="Times New Roman" w:cs="Times New Roman"/>
          <w:sz w:val="28"/>
          <w:szCs w:val="28"/>
        </w:rPr>
        <w:t xml:space="preserve">У пациентов с раком было меньше мышц и больше абдоминального жира по </w:t>
      </w:r>
      <w:r>
        <w:rPr>
          <w:rFonts w:ascii="Times New Roman" w:hAnsi="Times New Roman" w:cs="Times New Roman"/>
          <w:sz w:val="28"/>
          <w:szCs w:val="28"/>
        </w:rPr>
        <w:t xml:space="preserve">сравнению с контрольной группой. </w:t>
      </w:r>
      <w:r w:rsidRPr="009D2E6B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исследованию</w:t>
      </w:r>
      <w:r w:rsidRPr="009D2E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9D2E6B">
        <w:rPr>
          <w:rFonts w:ascii="Times New Roman" w:hAnsi="Times New Roman" w:cs="Times New Roman"/>
          <w:sz w:val="28"/>
          <w:szCs w:val="28"/>
        </w:rPr>
        <w:t>50% были классифицированы как страдающие от недоедания. Время выживания достоверно и отрицательно коррелировало со стадией рака и саркопенией независимо от возраста и пола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165ED2">
        <w:rPr>
          <w:rFonts w:ascii="Times New Roman" w:hAnsi="Times New Roman" w:cs="Times New Roman"/>
          <w:sz w:val="28"/>
          <w:szCs w:val="28"/>
        </w:rPr>
        <w:t>[33]</w:t>
      </w:r>
      <w:r w:rsidRPr="009D2E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C8A" w:rsidRPr="00165ED2" w:rsidRDefault="00AA0C8A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A5B">
        <w:rPr>
          <w:rFonts w:ascii="Times New Roman" w:hAnsi="Times New Roman" w:cs="Times New Roman"/>
          <w:sz w:val="28"/>
          <w:szCs w:val="28"/>
        </w:rPr>
        <w:t xml:space="preserve">Показано, что более чем у 50% пациентов с распространенными опухолями ЖКТ и лёгких на момент начала лечения выявляется саркопения, что объясняется сочетанием алиментарного дефицита и перестройки </w:t>
      </w:r>
      <w:r w:rsidRPr="00875A5B">
        <w:rPr>
          <w:rFonts w:ascii="Times New Roman" w:hAnsi="Times New Roman" w:cs="Times New Roman"/>
          <w:sz w:val="28"/>
          <w:szCs w:val="28"/>
        </w:rPr>
        <w:lastRenderedPageBreak/>
        <w:t>метаболизма пациента на фоне выделения опухолевыми клетками провоспалительных цитокинов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165ED2">
        <w:rPr>
          <w:rFonts w:ascii="Times New Roman" w:hAnsi="Times New Roman" w:cs="Times New Roman"/>
          <w:sz w:val="28"/>
          <w:szCs w:val="28"/>
        </w:rPr>
        <w:t>[14]</w:t>
      </w:r>
      <w:r w:rsidRPr="00875A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1024" w:rsidRDefault="00AA0C8A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</w:t>
      </w:r>
      <w:r w:rsidRPr="00ED7419">
        <w:rPr>
          <w:rFonts w:ascii="Times New Roman" w:hAnsi="Times New Roman" w:cs="Times New Roman"/>
          <w:sz w:val="28"/>
          <w:szCs w:val="28"/>
        </w:rPr>
        <w:t>оказано, ч</w:t>
      </w:r>
      <w:r>
        <w:rPr>
          <w:rFonts w:ascii="Times New Roman" w:hAnsi="Times New Roman" w:cs="Times New Roman"/>
          <w:sz w:val="28"/>
          <w:szCs w:val="28"/>
        </w:rPr>
        <w:t>то саркопения – фактор, снижаю</w:t>
      </w:r>
      <w:r w:rsidRPr="00ED7419">
        <w:rPr>
          <w:rFonts w:ascii="Times New Roman" w:hAnsi="Times New Roman" w:cs="Times New Roman"/>
          <w:sz w:val="28"/>
          <w:szCs w:val="28"/>
        </w:rPr>
        <w:t>щий продолжительность жизни пациентов с поздними стадиями ра</w:t>
      </w:r>
      <w:r>
        <w:rPr>
          <w:rFonts w:ascii="Times New Roman" w:hAnsi="Times New Roman" w:cs="Times New Roman"/>
          <w:sz w:val="28"/>
          <w:szCs w:val="28"/>
        </w:rPr>
        <w:t>ка легкого и опухолей желудочно-</w:t>
      </w:r>
      <w:r w:rsidRPr="00ED7419">
        <w:rPr>
          <w:rFonts w:ascii="Times New Roman" w:hAnsi="Times New Roman" w:cs="Times New Roman"/>
          <w:sz w:val="28"/>
          <w:szCs w:val="28"/>
        </w:rPr>
        <w:t>кишечного тракта</w:t>
      </w:r>
      <w:r>
        <w:rPr>
          <w:rFonts w:ascii="Times New Roman" w:hAnsi="Times New Roman" w:cs="Times New Roman"/>
          <w:sz w:val="28"/>
          <w:szCs w:val="28"/>
        </w:rPr>
        <w:t>, причём вне зависимости от исходного ИМТ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364066">
        <w:rPr>
          <w:rFonts w:ascii="Times New Roman" w:hAnsi="Times New Roman" w:cs="Times New Roman"/>
          <w:sz w:val="28"/>
          <w:szCs w:val="28"/>
        </w:rPr>
        <w:t>[32]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7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81F" w:rsidRPr="00364066" w:rsidRDefault="00C11024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024">
        <w:rPr>
          <w:rFonts w:ascii="Times New Roman" w:hAnsi="Times New Roman" w:cs="Times New Roman"/>
          <w:sz w:val="28"/>
          <w:szCs w:val="28"/>
        </w:rPr>
        <w:t xml:space="preserve">Саркопения является независимым предиктором серьезных послеоперационных осложнений, более длительной госпитализации и нахождения в реанимации, а также инфекционных, желудочно-кишечных, легочных, и сердечно-сосудистых осложнений у пациентов, перенесших тяжёлые операции, как например </w:t>
      </w:r>
      <w:proofErr w:type="spellStart"/>
      <w:r w:rsidRPr="00C11024">
        <w:rPr>
          <w:rFonts w:ascii="Times New Roman" w:hAnsi="Times New Roman" w:cs="Times New Roman"/>
          <w:sz w:val="28"/>
          <w:szCs w:val="28"/>
        </w:rPr>
        <w:t>панкреато</w:t>
      </w:r>
      <w:proofErr w:type="spellEnd"/>
      <w:r w:rsidRPr="00C11024">
        <w:rPr>
          <w:rFonts w:ascii="Times New Roman" w:hAnsi="Times New Roman" w:cs="Times New Roman"/>
          <w:sz w:val="28"/>
          <w:szCs w:val="28"/>
        </w:rPr>
        <w:t xml:space="preserve">-дуоденальную резекцию по поводу </w:t>
      </w:r>
      <w:proofErr w:type="spellStart"/>
      <w:r w:rsidRPr="00C11024">
        <w:rPr>
          <w:rFonts w:ascii="Times New Roman" w:hAnsi="Times New Roman" w:cs="Times New Roman"/>
          <w:sz w:val="28"/>
          <w:szCs w:val="28"/>
        </w:rPr>
        <w:t>протоковой</w:t>
      </w:r>
      <w:proofErr w:type="spellEnd"/>
      <w:r w:rsidRPr="00C11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024">
        <w:rPr>
          <w:rFonts w:ascii="Times New Roman" w:hAnsi="Times New Roman" w:cs="Times New Roman"/>
          <w:sz w:val="28"/>
          <w:szCs w:val="28"/>
        </w:rPr>
        <w:t>аденокарциномы</w:t>
      </w:r>
      <w:proofErr w:type="spellEnd"/>
      <w:r w:rsidRPr="00C11024">
        <w:rPr>
          <w:rFonts w:ascii="Times New Roman" w:hAnsi="Times New Roman" w:cs="Times New Roman"/>
          <w:sz w:val="28"/>
          <w:szCs w:val="28"/>
        </w:rPr>
        <w:t xml:space="preserve"> поджелудочной </w:t>
      </w:r>
      <w:r w:rsidR="00364066" w:rsidRPr="00C11024">
        <w:rPr>
          <w:rFonts w:ascii="Times New Roman" w:hAnsi="Times New Roman" w:cs="Times New Roman"/>
          <w:sz w:val="28"/>
          <w:szCs w:val="28"/>
        </w:rPr>
        <w:t>железы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364066">
        <w:rPr>
          <w:rFonts w:ascii="Times New Roman" w:hAnsi="Times New Roman" w:cs="Times New Roman"/>
          <w:sz w:val="28"/>
          <w:szCs w:val="28"/>
        </w:rPr>
        <w:t>[7</w:t>
      </w:r>
      <w:r w:rsidR="00FF319A">
        <w:rPr>
          <w:rFonts w:ascii="Times New Roman" w:hAnsi="Times New Roman" w:cs="Times New Roman"/>
          <w:sz w:val="28"/>
          <w:szCs w:val="28"/>
        </w:rPr>
        <w:t xml:space="preserve">, </w:t>
      </w:r>
      <w:r w:rsidR="00FF319A" w:rsidRPr="00364066">
        <w:rPr>
          <w:rFonts w:ascii="Times New Roman" w:hAnsi="Times New Roman" w:cs="Times New Roman"/>
          <w:sz w:val="28"/>
          <w:szCs w:val="28"/>
        </w:rPr>
        <w:t>34]</w:t>
      </w:r>
      <w:r w:rsidR="00364066" w:rsidRPr="00C11024">
        <w:rPr>
          <w:rFonts w:ascii="Times New Roman" w:hAnsi="Times New Roman" w:cs="Times New Roman"/>
          <w:sz w:val="28"/>
          <w:szCs w:val="28"/>
        </w:rPr>
        <w:t>.</w:t>
      </w:r>
      <w:r w:rsidR="00364066" w:rsidRPr="00364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81F" w:rsidRPr="00364066" w:rsidRDefault="002610DA" w:rsidP="0099110E">
      <w:pPr>
        <w:spacing w:line="360" w:lineRule="auto"/>
        <w:ind w:firstLine="708"/>
        <w:jc w:val="both"/>
      </w:pPr>
      <w:r w:rsidRPr="002610DA">
        <w:rPr>
          <w:rFonts w:ascii="Times New Roman" w:hAnsi="Times New Roman" w:cs="Times New Roman"/>
          <w:sz w:val="28"/>
          <w:szCs w:val="28"/>
        </w:rPr>
        <w:t xml:space="preserve">Более того, саркопения также независимо связана с послеоперационными исходами после резекции злокачественного новообразования при </w:t>
      </w:r>
      <w:proofErr w:type="spellStart"/>
      <w:r w:rsidRPr="002610DA">
        <w:rPr>
          <w:rFonts w:ascii="Times New Roman" w:hAnsi="Times New Roman" w:cs="Times New Roman"/>
          <w:sz w:val="28"/>
          <w:szCs w:val="28"/>
        </w:rPr>
        <w:t>колоректальном</w:t>
      </w:r>
      <w:proofErr w:type="spellEnd"/>
      <w:r w:rsidRPr="002610DA">
        <w:rPr>
          <w:rFonts w:ascii="Times New Roman" w:hAnsi="Times New Roman" w:cs="Times New Roman"/>
          <w:sz w:val="28"/>
          <w:szCs w:val="28"/>
        </w:rPr>
        <w:t xml:space="preserve"> раке, раке пищевода, гепатоцеллюлярный рак и ряде других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364066">
        <w:rPr>
          <w:rFonts w:ascii="Times New Roman" w:hAnsi="Times New Roman" w:cs="Times New Roman"/>
          <w:sz w:val="28"/>
          <w:szCs w:val="28"/>
        </w:rPr>
        <w:t>[27, 35]</w:t>
      </w:r>
      <w:r w:rsidRPr="002610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1024" w:rsidRPr="00364066" w:rsidRDefault="00C11024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024">
        <w:rPr>
          <w:rFonts w:ascii="Times New Roman" w:hAnsi="Times New Roman" w:cs="Times New Roman"/>
          <w:sz w:val="28"/>
          <w:szCs w:val="28"/>
        </w:rPr>
        <w:t>К настоящему времени также существуют данные о влияние саркопении не только на непосредственные, но также и на отдаленные послеоперационные результаты. По данн</w:t>
      </w:r>
      <w:r>
        <w:rPr>
          <w:rFonts w:ascii="Times New Roman" w:hAnsi="Times New Roman" w:cs="Times New Roman"/>
          <w:sz w:val="28"/>
          <w:szCs w:val="28"/>
        </w:rPr>
        <w:t xml:space="preserve">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метаанализа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проведенного I. </w:t>
      </w:r>
      <w:proofErr w:type="spellStart"/>
      <w:r w:rsidRPr="00C11024">
        <w:rPr>
          <w:rFonts w:ascii="Times New Roman" w:hAnsi="Times New Roman" w:cs="Times New Roman"/>
          <w:sz w:val="28"/>
          <w:szCs w:val="28"/>
        </w:rPr>
        <w:t>Mintziras</w:t>
      </w:r>
      <w:proofErr w:type="spellEnd"/>
      <w:r w:rsidRPr="00C11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024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C11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024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C11024">
        <w:rPr>
          <w:rFonts w:ascii="Times New Roman" w:hAnsi="Times New Roman" w:cs="Times New Roman"/>
          <w:sz w:val="28"/>
          <w:szCs w:val="28"/>
        </w:rPr>
        <w:t>., саркоп</w:t>
      </w:r>
      <w:r>
        <w:rPr>
          <w:rFonts w:ascii="Times New Roman" w:hAnsi="Times New Roman" w:cs="Times New Roman"/>
          <w:sz w:val="28"/>
          <w:szCs w:val="28"/>
        </w:rPr>
        <w:t xml:space="preserve">ения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прогностически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Pr="00C11024">
        <w:rPr>
          <w:rFonts w:ascii="Times New Roman" w:hAnsi="Times New Roman" w:cs="Times New Roman"/>
          <w:sz w:val="28"/>
          <w:szCs w:val="28"/>
        </w:rPr>
        <w:t xml:space="preserve">благоприятным фактором прогноза длительности общей выживаемости у пациентов, перенесших </w:t>
      </w:r>
      <w:proofErr w:type="spellStart"/>
      <w:r w:rsidRPr="00C11024">
        <w:rPr>
          <w:rFonts w:ascii="Times New Roman" w:hAnsi="Times New Roman" w:cs="Times New Roman"/>
          <w:sz w:val="28"/>
          <w:szCs w:val="28"/>
        </w:rPr>
        <w:t>панкреато</w:t>
      </w:r>
      <w:proofErr w:type="spellEnd"/>
      <w:r w:rsidRPr="00C11024">
        <w:rPr>
          <w:rFonts w:ascii="Times New Roman" w:hAnsi="Times New Roman" w:cs="Times New Roman"/>
          <w:sz w:val="28"/>
          <w:szCs w:val="28"/>
        </w:rPr>
        <w:t>-дуоденальную резекцию по поводу рака поджелудочной железы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364066">
        <w:rPr>
          <w:rFonts w:ascii="Times New Roman" w:hAnsi="Times New Roman" w:cs="Times New Roman"/>
          <w:sz w:val="28"/>
          <w:szCs w:val="28"/>
        </w:rPr>
        <w:t>[36]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181F" w:rsidRPr="00165ED2" w:rsidRDefault="00FF181F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81F">
        <w:rPr>
          <w:rFonts w:ascii="Times New Roman" w:hAnsi="Times New Roman" w:cs="Times New Roman"/>
          <w:sz w:val="28"/>
          <w:szCs w:val="28"/>
        </w:rPr>
        <w:t>Таким образом, КТ-диагностика саркопении является полезным маркером для прогнозирования предоперационного риска нарушения питания, послеоперационных осложнений и отдаленных исходов у пожилых пациентов с КРР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364066">
        <w:rPr>
          <w:rFonts w:ascii="Times New Roman" w:hAnsi="Times New Roman" w:cs="Times New Roman"/>
          <w:sz w:val="28"/>
          <w:szCs w:val="28"/>
        </w:rPr>
        <w:t>[</w:t>
      </w:r>
      <w:r w:rsidR="00FF319A" w:rsidRPr="00165ED2">
        <w:rPr>
          <w:rFonts w:ascii="Times New Roman" w:hAnsi="Times New Roman" w:cs="Times New Roman"/>
          <w:sz w:val="28"/>
          <w:szCs w:val="28"/>
        </w:rPr>
        <w:t>12]</w:t>
      </w:r>
      <w:r w:rsidRPr="00FF181F">
        <w:rPr>
          <w:rFonts w:ascii="Times New Roman" w:hAnsi="Times New Roman" w:cs="Times New Roman"/>
          <w:sz w:val="28"/>
          <w:szCs w:val="28"/>
        </w:rPr>
        <w:t>.</w:t>
      </w:r>
      <w:r w:rsidR="00364066" w:rsidRPr="00364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C8A" w:rsidRPr="00165ED2" w:rsidRDefault="00AA0C8A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C8A">
        <w:rPr>
          <w:rFonts w:ascii="Times New Roman" w:hAnsi="Times New Roman" w:cs="Times New Roman"/>
          <w:sz w:val="28"/>
          <w:szCs w:val="28"/>
        </w:rPr>
        <w:t xml:space="preserve">Лекарственная терапия является важнейшим компонентом комбинированного лечения опухолей̆. Рекомендованные к применению в </w:t>
      </w:r>
      <w:r w:rsidRPr="00AA0C8A">
        <w:rPr>
          <w:rFonts w:ascii="Times New Roman" w:hAnsi="Times New Roman" w:cs="Times New Roman"/>
          <w:sz w:val="28"/>
          <w:szCs w:val="28"/>
        </w:rPr>
        <w:lastRenderedPageBreak/>
        <w:t>клинической̆ практике комбинации обычно включают от 2 до 4 препаратов, что приводит к развитию побочных токсических реакций у большинства пациентов.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AA0C8A">
        <w:rPr>
          <w:rFonts w:ascii="Times New Roman" w:hAnsi="Times New Roman" w:cs="Times New Roman"/>
          <w:sz w:val="28"/>
          <w:szCs w:val="28"/>
        </w:rPr>
        <w:t xml:space="preserve">а сегодняшний день </w:t>
      </w:r>
      <w:r>
        <w:rPr>
          <w:rFonts w:ascii="Times New Roman" w:hAnsi="Times New Roman" w:cs="Times New Roman"/>
          <w:sz w:val="28"/>
          <w:szCs w:val="28"/>
        </w:rPr>
        <w:t xml:space="preserve">актуальным </w:t>
      </w:r>
      <w:r w:rsidRPr="00AA0C8A">
        <w:rPr>
          <w:rFonts w:ascii="Times New Roman" w:hAnsi="Times New Roman" w:cs="Times New Roman"/>
          <w:sz w:val="28"/>
          <w:szCs w:val="28"/>
        </w:rPr>
        <w:t>способом подбора доз препаратов является пересчет дозировок на так называемую тощую (</w:t>
      </w:r>
      <w:proofErr w:type="spellStart"/>
      <w:r w:rsidRPr="00AA0C8A">
        <w:rPr>
          <w:rFonts w:ascii="Times New Roman" w:hAnsi="Times New Roman" w:cs="Times New Roman"/>
          <w:sz w:val="28"/>
          <w:szCs w:val="28"/>
        </w:rPr>
        <w:t>безжировую</w:t>
      </w:r>
      <w:proofErr w:type="spellEnd"/>
      <w:r w:rsidRPr="00AA0C8A">
        <w:rPr>
          <w:rFonts w:ascii="Times New Roman" w:hAnsi="Times New Roman" w:cs="Times New Roman"/>
          <w:sz w:val="28"/>
          <w:szCs w:val="28"/>
        </w:rPr>
        <w:t>) массу мягких тканей тела, которая максимально приближена к объему распределения препаратов и, следовательно, позволяет точнее прогнозировать результат лечения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165ED2">
        <w:rPr>
          <w:rFonts w:ascii="Times New Roman" w:hAnsi="Times New Roman" w:cs="Times New Roman"/>
          <w:sz w:val="28"/>
          <w:szCs w:val="28"/>
        </w:rPr>
        <w:t>[14]</w:t>
      </w:r>
      <w:r w:rsidRPr="00AA0C8A">
        <w:rPr>
          <w:rFonts w:ascii="Times New Roman" w:hAnsi="Times New Roman" w:cs="Times New Roman"/>
          <w:sz w:val="28"/>
          <w:szCs w:val="28"/>
        </w:rPr>
        <w:t>.</w:t>
      </w:r>
      <w:r w:rsidR="00364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72F" w:rsidRPr="00364066" w:rsidRDefault="00F2672F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72F">
        <w:rPr>
          <w:rFonts w:ascii="Times New Roman" w:hAnsi="Times New Roman" w:cs="Times New Roman"/>
          <w:sz w:val="28"/>
          <w:szCs w:val="28"/>
        </w:rPr>
        <w:t>Следствием увеличения токсичности химиотерапии является необходимость редукци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2672F">
        <w:rPr>
          <w:rFonts w:ascii="Times New Roman" w:hAnsi="Times New Roman" w:cs="Times New Roman"/>
          <w:sz w:val="28"/>
          <w:szCs w:val="28"/>
        </w:rPr>
        <w:t xml:space="preserve"> дозы препаратов или отказ от лекарственного противоопухолевого лечения, что происходит у половины пациентов с распространенными солидными опухолями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364066">
        <w:rPr>
          <w:rFonts w:ascii="Times New Roman" w:hAnsi="Times New Roman" w:cs="Times New Roman"/>
          <w:sz w:val="28"/>
          <w:szCs w:val="28"/>
        </w:rPr>
        <w:t>[10]</w:t>
      </w:r>
      <w:r w:rsidRPr="00F267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0C8A" w:rsidRPr="00165ED2" w:rsidRDefault="00AA0C8A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8A">
        <w:rPr>
          <w:rFonts w:ascii="Times New Roman" w:hAnsi="Times New Roman" w:cs="Times New Roman"/>
          <w:sz w:val="28"/>
          <w:szCs w:val="28"/>
        </w:rPr>
        <w:t xml:space="preserve">Учитывая, что распределение лекарственных средств в тканях и их токсичность определяют преимущественно </w:t>
      </w:r>
      <w:proofErr w:type="spellStart"/>
      <w:r w:rsidRPr="00AA0C8A">
        <w:rPr>
          <w:rFonts w:ascii="Times New Roman" w:hAnsi="Times New Roman" w:cs="Times New Roman"/>
          <w:sz w:val="28"/>
          <w:szCs w:val="28"/>
        </w:rPr>
        <w:t>безжировой</w:t>
      </w:r>
      <w:proofErr w:type="spellEnd"/>
      <w:r w:rsidRPr="00AA0C8A">
        <w:rPr>
          <w:rFonts w:ascii="Times New Roman" w:hAnsi="Times New Roman" w:cs="Times New Roman"/>
          <w:sz w:val="28"/>
          <w:szCs w:val="28"/>
        </w:rPr>
        <w:t xml:space="preserve"> массой тела, SMI может быть более надежным предиктором токсичности, чем площадь </w:t>
      </w:r>
      <w:r w:rsidR="00364066">
        <w:rPr>
          <w:rFonts w:ascii="Times New Roman" w:hAnsi="Times New Roman" w:cs="Times New Roman"/>
          <w:sz w:val="28"/>
          <w:szCs w:val="28"/>
        </w:rPr>
        <w:t>поверхности тела или ИМТ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165ED2">
        <w:rPr>
          <w:rFonts w:ascii="Times New Roman" w:hAnsi="Times New Roman" w:cs="Times New Roman"/>
          <w:sz w:val="28"/>
          <w:szCs w:val="28"/>
        </w:rPr>
        <w:t>[10, 32]</w:t>
      </w:r>
      <w:r w:rsidR="00364066">
        <w:rPr>
          <w:rFonts w:ascii="Times New Roman" w:hAnsi="Times New Roman" w:cs="Times New Roman"/>
          <w:sz w:val="28"/>
          <w:szCs w:val="28"/>
        </w:rPr>
        <w:t>.</w:t>
      </w:r>
      <w:r w:rsidR="00FF319A" w:rsidRPr="00FF3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E93" w:rsidRDefault="00A15509" w:rsidP="0099110E">
      <w:pPr>
        <w:spacing w:line="360" w:lineRule="auto"/>
        <w:ind w:firstLine="708"/>
        <w:jc w:val="both"/>
      </w:pPr>
      <w:r w:rsidRPr="00A15509">
        <w:rPr>
          <w:rFonts w:ascii="Times New Roman" w:hAnsi="Times New Roman" w:cs="Times New Roman"/>
          <w:sz w:val="28"/>
          <w:szCs w:val="28"/>
        </w:rPr>
        <w:t>Ряд авторов отмечает, что д</w:t>
      </w:r>
      <w:r w:rsidR="00AA0C8A" w:rsidRPr="00A15509">
        <w:rPr>
          <w:rFonts w:ascii="Times New Roman" w:hAnsi="Times New Roman" w:cs="Times New Roman"/>
          <w:sz w:val="28"/>
          <w:szCs w:val="28"/>
        </w:rPr>
        <w:t>анные КТ можно использовать для оценки структуры тела, не проводя при этом дополнительных исследований и не увеличивая лучевую нагрузку. Таким образом, с клинической точки зрения данный подход позволяет рассматривать КТ как метод выбора для характеристики состояния пациентов с онкологическими заболеваниями</w:t>
      </w:r>
      <w:r w:rsid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364066">
        <w:rPr>
          <w:rFonts w:ascii="Times New Roman" w:hAnsi="Times New Roman" w:cs="Times New Roman"/>
          <w:sz w:val="28"/>
          <w:szCs w:val="28"/>
        </w:rPr>
        <w:t>[</w:t>
      </w:r>
      <w:r w:rsidR="00FF319A" w:rsidRPr="00165ED2">
        <w:rPr>
          <w:rFonts w:ascii="Times New Roman" w:hAnsi="Times New Roman" w:cs="Times New Roman"/>
          <w:sz w:val="28"/>
          <w:szCs w:val="28"/>
        </w:rPr>
        <w:t>32]</w:t>
      </w:r>
      <w:r w:rsidR="00AA0C8A" w:rsidRPr="00A15509">
        <w:rPr>
          <w:rFonts w:ascii="Times New Roman" w:hAnsi="Times New Roman" w:cs="Times New Roman"/>
          <w:sz w:val="28"/>
          <w:szCs w:val="28"/>
        </w:rPr>
        <w:t>.</w:t>
      </w:r>
      <w:r w:rsidR="00364066" w:rsidRPr="00364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19A" w:rsidRDefault="00FF319A" w:rsidP="0099110E">
      <w:pPr>
        <w:spacing w:line="360" w:lineRule="auto"/>
        <w:ind w:firstLine="708"/>
        <w:jc w:val="both"/>
      </w:pPr>
    </w:p>
    <w:p w:rsidR="0099110E" w:rsidRDefault="0099110E" w:rsidP="0099110E">
      <w:pPr>
        <w:spacing w:line="360" w:lineRule="auto"/>
        <w:ind w:firstLine="708"/>
        <w:jc w:val="both"/>
      </w:pPr>
    </w:p>
    <w:p w:rsidR="0099110E" w:rsidRDefault="0099110E" w:rsidP="0099110E">
      <w:pPr>
        <w:spacing w:line="360" w:lineRule="auto"/>
        <w:ind w:firstLine="708"/>
        <w:jc w:val="both"/>
      </w:pPr>
    </w:p>
    <w:p w:rsidR="0099110E" w:rsidRDefault="0099110E" w:rsidP="0099110E">
      <w:pPr>
        <w:spacing w:line="360" w:lineRule="auto"/>
        <w:ind w:firstLine="708"/>
        <w:jc w:val="both"/>
      </w:pPr>
    </w:p>
    <w:p w:rsidR="0099110E" w:rsidRDefault="0099110E" w:rsidP="0099110E">
      <w:pPr>
        <w:spacing w:line="360" w:lineRule="auto"/>
        <w:ind w:firstLine="708"/>
        <w:jc w:val="both"/>
      </w:pPr>
    </w:p>
    <w:p w:rsidR="0099110E" w:rsidRDefault="0099110E" w:rsidP="0099110E">
      <w:pPr>
        <w:spacing w:line="360" w:lineRule="auto"/>
        <w:ind w:firstLine="708"/>
        <w:jc w:val="both"/>
      </w:pPr>
    </w:p>
    <w:p w:rsidR="00250934" w:rsidRPr="009C463A" w:rsidRDefault="009A5602" w:rsidP="0099110E">
      <w:pPr>
        <w:pStyle w:val="1"/>
        <w:jc w:val="both"/>
        <w:rPr>
          <w:rFonts w:ascii="Times New Roman" w:hAnsi="Times New Roman" w:cs="Times New Roman"/>
          <w:b/>
          <w:color w:val="auto"/>
        </w:rPr>
      </w:pPr>
      <w:bookmarkStart w:id="8" w:name="_Toc136264168"/>
      <w:r>
        <w:rPr>
          <w:rFonts w:ascii="Times New Roman" w:hAnsi="Times New Roman" w:cs="Times New Roman"/>
          <w:b/>
          <w:color w:val="auto"/>
        </w:rPr>
        <w:lastRenderedPageBreak/>
        <w:t xml:space="preserve">Глава 2. </w:t>
      </w:r>
      <w:r w:rsidR="00CF1E37" w:rsidRPr="009C463A">
        <w:rPr>
          <w:rFonts w:ascii="Times New Roman" w:hAnsi="Times New Roman" w:cs="Times New Roman"/>
          <w:b/>
          <w:color w:val="auto"/>
        </w:rPr>
        <w:t>Материалы и методы</w:t>
      </w:r>
      <w:bookmarkEnd w:id="8"/>
    </w:p>
    <w:p w:rsidR="006B7E93" w:rsidRDefault="006B7E93" w:rsidP="009911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E37" w:rsidRPr="00763009" w:rsidRDefault="00CF1E37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009">
        <w:rPr>
          <w:rFonts w:ascii="Times New Roman" w:hAnsi="Times New Roman" w:cs="Times New Roman"/>
          <w:sz w:val="28"/>
          <w:szCs w:val="28"/>
        </w:rPr>
        <w:t>Исследование проводилось на базе СПБ ГБУЗ «Городская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009">
        <w:rPr>
          <w:rFonts w:ascii="Times New Roman" w:hAnsi="Times New Roman" w:cs="Times New Roman"/>
          <w:sz w:val="28"/>
          <w:szCs w:val="28"/>
        </w:rPr>
        <w:t>Мариинская больница» и СПб ГБУЗ «Городской клинический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009">
        <w:rPr>
          <w:rFonts w:ascii="Times New Roman" w:hAnsi="Times New Roman" w:cs="Times New Roman"/>
          <w:sz w:val="28"/>
          <w:szCs w:val="28"/>
        </w:rPr>
        <w:t>онкологический диспансер» в апреле-мае 2023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E93" w:rsidRDefault="00CF1E37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009">
        <w:rPr>
          <w:rFonts w:ascii="Times New Roman" w:hAnsi="Times New Roman" w:cs="Times New Roman"/>
          <w:sz w:val="28"/>
          <w:szCs w:val="28"/>
        </w:rPr>
        <w:t xml:space="preserve">Всего было проанализировано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763009">
        <w:rPr>
          <w:rFonts w:ascii="Times New Roman" w:hAnsi="Times New Roman" w:cs="Times New Roman"/>
          <w:sz w:val="28"/>
          <w:szCs w:val="28"/>
        </w:rPr>
        <w:t xml:space="preserve"> КТ изображени</w:t>
      </w:r>
      <w:r>
        <w:rPr>
          <w:rFonts w:ascii="Times New Roman" w:hAnsi="Times New Roman" w:cs="Times New Roman"/>
          <w:sz w:val="28"/>
          <w:szCs w:val="28"/>
        </w:rPr>
        <w:t xml:space="preserve">я пациентов </w:t>
      </w:r>
      <w:r w:rsidRPr="00763009">
        <w:rPr>
          <w:rFonts w:ascii="Times New Roman" w:hAnsi="Times New Roman" w:cs="Times New Roman"/>
          <w:sz w:val="28"/>
          <w:szCs w:val="28"/>
        </w:rPr>
        <w:t>60-90 лет. Для работы с КТ файлами в формате DICOM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7E93" w:rsidRPr="006B7E93">
        <w:rPr>
          <w:rFonts w:ascii="Times New Roman" w:hAnsi="Times New Roman" w:cs="Times New Roman"/>
          <w:sz w:val="28"/>
          <w:szCs w:val="28"/>
        </w:rPr>
        <w:t>использовались программы, установленные на компьютерах</w:t>
      </w:r>
      <w:r w:rsidR="006B7E93">
        <w:rPr>
          <w:rFonts w:ascii="Times New Roman" w:hAnsi="Times New Roman" w:cs="Times New Roman"/>
          <w:sz w:val="28"/>
          <w:szCs w:val="28"/>
        </w:rPr>
        <w:t xml:space="preserve"> </w:t>
      </w:r>
      <w:r w:rsidR="006B7E93" w:rsidRPr="006B7E93">
        <w:rPr>
          <w:rFonts w:ascii="Times New Roman" w:hAnsi="Times New Roman" w:cs="Times New Roman"/>
          <w:sz w:val="28"/>
          <w:szCs w:val="28"/>
        </w:rPr>
        <w:t xml:space="preserve">лечебных учреждений, </w:t>
      </w:r>
      <w:r w:rsidR="006B7E93">
        <w:rPr>
          <w:rFonts w:ascii="Times New Roman" w:hAnsi="Times New Roman" w:cs="Times New Roman"/>
          <w:sz w:val="28"/>
          <w:szCs w:val="28"/>
        </w:rPr>
        <w:t xml:space="preserve">а именно </w:t>
      </w:r>
      <w:proofErr w:type="spellStart"/>
      <w:r w:rsidRPr="006B7E93">
        <w:rPr>
          <w:rFonts w:ascii="Times New Roman" w:hAnsi="Times New Roman" w:cs="Times New Roman"/>
          <w:sz w:val="28"/>
          <w:szCs w:val="28"/>
          <w:lang w:val="en-US"/>
        </w:rPr>
        <w:t>AlmmageViewer</w:t>
      </w:r>
      <w:proofErr w:type="spellEnd"/>
      <w:r w:rsidRPr="006B7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B7E93">
        <w:rPr>
          <w:rFonts w:ascii="Times New Roman" w:hAnsi="Times New Roman" w:cs="Times New Roman"/>
          <w:sz w:val="28"/>
          <w:szCs w:val="28"/>
        </w:rPr>
        <w:t xml:space="preserve"> </w:t>
      </w:r>
      <w:r w:rsidRPr="006B7E93">
        <w:rPr>
          <w:rFonts w:ascii="Times New Roman" w:hAnsi="Times New Roman" w:cs="Times New Roman"/>
          <w:sz w:val="28"/>
          <w:szCs w:val="28"/>
          <w:lang w:val="en-US"/>
        </w:rPr>
        <w:t>Philips</w:t>
      </w:r>
      <w:r w:rsidRPr="006B7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7E93">
        <w:rPr>
          <w:rFonts w:ascii="Times New Roman" w:hAnsi="Times New Roman" w:cs="Times New Roman"/>
          <w:sz w:val="28"/>
          <w:szCs w:val="28"/>
          <w:lang w:val="en-US"/>
        </w:rPr>
        <w:t>IntelliSpace</w:t>
      </w:r>
      <w:proofErr w:type="spellEnd"/>
      <w:r w:rsidRPr="006B7E93">
        <w:rPr>
          <w:rFonts w:ascii="Times New Roman" w:hAnsi="Times New Roman" w:cs="Times New Roman"/>
          <w:sz w:val="28"/>
          <w:szCs w:val="28"/>
        </w:rPr>
        <w:t xml:space="preserve"> </w:t>
      </w:r>
      <w:r w:rsidRPr="006B7E93">
        <w:rPr>
          <w:rFonts w:ascii="Times New Roman" w:hAnsi="Times New Roman" w:cs="Times New Roman"/>
          <w:sz w:val="28"/>
          <w:szCs w:val="28"/>
          <w:lang w:val="en-US"/>
        </w:rPr>
        <w:t>Portal</w:t>
      </w:r>
      <w:r w:rsidRPr="006B7E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1E37" w:rsidRDefault="00CF1E37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C4">
        <w:rPr>
          <w:rFonts w:ascii="Times New Roman" w:hAnsi="Times New Roman" w:cs="Times New Roman"/>
          <w:sz w:val="28"/>
          <w:szCs w:val="28"/>
        </w:rPr>
        <w:t>На основании данных из научных статей были выбраны два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6C4">
        <w:rPr>
          <w:rFonts w:ascii="Times New Roman" w:hAnsi="Times New Roman" w:cs="Times New Roman"/>
          <w:sz w:val="28"/>
          <w:szCs w:val="28"/>
        </w:rPr>
        <w:t>основных показателя</w:t>
      </w:r>
      <w:r w:rsidR="006B7E93">
        <w:rPr>
          <w:rFonts w:ascii="Times New Roman" w:hAnsi="Times New Roman" w:cs="Times New Roman"/>
          <w:sz w:val="28"/>
          <w:szCs w:val="28"/>
        </w:rPr>
        <w:t xml:space="preserve">, пригодных для измерения площади мышц на КТ-изображениях брюшной полости </w:t>
      </w:r>
      <w:r w:rsidRPr="006646C4">
        <w:rPr>
          <w:rFonts w:ascii="Times New Roman" w:hAnsi="Times New Roman" w:cs="Times New Roman"/>
          <w:sz w:val="28"/>
          <w:szCs w:val="28"/>
        </w:rPr>
        <w:t>– SMI (</w:t>
      </w:r>
      <w:r>
        <w:rPr>
          <w:rFonts w:ascii="Times New Roman" w:hAnsi="Times New Roman" w:cs="Times New Roman"/>
          <w:sz w:val="28"/>
          <w:szCs w:val="28"/>
        </w:rPr>
        <w:t xml:space="preserve">скелетно-мышечный индекс) и PMI </w:t>
      </w:r>
      <w:r w:rsidRPr="006646C4">
        <w:rPr>
          <w:rFonts w:ascii="Times New Roman" w:hAnsi="Times New Roman" w:cs="Times New Roman"/>
          <w:sz w:val="28"/>
          <w:szCs w:val="28"/>
        </w:rPr>
        <w:t>(скелетный индекс m. Psoas).</w:t>
      </w:r>
      <w:r w:rsidR="006B7E93">
        <w:rPr>
          <w:rFonts w:ascii="Times New Roman" w:hAnsi="Times New Roman" w:cs="Times New Roman"/>
          <w:sz w:val="28"/>
          <w:szCs w:val="28"/>
        </w:rPr>
        <w:t xml:space="preserve"> Данные КТ-показатели встречались в подавляющем большинстве исследовательских работ при доступных КТ на уровне поясничных позвонков.</w:t>
      </w:r>
    </w:p>
    <w:p w:rsidR="009C463A" w:rsidRPr="009C463A" w:rsidRDefault="006B7E93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показатель </w:t>
      </w:r>
      <w:r w:rsidR="008265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SMI </w:t>
      </w:r>
      <w:r w:rsidRPr="006646C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скелетно-мышечный индекс).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рассчёта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была измерена площадь поперечного сечения всех поперечнополосатых мышц, входящих в зону сканирования на уровне каудального края тела LIII позвонка (m.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psoas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erector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spinae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quadratus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lumborum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obliquus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externus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abdominis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obliquus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internus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abdominis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transversus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abdominis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, m.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rectus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abdominis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>). Измерения велись вручную, используя инструментарий программ, и определялась площадь мышечной ткани (см2) с последующей поправкой на квадрат роста (м2).</w:t>
      </w:r>
    </w:p>
    <w:p w:rsidR="009C463A" w:rsidRPr="009C463A" w:rsidRDefault="00826584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показатель – PMI </w:t>
      </w:r>
      <w:r w:rsidRPr="006646C4">
        <w:rPr>
          <w:rFonts w:ascii="Times New Roman" w:hAnsi="Times New Roman" w:cs="Times New Roman"/>
          <w:sz w:val="28"/>
          <w:szCs w:val="28"/>
        </w:rPr>
        <w:t>(скелетный индекс m. Psoas).</w:t>
      </w:r>
      <w:r>
        <w:rPr>
          <w:rFonts w:ascii="Times New Roman" w:hAnsi="Times New Roman" w:cs="Times New Roman"/>
          <w:sz w:val="28"/>
          <w:szCs w:val="28"/>
        </w:rPr>
        <w:t xml:space="preserve"> Для него измерения велись 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аналогично, </w:t>
      </w:r>
      <w:r>
        <w:rPr>
          <w:rFonts w:ascii="Times New Roman" w:hAnsi="Times New Roman" w:cs="Times New Roman"/>
          <w:sz w:val="28"/>
          <w:szCs w:val="28"/>
        </w:rPr>
        <w:t xml:space="preserve">на том же снимке и срезе, 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но </w:t>
      </w:r>
      <w:r>
        <w:rPr>
          <w:rFonts w:ascii="Times New Roman" w:hAnsi="Times New Roman" w:cs="Times New Roman"/>
          <w:sz w:val="28"/>
          <w:szCs w:val="28"/>
        </w:rPr>
        <w:t>в расчёт бралась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 площадь только m.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psoas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9C463A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="009C463A" w:rsidRPr="009C463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см2</w:t>
      </w:r>
      <w:r w:rsidR="009C463A" w:rsidRPr="009C463A">
        <w:rPr>
          <w:rFonts w:ascii="Times New Roman" w:hAnsi="Times New Roman" w:cs="Times New Roman"/>
          <w:sz w:val="28"/>
          <w:szCs w:val="28"/>
        </w:rPr>
        <w:t>) с последующей поправкой на квадрат роста (м2).</w:t>
      </w: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CE53DA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DA3D30F" wp14:editId="00E4A53E">
            <wp:simplePos x="0" y="0"/>
            <wp:positionH relativeFrom="margin">
              <wp:align>center</wp:align>
            </wp:positionH>
            <wp:positionV relativeFrom="paragraph">
              <wp:posOffset>382595</wp:posOffset>
            </wp:positionV>
            <wp:extent cx="4913847" cy="2655736"/>
            <wp:effectExtent l="19050" t="19050" r="20320" b="1143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7" b="13274"/>
                    <a:stretch/>
                  </pic:blipFill>
                  <pic:spPr>
                    <a:xfrm>
                      <a:off x="0" y="0"/>
                      <a:ext cx="4913847" cy="2655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826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6584" w:rsidRPr="00826584" w:rsidRDefault="00826584" w:rsidP="00826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5EA3F73D" wp14:editId="5350D672">
            <wp:simplePos x="0" y="0"/>
            <wp:positionH relativeFrom="margin">
              <wp:align>center</wp:align>
            </wp:positionH>
            <wp:positionV relativeFrom="paragraph">
              <wp:posOffset>643274</wp:posOffset>
            </wp:positionV>
            <wp:extent cx="4943281" cy="2687541"/>
            <wp:effectExtent l="19050" t="19050" r="10160" b="1778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1"/>
                    <a:stretch/>
                  </pic:blipFill>
                  <pic:spPr bwMode="auto">
                    <a:xfrm>
                      <a:off x="0" y="0"/>
                      <a:ext cx="4943281" cy="26875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2B286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Пример ручного выделения мышц на срезе </w:t>
      </w:r>
      <w:r>
        <w:rPr>
          <w:rFonts w:ascii="Times New Roman" w:hAnsi="Times New Roman" w:cs="Times New Roman"/>
          <w:sz w:val="28"/>
          <w:szCs w:val="28"/>
          <w:lang w:val="en-US"/>
        </w:rPr>
        <w:t>LIII</w:t>
      </w:r>
      <w:r>
        <w:rPr>
          <w:rFonts w:ascii="Times New Roman" w:hAnsi="Times New Roman" w:cs="Times New Roman"/>
          <w:sz w:val="28"/>
          <w:szCs w:val="28"/>
        </w:rPr>
        <w:t xml:space="preserve">, используя программу </w:t>
      </w:r>
      <w:proofErr w:type="spellStart"/>
      <w:r w:rsidRPr="006B7E93">
        <w:rPr>
          <w:rFonts w:ascii="Times New Roman" w:hAnsi="Times New Roman" w:cs="Times New Roman"/>
          <w:sz w:val="28"/>
          <w:szCs w:val="28"/>
          <w:lang w:val="en-US"/>
        </w:rPr>
        <w:t>AlmmageViewer</w:t>
      </w:r>
      <w:proofErr w:type="spellEnd"/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FBF4F" wp14:editId="2B9B291F">
                <wp:simplePos x="0" y="0"/>
                <wp:positionH relativeFrom="column">
                  <wp:posOffset>1202111</wp:posOffset>
                </wp:positionH>
                <wp:positionV relativeFrom="paragraph">
                  <wp:posOffset>127332</wp:posOffset>
                </wp:positionV>
                <wp:extent cx="644056" cy="87464"/>
                <wp:effectExtent l="0" t="0" r="3810" b="825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8746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5368B" id="Прямоугольник 20" o:spid="_x0000_s1026" style="position:absolute;margin-left:94.65pt;margin-top:10.05pt;width:50.7pt;height: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" fillcolor="black [3213]" stroked="f" strokeweight=".25pt"/>
            </w:pict>
          </mc:Fallback>
        </mc:AlternateContent>
      </w: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584" w:rsidRDefault="00826584" w:rsidP="006B7E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0578" w:rsidRPr="00FC3457" w:rsidRDefault="00826584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2B286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Пример ручного выделения </w:t>
      </w:r>
      <w:r w:rsidR="00D50578" w:rsidRPr="009C463A">
        <w:rPr>
          <w:rFonts w:ascii="Times New Roman" w:hAnsi="Times New Roman" w:cs="Times New Roman"/>
          <w:sz w:val="28"/>
          <w:szCs w:val="28"/>
        </w:rPr>
        <w:t xml:space="preserve">m. </w:t>
      </w:r>
      <w:r w:rsidR="00FF319A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="00D50578" w:rsidRPr="009C463A">
        <w:rPr>
          <w:rFonts w:ascii="Times New Roman" w:hAnsi="Times New Roman" w:cs="Times New Roman"/>
          <w:sz w:val="28"/>
          <w:szCs w:val="28"/>
        </w:rPr>
        <w:t>soas</w:t>
      </w:r>
      <w:proofErr w:type="spellEnd"/>
      <w:r w:rsidR="00D50578" w:rsidRPr="009C4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578" w:rsidRPr="009C463A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="00D50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срезе </w:t>
      </w:r>
      <w:r>
        <w:rPr>
          <w:rFonts w:ascii="Times New Roman" w:hAnsi="Times New Roman" w:cs="Times New Roman"/>
          <w:sz w:val="28"/>
          <w:szCs w:val="28"/>
          <w:lang w:val="en-US"/>
        </w:rPr>
        <w:t>LIII</w:t>
      </w:r>
      <w:r>
        <w:rPr>
          <w:rFonts w:ascii="Times New Roman" w:hAnsi="Times New Roman" w:cs="Times New Roman"/>
          <w:sz w:val="28"/>
          <w:szCs w:val="28"/>
        </w:rPr>
        <w:t xml:space="preserve">, используя программу </w:t>
      </w:r>
      <w:r w:rsidR="00D50578" w:rsidRPr="006B7E93">
        <w:rPr>
          <w:rFonts w:ascii="Times New Roman" w:hAnsi="Times New Roman" w:cs="Times New Roman"/>
          <w:sz w:val="28"/>
          <w:szCs w:val="28"/>
          <w:lang w:val="en-US"/>
        </w:rPr>
        <w:t>Philips</w:t>
      </w:r>
      <w:r w:rsidR="00D50578" w:rsidRPr="006B7E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578" w:rsidRPr="006B7E93">
        <w:rPr>
          <w:rFonts w:ascii="Times New Roman" w:hAnsi="Times New Roman" w:cs="Times New Roman"/>
          <w:sz w:val="28"/>
          <w:szCs w:val="28"/>
          <w:lang w:val="en-US"/>
        </w:rPr>
        <w:t>IntelliSpace</w:t>
      </w:r>
      <w:proofErr w:type="spellEnd"/>
      <w:r w:rsidR="00D50578" w:rsidRPr="006B7E93">
        <w:rPr>
          <w:rFonts w:ascii="Times New Roman" w:hAnsi="Times New Roman" w:cs="Times New Roman"/>
          <w:sz w:val="28"/>
          <w:szCs w:val="28"/>
        </w:rPr>
        <w:t xml:space="preserve"> </w:t>
      </w:r>
      <w:r w:rsidR="00D50578" w:rsidRPr="006B7E93">
        <w:rPr>
          <w:rFonts w:ascii="Times New Roman" w:hAnsi="Times New Roman" w:cs="Times New Roman"/>
          <w:sz w:val="28"/>
          <w:szCs w:val="28"/>
          <w:lang w:val="en-US"/>
        </w:rPr>
        <w:t>Portal</w:t>
      </w:r>
    </w:p>
    <w:p w:rsidR="00FF319A" w:rsidRDefault="00FF319A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19A" w:rsidRDefault="00FF319A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рисунках 2 и 3 представлены примеры выделения массива мышц вручную, используя разные программы так, как это выполнялось вовремя нашего исследования. Рисунок 2 – весь массив мышц, с дальнейшим выводом </w:t>
      </w:r>
      <w:r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Pr="00FF319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Рисунок 3 – только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F319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Psoas major </w:t>
      </w:r>
      <w:r>
        <w:rPr>
          <w:rFonts w:ascii="Times New Roman" w:hAnsi="Times New Roman" w:cs="Times New Roman"/>
          <w:sz w:val="28"/>
          <w:szCs w:val="28"/>
        </w:rPr>
        <w:t xml:space="preserve">для вывода </w:t>
      </w:r>
      <w:r>
        <w:rPr>
          <w:rFonts w:ascii="Times New Roman" w:hAnsi="Times New Roman" w:cs="Times New Roman"/>
          <w:sz w:val="28"/>
          <w:szCs w:val="28"/>
          <w:lang w:val="en-US"/>
        </w:rPr>
        <w:t>PMI.</w:t>
      </w:r>
    </w:p>
    <w:p w:rsidR="009C463A" w:rsidRPr="00FF319A" w:rsidRDefault="009C463A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lastRenderedPageBreak/>
        <w:t>Также</w:t>
      </w:r>
      <w:r w:rsidR="00D50578">
        <w:rPr>
          <w:rFonts w:ascii="Times New Roman" w:hAnsi="Times New Roman" w:cs="Times New Roman"/>
          <w:sz w:val="28"/>
          <w:szCs w:val="28"/>
        </w:rPr>
        <w:t>,</w:t>
      </w:r>
      <w:r w:rsidRPr="009C463A">
        <w:rPr>
          <w:rFonts w:ascii="Times New Roman" w:hAnsi="Times New Roman" w:cs="Times New Roman"/>
          <w:sz w:val="28"/>
          <w:szCs w:val="28"/>
        </w:rPr>
        <w:t xml:space="preserve"> для каждого пациента были найдены данные о возрасте, росте, весе, ИМ</w:t>
      </w:r>
      <w:r w:rsidR="00D50578">
        <w:rPr>
          <w:rFonts w:ascii="Times New Roman" w:hAnsi="Times New Roman" w:cs="Times New Roman"/>
          <w:sz w:val="28"/>
          <w:szCs w:val="28"/>
        </w:rPr>
        <w:t>Т, а также клиническом диагнозе.</w:t>
      </w:r>
    </w:p>
    <w:p w:rsidR="009C463A" w:rsidRPr="009C463A" w:rsidRDefault="00D50578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уже было сказано ранее, к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 сожалению, в научной среде на данный момент нет консенсуса о единых стандартизированных методиках лучевой диагностики саркопении, а также о конкретных пороговых значениях.</w:t>
      </w:r>
    </w:p>
    <w:p w:rsidR="009C463A" w:rsidRPr="009C463A" w:rsidRDefault="009C463A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Поэтому, пороговые значения индексов, используемые в данном исследовании, брались из следующих статей:</w:t>
      </w:r>
    </w:p>
    <w:p w:rsidR="00EE2015" w:rsidRPr="00FF319A" w:rsidRDefault="00D50578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D505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SMI – Trussardi </w:t>
      </w:r>
      <w:proofErr w:type="spellStart"/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>Fayh</w:t>
      </w:r>
      <w:proofErr w:type="spellEnd"/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 AP, de Sousa IM (2021) Comparison of revised EWGSOP2 criteria of </w:t>
      </w:r>
      <w:proofErr w:type="spellStart"/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in patients with cancer using diffe</w:t>
      </w:r>
      <w:r w:rsidR="00EE2015">
        <w:rPr>
          <w:rFonts w:ascii="Times New Roman" w:hAnsi="Times New Roman" w:cs="Times New Roman"/>
          <w:sz w:val="28"/>
          <w:szCs w:val="28"/>
          <w:lang w:val="en-US"/>
        </w:rPr>
        <w:t>rent parameters of muscle mass</w:t>
      </w:r>
      <w:r w:rsidR="00FF31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F319A" w:rsidRPr="00FF319A">
        <w:rPr>
          <w:rFonts w:ascii="Times New Roman" w:hAnsi="Times New Roman" w:cs="Times New Roman"/>
          <w:sz w:val="28"/>
          <w:szCs w:val="28"/>
          <w:lang w:val="en-US"/>
        </w:rPr>
        <w:t>[37]</w:t>
      </w:r>
      <w:r w:rsidR="00EE201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C463A" w:rsidRPr="009C463A" w:rsidRDefault="00D50578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пороговые значения составляли </w:t>
      </w:r>
      <w:r w:rsidRPr="009C463A">
        <w:rPr>
          <w:rFonts w:ascii="Times New Roman" w:hAnsi="Times New Roman" w:cs="Times New Roman"/>
          <w:sz w:val="28"/>
          <w:szCs w:val="28"/>
        </w:rPr>
        <w:t>&lt;52</w:t>
      </w:r>
      <w:r w:rsidR="009C463A" w:rsidRPr="009C463A">
        <w:rPr>
          <w:rFonts w:ascii="Times New Roman" w:hAnsi="Times New Roman" w:cs="Times New Roman"/>
          <w:sz w:val="28"/>
          <w:szCs w:val="28"/>
        </w:rPr>
        <w:t>,3 см</w:t>
      </w:r>
      <w:r w:rsidR="009C463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/м</w:t>
      </w:r>
      <w:r w:rsidR="009C463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 для мужчин и &lt;37,6 </w:t>
      </w:r>
      <w:r w:rsidRPr="009C463A">
        <w:rPr>
          <w:rFonts w:ascii="Times New Roman" w:hAnsi="Times New Roman" w:cs="Times New Roman"/>
          <w:sz w:val="28"/>
          <w:szCs w:val="28"/>
        </w:rPr>
        <w:t>см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/м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C463A">
        <w:rPr>
          <w:rFonts w:ascii="Times New Roman" w:hAnsi="Times New Roman" w:cs="Times New Roman"/>
          <w:sz w:val="28"/>
          <w:szCs w:val="28"/>
        </w:rPr>
        <w:t> для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 женщин с ИМТ </w:t>
      </w:r>
      <w:r w:rsidRPr="009C463A">
        <w:rPr>
          <w:rFonts w:ascii="Times New Roman" w:hAnsi="Times New Roman" w:cs="Times New Roman"/>
          <w:sz w:val="28"/>
          <w:szCs w:val="28"/>
        </w:rPr>
        <w:t>&lt;30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 кг/м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&lt;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54,3 </w:t>
      </w:r>
      <w:r w:rsidRPr="009C463A">
        <w:rPr>
          <w:rFonts w:ascii="Times New Roman" w:hAnsi="Times New Roman" w:cs="Times New Roman"/>
          <w:sz w:val="28"/>
          <w:szCs w:val="28"/>
        </w:rPr>
        <w:t>см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/м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C463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для мужчин и &lt;</w:t>
      </w:r>
      <w:r w:rsidR="009C463A" w:rsidRPr="009C463A">
        <w:rPr>
          <w:rFonts w:ascii="Times New Roman" w:hAnsi="Times New Roman" w:cs="Times New Roman"/>
          <w:sz w:val="28"/>
          <w:szCs w:val="28"/>
        </w:rPr>
        <w:t xml:space="preserve">46,6 </w:t>
      </w:r>
      <w:r w:rsidRPr="009C463A">
        <w:rPr>
          <w:rFonts w:ascii="Times New Roman" w:hAnsi="Times New Roman" w:cs="Times New Roman"/>
          <w:sz w:val="28"/>
          <w:szCs w:val="28"/>
        </w:rPr>
        <w:t>см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/м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C463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для женщин с ИМТ &gt;30 кг /м</w:t>
      </w:r>
      <w:r w:rsidR="009C463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578" w:rsidRPr="008A2F9C" w:rsidRDefault="00D50578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были выбраны именно из данной статьи, так как они были взяты из достоверного источника – наиболее актуального </w:t>
      </w:r>
      <w:r w:rsidRPr="0021371B">
        <w:rPr>
          <w:rFonts w:ascii="Times New Roman" w:hAnsi="Times New Roman" w:cs="Times New Roman"/>
          <w:sz w:val="28"/>
          <w:szCs w:val="28"/>
        </w:rPr>
        <w:t>Европейск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1371B">
        <w:rPr>
          <w:rFonts w:ascii="Times New Roman" w:hAnsi="Times New Roman" w:cs="Times New Roman"/>
          <w:sz w:val="28"/>
          <w:szCs w:val="28"/>
        </w:rPr>
        <w:t xml:space="preserve"> консенсус</w:t>
      </w:r>
      <w:r>
        <w:rPr>
          <w:rFonts w:ascii="Times New Roman" w:hAnsi="Times New Roman" w:cs="Times New Roman"/>
          <w:sz w:val="28"/>
          <w:szCs w:val="28"/>
        </w:rPr>
        <w:t>а по саркопении, принято</w:t>
      </w:r>
      <w:r w:rsidR="00A2722C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в 2018 году </w:t>
      </w:r>
      <w:r w:rsidRPr="00532303">
        <w:rPr>
          <w:rFonts w:ascii="Times New Roman" w:hAnsi="Times New Roman" w:cs="Times New Roman"/>
          <w:sz w:val="28"/>
          <w:szCs w:val="28"/>
        </w:rPr>
        <w:t>Европейск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32303">
        <w:rPr>
          <w:rFonts w:ascii="Times New Roman" w:hAnsi="Times New Roman" w:cs="Times New Roman"/>
          <w:sz w:val="28"/>
          <w:szCs w:val="28"/>
        </w:rPr>
        <w:t xml:space="preserve"> рабоч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32303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 xml:space="preserve">ой по саркопении у пожилых людей – </w:t>
      </w:r>
      <w:r w:rsidRPr="00D50578">
        <w:rPr>
          <w:rFonts w:ascii="Times New Roman" w:hAnsi="Times New Roman" w:cs="Times New Roman"/>
          <w:sz w:val="28"/>
          <w:szCs w:val="28"/>
        </w:rPr>
        <w:t>EWGSOP2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50578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578">
        <w:rPr>
          <w:rFonts w:ascii="Times New Roman" w:hAnsi="Times New Roman" w:cs="Times New Roman"/>
          <w:sz w:val="28"/>
          <w:szCs w:val="28"/>
        </w:rPr>
        <w:t>Working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578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578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578">
        <w:rPr>
          <w:rFonts w:ascii="Times New Roman" w:hAnsi="Times New Roman" w:cs="Times New Roman"/>
          <w:sz w:val="28"/>
          <w:szCs w:val="28"/>
        </w:rPr>
        <w:t>Sarcopenia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578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578">
        <w:rPr>
          <w:rFonts w:ascii="Times New Roman" w:hAnsi="Times New Roman" w:cs="Times New Roman"/>
          <w:sz w:val="28"/>
          <w:szCs w:val="28"/>
        </w:rPr>
        <w:t>Older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578">
        <w:rPr>
          <w:rFonts w:ascii="Times New Roman" w:hAnsi="Times New Roman" w:cs="Times New Roman"/>
          <w:sz w:val="28"/>
          <w:szCs w:val="28"/>
        </w:rPr>
        <w:t>People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r w:rsidR="008A2F9C" w:rsidRPr="008A2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015" w:rsidRPr="008A2F9C" w:rsidRDefault="00D50578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расчётом </w:t>
      </w:r>
      <w:r w:rsidR="009C463A" w:rsidRPr="008A2F9C">
        <w:rPr>
          <w:rFonts w:ascii="Times New Roman" w:hAnsi="Times New Roman" w:cs="Times New Roman"/>
          <w:sz w:val="28"/>
          <w:szCs w:val="28"/>
        </w:rPr>
        <w:t>PMI</w:t>
      </w:r>
      <w:r>
        <w:rPr>
          <w:rFonts w:ascii="Times New Roman" w:hAnsi="Times New Roman" w:cs="Times New Roman"/>
          <w:sz w:val="28"/>
          <w:szCs w:val="28"/>
        </w:rPr>
        <w:t xml:space="preserve"> оказалось сложнее – не было найдено </w:t>
      </w:r>
      <w:r w:rsidR="00EE2015">
        <w:rPr>
          <w:rFonts w:ascii="Times New Roman" w:hAnsi="Times New Roman" w:cs="Times New Roman"/>
          <w:sz w:val="28"/>
          <w:szCs w:val="28"/>
        </w:rPr>
        <w:t xml:space="preserve">общепринятых пороговых значений для данного КТ-показателя, так как в каждом научном и клиническом исследовании значения были разнообразны. Зачастую, они выводились прямо на существующей выборке, используя расчёт 2 стандартных отклонений (2 </w:t>
      </w:r>
      <w:r w:rsidR="00EE2015" w:rsidRPr="008A2F9C">
        <w:rPr>
          <w:rFonts w:ascii="Times New Roman" w:hAnsi="Times New Roman" w:cs="Times New Roman"/>
          <w:sz w:val="28"/>
          <w:szCs w:val="28"/>
        </w:rPr>
        <w:t>SD</w:t>
      </w:r>
      <w:r w:rsidR="00EE2015" w:rsidRPr="00EE2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5602" w:rsidRPr="008A2F9C">
        <w:rPr>
          <w:rFonts w:ascii="Times New Roman" w:hAnsi="Times New Roman" w:cs="Times New Roman"/>
          <w:sz w:val="28"/>
          <w:szCs w:val="28"/>
        </w:rPr>
        <w:t>standard</w:t>
      </w:r>
      <w:proofErr w:type="spellEnd"/>
      <w:r w:rsidR="009A5602" w:rsidRPr="009A5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5602" w:rsidRPr="008A2F9C">
        <w:rPr>
          <w:rFonts w:ascii="Times New Roman" w:hAnsi="Times New Roman" w:cs="Times New Roman"/>
          <w:sz w:val="28"/>
          <w:szCs w:val="28"/>
        </w:rPr>
        <w:t>normal</w:t>
      </w:r>
      <w:proofErr w:type="spellEnd"/>
      <w:r w:rsidR="009A5602" w:rsidRPr="009A5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5602" w:rsidRPr="008A2F9C">
        <w:rPr>
          <w:rFonts w:ascii="Times New Roman" w:hAnsi="Times New Roman" w:cs="Times New Roman"/>
          <w:sz w:val="28"/>
          <w:szCs w:val="28"/>
        </w:rPr>
        <w:t>distribution</w:t>
      </w:r>
      <w:proofErr w:type="spellEnd"/>
      <w:r w:rsidR="009A5602" w:rsidRPr="009A5602">
        <w:rPr>
          <w:rFonts w:ascii="Times New Roman" w:hAnsi="Times New Roman" w:cs="Times New Roman"/>
          <w:sz w:val="28"/>
          <w:szCs w:val="28"/>
        </w:rPr>
        <w:t>)</w:t>
      </w:r>
      <w:r w:rsidR="00FF319A" w:rsidRP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8A2F9C">
        <w:rPr>
          <w:rFonts w:ascii="Times New Roman" w:hAnsi="Times New Roman" w:cs="Times New Roman"/>
          <w:sz w:val="28"/>
          <w:szCs w:val="28"/>
        </w:rPr>
        <w:t>[38]</w:t>
      </w:r>
      <w:r w:rsidR="0099110E">
        <w:rPr>
          <w:rFonts w:ascii="Times New Roman" w:hAnsi="Times New Roman" w:cs="Times New Roman"/>
          <w:sz w:val="28"/>
          <w:szCs w:val="28"/>
        </w:rPr>
        <w:t xml:space="preserve"> и</w:t>
      </w:r>
      <w:r w:rsidR="00EE2015">
        <w:rPr>
          <w:rFonts w:ascii="Times New Roman" w:hAnsi="Times New Roman" w:cs="Times New Roman"/>
          <w:sz w:val="28"/>
          <w:szCs w:val="28"/>
        </w:rPr>
        <w:t>ли</w:t>
      </w:r>
      <w:r w:rsidR="00EE2015" w:rsidRPr="008A2F9C">
        <w:rPr>
          <w:rFonts w:ascii="Times New Roman" w:hAnsi="Times New Roman" w:cs="Times New Roman"/>
          <w:sz w:val="28"/>
          <w:szCs w:val="28"/>
        </w:rPr>
        <w:t xml:space="preserve"> </w:t>
      </w:r>
      <w:r w:rsidR="00EE2015">
        <w:rPr>
          <w:rFonts w:ascii="Times New Roman" w:hAnsi="Times New Roman" w:cs="Times New Roman"/>
          <w:sz w:val="28"/>
          <w:szCs w:val="28"/>
        </w:rPr>
        <w:t>специальные</w:t>
      </w:r>
      <w:r w:rsidR="00EE2015" w:rsidRPr="008A2F9C">
        <w:rPr>
          <w:rFonts w:ascii="Times New Roman" w:hAnsi="Times New Roman" w:cs="Times New Roman"/>
          <w:sz w:val="28"/>
          <w:szCs w:val="28"/>
        </w:rPr>
        <w:t xml:space="preserve"> </w:t>
      </w:r>
      <w:r w:rsidR="00EE2015">
        <w:rPr>
          <w:rFonts w:ascii="Times New Roman" w:hAnsi="Times New Roman" w:cs="Times New Roman"/>
          <w:sz w:val="28"/>
          <w:szCs w:val="28"/>
        </w:rPr>
        <w:t>программное</w:t>
      </w:r>
      <w:r w:rsidR="00EE2015" w:rsidRPr="008A2F9C">
        <w:rPr>
          <w:rFonts w:ascii="Times New Roman" w:hAnsi="Times New Roman" w:cs="Times New Roman"/>
          <w:sz w:val="28"/>
          <w:szCs w:val="28"/>
        </w:rPr>
        <w:t xml:space="preserve"> </w:t>
      </w:r>
      <w:r w:rsidR="00EE2015">
        <w:rPr>
          <w:rFonts w:ascii="Times New Roman" w:hAnsi="Times New Roman" w:cs="Times New Roman"/>
          <w:sz w:val="28"/>
          <w:szCs w:val="28"/>
        </w:rPr>
        <w:t>обеспечение</w:t>
      </w:r>
      <w:r w:rsidR="00EE2015" w:rsidRPr="008A2F9C">
        <w:rPr>
          <w:rFonts w:ascii="Times New Roman" w:hAnsi="Times New Roman" w:cs="Times New Roman"/>
          <w:sz w:val="28"/>
          <w:szCs w:val="28"/>
        </w:rPr>
        <w:t xml:space="preserve"> (</w:t>
      </w:r>
      <w:r w:rsidR="00EE2015">
        <w:rPr>
          <w:rFonts w:ascii="Times New Roman" w:hAnsi="Times New Roman" w:cs="Times New Roman"/>
          <w:sz w:val="28"/>
          <w:szCs w:val="28"/>
        </w:rPr>
        <w:t>например</w:t>
      </w:r>
      <w:r w:rsidR="00EE2015" w:rsidRPr="008A2F9C">
        <w:rPr>
          <w:rFonts w:ascii="Times New Roman" w:hAnsi="Times New Roman" w:cs="Times New Roman"/>
          <w:sz w:val="28"/>
          <w:szCs w:val="28"/>
        </w:rPr>
        <w:t>, X-</w:t>
      </w:r>
      <w:proofErr w:type="spellStart"/>
      <w:r w:rsidR="00EE2015" w:rsidRPr="008A2F9C">
        <w:rPr>
          <w:rFonts w:ascii="Times New Roman" w:hAnsi="Times New Roman" w:cs="Times New Roman"/>
          <w:sz w:val="28"/>
          <w:szCs w:val="28"/>
        </w:rPr>
        <w:t>tile</w:t>
      </w:r>
      <w:proofErr w:type="spellEnd"/>
      <w:r w:rsidR="00EE2015" w:rsidRPr="008A2F9C">
        <w:rPr>
          <w:rFonts w:ascii="Times New Roman" w:hAnsi="Times New Roman" w:cs="Times New Roman"/>
          <w:sz w:val="28"/>
          <w:szCs w:val="28"/>
        </w:rPr>
        <w:t>)</w:t>
      </w:r>
      <w:r w:rsidR="00FF319A" w:rsidRPr="00FF319A">
        <w:rPr>
          <w:rFonts w:ascii="Times New Roman" w:hAnsi="Times New Roman" w:cs="Times New Roman"/>
          <w:sz w:val="28"/>
          <w:szCs w:val="28"/>
        </w:rPr>
        <w:t xml:space="preserve"> </w:t>
      </w:r>
      <w:r w:rsidR="00FF319A" w:rsidRPr="008A2F9C">
        <w:rPr>
          <w:rFonts w:ascii="Times New Roman" w:hAnsi="Times New Roman" w:cs="Times New Roman"/>
          <w:sz w:val="28"/>
          <w:szCs w:val="28"/>
        </w:rPr>
        <w:t>[39]</w:t>
      </w:r>
      <w:r w:rsidR="008A2F9C" w:rsidRPr="008A2F9C">
        <w:rPr>
          <w:rFonts w:ascii="Times New Roman" w:hAnsi="Times New Roman" w:cs="Times New Roman"/>
          <w:sz w:val="28"/>
          <w:szCs w:val="28"/>
        </w:rPr>
        <w:t>.</w:t>
      </w:r>
      <w:r w:rsidR="00EE2015" w:rsidRPr="008A2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63A" w:rsidRPr="00FF319A" w:rsidRDefault="00EE2015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Наиболее полные данные с разделением по полу были найдены в работе японских исследователей</w:t>
      </w:r>
      <w:r w:rsidRPr="00EE2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F9C">
        <w:rPr>
          <w:rFonts w:ascii="Times New Roman" w:hAnsi="Times New Roman" w:cs="Times New Roman"/>
          <w:sz w:val="28"/>
          <w:szCs w:val="28"/>
        </w:rPr>
        <w:t>Ryota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F9C">
        <w:rPr>
          <w:rFonts w:ascii="Times New Roman" w:hAnsi="Times New Roman" w:cs="Times New Roman"/>
          <w:sz w:val="28"/>
          <w:szCs w:val="28"/>
        </w:rPr>
        <w:t>Nakamura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F9C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F9C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D505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63A" w:rsidRPr="008A2F9C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="009C463A"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>Resected</w:t>
      </w:r>
      <w:r w:rsidR="009C463A"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>NSCLC</w:t>
      </w:r>
      <w:r w:rsidR="009C463A"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>Effect</w:t>
      </w:r>
      <w:r w:rsidR="009C463A"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9C463A"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>Postoperative</w:t>
      </w:r>
      <w:r w:rsidR="009C463A"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463A" w:rsidRPr="0060757F">
        <w:rPr>
          <w:rFonts w:ascii="Times New Roman" w:hAnsi="Times New Roman" w:cs="Times New Roman"/>
          <w:sz w:val="28"/>
          <w:szCs w:val="28"/>
          <w:lang w:val="en-US"/>
        </w:rPr>
        <w:t>Outcomes</w:t>
      </w:r>
      <w:r w:rsidR="008A2F9C"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A2F9C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="008A2F9C"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2F9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8A2F9C"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2F9C">
        <w:rPr>
          <w:rFonts w:ascii="Times New Roman" w:hAnsi="Times New Roman" w:cs="Times New Roman"/>
          <w:sz w:val="28"/>
          <w:szCs w:val="28"/>
          <w:lang w:val="en-US"/>
        </w:rPr>
        <w:t>Thoracic</w:t>
      </w:r>
      <w:r w:rsidR="008A2F9C"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A2F9C">
        <w:rPr>
          <w:rFonts w:ascii="Times New Roman" w:hAnsi="Times New Roman" w:cs="Times New Roman"/>
          <w:sz w:val="28"/>
          <w:szCs w:val="28"/>
          <w:lang w:val="en-US"/>
        </w:rPr>
        <w:t>Oncology</w:t>
      </w:r>
      <w:r w:rsidR="00FF31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F319A" w:rsidRPr="00FF319A">
        <w:rPr>
          <w:rFonts w:ascii="Times New Roman" w:hAnsi="Times New Roman" w:cs="Times New Roman"/>
          <w:sz w:val="28"/>
          <w:szCs w:val="28"/>
          <w:lang w:val="en-US"/>
        </w:rPr>
        <w:t>[40]</w:t>
      </w:r>
      <w:r w:rsidR="008A2F9C" w:rsidRPr="008A2F9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C463A" w:rsidRPr="009A5602" w:rsidRDefault="009A5602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Пороговые значения для </w:t>
      </w:r>
      <w:r>
        <w:rPr>
          <w:rFonts w:ascii="Times New Roman" w:hAnsi="Times New Roman" w:cs="Times New Roman"/>
          <w:sz w:val="28"/>
          <w:szCs w:val="28"/>
          <w:lang w:val="en-US"/>
        </w:rPr>
        <w:t>PMI</w:t>
      </w:r>
      <w:r w:rsidRPr="009A56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показателя составили </w:t>
      </w:r>
      <w:r w:rsidR="009C463A" w:rsidRPr="009A560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</w:t>
      </w:r>
      <w:r w:rsidR="009C463A" w:rsidRPr="009A5602">
        <w:rPr>
          <w:rFonts w:ascii="Times New Roman" w:hAnsi="Times New Roman" w:cs="Times New Roman"/>
          <w:sz w:val="28"/>
          <w:szCs w:val="28"/>
        </w:rPr>
        <w:t xml:space="preserve">36 </w:t>
      </w:r>
      <w:r w:rsidRPr="009C463A">
        <w:rPr>
          <w:rFonts w:ascii="Times New Roman" w:hAnsi="Times New Roman" w:cs="Times New Roman"/>
          <w:sz w:val="28"/>
          <w:szCs w:val="28"/>
        </w:rPr>
        <w:t>см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/м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мужчин и </w:t>
      </w:r>
      <w:r w:rsidR="009C463A" w:rsidRPr="009A560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9C463A" w:rsidRPr="009A5602">
        <w:rPr>
          <w:rFonts w:ascii="Times New Roman" w:hAnsi="Times New Roman" w:cs="Times New Roman"/>
          <w:sz w:val="28"/>
          <w:szCs w:val="28"/>
        </w:rPr>
        <w:t xml:space="preserve">92 </w:t>
      </w:r>
      <w:r w:rsidRPr="009C463A">
        <w:rPr>
          <w:rFonts w:ascii="Times New Roman" w:hAnsi="Times New Roman" w:cs="Times New Roman"/>
          <w:sz w:val="28"/>
          <w:szCs w:val="28"/>
        </w:rPr>
        <w:t>см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/м</w:t>
      </w:r>
      <w:r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женщин (средний возраст – 71 год, был сопоставим с выборкой, полученной в нашем исследовании). К сожалению, распределения по ИМТ для данного показателя в научных работах не было найдено. </w:t>
      </w:r>
    </w:p>
    <w:p w:rsidR="009A5602" w:rsidRPr="00C3588B" w:rsidRDefault="009C463A" w:rsidP="0099110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Статическая обработка проводилась с использованием методов описательной статистики, а также используя расчёт коэффициен</w:t>
      </w:r>
      <w:r w:rsidR="00C3588B">
        <w:rPr>
          <w:rFonts w:ascii="Times New Roman" w:hAnsi="Times New Roman" w:cs="Times New Roman"/>
          <w:sz w:val="28"/>
          <w:szCs w:val="28"/>
        </w:rPr>
        <w:t>та ранговой корреляции Спирмена.</w:t>
      </w:r>
    </w:p>
    <w:p w:rsidR="009C463A" w:rsidRPr="009C463A" w:rsidRDefault="009A5602" w:rsidP="0099110E">
      <w:pPr>
        <w:pStyle w:val="1"/>
        <w:jc w:val="both"/>
        <w:rPr>
          <w:rFonts w:ascii="Times New Roman" w:hAnsi="Times New Roman" w:cs="Times New Roman"/>
          <w:b/>
          <w:color w:val="auto"/>
        </w:rPr>
      </w:pPr>
      <w:bookmarkStart w:id="9" w:name="_Toc136264169"/>
      <w:r>
        <w:rPr>
          <w:rFonts w:ascii="Times New Roman" w:hAnsi="Times New Roman" w:cs="Times New Roman"/>
          <w:b/>
          <w:color w:val="auto"/>
        </w:rPr>
        <w:t xml:space="preserve">Глава 3. </w:t>
      </w:r>
      <w:r w:rsidR="00CF1E37" w:rsidRPr="009C463A">
        <w:rPr>
          <w:rFonts w:ascii="Times New Roman" w:hAnsi="Times New Roman" w:cs="Times New Roman"/>
          <w:b/>
          <w:color w:val="auto"/>
        </w:rPr>
        <w:t xml:space="preserve">Результаты </w:t>
      </w:r>
      <w:r>
        <w:rPr>
          <w:rFonts w:ascii="Times New Roman" w:hAnsi="Times New Roman" w:cs="Times New Roman"/>
          <w:b/>
          <w:color w:val="auto"/>
        </w:rPr>
        <w:t xml:space="preserve">исследования </w:t>
      </w:r>
      <w:r w:rsidR="00CF1E37" w:rsidRPr="009C463A">
        <w:rPr>
          <w:rFonts w:ascii="Times New Roman" w:hAnsi="Times New Roman" w:cs="Times New Roman"/>
          <w:b/>
          <w:color w:val="auto"/>
        </w:rPr>
        <w:t>и их обсуждение</w:t>
      </w:r>
      <w:bookmarkEnd w:id="9"/>
    </w:p>
    <w:p w:rsidR="009C463A" w:rsidRPr="009C463A" w:rsidRDefault="009C463A" w:rsidP="0099110E">
      <w:pPr>
        <w:jc w:val="both"/>
      </w:pPr>
    </w:p>
    <w:p w:rsidR="009A5602" w:rsidRDefault="001F70DF" w:rsidP="0099110E">
      <w:pPr>
        <w:pStyle w:val="2"/>
        <w:jc w:val="both"/>
        <w:rPr>
          <w:rFonts w:ascii="Times New Roman" w:hAnsi="Times New Roman" w:cs="Times New Roman"/>
          <w:b/>
          <w:color w:val="auto"/>
        </w:rPr>
      </w:pPr>
      <w:bookmarkStart w:id="10" w:name="_Toc136264170"/>
      <w:r>
        <w:rPr>
          <w:rFonts w:ascii="Times New Roman" w:hAnsi="Times New Roman" w:cs="Times New Roman"/>
          <w:b/>
          <w:color w:val="auto"/>
        </w:rPr>
        <w:t>3.1</w:t>
      </w:r>
      <w:r w:rsidR="009A5602" w:rsidRPr="009A5602">
        <w:rPr>
          <w:rFonts w:ascii="Times New Roman" w:hAnsi="Times New Roman" w:cs="Times New Roman"/>
          <w:b/>
          <w:color w:val="auto"/>
        </w:rPr>
        <w:t xml:space="preserve"> </w:t>
      </w:r>
      <w:r w:rsidR="009C463A" w:rsidRPr="009A5602">
        <w:rPr>
          <w:rFonts w:ascii="Times New Roman" w:hAnsi="Times New Roman" w:cs="Times New Roman"/>
          <w:b/>
          <w:color w:val="auto"/>
        </w:rPr>
        <w:t>Общая характеристика обследуемых</w:t>
      </w:r>
      <w:bookmarkEnd w:id="10"/>
    </w:p>
    <w:p w:rsidR="001F70DF" w:rsidRPr="001F70DF" w:rsidRDefault="001F70DF" w:rsidP="0099110E">
      <w:pPr>
        <w:jc w:val="both"/>
      </w:pPr>
    </w:p>
    <w:p w:rsidR="00E944FB" w:rsidRDefault="009C463A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 xml:space="preserve">Было изучено </w:t>
      </w:r>
      <w:r w:rsidR="008A2F9C" w:rsidRPr="008A2F9C">
        <w:rPr>
          <w:rFonts w:ascii="Times New Roman" w:hAnsi="Times New Roman" w:cs="Times New Roman"/>
          <w:sz w:val="28"/>
          <w:szCs w:val="28"/>
        </w:rPr>
        <w:t>32</w:t>
      </w:r>
      <w:r w:rsidRPr="009C463A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8A2F9C">
        <w:rPr>
          <w:rFonts w:ascii="Times New Roman" w:hAnsi="Times New Roman" w:cs="Times New Roman"/>
          <w:sz w:val="28"/>
          <w:szCs w:val="28"/>
        </w:rPr>
        <w:t>а</w:t>
      </w:r>
      <w:r w:rsidRPr="009C463A">
        <w:rPr>
          <w:rFonts w:ascii="Times New Roman" w:hAnsi="Times New Roman" w:cs="Times New Roman"/>
          <w:sz w:val="28"/>
          <w:szCs w:val="28"/>
        </w:rPr>
        <w:t xml:space="preserve"> 60-90 лет (критерии ВОЗ – 60-74 лет пожилой возраст, 75-90 лет старческий возраст). </w:t>
      </w:r>
      <w:r w:rsidR="00FF319A" w:rsidRPr="009C463A">
        <w:rPr>
          <w:rFonts w:ascii="Times New Roman" w:hAnsi="Times New Roman" w:cs="Times New Roman"/>
          <w:sz w:val="28"/>
          <w:szCs w:val="28"/>
        </w:rPr>
        <w:t xml:space="preserve">Распределение по возрасту представлено </w:t>
      </w:r>
      <w:r w:rsidR="00FF319A">
        <w:rPr>
          <w:rFonts w:ascii="Times New Roman" w:hAnsi="Times New Roman" w:cs="Times New Roman"/>
          <w:sz w:val="28"/>
          <w:szCs w:val="28"/>
        </w:rPr>
        <w:t>на рисунке 6</w:t>
      </w:r>
      <w:r w:rsidR="00FF319A" w:rsidRPr="009C463A">
        <w:rPr>
          <w:rFonts w:ascii="Times New Roman" w:hAnsi="Times New Roman" w:cs="Times New Roman"/>
          <w:sz w:val="28"/>
          <w:szCs w:val="28"/>
        </w:rPr>
        <w:t>.</w:t>
      </w:r>
      <w:r w:rsidR="00FF319A">
        <w:rPr>
          <w:rFonts w:ascii="Times New Roman" w:hAnsi="Times New Roman" w:cs="Times New Roman"/>
          <w:sz w:val="28"/>
          <w:szCs w:val="28"/>
        </w:rPr>
        <w:t xml:space="preserve"> Видно, что подавляющее большинство пациентов из выборки были в возрасте от </w:t>
      </w:r>
      <w:r w:rsidR="00833FD0">
        <w:rPr>
          <w:rFonts w:ascii="Times New Roman" w:hAnsi="Times New Roman" w:cs="Times New Roman"/>
          <w:sz w:val="28"/>
          <w:szCs w:val="28"/>
        </w:rPr>
        <w:t xml:space="preserve">61 до 79 и лишь 3 человека превышали 80 лет. </w:t>
      </w:r>
      <w:r w:rsidR="00FF319A">
        <w:rPr>
          <w:rFonts w:ascii="Times New Roman" w:hAnsi="Times New Roman" w:cs="Times New Roman"/>
          <w:sz w:val="28"/>
          <w:szCs w:val="28"/>
        </w:rPr>
        <w:t>С</w:t>
      </w:r>
      <w:r w:rsidR="00833FD0">
        <w:rPr>
          <w:rFonts w:ascii="Times New Roman" w:hAnsi="Times New Roman" w:cs="Times New Roman"/>
          <w:sz w:val="28"/>
          <w:szCs w:val="28"/>
        </w:rPr>
        <w:t>редний возраст составил 72 года.</w:t>
      </w:r>
    </w:p>
    <w:p w:rsidR="009C463A" w:rsidRDefault="009C463A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Из них 1</w:t>
      </w:r>
      <w:r w:rsidR="00E944FB">
        <w:rPr>
          <w:rFonts w:ascii="Times New Roman" w:hAnsi="Times New Roman" w:cs="Times New Roman"/>
          <w:sz w:val="28"/>
          <w:szCs w:val="28"/>
        </w:rPr>
        <w:t>8</w:t>
      </w:r>
      <w:r w:rsidRPr="009C463A">
        <w:rPr>
          <w:rFonts w:ascii="Times New Roman" w:hAnsi="Times New Roman" w:cs="Times New Roman"/>
          <w:sz w:val="28"/>
          <w:szCs w:val="28"/>
        </w:rPr>
        <w:t xml:space="preserve"> были мужчинами, 1</w:t>
      </w:r>
      <w:r w:rsidR="00E944FB">
        <w:rPr>
          <w:rFonts w:ascii="Times New Roman" w:hAnsi="Times New Roman" w:cs="Times New Roman"/>
          <w:sz w:val="28"/>
          <w:szCs w:val="28"/>
        </w:rPr>
        <w:t>4</w:t>
      </w:r>
      <w:r w:rsidRPr="009C463A">
        <w:rPr>
          <w:rFonts w:ascii="Times New Roman" w:hAnsi="Times New Roman" w:cs="Times New Roman"/>
          <w:sz w:val="28"/>
          <w:szCs w:val="28"/>
        </w:rPr>
        <w:t xml:space="preserve"> – женщинами </w:t>
      </w:r>
      <w:r w:rsidR="00FF319A" w:rsidRPr="00FF319A">
        <w:rPr>
          <w:rFonts w:ascii="Times New Roman" w:hAnsi="Times New Roman" w:cs="Times New Roman"/>
          <w:sz w:val="28"/>
          <w:szCs w:val="28"/>
        </w:rPr>
        <w:t>(</w:t>
      </w:r>
      <w:r w:rsidR="00FF319A">
        <w:rPr>
          <w:rFonts w:ascii="Times New Roman" w:hAnsi="Times New Roman" w:cs="Times New Roman"/>
          <w:sz w:val="28"/>
          <w:szCs w:val="28"/>
        </w:rPr>
        <w:t xml:space="preserve">см. Рис. 5). Распределение пациентов по полу 56% и 44% соответственно. </w:t>
      </w:r>
    </w:p>
    <w:p w:rsidR="00E944FB" w:rsidRDefault="009D0251" w:rsidP="00E94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5418E" wp14:editId="6530E6BC">
            <wp:extent cx="3919855" cy="2377440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0DF" w:rsidRDefault="00E944FB" w:rsidP="00E94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1124A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Распределение полов в выборке</w:t>
      </w:r>
    </w:p>
    <w:p w:rsidR="00E944FB" w:rsidRDefault="009D0251" w:rsidP="00E94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10A7C5" wp14:editId="3A00F281">
            <wp:extent cx="4163695" cy="238379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63A" w:rsidRDefault="00E944FB" w:rsidP="00D523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1124A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Распределение возрастов в выборке</w:t>
      </w:r>
    </w:p>
    <w:p w:rsidR="00833FD0" w:rsidRPr="00833FD0" w:rsidRDefault="009C463A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Распределение по ИМТ сл</w:t>
      </w:r>
      <w:r w:rsidR="00D52384">
        <w:rPr>
          <w:rFonts w:ascii="Times New Roman" w:hAnsi="Times New Roman" w:cs="Times New Roman"/>
          <w:sz w:val="28"/>
          <w:szCs w:val="28"/>
        </w:rPr>
        <w:t>е</w:t>
      </w:r>
      <w:r w:rsidRPr="009C463A">
        <w:rPr>
          <w:rFonts w:ascii="Times New Roman" w:hAnsi="Times New Roman" w:cs="Times New Roman"/>
          <w:sz w:val="28"/>
          <w:szCs w:val="28"/>
        </w:rPr>
        <w:t xml:space="preserve">дующее </w:t>
      </w:r>
      <w:r w:rsidR="00D52384">
        <w:rPr>
          <w:rFonts w:ascii="Times New Roman" w:hAnsi="Times New Roman" w:cs="Times New Roman"/>
          <w:sz w:val="28"/>
          <w:szCs w:val="28"/>
        </w:rPr>
        <w:t xml:space="preserve">– </w:t>
      </w:r>
      <w:r w:rsidRPr="009C463A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1124AB">
        <w:rPr>
          <w:rFonts w:ascii="Times New Roman" w:hAnsi="Times New Roman" w:cs="Times New Roman"/>
          <w:sz w:val="28"/>
          <w:szCs w:val="28"/>
        </w:rPr>
        <w:t>3</w:t>
      </w:r>
      <w:r w:rsidRPr="009C463A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1124AB">
        <w:rPr>
          <w:rFonts w:ascii="Times New Roman" w:hAnsi="Times New Roman" w:cs="Times New Roman"/>
          <w:sz w:val="28"/>
          <w:szCs w:val="28"/>
        </w:rPr>
        <w:t>а</w:t>
      </w:r>
      <w:r w:rsidRPr="009C463A">
        <w:rPr>
          <w:rFonts w:ascii="Times New Roman" w:hAnsi="Times New Roman" w:cs="Times New Roman"/>
          <w:sz w:val="28"/>
          <w:szCs w:val="28"/>
        </w:rPr>
        <w:t xml:space="preserve"> имел</w:t>
      </w:r>
      <w:r w:rsidR="001124AB">
        <w:rPr>
          <w:rFonts w:ascii="Times New Roman" w:hAnsi="Times New Roman" w:cs="Times New Roman"/>
          <w:sz w:val="28"/>
          <w:szCs w:val="28"/>
        </w:rPr>
        <w:t>и</w:t>
      </w:r>
      <w:r w:rsidRPr="009C463A">
        <w:rPr>
          <w:rFonts w:ascii="Times New Roman" w:hAnsi="Times New Roman" w:cs="Times New Roman"/>
          <w:sz w:val="28"/>
          <w:szCs w:val="28"/>
        </w:rPr>
        <w:t xml:space="preserve"> дефицит массы тела, </w:t>
      </w:r>
      <w:r w:rsidR="001124AB">
        <w:rPr>
          <w:rFonts w:ascii="Times New Roman" w:hAnsi="Times New Roman" w:cs="Times New Roman"/>
          <w:sz w:val="28"/>
          <w:szCs w:val="28"/>
        </w:rPr>
        <w:t>9</w:t>
      </w:r>
      <w:r w:rsidRPr="009C463A">
        <w:rPr>
          <w:rFonts w:ascii="Times New Roman" w:hAnsi="Times New Roman" w:cs="Times New Roman"/>
          <w:sz w:val="28"/>
          <w:szCs w:val="28"/>
        </w:rPr>
        <w:t xml:space="preserve"> имели нормальные показатели, 12 – избыточную массу тела, 6 – ожирение 1 </w:t>
      </w:r>
      <w:r w:rsidR="00833FD0">
        <w:rPr>
          <w:rFonts w:ascii="Times New Roman" w:hAnsi="Times New Roman" w:cs="Times New Roman"/>
          <w:sz w:val="28"/>
          <w:szCs w:val="28"/>
        </w:rPr>
        <w:t>степени, 2 – Ожирение 2 степени</w:t>
      </w:r>
      <w:r w:rsidR="001124AB">
        <w:rPr>
          <w:rFonts w:ascii="Times New Roman" w:hAnsi="Times New Roman" w:cs="Times New Roman"/>
          <w:sz w:val="28"/>
          <w:szCs w:val="28"/>
        </w:rPr>
        <w:t xml:space="preserve"> </w:t>
      </w:r>
      <w:r w:rsidR="00833FD0">
        <w:rPr>
          <w:rFonts w:ascii="Times New Roman" w:hAnsi="Times New Roman" w:cs="Times New Roman"/>
          <w:sz w:val="28"/>
          <w:szCs w:val="28"/>
        </w:rPr>
        <w:t xml:space="preserve">(см. Рис. 7). Как видно из диаграммы, большинство пациентов имело избыточную массу тела, вне зависимости от наличия или отсутствия саркопении. Это соответствует данным литературы – у 9 пациентов из 19 больных с избыточной массой тела или ожирением выявлена саркопения </w:t>
      </w:r>
      <w:r w:rsidR="00833FD0" w:rsidRPr="00833FD0">
        <w:rPr>
          <w:rFonts w:ascii="Times New Roman" w:hAnsi="Times New Roman" w:cs="Times New Roman"/>
          <w:sz w:val="28"/>
          <w:szCs w:val="28"/>
        </w:rPr>
        <w:t>[32].</w:t>
      </w:r>
    </w:p>
    <w:p w:rsidR="003C54CB" w:rsidRDefault="001124AB" w:rsidP="009911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показатель ИМТ в данной выборке составил 26,5</w:t>
      </w:r>
      <w:r w:rsidRPr="001124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кг/м</w:t>
      </w:r>
      <w:r w:rsidRPr="001124A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 В группе с онкологией в диагнозе средний показатель был 26,58 кг/м</w:t>
      </w:r>
      <w:r w:rsidRPr="001124A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а без онкологии – 26,35 кг/м</w:t>
      </w:r>
      <w:r w:rsidRPr="001124A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3FD0" w:rsidRDefault="00833FD0" w:rsidP="003C54C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412B5" wp14:editId="072E8D6A">
            <wp:extent cx="3610098" cy="264087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86" cy="26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FD0" w:rsidRDefault="00833FD0" w:rsidP="00833FD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7  Распределение выборки по ИМТ</w:t>
      </w:r>
    </w:p>
    <w:p w:rsidR="001124AB" w:rsidRPr="001124AB" w:rsidRDefault="001124AB" w:rsidP="00E204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больше половины пациентов имели ИМТ выше нормы, даже с онкологическими заболеваниями, при этом </w:t>
      </w:r>
      <w:r w:rsidR="008671DE">
        <w:rPr>
          <w:rFonts w:ascii="Times New Roman" w:hAnsi="Times New Roman" w:cs="Times New Roman"/>
          <w:sz w:val="28"/>
          <w:szCs w:val="28"/>
        </w:rPr>
        <w:t>данный факт никак не влиял на наличие саркопении</w:t>
      </w:r>
      <w:r w:rsidR="008671DE" w:rsidRPr="008671DE">
        <w:rPr>
          <w:rFonts w:ascii="Times New Roman" w:hAnsi="Times New Roman" w:cs="Times New Roman"/>
          <w:sz w:val="28"/>
          <w:szCs w:val="28"/>
        </w:rPr>
        <w:t xml:space="preserve"> </w:t>
      </w:r>
      <w:r w:rsidR="008671DE">
        <w:rPr>
          <w:rFonts w:ascii="Times New Roman" w:hAnsi="Times New Roman" w:cs="Times New Roman"/>
          <w:sz w:val="28"/>
          <w:szCs w:val="28"/>
        </w:rPr>
        <w:t>в обеих группах.</w:t>
      </w:r>
    </w:p>
    <w:p w:rsidR="009C463A" w:rsidRPr="009C463A" w:rsidRDefault="009C463A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 xml:space="preserve">Среди группы с онкологическими заболеваниями различной </w:t>
      </w:r>
      <w:r w:rsidR="008671DE" w:rsidRPr="009C463A">
        <w:rPr>
          <w:rFonts w:ascii="Times New Roman" w:hAnsi="Times New Roman" w:cs="Times New Roman"/>
          <w:sz w:val="28"/>
          <w:szCs w:val="28"/>
        </w:rPr>
        <w:t>этиологии</w:t>
      </w:r>
      <w:r w:rsidR="001F70DF">
        <w:rPr>
          <w:rFonts w:ascii="Times New Roman" w:hAnsi="Times New Roman" w:cs="Times New Roman"/>
          <w:sz w:val="28"/>
          <w:szCs w:val="28"/>
        </w:rPr>
        <w:t xml:space="preserve"> 20 пациентов</w:t>
      </w:r>
      <w:r w:rsidR="008671DE">
        <w:rPr>
          <w:rFonts w:ascii="Times New Roman" w:hAnsi="Times New Roman" w:cs="Times New Roman"/>
          <w:sz w:val="28"/>
          <w:szCs w:val="28"/>
        </w:rPr>
        <w:t xml:space="preserve">, </w:t>
      </w:r>
      <w:r w:rsidR="001F70DF">
        <w:rPr>
          <w:rFonts w:ascii="Times New Roman" w:hAnsi="Times New Roman" w:cs="Times New Roman"/>
          <w:sz w:val="28"/>
          <w:szCs w:val="28"/>
        </w:rPr>
        <w:t xml:space="preserve">имелся </w:t>
      </w:r>
      <w:r w:rsidRPr="009C463A">
        <w:rPr>
          <w:rFonts w:ascii="Times New Roman" w:hAnsi="Times New Roman" w:cs="Times New Roman"/>
          <w:sz w:val="28"/>
          <w:szCs w:val="28"/>
        </w:rPr>
        <w:t xml:space="preserve">1 </w:t>
      </w:r>
      <w:r w:rsidR="001F70DF">
        <w:rPr>
          <w:rFonts w:ascii="Times New Roman" w:hAnsi="Times New Roman" w:cs="Times New Roman"/>
          <w:sz w:val="28"/>
          <w:szCs w:val="28"/>
        </w:rPr>
        <w:t xml:space="preserve">(5%) </w:t>
      </w:r>
      <w:r w:rsidRPr="009C463A">
        <w:rPr>
          <w:rFonts w:ascii="Times New Roman" w:hAnsi="Times New Roman" w:cs="Times New Roman"/>
          <w:sz w:val="28"/>
          <w:szCs w:val="28"/>
        </w:rPr>
        <w:t xml:space="preserve">пациент с РМЖ, </w:t>
      </w:r>
      <w:r w:rsidR="008671DE">
        <w:rPr>
          <w:rFonts w:ascii="Times New Roman" w:hAnsi="Times New Roman" w:cs="Times New Roman"/>
          <w:sz w:val="28"/>
          <w:szCs w:val="28"/>
        </w:rPr>
        <w:t>3</w:t>
      </w:r>
      <w:r w:rsidRPr="009C463A">
        <w:rPr>
          <w:rFonts w:ascii="Times New Roman" w:hAnsi="Times New Roman" w:cs="Times New Roman"/>
          <w:sz w:val="28"/>
          <w:szCs w:val="28"/>
        </w:rPr>
        <w:t xml:space="preserve"> </w:t>
      </w:r>
      <w:r w:rsidR="001F70DF">
        <w:rPr>
          <w:rFonts w:ascii="Times New Roman" w:hAnsi="Times New Roman" w:cs="Times New Roman"/>
          <w:sz w:val="28"/>
          <w:szCs w:val="28"/>
        </w:rPr>
        <w:t xml:space="preserve">(15%) </w:t>
      </w:r>
      <w:r w:rsidRPr="009C463A">
        <w:rPr>
          <w:rFonts w:ascii="Times New Roman" w:hAnsi="Times New Roman" w:cs="Times New Roman"/>
          <w:sz w:val="28"/>
          <w:szCs w:val="28"/>
        </w:rPr>
        <w:t>пациента с раком ПЖЖ и</w:t>
      </w:r>
      <w:r w:rsidR="008671DE">
        <w:rPr>
          <w:rFonts w:ascii="Times New Roman" w:hAnsi="Times New Roman" w:cs="Times New Roman"/>
          <w:sz w:val="28"/>
          <w:szCs w:val="28"/>
        </w:rPr>
        <w:t xml:space="preserve"> 3 </w:t>
      </w:r>
      <w:r w:rsidR="00FE19E1">
        <w:rPr>
          <w:rFonts w:ascii="Times New Roman" w:hAnsi="Times New Roman" w:cs="Times New Roman"/>
          <w:sz w:val="28"/>
          <w:szCs w:val="28"/>
        </w:rPr>
        <w:t xml:space="preserve">(15%) </w:t>
      </w:r>
      <w:r w:rsidR="008671DE">
        <w:rPr>
          <w:rFonts w:ascii="Times New Roman" w:hAnsi="Times New Roman" w:cs="Times New Roman"/>
          <w:sz w:val="28"/>
          <w:szCs w:val="28"/>
        </w:rPr>
        <w:t>с</w:t>
      </w:r>
      <w:r w:rsidRPr="009C463A">
        <w:rPr>
          <w:rFonts w:ascii="Times New Roman" w:hAnsi="Times New Roman" w:cs="Times New Roman"/>
          <w:sz w:val="28"/>
          <w:szCs w:val="28"/>
        </w:rPr>
        <w:t xml:space="preserve"> раком предстательной железы, по 3 </w:t>
      </w:r>
      <w:r w:rsidR="00FE19E1">
        <w:rPr>
          <w:rFonts w:ascii="Times New Roman" w:hAnsi="Times New Roman" w:cs="Times New Roman"/>
          <w:sz w:val="28"/>
          <w:szCs w:val="28"/>
        </w:rPr>
        <w:t xml:space="preserve">(15% и 15%) </w:t>
      </w:r>
      <w:r w:rsidRPr="009C463A">
        <w:rPr>
          <w:rFonts w:ascii="Times New Roman" w:hAnsi="Times New Roman" w:cs="Times New Roman"/>
          <w:sz w:val="28"/>
          <w:szCs w:val="28"/>
        </w:rPr>
        <w:t xml:space="preserve">пациента с раком почек и раком лёгкого, </w:t>
      </w:r>
      <w:r w:rsidR="008671DE">
        <w:rPr>
          <w:rFonts w:ascii="Times New Roman" w:hAnsi="Times New Roman" w:cs="Times New Roman"/>
          <w:sz w:val="28"/>
          <w:szCs w:val="28"/>
        </w:rPr>
        <w:t>8</w:t>
      </w:r>
      <w:r w:rsidRPr="009C463A">
        <w:rPr>
          <w:rFonts w:ascii="Times New Roman" w:hAnsi="Times New Roman" w:cs="Times New Roman"/>
          <w:sz w:val="28"/>
          <w:szCs w:val="28"/>
        </w:rPr>
        <w:t xml:space="preserve"> </w:t>
      </w:r>
      <w:r w:rsidR="00FE19E1">
        <w:rPr>
          <w:rFonts w:ascii="Times New Roman" w:hAnsi="Times New Roman" w:cs="Times New Roman"/>
          <w:sz w:val="28"/>
          <w:szCs w:val="28"/>
        </w:rPr>
        <w:t xml:space="preserve">(40%) </w:t>
      </w:r>
      <w:r w:rsidRPr="009C463A">
        <w:rPr>
          <w:rFonts w:ascii="Times New Roman" w:hAnsi="Times New Roman" w:cs="Times New Roman"/>
          <w:sz w:val="28"/>
          <w:szCs w:val="28"/>
        </w:rPr>
        <w:t>пациентов с раками ЖКТ.</w:t>
      </w:r>
    </w:p>
    <w:p w:rsidR="00FE19E1" w:rsidRPr="003C54CB" w:rsidRDefault="009C463A" w:rsidP="00E204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Распределение по стадиям</w:t>
      </w:r>
      <w:r w:rsidR="001F70DF">
        <w:rPr>
          <w:rFonts w:ascii="Times New Roman" w:hAnsi="Times New Roman" w:cs="Times New Roman"/>
          <w:sz w:val="28"/>
          <w:szCs w:val="28"/>
        </w:rPr>
        <w:t xml:space="preserve"> следующее</w:t>
      </w:r>
      <w:r w:rsidRPr="009C463A">
        <w:rPr>
          <w:rFonts w:ascii="Times New Roman" w:hAnsi="Times New Roman" w:cs="Times New Roman"/>
          <w:sz w:val="28"/>
          <w:szCs w:val="28"/>
        </w:rPr>
        <w:t xml:space="preserve">: </w:t>
      </w:r>
      <w:r w:rsidR="001F70DF">
        <w:rPr>
          <w:rFonts w:ascii="Times New Roman" w:hAnsi="Times New Roman" w:cs="Times New Roman"/>
          <w:sz w:val="28"/>
          <w:szCs w:val="28"/>
        </w:rPr>
        <w:t>5</w:t>
      </w:r>
      <w:r w:rsidRPr="009C463A">
        <w:rPr>
          <w:rFonts w:ascii="Times New Roman" w:hAnsi="Times New Roman" w:cs="Times New Roman"/>
          <w:sz w:val="28"/>
          <w:szCs w:val="28"/>
        </w:rPr>
        <w:t xml:space="preserve"> </w:t>
      </w:r>
      <w:r w:rsidR="00FE19E1">
        <w:rPr>
          <w:rFonts w:ascii="Times New Roman" w:hAnsi="Times New Roman" w:cs="Times New Roman"/>
          <w:sz w:val="28"/>
          <w:szCs w:val="28"/>
        </w:rPr>
        <w:t xml:space="preserve">(25%) </w:t>
      </w:r>
      <w:r w:rsidRPr="009C463A">
        <w:rPr>
          <w:rFonts w:ascii="Times New Roman" w:hAnsi="Times New Roman" w:cs="Times New Roman"/>
          <w:sz w:val="28"/>
          <w:szCs w:val="28"/>
        </w:rPr>
        <w:t>пациент</w:t>
      </w:r>
      <w:r w:rsidR="001F70DF">
        <w:rPr>
          <w:rFonts w:ascii="Times New Roman" w:hAnsi="Times New Roman" w:cs="Times New Roman"/>
          <w:sz w:val="28"/>
          <w:szCs w:val="28"/>
        </w:rPr>
        <w:t>ов</w:t>
      </w:r>
      <w:r w:rsidRPr="009C463A">
        <w:rPr>
          <w:rFonts w:ascii="Times New Roman" w:hAnsi="Times New Roman" w:cs="Times New Roman"/>
          <w:sz w:val="28"/>
          <w:szCs w:val="28"/>
        </w:rPr>
        <w:t xml:space="preserve"> 1 стадии, </w:t>
      </w:r>
      <w:r w:rsidR="001F70DF">
        <w:rPr>
          <w:rFonts w:ascii="Times New Roman" w:hAnsi="Times New Roman" w:cs="Times New Roman"/>
          <w:sz w:val="28"/>
          <w:szCs w:val="28"/>
        </w:rPr>
        <w:t>3</w:t>
      </w:r>
      <w:r w:rsidRPr="009C463A">
        <w:rPr>
          <w:rFonts w:ascii="Times New Roman" w:hAnsi="Times New Roman" w:cs="Times New Roman"/>
          <w:sz w:val="28"/>
          <w:szCs w:val="28"/>
        </w:rPr>
        <w:t xml:space="preserve"> </w:t>
      </w:r>
      <w:r w:rsidR="00FE19E1">
        <w:rPr>
          <w:rFonts w:ascii="Times New Roman" w:hAnsi="Times New Roman" w:cs="Times New Roman"/>
          <w:sz w:val="28"/>
          <w:szCs w:val="28"/>
        </w:rPr>
        <w:t xml:space="preserve">(15%) </w:t>
      </w:r>
      <w:r w:rsidRPr="009C463A">
        <w:rPr>
          <w:rFonts w:ascii="Times New Roman" w:hAnsi="Times New Roman" w:cs="Times New Roman"/>
          <w:sz w:val="28"/>
          <w:szCs w:val="28"/>
        </w:rPr>
        <w:t xml:space="preserve">– 2 стадии, </w:t>
      </w:r>
      <w:r w:rsidR="00FE19E1">
        <w:rPr>
          <w:rFonts w:ascii="Times New Roman" w:hAnsi="Times New Roman" w:cs="Times New Roman"/>
          <w:sz w:val="28"/>
          <w:szCs w:val="28"/>
        </w:rPr>
        <w:t>1</w:t>
      </w:r>
      <w:r w:rsidRPr="009C463A">
        <w:rPr>
          <w:rFonts w:ascii="Times New Roman" w:hAnsi="Times New Roman" w:cs="Times New Roman"/>
          <w:sz w:val="28"/>
          <w:szCs w:val="28"/>
        </w:rPr>
        <w:t xml:space="preserve"> </w:t>
      </w:r>
      <w:r w:rsidR="00FE19E1">
        <w:rPr>
          <w:rFonts w:ascii="Times New Roman" w:hAnsi="Times New Roman" w:cs="Times New Roman"/>
          <w:sz w:val="28"/>
          <w:szCs w:val="28"/>
        </w:rPr>
        <w:t xml:space="preserve">(5%) </w:t>
      </w:r>
      <w:r w:rsidRPr="009C463A">
        <w:rPr>
          <w:rFonts w:ascii="Times New Roman" w:hAnsi="Times New Roman" w:cs="Times New Roman"/>
          <w:sz w:val="28"/>
          <w:szCs w:val="28"/>
        </w:rPr>
        <w:t>– 3 стадии, 1</w:t>
      </w:r>
      <w:r w:rsidR="001F70DF">
        <w:rPr>
          <w:rFonts w:ascii="Times New Roman" w:hAnsi="Times New Roman" w:cs="Times New Roman"/>
          <w:sz w:val="28"/>
          <w:szCs w:val="28"/>
        </w:rPr>
        <w:t>1</w:t>
      </w:r>
      <w:r w:rsidRPr="009C463A">
        <w:rPr>
          <w:rFonts w:ascii="Times New Roman" w:hAnsi="Times New Roman" w:cs="Times New Roman"/>
          <w:sz w:val="28"/>
          <w:szCs w:val="28"/>
        </w:rPr>
        <w:t xml:space="preserve"> </w:t>
      </w:r>
      <w:r w:rsidR="00FE19E1">
        <w:rPr>
          <w:rFonts w:ascii="Times New Roman" w:hAnsi="Times New Roman" w:cs="Times New Roman"/>
          <w:sz w:val="28"/>
          <w:szCs w:val="28"/>
        </w:rPr>
        <w:t xml:space="preserve">(55%) </w:t>
      </w:r>
      <w:r w:rsidRPr="009C463A">
        <w:rPr>
          <w:rFonts w:ascii="Times New Roman" w:hAnsi="Times New Roman" w:cs="Times New Roman"/>
          <w:sz w:val="28"/>
          <w:szCs w:val="28"/>
        </w:rPr>
        <w:t>пациентов 4 стадии</w:t>
      </w:r>
      <w:r w:rsidR="003C54CB" w:rsidRPr="003C54CB">
        <w:rPr>
          <w:rFonts w:ascii="Times New Roman" w:hAnsi="Times New Roman" w:cs="Times New Roman"/>
          <w:sz w:val="28"/>
          <w:szCs w:val="28"/>
        </w:rPr>
        <w:t xml:space="preserve">. </w:t>
      </w:r>
      <w:r w:rsidR="003C54C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C54CB">
        <w:rPr>
          <w:rFonts w:ascii="Times New Roman" w:hAnsi="Times New Roman" w:cs="Times New Roman"/>
          <w:sz w:val="28"/>
          <w:szCs w:val="28"/>
        </w:rPr>
        <w:t>см. Рис. 8)</w:t>
      </w:r>
    </w:p>
    <w:p w:rsidR="009C463A" w:rsidRDefault="009C463A" w:rsidP="00FE19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9D0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3BEF4" wp14:editId="64F146E4">
            <wp:extent cx="3274060" cy="2304415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9E1" w:rsidRDefault="00FE19E1" w:rsidP="00E2047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8  Распределение выборки по стадиям онкологического заболевания</w:t>
      </w:r>
    </w:p>
    <w:p w:rsidR="00DC0255" w:rsidRDefault="00DC0255" w:rsidP="00E2047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19E1" w:rsidRPr="009C463A" w:rsidRDefault="00FE19E1" w:rsidP="00E2047C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Таким образом, наибольшее количество было с </w:t>
      </w:r>
      <w:r w:rsidRPr="009C463A">
        <w:rPr>
          <w:rFonts w:ascii="Times New Roman" w:hAnsi="Times New Roman" w:cs="Times New Roman"/>
          <w:sz w:val="28"/>
          <w:szCs w:val="28"/>
        </w:rPr>
        <w:t>раками ЖКТ</w:t>
      </w:r>
      <w:r>
        <w:rPr>
          <w:rFonts w:ascii="Times New Roman" w:hAnsi="Times New Roman" w:cs="Times New Roman"/>
          <w:sz w:val="28"/>
          <w:szCs w:val="28"/>
        </w:rPr>
        <w:t xml:space="preserve"> различной локализации, а также </w:t>
      </w:r>
      <w:r w:rsidR="003C54CB">
        <w:rPr>
          <w:rFonts w:ascii="Times New Roman" w:hAnsi="Times New Roman" w:cs="Times New Roman"/>
          <w:sz w:val="28"/>
          <w:szCs w:val="28"/>
        </w:rPr>
        <w:t xml:space="preserve">как видно из рисунка 8, </w:t>
      </w:r>
      <w:r>
        <w:rPr>
          <w:rFonts w:ascii="Times New Roman" w:hAnsi="Times New Roman" w:cs="Times New Roman"/>
          <w:sz w:val="28"/>
          <w:szCs w:val="28"/>
        </w:rPr>
        <w:t>большинство (55%) были 4 стадии.</w:t>
      </w:r>
    </w:p>
    <w:p w:rsidR="001124AB" w:rsidRPr="001F70DF" w:rsidRDefault="001124AB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0DF">
        <w:rPr>
          <w:rFonts w:ascii="Times New Roman" w:hAnsi="Times New Roman" w:cs="Times New Roman"/>
          <w:sz w:val="28"/>
          <w:szCs w:val="28"/>
        </w:rPr>
        <w:t xml:space="preserve">Все пациенты контрольной группы без онкологических заболеваний были терапевтического профиля. </w:t>
      </w:r>
      <w:r w:rsidR="008671DE" w:rsidRPr="001F70DF">
        <w:rPr>
          <w:rFonts w:ascii="Times New Roman" w:hAnsi="Times New Roman" w:cs="Times New Roman"/>
          <w:sz w:val="28"/>
          <w:szCs w:val="28"/>
        </w:rPr>
        <w:t>С</w:t>
      </w:r>
      <w:r w:rsidRPr="001F70DF">
        <w:rPr>
          <w:rFonts w:ascii="Times New Roman" w:hAnsi="Times New Roman" w:cs="Times New Roman"/>
          <w:sz w:val="28"/>
          <w:szCs w:val="28"/>
        </w:rPr>
        <w:t>реди них имело в диагнозе ИБС</w:t>
      </w:r>
      <w:r w:rsidR="008671DE" w:rsidRPr="001F70DF">
        <w:rPr>
          <w:rFonts w:ascii="Times New Roman" w:hAnsi="Times New Roman" w:cs="Times New Roman"/>
          <w:sz w:val="28"/>
          <w:szCs w:val="28"/>
        </w:rPr>
        <w:t xml:space="preserve"> 5 человек (41%), ещё 4 пациента имели хронический панкреатит (33%), и оставшиеся 3 – остальные заболевания (ХОБЛ и гепатит).</w:t>
      </w:r>
    </w:p>
    <w:p w:rsidR="001124AB" w:rsidRDefault="001124AB" w:rsidP="009C463A"/>
    <w:p w:rsidR="001F70DF" w:rsidRPr="001F70DF" w:rsidRDefault="001F70DF" w:rsidP="00E2047C">
      <w:pPr>
        <w:pStyle w:val="2"/>
        <w:jc w:val="both"/>
        <w:rPr>
          <w:rFonts w:ascii="Times New Roman" w:hAnsi="Times New Roman" w:cs="Times New Roman"/>
          <w:b/>
          <w:color w:val="auto"/>
        </w:rPr>
      </w:pPr>
      <w:bookmarkStart w:id="11" w:name="_Toc136264171"/>
      <w:r>
        <w:rPr>
          <w:rFonts w:ascii="Times New Roman" w:hAnsi="Times New Roman" w:cs="Times New Roman"/>
          <w:b/>
          <w:color w:val="auto"/>
        </w:rPr>
        <w:lastRenderedPageBreak/>
        <w:t>3.2</w:t>
      </w:r>
      <w:r w:rsidRPr="009A5602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 xml:space="preserve">Сравнение </w:t>
      </w:r>
      <w:r>
        <w:rPr>
          <w:rFonts w:ascii="Times New Roman" w:hAnsi="Times New Roman" w:cs="Times New Roman"/>
          <w:b/>
          <w:color w:val="auto"/>
          <w:lang w:val="en-US"/>
        </w:rPr>
        <w:t>SMI</w:t>
      </w:r>
      <w:r w:rsidRPr="00165ED2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 xml:space="preserve">и </w:t>
      </w:r>
      <w:r>
        <w:rPr>
          <w:rFonts w:ascii="Times New Roman" w:hAnsi="Times New Roman" w:cs="Times New Roman"/>
          <w:b/>
          <w:color w:val="auto"/>
          <w:lang w:val="en-US"/>
        </w:rPr>
        <w:t>PMI</w:t>
      </w:r>
      <w:r w:rsidRPr="00165ED2">
        <w:rPr>
          <w:rFonts w:ascii="Times New Roman" w:hAnsi="Times New Roman" w:cs="Times New Roman"/>
          <w:b/>
          <w:color w:val="auto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>показателей</w:t>
      </w:r>
      <w:bookmarkEnd w:id="11"/>
    </w:p>
    <w:p w:rsidR="001F70DF" w:rsidRDefault="001F70DF" w:rsidP="00E204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63A" w:rsidRPr="001F70DF" w:rsidRDefault="008671DE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70DF">
        <w:rPr>
          <w:rFonts w:ascii="Times New Roman" w:hAnsi="Times New Roman" w:cs="Times New Roman"/>
          <w:sz w:val="28"/>
          <w:szCs w:val="28"/>
        </w:rPr>
        <w:t>В обеих группах с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аркопения на основании значений </w:t>
      </w:r>
      <w:r w:rsidR="00ED7419" w:rsidRPr="001F70DF"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 была выявлена у </w:t>
      </w:r>
      <w:r w:rsidR="001F70DF" w:rsidRPr="001F70DF">
        <w:rPr>
          <w:rFonts w:ascii="Times New Roman" w:hAnsi="Times New Roman" w:cs="Times New Roman"/>
          <w:sz w:val="28"/>
          <w:szCs w:val="28"/>
        </w:rPr>
        <w:t>19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 (</w:t>
      </w:r>
      <w:r w:rsidR="001F70DF" w:rsidRPr="001F70DF">
        <w:rPr>
          <w:rFonts w:ascii="Times New Roman" w:hAnsi="Times New Roman" w:cs="Times New Roman"/>
          <w:sz w:val="28"/>
          <w:szCs w:val="28"/>
        </w:rPr>
        <w:t>59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%) больных из </w:t>
      </w:r>
      <w:r w:rsidR="001F70DF" w:rsidRPr="001F70DF">
        <w:rPr>
          <w:rFonts w:ascii="Times New Roman" w:hAnsi="Times New Roman" w:cs="Times New Roman"/>
          <w:sz w:val="28"/>
          <w:szCs w:val="28"/>
        </w:rPr>
        <w:t>32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 пациентов, в том числе у </w:t>
      </w:r>
      <w:r w:rsidR="001F70DF" w:rsidRPr="001F70DF">
        <w:rPr>
          <w:rFonts w:ascii="Times New Roman" w:hAnsi="Times New Roman" w:cs="Times New Roman"/>
          <w:sz w:val="28"/>
          <w:szCs w:val="28"/>
        </w:rPr>
        <w:t>11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 </w:t>
      </w:r>
      <w:r w:rsidR="009D0251" w:rsidRPr="009D0251">
        <w:rPr>
          <w:rFonts w:ascii="Times New Roman" w:hAnsi="Times New Roman" w:cs="Times New Roman"/>
          <w:sz w:val="28"/>
          <w:szCs w:val="28"/>
        </w:rPr>
        <w:t xml:space="preserve">(61%) 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из </w:t>
      </w:r>
      <w:r w:rsidR="001F70DF" w:rsidRPr="001F70DF">
        <w:rPr>
          <w:rFonts w:ascii="Times New Roman" w:hAnsi="Times New Roman" w:cs="Times New Roman"/>
          <w:sz w:val="28"/>
          <w:szCs w:val="28"/>
        </w:rPr>
        <w:t>18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 мужчин и </w:t>
      </w:r>
      <w:r w:rsidR="001F70DF" w:rsidRPr="001F70DF">
        <w:rPr>
          <w:rFonts w:ascii="Times New Roman" w:hAnsi="Times New Roman" w:cs="Times New Roman"/>
          <w:sz w:val="28"/>
          <w:szCs w:val="28"/>
        </w:rPr>
        <w:t>8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 </w:t>
      </w:r>
      <w:r w:rsidR="009D0251" w:rsidRPr="009D0251">
        <w:rPr>
          <w:rFonts w:ascii="Times New Roman" w:hAnsi="Times New Roman" w:cs="Times New Roman"/>
          <w:sz w:val="28"/>
          <w:szCs w:val="28"/>
        </w:rPr>
        <w:t xml:space="preserve">(57%) 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из </w:t>
      </w:r>
      <w:r w:rsidR="001F70DF" w:rsidRPr="001F70DF">
        <w:rPr>
          <w:rFonts w:ascii="Times New Roman" w:hAnsi="Times New Roman" w:cs="Times New Roman"/>
          <w:sz w:val="28"/>
          <w:szCs w:val="28"/>
        </w:rPr>
        <w:t>14</w:t>
      </w:r>
      <w:r w:rsidR="00ED7419" w:rsidRPr="001F70DF">
        <w:rPr>
          <w:rFonts w:ascii="Times New Roman" w:hAnsi="Times New Roman" w:cs="Times New Roman"/>
          <w:sz w:val="28"/>
          <w:szCs w:val="28"/>
        </w:rPr>
        <w:t xml:space="preserve"> женщин.</w:t>
      </w:r>
      <w:r w:rsidR="001F7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D95" w:rsidRPr="00AE7D95" w:rsidRDefault="00ED7419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D19">
        <w:rPr>
          <w:rFonts w:ascii="Times New Roman" w:hAnsi="Times New Roman" w:cs="Times New Roman"/>
          <w:sz w:val="28"/>
          <w:szCs w:val="28"/>
        </w:rPr>
        <w:t xml:space="preserve">Среднее значение </w:t>
      </w:r>
      <w:r w:rsidR="00B00F9F" w:rsidRPr="00294D19"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Pr="00294D19">
        <w:rPr>
          <w:rFonts w:ascii="Times New Roman" w:hAnsi="Times New Roman" w:cs="Times New Roman"/>
          <w:sz w:val="28"/>
          <w:szCs w:val="28"/>
        </w:rPr>
        <w:t xml:space="preserve"> – </w:t>
      </w:r>
      <w:r w:rsidR="00294D19" w:rsidRPr="00294D19">
        <w:rPr>
          <w:rFonts w:ascii="Times New Roman" w:hAnsi="Times New Roman" w:cs="Times New Roman"/>
          <w:sz w:val="28"/>
          <w:szCs w:val="28"/>
        </w:rPr>
        <w:t xml:space="preserve">47,74 </w:t>
      </w:r>
      <w:r w:rsidR="00473775" w:rsidRPr="00294D19">
        <w:rPr>
          <w:rFonts w:ascii="Times New Roman" w:hAnsi="Times New Roman" w:cs="Times New Roman"/>
          <w:sz w:val="28"/>
          <w:szCs w:val="28"/>
        </w:rPr>
        <w:t>см</w:t>
      </w:r>
      <w:r w:rsidR="00473775" w:rsidRPr="00294D1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73775" w:rsidRPr="00294D19">
        <w:rPr>
          <w:rFonts w:ascii="Times New Roman" w:hAnsi="Times New Roman" w:cs="Times New Roman"/>
          <w:sz w:val="28"/>
          <w:szCs w:val="28"/>
        </w:rPr>
        <w:t>/м</w:t>
      </w:r>
      <w:r w:rsidR="00AE7D95" w:rsidRPr="00294D1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E7D9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AE7D95" w:rsidRPr="00294D19">
        <w:rPr>
          <w:rFonts w:ascii="Times New Roman" w:hAnsi="Times New Roman" w:cs="Times New Roman"/>
          <w:sz w:val="28"/>
          <w:szCs w:val="28"/>
        </w:rPr>
        <w:t>у</w:t>
      </w:r>
      <w:r w:rsidRPr="00294D19">
        <w:rPr>
          <w:rFonts w:ascii="Times New Roman" w:hAnsi="Times New Roman" w:cs="Times New Roman"/>
          <w:sz w:val="28"/>
          <w:szCs w:val="28"/>
        </w:rPr>
        <w:t xml:space="preserve"> му</w:t>
      </w:r>
      <w:r w:rsidR="00AE7D95">
        <w:rPr>
          <w:rFonts w:ascii="Times New Roman" w:hAnsi="Times New Roman" w:cs="Times New Roman"/>
          <w:sz w:val="28"/>
          <w:szCs w:val="28"/>
        </w:rPr>
        <w:t xml:space="preserve">жчин (45,86 </w:t>
      </w:r>
      <w:r w:rsidR="00AE7D95" w:rsidRPr="00294D19">
        <w:rPr>
          <w:rFonts w:ascii="Times New Roman" w:hAnsi="Times New Roman" w:cs="Times New Roman"/>
          <w:sz w:val="28"/>
          <w:szCs w:val="28"/>
        </w:rPr>
        <w:t>см</w:t>
      </w:r>
      <w:r w:rsidR="00AE7D95" w:rsidRPr="00294D1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E7D95" w:rsidRPr="00294D19">
        <w:rPr>
          <w:rFonts w:ascii="Times New Roman" w:hAnsi="Times New Roman" w:cs="Times New Roman"/>
          <w:sz w:val="28"/>
          <w:szCs w:val="28"/>
        </w:rPr>
        <w:t>/м</w:t>
      </w:r>
      <w:r w:rsidR="00AE7D95" w:rsidRPr="00294D1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E7D9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AE7D95">
        <w:rPr>
          <w:rFonts w:ascii="Times New Roman" w:hAnsi="Times New Roman" w:cs="Times New Roman"/>
          <w:sz w:val="28"/>
          <w:szCs w:val="28"/>
        </w:rPr>
        <w:t xml:space="preserve">в группе с онкологией, в группе без – 50,69 </w:t>
      </w:r>
      <w:r w:rsidR="00AE7D95" w:rsidRPr="00294D19">
        <w:rPr>
          <w:rFonts w:ascii="Times New Roman" w:hAnsi="Times New Roman" w:cs="Times New Roman"/>
          <w:sz w:val="28"/>
          <w:szCs w:val="28"/>
        </w:rPr>
        <w:t>см</w:t>
      </w:r>
      <w:r w:rsidR="00AE7D95" w:rsidRPr="00294D1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E7D95" w:rsidRPr="00294D19">
        <w:rPr>
          <w:rFonts w:ascii="Times New Roman" w:hAnsi="Times New Roman" w:cs="Times New Roman"/>
          <w:sz w:val="28"/>
          <w:szCs w:val="28"/>
        </w:rPr>
        <w:t>/м</w:t>
      </w:r>
      <w:r w:rsidR="00AE7D95" w:rsidRPr="00294D1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E7D95">
        <w:rPr>
          <w:rFonts w:ascii="Times New Roman" w:hAnsi="Times New Roman" w:cs="Times New Roman"/>
          <w:sz w:val="28"/>
          <w:szCs w:val="28"/>
        </w:rPr>
        <w:t>)</w:t>
      </w:r>
    </w:p>
    <w:p w:rsidR="00AE7D95" w:rsidRDefault="00AE7D95" w:rsidP="00E204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19">
        <w:rPr>
          <w:rFonts w:ascii="Times New Roman" w:hAnsi="Times New Roman" w:cs="Times New Roman"/>
          <w:sz w:val="28"/>
          <w:szCs w:val="28"/>
        </w:rPr>
        <w:t>39,94 см</w:t>
      </w:r>
      <w:r w:rsidRPr="00294D1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94D19">
        <w:rPr>
          <w:rFonts w:ascii="Times New Roman" w:hAnsi="Times New Roman" w:cs="Times New Roman"/>
          <w:sz w:val="28"/>
          <w:szCs w:val="28"/>
        </w:rPr>
        <w:t>/м</w:t>
      </w:r>
      <w:r w:rsidRPr="00294D1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94D19">
        <w:rPr>
          <w:rFonts w:ascii="Times New Roman" w:hAnsi="Times New Roman" w:cs="Times New Roman"/>
          <w:sz w:val="28"/>
          <w:szCs w:val="28"/>
        </w:rPr>
        <w:t xml:space="preserve"> у женщин.</w:t>
      </w:r>
    </w:p>
    <w:p w:rsidR="00B00F9F" w:rsidRDefault="00B00F9F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r>
        <w:rPr>
          <w:rFonts w:ascii="Times New Roman" w:hAnsi="Times New Roman" w:cs="Times New Roman"/>
          <w:sz w:val="28"/>
          <w:szCs w:val="28"/>
          <w:lang w:val="en-US"/>
        </w:rPr>
        <w:t>PMI</w:t>
      </w:r>
      <w:r>
        <w:rPr>
          <w:rFonts w:ascii="Times New Roman" w:hAnsi="Times New Roman" w:cs="Times New Roman"/>
          <w:sz w:val="28"/>
          <w:szCs w:val="28"/>
        </w:rPr>
        <w:t>, саркопения была выявлена у 12 (37,5%) больных из 32 пациентов, в том числе у 9</w:t>
      </w:r>
      <w:r w:rsidR="009D0251" w:rsidRPr="009D0251">
        <w:rPr>
          <w:rFonts w:ascii="Times New Roman" w:hAnsi="Times New Roman" w:cs="Times New Roman"/>
          <w:sz w:val="28"/>
          <w:szCs w:val="28"/>
        </w:rPr>
        <w:t xml:space="preserve"> (50%)</w:t>
      </w:r>
      <w:r>
        <w:rPr>
          <w:rFonts w:ascii="Times New Roman" w:hAnsi="Times New Roman" w:cs="Times New Roman"/>
          <w:sz w:val="28"/>
          <w:szCs w:val="28"/>
        </w:rPr>
        <w:t xml:space="preserve"> из 18 мужчин и всего 3</w:t>
      </w:r>
      <w:r w:rsidR="00F35CEB">
        <w:rPr>
          <w:rFonts w:ascii="Times New Roman" w:hAnsi="Times New Roman" w:cs="Times New Roman"/>
          <w:sz w:val="28"/>
          <w:szCs w:val="28"/>
        </w:rPr>
        <w:t xml:space="preserve"> (21 %) из</w:t>
      </w:r>
      <w:r>
        <w:rPr>
          <w:rFonts w:ascii="Times New Roman" w:hAnsi="Times New Roman" w:cs="Times New Roman"/>
          <w:sz w:val="28"/>
          <w:szCs w:val="28"/>
        </w:rPr>
        <w:t xml:space="preserve"> 14 женщин.</w:t>
      </w:r>
    </w:p>
    <w:p w:rsidR="00B00F9F" w:rsidRDefault="00B00F9F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480">
        <w:rPr>
          <w:rFonts w:ascii="Times New Roman" w:hAnsi="Times New Roman" w:cs="Times New Roman"/>
          <w:sz w:val="28"/>
          <w:szCs w:val="28"/>
        </w:rPr>
        <w:t xml:space="preserve">Среднее значение </w:t>
      </w:r>
      <w:r w:rsidRPr="00923480">
        <w:rPr>
          <w:rFonts w:ascii="Times New Roman" w:hAnsi="Times New Roman" w:cs="Times New Roman"/>
          <w:sz w:val="28"/>
          <w:szCs w:val="28"/>
          <w:lang w:val="en-US"/>
        </w:rPr>
        <w:t>PMI</w:t>
      </w:r>
      <w:r w:rsidRPr="00923480">
        <w:rPr>
          <w:rFonts w:ascii="Times New Roman" w:hAnsi="Times New Roman" w:cs="Times New Roman"/>
          <w:sz w:val="28"/>
          <w:szCs w:val="28"/>
        </w:rPr>
        <w:t xml:space="preserve"> – </w:t>
      </w:r>
      <w:r w:rsidR="00923480" w:rsidRPr="00923480">
        <w:rPr>
          <w:rFonts w:ascii="Times New Roman" w:hAnsi="Times New Roman" w:cs="Times New Roman"/>
          <w:sz w:val="28"/>
          <w:szCs w:val="28"/>
        </w:rPr>
        <w:t>5,</w:t>
      </w:r>
      <w:r w:rsidR="00923480" w:rsidRPr="00923480">
        <w:rPr>
          <w:rFonts w:ascii="Times New Roman" w:hAnsi="Times New Roman" w:cs="Times New Roman"/>
          <w:sz w:val="28"/>
          <w:szCs w:val="28"/>
        </w:rPr>
        <w:t>5</w:t>
      </w:r>
      <w:r w:rsidR="00923480" w:rsidRPr="00923480">
        <w:rPr>
          <w:rFonts w:ascii="Times New Roman" w:hAnsi="Times New Roman" w:cs="Times New Roman"/>
          <w:sz w:val="28"/>
          <w:szCs w:val="28"/>
        </w:rPr>
        <w:t>6</w:t>
      </w:r>
      <w:r w:rsidR="00923480">
        <w:rPr>
          <w:rFonts w:ascii="Times New Roman" w:hAnsi="Times New Roman" w:cs="Times New Roman"/>
          <w:sz w:val="28"/>
          <w:szCs w:val="28"/>
        </w:rPr>
        <w:t xml:space="preserve"> </w:t>
      </w:r>
      <w:r w:rsidRPr="00923480">
        <w:rPr>
          <w:rFonts w:ascii="Times New Roman" w:hAnsi="Times New Roman" w:cs="Times New Roman"/>
          <w:sz w:val="28"/>
          <w:szCs w:val="28"/>
        </w:rPr>
        <w:t>см</w:t>
      </w:r>
      <w:r w:rsidRPr="009234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3480">
        <w:rPr>
          <w:rFonts w:ascii="Times New Roman" w:hAnsi="Times New Roman" w:cs="Times New Roman"/>
          <w:sz w:val="28"/>
          <w:szCs w:val="28"/>
        </w:rPr>
        <w:t>/м</w:t>
      </w:r>
      <w:r w:rsidRPr="009234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3480">
        <w:rPr>
          <w:rFonts w:ascii="Times New Roman" w:hAnsi="Times New Roman" w:cs="Times New Roman"/>
          <w:sz w:val="28"/>
          <w:szCs w:val="28"/>
        </w:rPr>
        <w:t xml:space="preserve"> у мужчин и </w:t>
      </w:r>
      <w:r w:rsidR="00473775" w:rsidRPr="00923480">
        <w:rPr>
          <w:rFonts w:ascii="Times New Roman" w:hAnsi="Times New Roman" w:cs="Times New Roman"/>
          <w:sz w:val="28"/>
          <w:szCs w:val="28"/>
        </w:rPr>
        <w:t>4, 24 см</w:t>
      </w:r>
      <w:r w:rsidR="00473775" w:rsidRPr="009234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73775" w:rsidRPr="00923480">
        <w:rPr>
          <w:rFonts w:ascii="Times New Roman" w:hAnsi="Times New Roman" w:cs="Times New Roman"/>
          <w:sz w:val="28"/>
          <w:szCs w:val="28"/>
        </w:rPr>
        <w:t>/м</w:t>
      </w:r>
      <w:r w:rsidR="00473775" w:rsidRPr="009234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73775" w:rsidRPr="00923480">
        <w:rPr>
          <w:rFonts w:ascii="Times New Roman" w:hAnsi="Times New Roman" w:cs="Times New Roman"/>
          <w:sz w:val="28"/>
          <w:szCs w:val="28"/>
        </w:rPr>
        <w:t xml:space="preserve"> </w:t>
      </w:r>
      <w:r w:rsidRPr="00923480">
        <w:rPr>
          <w:rFonts w:ascii="Times New Roman" w:hAnsi="Times New Roman" w:cs="Times New Roman"/>
          <w:sz w:val="28"/>
          <w:szCs w:val="28"/>
        </w:rPr>
        <w:t>у женщин.</w:t>
      </w:r>
    </w:p>
    <w:p w:rsidR="00F35CEB" w:rsidRPr="009C463A" w:rsidRDefault="00F35CEB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общей выборке показатели плохо соответствуют друг другу. В целом, используя </w:t>
      </w:r>
      <w:r>
        <w:rPr>
          <w:rFonts w:ascii="Times New Roman" w:hAnsi="Times New Roman" w:cs="Times New Roman"/>
          <w:sz w:val="28"/>
          <w:szCs w:val="28"/>
          <w:lang w:val="en-US"/>
        </w:rPr>
        <w:t>SMI</w:t>
      </w:r>
      <w:r>
        <w:rPr>
          <w:rFonts w:ascii="Times New Roman" w:hAnsi="Times New Roman" w:cs="Times New Roman"/>
          <w:sz w:val="28"/>
          <w:szCs w:val="28"/>
        </w:rPr>
        <w:t xml:space="preserve"> критерий саркопения диагностировалась чаще, чем</w:t>
      </w:r>
      <w:r w:rsidRPr="00F35C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PMI</w:t>
      </w:r>
      <w:r>
        <w:rPr>
          <w:rFonts w:ascii="Times New Roman" w:hAnsi="Times New Roman" w:cs="Times New Roman"/>
          <w:sz w:val="28"/>
          <w:szCs w:val="28"/>
        </w:rPr>
        <w:t xml:space="preserve"> критерий (на 23,5 %).</w:t>
      </w:r>
    </w:p>
    <w:p w:rsidR="009C463A" w:rsidRPr="009C463A" w:rsidRDefault="009C463A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1. Срав</w:t>
      </w:r>
      <w:r w:rsidR="00F35CEB">
        <w:rPr>
          <w:rFonts w:ascii="Times New Roman" w:hAnsi="Times New Roman" w:cs="Times New Roman"/>
          <w:sz w:val="28"/>
          <w:szCs w:val="28"/>
        </w:rPr>
        <w:t>нение</w:t>
      </w:r>
      <w:r w:rsidRPr="009C463A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F35CEB">
        <w:rPr>
          <w:rFonts w:ascii="Times New Roman" w:hAnsi="Times New Roman" w:cs="Times New Roman"/>
          <w:sz w:val="28"/>
          <w:szCs w:val="28"/>
        </w:rPr>
        <w:t>ей</w:t>
      </w:r>
      <w:r w:rsidRPr="009C463A">
        <w:rPr>
          <w:rFonts w:ascii="Times New Roman" w:hAnsi="Times New Roman" w:cs="Times New Roman"/>
          <w:sz w:val="28"/>
          <w:szCs w:val="28"/>
        </w:rPr>
        <w:t xml:space="preserve"> в группе больных саркопенией среди людей с онкологическими заболеваниями и без них</w:t>
      </w:r>
      <w:r w:rsidR="00F35CEB">
        <w:rPr>
          <w:rFonts w:ascii="Times New Roman" w:hAnsi="Times New Roman" w:cs="Times New Roman"/>
          <w:sz w:val="28"/>
          <w:szCs w:val="28"/>
        </w:rPr>
        <w:t>.</w:t>
      </w:r>
    </w:p>
    <w:p w:rsidR="009C463A" w:rsidRPr="00DC0255" w:rsidRDefault="009C463A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По SMI критерию саркопения была выявлена среди 1</w:t>
      </w:r>
      <w:r w:rsidR="00B00F9F">
        <w:rPr>
          <w:rFonts w:ascii="Times New Roman" w:hAnsi="Times New Roman" w:cs="Times New Roman"/>
          <w:sz w:val="28"/>
          <w:szCs w:val="28"/>
        </w:rPr>
        <w:t>9</w:t>
      </w:r>
      <w:r w:rsidRPr="009C463A">
        <w:rPr>
          <w:rFonts w:ascii="Times New Roman" w:hAnsi="Times New Roman" w:cs="Times New Roman"/>
          <w:sz w:val="28"/>
          <w:szCs w:val="28"/>
        </w:rPr>
        <w:t xml:space="preserve"> пациентов (1</w:t>
      </w:r>
      <w:r w:rsidR="00B00F9F">
        <w:rPr>
          <w:rFonts w:ascii="Times New Roman" w:hAnsi="Times New Roman" w:cs="Times New Roman"/>
          <w:sz w:val="28"/>
          <w:szCs w:val="28"/>
        </w:rPr>
        <w:t>3</w:t>
      </w:r>
      <w:r w:rsidRPr="009C463A">
        <w:rPr>
          <w:rFonts w:ascii="Times New Roman" w:hAnsi="Times New Roman" w:cs="Times New Roman"/>
          <w:sz w:val="28"/>
          <w:szCs w:val="28"/>
        </w:rPr>
        <w:t xml:space="preserve"> с онкологией, </w:t>
      </w:r>
      <w:r w:rsidR="00B00F9F">
        <w:rPr>
          <w:rFonts w:ascii="Times New Roman" w:hAnsi="Times New Roman" w:cs="Times New Roman"/>
          <w:sz w:val="28"/>
          <w:szCs w:val="28"/>
        </w:rPr>
        <w:t>6</w:t>
      </w:r>
      <w:r w:rsidR="00EE6F4F">
        <w:rPr>
          <w:rFonts w:ascii="Times New Roman" w:hAnsi="Times New Roman" w:cs="Times New Roman"/>
          <w:sz w:val="28"/>
          <w:szCs w:val="28"/>
        </w:rPr>
        <w:t xml:space="preserve"> без онкологии в диагнозе</w:t>
      </w:r>
      <w:r w:rsidR="00DC0255">
        <w:rPr>
          <w:rFonts w:ascii="Times New Roman" w:hAnsi="Times New Roman" w:cs="Times New Roman"/>
          <w:sz w:val="28"/>
          <w:szCs w:val="28"/>
        </w:rPr>
        <w:t xml:space="preserve"> – см. Рис. 9</w:t>
      </w:r>
      <w:r w:rsidR="00EE6F4F">
        <w:rPr>
          <w:rFonts w:ascii="Times New Roman" w:hAnsi="Times New Roman" w:cs="Times New Roman"/>
          <w:sz w:val="28"/>
          <w:szCs w:val="28"/>
        </w:rPr>
        <w:t>)</w:t>
      </w:r>
      <w:r w:rsidR="00DC0255">
        <w:rPr>
          <w:rFonts w:ascii="Times New Roman" w:hAnsi="Times New Roman" w:cs="Times New Roman"/>
          <w:sz w:val="28"/>
          <w:szCs w:val="28"/>
        </w:rPr>
        <w:t xml:space="preserve"> На рисунке показано распределение больных</w:t>
      </w:r>
      <w:r w:rsidR="00DC02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0255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DC0255"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="00EE6F4F">
        <w:rPr>
          <w:rFonts w:ascii="Times New Roman" w:hAnsi="Times New Roman" w:cs="Times New Roman"/>
          <w:sz w:val="28"/>
          <w:szCs w:val="28"/>
        </w:rPr>
        <w:t xml:space="preserve">. </w:t>
      </w:r>
      <w:r w:rsidRPr="009C463A">
        <w:rPr>
          <w:rFonts w:ascii="Times New Roman" w:hAnsi="Times New Roman" w:cs="Times New Roman"/>
          <w:sz w:val="28"/>
          <w:szCs w:val="28"/>
        </w:rPr>
        <w:t>Средние</w:t>
      </w:r>
      <w:r w:rsidR="00473775">
        <w:rPr>
          <w:rFonts w:ascii="Times New Roman" w:hAnsi="Times New Roman" w:cs="Times New Roman"/>
          <w:sz w:val="28"/>
          <w:szCs w:val="28"/>
        </w:rPr>
        <w:t xml:space="preserve"> показатели при этом равняются </w:t>
      </w:r>
      <w:r w:rsidR="00473775" w:rsidRPr="00473775">
        <w:rPr>
          <w:rFonts w:ascii="Times New Roman" w:hAnsi="Times New Roman" w:cs="Times New Roman"/>
          <w:sz w:val="28"/>
          <w:szCs w:val="28"/>
        </w:rPr>
        <w:t>39</w:t>
      </w:r>
      <w:r w:rsidR="00473775">
        <w:rPr>
          <w:rFonts w:ascii="Times New Roman" w:hAnsi="Times New Roman" w:cs="Times New Roman"/>
          <w:sz w:val="28"/>
          <w:szCs w:val="28"/>
        </w:rPr>
        <w:t xml:space="preserve">,69 </w:t>
      </w:r>
      <w:r w:rsidR="00F35CEB" w:rsidRPr="009C463A">
        <w:rPr>
          <w:rFonts w:ascii="Times New Roman" w:hAnsi="Times New Roman" w:cs="Times New Roman"/>
          <w:sz w:val="28"/>
          <w:szCs w:val="28"/>
        </w:rPr>
        <w:t>см</w:t>
      </w:r>
      <w:r w:rsidR="00F35CEB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35CEB">
        <w:rPr>
          <w:rFonts w:ascii="Times New Roman" w:hAnsi="Times New Roman" w:cs="Times New Roman"/>
          <w:sz w:val="28"/>
          <w:szCs w:val="28"/>
        </w:rPr>
        <w:t>/м</w:t>
      </w:r>
      <w:r w:rsidR="00F35CEB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35CEB" w:rsidRPr="009C463A">
        <w:rPr>
          <w:rFonts w:ascii="Times New Roman" w:hAnsi="Times New Roman" w:cs="Times New Roman"/>
          <w:sz w:val="28"/>
          <w:szCs w:val="28"/>
        </w:rPr>
        <w:t> </w:t>
      </w:r>
      <w:r w:rsidRPr="009C463A">
        <w:rPr>
          <w:rFonts w:ascii="Times New Roman" w:hAnsi="Times New Roman" w:cs="Times New Roman"/>
          <w:sz w:val="28"/>
          <w:szCs w:val="28"/>
        </w:rPr>
        <w:t>у лиц с онкологией, 4</w:t>
      </w:r>
      <w:r w:rsidR="00473775" w:rsidRPr="00473775">
        <w:rPr>
          <w:rFonts w:ascii="Times New Roman" w:hAnsi="Times New Roman" w:cs="Times New Roman"/>
          <w:sz w:val="28"/>
          <w:szCs w:val="28"/>
        </w:rPr>
        <w:t>0</w:t>
      </w:r>
      <w:r w:rsidR="00473775">
        <w:rPr>
          <w:rFonts w:ascii="Times New Roman" w:hAnsi="Times New Roman" w:cs="Times New Roman"/>
          <w:sz w:val="28"/>
          <w:szCs w:val="28"/>
        </w:rPr>
        <w:t>,59</w:t>
      </w:r>
      <w:r w:rsidRPr="009C463A">
        <w:rPr>
          <w:rFonts w:ascii="Times New Roman" w:hAnsi="Times New Roman" w:cs="Times New Roman"/>
          <w:sz w:val="28"/>
          <w:szCs w:val="28"/>
        </w:rPr>
        <w:t xml:space="preserve"> </w:t>
      </w:r>
      <w:r w:rsidR="00F35CEB" w:rsidRPr="009C463A">
        <w:rPr>
          <w:rFonts w:ascii="Times New Roman" w:hAnsi="Times New Roman" w:cs="Times New Roman"/>
          <w:sz w:val="28"/>
          <w:szCs w:val="28"/>
        </w:rPr>
        <w:t>см</w:t>
      </w:r>
      <w:r w:rsidR="00F35CEB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35CEB">
        <w:rPr>
          <w:rFonts w:ascii="Times New Roman" w:hAnsi="Times New Roman" w:cs="Times New Roman"/>
          <w:sz w:val="28"/>
          <w:szCs w:val="28"/>
        </w:rPr>
        <w:t>/м</w:t>
      </w:r>
      <w:r w:rsidR="00F35CEB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35CEB" w:rsidRPr="009C463A">
        <w:rPr>
          <w:rFonts w:ascii="Times New Roman" w:hAnsi="Times New Roman" w:cs="Times New Roman"/>
          <w:sz w:val="28"/>
          <w:szCs w:val="28"/>
        </w:rPr>
        <w:t> </w:t>
      </w:r>
      <w:r w:rsidR="00DC0255">
        <w:rPr>
          <w:rFonts w:ascii="Times New Roman" w:hAnsi="Times New Roman" w:cs="Times New Roman"/>
          <w:sz w:val="28"/>
          <w:szCs w:val="28"/>
        </w:rPr>
        <w:t>у лиц без онкологии (см. Табл. 1)</w:t>
      </w:r>
      <w:r w:rsidR="00923480" w:rsidRPr="00923480">
        <w:rPr>
          <w:rFonts w:ascii="Times New Roman" w:hAnsi="Times New Roman" w:cs="Times New Roman"/>
          <w:sz w:val="28"/>
          <w:szCs w:val="28"/>
        </w:rPr>
        <w:t>.</w:t>
      </w:r>
      <w:r w:rsidR="00DC0255">
        <w:rPr>
          <w:rFonts w:ascii="Times New Roman" w:hAnsi="Times New Roman" w:cs="Times New Roman"/>
          <w:sz w:val="28"/>
          <w:szCs w:val="28"/>
        </w:rPr>
        <w:t xml:space="preserve"> Из таблицы видно, что средний показатель </w:t>
      </w:r>
      <w:r w:rsidR="00DC0255"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="00DC0255" w:rsidRPr="00DC0255">
        <w:rPr>
          <w:rFonts w:ascii="Times New Roman" w:hAnsi="Times New Roman" w:cs="Times New Roman"/>
          <w:sz w:val="28"/>
          <w:szCs w:val="28"/>
        </w:rPr>
        <w:t xml:space="preserve"> </w:t>
      </w:r>
      <w:r w:rsidR="00DC0255">
        <w:rPr>
          <w:rFonts w:ascii="Times New Roman" w:hAnsi="Times New Roman" w:cs="Times New Roman"/>
          <w:sz w:val="28"/>
          <w:szCs w:val="28"/>
        </w:rPr>
        <w:t>в группе с онкологией меньше, чем в группе без онкологии. Это соответствует ожидаемым результатам и данным литературы.</w:t>
      </w:r>
    </w:p>
    <w:p w:rsidR="009C463A" w:rsidRPr="009C463A" w:rsidRDefault="009C463A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 xml:space="preserve">При расчёте рангового коэффициента корреляции Спирмена, корреляция между </w:t>
      </w:r>
      <w:r w:rsidR="00473775">
        <w:rPr>
          <w:rFonts w:ascii="Times New Roman" w:hAnsi="Times New Roman" w:cs="Times New Roman"/>
          <w:sz w:val="28"/>
          <w:szCs w:val="28"/>
        </w:rPr>
        <w:t xml:space="preserve">показателями </w:t>
      </w:r>
      <w:r w:rsidR="00473775" w:rsidRPr="00EE6F4F">
        <w:rPr>
          <w:rFonts w:ascii="Times New Roman" w:hAnsi="Times New Roman" w:cs="Times New Roman"/>
          <w:sz w:val="28"/>
          <w:szCs w:val="28"/>
        </w:rPr>
        <w:t>SMI</w:t>
      </w:r>
      <w:r w:rsidR="00473775" w:rsidRPr="00473775">
        <w:rPr>
          <w:rFonts w:ascii="Times New Roman" w:hAnsi="Times New Roman" w:cs="Times New Roman"/>
          <w:sz w:val="28"/>
          <w:szCs w:val="28"/>
        </w:rPr>
        <w:t xml:space="preserve"> </w:t>
      </w:r>
      <w:r w:rsidR="00473775">
        <w:rPr>
          <w:rFonts w:ascii="Times New Roman" w:hAnsi="Times New Roman" w:cs="Times New Roman"/>
          <w:sz w:val="28"/>
          <w:szCs w:val="28"/>
        </w:rPr>
        <w:t xml:space="preserve">у </w:t>
      </w:r>
      <w:r w:rsidRPr="009C463A">
        <w:rPr>
          <w:rFonts w:ascii="Times New Roman" w:hAnsi="Times New Roman" w:cs="Times New Roman"/>
          <w:sz w:val="28"/>
          <w:szCs w:val="28"/>
        </w:rPr>
        <w:t>онкологически</w:t>
      </w:r>
      <w:r w:rsidR="00473775">
        <w:rPr>
          <w:rFonts w:ascii="Times New Roman" w:hAnsi="Times New Roman" w:cs="Times New Roman"/>
          <w:sz w:val="28"/>
          <w:szCs w:val="28"/>
        </w:rPr>
        <w:t>х</w:t>
      </w:r>
      <w:r w:rsidRPr="009C463A">
        <w:rPr>
          <w:rFonts w:ascii="Times New Roman" w:hAnsi="Times New Roman" w:cs="Times New Roman"/>
          <w:sz w:val="28"/>
          <w:szCs w:val="28"/>
        </w:rPr>
        <w:t xml:space="preserve"> больны</w:t>
      </w:r>
      <w:r w:rsidR="00473775">
        <w:rPr>
          <w:rFonts w:ascii="Times New Roman" w:hAnsi="Times New Roman" w:cs="Times New Roman"/>
          <w:sz w:val="28"/>
          <w:szCs w:val="28"/>
        </w:rPr>
        <w:t>х</w:t>
      </w:r>
      <w:r w:rsidRPr="009C463A">
        <w:rPr>
          <w:rFonts w:ascii="Times New Roman" w:hAnsi="Times New Roman" w:cs="Times New Roman"/>
          <w:sz w:val="28"/>
          <w:szCs w:val="28"/>
        </w:rPr>
        <w:t xml:space="preserve"> и больны</w:t>
      </w:r>
      <w:r w:rsidR="00473775">
        <w:rPr>
          <w:rFonts w:ascii="Times New Roman" w:hAnsi="Times New Roman" w:cs="Times New Roman"/>
          <w:sz w:val="28"/>
          <w:szCs w:val="28"/>
        </w:rPr>
        <w:t>х</w:t>
      </w:r>
      <w:r w:rsidRPr="009C463A">
        <w:rPr>
          <w:rFonts w:ascii="Times New Roman" w:hAnsi="Times New Roman" w:cs="Times New Roman"/>
          <w:sz w:val="28"/>
          <w:szCs w:val="28"/>
        </w:rPr>
        <w:t xml:space="preserve"> без онкологии статистически значима (p </w:t>
      </w:r>
      <w:r w:rsidR="00473775" w:rsidRPr="009C463A">
        <w:rPr>
          <w:rFonts w:ascii="Times New Roman" w:hAnsi="Times New Roman" w:cs="Times New Roman"/>
          <w:sz w:val="28"/>
          <w:szCs w:val="28"/>
        </w:rPr>
        <w:t>&lt;0</w:t>
      </w:r>
      <w:r w:rsidRPr="009C463A">
        <w:rPr>
          <w:rFonts w:ascii="Times New Roman" w:hAnsi="Times New Roman" w:cs="Times New Roman"/>
          <w:sz w:val="28"/>
          <w:szCs w:val="28"/>
        </w:rPr>
        <w:t>,0</w:t>
      </w:r>
      <w:r w:rsidR="0099110E">
        <w:rPr>
          <w:rFonts w:ascii="Times New Roman" w:hAnsi="Times New Roman" w:cs="Times New Roman"/>
          <w:sz w:val="28"/>
          <w:szCs w:val="28"/>
        </w:rPr>
        <w:t>1</w:t>
      </w:r>
      <w:r w:rsidRPr="009C463A">
        <w:rPr>
          <w:rFonts w:ascii="Times New Roman" w:hAnsi="Times New Roman" w:cs="Times New Roman"/>
          <w:sz w:val="28"/>
          <w:szCs w:val="28"/>
        </w:rPr>
        <w:t>). На примере данной выборки, показатель SMI является коррект</w:t>
      </w:r>
      <w:r w:rsidR="00EE6F4F">
        <w:rPr>
          <w:rFonts w:ascii="Times New Roman" w:hAnsi="Times New Roman" w:cs="Times New Roman"/>
          <w:sz w:val="28"/>
          <w:szCs w:val="28"/>
        </w:rPr>
        <w:t>ным для использования в группе.</w:t>
      </w:r>
    </w:p>
    <w:p w:rsidR="009C463A" w:rsidRPr="009C463A" w:rsidRDefault="009C463A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lastRenderedPageBreak/>
        <w:t xml:space="preserve">По PMI критерию саркопения была выявлена среди </w:t>
      </w:r>
      <w:r w:rsidR="00473775">
        <w:rPr>
          <w:rFonts w:ascii="Times New Roman" w:hAnsi="Times New Roman" w:cs="Times New Roman"/>
          <w:sz w:val="28"/>
          <w:szCs w:val="28"/>
        </w:rPr>
        <w:t>12</w:t>
      </w:r>
      <w:r w:rsidRPr="009C463A">
        <w:rPr>
          <w:rFonts w:ascii="Times New Roman" w:hAnsi="Times New Roman" w:cs="Times New Roman"/>
          <w:sz w:val="28"/>
          <w:szCs w:val="28"/>
        </w:rPr>
        <w:t xml:space="preserve"> пациентов (</w:t>
      </w:r>
      <w:r w:rsidR="00473775">
        <w:rPr>
          <w:rFonts w:ascii="Times New Roman" w:hAnsi="Times New Roman" w:cs="Times New Roman"/>
          <w:sz w:val="28"/>
          <w:szCs w:val="28"/>
        </w:rPr>
        <w:t>6</w:t>
      </w:r>
      <w:r w:rsidRPr="009C463A">
        <w:rPr>
          <w:rFonts w:ascii="Times New Roman" w:hAnsi="Times New Roman" w:cs="Times New Roman"/>
          <w:sz w:val="28"/>
          <w:szCs w:val="28"/>
        </w:rPr>
        <w:t xml:space="preserve"> с онкологией, </w:t>
      </w:r>
      <w:r w:rsidR="00473775">
        <w:rPr>
          <w:rFonts w:ascii="Times New Roman" w:hAnsi="Times New Roman" w:cs="Times New Roman"/>
          <w:sz w:val="28"/>
          <w:szCs w:val="28"/>
        </w:rPr>
        <w:t>6</w:t>
      </w:r>
      <w:r w:rsidR="00EE6F4F">
        <w:rPr>
          <w:rFonts w:ascii="Times New Roman" w:hAnsi="Times New Roman" w:cs="Times New Roman"/>
          <w:sz w:val="28"/>
          <w:szCs w:val="28"/>
        </w:rPr>
        <w:t xml:space="preserve"> без онкологии в диагнозе</w:t>
      </w:r>
      <w:r w:rsidR="00923480" w:rsidRPr="00923480">
        <w:rPr>
          <w:rFonts w:ascii="Times New Roman" w:hAnsi="Times New Roman" w:cs="Times New Roman"/>
          <w:sz w:val="28"/>
          <w:szCs w:val="28"/>
        </w:rPr>
        <w:t xml:space="preserve"> </w:t>
      </w:r>
      <w:r w:rsidR="00923480">
        <w:rPr>
          <w:rFonts w:ascii="Times New Roman" w:hAnsi="Times New Roman" w:cs="Times New Roman"/>
          <w:sz w:val="28"/>
          <w:szCs w:val="28"/>
        </w:rPr>
        <w:t xml:space="preserve">– см. Рис. </w:t>
      </w:r>
      <w:r w:rsidR="00923480">
        <w:rPr>
          <w:rFonts w:ascii="Times New Roman" w:hAnsi="Times New Roman" w:cs="Times New Roman"/>
          <w:sz w:val="28"/>
          <w:szCs w:val="28"/>
        </w:rPr>
        <w:t>10</w:t>
      </w:r>
      <w:r w:rsidR="00923480">
        <w:rPr>
          <w:rFonts w:ascii="Times New Roman" w:hAnsi="Times New Roman" w:cs="Times New Roman"/>
          <w:sz w:val="28"/>
          <w:szCs w:val="28"/>
        </w:rPr>
        <w:t>) На рисунке показано распределение больных</w:t>
      </w:r>
      <w:r w:rsidR="00923480" w:rsidRPr="00923480">
        <w:rPr>
          <w:rFonts w:ascii="Times New Roman" w:hAnsi="Times New Roman" w:cs="Times New Roman"/>
          <w:sz w:val="28"/>
          <w:szCs w:val="28"/>
        </w:rPr>
        <w:t xml:space="preserve"> </w:t>
      </w:r>
      <w:r w:rsidR="00923480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923480">
        <w:rPr>
          <w:rFonts w:ascii="Times New Roman" w:hAnsi="Times New Roman" w:cs="Times New Roman"/>
          <w:sz w:val="28"/>
          <w:szCs w:val="28"/>
          <w:lang w:val="en-US"/>
        </w:rPr>
        <w:t>PMI</w:t>
      </w:r>
      <w:r w:rsidR="00923480">
        <w:rPr>
          <w:rFonts w:ascii="Times New Roman" w:hAnsi="Times New Roman" w:cs="Times New Roman"/>
          <w:sz w:val="28"/>
          <w:szCs w:val="28"/>
        </w:rPr>
        <w:t>.</w:t>
      </w:r>
      <w:r w:rsidR="00EE6F4F">
        <w:rPr>
          <w:rFonts w:ascii="Times New Roman" w:hAnsi="Times New Roman" w:cs="Times New Roman"/>
          <w:sz w:val="28"/>
          <w:szCs w:val="28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>Средние показатели при этом равняются 5,</w:t>
      </w:r>
      <w:r w:rsidR="00C3588B">
        <w:rPr>
          <w:rFonts w:ascii="Times New Roman" w:hAnsi="Times New Roman" w:cs="Times New Roman"/>
          <w:sz w:val="28"/>
          <w:szCs w:val="28"/>
        </w:rPr>
        <w:t>06</w:t>
      </w:r>
      <w:r w:rsidRPr="009C463A">
        <w:rPr>
          <w:rFonts w:ascii="Times New Roman" w:hAnsi="Times New Roman" w:cs="Times New Roman"/>
          <w:sz w:val="28"/>
          <w:szCs w:val="28"/>
        </w:rPr>
        <w:t xml:space="preserve"> </w:t>
      </w:r>
      <w:r w:rsidR="00A2722C" w:rsidRPr="009C463A">
        <w:rPr>
          <w:rFonts w:ascii="Times New Roman" w:hAnsi="Times New Roman" w:cs="Times New Roman"/>
          <w:sz w:val="28"/>
          <w:szCs w:val="28"/>
        </w:rPr>
        <w:t>см</w:t>
      </w:r>
      <w:r w:rsidR="00A2722C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2722C">
        <w:rPr>
          <w:rFonts w:ascii="Times New Roman" w:hAnsi="Times New Roman" w:cs="Times New Roman"/>
          <w:sz w:val="28"/>
          <w:szCs w:val="28"/>
        </w:rPr>
        <w:t>/м</w:t>
      </w:r>
      <w:r w:rsidR="00A2722C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2722C" w:rsidRPr="009C463A">
        <w:rPr>
          <w:rFonts w:ascii="Times New Roman" w:hAnsi="Times New Roman" w:cs="Times New Roman"/>
          <w:sz w:val="28"/>
          <w:szCs w:val="28"/>
        </w:rPr>
        <w:t> </w:t>
      </w:r>
      <w:r w:rsidRPr="009C463A">
        <w:rPr>
          <w:rFonts w:ascii="Times New Roman" w:hAnsi="Times New Roman" w:cs="Times New Roman"/>
          <w:sz w:val="28"/>
          <w:szCs w:val="28"/>
        </w:rPr>
        <w:t>у лиц с онкологией, 4,</w:t>
      </w:r>
      <w:r w:rsidR="00C3588B">
        <w:rPr>
          <w:rFonts w:ascii="Times New Roman" w:hAnsi="Times New Roman" w:cs="Times New Roman"/>
          <w:sz w:val="28"/>
          <w:szCs w:val="28"/>
        </w:rPr>
        <w:t>52</w:t>
      </w:r>
      <w:r w:rsidRPr="009C463A">
        <w:rPr>
          <w:rFonts w:ascii="Times New Roman" w:hAnsi="Times New Roman" w:cs="Times New Roman"/>
          <w:sz w:val="28"/>
          <w:szCs w:val="28"/>
        </w:rPr>
        <w:t xml:space="preserve"> </w:t>
      </w:r>
      <w:r w:rsidR="00A2722C" w:rsidRPr="009C463A">
        <w:rPr>
          <w:rFonts w:ascii="Times New Roman" w:hAnsi="Times New Roman" w:cs="Times New Roman"/>
          <w:sz w:val="28"/>
          <w:szCs w:val="28"/>
        </w:rPr>
        <w:t>см</w:t>
      </w:r>
      <w:r w:rsidR="00A2722C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2722C">
        <w:rPr>
          <w:rFonts w:ascii="Times New Roman" w:hAnsi="Times New Roman" w:cs="Times New Roman"/>
          <w:sz w:val="28"/>
          <w:szCs w:val="28"/>
        </w:rPr>
        <w:t>/м</w:t>
      </w:r>
      <w:r w:rsidR="00A2722C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2722C" w:rsidRPr="009C463A">
        <w:rPr>
          <w:rFonts w:ascii="Times New Roman" w:hAnsi="Times New Roman" w:cs="Times New Roman"/>
          <w:sz w:val="28"/>
          <w:szCs w:val="28"/>
        </w:rPr>
        <w:t> </w:t>
      </w:r>
      <w:r w:rsidR="00DC0255">
        <w:rPr>
          <w:rFonts w:ascii="Times New Roman" w:hAnsi="Times New Roman" w:cs="Times New Roman"/>
          <w:sz w:val="28"/>
          <w:szCs w:val="28"/>
        </w:rPr>
        <w:t xml:space="preserve">у лиц без онкологии (см. Табл. 1). Из таблицы видно, что средний показатель </w:t>
      </w:r>
      <w:r w:rsidR="00DC0255">
        <w:rPr>
          <w:rFonts w:ascii="Times New Roman" w:hAnsi="Times New Roman" w:cs="Times New Roman"/>
          <w:sz w:val="28"/>
          <w:szCs w:val="28"/>
          <w:lang w:val="en-US"/>
        </w:rPr>
        <w:t>PMI</w:t>
      </w:r>
      <w:r w:rsidR="00DC0255" w:rsidRPr="00DC0255">
        <w:rPr>
          <w:rFonts w:ascii="Times New Roman" w:hAnsi="Times New Roman" w:cs="Times New Roman"/>
          <w:sz w:val="28"/>
          <w:szCs w:val="28"/>
        </w:rPr>
        <w:t xml:space="preserve"> </w:t>
      </w:r>
      <w:r w:rsidR="00DC0255">
        <w:rPr>
          <w:rFonts w:ascii="Times New Roman" w:hAnsi="Times New Roman" w:cs="Times New Roman"/>
          <w:sz w:val="28"/>
          <w:szCs w:val="28"/>
        </w:rPr>
        <w:t>в группе с онкологией больше, чем в группе без онкологии. Это не соответствевует ожидаемым результатам и противоречит данным литературы.</w:t>
      </w:r>
    </w:p>
    <w:p w:rsidR="00F35CEB" w:rsidRDefault="009C463A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При расчёте рангового коэффициента корреляции Спирмена, корреляция между онкологическими больными и больными без онкологии не достигает уровня статистической значимости (</w:t>
      </w:r>
      <w:r w:rsidR="00EE6F4F" w:rsidRPr="009C463A">
        <w:rPr>
          <w:rFonts w:ascii="Times New Roman" w:hAnsi="Times New Roman" w:cs="Times New Roman"/>
          <w:sz w:val="28"/>
          <w:szCs w:val="28"/>
        </w:rPr>
        <w:t>p&gt;</w:t>
      </w:r>
      <w:r w:rsidRPr="009C463A">
        <w:rPr>
          <w:rFonts w:ascii="Times New Roman" w:hAnsi="Times New Roman" w:cs="Times New Roman"/>
          <w:sz w:val="28"/>
          <w:szCs w:val="28"/>
        </w:rPr>
        <w:t xml:space="preserve"> 0,0</w:t>
      </w:r>
      <w:r w:rsidR="0099110E">
        <w:rPr>
          <w:rFonts w:ascii="Times New Roman" w:hAnsi="Times New Roman" w:cs="Times New Roman"/>
          <w:sz w:val="28"/>
          <w:szCs w:val="28"/>
        </w:rPr>
        <w:t>1</w:t>
      </w:r>
      <w:r w:rsidRPr="009C463A">
        <w:rPr>
          <w:rFonts w:ascii="Times New Roman" w:hAnsi="Times New Roman" w:cs="Times New Roman"/>
          <w:sz w:val="28"/>
          <w:szCs w:val="28"/>
        </w:rPr>
        <w:t xml:space="preserve">). </w:t>
      </w:r>
      <w:r w:rsidR="00C3588B">
        <w:rPr>
          <w:rFonts w:ascii="Times New Roman" w:hAnsi="Times New Roman" w:cs="Times New Roman"/>
          <w:sz w:val="28"/>
          <w:szCs w:val="28"/>
        </w:rPr>
        <w:t>Для</w:t>
      </w:r>
      <w:r w:rsidRPr="009C463A">
        <w:rPr>
          <w:rFonts w:ascii="Times New Roman" w:hAnsi="Times New Roman" w:cs="Times New Roman"/>
          <w:sz w:val="28"/>
          <w:szCs w:val="28"/>
        </w:rPr>
        <w:t xml:space="preserve"> данной выборки, показатель PMI не является корректным для использования в группе.</w:t>
      </w:r>
    </w:p>
    <w:tbl>
      <w:tblPr>
        <w:tblStyle w:val="afd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40"/>
        <w:gridCol w:w="2902"/>
      </w:tblGrid>
      <w:tr w:rsidR="00C3588B" w:rsidTr="00C3588B">
        <w:trPr>
          <w:trHeight w:val="914"/>
          <w:jc w:val="center"/>
        </w:trPr>
        <w:tc>
          <w:tcPr>
            <w:tcW w:w="2407" w:type="dxa"/>
          </w:tcPr>
          <w:p w:rsidR="00C3588B" w:rsidRDefault="00C3588B" w:rsidP="00A272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КТ-показатель</w:t>
            </w:r>
          </w:p>
        </w:tc>
        <w:tc>
          <w:tcPr>
            <w:tcW w:w="2440" w:type="dxa"/>
          </w:tcPr>
          <w:p w:rsidR="00C3588B" w:rsidRPr="00A2722C" w:rsidRDefault="00C3588B" w:rsidP="00A272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с онкологией</w:t>
            </w:r>
          </w:p>
        </w:tc>
        <w:tc>
          <w:tcPr>
            <w:tcW w:w="2902" w:type="dxa"/>
          </w:tcPr>
          <w:p w:rsidR="00C3588B" w:rsidRDefault="00C3588B" w:rsidP="00A272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без онкологии</w:t>
            </w:r>
          </w:p>
        </w:tc>
      </w:tr>
      <w:tr w:rsidR="00C3588B" w:rsidTr="00C3588B">
        <w:trPr>
          <w:trHeight w:val="466"/>
          <w:jc w:val="center"/>
        </w:trPr>
        <w:tc>
          <w:tcPr>
            <w:tcW w:w="2407" w:type="dxa"/>
          </w:tcPr>
          <w:p w:rsidR="00C3588B" w:rsidRPr="00A2722C" w:rsidRDefault="00C3588B" w:rsidP="00A272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SMI</w:t>
            </w:r>
          </w:p>
        </w:tc>
        <w:tc>
          <w:tcPr>
            <w:tcW w:w="2440" w:type="dxa"/>
          </w:tcPr>
          <w:p w:rsidR="00C3588B" w:rsidRDefault="00C3588B" w:rsidP="00A272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39,69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02" w:type="dxa"/>
          </w:tcPr>
          <w:p w:rsidR="00C3588B" w:rsidRDefault="00C3588B" w:rsidP="00A272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40,59 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3588B" w:rsidTr="00C3588B">
        <w:trPr>
          <w:trHeight w:val="487"/>
          <w:jc w:val="center"/>
        </w:trPr>
        <w:tc>
          <w:tcPr>
            <w:tcW w:w="2407" w:type="dxa"/>
          </w:tcPr>
          <w:p w:rsidR="00C3588B" w:rsidRPr="00A2722C" w:rsidRDefault="00C3588B" w:rsidP="00A272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PMI</w:t>
            </w:r>
          </w:p>
        </w:tc>
        <w:tc>
          <w:tcPr>
            <w:tcW w:w="2440" w:type="dxa"/>
          </w:tcPr>
          <w:p w:rsidR="00C3588B" w:rsidRDefault="00C3588B" w:rsidP="00A272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5,06 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02" w:type="dxa"/>
          </w:tcPr>
          <w:p w:rsidR="00C3588B" w:rsidRDefault="00C3588B" w:rsidP="00A272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4,52 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C3588B" w:rsidRDefault="00C3588B" w:rsidP="00CE53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588B" w:rsidRDefault="00C3588B" w:rsidP="00C358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Распределение средних показателей для пациентов с саркопенией</w:t>
      </w:r>
    </w:p>
    <w:p w:rsidR="00B7332F" w:rsidRDefault="00B7332F" w:rsidP="00B7332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99822" wp14:editId="178E1B22">
            <wp:extent cx="3693226" cy="2220028"/>
            <wp:effectExtent l="0" t="0" r="254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69" cy="223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32F" w:rsidRDefault="00B7332F" w:rsidP="00B7332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9 Распределение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SMI</w:t>
      </w:r>
      <w:r w:rsidRPr="002A43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показателей в группе больных с саркопенией</w:t>
      </w:r>
    </w:p>
    <w:p w:rsidR="00776694" w:rsidRDefault="002A4381" w:rsidP="00776694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B3A578" wp14:editId="23DFB653">
            <wp:extent cx="3859480" cy="2319965"/>
            <wp:effectExtent l="0" t="0" r="825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52" cy="233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694" w:rsidRDefault="002A4381" w:rsidP="00E2047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10 Распределение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PMI</w:t>
      </w:r>
      <w:r w:rsidRPr="002A43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показателей в группе больных с саркопенией</w:t>
      </w:r>
    </w:p>
    <w:p w:rsidR="002A4381" w:rsidRPr="002A4381" w:rsidRDefault="002A4381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2. Сравн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9C463A">
        <w:rPr>
          <w:rFonts w:ascii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C463A">
        <w:rPr>
          <w:rFonts w:ascii="Times New Roman" w:hAnsi="Times New Roman" w:cs="Times New Roman"/>
          <w:sz w:val="28"/>
          <w:szCs w:val="28"/>
        </w:rPr>
        <w:t xml:space="preserve"> в группе больных без саркопении среди людей с онкологическими заболеваниями и без них</w:t>
      </w:r>
      <w:r w:rsidRPr="002A4381">
        <w:rPr>
          <w:rFonts w:ascii="Times New Roman" w:hAnsi="Times New Roman" w:cs="Times New Roman"/>
          <w:sz w:val="28"/>
          <w:szCs w:val="28"/>
        </w:rPr>
        <w:t>.</w:t>
      </w:r>
    </w:p>
    <w:p w:rsidR="00923480" w:rsidRDefault="002A4381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По SMI критерию у 13 пациентов саркопения отсутствует (7 с онкологией</w:t>
      </w:r>
      <w:r>
        <w:rPr>
          <w:rFonts w:ascii="Times New Roman" w:hAnsi="Times New Roman" w:cs="Times New Roman"/>
          <w:sz w:val="28"/>
          <w:szCs w:val="28"/>
        </w:rPr>
        <w:t>, 6 без онкологии в диагнозе</w:t>
      </w:r>
      <w:r w:rsidR="00DC0255">
        <w:rPr>
          <w:rFonts w:ascii="Times New Roman" w:hAnsi="Times New Roman" w:cs="Times New Roman"/>
          <w:sz w:val="28"/>
          <w:szCs w:val="28"/>
        </w:rPr>
        <w:t xml:space="preserve"> – см. Рис. 11</w:t>
      </w:r>
      <w:r>
        <w:rPr>
          <w:rFonts w:ascii="Times New Roman" w:hAnsi="Times New Roman" w:cs="Times New Roman"/>
          <w:sz w:val="28"/>
          <w:szCs w:val="28"/>
        </w:rPr>
        <w:t>).</w:t>
      </w:r>
      <w:r w:rsidR="00923480" w:rsidRPr="00923480">
        <w:rPr>
          <w:rFonts w:ascii="Times New Roman" w:hAnsi="Times New Roman" w:cs="Times New Roman"/>
          <w:sz w:val="28"/>
          <w:szCs w:val="28"/>
        </w:rPr>
        <w:t xml:space="preserve"> </w:t>
      </w:r>
      <w:r w:rsidR="00923480">
        <w:rPr>
          <w:rFonts w:ascii="Times New Roman" w:hAnsi="Times New Roman" w:cs="Times New Roman"/>
          <w:sz w:val="28"/>
          <w:szCs w:val="28"/>
        </w:rPr>
        <w:t>На рисунке показано распределение больных</w:t>
      </w:r>
      <w:r w:rsidR="00923480" w:rsidRPr="00923480">
        <w:rPr>
          <w:rFonts w:ascii="Times New Roman" w:hAnsi="Times New Roman" w:cs="Times New Roman"/>
          <w:sz w:val="28"/>
          <w:szCs w:val="28"/>
        </w:rPr>
        <w:t xml:space="preserve"> </w:t>
      </w:r>
      <w:r w:rsidR="00923480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923480"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="009234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 xml:space="preserve">Средние показатели при этом равняются 48,99 </w:t>
      </w:r>
      <w:r w:rsidR="00CE53DA" w:rsidRPr="009C463A">
        <w:rPr>
          <w:rFonts w:ascii="Times New Roman" w:hAnsi="Times New Roman" w:cs="Times New Roman"/>
          <w:sz w:val="28"/>
          <w:szCs w:val="28"/>
        </w:rPr>
        <w:t>см</w:t>
      </w:r>
      <w:r w:rsidR="00CE53D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53DA">
        <w:rPr>
          <w:rFonts w:ascii="Times New Roman" w:hAnsi="Times New Roman" w:cs="Times New Roman"/>
          <w:sz w:val="28"/>
          <w:szCs w:val="28"/>
        </w:rPr>
        <w:t>/м</w:t>
      </w:r>
      <w:r w:rsidR="00CE53D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53D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 xml:space="preserve">у лиц с онкологией, 52,65 </w:t>
      </w:r>
      <w:r w:rsidR="00CE53DA" w:rsidRPr="009C463A">
        <w:rPr>
          <w:rFonts w:ascii="Times New Roman" w:hAnsi="Times New Roman" w:cs="Times New Roman"/>
          <w:sz w:val="28"/>
          <w:szCs w:val="28"/>
        </w:rPr>
        <w:t>см</w:t>
      </w:r>
      <w:r w:rsidR="00CE53D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53DA">
        <w:rPr>
          <w:rFonts w:ascii="Times New Roman" w:hAnsi="Times New Roman" w:cs="Times New Roman"/>
          <w:sz w:val="28"/>
          <w:szCs w:val="28"/>
        </w:rPr>
        <w:t>/м</w:t>
      </w:r>
      <w:r w:rsidR="00CE53D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53D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923480">
        <w:rPr>
          <w:rFonts w:ascii="Times New Roman" w:hAnsi="Times New Roman" w:cs="Times New Roman"/>
          <w:sz w:val="28"/>
          <w:szCs w:val="28"/>
        </w:rPr>
        <w:t>у лиц без онкологии</w:t>
      </w:r>
      <w:r w:rsidR="00923480" w:rsidRPr="00923480">
        <w:rPr>
          <w:rFonts w:ascii="Times New Roman" w:hAnsi="Times New Roman" w:cs="Times New Roman"/>
          <w:sz w:val="28"/>
          <w:szCs w:val="28"/>
        </w:rPr>
        <w:t xml:space="preserve"> </w:t>
      </w:r>
      <w:r w:rsidR="00923480">
        <w:rPr>
          <w:rFonts w:ascii="Times New Roman" w:hAnsi="Times New Roman" w:cs="Times New Roman"/>
          <w:sz w:val="28"/>
          <w:szCs w:val="28"/>
        </w:rPr>
        <w:t>(см. Табл. 2</w:t>
      </w:r>
      <w:r w:rsidR="00923480">
        <w:rPr>
          <w:rFonts w:ascii="Times New Roman" w:hAnsi="Times New Roman" w:cs="Times New Roman"/>
          <w:sz w:val="28"/>
          <w:szCs w:val="28"/>
        </w:rPr>
        <w:t>)</w:t>
      </w:r>
      <w:r w:rsidR="00923480" w:rsidRPr="00923480">
        <w:rPr>
          <w:rFonts w:ascii="Times New Roman" w:hAnsi="Times New Roman" w:cs="Times New Roman"/>
          <w:sz w:val="28"/>
          <w:szCs w:val="28"/>
        </w:rPr>
        <w:t>.</w:t>
      </w:r>
      <w:r w:rsidR="00923480">
        <w:rPr>
          <w:rFonts w:ascii="Times New Roman" w:hAnsi="Times New Roman" w:cs="Times New Roman"/>
          <w:sz w:val="28"/>
          <w:szCs w:val="28"/>
        </w:rPr>
        <w:t xml:space="preserve"> Из таблицы видно, что средний показатель </w:t>
      </w:r>
      <w:r w:rsidR="00923480"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="00923480" w:rsidRPr="00DC0255">
        <w:rPr>
          <w:rFonts w:ascii="Times New Roman" w:hAnsi="Times New Roman" w:cs="Times New Roman"/>
          <w:sz w:val="28"/>
          <w:szCs w:val="28"/>
        </w:rPr>
        <w:t xml:space="preserve"> </w:t>
      </w:r>
      <w:r w:rsidR="00923480">
        <w:rPr>
          <w:rFonts w:ascii="Times New Roman" w:hAnsi="Times New Roman" w:cs="Times New Roman"/>
          <w:sz w:val="28"/>
          <w:szCs w:val="28"/>
        </w:rPr>
        <w:t xml:space="preserve">даже у пациентов без выраженной саркопении (показатель выше установленных пороговых значений) </w:t>
      </w:r>
      <w:r w:rsidR="00923480">
        <w:rPr>
          <w:rFonts w:ascii="Times New Roman" w:hAnsi="Times New Roman" w:cs="Times New Roman"/>
          <w:sz w:val="28"/>
          <w:szCs w:val="28"/>
        </w:rPr>
        <w:t xml:space="preserve">в группе с онкологией меньше, чем в группе без онкологии. </w:t>
      </w:r>
    </w:p>
    <w:p w:rsidR="002A4381" w:rsidRPr="00923480" w:rsidRDefault="00923480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 xml:space="preserve">При расчёте рангового коэффициента корреляции Спирмена, корреляция между </w:t>
      </w:r>
      <w:r>
        <w:rPr>
          <w:rFonts w:ascii="Times New Roman" w:hAnsi="Times New Roman" w:cs="Times New Roman"/>
          <w:sz w:val="28"/>
          <w:szCs w:val="28"/>
        </w:rPr>
        <w:t xml:space="preserve">показателями </w:t>
      </w:r>
      <w:r w:rsidRPr="00EE6F4F">
        <w:rPr>
          <w:rFonts w:ascii="Times New Roman" w:hAnsi="Times New Roman" w:cs="Times New Roman"/>
          <w:sz w:val="28"/>
          <w:szCs w:val="28"/>
        </w:rPr>
        <w:t>SMI</w:t>
      </w:r>
      <w:r w:rsidRPr="00473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9C463A">
        <w:rPr>
          <w:rFonts w:ascii="Times New Roman" w:hAnsi="Times New Roman" w:cs="Times New Roman"/>
          <w:sz w:val="28"/>
          <w:szCs w:val="28"/>
        </w:rPr>
        <w:t>онкологически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C463A">
        <w:rPr>
          <w:rFonts w:ascii="Times New Roman" w:hAnsi="Times New Roman" w:cs="Times New Roman"/>
          <w:sz w:val="28"/>
          <w:szCs w:val="28"/>
        </w:rPr>
        <w:t xml:space="preserve"> больны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C463A">
        <w:rPr>
          <w:rFonts w:ascii="Times New Roman" w:hAnsi="Times New Roman" w:cs="Times New Roman"/>
          <w:sz w:val="28"/>
          <w:szCs w:val="28"/>
        </w:rPr>
        <w:t xml:space="preserve"> и больны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C463A">
        <w:rPr>
          <w:rFonts w:ascii="Times New Roman" w:hAnsi="Times New Roman" w:cs="Times New Roman"/>
          <w:sz w:val="28"/>
          <w:szCs w:val="28"/>
        </w:rPr>
        <w:t xml:space="preserve"> без онкологии статистически значима (p &lt;0,0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C463A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9C463A">
        <w:rPr>
          <w:rFonts w:ascii="Times New Roman" w:hAnsi="Times New Roman" w:cs="Times New Roman"/>
          <w:sz w:val="28"/>
          <w:szCs w:val="28"/>
        </w:rPr>
        <w:t xml:space="preserve"> данной выборки, показатель SMI является коррект</w:t>
      </w:r>
      <w:r>
        <w:rPr>
          <w:rFonts w:ascii="Times New Roman" w:hAnsi="Times New Roman" w:cs="Times New Roman"/>
          <w:sz w:val="28"/>
          <w:szCs w:val="28"/>
        </w:rPr>
        <w:t>ным для использования в группе</w:t>
      </w:r>
    </w:p>
    <w:p w:rsidR="002A4381" w:rsidRPr="009C463A" w:rsidRDefault="002A4381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>По PMI критерию у 20 пациентов саркопения отсутствует (14 с онколог</w:t>
      </w:r>
      <w:r w:rsidR="00DC0255">
        <w:rPr>
          <w:rFonts w:ascii="Times New Roman" w:hAnsi="Times New Roman" w:cs="Times New Roman"/>
          <w:sz w:val="28"/>
          <w:szCs w:val="28"/>
        </w:rPr>
        <w:t>ией, 6 без онкологии в диагнозе – см. Рис. 12)</w:t>
      </w:r>
      <w:r w:rsidR="00923480">
        <w:rPr>
          <w:rFonts w:ascii="Times New Roman" w:hAnsi="Times New Roman" w:cs="Times New Roman"/>
          <w:sz w:val="28"/>
          <w:szCs w:val="28"/>
        </w:rPr>
        <w:t xml:space="preserve">. </w:t>
      </w:r>
      <w:r w:rsidR="00923480">
        <w:rPr>
          <w:rFonts w:ascii="Times New Roman" w:hAnsi="Times New Roman" w:cs="Times New Roman"/>
          <w:sz w:val="28"/>
          <w:szCs w:val="28"/>
        </w:rPr>
        <w:t>На рисунке показано распределение больных</w:t>
      </w:r>
      <w:r w:rsidR="00923480" w:rsidRPr="00923480">
        <w:rPr>
          <w:rFonts w:ascii="Times New Roman" w:hAnsi="Times New Roman" w:cs="Times New Roman"/>
          <w:sz w:val="28"/>
          <w:szCs w:val="28"/>
        </w:rPr>
        <w:t xml:space="preserve"> </w:t>
      </w:r>
      <w:r w:rsidR="00923480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923480">
        <w:rPr>
          <w:rFonts w:ascii="Times New Roman" w:hAnsi="Times New Roman" w:cs="Times New Roman"/>
          <w:sz w:val="28"/>
          <w:szCs w:val="28"/>
          <w:lang w:val="en-US"/>
        </w:rPr>
        <w:t>PMI</w:t>
      </w:r>
      <w:r w:rsidR="00923480">
        <w:rPr>
          <w:rFonts w:ascii="Times New Roman" w:hAnsi="Times New Roman" w:cs="Times New Roman"/>
          <w:sz w:val="28"/>
          <w:szCs w:val="28"/>
        </w:rPr>
        <w:t>.</w:t>
      </w:r>
      <w:r w:rsidR="00923480">
        <w:rPr>
          <w:rFonts w:ascii="Times New Roman" w:hAnsi="Times New Roman" w:cs="Times New Roman"/>
          <w:sz w:val="28"/>
          <w:szCs w:val="28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 xml:space="preserve">Средние показатели при этом равняются 6,51 </w:t>
      </w:r>
      <w:r w:rsidR="00CE53DA" w:rsidRPr="009C463A">
        <w:rPr>
          <w:rFonts w:ascii="Times New Roman" w:hAnsi="Times New Roman" w:cs="Times New Roman"/>
          <w:sz w:val="28"/>
          <w:szCs w:val="28"/>
        </w:rPr>
        <w:t>см</w:t>
      </w:r>
      <w:r w:rsidR="00CE53D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53DA">
        <w:rPr>
          <w:rFonts w:ascii="Times New Roman" w:hAnsi="Times New Roman" w:cs="Times New Roman"/>
          <w:sz w:val="28"/>
          <w:szCs w:val="28"/>
        </w:rPr>
        <w:t>/м</w:t>
      </w:r>
      <w:r w:rsidR="00CE53D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53DA" w:rsidRPr="009C463A">
        <w:rPr>
          <w:rFonts w:ascii="Times New Roman" w:hAnsi="Times New Roman" w:cs="Times New Roman"/>
          <w:sz w:val="28"/>
          <w:szCs w:val="28"/>
        </w:rPr>
        <w:t> у</w:t>
      </w:r>
      <w:r w:rsidRPr="009C463A">
        <w:rPr>
          <w:rFonts w:ascii="Times New Roman" w:hAnsi="Times New Roman" w:cs="Times New Roman"/>
          <w:sz w:val="28"/>
          <w:szCs w:val="28"/>
        </w:rPr>
        <w:t xml:space="preserve"> лиц с онкологией, 6,27 </w:t>
      </w:r>
      <w:r w:rsidR="00CE53DA" w:rsidRPr="009C463A">
        <w:rPr>
          <w:rFonts w:ascii="Times New Roman" w:hAnsi="Times New Roman" w:cs="Times New Roman"/>
          <w:sz w:val="28"/>
          <w:szCs w:val="28"/>
        </w:rPr>
        <w:t>см</w:t>
      </w:r>
      <w:r w:rsidR="00CE53D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53DA">
        <w:rPr>
          <w:rFonts w:ascii="Times New Roman" w:hAnsi="Times New Roman" w:cs="Times New Roman"/>
          <w:sz w:val="28"/>
          <w:szCs w:val="28"/>
        </w:rPr>
        <w:t>/м</w:t>
      </w:r>
      <w:r w:rsidR="00CE53DA" w:rsidRPr="00D5057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53DA" w:rsidRPr="009C463A">
        <w:rPr>
          <w:rFonts w:ascii="Times New Roman" w:hAnsi="Times New Roman" w:cs="Times New Roman"/>
          <w:sz w:val="28"/>
          <w:szCs w:val="28"/>
        </w:rPr>
        <w:t> у</w:t>
      </w:r>
      <w:r w:rsidRPr="009C463A">
        <w:rPr>
          <w:rFonts w:ascii="Times New Roman" w:hAnsi="Times New Roman" w:cs="Times New Roman"/>
          <w:sz w:val="28"/>
          <w:szCs w:val="28"/>
        </w:rPr>
        <w:t xml:space="preserve"> лиц без онкологии.</w:t>
      </w:r>
      <w:r w:rsidR="00DC0255">
        <w:rPr>
          <w:rFonts w:ascii="Times New Roman" w:hAnsi="Times New Roman" w:cs="Times New Roman"/>
          <w:sz w:val="28"/>
          <w:szCs w:val="28"/>
        </w:rPr>
        <w:t xml:space="preserve"> </w:t>
      </w:r>
      <w:r w:rsidR="00923480">
        <w:rPr>
          <w:rFonts w:ascii="Times New Roman" w:hAnsi="Times New Roman" w:cs="Times New Roman"/>
          <w:sz w:val="28"/>
          <w:szCs w:val="28"/>
        </w:rPr>
        <w:t>(см. Табл. 2</w:t>
      </w:r>
      <w:r w:rsidR="00923480">
        <w:rPr>
          <w:rFonts w:ascii="Times New Roman" w:hAnsi="Times New Roman" w:cs="Times New Roman"/>
          <w:sz w:val="28"/>
          <w:szCs w:val="28"/>
        </w:rPr>
        <w:t xml:space="preserve">). Из таблицы видно, что средний показатель </w:t>
      </w:r>
      <w:r w:rsidR="00923480">
        <w:rPr>
          <w:rFonts w:ascii="Times New Roman" w:hAnsi="Times New Roman" w:cs="Times New Roman"/>
          <w:sz w:val="28"/>
          <w:szCs w:val="28"/>
          <w:lang w:val="en-US"/>
        </w:rPr>
        <w:t>PMI</w:t>
      </w:r>
      <w:r w:rsidR="00923480" w:rsidRPr="00DC0255">
        <w:rPr>
          <w:rFonts w:ascii="Times New Roman" w:hAnsi="Times New Roman" w:cs="Times New Roman"/>
          <w:sz w:val="28"/>
          <w:szCs w:val="28"/>
        </w:rPr>
        <w:t xml:space="preserve"> </w:t>
      </w:r>
      <w:r w:rsidR="00923480">
        <w:rPr>
          <w:rFonts w:ascii="Times New Roman" w:hAnsi="Times New Roman" w:cs="Times New Roman"/>
          <w:sz w:val="28"/>
          <w:szCs w:val="28"/>
        </w:rPr>
        <w:t xml:space="preserve">в группе с онкологией </w:t>
      </w:r>
      <w:r w:rsidR="00923480">
        <w:rPr>
          <w:rFonts w:ascii="Times New Roman" w:hAnsi="Times New Roman" w:cs="Times New Roman"/>
          <w:sz w:val="28"/>
          <w:szCs w:val="28"/>
        </w:rPr>
        <w:lastRenderedPageBreak/>
        <w:t>больше, чем в группе без онкологии. Это не соответствевует ожидаемым результатам и противоречит данным литературы.</w:t>
      </w:r>
    </w:p>
    <w:p w:rsidR="002A4381" w:rsidRDefault="002A4381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6F4F">
        <w:rPr>
          <w:rFonts w:ascii="Times New Roman" w:hAnsi="Times New Roman" w:cs="Times New Roman"/>
          <w:sz w:val="28"/>
          <w:szCs w:val="28"/>
        </w:rPr>
        <w:t xml:space="preserve">При расчёте рангового коэффициента корреляции Спирмена, корреляция между онкологическими больными и больными без онкологии не достигает уровня статистической значимости (p </w:t>
      </w:r>
      <w:r w:rsidRPr="009D0251">
        <w:rPr>
          <w:rFonts w:ascii="Times New Roman" w:hAnsi="Times New Roman" w:cs="Times New Roman"/>
          <w:sz w:val="28"/>
          <w:szCs w:val="28"/>
        </w:rPr>
        <w:t>&gt;</w:t>
      </w:r>
      <w:r w:rsidRPr="00EE6F4F">
        <w:rPr>
          <w:rFonts w:ascii="Times New Roman" w:hAnsi="Times New Roman" w:cs="Times New Roman"/>
          <w:sz w:val="28"/>
          <w:szCs w:val="28"/>
        </w:rPr>
        <w:t>0,0</w:t>
      </w:r>
      <w:r w:rsidR="0099110E">
        <w:rPr>
          <w:rFonts w:ascii="Times New Roman" w:hAnsi="Times New Roman" w:cs="Times New Roman"/>
          <w:sz w:val="28"/>
          <w:szCs w:val="28"/>
        </w:rPr>
        <w:t>1</w:t>
      </w:r>
      <w:r w:rsidRPr="00EE6F4F">
        <w:rPr>
          <w:rFonts w:ascii="Times New Roman" w:hAnsi="Times New Roman" w:cs="Times New Roman"/>
          <w:sz w:val="28"/>
          <w:szCs w:val="28"/>
        </w:rPr>
        <w:t xml:space="preserve">). </w:t>
      </w:r>
      <w:r w:rsidR="00CE53DA">
        <w:rPr>
          <w:rFonts w:ascii="Times New Roman" w:hAnsi="Times New Roman" w:cs="Times New Roman"/>
          <w:sz w:val="28"/>
          <w:szCs w:val="28"/>
        </w:rPr>
        <w:t>Для</w:t>
      </w:r>
      <w:r w:rsidRPr="00EE6F4F">
        <w:rPr>
          <w:rFonts w:ascii="Times New Roman" w:hAnsi="Times New Roman" w:cs="Times New Roman"/>
          <w:sz w:val="28"/>
          <w:szCs w:val="28"/>
        </w:rPr>
        <w:t xml:space="preserve"> данной выборки, показатель PMI не является корректным для использования в группе без саркопении.</w:t>
      </w:r>
    </w:p>
    <w:tbl>
      <w:tblPr>
        <w:tblStyle w:val="afd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40"/>
        <w:gridCol w:w="2902"/>
      </w:tblGrid>
      <w:tr w:rsidR="00CE53DA" w:rsidTr="00CE53DA">
        <w:trPr>
          <w:trHeight w:val="914"/>
          <w:jc w:val="center"/>
        </w:trPr>
        <w:tc>
          <w:tcPr>
            <w:tcW w:w="2407" w:type="dxa"/>
          </w:tcPr>
          <w:p w:rsidR="00CE53DA" w:rsidRDefault="00CE53DA" w:rsidP="00E204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КТ-показатель</w:t>
            </w:r>
          </w:p>
        </w:tc>
        <w:tc>
          <w:tcPr>
            <w:tcW w:w="2440" w:type="dxa"/>
          </w:tcPr>
          <w:p w:rsidR="00CE53DA" w:rsidRPr="00A2722C" w:rsidRDefault="00CE53DA" w:rsidP="00E204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с онкологией</w:t>
            </w:r>
          </w:p>
        </w:tc>
        <w:tc>
          <w:tcPr>
            <w:tcW w:w="2902" w:type="dxa"/>
          </w:tcPr>
          <w:p w:rsidR="00CE53DA" w:rsidRDefault="00CE53DA" w:rsidP="00E204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без онкологии</w:t>
            </w:r>
          </w:p>
        </w:tc>
      </w:tr>
      <w:tr w:rsidR="00CE53DA" w:rsidTr="00CE53DA">
        <w:trPr>
          <w:trHeight w:val="466"/>
          <w:jc w:val="center"/>
        </w:trPr>
        <w:tc>
          <w:tcPr>
            <w:tcW w:w="2407" w:type="dxa"/>
          </w:tcPr>
          <w:p w:rsidR="00CE53DA" w:rsidRPr="00A2722C" w:rsidRDefault="00CE53DA" w:rsidP="00E204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SMI</w:t>
            </w:r>
          </w:p>
        </w:tc>
        <w:tc>
          <w:tcPr>
            <w:tcW w:w="2440" w:type="dxa"/>
          </w:tcPr>
          <w:p w:rsidR="00CE53DA" w:rsidRDefault="00CE53DA" w:rsidP="00E204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48,99 см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02" w:type="dxa"/>
          </w:tcPr>
          <w:p w:rsidR="00CE53DA" w:rsidRDefault="00CE53DA" w:rsidP="00E204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52,65 см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E53DA" w:rsidTr="00CE53DA">
        <w:trPr>
          <w:trHeight w:val="487"/>
          <w:jc w:val="center"/>
        </w:trPr>
        <w:tc>
          <w:tcPr>
            <w:tcW w:w="2407" w:type="dxa"/>
          </w:tcPr>
          <w:p w:rsidR="00CE53DA" w:rsidRPr="00A2722C" w:rsidRDefault="00CE53DA" w:rsidP="00E204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PMI</w:t>
            </w:r>
          </w:p>
        </w:tc>
        <w:tc>
          <w:tcPr>
            <w:tcW w:w="2440" w:type="dxa"/>
          </w:tcPr>
          <w:p w:rsidR="00CE53DA" w:rsidRDefault="00CE53DA" w:rsidP="00E204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6,51 см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02" w:type="dxa"/>
          </w:tcPr>
          <w:p w:rsidR="00CE53DA" w:rsidRDefault="00CE53DA" w:rsidP="00E204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6,27 см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/м</w:t>
            </w:r>
            <w:r w:rsidRPr="00D5057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C463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923480" w:rsidRDefault="00923480" w:rsidP="00E204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3DA" w:rsidRDefault="00CE53DA" w:rsidP="00E204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Распределение средних показателей для пациентов без саркопении</w:t>
      </w:r>
    </w:p>
    <w:p w:rsidR="00B7332F" w:rsidRDefault="002A4381" w:rsidP="00E2047C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25DCD" wp14:editId="50B55E88">
            <wp:extent cx="3942608" cy="2369934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97" cy="2380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381" w:rsidRDefault="002A4381" w:rsidP="00E2047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Pr="002A4381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Распределение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SMI</w:t>
      </w:r>
      <w:r w:rsidRPr="002A43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показателей в группе больных без саркопениии</w:t>
      </w:r>
    </w:p>
    <w:p w:rsidR="002A4381" w:rsidRDefault="002A4381" w:rsidP="00B7332F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F8782C" wp14:editId="4F2717FC">
            <wp:extent cx="3880884" cy="2332831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90" cy="2339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3DA" w:rsidRDefault="002A4381" w:rsidP="00E2047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Pr="002A4381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Распределение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SMI</w:t>
      </w:r>
      <w:r w:rsidRPr="002A43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показателей в группе больных без саркопениии</w:t>
      </w:r>
    </w:p>
    <w:p w:rsidR="00CE53DA" w:rsidRDefault="00CE53DA" w:rsidP="00E2047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934" w:rsidRPr="00B00F9F" w:rsidRDefault="00250934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F9F">
        <w:rPr>
          <w:rFonts w:ascii="Times New Roman" w:hAnsi="Times New Roman" w:cs="Times New Roman"/>
          <w:sz w:val="28"/>
          <w:szCs w:val="28"/>
        </w:rPr>
        <w:t xml:space="preserve">В нашем исследовании были некоторые ограничения. Во-первых, при проведении исследования возникали такие проблемы, как недостаточный размер выборки и предвзятость отбора. Во-вторых, определение саркопении основывалось </w:t>
      </w:r>
      <w:r w:rsidR="00B00F9F" w:rsidRPr="00B00F9F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B00F9F">
        <w:rPr>
          <w:rFonts w:ascii="Times New Roman" w:hAnsi="Times New Roman" w:cs="Times New Roman"/>
          <w:sz w:val="28"/>
          <w:szCs w:val="28"/>
        </w:rPr>
        <w:t xml:space="preserve">на мышечной массе на </w:t>
      </w:r>
      <w:r w:rsidR="00B00F9F" w:rsidRPr="00B00F9F">
        <w:rPr>
          <w:rFonts w:ascii="Times New Roman" w:hAnsi="Times New Roman" w:cs="Times New Roman"/>
          <w:sz w:val="28"/>
          <w:szCs w:val="28"/>
        </w:rPr>
        <w:t xml:space="preserve">основании </w:t>
      </w:r>
      <w:r w:rsidRPr="00B00F9F">
        <w:rPr>
          <w:rFonts w:ascii="Times New Roman" w:hAnsi="Times New Roman" w:cs="Times New Roman"/>
          <w:sz w:val="28"/>
          <w:szCs w:val="28"/>
        </w:rPr>
        <w:t>компьютерной томографии, и мы не исследовали мышечную силу или функцию. </w:t>
      </w:r>
    </w:p>
    <w:p w:rsidR="008C6D18" w:rsidRPr="00B00F9F" w:rsidRDefault="008C6D18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F9F">
        <w:rPr>
          <w:rFonts w:ascii="Times New Roman" w:hAnsi="Times New Roman" w:cs="Times New Roman"/>
          <w:sz w:val="28"/>
          <w:szCs w:val="28"/>
        </w:rPr>
        <w:t xml:space="preserve">Однако четких диагностических критериев для определяемой саркопении у пожилых пациентов с онкологическими заболеваниями </w:t>
      </w:r>
      <w:r w:rsidR="00B00F9F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Pr="00B00F9F">
        <w:rPr>
          <w:rFonts w:ascii="Times New Roman" w:hAnsi="Times New Roman" w:cs="Times New Roman"/>
          <w:sz w:val="28"/>
          <w:szCs w:val="28"/>
        </w:rPr>
        <w:t>не существует.</w:t>
      </w:r>
    </w:p>
    <w:p w:rsidR="008C6D18" w:rsidRPr="00B00F9F" w:rsidRDefault="008C6D18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F9F">
        <w:rPr>
          <w:rFonts w:ascii="Times New Roman" w:hAnsi="Times New Roman" w:cs="Times New Roman"/>
          <w:sz w:val="28"/>
          <w:szCs w:val="28"/>
        </w:rPr>
        <w:t>Следовательно, достоверность и практичность наших данных в будущем должна быть проверена в многоцентровой популяции с большой выборкой, что требует гораздо большего объёма работы и затраченного времени.</w:t>
      </w:r>
    </w:p>
    <w:p w:rsidR="009C463A" w:rsidRDefault="009C463A" w:rsidP="009C463A">
      <w:pPr>
        <w:rPr>
          <w:rFonts w:ascii="Cambria" w:hAnsi="Cambria"/>
          <w:color w:val="212121"/>
          <w:sz w:val="30"/>
          <w:szCs w:val="30"/>
          <w:shd w:val="clear" w:color="auto" w:fill="FFFFFF"/>
        </w:rPr>
      </w:pPr>
    </w:p>
    <w:p w:rsidR="00D3347C" w:rsidRDefault="00D3347C" w:rsidP="009C463A">
      <w:pPr>
        <w:rPr>
          <w:rFonts w:ascii="Cambria" w:hAnsi="Cambria"/>
          <w:color w:val="212121"/>
          <w:sz w:val="30"/>
          <w:szCs w:val="30"/>
          <w:shd w:val="clear" w:color="auto" w:fill="FFFFFF"/>
        </w:rPr>
      </w:pPr>
    </w:p>
    <w:p w:rsidR="002A4381" w:rsidRDefault="002A4381" w:rsidP="009C463A">
      <w:pPr>
        <w:rPr>
          <w:rFonts w:ascii="Cambria" w:hAnsi="Cambria"/>
          <w:color w:val="212121"/>
          <w:sz w:val="30"/>
          <w:szCs w:val="30"/>
          <w:shd w:val="clear" w:color="auto" w:fill="FFFFFF"/>
        </w:rPr>
      </w:pPr>
    </w:p>
    <w:p w:rsidR="0099110E" w:rsidRDefault="0099110E" w:rsidP="009C463A">
      <w:pPr>
        <w:rPr>
          <w:rFonts w:ascii="Cambria" w:hAnsi="Cambria"/>
          <w:color w:val="212121"/>
          <w:sz w:val="30"/>
          <w:szCs w:val="30"/>
          <w:shd w:val="clear" w:color="auto" w:fill="FFFFFF"/>
        </w:rPr>
      </w:pPr>
    </w:p>
    <w:p w:rsidR="0099110E" w:rsidRDefault="0099110E" w:rsidP="009C463A">
      <w:pPr>
        <w:rPr>
          <w:rFonts w:ascii="Cambria" w:hAnsi="Cambria"/>
          <w:color w:val="212121"/>
          <w:sz w:val="30"/>
          <w:szCs w:val="30"/>
          <w:shd w:val="clear" w:color="auto" w:fill="FFFFFF"/>
        </w:rPr>
      </w:pPr>
    </w:p>
    <w:p w:rsidR="0099110E" w:rsidRDefault="0099110E" w:rsidP="009C463A">
      <w:pPr>
        <w:rPr>
          <w:rFonts w:ascii="Cambria" w:hAnsi="Cambria"/>
          <w:color w:val="212121"/>
          <w:sz w:val="30"/>
          <w:szCs w:val="30"/>
          <w:shd w:val="clear" w:color="auto" w:fill="FFFFFF"/>
        </w:rPr>
      </w:pPr>
    </w:p>
    <w:p w:rsidR="00E2047C" w:rsidRDefault="00E2047C" w:rsidP="00E2047C">
      <w:pPr>
        <w:pStyle w:val="1"/>
        <w:jc w:val="center"/>
        <w:rPr>
          <w:rFonts w:ascii="Cambria" w:hAnsi="Cambria"/>
          <w:b/>
          <w:color w:val="auto"/>
          <w:sz w:val="30"/>
          <w:szCs w:val="30"/>
          <w:shd w:val="clear" w:color="auto" w:fill="FFFFFF"/>
        </w:rPr>
      </w:pPr>
      <w:bookmarkStart w:id="12" w:name="_Toc136264172"/>
      <w:r w:rsidRPr="00E20B71">
        <w:rPr>
          <w:rFonts w:ascii="Cambria" w:hAnsi="Cambria"/>
          <w:b/>
          <w:color w:val="auto"/>
          <w:sz w:val="30"/>
          <w:szCs w:val="30"/>
          <w:shd w:val="clear" w:color="auto" w:fill="FFFFFF"/>
        </w:rPr>
        <w:lastRenderedPageBreak/>
        <w:t>Заключение</w:t>
      </w:r>
      <w:bookmarkEnd w:id="12"/>
    </w:p>
    <w:p w:rsidR="00E2047C" w:rsidRPr="00E20B71" w:rsidRDefault="00E2047C" w:rsidP="00E2047C"/>
    <w:p w:rsidR="00E2047C" w:rsidRDefault="00E2047C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47C">
        <w:rPr>
          <w:rFonts w:ascii="Times New Roman" w:hAnsi="Times New Roman" w:cs="Times New Roman"/>
          <w:sz w:val="28"/>
          <w:szCs w:val="28"/>
        </w:rPr>
        <w:t>Целью данного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явилось сравнение</w:t>
      </w:r>
      <w:r w:rsidRPr="00295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КТ-показателей </w:t>
      </w:r>
      <w:r w:rsidRPr="002955FC">
        <w:rPr>
          <w:rFonts w:ascii="Times New Roman" w:hAnsi="Times New Roman" w:cs="Times New Roman"/>
          <w:sz w:val="28"/>
          <w:szCs w:val="28"/>
        </w:rPr>
        <w:t xml:space="preserve">саркопении у </w:t>
      </w:r>
      <w:r>
        <w:rPr>
          <w:rFonts w:ascii="Times New Roman" w:hAnsi="Times New Roman" w:cs="Times New Roman"/>
          <w:sz w:val="28"/>
          <w:szCs w:val="28"/>
        </w:rPr>
        <w:t>пациентов</w:t>
      </w:r>
      <w:r w:rsidRPr="002955F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5FC">
        <w:rPr>
          <w:rFonts w:ascii="Times New Roman" w:hAnsi="Times New Roman" w:cs="Times New Roman"/>
          <w:sz w:val="28"/>
          <w:szCs w:val="28"/>
        </w:rPr>
        <w:t>онкологи</w:t>
      </w:r>
      <w:r>
        <w:rPr>
          <w:rFonts w:ascii="Times New Roman" w:hAnsi="Times New Roman" w:cs="Times New Roman"/>
          <w:sz w:val="28"/>
          <w:szCs w:val="28"/>
        </w:rPr>
        <w:t>ческими заболеваниями и без них.</w:t>
      </w:r>
    </w:p>
    <w:p w:rsidR="00E2047C" w:rsidRDefault="00E2047C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выполнения были достигнуты</w:t>
      </w:r>
      <w:r w:rsidRPr="002955FC">
        <w:rPr>
          <w:rFonts w:ascii="Times New Roman" w:hAnsi="Times New Roman" w:cs="Times New Roman"/>
          <w:sz w:val="28"/>
          <w:szCs w:val="28"/>
        </w:rPr>
        <w:t xml:space="preserve"> поставленны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955FC">
        <w:rPr>
          <w:rFonts w:ascii="Times New Roman" w:hAnsi="Times New Roman" w:cs="Times New Roman"/>
          <w:sz w:val="28"/>
          <w:szCs w:val="28"/>
        </w:rPr>
        <w:t xml:space="preserve"> </w:t>
      </w:r>
      <w:r w:rsidRPr="00D3347C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. На основании современной научной литературы и клинических исследований были изучены и выбраны два основных показателя саркопении, пригодных для диагностики по КТ брюшной полости – </w:t>
      </w:r>
      <w:r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Pr="00D33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(скелетно-мышечный индекс) и </w:t>
      </w:r>
      <w:r>
        <w:rPr>
          <w:rFonts w:ascii="Times New Roman" w:hAnsi="Times New Roman" w:cs="Times New Roman"/>
          <w:sz w:val="28"/>
          <w:szCs w:val="28"/>
          <w:lang w:val="en-US"/>
        </w:rPr>
        <w:t>PMI</w:t>
      </w:r>
      <w:r>
        <w:rPr>
          <w:rFonts w:ascii="Times New Roman" w:hAnsi="Times New Roman" w:cs="Times New Roman"/>
          <w:sz w:val="28"/>
          <w:szCs w:val="28"/>
        </w:rPr>
        <w:t xml:space="preserve"> (мышечный</w:t>
      </w:r>
      <w:r w:rsidRPr="006646C4">
        <w:rPr>
          <w:rFonts w:ascii="Times New Roman" w:hAnsi="Times New Roman" w:cs="Times New Roman"/>
          <w:sz w:val="28"/>
          <w:szCs w:val="28"/>
        </w:rPr>
        <w:t xml:space="preserve"> индекс</w:t>
      </w:r>
      <w:r w:rsidRPr="00E20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поясничной мышцы).</w:t>
      </w:r>
    </w:p>
    <w:p w:rsidR="00E2047C" w:rsidRPr="00EE6F4F" w:rsidRDefault="00E2047C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сравнении данных показателей было обнаружено, что только </w:t>
      </w:r>
      <w:r>
        <w:rPr>
          <w:rFonts w:ascii="Times New Roman" w:hAnsi="Times New Roman" w:cs="Times New Roman"/>
          <w:sz w:val="28"/>
          <w:szCs w:val="28"/>
          <w:lang w:val="en-US"/>
        </w:rPr>
        <w:t>SMI</w:t>
      </w:r>
      <w:r w:rsidRPr="00EE6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критерий на примере данной выборки, при использовании конкретных пороговых значений, показал себя более статистически достоверным, чем </w:t>
      </w:r>
      <w:r w:rsidRPr="00E20B71">
        <w:rPr>
          <w:rFonts w:ascii="Times New Roman" w:hAnsi="Times New Roman" w:cs="Times New Roman"/>
          <w:sz w:val="28"/>
          <w:szCs w:val="28"/>
        </w:rPr>
        <w:t xml:space="preserve">PMI </w:t>
      </w:r>
      <w:r>
        <w:rPr>
          <w:rFonts w:ascii="Times New Roman" w:hAnsi="Times New Roman" w:cs="Times New Roman"/>
          <w:sz w:val="28"/>
          <w:szCs w:val="28"/>
        </w:rPr>
        <w:t xml:space="preserve">критерий, и поэтому он предпочтительнее к использованию в диагностике. Однако, стоит заметить, что поскольку нет единых стандартизированных пороговых значений, нельзя однозначно заявлять о несостоятельности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PMI</w:t>
      </w:r>
      <w:r w:rsidRPr="00E20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критерия как такового. Поэтому, данный результат не доказывает невозможность использования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PMI</w:t>
      </w:r>
      <w:r w:rsidRPr="00EE6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критерия. </w:t>
      </w:r>
      <w:r w:rsidRPr="005552FB">
        <w:rPr>
          <w:rFonts w:ascii="Times New Roman" w:hAnsi="Times New Roman" w:cs="Times New Roman"/>
          <w:sz w:val="28"/>
          <w:szCs w:val="28"/>
        </w:rPr>
        <w:t xml:space="preserve">Полученные показатели свидетельствуют о целесообразности дальнейшего изучения феномена саркопении у онкологических пациентов </w:t>
      </w:r>
      <w:r w:rsidRPr="00B00F9F">
        <w:rPr>
          <w:rFonts w:ascii="Times New Roman" w:hAnsi="Times New Roman" w:cs="Times New Roman"/>
          <w:sz w:val="28"/>
          <w:szCs w:val="28"/>
        </w:rPr>
        <w:t>с большой выборкой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47C" w:rsidRPr="0019371D" w:rsidRDefault="00E2047C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71D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>
        <w:rPr>
          <w:rFonts w:ascii="Times New Roman" w:hAnsi="Times New Roman" w:cs="Times New Roman"/>
          <w:sz w:val="28"/>
          <w:szCs w:val="28"/>
        </w:rPr>
        <w:t xml:space="preserve">не существует всеми признанного метода лучевой </w:t>
      </w:r>
      <w:r w:rsidRPr="0019371D">
        <w:rPr>
          <w:rFonts w:ascii="Times New Roman" w:hAnsi="Times New Roman" w:cs="Times New Roman"/>
          <w:sz w:val="28"/>
          <w:szCs w:val="28"/>
        </w:rPr>
        <w:t xml:space="preserve">диагностики </w:t>
      </w:r>
      <w:r>
        <w:rPr>
          <w:rFonts w:ascii="Times New Roman" w:hAnsi="Times New Roman" w:cs="Times New Roman"/>
          <w:sz w:val="28"/>
          <w:szCs w:val="28"/>
        </w:rPr>
        <w:t xml:space="preserve">саркопении. У всех из них есть свои плюсы и минусы. </w:t>
      </w:r>
    </w:p>
    <w:p w:rsidR="00E2047C" w:rsidRDefault="00E2047C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755A">
        <w:rPr>
          <w:rFonts w:ascii="Times New Roman" w:hAnsi="Times New Roman" w:cs="Times New Roman"/>
          <w:sz w:val="28"/>
          <w:szCs w:val="28"/>
        </w:rPr>
        <w:t xml:space="preserve">КТ-диагностика саркопении </w:t>
      </w:r>
      <w:r>
        <w:rPr>
          <w:rFonts w:ascii="Times New Roman" w:hAnsi="Times New Roman" w:cs="Times New Roman"/>
          <w:sz w:val="28"/>
          <w:szCs w:val="28"/>
        </w:rPr>
        <w:t xml:space="preserve">бесспорно </w:t>
      </w:r>
      <w:r w:rsidRPr="0063755A">
        <w:rPr>
          <w:rFonts w:ascii="Times New Roman" w:hAnsi="Times New Roman" w:cs="Times New Roman"/>
          <w:sz w:val="28"/>
          <w:szCs w:val="28"/>
        </w:rPr>
        <w:t>является ва</w:t>
      </w:r>
      <w:r>
        <w:rPr>
          <w:rFonts w:ascii="Times New Roman" w:hAnsi="Times New Roman" w:cs="Times New Roman"/>
          <w:sz w:val="28"/>
          <w:szCs w:val="28"/>
        </w:rPr>
        <w:t xml:space="preserve">жнейшим этапов для уменьшения осложнений и улучшения качества лечения как онкологических больных, так и пациентов другого профиля. </w:t>
      </w:r>
    </w:p>
    <w:p w:rsidR="00E2047C" w:rsidRPr="00E2047C" w:rsidRDefault="00E2047C" w:rsidP="00E2047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755A">
        <w:rPr>
          <w:rFonts w:ascii="Times New Roman" w:hAnsi="Times New Roman" w:cs="Times New Roman"/>
          <w:sz w:val="28"/>
          <w:szCs w:val="28"/>
        </w:rPr>
        <w:t>Необходим дальнейший поиск лучевых методик и, в частности, КТ-показателей и их пороговых значений для более удобной диагностики саркопении.</w:t>
      </w:r>
    </w:p>
    <w:p w:rsidR="001C4E8E" w:rsidRPr="0099110E" w:rsidRDefault="001C4E8E" w:rsidP="0099110E">
      <w:pPr>
        <w:pStyle w:val="1"/>
        <w:jc w:val="center"/>
        <w:rPr>
          <w:rFonts w:ascii="Times New Roman" w:hAnsi="Times New Roman" w:cs="Times New Roman"/>
          <w:b/>
          <w:color w:val="auto"/>
          <w:szCs w:val="28"/>
        </w:rPr>
      </w:pPr>
      <w:bookmarkStart w:id="13" w:name="_Toc136264173"/>
      <w:r w:rsidRPr="0099110E">
        <w:rPr>
          <w:rFonts w:ascii="Times New Roman" w:hAnsi="Times New Roman" w:cs="Times New Roman"/>
          <w:b/>
          <w:color w:val="auto"/>
          <w:szCs w:val="28"/>
        </w:rPr>
        <w:lastRenderedPageBreak/>
        <w:t>Выводы</w:t>
      </w:r>
      <w:bookmarkEnd w:id="13"/>
    </w:p>
    <w:p w:rsidR="00473775" w:rsidRPr="0099110E" w:rsidRDefault="00473775" w:rsidP="00473775"/>
    <w:p w:rsidR="0099110E" w:rsidRPr="0099110E" w:rsidRDefault="0099110E" w:rsidP="0099110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0E">
        <w:rPr>
          <w:rFonts w:ascii="Times New Roman" w:hAnsi="Times New Roman" w:cs="Times New Roman"/>
          <w:sz w:val="28"/>
          <w:szCs w:val="28"/>
        </w:rPr>
        <w:t>1. По данным литературы наиболее удобными для оценки саркопении являются КТ-показатели SMI и PMI, пороговых значений которых пока не имеется.</w:t>
      </w:r>
    </w:p>
    <w:p w:rsidR="0099110E" w:rsidRPr="0099110E" w:rsidRDefault="0099110E" w:rsidP="0099110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0E">
        <w:rPr>
          <w:rFonts w:ascii="Times New Roman" w:hAnsi="Times New Roman" w:cs="Times New Roman"/>
          <w:sz w:val="28"/>
          <w:szCs w:val="28"/>
        </w:rPr>
        <w:t xml:space="preserve">2.  В основной группе больных с саркопенией при расчёте рангового коэффициента корреляции Спирмена для SMI корреляция между онкологическими больными и пациентами без неё была статистически значима (p &lt;0,01). В данной выборке показатель SMI является корректным, в отличии от показателя PMI. </w:t>
      </w:r>
    </w:p>
    <w:p w:rsidR="0099110E" w:rsidRPr="0099110E" w:rsidRDefault="0099110E" w:rsidP="0099110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0E">
        <w:rPr>
          <w:rFonts w:ascii="Times New Roman" w:hAnsi="Times New Roman" w:cs="Times New Roman"/>
          <w:sz w:val="28"/>
          <w:szCs w:val="28"/>
        </w:rPr>
        <w:t xml:space="preserve">3. В контрольной группе пациентов без саркопении показатель SMI также статистически значимо коррелировал между пациентами онкологическими и без онкологии (p &lt;0,01). </w:t>
      </w:r>
    </w:p>
    <w:p w:rsidR="0099110E" w:rsidRPr="00716FC9" w:rsidRDefault="0099110E" w:rsidP="0099110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10E">
        <w:rPr>
          <w:rFonts w:ascii="Times New Roman" w:hAnsi="Times New Roman" w:cs="Times New Roman"/>
          <w:sz w:val="28"/>
          <w:szCs w:val="28"/>
        </w:rPr>
        <w:t xml:space="preserve">4.  Поскольку нет единых стандартизированных пороговых значений КТ-критериев саркопении, нельзя однозначно заявлять о несостоятельности критерия </w:t>
      </w:r>
      <w:r w:rsidRPr="0099110E">
        <w:rPr>
          <w:rFonts w:ascii="Times New Roman" w:hAnsi="Times New Roman" w:cs="Times New Roman"/>
          <w:sz w:val="28"/>
          <w:szCs w:val="28"/>
          <w:lang w:val="en-US"/>
        </w:rPr>
        <w:t>PMI</w:t>
      </w:r>
      <w:r w:rsidRPr="0099110E">
        <w:rPr>
          <w:rFonts w:ascii="Times New Roman" w:hAnsi="Times New Roman" w:cs="Times New Roman"/>
          <w:sz w:val="28"/>
          <w:szCs w:val="28"/>
        </w:rPr>
        <w:t>.</w:t>
      </w:r>
      <w:r w:rsidRPr="00716F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10E" w:rsidRDefault="0099110E" w:rsidP="00B00F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110E" w:rsidRDefault="0099110E" w:rsidP="00B00F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110E" w:rsidRDefault="0099110E" w:rsidP="00B00F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110E" w:rsidRDefault="0099110E" w:rsidP="00B00F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110E" w:rsidRDefault="0099110E" w:rsidP="00B00F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52FB" w:rsidRDefault="005552FB" w:rsidP="005552FB">
      <w:pPr>
        <w:tabs>
          <w:tab w:val="left" w:pos="5157"/>
        </w:tabs>
        <w:rPr>
          <w:rFonts w:ascii="Times New Roman" w:hAnsi="Times New Roman" w:cs="Times New Roman"/>
          <w:sz w:val="28"/>
          <w:szCs w:val="28"/>
        </w:rPr>
      </w:pPr>
    </w:p>
    <w:p w:rsidR="00E2047C" w:rsidRDefault="00E2047C" w:rsidP="005552FB">
      <w:pPr>
        <w:tabs>
          <w:tab w:val="left" w:pos="5157"/>
        </w:tabs>
        <w:rPr>
          <w:rFonts w:ascii="Times New Roman" w:hAnsi="Times New Roman" w:cs="Times New Roman"/>
          <w:sz w:val="28"/>
          <w:szCs w:val="28"/>
        </w:rPr>
      </w:pPr>
    </w:p>
    <w:p w:rsidR="00E2047C" w:rsidRDefault="00E2047C" w:rsidP="005552FB">
      <w:pPr>
        <w:tabs>
          <w:tab w:val="left" w:pos="5157"/>
        </w:tabs>
        <w:rPr>
          <w:rFonts w:ascii="Times New Roman" w:hAnsi="Times New Roman" w:cs="Times New Roman"/>
          <w:sz w:val="28"/>
          <w:szCs w:val="28"/>
        </w:rPr>
      </w:pPr>
    </w:p>
    <w:p w:rsidR="00E2047C" w:rsidRDefault="00E2047C" w:rsidP="005552FB">
      <w:pPr>
        <w:tabs>
          <w:tab w:val="left" w:pos="5157"/>
        </w:tabs>
        <w:rPr>
          <w:rFonts w:ascii="Times New Roman" w:hAnsi="Times New Roman" w:cs="Times New Roman"/>
          <w:sz w:val="28"/>
          <w:szCs w:val="28"/>
        </w:rPr>
      </w:pPr>
    </w:p>
    <w:p w:rsidR="00E2047C" w:rsidRDefault="00E2047C" w:rsidP="005552FB">
      <w:pPr>
        <w:tabs>
          <w:tab w:val="left" w:pos="5157"/>
        </w:tabs>
        <w:rPr>
          <w:rFonts w:ascii="Cambria" w:hAnsi="Cambria"/>
          <w:color w:val="212121"/>
          <w:sz w:val="30"/>
          <w:szCs w:val="30"/>
          <w:shd w:val="clear" w:color="auto" w:fill="FFFFFF"/>
        </w:rPr>
      </w:pPr>
    </w:p>
    <w:p w:rsidR="008A2F9C" w:rsidRPr="00A15509" w:rsidRDefault="008A2F9C" w:rsidP="008A2F9C">
      <w:pPr>
        <w:pStyle w:val="1"/>
        <w:jc w:val="center"/>
        <w:rPr>
          <w:rFonts w:ascii="Times New Roman" w:hAnsi="Times New Roman" w:cs="Times New Roman"/>
          <w:b/>
          <w:color w:val="auto"/>
          <w:shd w:val="clear" w:color="auto" w:fill="FFFFFF"/>
        </w:rPr>
      </w:pPr>
      <w:bookmarkStart w:id="14" w:name="_Toc136264174"/>
      <w:r w:rsidRPr="00A15509">
        <w:rPr>
          <w:rFonts w:ascii="Times New Roman" w:hAnsi="Times New Roman" w:cs="Times New Roman"/>
          <w:b/>
          <w:color w:val="auto"/>
          <w:shd w:val="clear" w:color="auto" w:fill="FFFFFF"/>
        </w:rPr>
        <w:lastRenderedPageBreak/>
        <w:t>Список литературы</w:t>
      </w:r>
      <w:bookmarkEnd w:id="14"/>
    </w:p>
    <w:p w:rsidR="008A2F9C" w:rsidRDefault="008A2F9C" w:rsidP="008A2F9C"/>
    <w:p w:rsidR="008A2F9C" w:rsidRPr="00A1550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509">
        <w:rPr>
          <w:rFonts w:ascii="Times New Roman" w:hAnsi="Times New Roman" w:cs="Times New Roman"/>
          <w:sz w:val="28"/>
          <w:szCs w:val="28"/>
        </w:rPr>
        <w:t xml:space="preserve">Заводчиков А.А., </w:t>
      </w:r>
      <w:proofErr w:type="spellStart"/>
      <w:r w:rsidRPr="00A15509">
        <w:rPr>
          <w:rFonts w:ascii="Times New Roman" w:hAnsi="Times New Roman" w:cs="Times New Roman"/>
          <w:sz w:val="28"/>
          <w:szCs w:val="28"/>
        </w:rPr>
        <w:t>Башкина</w:t>
      </w:r>
      <w:proofErr w:type="spellEnd"/>
      <w:r w:rsidRPr="00A15509">
        <w:rPr>
          <w:rFonts w:ascii="Times New Roman" w:hAnsi="Times New Roman" w:cs="Times New Roman"/>
          <w:sz w:val="28"/>
          <w:szCs w:val="28"/>
        </w:rPr>
        <w:t xml:space="preserve"> А.С., Лаврухина А.А. и др. Пути противодействия </w:t>
      </w:r>
      <w:proofErr w:type="spellStart"/>
      <w:r w:rsidRPr="00A15509">
        <w:rPr>
          <w:rFonts w:ascii="Times New Roman" w:hAnsi="Times New Roman" w:cs="Times New Roman"/>
          <w:sz w:val="28"/>
          <w:szCs w:val="28"/>
        </w:rPr>
        <w:t>саркопе</w:t>
      </w:r>
      <w:proofErr w:type="spellEnd"/>
      <w:r w:rsidRPr="00A15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5509">
        <w:rPr>
          <w:rFonts w:ascii="Times New Roman" w:hAnsi="Times New Roman" w:cs="Times New Roman"/>
          <w:sz w:val="28"/>
          <w:szCs w:val="28"/>
        </w:rPr>
        <w:t>нии</w:t>
      </w:r>
      <w:proofErr w:type="spellEnd"/>
      <w:r w:rsidRPr="00A15509">
        <w:rPr>
          <w:rFonts w:ascii="Times New Roman" w:hAnsi="Times New Roman" w:cs="Times New Roman"/>
          <w:sz w:val="28"/>
          <w:szCs w:val="28"/>
        </w:rPr>
        <w:t>. Лечебная физкультура и спортивная медицина. 2011; 50–59</w:t>
      </w:r>
    </w:p>
    <w:p w:rsidR="008A2F9C" w:rsidRPr="00843EBF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3EBF">
        <w:rPr>
          <w:rFonts w:ascii="Times New Roman" w:hAnsi="Times New Roman" w:cs="Times New Roman"/>
          <w:sz w:val="28"/>
          <w:szCs w:val="28"/>
        </w:rPr>
        <w:t>Хорошилов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И.Е. Кахексия и саркопения у онкологических пациентов: диагностика и лечебная тактика. Клиническое питание и метаболизм. 2020;1(1):36–46. DOI: </w:t>
      </w:r>
      <w:hyperlink r:id="rId20" w:history="1">
        <w:r w:rsidRPr="00843EBF">
          <w:rPr>
            <w:rFonts w:ascii="Times New Roman" w:hAnsi="Times New Roman" w:cs="Times New Roman"/>
            <w:sz w:val="28"/>
            <w:szCs w:val="28"/>
          </w:rPr>
          <w:t>https://doi.org/10.36425/clinnutrit20650</w:t>
        </w:r>
      </w:hyperlink>
    </w:p>
    <w:p w:rsidR="008A2F9C" w:rsidRPr="00A1550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63A">
        <w:rPr>
          <w:rFonts w:ascii="Times New Roman" w:hAnsi="Times New Roman" w:cs="Times New Roman"/>
          <w:sz w:val="28"/>
          <w:szCs w:val="28"/>
        </w:rPr>
        <w:t xml:space="preserve">Закревский А.И., Фёдорова А.А., Пасечник И.Н., </w:t>
      </w:r>
      <w:proofErr w:type="spellStart"/>
      <w:r w:rsidRPr="009C463A">
        <w:rPr>
          <w:rFonts w:ascii="Times New Roman" w:hAnsi="Times New Roman" w:cs="Times New Roman"/>
          <w:sz w:val="28"/>
          <w:szCs w:val="28"/>
        </w:rPr>
        <w:t>Кутепов</w:t>
      </w:r>
      <w:proofErr w:type="spellEnd"/>
      <w:r w:rsidRPr="009C463A">
        <w:rPr>
          <w:rFonts w:ascii="Times New Roman" w:hAnsi="Times New Roman" w:cs="Times New Roman"/>
          <w:sz w:val="28"/>
          <w:szCs w:val="28"/>
        </w:rPr>
        <w:t xml:space="preserve"> Д.Е. Саркопения: как её диагностировать? // Клиническое питание и метаболизм. 2021. Т. 2, № 1. С. 13–22. DOI: </w:t>
      </w:r>
      <w:hyperlink r:id="rId21" w:history="1">
        <w:r w:rsidRPr="009C463A">
          <w:rPr>
            <w:rFonts w:ascii="Times New Roman" w:hAnsi="Times New Roman" w:cs="Times New Roman"/>
            <w:sz w:val="28"/>
            <w:szCs w:val="28"/>
          </w:rPr>
          <w:t>https://doi.org/10.17816/clinutr71107</w:t>
        </w:r>
      </w:hyperlink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3EBF">
        <w:rPr>
          <w:rFonts w:ascii="Times New Roman" w:hAnsi="Times New Roman" w:cs="Times New Roman"/>
          <w:sz w:val="28"/>
          <w:szCs w:val="28"/>
        </w:rPr>
        <w:t xml:space="preserve">Григорьева Инесса Игоревна, Раскина Татьяна Алексеевна,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Летаева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Марина Васильевна, Малышенко Ольга Степановна, Аверкиева Юлия Валерьевна,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Масенко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Владислава Леонидовна, Коков Александр Николаевич Саркопения: особенности патогенеза и диагностики // Фундаме</w:t>
      </w:r>
      <w:r w:rsidR="00E2047C">
        <w:rPr>
          <w:rFonts w:ascii="Times New Roman" w:hAnsi="Times New Roman" w:cs="Times New Roman"/>
          <w:sz w:val="28"/>
          <w:szCs w:val="28"/>
        </w:rPr>
        <w:t>нтальная и клиническая медицина</w:t>
      </w:r>
      <w:r w:rsidRPr="00843EBF">
        <w:rPr>
          <w:rFonts w:ascii="Times New Roman" w:hAnsi="Times New Roman" w:cs="Times New Roman"/>
          <w:sz w:val="28"/>
          <w:szCs w:val="28"/>
        </w:rPr>
        <w:t xml:space="preserve">. 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2019. №4. URL: https://cyberleninka.ru/article/n/sarkopeniya-osobennosti-patogeneza-i-diagnostiki 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3EBF">
        <w:rPr>
          <w:rFonts w:ascii="Times New Roman" w:hAnsi="Times New Roman" w:cs="Times New Roman"/>
          <w:sz w:val="28"/>
          <w:szCs w:val="28"/>
        </w:rPr>
        <w:t xml:space="preserve">Безденежный Андрей Викторович, Сумин Алексей Николаевич Саркопения: распространенность, выявление и клиническое значение // Клиническая медицина. 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2012. №10. URL: https://cyberleninka.ru/article/n/sarkopeniya-rasprostranennost-vyyavlenie-i-klinicheskoe-znachenie 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Report of the European Working Group on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in Older People.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>: European consensus on definition and diagnosis. Age and Ageing 2010; 39: 412-423.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Tagliafico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AS,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Bignotti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B,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Torri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L, Rossi F.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: how to measure, when and why.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Radiol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Med. 2022 Mar;127(3):228-237.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: 10.1007/s11547-022-01450-3.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Epub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2022 Jan 18. PMID: 35041137; PMCID: PMC8960583.</w:t>
      </w:r>
    </w:p>
    <w:p w:rsidR="008A2F9C" w:rsidRPr="00991F8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F89">
        <w:rPr>
          <w:rFonts w:ascii="Times New Roman" w:hAnsi="Times New Roman" w:cs="Times New Roman"/>
          <w:sz w:val="28"/>
          <w:szCs w:val="28"/>
        </w:rPr>
        <w:lastRenderedPageBreak/>
        <w:t xml:space="preserve">Арутюнов Г.П., </w:t>
      </w:r>
      <w:proofErr w:type="spellStart"/>
      <w:r w:rsidRPr="00991F89">
        <w:rPr>
          <w:rFonts w:ascii="Times New Roman" w:hAnsi="Times New Roman" w:cs="Times New Roman"/>
          <w:sz w:val="28"/>
          <w:szCs w:val="28"/>
        </w:rPr>
        <w:t>Костюкевич</w:t>
      </w:r>
      <w:proofErr w:type="spellEnd"/>
      <w:r w:rsidRPr="00991F89">
        <w:rPr>
          <w:rFonts w:ascii="Times New Roman" w:hAnsi="Times New Roman" w:cs="Times New Roman"/>
          <w:sz w:val="28"/>
          <w:szCs w:val="28"/>
        </w:rPr>
        <w:t xml:space="preserve"> О.И. Кахексия как универсальный синдром в клинике внутренних болезней. Ремедиум 2005; 7: 34—39.</w:t>
      </w:r>
    </w:p>
    <w:p w:rsidR="008A2F9C" w:rsidRPr="00843EBF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3EBF">
        <w:rPr>
          <w:rFonts w:ascii="Times New Roman" w:hAnsi="Times New Roman" w:cs="Times New Roman"/>
          <w:sz w:val="28"/>
          <w:szCs w:val="28"/>
        </w:rPr>
        <w:t>Хорошилов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И. Е. Саркопения у больных: возможности диагностики и перспективы лечения // Лечащий Врач. 2017. № 8. С. 32–35.</w:t>
      </w:r>
    </w:p>
    <w:p w:rsidR="008A2F9C" w:rsidRPr="00991F8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Кукош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М.Ю., </w:t>
      </w:r>
      <w:proofErr w:type="gramStart"/>
      <w:r w:rsidRPr="00843EBF">
        <w:rPr>
          <w:rFonts w:ascii="Times New Roman" w:hAnsi="Times New Roman" w:cs="Times New Roman"/>
          <w:sz w:val="28"/>
          <w:szCs w:val="28"/>
        </w:rPr>
        <w:t>Тер</w:t>
      </w:r>
      <w:proofErr w:type="gramEnd"/>
      <w:r w:rsidRPr="00843EB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Ованесов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М.Д. Саркопения в практике онколога. Медицинский алфавит. 2018;1(15):37-43.</w:t>
      </w:r>
    </w:p>
    <w:p w:rsidR="008A2F9C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 Prado CM,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Antoun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S, Sawyer MB. Two faces of drug therapy in cancer: drug-related lean tissue loss and its adverse consequences to survival and toxicity. </w:t>
      </w:r>
      <w:proofErr w:type="spellStart"/>
      <w:r w:rsidRPr="00991F89">
        <w:rPr>
          <w:rFonts w:ascii="Times New Roman" w:hAnsi="Times New Roman" w:cs="Times New Roman"/>
          <w:sz w:val="28"/>
          <w:szCs w:val="28"/>
        </w:rPr>
        <w:t>Curr</w:t>
      </w:r>
      <w:proofErr w:type="spellEnd"/>
      <w:r w:rsidRPr="00991F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91F89">
        <w:rPr>
          <w:rFonts w:ascii="Times New Roman" w:hAnsi="Times New Roman" w:cs="Times New Roman"/>
          <w:sz w:val="28"/>
          <w:szCs w:val="28"/>
        </w:rPr>
        <w:t>Opin</w:t>
      </w:r>
      <w:proofErr w:type="spellEnd"/>
      <w:r w:rsidRPr="00991F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91F89">
        <w:rPr>
          <w:rFonts w:ascii="Times New Roman" w:hAnsi="Times New Roman" w:cs="Times New Roman"/>
          <w:sz w:val="28"/>
          <w:szCs w:val="28"/>
        </w:rPr>
        <w:t>Clin</w:t>
      </w:r>
      <w:proofErr w:type="spellEnd"/>
      <w:r w:rsidRPr="00991F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91F89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91F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91F89">
        <w:rPr>
          <w:rFonts w:ascii="Times New Roman" w:hAnsi="Times New Roman" w:cs="Times New Roman"/>
          <w:sz w:val="28"/>
          <w:szCs w:val="28"/>
        </w:rPr>
        <w:t>Metab</w:t>
      </w:r>
      <w:proofErr w:type="spellEnd"/>
      <w:r w:rsidRPr="00991F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91F89">
        <w:rPr>
          <w:rFonts w:ascii="Times New Roman" w:hAnsi="Times New Roman" w:cs="Times New Roman"/>
          <w:sz w:val="28"/>
          <w:szCs w:val="28"/>
        </w:rPr>
        <w:t>Care</w:t>
      </w:r>
      <w:proofErr w:type="spellEnd"/>
      <w:r w:rsidRPr="00991F89">
        <w:rPr>
          <w:rFonts w:ascii="Times New Roman" w:hAnsi="Times New Roman" w:cs="Times New Roman"/>
          <w:sz w:val="28"/>
          <w:szCs w:val="28"/>
        </w:rPr>
        <w:t>. 2011; 14 (3): 250–254.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Xie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H, Gong Y,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Kuang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J, Yan L,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Ruan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G, Tang S, Gao F,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Gan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J. Computed Tomography-Determined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Is a Useful Imaging Biomarker for 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Predicting Postoperative Outcomes in Elderly Colorectal Cancer Patients. Cancer Res Treat. 2020 Jul;52(3):957-972.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: 10.4143/crt.2019.695.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Epub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2020 Apr 17. PMID: 32311863; PMCID: PMC7373859.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Jalal M, Campbell JA,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Wadsley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J, Hopper AD. Computed Tomographic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in Pancreatic Cancer: Further Utilization to Plan Patient Management. J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Gastrointest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Cancer. 2021 Sep;52(3):1183-1187.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: 10.1007/s12029-021-00672-4.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Epub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2021 Jul 22. PMID: 34292498; PMCID: PMC8376713.</w:t>
      </w:r>
    </w:p>
    <w:p w:rsidR="008A2F9C" w:rsidRPr="0060757F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Дикова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Татьяна Сергеевна,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Алина Юрьевна,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Федоринов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Денис Сергеевич,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Владимир Константинович САРКОПЕНИЯ, САРКОПЕНИЧЕСКОЕ ОЖИРЕНИЕ, МИОСТЕАТОЗ КАК ФАКТОРЫ НЕБЛАГОПРИЯТНОГО ПРОГНОЗА ПРИ ОПУХОЛЯХ ЖЕЛУДОЧНО-КИШЕЧНОГО ТРАКТА: ОБЗОР ЛИТЕРАТУРЫ // Современная онкология. </w:t>
      </w:r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2021. №1. URL: https://cyberleninka.ru/article/n/sarkopeniya-sarkopenicheskoe-ozhirenie-miosteatoz-kak-faktory-neblagopriyatnogo-prognoza-pri-opuholyah-zheludochno-kishechnogo </w:t>
      </w:r>
    </w:p>
    <w:p w:rsidR="008A2F9C" w:rsidRPr="00991F8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Сморчкова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 А.К.,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Петряйкин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 А.В., Семёнов Д.С.,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 Д.Е. Саркопения: современные подходы к решению диагностических задач //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lastRenderedPageBreak/>
        <w:t>Digital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Diagnostics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. 2022. Т. 3, № 3. С. 196−211. DOI: </w:t>
      </w:r>
      <w:hyperlink r:id="rId22" w:history="1">
        <w:r w:rsidRPr="00843EBF">
          <w:rPr>
            <w:rFonts w:ascii="Times New Roman" w:hAnsi="Times New Roman" w:cs="Times New Roman"/>
            <w:sz w:val="28"/>
            <w:szCs w:val="28"/>
          </w:rPr>
          <w:t>https://doi.org/10.17816/DD110721</w:t>
        </w:r>
      </w:hyperlink>
    </w:p>
    <w:p w:rsidR="008A2F9C" w:rsidRPr="0060757F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1F89">
        <w:rPr>
          <w:rFonts w:ascii="Times New Roman" w:hAnsi="Times New Roman" w:cs="Times New Roman"/>
          <w:sz w:val="28"/>
          <w:szCs w:val="28"/>
        </w:rPr>
        <w:t xml:space="preserve"> </w:t>
      </w:r>
      <w:r w:rsidRPr="00843EBF">
        <w:rPr>
          <w:rFonts w:ascii="Times New Roman" w:hAnsi="Times New Roman" w:cs="Times New Roman"/>
          <w:sz w:val="28"/>
          <w:szCs w:val="28"/>
        </w:rPr>
        <w:t xml:space="preserve">Шарашкина Наталья Викторовна,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Рунихина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Надежда Константиновна, Ткачева Ольга Николаевна, Остапенко Валентина Сергеевна, Дудинская Екатерина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Наильевна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Распространенность, методы диагностики и коррекция саркопении у пожилых // Клиническая геронтология. </w:t>
      </w:r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2016. №3-4. URL: https://cyberleninka.ru/article/n/rasprostranennost-metody-diagnostiki-i-korrektsiya-sarkopenii-u-pozhilyh 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0757F">
        <w:rPr>
          <w:rFonts w:ascii="Times New Roman" w:hAnsi="Times New Roman" w:cs="Times New Roman"/>
          <w:sz w:val="28"/>
          <w:szCs w:val="28"/>
          <w:lang w:val="en-US"/>
        </w:rPr>
        <w:t>Cruz-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Jentoft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AJ,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Baeyens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JP, Bauer JM,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Boirie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Y,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Cederholm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T,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Landi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F, Martin FC, Michel JP, Rolland Y, Schneider SM,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Topinková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E,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Vandewoude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M, Zamboni M; European Working Group on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in Older People.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: European consensus on definition and diagnosis: Report of the European Working Group on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in Older People. Age Ageing. 2010 Jul;39(4):412-23.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: 10.1093/ageing/afq034.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Epub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2010 Apr 13. PMID: 20392703; PMCID: PMC2886201.</w:t>
      </w:r>
    </w:p>
    <w:p w:rsidR="008A2F9C" w:rsidRPr="006F287E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C463A">
        <w:rPr>
          <w:rFonts w:ascii="Times New Roman" w:hAnsi="Times New Roman" w:cs="Times New Roman"/>
          <w:sz w:val="28"/>
          <w:szCs w:val="28"/>
        </w:rPr>
        <w:t>Масенко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>В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C463A">
        <w:rPr>
          <w:rFonts w:ascii="Times New Roman" w:hAnsi="Times New Roman" w:cs="Times New Roman"/>
          <w:sz w:val="28"/>
          <w:szCs w:val="28"/>
        </w:rPr>
        <w:t>Л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9C463A">
        <w:rPr>
          <w:rFonts w:ascii="Times New Roman" w:hAnsi="Times New Roman" w:cs="Times New Roman"/>
          <w:sz w:val="28"/>
          <w:szCs w:val="28"/>
        </w:rPr>
        <w:t>Коков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>А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C463A">
        <w:rPr>
          <w:rFonts w:ascii="Times New Roman" w:hAnsi="Times New Roman" w:cs="Times New Roman"/>
          <w:sz w:val="28"/>
          <w:szCs w:val="28"/>
        </w:rPr>
        <w:t>Н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9C463A">
        <w:rPr>
          <w:rFonts w:ascii="Times New Roman" w:hAnsi="Times New Roman" w:cs="Times New Roman"/>
          <w:sz w:val="28"/>
          <w:szCs w:val="28"/>
        </w:rPr>
        <w:t>Григорьева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>И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C463A">
        <w:rPr>
          <w:rFonts w:ascii="Times New Roman" w:hAnsi="Times New Roman" w:cs="Times New Roman"/>
          <w:sz w:val="28"/>
          <w:szCs w:val="28"/>
        </w:rPr>
        <w:t>И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 w:rsidRPr="009C463A">
        <w:rPr>
          <w:rFonts w:ascii="Times New Roman" w:hAnsi="Times New Roman" w:cs="Times New Roman"/>
          <w:sz w:val="28"/>
          <w:szCs w:val="28"/>
        </w:rPr>
        <w:t>Кривошапова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>К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C463A">
        <w:rPr>
          <w:rFonts w:ascii="Times New Roman" w:hAnsi="Times New Roman" w:cs="Times New Roman"/>
          <w:sz w:val="28"/>
          <w:szCs w:val="28"/>
        </w:rPr>
        <w:t>Е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C463A">
        <w:rPr>
          <w:rFonts w:ascii="Times New Roman" w:hAnsi="Times New Roman" w:cs="Times New Roman"/>
          <w:sz w:val="28"/>
          <w:szCs w:val="28"/>
        </w:rPr>
        <w:t>Лучевые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>методы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>диагностики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>саркопении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lang w:val="en-US"/>
        </w:rPr>
        <w:t>Research'n</w:t>
      </w:r>
      <w:proofErr w:type="spellEnd"/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Practical Medicine Journal. </w:t>
      </w:r>
      <w:r w:rsidRPr="009C463A">
        <w:rPr>
          <w:rFonts w:ascii="Times New Roman" w:hAnsi="Times New Roman" w:cs="Times New Roman"/>
          <w:sz w:val="28"/>
          <w:szCs w:val="28"/>
        </w:rPr>
        <w:t>2019. №4. URL: https://cyberleninka.ru/article/n/luchevye-metody-diagnostiki-sarkopenii</w:t>
      </w:r>
    </w:p>
    <w:p w:rsidR="008A2F9C" w:rsidRPr="006F287E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Santilli</w:t>
      </w:r>
      <w:proofErr w:type="spellEnd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V, </w:t>
      </w:r>
      <w:proofErr w:type="spellStart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Bernetti</w:t>
      </w:r>
      <w:proofErr w:type="spellEnd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A, </w:t>
      </w:r>
      <w:proofErr w:type="spellStart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Mangone</w:t>
      </w:r>
      <w:proofErr w:type="spellEnd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M, </w:t>
      </w:r>
      <w:proofErr w:type="spellStart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Paoloni</w:t>
      </w:r>
      <w:proofErr w:type="spellEnd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M. Clinical definition of </w:t>
      </w:r>
      <w:proofErr w:type="spellStart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sarcopenia</w:t>
      </w:r>
      <w:proofErr w:type="spellEnd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Clin</w:t>
      </w:r>
      <w:proofErr w:type="spellEnd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Cases Miner Bone </w:t>
      </w:r>
      <w:proofErr w:type="spellStart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Metab</w:t>
      </w:r>
      <w:proofErr w:type="spellEnd"/>
      <w:r w:rsidRPr="00843EB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 2014 Sep;11(3):177-80. PMID: 25568649; PMCID: PMC4269139.</w:t>
      </w:r>
    </w:p>
    <w:p w:rsidR="008A2F9C" w:rsidRPr="006F287E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287E">
        <w:rPr>
          <w:rFonts w:ascii="Times New Roman" w:hAnsi="Times New Roman" w:cs="Times New Roman"/>
          <w:sz w:val="28"/>
          <w:szCs w:val="28"/>
        </w:rPr>
        <w:t xml:space="preserve"> Шостак Н.А., </w:t>
      </w:r>
      <w:proofErr w:type="spellStart"/>
      <w:r w:rsidRPr="006F287E">
        <w:rPr>
          <w:rFonts w:ascii="Times New Roman" w:hAnsi="Times New Roman" w:cs="Times New Roman"/>
          <w:sz w:val="28"/>
          <w:szCs w:val="28"/>
        </w:rPr>
        <w:t>Мурадянц</w:t>
      </w:r>
      <w:proofErr w:type="spellEnd"/>
      <w:r w:rsidRPr="006F287E">
        <w:rPr>
          <w:rFonts w:ascii="Times New Roman" w:hAnsi="Times New Roman" w:cs="Times New Roman"/>
          <w:sz w:val="28"/>
          <w:szCs w:val="28"/>
        </w:rPr>
        <w:t xml:space="preserve"> А.А., Кондрашов А.А. Саркопения и перекрестные синдромы – значение в клинической практике // Клиницист. </w:t>
      </w:r>
      <w:r w:rsidRPr="006F287E">
        <w:rPr>
          <w:rFonts w:ascii="Times New Roman" w:hAnsi="Times New Roman" w:cs="Times New Roman"/>
          <w:sz w:val="28"/>
          <w:szCs w:val="28"/>
          <w:lang w:val="en-US"/>
        </w:rPr>
        <w:t>2016. №3. URL: https://cyberleninka.ru/article/n/sarkopeniya-i-perekrestnye-sindromy-znachenie-v-klinicheskoy-praktike</w:t>
      </w:r>
    </w:p>
    <w:p w:rsidR="008A2F9C" w:rsidRPr="006F287E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43EBF">
        <w:rPr>
          <w:rFonts w:ascii="Times New Roman" w:hAnsi="Times New Roman" w:cs="Times New Roman"/>
          <w:sz w:val="28"/>
          <w:szCs w:val="28"/>
          <w:shd w:val="clear" w:color="auto" w:fill="FFFFFF"/>
        </w:rPr>
        <w:t>Плещёв</w:t>
      </w:r>
      <w:proofErr w:type="spellEnd"/>
      <w:r w:rsidRPr="00843E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И.Е., </w:t>
      </w:r>
      <w:proofErr w:type="spellStart"/>
      <w:r w:rsidRPr="00843EBF">
        <w:rPr>
          <w:rFonts w:ascii="Times New Roman" w:hAnsi="Times New Roman" w:cs="Times New Roman"/>
          <w:sz w:val="28"/>
          <w:szCs w:val="28"/>
          <w:shd w:val="clear" w:color="auto" w:fill="FFFFFF"/>
        </w:rPr>
        <w:t>Ачкасов</w:t>
      </w:r>
      <w:proofErr w:type="spellEnd"/>
      <w:r w:rsidRPr="00843E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Е.Е., Николенко В.Н., </w:t>
      </w:r>
      <w:proofErr w:type="spellStart"/>
      <w:r w:rsidRPr="00843EBF">
        <w:rPr>
          <w:rFonts w:ascii="Times New Roman" w:hAnsi="Times New Roman" w:cs="Times New Roman"/>
          <w:sz w:val="28"/>
          <w:szCs w:val="28"/>
          <w:shd w:val="clear" w:color="auto" w:fill="FFFFFF"/>
        </w:rPr>
        <w:t>Шкребко</w:t>
      </w:r>
      <w:proofErr w:type="spellEnd"/>
      <w:r w:rsidRPr="00843E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А.Н. САРКОПЕНИЯ: СОВРЕМЕННЫЕ ПОДХОДЫ К ДИАГНОСТИКЕ И РЕАБИЛИТАЦИИ // Современные проблемы науки и образования. – 2022. – № 1.;</w:t>
      </w:r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43EBF">
        <w:rPr>
          <w:rFonts w:ascii="Times New Roman" w:hAnsi="Times New Roman" w:cs="Times New Roman"/>
          <w:sz w:val="28"/>
          <w:szCs w:val="28"/>
          <w:shd w:val="clear" w:color="auto" w:fill="FFFFFF"/>
        </w:rPr>
        <w:t>URL: https://science-education.ru/ru/article/view?id=31443</w:t>
      </w:r>
    </w:p>
    <w:p w:rsidR="008A2F9C" w:rsidRPr="0060757F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287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43EBF">
        <w:rPr>
          <w:rFonts w:ascii="Times New Roman" w:hAnsi="Times New Roman" w:cs="Times New Roman"/>
          <w:sz w:val="28"/>
          <w:szCs w:val="28"/>
        </w:rPr>
        <w:t xml:space="preserve">Сафонова Ю.А. Саркопения как фактор риска падений и переломов // Клиницист. </w:t>
      </w:r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2019. №3-4. URL: https://cyberleninka.ru/article/n/sarkopeniya-kak-faktor-riska-padeniy-i-perelomov 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541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Солгалова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С.А., </w:t>
      </w:r>
      <w:proofErr w:type="spellStart"/>
      <w:r w:rsidRPr="00843EBF">
        <w:rPr>
          <w:rFonts w:ascii="Times New Roman" w:hAnsi="Times New Roman" w:cs="Times New Roman"/>
          <w:sz w:val="28"/>
          <w:szCs w:val="28"/>
        </w:rPr>
        <w:t>Кечеджиева</w:t>
      </w:r>
      <w:proofErr w:type="spellEnd"/>
      <w:r w:rsidRPr="00843EBF">
        <w:rPr>
          <w:rFonts w:ascii="Times New Roman" w:hAnsi="Times New Roman" w:cs="Times New Roman"/>
          <w:sz w:val="28"/>
          <w:szCs w:val="28"/>
        </w:rPr>
        <w:t xml:space="preserve"> С.Г. САРКОПЕНИЯ КАК ФАКТОР РИСКА ЗАБОЛЕВАЕМОСТИ И СМЕРТНОСТИ У ЛИЦ ПОЖИЛОГО И </w:t>
      </w:r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СТАРЧЕСКОГО ВОЗРАСТА // Клиническая геронтология. </w:t>
      </w:r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2021. №11-12. URL: https://cyberleninka.ru/article/n/sarkopeniya-kak-faktor-riska-zabolevaemosti-i-smertnosti-u-lits-pozhilogo-i-starcheskogo-vozrasta </w:t>
      </w:r>
    </w:p>
    <w:p w:rsidR="008A2F9C" w:rsidRPr="006F287E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Malmstrom</w:t>
      </w:r>
      <w:proofErr w:type="spellEnd"/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T.K., Miller D.K.,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Simonsick</w:t>
      </w:r>
      <w:proofErr w:type="spellEnd"/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E.M., et al. SARC-F: a symptom score to predict persons with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sarcopenia</w:t>
      </w:r>
      <w:proofErr w:type="spellEnd"/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at risk for poor functional outcomes // J Cachexia </w:t>
      </w:r>
      <w:proofErr w:type="spellStart"/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Sarcopenia</w:t>
      </w:r>
      <w:proofErr w:type="spellEnd"/>
      <w:r w:rsidRPr="00D541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Muscle. </w:t>
      </w:r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2015. </w:t>
      </w:r>
      <w:proofErr w:type="spellStart"/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>Vol</w:t>
      </w:r>
      <w:proofErr w:type="spellEnd"/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>. 7, 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1. P. 28–36. </w:t>
      </w:r>
      <w:proofErr w:type="spellStart"/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>doi</w:t>
      </w:r>
      <w:proofErr w:type="spellEnd"/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hyperlink r:id="rId23" w:tgtFrame="_blank" w:history="1">
        <w:r w:rsidRPr="006F287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10.1002/jcsm.12048</w:t>
        </w:r>
      </w:hyperlink>
    </w:p>
    <w:p w:rsidR="008A2F9C" w:rsidRPr="006F287E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Ткачева О.Н., Котовская Ю.В., </w:t>
      </w:r>
      <w:proofErr w:type="spellStart"/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>Рунихина</w:t>
      </w:r>
      <w:proofErr w:type="spellEnd"/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Н.К., и др. Клинические рекомендации «Старческая астения» // Российский журнал гериатрической медицины. 2020. № 1. С. 11–46. </w:t>
      </w:r>
      <w:proofErr w:type="spellStart"/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>doi</w:t>
      </w:r>
      <w:proofErr w:type="spellEnd"/>
      <w:r w:rsidRPr="006F287E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hyperlink r:id="rId24" w:tgtFrame="_blank" w:history="1">
        <w:r w:rsidRPr="006F287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10.37586/2686-8636-1-2020-11-46</w:t>
        </w:r>
      </w:hyperlink>
    </w:p>
    <w:p w:rsidR="008A2F9C" w:rsidRPr="008A2F9C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Sergi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G,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Trevisan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C, Veronese N,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Lucato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Manzato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E. Imaging of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sarcopenia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Eur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J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Radiol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2016 Aug;85(8):1519-24.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10.1016/j.ejrad.2016.04.009.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Epub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2016 Apr 14. PMID: 27117135.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Bukvić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M. &amp;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Zerem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Enver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&amp;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Begić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Amela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&amp;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Mehmedović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Amila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&amp;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Vegar-Zubović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Sandra &amp;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Behmen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Adi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&amp;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Jusufbegović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Merim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&amp;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Šehić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Adnan &amp;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Julardžija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Fuad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(2019). Psoas muscle index as indicator of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sarcopenia</w:t>
      </w:r>
      <w:proofErr w:type="spellEnd"/>
      <w:r w:rsidRPr="008A2F9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in patients with colorectal carcinoma during oncological </w:t>
      </w: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treatment.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Engineering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>. 10. 599-602. 10.14299/ijser.2019.07.01.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Ji Sun Kim, Won Young Kim, Hyun Kyung Park, 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Myung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Chun Kim, 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Woong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Jung, 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Byuk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Sung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Ko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; Simple Age Specific Cutoff Value for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Evaluated by Computed Tomography. 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Ann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Metab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 11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January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2018; 71 (3-4): 157–163. </w:t>
      </w:r>
      <w:hyperlink r:id="rId25" w:tgtFrame="_blank" w:history="1">
        <w:r w:rsidRPr="00D541B9">
          <w:rPr>
            <w:rFonts w:ascii="Times New Roman" w:hAnsi="Times New Roman" w:cs="Times New Roman"/>
            <w:sz w:val="28"/>
            <w:szCs w:val="28"/>
          </w:rPr>
          <w:t>https://doi.org/10.1159/000480407</w:t>
        </w:r>
      </w:hyperlink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F9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Ufuk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Furkan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&amp;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Herek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Duygu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. (2019). Reference Skeletal Muscle Mass Values at L3 Vertebrae Level Based on Computed Tomography in Healthy Turkish Adults.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Gerontology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>. 13. 221-225. 10.6890/IJGE.201909_13(3).0008.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Recio-Boiles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A.,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Galeas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J.N.,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Goldwasser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B. et al. Enhancing evaluation of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in patients with non-small cell lung cancer (NSCLC) by assessing skeletal muscle index (SMI) at the first lumbar (L1) level on routine chest computed tomography (CT). 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Support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Care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Cancer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> 26, 2353–2359 (2018). https://doi.org/10.1007/s00520-018-4051-2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Takahashi N, Sugimoto M,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Psutka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SP, Chen B,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Moynagh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MR, Carter RE. Validation study of a new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semiautomated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software program for CT body composition analysis.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Abdom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Radiol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 xml:space="preserve">. 2017 </w:t>
      </w:r>
      <w:proofErr w:type="spellStart"/>
      <w:r w:rsidRPr="00D541B9">
        <w:rPr>
          <w:rFonts w:ascii="Times New Roman" w:hAnsi="Times New Roman" w:cs="Times New Roman"/>
          <w:sz w:val="28"/>
          <w:szCs w:val="28"/>
        </w:rPr>
        <w:t>Apr</w:t>
      </w:r>
      <w:proofErr w:type="spellEnd"/>
      <w:r w:rsidRPr="00D541B9">
        <w:rPr>
          <w:rFonts w:ascii="Times New Roman" w:hAnsi="Times New Roman" w:cs="Times New Roman"/>
          <w:sz w:val="28"/>
          <w:szCs w:val="28"/>
        </w:rPr>
        <w:t>; 42(9):2369–2375. DOI: 10.1007/s00261–017–1123–6</w:t>
      </w:r>
    </w:p>
    <w:p w:rsidR="008A2F9C" w:rsidRPr="00843EBF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1B9">
        <w:rPr>
          <w:rFonts w:ascii="Times New Roman" w:hAnsi="Times New Roman" w:cs="Times New Roman"/>
          <w:sz w:val="28"/>
          <w:szCs w:val="28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 xml:space="preserve">В.К. </w:t>
      </w:r>
      <w:proofErr w:type="spellStart"/>
      <w:r w:rsidRPr="009C463A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9C463A">
        <w:rPr>
          <w:rFonts w:ascii="Times New Roman" w:hAnsi="Times New Roman" w:cs="Times New Roman"/>
          <w:sz w:val="28"/>
          <w:szCs w:val="28"/>
        </w:rPr>
        <w:t>, Е.А. Буланова, В.Е. Синицын «Возможности КТ при выявлении саркопении у больных с опухолевыми и воспалительными заболеваниями поджелудочной железы». Журнал Диагностическая и интервенционная радиология. 2012; 6(1); 13-18.</w:t>
      </w:r>
    </w:p>
    <w:p w:rsidR="008A2F9C" w:rsidRPr="008A2F9C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  <w:lang w:val="en-US"/>
        </w:rPr>
        <w:t xml:space="preserve">Paula Von </w:t>
      </w:r>
      <w:proofErr w:type="spellStart"/>
      <w:r w:rsidRPr="009C463A">
        <w:rPr>
          <w:rFonts w:ascii="Times New Roman" w:hAnsi="Times New Roman" w:cs="Times New Roman"/>
          <w:sz w:val="28"/>
          <w:szCs w:val="28"/>
          <w:lang w:val="en-US"/>
        </w:rPr>
        <w:t>Geldern</w:t>
      </w:r>
      <w:proofErr w:type="spellEnd"/>
      <w:r w:rsidRPr="009C463A">
        <w:rPr>
          <w:rFonts w:ascii="Times New Roman" w:hAnsi="Times New Roman" w:cs="Times New Roman"/>
          <w:sz w:val="28"/>
          <w:szCs w:val="28"/>
          <w:lang w:val="en-US"/>
        </w:rPr>
        <w:t xml:space="preserve">, Claudio Salas, Pablo </w:t>
      </w:r>
      <w:proofErr w:type="spellStart"/>
      <w:r w:rsidRPr="009C463A">
        <w:rPr>
          <w:rFonts w:ascii="Times New Roman" w:hAnsi="Times New Roman" w:cs="Times New Roman"/>
          <w:sz w:val="28"/>
          <w:szCs w:val="28"/>
          <w:lang w:val="en-US"/>
        </w:rPr>
        <w:t>Alvayay</w:t>
      </w:r>
      <w:proofErr w:type="spellEnd"/>
      <w:r w:rsidRPr="009C463A">
        <w:rPr>
          <w:rFonts w:ascii="Times New Roman" w:hAnsi="Times New Roman" w:cs="Times New Roman"/>
          <w:sz w:val="28"/>
          <w:szCs w:val="28"/>
          <w:lang w:val="en-US"/>
        </w:rPr>
        <w:t xml:space="preserve">, Claudio Silva, Maria </w:t>
      </w:r>
      <w:proofErr w:type="spellStart"/>
      <w:r w:rsidRPr="009C463A">
        <w:rPr>
          <w:rFonts w:ascii="Times New Roman" w:hAnsi="Times New Roman" w:cs="Times New Roman"/>
          <w:sz w:val="28"/>
          <w:szCs w:val="28"/>
          <w:lang w:val="en-US"/>
        </w:rPr>
        <w:t>Pía</w:t>
      </w:r>
      <w:proofErr w:type="spellEnd"/>
      <w:r w:rsidRPr="009C463A">
        <w:rPr>
          <w:rFonts w:ascii="Times New Roman" w:hAnsi="Times New Roman" w:cs="Times New Roman"/>
          <w:sz w:val="28"/>
          <w:szCs w:val="28"/>
          <w:lang w:val="en-US"/>
        </w:rPr>
        <w:t xml:space="preserve"> de la </w:t>
      </w:r>
      <w:proofErr w:type="spellStart"/>
      <w:r w:rsidRPr="009C463A">
        <w:rPr>
          <w:rFonts w:ascii="Times New Roman" w:hAnsi="Times New Roman" w:cs="Times New Roman"/>
          <w:sz w:val="28"/>
          <w:szCs w:val="28"/>
          <w:lang w:val="en-US"/>
        </w:rPr>
        <w:t>Maza</w:t>
      </w:r>
      <w:proofErr w:type="spellEnd"/>
      <w:r w:rsidRPr="009C463A">
        <w:rPr>
          <w:rFonts w:ascii="Times New Roman" w:hAnsi="Times New Roman" w:cs="Times New Roman"/>
          <w:sz w:val="28"/>
          <w:szCs w:val="28"/>
          <w:lang w:val="en-US"/>
        </w:rPr>
        <w:t xml:space="preserve">, Nutritional assessment by subjective methods versus computed </w:t>
      </w: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tomography to predict survival in oncology patients, Nutrition, Volume 84, 2021, 111006, ISSN 0899-9007 </w:t>
      </w:r>
      <w:hyperlink r:id="rId26" w:history="1">
        <w:r w:rsidRPr="008A2F9C">
          <w:rPr>
            <w:rFonts w:ascii="Times New Roman" w:hAnsi="Times New Roman" w:cs="Times New Roman"/>
            <w:sz w:val="28"/>
            <w:szCs w:val="28"/>
            <w:lang w:val="en-US"/>
          </w:rPr>
          <w:t>https://doi.org/10.1016/j.nut.2020.111006</w:t>
        </w:r>
      </w:hyperlink>
    </w:p>
    <w:p w:rsidR="008A2F9C" w:rsidRPr="008A2F9C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2047C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alal M, Campbell JA,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Wadsley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J, Hopper AD. Computed Tomographic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in Pancreatic Cancer: Further Utilization to Plan Patient Management. J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Gastrointest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Cancer. 2021 Sep;52(3):1183-1187.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: 10.1007/s12029-021-00672-4.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Epub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2021 Jul 22. PMID: 34292498; PMCID: PMC8376713.</w:t>
      </w:r>
    </w:p>
    <w:p w:rsidR="008A2F9C" w:rsidRPr="00D541B9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Rossi F,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Valdora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F,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Bignotti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B,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Torri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L,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Succio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G,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Tagliafico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AS. Evaluation of body Computed Tomography-determined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in breast cancer patients and clinical outcomes: A systematic review. Cancer Treat Res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lastRenderedPageBreak/>
        <w:t>Commun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60757F">
        <w:rPr>
          <w:rFonts w:ascii="Times New Roman" w:hAnsi="Times New Roman" w:cs="Times New Roman"/>
          <w:sz w:val="28"/>
          <w:szCs w:val="28"/>
          <w:lang w:val="en-US"/>
        </w:rPr>
        <w:t>2019;21:100154</w:t>
      </w:r>
      <w:proofErr w:type="gram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: 10.1016/j.ctarc.2019.100154. </w:t>
      </w:r>
      <w:proofErr w:type="spellStart"/>
      <w:r w:rsidRPr="0060757F">
        <w:rPr>
          <w:rFonts w:ascii="Times New Roman" w:hAnsi="Times New Roman" w:cs="Times New Roman"/>
          <w:sz w:val="28"/>
          <w:szCs w:val="28"/>
          <w:lang w:val="en-US"/>
        </w:rPr>
        <w:t>Epub</w:t>
      </w:r>
      <w:proofErr w:type="spellEnd"/>
      <w:r w:rsidRPr="0060757F">
        <w:rPr>
          <w:rFonts w:ascii="Times New Roman" w:hAnsi="Times New Roman" w:cs="Times New Roman"/>
          <w:sz w:val="28"/>
          <w:szCs w:val="28"/>
          <w:lang w:val="en-US"/>
        </w:rPr>
        <w:t xml:space="preserve"> 2019 Jun 11. </w:t>
      </w:r>
      <w:r w:rsidRPr="00D541B9">
        <w:rPr>
          <w:rFonts w:ascii="Times New Roman" w:hAnsi="Times New Roman" w:cs="Times New Roman"/>
          <w:sz w:val="28"/>
          <w:szCs w:val="28"/>
          <w:lang w:val="en-US"/>
        </w:rPr>
        <w:t>PMID: 31220793.</w:t>
      </w:r>
    </w:p>
    <w:p w:rsidR="008A2F9C" w:rsidRPr="008A2F9C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0251">
        <w:rPr>
          <w:rFonts w:ascii="Times New Roman" w:hAnsi="Times New Roman" w:cs="Times New Roman"/>
          <w:sz w:val="28"/>
          <w:szCs w:val="28"/>
        </w:rPr>
        <w:t xml:space="preserve"> </w:t>
      </w:r>
      <w:r w:rsidRPr="009C463A">
        <w:rPr>
          <w:rFonts w:ascii="Times New Roman" w:hAnsi="Times New Roman" w:cs="Times New Roman"/>
          <w:sz w:val="28"/>
          <w:szCs w:val="28"/>
        </w:rPr>
        <w:t xml:space="preserve">Кошель Андрей Петрович, Дроздов Евгений Сергеевич, </w:t>
      </w:r>
      <w:proofErr w:type="spellStart"/>
      <w:r w:rsidRPr="009C463A">
        <w:rPr>
          <w:rFonts w:ascii="Times New Roman" w:hAnsi="Times New Roman" w:cs="Times New Roman"/>
          <w:sz w:val="28"/>
          <w:szCs w:val="28"/>
        </w:rPr>
        <w:t>Топольницкий</w:t>
      </w:r>
      <w:proofErr w:type="spellEnd"/>
      <w:r w:rsidRPr="009C463A">
        <w:rPr>
          <w:rFonts w:ascii="Times New Roman" w:hAnsi="Times New Roman" w:cs="Times New Roman"/>
          <w:sz w:val="28"/>
          <w:szCs w:val="28"/>
        </w:rPr>
        <w:t xml:space="preserve"> Евгений Богданович, Клоков Сергей Сергеевич, </w:t>
      </w:r>
      <w:proofErr w:type="spellStart"/>
      <w:r w:rsidRPr="009C463A">
        <w:rPr>
          <w:rFonts w:ascii="Times New Roman" w:hAnsi="Times New Roman" w:cs="Times New Roman"/>
          <w:sz w:val="28"/>
          <w:szCs w:val="28"/>
        </w:rPr>
        <w:t>Дибина</w:t>
      </w:r>
      <w:proofErr w:type="spellEnd"/>
      <w:r w:rsidRPr="009C463A">
        <w:rPr>
          <w:rFonts w:ascii="Times New Roman" w:hAnsi="Times New Roman" w:cs="Times New Roman"/>
          <w:sz w:val="28"/>
          <w:szCs w:val="28"/>
        </w:rPr>
        <w:t xml:space="preserve"> Татьяна Викторовна, Зарубин Владислав Вадимович ЗНАЧЕНИЕ САРКОПЕНИИ В РАЗВИТИИ ПОСЛЕОПЕРАЦИОННЫХ ОСЛОЖНЕНИЙ У ПАЦИЕНТОВ, ПЕРЕНЕСШИХ РЕЗЕКЦИОННЫЕ ВМЕШАТЕЛЬСТВА НА ПОДЖЕЛУДОЧНОЙ ЖЕЛЕЗЕ // Сибирское медицинское обозрение. </w:t>
      </w:r>
      <w:r w:rsidRPr="008A2F9C">
        <w:rPr>
          <w:rFonts w:ascii="Times New Roman" w:hAnsi="Times New Roman" w:cs="Times New Roman"/>
          <w:sz w:val="28"/>
          <w:szCs w:val="28"/>
          <w:lang w:val="en-US"/>
        </w:rPr>
        <w:t>2021. №1 (127). URL: https://cyberleninka.ru/article/n/znachenie-sarkopenii-v-razvitii-posleoperatsionnyh-oslozhneniy-u-patsientov-perenesshih-rezektsionnye-vmeshatelstva-na</w:t>
      </w:r>
    </w:p>
    <w:p w:rsidR="008A2F9C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Trussardi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Fayh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 AP, de Sousa IM </w:t>
      </w:r>
      <w:hyperlink r:id="rId27" w:tooltip="Back to original article" w:history="1">
        <w:r w:rsidRPr="008A2F9C">
          <w:rPr>
            <w:rFonts w:ascii="Times New Roman" w:hAnsi="Times New Roman" w:cs="Times New Roman"/>
            <w:sz w:val="28"/>
            <w:szCs w:val="28"/>
            <w:lang w:val="en-US"/>
          </w:rPr>
          <w:t>Comparison of revised EWGSOP2 criteria of sarcopenia in patients with cancer using different parameters of muscle mass</w:t>
        </w:r>
      </w:hyperlink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(2021) Comparison of revised EWGSOP2 criteria of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in patients with cancer using different parameters of muscle mass. </w:t>
      </w:r>
      <w:r w:rsidRPr="00C7079D">
        <w:rPr>
          <w:rFonts w:ascii="Times New Roman" w:hAnsi="Times New Roman" w:cs="Times New Roman"/>
          <w:sz w:val="28"/>
          <w:szCs w:val="28"/>
        </w:rPr>
        <w:t>PLOS ONE 16(9): e0257446. </w:t>
      </w:r>
      <w:hyperlink r:id="rId28" w:history="1">
        <w:r w:rsidRPr="00C7079D">
          <w:rPr>
            <w:rFonts w:ascii="Times New Roman" w:hAnsi="Times New Roman" w:cs="Times New Roman"/>
            <w:sz w:val="28"/>
            <w:szCs w:val="28"/>
          </w:rPr>
          <w:t>https://doi.org/10.1371/journal.pone.0257446</w:t>
        </w:r>
      </w:hyperlink>
    </w:p>
    <w:p w:rsidR="008A2F9C" w:rsidRPr="00C7079D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F9C">
        <w:rPr>
          <w:rFonts w:ascii="Times New Roman" w:hAnsi="Times New Roman" w:cs="Times New Roman"/>
          <w:sz w:val="28"/>
          <w:szCs w:val="28"/>
          <w:lang w:val="en-US"/>
        </w:rPr>
        <w:t>Ji Sun Kim, Won Young Kim, Hyun Kyung Park, 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Myung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Chun Kim, 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Woong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Jung, 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Byuk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Sung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Ko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; Simple Age Specific Cutoff Value for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Evaluated by Computed Tomography. </w:t>
      </w:r>
      <w:proofErr w:type="spellStart"/>
      <w:r w:rsidRPr="00C7079D">
        <w:rPr>
          <w:rFonts w:ascii="Times New Roman" w:hAnsi="Times New Roman" w:cs="Times New Roman"/>
          <w:i/>
          <w:iCs/>
          <w:sz w:val="28"/>
          <w:szCs w:val="28"/>
        </w:rPr>
        <w:t>Ann</w:t>
      </w:r>
      <w:proofErr w:type="spellEnd"/>
      <w:r w:rsidRPr="00C70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7079D">
        <w:rPr>
          <w:rFonts w:ascii="Times New Roman" w:hAnsi="Times New Roman" w:cs="Times New Roman"/>
          <w:i/>
          <w:iCs/>
          <w:sz w:val="28"/>
          <w:szCs w:val="28"/>
        </w:rPr>
        <w:t>Nutr</w:t>
      </w:r>
      <w:proofErr w:type="spellEnd"/>
      <w:r w:rsidRPr="00C70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7079D">
        <w:rPr>
          <w:rFonts w:ascii="Times New Roman" w:hAnsi="Times New Roman" w:cs="Times New Roman"/>
          <w:i/>
          <w:iCs/>
          <w:sz w:val="28"/>
          <w:szCs w:val="28"/>
        </w:rPr>
        <w:t>Metab</w:t>
      </w:r>
      <w:proofErr w:type="spellEnd"/>
      <w:r w:rsidRPr="00C7079D">
        <w:rPr>
          <w:rFonts w:ascii="Times New Roman" w:hAnsi="Times New Roman" w:cs="Times New Roman"/>
          <w:sz w:val="28"/>
          <w:szCs w:val="28"/>
        </w:rPr>
        <w:t xml:space="preserve"> 11 </w:t>
      </w:r>
      <w:proofErr w:type="spellStart"/>
      <w:r w:rsidRPr="00C7079D">
        <w:rPr>
          <w:rFonts w:ascii="Times New Roman" w:hAnsi="Times New Roman" w:cs="Times New Roman"/>
          <w:sz w:val="28"/>
          <w:szCs w:val="28"/>
        </w:rPr>
        <w:t>January</w:t>
      </w:r>
      <w:proofErr w:type="spellEnd"/>
      <w:r w:rsidRPr="00C7079D">
        <w:rPr>
          <w:rFonts w:ascii="Times New Roman" w:hAnsi="Times New Roman" w:cs="Times New Roman"/>
          <w:sz w:val="28"/>
          <w:szCs w:val="28"/>
        </w:rPr>
        <w:t xml:space="preserve"> 2018; 71 (3-4): 157–163. </w:t>
      </w:r>
      <w:hyperlink r:id="rId29" w:tgtFrame="_blank" w:history="1">
        <w:r w:rsidRPr="00C7079D">
          <w:rPr>
            <w:rFonts w:ascii="Times New Roman" w:hAnsi="Times New Roman" w:cs="Times New Roman"/>
            <w:sz w:val="28"/>
            <w:szCs w:val="28"/>
          </w:rPr>
          <w:t>https://doi.org/10.1159/000480407</w:t>
        </w:r>
      </w:hyperlink>
    </w:p>
    <w:p w:rsidR="008A2F9C" w:rsidRPr="008A2F9C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Tan Y,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Duan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T, Li B, Zhang B, Zhu Y, Yan K, Song J,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Lv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T, Yang J, Jiang L, Yang J, Wen T, Yan L.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defined by psoas muscle index independently predicts long-term survival after living donor liver transplantation in male recipients. Quant Imaging Med Surg. 2022 Jan;12(1):215-228.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>: 10.21037/qims-21-314. PMID: 34993073; PMCID: PMC8666738.</w:t>
      </w:r>
    </w:p>
    <w:p w:rsidR="008A2F9C" w:rsidRPr="009D0251" w:rsidRDefault="008A2F9C" w:rsidP="00E2047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Yoneyama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Takeshi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Numata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Kyoko Ota, Hidetoshi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Yanai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Takeo Endo, Yukinori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Inadome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Shingo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Sakashita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Hiroaki Satoh, Kenji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Yuzawa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Toru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Terashima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2F9C">
        <w:rPr>
          <w:rFonts w:ascii="Times New Roman" w:hAnsi="Times New Roman" w:cs="Times New Roman"/>
          <w:sz w:val="28"/>
          <w:szCs w:val="28"/>
          <w:lang w:val="en-US"/>
        </w:rPr>
        <w:t>Sarcopenia</w:t>
      </w:r>
      <w:proofErr w:type="spellEnd"/>
      <w:r w:rsidRPr="008A2F9C">
        <w:rPr>
          <w:rFonts w:ascii="Times New Roman" w:hAnsi="Times New Roman" w:cs="Times New Roman"/>
          <w:sz w:val="28"/>
          <w:szCs w:val="28"/>
          <w:lang w:val="en-US"/>
        </w:rPr>
        <w:t xml:space="preserve"> in Resected NSCLC: Effect on Postoperative </w:t>
      </w:r>
      <w:r w:rsidRPr="008A2F9C">
        <w:rPr>
          <w:rFonts w:ascii="Times New Roman" w:hAnsi="Times New Roman" w:cs="Times New Roman"/>
          <w:sz w:val="28"/>
          <w:szCs w:val="28"/>
          <w:lang w:val="en-US"/>
        </w:rPr>
        <w:lastRenderedPageBreak/>
        <w:t>Outcomes, Journal of Thoracic Oncology, Volume 13, Issue 7, 2018, Pages 895-903, ISSN 1556-0864, https://doi.org/10.1016/j.jtho.2018.04.035.</w:t>
      </w:r>
    </w:p>
    <w:p w:rsidR="008A2F9C" w:rsidRPr="00D541B9" w:rsidRDefault="008A2F9C" w:rsidP="008A2F9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A2F9C" w:rsidRPr="00D541B9" w:rsidRDefault="008A2F9C" w:rsidP="008A2F9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A2F9C" w:rsidRPr="00D541B9" w:rsidRDefault="008A2F9C" w:rsidP="008A2F9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A2F9C" w:rsidRPr="00D541B9" w:rsidRDefault="008A2F9C" w:rsidP="008A2F9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C463A" w:rsidRPr="0060757F" w:rsidRDefault="009C463A" w:rsidP="008A2F9C">
      <w:pPr>
        <w:pStyle w:val="1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C463A" w:rsidRPr="0060757F" w:rsidSect="00B81977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4E1" w:rsidRDefault="008C14E1" w:rsidP="00F64BBA">
      <w:pPr>
        <w:spacing w:after="0" w:line="240" w:lineRule="auto"/>
      </w:pPr>
      <w:r>
        <w:separator/>
      </w:r>
    </w:p>
  </w:endnote>
  <w:endnote w:type="continuationSeparator" w:id="0">
    <w:p w:rsidR="008C14E1" w:rsidRDefault="008C14E1" w:rsidP="00F64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9469346"/>
      <w:docPartObj>
        <w:docPartGallery w:val="Page Numbers (Bottom of Page)"/>
        <w:docPartUnique/>
      </w:docPartObj>
    </w:sdtPr>
    <w:sdtContent>
      <w:p w:rsidR="00627FD3" w:rsidRDefault="00627FD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CD6">
          <w:rPr>
            <w:noProof/>
          </w:rPr>
          <w:t>36</w:t>
        </w:r>
        <w:r>
          <w:fldChar w:fldCharType="end"/>
        </w:r>
      </w:p>
    </w:sdtContent>
  </w:sdt>
  <w:p w:rsidR="00627FD3" w:rsidRDefault="00627FD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4E1" w:rsidRDefault="008C14E1" w:rsidP="00F64BBA">
      <w:pPr>
        <w:spacing w:after="0" w:line="240" w:lineRule="auto"/>
      </w:pPr>
      <w:r>
        <w:separator/>
      </w:r>
    </w:p>
  </w:footnote>
  <w:footnote w:type="continuationSeparator" w:id="0">
    <w:p w:rsidR="008C14E1" w:rsidRDefault="008C14E1" w:rsidP="00F64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A6610"/>
    <w:multiLevelType w:val="hybridMultilevel"/>
    <w:tmpl w:val="76C01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71E05"/>
    <w:multiLevelType w:val="hybridMultilevel"/>
    <w:tmpl w:val="6AC0C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040F6"/>
    <w:multiLevelType w:val="hybridMultilevel"/>
    <w:tmpl w:val="D5582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410E0"/>
    <w:multiLevelType w:val="hybridMultilevel"/>
    <w:tmpl w:val="1D4AE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DE1C5B"/>
    <w:multiLevelType w:val="multilevel"/>
    <w:tmpl w:val="FD042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A74075"/>
    <w:multiLevelType w:val="hybridMultilevel"/>
    <w:tmpl w:val="DD5C9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40051"/>
    <w:multiLevelType w:val="multilevel"/>
    <w:tmpl w:val="94AE3F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7003649B"/>
    <w:multiLevelType w:val="hybridMultilevel"/>
    <w:tmpl w:val="DD5C9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097DDB"/>
    <w:multiLevelType w:val="hybridMultilevel"/>
    <w:tmpl w:val="346A2BB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BBA"/>
    <w:rsid w:val="00003637"/>
    <w:rsid w:val="00013C5F"/>
    <w:rsid w:val="00024457"/>
    <w:rsid w:val="000314A8"/>
    <w:rsid w:val="00050C80"/>
    <w:rsid w:val="000A0CF4"/>
    <w:rsid w:val="000E34A0"/>
    <w:rsid w:val="001124AB"/>
    <w:rsid w:val="00165ED2"/>
    <w:rsid w:val="0017062C"/>
    <w:rsid w:val="0019371D"/>
    <w:rsid w:val="001C4E8E"/>
    <w:rsid w:val="001C761E"/>
    <w:rsid w:val="001F70DF"/>
    <w:rsid w:val="0021371B"/>
    <w:rsid w:val="00236674"/>
    <w:rsid w:val="00250934"/>
    <w:rsid w:val="002610DA"/>
    <w:rsid w:val="002941BB"/>
    <w:rsid w:val="00294D19"/>
    <w:rsid w:val="002955FC"/>
    <w:rsid w:val="002A3D57"/>
    <w:rsid w:val="002A4381"/>
    <w:rsid w:val="002B286A"/>
    <w:rsid w:val="0031198A"/>
    <w:rsid w:val="00364066"/>
    <w:rsid w:val="00376C6D"/>
    <w:rsid w:val="003C54CB"/>
    <w:rsid w:val="004305D6"/>
    <w:rsid w:val="00444DF4"/>
    <w:rsid w:val="00454C82"/>
    <w:rsid w:val="00457B0C"/>
    <w:rsid w:val="00463544"/>
    <w:rsid w:val="004709F0"/>
    <w:rsid w:val="00473775"/>
    <w:rsid w:val="0048191C"/>
    <w:rsid w:val="004B63F9"/>
    <w:rsid w:val="004D6FDF"/>
    <w:rsid w:val="004F0108"/>
    <w:rsid w:val="004F1538"/>
    <w:rsid w:val="00510DB5"/>
    <w:rsid w:val="0052253F"/>
    <w:rsid w:val="00532303"/>
    <w:rsid w:val="00537FED"/>
    <w:rsid w:val="005552FB"/>
    <w:rsid w:val="00575C23"/>
    <w:rsid w:val="005F15D4"/>
    <w:rsid w:val="005F3727"/>
    <w:rsid w:val="0060757F"/>
    <w:rsid w:val="00627FD3"/>
    <w:rsid w:val="00631660"/>
    <w:rsid w:val="0063755A"/>
    <w:rsid w:val="006A7F92"/>
    <w:rsid w:val="006B7A7C"/>
    <w:rsid w:val="006B7E93"/>
    <w:rsid w:val="006F287E"/>
    <w:rsid w:val="00703A8B"/>
    <w:rsid w:val="00776694"/>
    <w:rsid w:val="00782461"/>
    <w:rsid w:val="00795035"/>
    <w:rsid w:val="0082584D"/>
    <w:rsid w:val="00826584"/>
    <w:rsid w:val="00833FD0"/>
    <w:rsid w:val="00843EBF"/>
    <w:rsid w:val="00857EE2"/>
    <w:rsid w:val="008671DE"/>
    <w:rsid w:val="00875A5B"/>
    <w:rsid w:val="008A2F9C"/>
    <w:rsid w:val="008C14E1"/>
    <w:rsid w:val="008C6D18"/>
    <w:rsid w:val="0092130F"/>
    <w:rsid w:val="00923480"/>
    <w:rsid w:val="0099110E"/>
    <w:rsid w:val="00991F89"/>
    <w:rsid w:val="009A5602"/>
    <w:rsid w:val="009C463A"/>
    <w:rsid w:val="009D0251"/>
    <w:rsid w:val="009D2E6B"/>
    <w:rsid w:val="009D2EE6"/>
    <w:rsid w:val="009D5CD6"/>
    <w:rsid w:val="009E110B"/>
    <w:rsid w:val="00A15509"/>
    <w:rsid w:val="00A16641"/>
    <w:rsid w:val="00A2722C"/>
    <w:rsid w:val="00A275BB"/>
    <w:rsid w:val="00A53415"/>
    <w:rsid w:val="00AA0C8A"/>
    <w:rsid w:val="00AB5611"/>
    <w:rsid w:val="00AC36DA"/>
    <w:rsid w:val="00AE48D3"/>
    <w:rsid w:val="00AE7D95"/>
    <w:rsid w:val="00B00F9F"/>
    <w:rsid w:val="00B105A1"/>
    <w:rsid w:val="00B12984"/>
    <w:rsid w:val="00B314DD"/>
    <w:rsid w:val="00B32AD5"/>
    <w:rsid w:val="00B668B0"/>
    <w:rsid w:val="00B7332F"/>
    <w:rsid w:val="00B81977"/>
    <w:rsid w:val="00C11024"/>
    <w:rsid w:val="00C3588B"/>
    <w:rsid w:val="00C6153B"/>
    <w:rsid w:val="00C87004"/>
    <w:rsid w:val="00C916E9"/>
    <w:rsid w:val="00CB14D5"/>
    <w:rsid w:val="00CC44B4"/>
    <w:rsid w:val="00CE53DA"/>
    <w:rsid w:val="00CF1E37"/>
    <w:rsid w:val="00D3347C"/>
    <w:rsid w:val="00D46B73"/>
    <w:rsid w:val="00D50578"/>
    <w:rsid w:val="00D52384"/>
    <w:rsid w:val="00D525AC"/>
    <w:rsid w:val="00D756AD"/>
    <w:rsid w:val="00DA44DA"/>
    <w:rsid w:val="00DC0255"/>
    <w:rsid w:val="00DE1466"/>
    <w:rsid w:val="00DE3833"/>
    <w:rsid w:val="00E2047C"/>
    <w:rsid w:val="00E20B71"/>
    <w:rsid w:val="00E944FB"/>
    <w:rsid w:val="00ED7419"/>
    <w:rsid w:val="00EE2015"/>
    <w:rsid w:val="00EE6F4F"/>
    <w:rsid w:val="00F17416"/>
    <w:rsid w:val="00F2672F"/>
    <w:rsid w:val="00F31B56"/>
    <w:rsid w:val="00F35CEB"/>
    <w:rsid w:val="00F44ED3"/>
    <w:rsid w:val="00F64BBA"/>
    <w:rsid w:val="00F8674A"/>
    <w:rsid w:val="00FA2370"/>
    <w:rsid w:val="00FC3457"/>
    <w:rsid w:val="00FE19E1"/>
    <w:rsid w:val="00FF181F"/>
    <w:rsid w:val="00FF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39F65"/>
  <w15:chartTrackingRefBased/>
  <w15:docId w15:val="{B96D6BC6-E184-4D96-A00B-9DF7121A2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977"/>
  </w:style>
  <w:style w:type="paragraph" w:styleId="1">
    <w:name w:val="heading 1"/>
    <w:basedOn w:val="a"/>
    <w:next w:val="a"/>
    <w:link w:val="10"/>
    <w:uiPriority w:val="9"/>
    <w:qFormat/>
    <w:rsid w:val="00B819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19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19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19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19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19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19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197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197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4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4BBA"/>
  </w:style>
  <w:style w:type="paragraph" w:styleId="a5">
    <w:name w:val="footer"/>
    <w:basedOn w:val="a"/>
    <w:link w:val="a6"/>
    <w:uiPriority w:val="99"/>
    <w:unhideWhenUsed/>
    <w:rsid w:val="00F64B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4BBA"/>
  </w:style>
  <w:style w:type="character" w:styleId="a7">
    <w:name w:val="Strong"/>
    <w:basedOn w:val="a0"/>
    <w:uiPriority w:val="22"/>
    <w:qFormat/>
    <w:rsid w:val="00B81977"/>
    <w:rPr>
      <w:b/>
      <w:bCs/>
      <w:color w:val="auto"/>
    </w:rPr>
  </w:style>
  <w:style w:type="character" w:styleId="a8">
    <w:name w:val="Hyperlink"/>
    <w:basedOn w:val="a0"/>
    <w:uiPriority w:val="99"/>
    <w:unhideWhenUsed/>
    <w:rsid w:val="00D525AC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2955F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19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8197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81977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819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8197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8197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B8197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B8197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8197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a">
    <w:name w:val="caption"/>
    <w:basedOn w:val="a"/>
    <w:next w:val="a"/>
    <w:uiPriority w:val="35"/>
    <w:semiHidden/>
    <w:unhideWhenUsed/>
    <w:qFormat/>
    <w:rsid w:val="00B8197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B819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B8197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d">
    <w:name w:val="Subtitle"/>
    <w:basedOn w:val="a"/>
    <w:next w:val="a"/>
    <w:link w:val="ae"/>
    <w:uiPriority w:val="11"/>
    <w:qFormat/>
    <w:rsid w:val="00B8197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B81977"/>
    <w:rPr>
      <w:color w:val="5A5A5A" w:themeColor="text1" w:themeTint="A5"/>
      <w:spacing w:val="15"/>
    </w:rPr>
  </w:style>
  <w:style w:type="character" w:styleId="af">
    <w:name w:val="Emphasis"/>
    <w:basedOn w:val="a0"/>
    <w:uiPriority w:val="20"/>
    <w:qFormat/>
    <w:rsid w:val="00B81977"/>
    <w:rPr>
      <w:i/>
      <w:iCs/>
      <w:color w:val="auto"/>
    </w:rPr>
  </w:style>
  <w:style w:type="paragraph" w:styleId="af0">
    <w:name w:val="No Spacing"/>
    <w:uiPriority w:val="1"/>
    <w:qFormat/>
    <w:rsid w:val="00B8197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8197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81977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B8197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B81977"/>
    <w:rPr>
      <w:i/>
      <w:iCs/>
      <w:color w:val="5B9BD5" w:themeColor="accent1"/>
    </w:rPr>
  </w:style>
  <w:style w:type="character" w:styleId="af3">
    <w:name w:val="Subtle Emphasis"/>
    <w:basedOn w:val="a0"/>
    <w:uiPriority w:val="19"/>
    <w:qFormat/>
    <w:rsid w:val="00B81977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B81977"/>
    <w:rPr>
      <w:i/>
      <w:iCs/>
      <w:color w:val="5B9BD5" w:themeColor="accent1"/>
    </w:rPr>
  </w:style>
  <w:style w:type="character" w:styleId="af5">
    <w:name w:val="Subtle Reference"/>
    <w:basedOn w:val="a0"/>
    <w:uiPriority w:val="31"/>
    <w:qFormat/>
    <w:rsid w:val="00B81977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B81977"/>
    <w:rPr>
      <w:b/>
      <w:bCs/>
      <w:smallCaps/>
      <w:color w:val="5B9BD5" w:themeColor="accent1"/>
      <w:spacing w:val="5"/>
    </w:rPr>
  </w:style>
  <w:style w:type="character" w:styleId="af7">
    <w:name w:val="Book Title"/>
    <w:basedOn w:val="a0"/>
    <w:uiPriority w:val="33"/>
    <w:qFormat/>
    <w:rsid w:val="00B81977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unhideWhenUsed/>
    <w:qFormat/>
    <w:rsid w:val="00B8197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3EBF"/>
    <w:pPr>
      <w:spacing w:after="100"/>
    </w:pPr>
  </w:style>
  <w:style w:type="character" w:customStyle="1" w:styleId="author">
    <w:name w:val="author"/>
    <w:basedOn w:val="a0"/>
    <w:rsid w:val="00843EBF"/>
  </w:style>
  <w:style w:type="character" w:customStyle="1" w:styleId="pubyear">
    <w:name w:val="pubyear"/>
    <w:basedOn w:val="a0"/>
    <w:rsid w:val="00843EBF"/>
  </w:style>
  <w:style w:type="character" w:customStyle="1" w:styleId="articletitle">
    <w:name w:val="articletitle"/>
    <w:basedOn w:val="a0"/>
    <w:rsid w:val="00843EBF"/>
  </w:style>
  <w:style w:type="character" w:customStyle="1" w:styleId="vol">
    <w:name w:val="vol"/>
    <w:basedOn w:val="a0"/>
    <w:rsid w:val="00843EBF"/>
  </w:style>
  <w:style w:type="character" w:customStyle="1" w:styleId="pagefirst">
    <w:name w:val="pagefirst"/>
    <w:basedOn w:val="a0"/>
    <w:rsid w:val="00843EBF"/>
  </w:style>
  <w:style w:type="character" w:customStyle="1" w:styleId="pagelast">
    <w:name w:val="pagelast"/>
    <w:basedOn w:val="a0"/>
    <w:rsid w:val="00843EBF"/>
  </w:style>
  <w:style w:type="character" w:customStyle="1" w:styleId="al-author-delim">
    <w:name w:val="al-author-delim"/>
    <w:basedOn w:val="a0"/>
    <w:rsid w:val="009C463A"/>
  </w:style>
  <w:style w:type="character" w:customStyle="1" w:styleId="element-citation">
    <w:name w:val="element-citation"/>
    <w:basedOn w:val="a0"/>
    <w:rsid w:val="009C463A"/>
  </w:style>
  <w:style w:type="character" w:customStyle="1" w:styleId="ref-journal">
    <w:name w:val="ref-journal"/>
    <w:basedOn w:val="a0"/>
    <w:rsid w:val="009C463A"/>
  </w:style>
  <w:style w:type="character" w:customStyle="1" w:styleId="ref-vol">
    <w:name w:val="ref-vol"/>
    <w:basedOn w:val="a0"/>
    <w:rsid w:val="009C463A"/>
  </w:style>
  <w:style w:type="paragraph" w:customStyle="1" w:styleId="p">
    <w:name w:val="p"/>
    <w:basedOn w:val="a"/>
    <w:rsid w:val="009C4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9C463A"/>
    <w:pPr>
      <w:spacing w:after="100"/>
      <w:ind w:left="220"/>
    </w:pPr>
  </w:style>
  <w:style w:type="paragraph" w:styleId="af9">
    <w:name w:val="Normal (Web)"/>
    <w:basedOn w:val="a"/>
    <w:uiPriority w:val="99"/>
    <w:unhideWhenUsed/>
    <w:rsid w:val="001C7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s13">
    <w:name w:val="ls13"/>
    <w:basedOn w:val="a0"/>
    <w:rsid w:val="002B286A"/>
  </w:style>
  <w:style w:type="character" w:customStyle="1" w:styleId="given-name">
    <w:name w:val="given-name"/>
    <w:basedOn w:val="a0"/>
    <w:rsid w:val="009D2E6B"/>
  </w:style>
  <w:style w:type="character" w:customStyle="1" w:styleId="text">
    <w:name w:val="text"/>
    <w:basedOn w:val="a0"/>
    <w:rsid w:val="009D2E6B"/>
  </w:style>
  <w:style w:type="paragraph" w:styleId="afa">
    <w:name w:val="endnote text"/>
    <w:basedOn w:val="a"/>
    <w:link w:val="afb"/>
    <w:uiPriority w:val="99"/>
    <w:semiHidden/>
    <w:unhideWhenUsed/>
    <w:rsid w:val="00473775"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473775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473775"/>
    <w:rPr>
      <w:vertAlign w:val="superscript"/>
    </w:rPr>
  </w:style>
  <w:style w:type="paragraph" w:styleId="31">
    <w:name w:val="toc 3"/>
    <w:basedOn w:val="a"/>
    <w:next w:val="a"/>
    <w:autoRedefine/>
    <w:uiPriority w:val="39"/>
    <w:unhideWhenUsed/>
    <w:rsid w:val="00165ED2"/>
    <w:pPr>
      <w:spacing w:after="100"/>
      <w:ind w:left="440"/>
    </w:pPr>
  </w:style>
  <w:style w:type="table" w:styleId="afd">
    <w:name w:val="Table Grid"/>
    <w:basedOn w:val="a1"/>
    <w:uiPriority w:val="39"/>
    <w:rsid w:val="00F35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oi.org/10.1016/j.nut.2020.111006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7816/clinutr7110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doi.org/10.1159/00048040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doi.org/10.36425/clinnutrit20650" TargetMode="External"/><Relationship Id="rId29" Type="http://schemas.openxmlformats.org/officeDocument/2006/relationships/hyperlink" Target="https://doi.org/10.1159/00048040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i.org/10.37586/2686-8636-1-2020-11-46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doi.org/10.1002/jcsm.12048" TargetMode="External"/><Relationship Id="rId28" Type="http://schemas.openxmlformats.org/officeDocument/2006/relationships/hyperlink" Target="https://doi.org/10.1371/journal.pone.0257446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oi.org/10.17816/DD110721" TargetMode="External"/><Relationship Id="rId27" Type="http://schemas.openxmlformats.org/officeDocument/2006/relationships/hyperlink" Target="https://journals.plos.org/plosone/article?id=10.1371/journal.pone.0257446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4D467-FC62-4D86-B250-C211DDAB4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8631</Words>
  <Characters>49197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cp:lastPrinted>2023-05-29T11:50:00Z</cp:lastPrinted>
  <dcterms:created xsi:type="dcterms:W3CDTF">2023-05-29T11:48:00Z</dcterms:created>
  <dcterms:modified xsi:type="dcterms:W3CDTF">2023-05-29T11:51:00Z</dcterms:modified>
</cp:coreProperties>
</file>