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9A2F" w14:textId="77777777" w:rsidR="00825A42" w:rsidRPr="00AF1AE9" w:rsidRDefault="00825A42" w:rsidP="000F02E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F1AE9">
        <w:rPr>
          <w:b/>
          <w:sz w:val="28"/>
          <w:szCs w:val="28"/>
        </w:rPr>
        <w:t>Отзыв</w:t>
      </w:r>
    </w:p>
    <w:p w14:paraId="166088E7" w14:textId="78108D27" w:rsidR="00666D29" w:rsidRPr="00AF1AE9" w:rsidRDefault="00666D29" w:rsidP="000F02EA">
      <w:pPr>
        <w:tabs>
          <w:tab w:val="left" w:pos="709"/>
        </w:tabs>
        <w:suppressAutoHyphens/>
        <w:spacing w:line="360" w:lineRule="auto"/>
        <w:jc w:val="center"/>
        <w:rPr>
          <w:rFonts w:eastAsia="SimSun"/>
          <w:color w:val="00000A"/>
          <w:sz w:val="28"/>
          <w:szCs w:val="28"/>
          <w:lang w:eastAsia="en-US"/>
        </w:rPr>
      </w:pPr>
      <w:r w:rsidRPr="00AF1AE9">
        <w:rPr>
          <w:rFonts w:eastAsia="SimSun"/>
          <w:color w:val="00000A"/>
          <w:sz w:val="28"/>
          <w:szCs w:val="28"/>
          <w:lang w:eastAsia="en-US"/>
        </w:rPr>
        <w:t>научного руководителя, д.м.н., доцента кафедры онкологии СПбГУ</w:t>
      </w:r>
    </w:p>
    <w:p w14:paraId="1070C922" w14:textId="77777777" w:rsidR="00666D29" w:rsidRPr="00AF1AE9" w:rsidRDefault="00666D29" w:rsidP="000F02EA">
      <w:pPr>
        <w:tabs>
          <w:tab w:val="left" w:pos="709"/>
        </w:tabs>
        <w:suppressAutoHyphens/>
        <w:spacing w:line="360" w:lineRule="auto"/>
        <w:jc w:val="center"/>
        <w:rPr>
          <w:rFonts w:eastAsia="SimSun"/>
          <w:color w:val="00000A"/>
          <w:sz w:val="28"/>
          <w:szCs w:val="28"/>
          <w:lang w:eastAsia="en-US"/>
        </w:rPr>
      </w:pPr>
      <w:proofErr w:type="spellStart"/>
      <w:r w:rsidRPr="00AF1AE9">
        <w:rPr>
          <w:rFonts w:eastAsia="SimSun"/>
          <w:color w:val="00000A"/>
          <w:sz w:val="28"/>
          <w:szCs w:val="28"/>
          <w:lang w:eastAsia="en-US"/>
        </w:rPr>
        <w:t>Камышанской</w:t>
      </w:r>
      <w:proofErr w:type="spellEnd"/>
      <w:r w:rsidRPr="00AF1AE9">
        <w:rPr>
          <w:rFonts w:eastAsia="SimSun"/>
          <w:color w:val="00000A"/>
          <w:sz w:val="28"/>
          <w:szCs w:val="28"/>
          <w:lang w:eastAsia="en-US"/>
        </w:rPr>
        <w:t xml:space="preserve"> Ирины Григорьевны на выпускную квалификационную работу</w:t>
      </w:r>
    </w:p>
    <w:p w14:paraId="51E0CE34" w14:textId="754A9515" w:rsidR="00666D29" w:rsidRDefault="00666D29" w:rsidP="000F02EA">
      <w:pPr>
        <w:tabs>
          <w:tab w:val="left" w:pos="709"/>
        </w:tabs>
        <w:suppressAutoHyphens/>
        <w:spacing w:line="360" w:lineRule="auto"/>
        <w:jc w:val="center"/>
        <w:rPr>
          <w:rFonts w:eastAsia="SimSun"/>
          <w:color w:val="00000A"/>
          <w:sz w:val="28"/>
          <w:szCs w:val="28"/>
          <w:lang w:eastAsia="en-US"/>
        </w:rPr>
      </w:pPr>
      <w:r w:rsidRPr="000F02EA">
        <w:rPr>
          <w:rFonts w:eastAsia="SimSun"/>
          <w:b/>
          <w:color w:val="00000A"/>
          <w:sz w:val="28"/>
          <w:szCs w:val="28"/>
          <w:lang w:eastAsia="en-US"/>
        </w:rPr>
        <w:t>«</w:t>
      </w:r>
      <w:r w:rsidR="00AF1AE9" w:rsidRPr="000F02EA">
        <w:rPr>
          <w:rFonts w:eastAsia="SimSun"/>
          <w:b/>
          <w:color w:val="00000A"/>
          <w:sz w:val="28"/>
          <w:szCs w:val="28"/>
          <w:lang w:eastAsia="en-US"/>
        </w:rPr>
        <w:t>Возможности цифровой рентгенографии в количественной оценке сращения переломов костей</w:t>
      </w:r>
      <w:r w:rsidRPr="000F02EA">
        <w:rPr>
          <w:rFonts w:eastAsia="SimSun"/>
          <w:b/>
          <w:color w:val="00000A"/>
          <w:sz w:val="28"/>
          <w:szCs w:val="28"/>
          <w:lang w:eastAsia="en-US"/>
        </w:rPr>
        <w:t>»</w:t>
      </w:r>
      <w:r w:rsidRPr="00AF1AE9">
        <w:rPr>
          <w:rFonts w:eastAsia="SimSun"/>
          <w:color w:val="00000A"/>
          <w:sz w:val="28"/>
          <w:szCs w:val="28"/>
          <w:lang w:eastAsia="en-US"/>
        </w:rPr>
        <w:t xml:space="preserve"> студент</w:t>
      </w:r>
      <w:r w:rsidR="00AF1AE9">
        <w:rPr>
          <w:rFonts w:eastAsia="SimSun"/>
          <w:color w:val="00000A"/>
          <w:sz w:val="28"/>
          <w:szCs w:val="28"/>
          <w:lang w:eastAsia="en-US"/>
        </w:rPr>
        <w:t>ки</w:t>
      </w:r>
      <w:r w:rsidRPr="00AF1AE9">
        <w:rPr>
          <w:rFonts w:eastAsia="SimSun"/>
          <w:color w:val="00000A"/>
          <w:sz w:val="28"/>
          <w:szCs w:val="28"/>
          <w:lang w:eastAsia="en-US"/>
        </w:rPr>
        <w:t xml:space="preserve"> 6 курса медицинского факультета Санкт-Петербургского государственного университета</w:t>
      </w:r>
    </w:p>
    <w:p w14:paraId="4946300E" w14:textId="404F759C" w:rsidR="00AF1AE9" w:rsidRPr="000F02EA" w:rsidRDefault="00AF1AE9" w:rsidP="000F02EA">
      <w:pPr>
        <w:tabs>
          <w:tab w:val="left" w:pos="709"/>
        </w:tabs>
        <w:suppressAutoHyphens/>
        <w:spacing w:line="360" w:lineRule="auto"/>
        <w:jc w:val="center"/>
        <w:rPr>
          <w:rFonts w:eastAsia="SimSun"/>
          <w:b/>
          <w:color w:val="00000A"/>
          <w:sz w:val="28"/>
          <w:szCs w:val="28"/>
          <w:lang w:eastAsia="en-US"/>
        </w:rPr>
      </w:pPr>
      <w:r w:rsidRPr="000F02EA">
        <w:rPr>
          <w:rFonts w:eastAsia="SimSun"/>
          <w:b/>
          <w:color w:val="00000A"/>
          <w:sz w:val="28"/>
          <w:szCs w:val="28"/>
          <w:lang w:eastAsia="en-US"/>
        </w:rPr>
        <w:t>Беляевой Тамары Вячеславовны</w:t>
      </w:r>
    </w:p>
    <w:p w14:paraId="2E6080C0" w14:textId="77777777" w:rsidR="00666D29" w:rsidRPr="00AF1AE9" w:rsidRDefault="00666D29" w:rsidP="000F02EA">
      <w:pPr>
        <w:tabs>
          <w:tab w:val="left" w:pos="709"/>
        </w:tabs>
        <w:suppressAutoHyphens/>
        <w:spacing w:line="360" w:lineRule="auto"/>
        <w:jc w:val="center"/>
        <w:rPr>
          <w:rFonts w:eastAsia="SimSun"/>
          <w:color w:val="00000A"/>
          <w:sz w:val="28"/>
          <w:szCs w:val="28"/>
          <w:lang w:eastAsia="en-US"/>
        </w:rPr>
      </w:pPr>
    </w:p>
    <w:p w14:paraId="10D4B06F" w14:textId="76B59569" w:rsidR="00AF1AE9" w:rsidRDefault="00AF1AE9" w:rsidP="000F02EA">
      <w:pPr>
        <w:tabs>
          <w:tab w:val="left" w:pos="709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Беляева Тамара Вячеславовна обратилась на кафедру онкологии с желанием писать выпускную </w:t>
      </w:r>
      <w:r w:rsidRPr="00AF1AE9">
        <w:rPr>
          <w:sz w:val="28"/>
          <w:szCs w:val="28"/>
        </w:rPr>
        <w:t xml:space="preserve">квалификационную работу (ВКР), к сожалению, </w:t>
      </w:r>
      <w:r>
        <w:rPr>
          <w:sz w:val="28"/>
          <w:szCs w:val="28"/>
        </w:rPr>
        <w:t>поздно</w:t>
      </w:r>
      <w:r w:rsidRPr="00AF1AE9">
        <w:rPr>
          <w:sz w:val="28"/>
          <w:szCs w:val="28"/>
        </w:rPr>
        <w:t xml:space="preserve">, </w:t>
      </w:r>
      <w:r>
        <w:rPr>
          <w:sz w:val="28"/>
          <w:szCs w:val="28"/>
        </w:rPr>
        <w:t>и времени на её выполнение у</w:t>
      </w:r>
      <w:r w:rsidRPr="00AF1AE9">
        <w:rPr>
          <w:sz w:val="28"/>
          <w:szCs w:val="28"/>
        </w:rPr>
        <w:t xml:space="preserve"> не</w:t>
      </w:r>
      <w:r w:rsidR="000F02EA">
        <w:rPr>
          <w:sz w:val="28"/>
          <w:szCs w:val="28"/>
        </w:rPr>
        <w:t>ё</w:t>
      </w:r>
      <w:r w:rsidRPr="00AF1AE9">
        <w:rPr>
          <w:sz w:val="28"/>
          <w:szCs w:val="28"/>
        </w:rPr>
        <w:t xml:space="preserve"> было всего 3-4 месяца</w:t>
      </w:r>
      <w:r>
        <w:rPr>
          <w:sz w:val="28"/>
          <w:szCs w:val="28"/>
        </w:rPr>
        <w:t xml:space="preserve">. </w:t>
      </w:r>
    </w:p>
    <w:p w14:paraId="1DED8AB6" w14:textId="437A1553" w:rsidR="000F02EA" w:rsidRDefault="00AF1AE9" w:rsidP="000F02EA">
      <w:pPr>
        <w:pStyle w:val="a4"/>
        <w:spacing w:before="173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Тему работу студентка выбрала самостоятельно из предложенных</w:t>
      </w:r>
      <w:r w:rsidR="000F02EA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. </w:t>
      </w:r>
      <w:r w:rsidR="000F02EA">
        <w:rPr>
          <w:sz w:val="28"/>
          <w:szCs w:val="28"/>
        </w:rPr>
        <w:t>Ей б</w:t>
      </w:r>
      <w:r>
        <w:rPr>
          <w:sz w:val="28"/>
          <w:szCs w:val="28"/>
        </w:rPr>
        <w:t xml:space="preserve">ыл предоставлен </w:t>
      </w:r>
      <w:r w:rsidR="009B6493" w:rsidRPr="00AF1AE9">
        <w:rPr>
          <w:sz w:val="28"/>
          <w:szCs w:val="28"/>
        </w:rPr>
        <w:t xml:space="preserve">материал </w:t>
      </w:r>
      <w:r>
        <w:rPr>
          <w:sz w:val="28"/>
          <w:szCs w:val="28"/>
        </w:rPr>
        <w:t xml:space="preserve">исследования в виде историй болезни и рентгенограмм пациентов с </w:t>
      </w:r>
      <w:r w:rsidR="000F02EA">
        <w:rPr>
          <w:sz w:val="28"/>
          <w:szCs w:val="28"/>
        </w:rPr>
        <w:t xml:space="preserve">различными </w:t>
      </w:r>
      <w:r>
        <w:rPr>
          <w:sz w:val="28"/>
          <w:szCs w:val="28"/>
        </w:rPr>
        <w:t>переломали конечностей</w:t>
      </w:r>
      <w:r w:rsidR="000F02EA">
        <w:rPr>
          <w:sz w:val="28"/>
          <w:szCs w:val="28"/>
        </w:rPr>
        <w:t xml:space="preserve"> разной давности </w:t>
      </w:r>
      <w:r w:rsidR="009B6493" w:rsidRPr="00AF1AE9">
        <w:rPr>
          <w:sz w:val="28"/>
          <w:szCs w:val="28"/>
        </w:rPr>
        <w:t xml:space="preserve">на учебной базе СПбГУ </w:t>
      </w:r>
      <w:r w:rsidR="00825A42" w:rsidRPr="00AF1AE9">
        <w:rPr>
          <w:sz w:val="28"/>
          <w:szCs w:val="28"/>
        </w:rPr>
        <w:t xml:space="preserve">в </w:t>
      </w:r>
      <w:r>
        <w:rPr>
          <w:sz w:val="28"/>
          <w:szCs w:val="28"/>
        </w:rPr>
        <w:t>травматологическом и рентгено</w:t>
      </w:r>
      <w:r w:rsidR="00825A42" w:rsidRPr="00AF1AE9">
        <w:rPr>
          <w:sz w:val="28"/>
          <w:szCs w:val="28"/>
        </w:rPr>
        <w:t>логическом отделени</w:t>
      </w:r>
      <w:r>
        <w:rPr>
          <w:sz w:val="28"/>
          <w:szCs w:val="28"/>
        </w:rPr>
        <w:t>ях</w:t>
      </w:r>
      <w:r w:rsidR="00825A42" w:rsidRPr="00AF1AE9">
        <w:rPr>
          <w:sz w:val="28"/>
          <w:szCs w:val="28"/>
        </w:rPr>
        <w:t xml:space="preserve"> Городской Мариинской больниц</w:t>
      </w:r>
      <w:r>
        <w:rPr>
          <w:sz w:val="28"/>
          <w:szCs w:val="28"/>
        </w:rPr>
        <w:t>ы</w:t>
      </w:r>
      <w:r w:rsidR="00825A42" w:rsidRPr="00AF1AE9">
        <w:rPr>
          <w:sz w:val="28"/>
          <w:szCs w:val="28"/>
        </w:rPr>
        <w:t xml:space="preserve">. </w:t>
      </w:r>
      <w:r w:rsidR="00FD5373">
        <w:rPr>
          <w:sz w:val="28"/>
          <w:szCs w:val="28"/>
        </w:rPr>
        <w:t xml:space="preserve">Совместно </w:t>
      </w:r>
      <w:r w:rsidR="000F02EA">
        <w:rPr>
          <w:sz w:val="28"/>
          <w:szCs w:val="28"/>
        </w:rPr>
        <w:t xml:space="preserve">с ней </w:t>
      </w:r>
      <w:r w:rsidR="00FD5373">
        <w:rPr>
          <w:sz w:val="28"/>
          <w:szCs w:val="28"/>
        </w:rPr>
        <w:t xml:space="preserve">была сформирована цель и задачи исследования, продуман дизайн работы. </w:t>
      </w:r>
      <w:r>
        <w:rPr>
          <w:sz w:val="28"/>
          <w:szCs w:val="28"/>
        </w:rPr>
        <w:t xml:space="preserve">Однако студентка </w:t>
      </w:r>
      <w:r w:rsidR="000F02EA">
        <w:rPr>
          <w:sz w:val="28"/>
          <w:szCs w:val="28"/>
        </w:rPr>
        <w:t xml:space="preserve">так и не приступила к сбору материала </w:t>
      </w:r>
      <w:r w:rsidR="00FD5373">
        <w:rPr>
          <w:sz w:val="28"/>
          <w:szCs w:val="28"/>
        </w:rPr>
        <w:t>исследовани</w:t>
      </w:r>
      <w:r w:rsidR="000F02EA">
        <w:rPr>
          <w:sz w:val="28"/>
          <w:szCs w:val="28"/>
        </w:rPr>
        <w:t xml:space="preserve">я. С её слов </w:t>
      </w:r>
      <w:r w:rsidR="00FD5373">
        <w:rPr>
          <w:sz w:val="28"/>
          <w:szCs w:val="28"/>
        </w:rPr>
        <w:t xml:space="preserve">не хватило времени и сил, </w:t>
      </w:r>
      <w:r w:rsidR="000F02EA">
        <w:rPr>
          <w:sz w:val="28"/>
          <w:szCs w:val="28"/>
        </w:rPr>
        <w:t xml:space="preserve">так как помимо </w:t>
      </w:r>
      <w:r w:rsidR="00FD5373">
        <w:rPr>
          <w:sz w:val="28"/>
          <w:szCs w:val="28"/>
        </w:rPr>
        <w:t>обуч</w:t>
      </w:r>
      <w:r w:rsidR="000F02EA">
        <w:rPr>
          <w:sz w:val="28"/>
          <w:szCs w:val="28"/>
        </w:rPr>
        <w:t>ения</w:t>
      </w:r>
      <w:r w:rsidR="00FD5373">
        <w:rPr>
          <w:sz w:val="28"/>
          <w:szCs w:val="28"/>
        </w:rPr>
        <w:t xml:space="preserve"> </w:t>
      </w:r>
      <w:r w:rsidR="000F02EA">
        <w:rPr>
          <w:sz w:val="28"/>
          <w:szCs w:val="28"/>
        </w:rPr>
        <w:t xml:space="preserve">в СПбГУ она ещё </w:t>
      </w:r>
      <w:r w:rsidR="00FD5373">
        <w:rPr>
          <w:sz w:val="28"/>
          <w:szCs w:val="28"/>
        </w:rPr>
        <w:t>работ</w:t>
      </w:r>
      <w:r w:rsidR="000F02EA">
        <w:rPr>
          <w:sz w:val="28"/>
          <w:szCs w:val="28"/>
        </w:rPr>
        <w:t>ала</w:t>
      </w:r>
      <w:r w:rsidR="00FD5373">
        <w:rPr>
          <w:sz w:val="28"/>
          <w:szCs w:val="28"/>
        </w:rPr>
        <w:t xml:space="preserve"> в мед</w:t>
      </w:r>
      <w:r w:rsidR="000F02EA">
        <w:rPr>
          <w:sz w:val="28"/>
          <w:szCs w:val="28"/>
        </w:rPr>
        <w:t>ицинском</w:t>
      </w:r>
      <w:r w:rsidR="00FD5373">
        <w:rPr>
          <w:sz w:val="28"/>
          <w:szCs w:val="28"/>
        </w:rPr>
        <w:t xml:space="preserve"> учреждении. </w:t>
      </w:r>
    </w:p>
    <w:p w14:paraId="56E44AC5" w14:textId="110B1E0E" w:rsidR="00FD5373" w:rsidRDefault="00FD5373" w:rsidP="000F02EA">
      <w:pPr>
        <w:pStyle w:val="a4"/>
        <w:spacing w:before="173"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F02EA">
        <w:rPr>
          <w:sz w:val="28"/>
          <w:szCs w:val="28"/>
        </w:rPr>
        <w:t xml:space="preserve">своей научной работы студентке </w:t>
      </w:r>
      <w:r>
        <w:rPr>
          <w:sz w:val="28"/>
          <w:szCs w:val="28"/>
        </w:rPr>
        <w:t xml:space="preserve">пришлось обойтись лишь анализом литературных источников по заданной тематике. Это она смогла сделать </w:t>
      </w:r>
      <w:r w:rsidR="000F02EA">
        <w:rPr>
          <w:sz w:val="28"/>
          <w:szCs w:val="28"/>
        </w:rPr>
        <w:t>относительно неплохо.</w:t>
      </w:r>
      <w:r>
        <w:rPr>
          <w:sz w:val="28"/>
          <w:szCs w:val="28"/>
        </w:rPr>
        <w:t xml:space="preserve"> Целью анализа литературы явилось – </w:t>
      </w:r>
      <w:r w:rsidRPr="00FD5373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FD5373">
        <w:rPr>
          <w:sz w:val="28"/>
          <w:szCs w:val="28"/>
        </w:rPr>
        <w:t>методов</w:t>
      </w:r>
      <w:r w:rsidRPr="00FD5373">
        <w:rPr>
          <w:spacing w:val="-8"/>
          <w:sz w:val="28"/>
          <w:szCs w:val="28"/>
        </w:rPr>
        <w:t xml:space="preserve"> </w:t>
      </w:r>
      <w:r w:rsidRPr="00FD5373">
        <w:rPr>
          <w:sz w:val="28"/>
          <w:szCs w:val="28"/>
        </w:rPr>
        <w:t xml:space="preserve">объективизация оценки костного сращения при переломах костей с помощью цифровой </w:t>
      </w:r>
      <w:r w:rsidRPr="00FD5373">
        <w:rPr>
          <w:spacing w:val="-2"/>
          <w:sz w:val="28"/>
          <w:szCs w:val="28"/>
        </w:rPr>
        <w:t>рентгенографии.</w:t>
      </w:r>
      <w:r>
        <w:rPr>
          <w:spacing w:val="-2"/>
          <w:sz w:val="28"/>
          <w:szCs w:val="28"/>
        </w:rPr>
        <w:t xml:space="preserve"> В</w:t>
      </w:r>
      <w:r>
        <w:rPr>
          <w:spacing w:val="-2"/>
          <w:sz w:val="28"/>
          <w:szCs w:val="28"/>
        </w:rPr>
        <w:t xml:space="preserve"> рамках темы </w:t>
      </w:r>
      <w:r>
        <w:rPr>
          <w:spacing w:val="-2"/>
          <w:sz w:val="28"/>
          <w:szCs w:val="28"/>
        </w:rPr>
        <w:t xml:space="preserve">ВКР было поставлено четыре задачи, которые в полной мере могли бы раскрыть современное положение дел относительно </w:t>
      </w:r>
      <w:proofErr w:type="spellStart"/>
      <w:r w:rsidRPr="00FD5373">
        <w:rPr>
          <w:spacing w:val="-2"/>
          <w:sz w:val="28"/>
          <w:szCs w:val="28"/>
        </w:rPr>
        <w:t>репаративной</w:t>
      </w:r>
      <w:proofErr w:type="spellEnd"/>
      <w:r w:rsidRPr="00FD5373">
        <w:rPr>
          <w:spacing w:val="-2"/>
          <w:sz w:val="28"/>
          <w:szCs w:val="28"/>
        </w:rPr>
        <w:t xml:space="preserve"> регенерации костей</w:t>
      </w:r>
      <w:r>
        <w:rPr>
          <w:spacing w:val="-2"/>
          <w:sz w:val="28"/>
          <w:szCs w:val="28"/>
        </w:rPr>
        <w:t xml:space="preserve">, </w:t>
      </w:r>
      <w:r w:rsidRPr="00FD5373">
        <w:rPr>
          <w:spacing w:val="-2"/>
          <w:sz w:val="28"/>
          <w:szCs w:val="28"/>
        </w:rPr>
        <w:t>метод</w:t>
      </w:r>
      <w:r w:rsidR="000F02EA">
        <w:rPr>
          <w:spacing w:val="-2"/>
          <w:sz w:val="28"/>
          <w:szCs w:val="28"/>
        </w:rPr>
        <w:t>ов</w:t>
      </w:r>
      <w:r w:rsidRPr="00FD5373">
        <w:rPr>
          <w:spacing w:val="-2"/>
          <w:sz w:val="28"/>
          <w:szCs w:val="28"/>
        </w:rPr>
        <w:t xml:space="preserve"> оценки костного сращения при переломах костей</w:t>
      </w:r>
      <w:r>
        <w:rPr>
          <w:spacing w:val="-2"/>
          <w:sz w:val="28"/>
          <w:szCs w:val="28"/>
        </w:rPr>
        <w:t xml:space="preserve">, в том числе </w:t>
      </w:r>
      <w:r w:rsidRPr="00FD5373">
        <w:rPr>
          <w:spacing w:val="-2"/>
          <w:sz w:val="28"/>
          <w:szCs w:val="28"/>
        </w:rPr>
        <w:t>рентгенографической денситометрии</w:t>
      </w:r>
      <w:r>
        <w:rPr>
          <w:spacing w:val="-2"/>
          <w:sz w:val="28"/>
          <w:szCs w:val="28"/>
        </w:rPr>
        <w:t xml:space="preserve">.  </w:t>
      </w:r>
      <w:r w:rsidR="00FC07B3">
        <w:rPr>
          <w:spacing w:val="-2"/>
          <w:sz w:val="28"/>
          <w:szCs w:val="28"/>
        </w:rPr>
        <w:t xml:space="preserve">В литературном обзоре представлены </w:t>
      </w:r>
      <w:r w:rsidR="00FC07B3" w:rsidRPr="00FC07B3">
        <w:rPr>
          <w:spacing w:val="-2"/>
          <w:sz w:val="28"/>
          <w:szCs w:val="28"/>
        </w:rPr>
        <w:lastRenderedPageBreak/>
        <w:t>новые количественные методы оценки заживления костей с помощью расч</w:t>
      </w:r>
      <w:r w:rsidR="00FC07B3">
        <w:rPr>
          <w:spacing w:val="-2"/>
          <w:sz w:val="28"/>
          <w:szCs w:val="28"/>
        </w:rPr>
        <w:t>ё</w:t>
      </w:r>
      <w:r w:rsidR="00FC07B3" w:rsidRPr="00FC07B3">
        <w:rPr>
          <w:spacing w:val="-2"/>
          <w:sz w:val="28"/>
          <w:szCs w:val="28"/>
        </w:rPr>
        <w:t>т</w:t>
      </w:r>
      <w:r w:rsidR="00FC07B3">
        <w:rPr>
          <w:spacing w:val="-2"/>
          <w:sz w:val="28"/>
          <w:szCs w:val="28"/>
        </w:rPr>
        <w:t>а</w:t>
      </w:r>
      <w:r w:rsidR="00FC07B3" w:rsidRPr="00FC07B3">
        <w:rPr>
          <w:spacing w:val="-2"/>
          <w:sz w:val="28"/>
          <w:szCs w:val="28"/>
        </w:rPr>
        <w:t xml:space="preserve"> показателей PVR и MGV на цифровом рентгеновском снимке</w:t>
      </w:r>
      <w:r w:rsidR="00FC07B3">
        <w:rPr>
          <w:spacing w:val="-2"/>
          <w:sz w:val="28"/>
          <w:szCs w:val="28"/>
        </w:rPr>
        <w:t xml:space="preserve">. </w:t>
      </w:r>
    </w:p>
    <w:p w14:paraId="076021E9" w14:textId="7E59D577" w:rsidR="00FC07B3" w:rsidRDefault="00FC07B3" w:rsidP="000F02EA">
      <w:pPr>
        <w:pStyle w:val="a4"/>
        <w:spacing w:before="173"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 время встреч со студенткой Беляевой Т.В., обсуждая тему и задачи исследования, </w:t>
      </w:r>
      <w:r w:rsidR="000F02EA">
        <w:rPr>
          <w:spacing w:val="-2"/>
          <w:sz w:val="28"/>
          <w:szCs w:val="28"/>
        </w:rPr>
        <w:t>она</w:t>
      </w:r>
      <w:r>
        <w:rPr>
          <w:spacing w:val="-2"/>
          <w:sz w:val="28"/>
          <w:szCs w:val="28"/>
        </w:rPr>
        <w:t xml:space="preserve"> показала себя </w:t>
      </w:r>
      <w:r w:rsidR="000F02EA">
        <w:rPr>
          <w:spacing w:val="-2"/>
          <w:sz w:val="28"/>
          <w:szCs w:val="28"/>
        </w:rPr>
        <w:t>грамотным и хорошо подготовленным врачом</w:t>
      </w:r>
      <w:r w:rsidR="000F02E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трудоспособной, активной, мыслящей в научной плане.  Она активно пыталась провести научное исследование в полном объёме, но это у неё по разным причинам не получилось, ограничившись </w:t>
      </w:r>
      <w:r w:rsidR="000F02EA">
        <w:rPr>
          <w:spacing w:val="-2"/>
          <w:sz w:val="28"/>
          <w:szCs w:val="28"/>
        </w:rPr>
        <w:t xml:space="preserve">анализом </w:t>
      </w:r>
      <w:r>
        <w:rPr>
          <w:spacing w:val="-2"/>
          <w:sz w:val="28"/>
          <w:szCs w:val="28"/>
        </w:rPr>
        <w:t xml:space="preserve">литературных источников, который она </w:t>
      </w:r>
      <w:r w:rsidR="000F02EA">
        <w:rPr>
          <w:spacing w:val="-2"/>
          <w:sz w:val="28"/>
          <w:szCs w:val="28"/>
        </w:rPr>
        <w:t>провела</w:t>
      </w:r>
      <w:r>
        <w:rPr>
          <w:spacing w:val="-2"/>
          <w:sz w:val="28"/>
          <w:szCs w:val="28"/>
        </w:rPr>
        <w:t xml:space="preserve"> ответственно. </w:t>
      </w:r>
    </w:p>
    <w:p w14:paraId="72D2A597" w14:textId="45D81238" w:rsidR="00515754" w:rsidRPr="00AF1AE9" w:rsidRDefault="00FC07B3" w:rsidP="000F02EA">
      <w:pPr>
        <w:pStyle w:val="a4"/>
        <w:spacing w:before="173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Выпускную квалификационную работу </w:t>
      </w:r>
      <w:r>
        <w:rPr>
          <w:spacing w:val="-2"/>
          <w:sz w:val="28"/>
          <w:szCs w:val="28"/>
        </w:rPr>
        <w:t xml:space="preserve">Беляевой Т.В. </w:t>
      </w:r>
      <w:r>
        <w:rPr>
          <w:sz w:val="28"/>
          <w:szCs w:val="28"/>
        </w:rPr>
        <w:t xml:space="preserve">оцениваю </w:t>
      </w:r>
      <w:r w:rsidR="002777D7">
        <w:rPr>
          <w:sz w:val="28"/>
          <w:szCs w:val="28"/>
        </w:rPr>
        <w:t xml:space="preserve">на </w:t>
      </w:r>
      <w:r w:rsidR="000F02EA">
        <w:rPr>
          <w:sz w:val="28"/>
          <w:szCs w:val="28"/>
        </w:rPr>
        <w:t>«хорошо»</w:t>
      </w:r>
      <w:r>
        <w:rPr>
          <w:sz w:val="28"/>
          <w:szCs w:val="28"/>
        </w:rPr>
        <w:t xml:space="preserve"> и рекомендую к официальной защите.</w:t>
      </w:r>
      <w:r w:rsidR="00515754" w:rsidRPr="00AF1AE9">
        <w:rPr>
          <w:sz w:val="28"/>
          <w:szCs w:val="28"/>
        </w:rPr>
        <w:t xml:space="preserve"> </w:t>
      </w:r>
    </w:p>
    <w:p w14:paraId="22410CBD" w14:textId="77777777" w:rsidR="00825A42" w:rsidRPr="00AF1AE9" w:rsidRDefault="00825A42" w:rsidP="000F02EA">
      <w:pPr>
        <w:pStyle w:val="2"/>
        <w:spacing w:line="360" w:lineRule="auto"/>
        <w:ind w:firstLine="567"/>
        <w:jc w:val="both"/>
        <w:rPr>
          <w:szCs w:val="28"/>
        </w:rPr>
      </w:pPr>
    </w:p>
    <w:p w14:paraId="7A38CE72" w14:textId="77777777" w:rsidR="00AF1AE9" w:rsidRPr="00AF1AE9" w:rsidRDefault="00AF1AE9" w:rsidP="000F02EA">
      <w:pPr>
        <w:pStyle w:val="2"/>
        <w:spacing w:line="360" w:lineRule="auto"/>
        <w:ind w:firstLine="567"/>
        <w:jc w:val="both"/>
        <w:rPr>
          <w:szCs w:val="28"/>
        </w:rPr>
      </w:pPr>
      <w:r w:rsidRPr="00AF1AE9">
        <w:rPr>
          <w:szCs w:val="28"/>
        </w:rPr>
        <w:t>Научный руководитель,</w:t>
      </w:r>
    </w:p>
    <w:p w14:paraId="7054D882" w14:textId="77777777" w:rsidR="00AF1AE9" w:rsidRPr="00AF1AE9" w:rsidRDefault="00AF1AE9" w:rsidP="000F02EA">
      <w:pPr>
        <w:pStyle w:val="2"/>
        <w:spacing w:line="360" w:lineRule="auto"/>
        <w:ind w:firstLine="567"/>
        <w:jc w:val="both"/>
        <w:rPr>
          <w:szCs w:val="28"/>
        </w:rPr>
      </w:pPr>
      <w:r w:rsidRPr="00AF1AE9">
        <w:rPr>
          <w:szCs w:val="28"/>
        </w:rPr>
        <w:t>д.м.н., доцент кафедры онкологии СПбГУ</w:t>
      </w:r>
    </w:p>
    <w:p w14:paraId="0202DF0D" w14:textId="77777777" w:rsidR="00AF1AE9" w:rsidRPr="00AF1AE9" w:rsidRDefault="00AF1AE9" w:rsidP="000F02EA">
      <w:pPr>
        <w:pStyle w:val="2"/>
        <w:spacing w:line="360" w:lineRule="auto"/>
        <w:ind w:firstLine="567"/>
        <w:jc w:val="both"/>
        <w:rPr>
          <w:szCs w:val="28"/>
        </w:rPr>
      </w:pPr>
      <w:r w:rsidRPr="00AF1AE9">
        <w:rPr>
          <w:szCs w:val="28"/>
        </w:rPr>
        <w:t>Камышанская И.Г.                                     _______________________</w:t>
      </w:r>
    </w:p>
    <w:p w14:paraId="4333B7E2" w14:textId="77777777" w:rsidR="00AF1AE9" w:rsidRPr="00AF1AE9" w:rsidRDefault="00AF1AE9" w:rsidP="000F02EA">
      <w:pPr>
        <w:pStyle w:val="2"/>
        <w:spacing w:line="360" w:lineRule="auto"/>
        <w:ind w:firstLine="567"/>
        <w:jc w:val="both"/>
        <w:rPr>
          <w:szCs w:val="28"/>
        </w:rPr>
      </w:pPr>
    </w:p>
    <w:p w14:paraId="34927146" w14:textId="322241DB" w:rsidR="00825A42" w:rsidRPr="00AF1AE9" w:rsidRDefault="00AF1AE9" w:rsidP="000F02EA">
      <w:pPr>
        <w:pStyle w:val="2"/>
        <w:spacing w:line="360" w:lineRule="auto"/>
        <w:ind w:firstLine="567"/>
        <w:jc w:val="both"/>
        <w:rPr>
          <w:szCs w:val="28"/>
        </w:rPr>
      </w:pPr>
      <w:r w:rsidRPr="00AF1AE9">
        <w:rPr>
          <w:szCs w:val="28"/>
        </w:rPr>
        <w:t>8.06.2023 год</w:t>
      </w:r>
      <w:bookmarkStart w:id="0" w:name="_GoBack"/>
      <w:bookmarkEnd w:id="0"/>
    </w:p>
    <w:sectPr w:rsidR="00825A42" w:rsidRPr="00AF1AE9" w:rsidSect="007440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2"/>
    <w:rsid w:val="00013897"/>
    <w:rsid w:val="000F02EA"/>
    <w:rsid w:val="002777D7"/>
    <w:rsid w:val="002A04A9"/>
    <w:rsid w:val="00515754"/>
    <w:rsid w:val="00563DCC"/>
    <w:rsid w:val="00666D29"/>
    <w:rsid w:val="00744050"/>
    <w:rsid w:val="00825A42"/>
    <w:rsid w:val="0095573A"/>
    <w:rsid w:val="009B6493"/>
    <w:rsid w:val="009D3AB4"/>
    <w:rsid w:val="00A40AB8"/>
    <w:rsid w:val="00A955A0"/>
    <w:rsid w:val="00AE78C0"/>
    <w:rsid w:val="00AF1AE9"/>
    <w:rsid w:val="00AF40C1"/>
    <w:rsid w:val="00C00BF9"/>
    <w:rsid w:val="00C6668B"/>
    <w:rsid w:val="00CB12A2"/>
    <w:rsid w:val="00D25B50"/>
    <w:rsid w:val="00E93AA1"/>
    <w:rsid w:val="00FC07B3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F45"/>
  <w15:docId w15:val="{A80D0DE0-E018-4915-96E6-5AA4672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5A42"/>
    <w:pPr>
      <w:widowContro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5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Базовый"/>
    <w:rsid w:val="00013897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color w:val="00000A"/>
    </w:rPr>
  </w:style>
  <w:style w:type="paragraph" w:styleId="a4">
    <w:name w:val="Body Text"/>
    <w:basedOn w:val="a"/>
    <w:link w:val="a5"/>
    <w:uiPriority w:val="99"/>
    <w:unhideWhenUsed/>
    <w:rsid w:val="00AF1A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F1A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F59A-BA2C-4B1E-977A-D3A6276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dcterms:created xsi:type="dcterms:W3CDTF">2023-06-09T12:26:00Z</dcterms:created>
  <dcterms:modified xsi:type="dcterms:W3CDTF">2023-06-09T14:39:00Z</dcterms:modified>
</cp:coreProperties>
</file>