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DBFF" w14:textId="77777777" w:rsidR="0081354A" w:rsidRPr="003D09D6" w:rsidRDefault="0081354A" w:rsidP="0081354A">
      <w:pPr>
        <w:spacing w:after="0" w:line="240" w:lineRule="auto"/>
        <w:jc w:val="center"/>
        <w:rPr>
          <w:rFonts w:ascii="Times New Roman" w:eastAsia="Times New Roman" w:hAnsi="Times New Roman" w:cs="Times New Roman"/>
          <w:color w:val="000000" w:themeColor="text1"/>
          <w:sz w:val="28"/>
          <w:szCs w:val="28"/>
          <w:lang w:eastAsia="ru-RU"/>
        </w:rPr>
      </w:pPr>
      <w:r w:rsidRPr="003D09D6">
        <w:rPr>
          <w:rFonts w:ascii="Times New Roman" w:eastAsia="Times New Roman" w:hAnsi="Times New Roman" w:cs="Times New Roman"/>
          <w:color w:val="000000" w:themeColor="text1"/>
          <w:sz w:val="28"/>
          <w:szCs w:val="28"/>
          <w:lang w:eastAsia="ru-RU"/>
        </w:rPr>
        <w:t>Санкт-Петербургский государственный университет</w:t>
      </w:r>
    </w:p>
    <w:p w14:paraId="7F6BAAB6"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608109AB"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515CC135"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6E6CF128"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646C82BE"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31E08C90" w14:textId="0A99D18A" w:rsidR="0081354A" w:rsidRPr="001D03A8" w:rsidRDefault="001D03A8" w:rsidP="0081354A">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Гаджиев Тургай </w:t>
      </w:r>
      <w:proofErr w:type="spellStart"/>
      <w:r>
        <w:rPr>
          <w:rFonts w:ascii="Times New Roman" w:eastAsia="Times New Roman" w:hAnsi="Times New Roman" w:cs="Times New Roman"/>
          <w:b/>
          <w:color w:val="000000" w:themeColor="text1"/>
          <w:sz w:val="28"/>
          <w:szCs w:val="28"/>
          <w:lang w:eastAsia="ru-RU"/>
        </w:rPr>
        <w:t>Кенанович</w:t>
      </w:r>
      <w:proofErr w:type="spellEnd"/>
    </w:p>
    <w:p w14:paraId="0E7D4C7A"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77EBA7D4" w14:textId="77777777" w:rsidR="0081354A" w:rsidRPr="003D09D6" w:rsidRDefault="0081354A" w:rsidP="0081354A">
      <w:pPr>
        <w:spacing w:after="0" w:line="240" w:lineRule="auto"/>
        <w:jc w:val="center"/>
        <w:rPr>
          <w:rFonts w:ascii="Times New Roman" w:eastAsia="Times New Roman" w:hAnsi="Times New Roman" w:cs="Times New Roman"/>
          <w:color w:val="000000" w:themeColor="text1"/>
          <w:sz w:val="28"/>
          <w:szCs w:val="28"/>
          <w:lang w:eastAsia="ru-RU"/>
        </w:rPr>
      </w:pPr>
      <w:r w:rsidRPr="003D09D6">
        <w:rPr>
          <w:rFonts w:ascii="Times New Roman" w:eastAsia="Times New Roman" w:hAnsi="Times New Roman" w:cs="Times New Roman"/>
          <w:color w:val="000000" w:themeColor="text1"/>
          <w:sz w:val="28"/>
          <w:szCs w:val="28"/>
          <w:lang w:eastAsia="ru-RU"/>
        </w:rPr>
        <w:t>Выпускная квалификационная работа</w:t>
      </w:r>
    </w:p>
    <w:p w14:paraId="2692631B" w14:textId="77777777" w:rsidR="0081354A" w:rsidRPr="003D09D6" w:rsidRDefault="0081354A" w:rsidP="0081354A">
      <w:pPr>
        <w:tabs>
          <w:tab w:val="left" w:pos="426"/>
          <w:tab w:val="left" w:pos="709"/>
        </w:tabs>
        <w:spacing w:after="0" w:line="240" w:lineRule="auto"/>
        <w:jc w:val="center"/>
        <w:rPr>
          <w:rFonts w:ascii="Times New Roman" w:eastAsia="Calibri" w:hAnsi="Times New Roman" w:cs="Times New Roman"/>
          <w:b/>
          <w:bCs/>
          <w:color w:val="000000" w:themeColor="text1"/>
          <w:sz w:val="28"/>
          <w:szCs w:val="28"/>
          <w:shd w:val="clear" w:color="auto" w:fill="FFFFFF"/>
          <w:lang w:eastAsia="ru-RU"/>
        </w:rPr>
      </w:pPr>
    </w:p>
    <w:p w14:paraId="58F0DCA5" w14:textId="32BFAACB" w:rsidR="0081354A" w:rsidRPr="003D09D6" w:rsidRDefault="009C6D13" w:rsidP="009C6D13">
      <w:pPr>
        <w:spacing w:after="0" w:line="240" w:lineRule="auto"/>
        <w:jc w:val="center"/>
        <w:rPr>
          <w:rFonts w:ascii="Times New Roman" w:eastAsia="Times New Roman" w:hAnsi="Times New Roman" w:cs="Times New Roman"/>
          <w:color w:val="000000" w:themeColor="text1"/>
          <w:sz w:val="28"/>
          <w:szCs w:val="28"/>
          <w:lang w:eastAsia="ru-RU"/>
        </w:rPr>
      </w:pPr>
      <w:r w:rsidRPr="003D09D6">
        <w:rPr>
          <w:rFonts w:ascii="Times New Roman" w:eastAsia="Calibri" w:hAnsi="Times New Roman" w:cs="Times New Roman"/>
          <w:b/>
          <w:bCs/>
          <w:color w:val="000000" w:themeColor="text1"/>
          <w:sz w:val="28"/>
          <w:szCs w:val="28"/>
          <w:shd w:val="clear" w:color="auto" w:fill="FFFFFF"/>
          <w:lang w:eastAsia="ru-RU"/>
        </w:rPr>
        <w:t>Социальные обязательства застройщик</w:t>
      </w:r>
      <w:r w:rsidR="006016FE">
        <w:rPr>
          <w:rFonts w:ascii="Times New Roman" w:eastAsia="Calibri" w:hAnsi="Times New Roman" w:cs="Times New Roman"/>
          <w:b/>
          <w:bCs/>
          <w:color w:val="000000" w:themeColor="text1"/>
          <w:sz w:val="28"/>
          <w:szCs w:val="28"/>
          <w:shd w:val="clear" w:color="auto" w:fill="FFFFFF"/>
          <w:lang w:eastAsia="ru-RU"/>
        </w:rPr>
        <w:t>ов</w:t>
      </w:r>
      <w:r w:rsidRPr="003D09D6">
        <w:rPr>
          <w:rFonts w:ascii="Times New Roman" w:eastAsia="Calibri" w:hAnsi="Times New Roman" w:cs="Times New Roman"/>
          <w:b/>
          <w:bCs/>
          <w:color w:val="000000" w:themeColor="text1"/>
          <w:sz w:val="28"/>
          <w:szCs w:val="28"/>
          <w:shd w:val="clear" w:color="auto" w:fill="FFFFFF"/>
          <w:lang w:eastAsia="ru-RU"/>
        </w:rPr>
        <w:t xml:space="preserve"> при </w:t>
      </w:r>
      <w:r w:rsidR="006016FE">
        <w:rPr>
          <w:rFonts w:ascii="Times New Roman" w:eastAsia="Calibri" w:hAnsi="Times New Roman" w:cs="Times New Roman"/>
          <w:b/>
          <w:bCs/>
          <w:color w:val="000000" w:themeColor="text1"/>
          <w:sz w:val="28"/>
          <w:szCs w:val="28"/>
          <w:shd w:val="clear" w:color="auto" w:fill="FFFFFF"/>
          <w:lang w:eastAsia="ru-RU"/>
        </w:rPr>
        <w:t>возведении</w:t>
      </w:r>
      <w:r w:rsidRPr="003D09D6">
        <w:rPr>
          <w:rFonts w:ascii="Times New Roman" w:eastAsia="Calibri" w:hAnsi="Times New Roman" w:cs="Times New Roman"/>
          <w:b/>
          <w:bCs/>
          <w:color w:val="000000" w:themeColor="text1"/>
          <w:sz w:val="28"/>
          <w:szCs w:val="28"/>
          <w:shd w:val="clear" w:color="auto" w:fill="FFFFFF"/>
          <w:lang w:eastAsia="ru-RU"/>
        </w:rPr>
        <w:t xml:space="preserve"> многоквартирн</w:t>
      </w:r>
      <w:r w:rsidR="006016FE">
        <w:rPr>
          <w:rFonts w:ascii="Times New Roman" w:eastAsia="Calibri" w:hAnsi="Times New Roman" w:cs="Times New Roman"/>
          <w:b/>
          <w:bCs/>
          <w:color w:val="000000" w:themeColor="text1"/>
          <w:sz w:val="28"/>
          <w:szCs w:val="28"/>
          <w:shd w:val="clear" w:color="auto" w:fill="FFFFFF"/>
          <w:lang w:eastAsia="ru-RU"/>
        </w:rPr>
        <w:t>ых жилых</w:t>
      </w:r>
      <w:r w:rsidRPr="003D09D6">
        <w:rPr>
          <w:rFonts w:ascii="Times New Roman" w:eastAsia="Calibri" w:hAnsi="Times New Roman" w:cs="Times New Roman"/>
          <w:b/>
          <w:bCs/>
          <w:color w:val="000000" w:themeColor="text1"/>
          <w:sz w:val="28"/>
          <w:szCs w:val="28"/>
          <w:shd w:val="clear" w:color="auto" w:fill="FFFFFF"/>
          <w:lang w:eastAsia="ru-RU"/>
        </w:rPr>
        <w:t xml:space="preserve"> дом</w:t>
      </w:r>
      <w:r w:rsidR="006016FE">
        <w:rPr>
          <w:rFonts w:ascii="Times New Roman" w:eastAsia="Calibri" w:hAnsi="Times New Roman" w:cs="Times New Roman"/>
          <w:b/>
          <w:bCs/>
          <w:color w:val="000000" w:themeColor="text1"/>
          <w:sz w:val="28"/>
          <w:szCs w:val="28"/>
          <w:shd w:val="clear" w:color="auto" w:fill="FFFFFF"/>
          <w:lang w:eastAsia="ru-RU"/>
        </w:rPr>
        <w:t>ов</w:t>
      </w:r>
    </w:p>
    <w:p w14:paraId="2B4D9DFA" w14:textId="77777777" w:rsidR="0081354A" w:rsidRPr="003D09D6" w:rsidRDefault="0081354A" w:rsidP="0081354A">
      <w:pPr>
        <w:spacing w:after="0" w:line="240" w:lineRule="auto"/>
        <w:rPr>
          <w:rFonts w:ascii="Times New Roman" w:eastAsia="Times New Roman" w:hAnsi="Times New Roman" w:cs="Times New Roman"/>
          <w:color w:val="000000" w:themeColor="text1"/>
          <w:sz w:val="28"/>
          <w:szCs w:val="28"/>
          <w:lang w:eastAsia="ru-RU"/>
        </w:rPr>
      </w:pPr>
    </w:p>
    <w:p w14:paraId="5BB25935" w14:textId="77777777" w:rsidR="0081354A" w:rsidRPr="003D09D6"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64153AD7" w14:textId="77777777" w:rsidR="0081354A" w:rsidRPr="003D09D6"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1D7F3C39" w14:textId="77777777" w:rsidR="0081354A" w:rsidRPr="003D09D6" w:rsidRDefault="0081354A" w:rsidP="0081354A">
      <w:pPr>
        <w:spacing w:after="0" w:line="240" w:lineRule="auto"/>
        <w:jc w:val="center"/>
        <w:rPr>
          <w:rFonts w:ascii="Times New Roman" w:hAnsi="Times New Roman" w:cs="Times New Roman"/>
          <w:sz w:val="28"/>
          <w:szCs w:val="28"/>
        </w:rPr>
      </w:pPr>
      <w:r w:rsidRPr="003D09D6">
        <w:rPr>
          <w:rFonts w:ascii="Times New Roman" w:hAnsi="Times New Roman" w:cs="Times New Roman"/>
          <w:sz w:val="28"/>
          <w:szCs w:val="28"/>
        </w:rPr>
        <w:t>Уровень образования: Магистратура</w:t>
      </w:r>
    </w:p>
    <w:p w14:paraId="353622AF" w14:textId="77777777" w:rsidR="0081354A" w:rsidRPr="003D09D6" w:rsidRDefault="0081354A" w:rsidP="0081354A">
      <w:pPr>
        <w:spacing w:after="0" w:line="240" w:lineRule="auto"/>
        <w:jc w:val="center"/>
        <w:rPr>
          <w:rFonts w:ascii="Times New Roman" w:hAnsi="Times New Roman" w:cs="Times New Roman"/>
          <w:sz w:val="28"/>
          <w:szCs w:val="28"/>
        </w:rPr>
      </w:pPr>
      <w:r w:rsidRPr="003D09D6">
        <w:rPr>
          <w:rFonts w:ascii="Times New Roman" w:hAnsi="Times New Roman" w:cs="Times New Roman"/>
          <w:sz w:val="28"/>
          <w:szCs w:val="28"/>
        </w:rPr>
        <w:t>Направление 40.04.01 «Юриспруденция»</w:t>
      </w:r>
    </w:p>
    <w:p w14:paraId="78DD7474" w14:textId="71FE8030" w:rsidR="009C6D13" w:rsidRPr="003D09D6" w:rsidRDefault="0081354A" w:rsidP="0081354A">
      <w:pPr>
        <w:spacing w:after="0" w:line="240" w:lineRule="auto"/>
        <w:jc w:val="center"/>
        <w:rPr>
          <w:rFonts w:ascii="Times New Roman" w:hAnsi="Times New Roman" w:cs="Times New Roman"/>
          <w:sz w:val="28"/>
          <w:szCs w:val="28"/>
        </w:rPr>
      </w:pPr>
      <w:r w:rsidRPr="003D09D6">
        <w:rPr>
          <w:rFonts w:ascii="Times New Roman" w:hAnsi="Times New Roman" w:cs="Times New Roman"/>
          <w:sz w:val="28"/>
          <w:szCs w:val="28"/>
        </w:rPr>
        <w:t>Основная образовательная программа</w:t>
      </w:r>
      <w:r w:rsidR="006F5B17">
        <w:rPr>
          <w:rFonts w:ascii="Times New Roman" w:hAnsi="Times New Roman" w:cs="Times New Roman"/>
          <w:sz w:val="28"/>
          <w:szCs w:val="28"/>
        </w:rPr>
        <w:t>:</w:t>
      </w:r>
      <w:r w:rsidRPr="003D09D6">
        <w:rPr>
          <w:rFonts w:ascii="Times New Roman" w:hAnsi="Times New Roman" w:cs="Times New Roman"/>
          <w:sz w:val="28"/>
          <w:szCs w:val="28"/>
        </w:rPr>
        <w:t xml:space="preserve"> </w:t>
      </w:r>
    </w:p>
    <w:p w14:paraId="62C98105" w14:textId="74295DC0" w:rsidR="0081354A" w:rsidRPr="003D09D6" w:rsidRDefault="0081354A" w:rsidP="0081354A">
      <w:pPr>
        <w:spacing w:after="0" w:line="240" w:lineRule="auto"/>
        <w:jc w:val="center"/>
        <w:rPr>
          <w:rFonts w:ascii="Times New Roman" w:hAnsi="Times New Roman" w:cs="Times New Roman"/>
          <w:sz w:val="28"/>
          <w:szCs w:val="28"/>
        </w:rPr>
      </w:pPr>
      <w:r w:rsidRPr="003D09D6">
        <w:rPr>
          <w:rFonts w:ascii="Times New Roman" w:hAnsi="Times New Roman" w:cs="Times New Roman"/>
          <w:sz w:val="28"/>
          <w:szCs w:val="28"/>
        </w:rPr>
        <w:t>«</w:t>
      </w:r>
      <w:r w:rsidR="006F5B17">
        <w:rPr>
          <w:rFonts w:ascii="Times New Roman" w:hAnsi="Times New Roman" w:cs="Times New Roman"/>
          <w:sz w:val="28"/>
          <w:szCs w:val="28"/>
        </w:rPr>
        <w:t>Юрист в сфере оборота недвижимости</w:t>
      </w:r>
      <w:r w:rsidRPr="003D09D6">
        <w:rPr>
          <w:rFonts w:ascii="Times New Roman" w:hAnsi="Times New Roman" w:cs="Times New Roman"/>
          <w:sz w:val="28"/>
          <w:szCs w:val="28"/>
        </w:rPr>
        <w:t>»</w:t>
      </w:r>
    </w:p>
    <w:p w14:paraId="676798D2" w14:textId="77777777" w:rsidR="0081354A" w:rsidRPr="003D09D6" w:rsidRDefault="0081354A" w:rsidP="0081354A">
      <w:pPr>
        <w:spacing w:after="0" w:line="240" w:lineRule="auto"/>
        <w:rPr>
          <w:rFonts w:ascii="Times New Roman" w:hAnsi="Times New Roman" w:cs="Times New Roman"/>
          <w:color w:val="000000" w:themeColor="text1"/>
          <w:sz w:val="28"/>
          <w:szCs w:val="28"/>
        </w:rPr>
      </w:pPr>
    </w:p>
    <w:p w14:paraId="0C5EA1BC" w14:textId="77777777" w:rsidR="0081354A" w:rsidRPr="003D09D6" w:rsidRDefault="0081354A" w:rsidP="0081354A">
      <w:pPr>
        <w:spacing w:after="0" w:line="240" w:lineRule="auto"/>
        <w:rPr>
          <w:rFonts w:ascii="Times New Roman" w:hAnsi="Times New Roman" w:cs="Times New Roman"/>
          <w:color w:val="000000" w:themeColor="text1"/>
          <w:sz w:val="28"/>
          <w:szCs w:val="28"/>
        </w:rPr>
      </w:pPr>
    </w:p>
    <w:p w14:paraId="256F5CED" w14:textId="77777777" w:rsidR="0081354A" w:rsidRPr="003D09D6" w:rsidRDefault="0081354A" w:rsidP="0081354A">
      <w:pPr>
        <w:spacing w:after="0" w:line="240" w:lineRule="auto"/>
        <w:rPr>
          <w:rFonts w:ascii="Times New Roman" w:hAnsi="Times New Roman" w:cs="Times New Roman"/>
          <w:color w:val="000000" w:themeColor="text1"/>
          <w:sz w:val="28"/>
          <w:szCs w:val="28"/>
        </w:rPr>
      </w:pPr>
    </w:p>
    <w:p w14:paraId="3C4CA958" w14:textId="77777777" w:rsidR="0081354A" w:rsidRPr="003D09D6" w:rsidRDefault="0081354A" w:rsidP="0081354A">
      <w:pPr>
        <w:spacing w:after="0" w:line="240" w:lineRule="auto"/>
        <w:rPr>
          <w:rFonts w:ascii="Times New Roman" w:hAnsi="Times New Roman" w:cs="Times New Roman"/>
          <w:color w:val="000000" w:themeColor="text1"/>
          <w:sz w:val="28"/>
          <w:szCs w:val="28"/>
        </w:rPr>
      </w:pPr>
    </w:p>
    <w:p w14:paraId="3C77FF82" w14:textId="77777777" w:rsidR="001D03A8" w:rsidRPr="003D09D6" w:rsidRDefault="001D03A8" w:rsidP="001D03A8">
      <w:pPr>
        <w:spacing w:after="0" w:line="240" w:lineRule="auto"/>
        <w:ind w:left="4248"/>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Научный руководитель:</w:t>
      </w:r>
    </w:p>
    <w:p w14:paraId="6291FDA5" w14:textId="35BDD71F" w:rsidR="001D03A8" w:rsidRPr="003D09D6" w:rsidRDefault="001D03A8" w:rsidP="001D03A8">
      <w:pPr>
        <w:spacing w:after="0" w:line="240" w:lineRule="auto"/>
        <w:ind w:left="4248"/>
        <w:rPr>
          <w:rFonts w:ascii="Times New Roman" w:eastAsia="Times New Roman" w:hAnsi="Times New Roman" w:cs="Times New Roman"/>
          <w:color w:val="000000" w:themeColor="text1"/>
          <w:sz w:val="28"/>
          <w:szCs w:val="28"/>
          <w:lang w:eastAsia="ru-RU"/>
        </w:rPr>
      </w:pPr>
      <w:r w:rsidRPr="003D09D6">
        <w:rPr>
          <w:rFonts w:ascii="Times New Roman" w:eastAsia="Times New Roman" w:hAnsi="Times New Roman" w:cs="Times New Roman"/>
          <w:color w:val="000000" w:themeColor="text1"/>
          <w:sz w:val="28"/>
          <w:szCs w:val="28"/>
          <w:lang w:eastAsia="ru-RU"/>
        </w:rPr>
        <w:t>кандидат юридических наук, доцент</w:t>
      </w:r>
      <w:r w:rsidR="006D451F">
        <w:rPr>
          <w:rFonts w:ascii="Times New Roman" w:eastAsia="Times New Roman" w:hAnsi="Times New Roman" w:cs="Times New Roman"/>
          <w:color w:val="000000" w:themeColor="text1"/>
          <w:sz w:val="28"/>
          <w:szCs w:val="28"/>
          <w:lang w:eastAsia="ru-RU"/>
        </w:rPr>
        <w:t xml:space="preserve"> кафедры нотариата</w:t>
      </w:r>
      <w:r w:rsidRPr="003D09D6">
        <w:rPr>
          <w:rFonts w:ascii="Times New Roman" w:eastAsia="Times New Roman" w:hAnsi="Times New Roman" w:cs="Times New Roman"/>
          <w:color w:val="000000" w:themeColor="text1"/>
          <w:sz w:val="28"/>
          <w:szCs w:val="28"/>
          <w:lang w:eastAsia="ru-RU"/>
        </w:rPr>
        <w:t>,</w:t>
      </w:r>
    </w:p>
    <w:p w14:paraId="0D697E19" w14:textId="77777777" w:rsidR="001D03A8" w:rsidRPr="003D09D6" w:rsidRDefault="001D03A8" w:rsidP="001D03A8">
      <w:pPr>
        <w:spacing w:after="0" w:line="240" w:lineRule="auto"/>
        <w:ind w:left="4248"/>
        <w:rPr>
          <w:rFonts w:ascii="Times New Roman" w:eastAsia="Times New Roman" w:hAnsi="Times New Roman" w:cs="Times New Roman"/>
          <w:color w:val="000000" w:themeColor="text1"/>
          <w:sz w:val="28"/>
          <w:szCs w:val="28"/>
          <w:lang w:eastAsia="ru-RU"/>
        </w:rPr>
      </w:pPr>
      <w:proofErr w:type="spellStart"/>
      <w:r w:rsidRPr="003D09D6">
        <w:rPr>
          <w:rFonts w:ascii="Times New Roman" w:eastAsia="Times New Roman" w:hAnsi="Times New Roman" w:cs="Times New Roman"/>
          <w:color w:val="000000" w:themeColor="text1"/>
          <w:sz w:val="28"/>
          <w:szCs w:val="28"/>
          <w:lang w:eastAsia="ru-RU"/>
        </w:rPr>
        <w:t>Жаркова</w:t>
      </w:r>
      <w:proofErr w:type="spellEnd"/>
      <w:r w:rsidRPr="003D09D6">
        <w:rPr>
          <w:rFonts w:ascii="Times New Roman" w:eastAsia="Times New Roman" w:hAnsi="Times New Roman" w:cs="Times New Roman"/>
          <w:color w:val="000000" w:themeColor="text1"/>
          <w:sz w:val="28"/>
          <w:szCs w:val="28"/>
          <w:lang w:eastAsia="ru-RU"/>
        </w:rPr>
        <w:t xml:space="preserve"> Ольга Александровна</w:t>
      </w:r>
    </w:p>
    <w:p w14:paraId="23173078" w14:textId="77777777" w:rsidR="001D03A8" w:rsidRPr="003D09D6" w:rsidRDefault="001D03A8" w:rsidP="001D03A8">
      <w:pPr>
        <w:spacing w:after="0" w:line="240" w:lineRule="auto"/>
        <w:rPr>
          <w:rFonts w:ascii="Times New Roman" w:hAnsi="Times New Roman" w:cs="Times New Roman"/>
          <w:color w:val="000000" w:themeColor="text1"/>
          <w:sz w:val="28"/>
          <w:szCs w:val="28"/>
        </w:rPr>
      </w:pPr>
    </w:p>
    <w:p w14:paraId="4BAB2596" w14:textId="77777777" w:rsidR="001D03A8" w:rsidRPr="003D09D6" w:rsidRDefault="001D03A8" w:rsidP="001D03A8">
      <w:pPr>
        <w:spacing w:after="0" w:line="240" w:lineRule="auto"/>
        <w:rPr>
          <w:rFonts w:ascii="Times New Roman" w:hAnsi="Times New Roman" w:cs="Times New Roman"/>
          <w:color w:val="000000" w:themeColor="text1"/>
          <w:sz w:val="28"/>
          <w:szCs w:val="28"/>
        </w:rPr>
      </w:pPr>
    </w:p>
    <w:p w14:paraId="7FCDDBF5" w14:textId="77777777" w:rsidR="001D03A8" w:rsidRDefault="001D03A8" w:rsidP="001D03A8">
      <w:pPr>
        <w:spacing w:after="0" w:line="240" w:lineRule="auto"/>
        <w:ind w:left="4248"/>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Рецензент:</w:t>
      </w:r>
    </w:p>
    <w:p w14:paraId="177C387F" w14:textId="77777777" w:rsidR="001D03A8" w:rsidRPr="00141962" w:rsidRDefault="001D03A8" w:rsidP="001D03A8">
      <w:pPr>
        <w:spacing w:after="0" w:line="240" w:lineRule="auto"/>
        <w:ind w:left="4248"/>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Кондрашева</w:t>
      </w:r>
      <w:proofErr w:type="spellEnd"/>
      <w:r>
        <w:rPr>
          <w:rFonts w:ascii="Times New Roman" w:hAnsi="Times New Roman" w:cs="Times New Roman"/>
          <w:color w:val="000000" w:themeColor="text1"/>
          <w:sz w:val="28"/>
          <w:szCs w:val="28"/>
        </w:rPr>
        <w:t xml:space="preserve"> Екатерина Игоревна, заместитель руководителя Управления </w:t>
      </w:r>
      <w:proofErr w:type="spellStart"/>
      <w:r>
        <w:rPr>
          <w:rFonts w:ascii="Times New Roman" w:hAnsi="Times New Roman" w:cs="Times New Roman"/>
          <w:color w:val="000000" w:themeColor="text1"/>
          <w:sz w:val="28"/>
          <w:szCs w:val="28"/>
        </w:rPr>
        <w:t>Росреестра</w:t>
      </w:r>
      <w:proofErr w:type="spellEnd"/>
      <w:r>
        <w:rPr>
          <w:rFonts w:ascii="Times New Roman" w:hAnsi="Times New Roman" w:cs="Times New Roman"/>
          <w:color w:val="000000" w:themeColor="text1"/>
          <w:sz w:val="28"/>
          <w:szCs w:val="28"/>
        </w:rPr>
        <w:t xml:space="preserve"> по Санкт-Петербургу</w:t>
      </w:r>
    </w:p>
    <w:p w14:paraId="5A59DBEE" w14:textId="77777777" w:rsidR="0081354A" w:rsidRPr="003D09D6" w:rsidRDefault="0081354A" w:rsidP="0081354A">
      <w:pPr>
        <w:spacing w:after="0" w:line="240" w:lineRule="auto"/>
        <w:jc w:val="both"/>
        <w:rPr>
          <w:rFonts w:ascii="Times New Roman" w:eastAsia="Times New Roman" w:hAnsi="Times New Roman" w:cs="Times New Roman"/>
          <w:sz w:val="28"/>
          <w:szCs w:val="28"/>
          <w:lang w:eastAsia="ru-RU"/>
        </w:rPr>
      </w:pPr>
    </w:p>
    <w:p w14:paraId="44571A7F" w14:textId="77777777" w:rsidR="0081354A" w:rsidRPr="003D09D6" w:rsidRDefault="0081354A" w:rsidP="0081354A">
      <w:pPr>
        <w:spacing w:after="0" w:line="240" w:lineRule="auto"/>
        <w:jc w:val="both"/>
        <w:rPr>
          <w:rFonts w:ascii="Times New Roman" w:eastAsia="Times New Roman" w:hAnsi="Times New Roman" w:cs="Times New Roman"/>
          <w:sz w:val="28"/>
          <w:szCs w:val="28"/>
          <w:lang w:eastAsia="ru-RU"/>
        </w:rPr>
      </w:pPr>
    </w:p>
    <w:p w14:paraId="5CA04D3B" w14:textId="77777777" w:rsidR="0081354A" w:rsidRPr="003D09D6" w:rsidRDefault="0081354A" w:rsidP="0081354A">
      <w:pPr>
        <w:spacing w:after="0" w:line="240" w:lineRule="auto"/>
        <w:jc w:val="both"/>
        <w:rPr>
          <w:rFonts w:ascii="Times New Roman" w:eastAsia="Times New Roman" w:hAnsi="Times New Roman" w:cs="Times New Roman"/>
          <w:sz w:val="28"/>
          <w:szCs w:val="28"/>
          <w:lang w:eastAsia="ru-RU"/>
        </w:rPr>
      </w:pPr>
    </w:p>
    <w:p w14:paraId="0CBFBB23" w14:textId="77777777" w:rsidR="0081354A" w:rsidRPr="003D09D6"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327AD401" w14:textId="77777777" w:rsidR="0081354A" w:rsidRPr="003D09D6"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756DC5DE" w14:textId="6095AD87" w:rsidR="0081354A"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0DFC1100" w14:textId="1A24DF34" w:rsidR="00255AE0" w:rsidRDefault="00255AE0" w:rsidP="0081354A">
      <w:pPr>
        <w:spacing w:after="0" w:line="240" w:lineRule="auto"/>
        <w:jc w:val="both"/>
        <w:rPr>
          <w:rFonts w:ascii="Times New Roman" w:eastAsia="Times New Roman" w:hAnsi="Times New Roman" w:cs="Times New Roman"/>
          <w:color w:val="000000" w:themeColor="text1"/>
          <w:sz w:val="28"/>
          <w:szCs w:val="28"/>
          <w:lang w:eastAsia="ru-RU"/>
        </w:rPr>
      </w:pPr>
    </w:p>
    <w:p w14:paraId="2CC19A8A" w14:textId="77777777" w:rsidR="00255AE0" w:rsidRDefault="00255AE0" w:rsidP="0081354A">
      <w:pPr>
        <w:spacing w:after="0" w:line="240" w:lineRule="auto"/>
        <w:jc w:val="both"/>
        <w:rPr>
          <w:rFonts w:ascii="Times New Roman" w:eastAsia="Times New Roman" w:hAnsi="Times New Roman" w:cs="Times New Roman"/>
          <w:color w:val="000000" w:themeColor="text1"/>
          <w:sz w:val="28"/>
          <w:szCs w:val="28"/>
          <w:lang w:eastAsia="ru-RU"/>
        </w:rPr>
      </w:pPr>
    </w:p>
    <w:p w14:paraId="354FDAC5" w14:textId="77777777" w:rsidR="001D03A8" w:rsidRPr="003D09D6" w:rsidRDefault="001D03A8" w:rsidP="0081354A">
      <w:pPr>
        <w:spacing w:after="0" w:line="240" w:lineRule="auto"/>
        <w:jc w:val="both"/>
        <w:rPr>
          <w:rFonts w:ascii="Times New Roman" w:eastAsia="Times New Roman" w:hAnsi="Times New Roman" w:cs="Times New Roman"/>
          <w:color w:val="000000" w:themeColor="text1"/>
          <w:sz w:val="28"/>
          <w:szCs w:val="28"/>
          <w:lang w:eastAsia="ru-RU"/>
        </w:rPr>
      </w:pPr>
    </w:p>
    <w:p w14:paraId="0F4CCDC3" w14:textId="77777777" w:rsidR="0081354A" w:rsidRPr="003D09D6" w:rsidRDefault="0081354A" w:rsidP="0081354A">
      <w:pPr>
        <w:spacing w:after="0" w:line="240" w:lineRule="auto"/>
        <w:jc w:val="both"/>
        <w:rPr>
          <w:rFonts w:ascii="Times New Roman" w:eastAsia="Times New Roman" w:hAnsi="Times New Roman" w:cs="Times New Roman"/>
          <w:color w:val="000000" w:themeColor="text1"/>
          <w:sz w:val="28"/>
          <w:szCs w:val="28"/>
          <w:lang w:eastAsia="ru-RU"/>
        </w:rPr>
      </w:pPr>
    </w:p>
    <w:p w14:paraId="107E6BEA" w14:textId="77777777" w:rsidR="0081354A" w:rsidRPr="003D09D6" w:rsidRDefault="0081354A" w:rsidP="0081354A">
      <w:pPr>
        <w:spacing w:after="0" w:line="240" w:lineRule="auto"/>
        <w:jc w:val="center"/>
        <w:rPr>
          <w:rFonts w:ascii="Times New Roman" w:eastAsia="Times New Roman" w:hAnsi="Times New Roman" w:cs="Times New Roman"/>
          <w:color w:val="000000" w:themeColor="text1"/>
          <w:sz w:val="28"/>
          <w:szCs w:val="28"/>
          <w:lang w:eastAsia="ru-RU"/>
        </w:rPr>
      </w:pPr>
      <w:r w:rsidRPr="003D09D6">
        <w:rPr>
          <w:rFonts w:ascii="Times New Roman" w:eastAsia="Times New Roman" w:hAnsi="Times New Roman" w:cs="Times New Roman"/>
          <w:color w:val="000000" w:themeColor="text1"/>
          <w:sz w:val="28"/>
          <w:szCs w:val="28"/>
          <w:lang w:eastAsia="ru-RU"/>
        </w:rPr>
        <w:t>г.</w:t>
      </w:r>
      <w:r w:rsidR="00E409DB" w:rsidRPr="003D09D6">
        <w:rPr>
          <w:rFonts w:ascii="Times New Roman" w:eastAsia="Times New Roman" w:hAnsi="Times New Roman" w:cs="Times New Roman"/>
          <w:color w:val="000000" w:themeColor="text1"/>
          <w:sz w:val="28"/>
          <w:szCs w:val="28"/>
          <w:lang w:eastAsia="ru-RU"/>
        </w:rPr>
        <w:t xml:space="preserve"> </w:t>
      </w:r>
      <w:r w:rsidRPr="003D09D6">
        <w:rPr>
          <w:rFonts w:ascii="Times New Roman" w:eastAsia="Times New Roman" w:hAnsi="Times New Roman" w:cs="Times New Roman"/>
          <w:color w:val="000000" w:themeColor="text1"/>
          <w:sz w:val="28"/>
          <w:szCs w:val="28"/>
          <w:lang w:eastAsia="ru-RU"/>
        </w:rPr>
        <w:t>Санкт-Петербург</w:t>
      </w:r>
    </w:p>
    <w:p w14:paraId="5CFE9AB7" w14:textId="77777777" w:rsidR="0081354A" w:rsidRPr="003D09D6" w:rsidRDefault="0081354A" w:rsidP="0081354A">
      <w:pPr>
        <w:spacing w:after="0" w:line="240" w:lineRule="auto"/>
        <w:jc w:val="center"/>
        <w:rPr>
          <w:rFonts w:ascii="Times New Roman" w:eastAsia="Times New Roman" w:hAnsi="Times New Roman" w:cs="Times New Roman"/>
          <w:color w:val="000000" w:themeColor="text1"/>
          <w:sz w:val="28"/>
          <w:szCs w:val="28"/>
          <w:lang w:eastAsia="ru-RU"/>
        </w:rPr>
      </w:pPr>
      <w:r w:rsidRPr="003D09D6">
        <w:rPr>
          <w:rFonts w:ascii="Times New Roman" w:eastAsia="Times New Roman" w:hAnsi="Times New Roman" w:cs="Times New Roman"/>
          <w:color w:val="000000" w:themeColor="text1"/>
          <w:sz w:val="28"/>
          <w:szCs w:val="28"/>
          <w:lang w:eastAsia="ru-RU"/>
        </w:rPr>
        <w:t>2023 год</w:t>
      </w:r>
    </w:p>
    <w:p w14:paraId="2E824CDA" w14:textId="77777777" w:rsidR="0081354A" w:rsidRPr="003D09D6" w:rsidRDefault="0081354A" w:rsidP="00663274">
      <w:pPr>
        <w:pStyle w:val="ac"/>
        <w:rPr>
          <w:rFonts w:cs="Times New Roman"/>
          <w:b w:val="0"/>
          <w:sz w:val="22"/>
          <w:lang w:eastAsia="en-US"/>
        </w:rPr>
      </w:pPr>
    </w:p>
    <w:p w14:paraId="57CB1006" w14:textId="77777777" w:rsidR="0081354A" w:rsidRPr="003D09D6" w:rsidRDefault="0081354A" w:rsidP="00663274">
      <w:pPr>
        <w:pStyle w:val="ac"/>
        <w:rPr>
          <w:rFonts w:cs="Times New Roman"/>
          <w:b w:val="0"/>
          <w:sz w:val="22"/>
          <w:lang w:eastAsia="en-US"/>
        </w:rPr>
      </w:pPr>
    </w:p>
    <w:sdt>
      <w:sdtPr>
        <w:rPr>
          <w:rFonts w:asciiTheme="minorHAnsi" w:hAnsiTheme="minorHAnsi" w:cs="Times New Roman"/>
          <w:b w:val="0"/>
          <w:sz w:val="22"/>
          <w:szCs w:val="28"/>
          <w:lang w:eastAsia="en-US"/>
        </w:rPr>
        <w:id w:val="-24021800"/>
        <w:docPartObj>
          <w:docPartGallery w:val="Table of Contents"/>
          <w:docPartUnique/>
        </w:docPartObj>
      </w:sdtPr>
      <w:sdtEndPr>
        <w:rPr>
          <w:bCs/>
        </w:rPr>
      </w:sdtEndPr>
      <w:sdtContent>
        <w:p w14:paraId="2432A54D" w14:textId="77777777" w:rsidR="00663274" w:rsidRPr="003D09D6" w:rsidRDefault="00663274" w:rsidP="00663274">
          <w:pPr>
            <w:pStyle w:val="ac"/>
            <w:rPr>
              <w:rFonts w:cs="Times New Roman"/>
              <w:szCs w:val="28"/>
            </w:rPr>
          </w:pPr>
          <w:r w:rsidRPr="003D09D6">
            <w:rPr>
              <w:rFonts w:cs="Times New Roman"/>
              <w:szCs w:val="28"/>
            </w:rPr>
            <w:t>Оглавление</w:t>
          </w:r>
        </w:p>
        <w:p w14:paraId="45FC3CC2" w14:textId="77777777" w:rsidR="009E0971" w:rsidRPr="003D09D6" w:rsidRDefault="00663274">
          <w:pPr>
            <w:pStyle w:val="13"/>
            <w:tabs>
              <w:tab w:val="right" w:leader="dot" w:pos="9345"/>
            </w:tabs>
            <w:rPr>
              <w:rFonts w:ascii="Times New Roman" w:hAnsi="Times New Roman"/>
              <w:noProof/>
              <w:sz w:val="28"/>
              <w:szCs w:val="28"/>
            </w:rPr>
          </w:pPr>
          <w:r w:rsidRPr="003D09D6">
            <w:rPr>
              <w:rFonts w:ascii="Times New Roman" w:hAnsi="Times New Roman"/>
              <w:sz w:val="28"/>
              <w:szCs w:val="28"/>
            </w:rPr>
            <w:fldChar w:fldCharType="begin"/>
          </w:r>
          <w:r w:rsidRPr="003D09D6">
            <w:rPr>
              <w:rFonts w:ascii="Times New Roman" w:hAnsi="Times New Roman"/>
              <w:sz w:val="28"/>
              <w:szCs w:val="28"/>
            </w:rPr>
            <w:instrText xml:space="preserve"> TOC \o "1-3" \h \z \u </w:instrText>
          </w:r>
          <w:r w:rsidRPr="003D09D6">
            <w:rPr>
              <w:rFonts w:ascii="Times New Roman" w:hAnsi="Times New Roman"/>
              <w:sz w:val="28"/>
              <w:szCs w:val="28"/>
            </w:rPr>
            <w:fldChar w:fldCharType="separate"/>
          </w:r>
          <w:hyperlink w:anchor="_Toc133355032" w:history="1">
            <w:r w:rsidR="009E0971" w:rsidRPr="003D09D6">
              <w:rPr>
                <w:rStyle w:val="ad"/>
                <w:rFonts w:ascii="Times New Roman" w:hAnsi="Times New Roman"/>
                <w:noProof/>
                <w:sz w:val="28"/>
                <w:szCs w:val="28"/>
              </w:rPr>
              <w:t>Введение</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_Toc133355032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3</w:t>
            </w:r>
            <w:r w:rsidR="009E0971" w:rsidRPr="003D09D6">
              <w:rPr>
                <w:rFonts w:ascii="Times New Roman" w:hAnsi="Times New Roman"/>
                <w:noProof/>
                <w:webHidden/>
                <w:sz w:val="28"/>
                <w:szCs w:val="28"/>
              </w:rPr>
              <w:fldChar w:fldCharType="end"/>
            </w:r>
          </w:hyperlink>
        </w:p>
        <w:p w14:paraId="78B3CABF" w14:textId="77777777" w:rsidR="009E0971" w:rsidRPr="003D09D6" w:rsidRDefault="00F071F6">
          <w:pPr>
            <w:pStyle w:val="13"/>
            <w:tabs>
              <w:tab w:val="right" w:leader="dot" w:pos="9345"/>
            </w:tabs>
            <w:rPr>
              <w:rFonts w:ascii="Times New Roman" w:hAnsi="Times New Roman"/>
              <w:noProof/>
              <w:sz w:val="28"/>
              <w:szCs w:val="28"/>
            </w:rPr>
          </w:pPr>
          <w:hyperlink w:anchor="_Toc133355033" w:history="1">
            <w:r w:rsidR="009E0971" w:rsidRPr="003D09D6">
              <w:rPr>
                <w:rStyle w:val="ad"/>
                <w:rFonts w:ascii="Times New Roman" w:hAnsi="Times New Roman"/>
                <w:noProof/>
                <w:sz w:val="28"/>
                <w:szCs w:val="28"/>
              </w:rPr>
              <w:t>Глава 1. Теоретико-правовая основа института социальных обязательств застройщика</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_Toc133355033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7</w:t>
            </w:r>
            <w:r w:rsidR="009E0971" w:rsidRPr="003D09D6">
              <w:rPr>
                <w:rFonts w:ascii="Times New Roman" w:hAnsi="Times New Roman"/>
                <w:noProof/>
                <w:webHidden/>
                <w:sz w:val="28"/>
                <w:szCs w:val="28"/>
              </w:rPr>
              <w:fldChar w:fldCharType="end"/>
            </w:r>
          </w:hyperlink>
        </w:p>
        <w:p w14:paraId="2475ED49" w14:textId="77777777" w:rsidR="009E0971" w:rsidRPr="003D09D6" w:rsidRDefault="00F071F6">
          <w:pPr>
            <w:pStyle w:val="13"/>
            <w:tabs>
              <w:tab w:val="right" w:leader="dot" w:pos="9345"/>
            </w:tabs>
            <w:rPr>
              <w:rFonts w:ascii="Times New Roman" w:hAnsi="Times New Roman"/>
              <w:noProof/>
              <w:sz w:val="28"/>
              <w:szCs w:val="28"/>
            </w:rPr>
          </w:pPr>
          <w:hyperlink w:anchor="_Toc133355034" w:history="1">
            <w:r w:rsidR="009E0971" w:rsidRPr="003D09D6">
              <w:rPr>
                <w:rStyle w:val="ad"/>
                <w:rFonts w:ascii="Times New Roman" w:hAnsi="Times New Roman"/>
                <w:noProof/>
                <w:sz w:val="28"/>
                <w:szCs w:val="28"/>
              </w:rPr>
              <w:t>1.1. Содержание и развитие социальных обязательств застройщика в РФ</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_Toc133355034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7</w:t>
            </w:r>
            <w:r w:rsidR="009E0971" w:rsidRPr="003D09D6">
              <w:rPr>
                <w:rFonts w:ascii="Times New Roman" w:hAnsi="Times New Roman"/>
                <w:noProof/>
                <w:webHidden/>
                <w:sz w:val="28"/>
                <w:szCs w:val="28"/>
              </w:rPr>
              <w:fldChar w:fldCharType="end"/>
            </w:r>
          </w:hyperlink>
        </w:p>
        <w:p w14:paraId="5B1CD293" w14:textId="77777777" w:rsidR="009E0971" w:rsidRPr="003D09D6" w:rsidRDefault="00F071F6">
          <w:pPr>
            <w:pStyle w:val="13"/>
            <w:tabs>
              <w:tab w:val="right" w:leader="dot" w:pos="9345"/>
            </w:tabs>
            <w:rPr>
              <w:rFonts w:ascii="Times New Roman" w:hAnsi="Times New Roman"/>
              <w:noProof/>
              <w:sz w:val="28"/>
              <w:szCs w:val="28"/>
            </w:rPr>
          </w:pPr>
          <w:hyperlink w:anchor="_Toc133355035" w:history="1">
            <w:r w:rsidR="009E0971" w:rsidRPr="003D09D6">
              <w:rPr>
                <w:rStyle w:val="ad"/>
                <w:rFonts w:ascii="Times New Roman" w:hAnsi="Times New Roman"/>
                <w:noProof/>
                <w:sz w:val="28"/>
                <w:szCs w:val="28"/>
                <w:shd w:val="clear" w:color="auto" w:fill="FFFFFF"/>
              </w:rPr>
              <w:t>1.2. Принципы возложения и реализации социальных обязательств застройщика</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_Toc133355035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15</w:t>
            </w:r>
            <w:r w:rsidR="009E0971" w:rsidRPr="003D09D6">
              <w:rPr>
                <w:rFonts w:ascii="Times New Roman" w:hAnsi="Times New Roman"/>
                <w:noProof/>
                <w:webHidden/>
                <w:sz w:val="28"/>
                <w:szCs w:val="28"/>
              </w:rPr>
              <w:fldChar w:fldCharType="end"/>
            </w:r>
          </w:hyperlink>
        </w:p>
        <w:p w14:paraId="7BC72F0F" w14:textId="77777777" w:rsidR="009E0971" w:rsidRPr="003D09D6" w:rsidRDefault="00F071F6">
          <w:pPr>
            <w:pStyle w:val="13"/>
            <w:tabs>
              <w:tab w:val="right" w:leader="dot" w:pos="9345"/>
            </w:tabs>
            <w:rPr>
              <w:rFonts w:ascii="Times New Roman" w:hAnsi="Times New Roman"/>
              <w:noProof/>
              <w:sz w:val="28"/>
              <w:szCs w:val="28"/>
            </w:rPr>
          </w:pPr>
          <w:hyperlink w:anchor="_Toc133355036" w:history="1">
            <w:r w:rsidR="009E0971" w:rsidRPr="003D09D6">
              <w:rPr>
                <w:rStyle w:val="ad"/>
                <w:rFonts w:ascii="Times New Roman" w:hAnsi="Times New Roman"/>
                <w:noProof/>
                <w:sz w:val="28"/>
                <w:szCs w:val="28"/>
              </w:rPr>
              <w:t>1.3. Основания возникновения социальных обязательств застройщика</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_Toc133355036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22</w:t>
            </w:r>
            <w:r w:rsidR="009E0971" w:rsidRPr="003D09D6">
              <w:rPr>
                <w:rFonts w:ascii="Times New Roman" w:hAnsi="Times New Roman"/>
                <w:noProof/>
                <w:webHidden/>
                <w:sz w:val="28"/>
                <w:szCs w:val="28"/>
              </w:rPr>
              <w:fldChar w:fldCharType="end"/>
            </w:r>
          </w:hyperlink>
        </w:p>
        <w:p w14:paraId="2365549A" w14:textId="77777777" w:rsidR="009E0971" w:rsidRPr="003D09D6" w:rsidRDefault="00F071F6">
          <w:pPr>
            <w:pStyle w:val="13"/>
            <w:tabs>
              <w:tab w:val="right" w:leader="dot" w:pos="9345"/>
            </w:tabs>
            <w:rPr>
              <w:rFonts w:ascii="Times New Roman" w:hAnsi="Times New Roman"/>
              <w:noProof/>
              <w:sz w:val="28"/>
              <w:szCs w:val="28"/>
            </w:rPr>
          </w:pPr>
          <w:hyperlink w:anchor="_Toc133355037" w:history="1">
            <w:r w:rsidR="009E0971" w:rsidRPr="003D09D6">
              <w:rPr>
                <w:rStyle w:val="ad"/>
                <w:rFonts w:ascii="Times New Roman" w:hAnsi="Times New Roman"/>
                <w:noProof/>
                <w:sz w:val="28"/>
                <w:szCs w:val="28"/>
              </w:rPr>
              <w:t>Глава 2. Проблемные аспекты реализации социальных обязательств застройщика</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_Toc133355037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33</w:t>
            </w:r>
            <w:r w:rsidR="009E0971" w:rsidRPr="003D09D6">
              <w:rPr>
                <w:rFonts w:ascii="Times New Roman" w:hAnsi="Times New Roman"/>
                <w:noProof/>
                <w:webHidden/>
                <w:sz w:val="28"/>
                <w:szCs w:val="28"/>
              </w:rPr>
              <w:fldChar w:fldCharType="end"/>
            </w:r>
          </w:hyperlink>
        </w:p>
        <w:p w14:paraId="016B5F0E" w14:textId="77777777" w:rsidR="009E0971" w:rsidRPr="003D09D6" w:rsidRDefault="00F071F6">
          <w:pPr>
            <w:pStyle w:val="13"/>
            <w:tabs>
              <w:tab w:val="right" w:leader="dot" w:pos="9345"/>
            </w:tabs>
            <w:rPr>
              <w:rFonts w:ascii="Times New Roman" w:hAnsi="Times New Roman"/>
              <w:noProof/>
              <w:sz w:val="28"/>
              <w:szCs w:val="28"/>
            </w:rPr>
          </w:pPr>
          <w:hyperlink w:anchor="_Toc133355038" w:history="1">
            <w:r w:rsidR="009E0971" w:rsidRPr="003D09D6">
              <w:rPr>
                <w:rStyle w:val="ad"/>
                <w:rFonts w:ascii="Times New Roman" w:hAnsi="Times New Roman"/>
                <w:noProof/>
                <w:sz w:val="28"/>
                <w:szCs w:val="28"/>
              </w:rPr>
              <w:t>2.1. Особенности финансирования строительства застройщиком объектов социальной инфраструктуры</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_Toc133355038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33</w:t>
            </w:r>
            <w:r w:rsidR="009E0971" w:rsidRPr="003D09D6">
              <w:rPr>
                <w:rFonts w:ascii="Times New Roman" w:hAnsi="Times New Roman"/>
                <w:noProof/>
                <w:webHidden/>
                <w:sz w:val="28"/>
                <w:szCs w:val="28"/>
              </w:rPr>
              <w:fldChar w:fldCharType="end"/>
            </w:r>
          </w:hyperlink>
        </w:p>
        <w:p w14:paraId="0F2A5E07" w14:textId="77777777" w:rsidR="009E0971" w:rsidRPr="003D09D6" w:rsidRDefault="00F071F6">
          <w:pPr>
            <w:pStyle w:val="13"/>
            <w:tabs>
              <w:tab w:val="right" w:leader="dot" w:pos="9345"/>
            </w:tabs>
            <w:rPr>
              <w:rFonts w:ascii="Times New Roman" w:hAnsi="Times New Roman"/>
              <w:noProof/>
              <w:sz w:val="28"/>
              <w:szCs w:val="28"/>
            </w:rPr>
          </w:pPr>
          <w:hyperlink w:anchor="_Toc133355039" w:history="1">
            <w:r w:rsidR="009E0971" w:rsidRPr="003D09D6">
              <w:rPr>
                <w:rStyle w:val="ad"/>
                <w:rFonts w:ascii="Times New Roman" w:hAnsi="Times New Roman"/>
                <w:noProof/>
                <w:sz w:val="28"/>
                <w:szCs w:val="28"/>
              </w:rPr>
              <w:t>2.2. Социальные обязательства застройщика при банкротстве</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_Toc133355039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38</w:t>
            </w:r>
            <w:r w:rsidR="009E0971" w:rsidRPr="003D09D6">
              <w:rPr>
                <w:rFonts w:ascii="Times New Roman" w:hAnsi="Times New Roman"/>
                <w:noProof/>
                <w:webHidden/>
                <w:sz w:val="28"/>
                <w:szCs w:val="28"/>
              </w:rPr>
              <w:fldChar w:fldCharType="end"/>
            </w:r>
          </w:hyperlink>
        </w:p>
        <w:p w14:paraId="6765E006" w14:textId="77777777" w:rsidR="009E0971" w:rsidRPr="003D09D6" w:rsidRDefault="00F071F6">
          <w:pPr>
            <w:pStyle w:val="13"/>
            <w:tabs>
              <w:tab w:val="right" w:leader="dot" w:pos="9345"/>
            </w:tabs>
            <w:rPr>
              <w:rFonts w:ascii="Times New Roman" w:hAnsi="Times New Roman"/>
              <w:noProof/>
              <w:sz w:val="28"/>
              <w:szCs w:val="28"/>
            </w:rPr>
          </w:pPr>
          <w:hyperlink w:anchor="_Toc133355040" w:history="1">
            <w:r w:rsidR="009E0971" w:rsidRPr="003D09D6">
              <w:rPr>
                <w:rStyle w:val="ad"/>
                <w:rFonts w:ascii="Times New Roman" w:hAnsi="Times New Roman"/>
                <w:noProof/>
                <w:sz w:val="28"/>
                <w:szCs w:val="28"/>
              </w:rPr>
              <w:t>2.3. Проблема неисполнения застройщиком социальных обязательств</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_Toc133355040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41</w:t>
            </w:r>
            <w:r w:rsidR="009E0971" w:rsidRPr="003D09D6">
              <w:rPr>
                <w:rFonts w:ascii="Times New Roman" w:hAnsi="Times New Roman"/>
                <w:noProof/>
                <w:webHidden/>
                <w:sz w:val="28"/>
                <w:szCs w:val="28"/>
              </w:rPr>
              <w:fldChar w:fldCharType="end"/>
            </w:r>
          </w:hyperlink>
        </w:p>
        <w:p w14:paraId="4A503556" w14:textId="77777777" w:rsidR="009E0971" w:rsidRPr="003D09D6" w:rsidRDefault="00F071F6">
          <w:pPr>
            <w:pStyle w:val="13"/>
            <w:tabs>
              <w:tab w:val="right" w:leader="dot" w:pos="9345"/>
            </w:tabs>
            <w:rPr>
              <w:rFonts w:ascii="Times New Roman" w:hAnsi="Times New Roman"/>
              <w:noProof/>
              <w:sz w:val="28"/>
              <w:szCs w:val="28"/>
            </w:rPr>
          </w:pPr>
          <w:hyperlink w:anchor="_Toc133355041" w:history="1">
            <w:r w:rsidR="009E0971" w:rsidRPr="003D09D6">
              <w:rPr>
                <w:rStyle w:val="ad"/>
                <w:rFonts w:ascii="Times New Roman" w:hAnsi="Times New Roman"/>
                <w:noProof/>
                <w:sz w:val="28"/>
                <w:szCs w:val="28"/>
              </w:rPr>
              <w:t>Заключение</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_Toc133355041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47</w:t>
            </w:r>
            <w:r w:rsidR="009E0971" w:rsidRPr="003D09D6">
              <w:rPr>
                <w:rFonts w:ascii="Times New Roman" w:hAnsi="Times New Roman"/>
                <w:noProof/>
                <w:webHidden/>
                <w:sz w:val="28"/>
                <w:szCs w:val="28"/>
              </w:rPr>
              <w:fldChar w:fldCharType="end"/>
            </w:r>
          </w:hyperlink>
        </w:p>
        <w:p w14:paraId="021AFCA9" w14:textId="77777777" w:rsidR="009E0971" w:rsidRPr="003D09D6" w:rsidRDefault="00F071F6">
          <w:pPr>
            <w:pStyle w:val="13"/>
            <w:tabs>
              <w:tab w:val="right" w:leader="dot" w:pos="9345"/>
            </w:tabs>
            <w:rPr>
              <w:rFonts w:ascii="Times New Roman" w:hAnsi="Times New Roman"/>
              <w:noProof/>
              <w:sz w:val="28"/>
              <w:szCs w:val="28"/>
            </w:rPr>
          </w:pPr>
          <w:hyperlink w:anchor="_Toc133355042" w:history="1">
            <w:r w:rsidR="009E0971" w:rsidRPr="003D09D6">
              <w:rPr>
                <w:rStyle w:val="ad"/>
                <w:rFonts w:ascii="Times New Roman" w:hAnsi="Times New Roman"/>
                <w:noProof/>
                <w:sz w:val="28"/>
                <w:szCs w:val="28"/>
              </w:rPr>
              <w:t>Список использованных источников</w:t>
            </w:r>
            <w:r w:rsidR="009E0971" w:rsidRPr="003D09D6">
              <w:rPr>
                <w:rFonts w:ascii="Times New Roman" w:hAnsi="Times New Roman"/>
                <w:noProof/>
                <w:webHidden/>
                <w:sz w:val="28"/>
                <w:szCs w:val="28"/>
              </w:rPr>
              <w:tab/>
            </w:r>
            <w:r w:rsidR="009E0971" w:rsidRPr="003D09D6">
              <w:rPr>
                <w:rFonts w:ascii="Times New Roman" w:hAnsi="Times New Roman"/>
                <w:noProof/>
                <w:webHidden/>
                <w:sz w:val="28"/>
                <w:szCs w:val="28"/>
              </w:rPr>
              <w:fldChar w:fldCharType="begin"/>
            </w:r>
            <w:r w:rsidR="009E0971" w:rsidRPr="003D09D6">
              <w:rPr>
                <w:rFonts w:ascii="Times New Roman" w:hAnsi="Times New Roman"/>
                <w:noProof/>
                <w:webHidden/>
                <w:sz w:val="28"/>
                <w:szCs w:val="28"/>
              </w:rPr>
              <w:instrText xml:space="preserve"> PAGEREF _Toc133355042 \h </w:instrText>
            </w:r>
            <w:r w:rsidR="009E0971" w:rsidRPr="003D09D6">
              <w:rPr>
                <w:rFonts w:ascii="Times New Roman" w:hAnsi="Times New Roman"/>
                <w:noProof/>
                <w:webHidden/>
                <w:sz w:val="28"/>
                <w:szCs w:val="28"/>
              </w:rPr>
            </w:r>
            <w:r w:rsidR="009E0971" w:rsidRPr="003D09D6">
              <w:rPr>
                <w:rFonts w:ascii="Times New Roman" w:hAnsi="Times New Roman"/>
                <w:noProof/>
                <w:webHidden/>
                <w:sz w:val="28"/>
                <w:szCs w:val="28"/>
              </w:rPr>
              <w:fldChar w:fldCharType="separate"/>
            </w:r>
            <w:r w:rsidR="00F60231">
              <w:rPr>
                <w:rFonts w:ascii="Times New Roman" w:hAnsi="Times New Roman"/>
                <w:noProof/>
                <w:webHidden/>
                <w:sz w:val="28"/>
                <w:szCs w:val="28"/>
              </w:rPr>
              <w:t>47</w:t>
            </w:r>
            <w:r w:rsidR="009E0971" w:rsidRPr="003D09D6">
              <w:rPr>
                <w:rFonts w:ascii="Times New Roman" w:hAnsi="Times New Roman"/>
                <w:noProof/>
                <w:webHidden/>
                <w:sz w:val="28"/>
                <w:szCs w:val="28"/>
              </w:rPr>
              <w:fldChar w:fldCharType="end"/>
            </w:r>
          </w:hyperlink>
        </w:p>
        <w:p w14:paraId="605B9FC2" w14:textId="77777777" w:rsidR="00663274" w:rsidRPr="003D09D6" w:rsidRDefault="00663274" w:rsidP="00663274">
          <w:pPr>
            <w:jc w:val="both"/>
            <w:rPr>
              <w:rFonts w:ascii="Times New Roman" w:hAnsi="Times New Roman" w:cs="Times New Roman"/>
              <w:sz w:val="28"/>
              <w:szCs w:val="28"/>
            </w:rPr>
          </w:pPr>
          <w:r w:rsidRPr="003D09D6">
            <w:rPr>
              <w:rFonts w:ascii="Times New Roman" w:hAnsi="Times New Roman" w:cs="Times New Roman"/>
              <w:b/>
              <w:bCs/>
              <w:sz w:val="28"/>
              <w:szCs w:val="28"/>
            </w:rPr>
            <w:fldChar w:fldCharType="end"/>
          </w:r>
        </w:p>
      </w:sdtContent>
    </w:sdt>
    <w:p w14:paraId="360CB071" w14:textId="77777777" w:rsidR="00663274" w:rsidRPr="0061360B" w:rsidRDefault="00663274">
      <w:pPr>
        <w:rPr>
          <w:rFonts w:ascii="Times New Roman" w:hAnsi="Times New Roman" w:cs="Times New Roman"/>
          <w:b/>
          <w:sz w:val="28"/>
          <w:szCs w:val="28"/>
        </w:rPr>
      </w:pPr>
      <w:r w:rsidRPr="003D09D6">
        <w:rPr>
          <w:rFonts w:ascii="Times New Roman" w:hAnsi="Times New Roman" w:cs="Times New Roman"/>
          <w:sz w:val="28"/>
          <w:szCs w:val="28"/>
        </w:rPr>
        <w:br w:type="page"/>
      </w:r>
    </w:p>
    <w:p w14:paraId="1FD9BD2A" w14:textId="77777777" w:rsidR="00F94D5A" w:rsidRPr="003D09D6" w:rsidRDefault="003401A3" w:rsidP="009C6D13">
      <w:pPr>
        <w:pStyle w:val="1"/>
        <w:rPr>
          <w:rFonts w:cs="Times New Roman"/>
        </w:rPr>
      </w:pPr>
      <w:bookmarkStart w:id="0" w:name="_Toc133355032"/>
      <w:r w:rsidRPr="003D09D6">
        <w:rPr>
          <w:rFonts w:cs="Times New Roman"/>
        </w:rPr>
        <w:lastRenderedPageBreak/>
        <w:t>Введение</w:t>
      </w:r>
      <w:bookmarkEnd w:id="0"/>
    </w:p>
    <w:p w14:paraId="7F3AAD20" w14:textId="77777777" w:rsidR="009C6D13" w:rsidRPr="003D09D6" w:rsidRDefault="009C6D13" w:rsidP="00963C5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b/>
          <w:bCs/>
          <w:sz w:val="28"/>
          <w:szCs w:val="28"/>
        </w:rPr>
        <w:t>Актуальность исследования.</w:t>
      </w:r>
      <w:r w:rsidRPr="003D09D6">
        <w:rPr>
          <w:rFonts w:ascii="Times New Roman" w:hAnsi="Times New Roman" w:cs="Times New Roman"/>
          <w:sz w:val="28"/>
          <w:szCs w:val="28"/>
        </w:rPr>
        <w:t xml:space="preserve"> </w:t>
      </w:r>
      <w:r w:rsidR="003401A3" w:rsidRPr="003D09D6">
        <w:rPr>
          <w:rFonts w:ascii="Times New Roman" w:hAnsi="Times New Roman" w:cs="Times New Roman"/>
          <w:sz w:val="28"/>
          <w:szCs w:val="28"/>
        </w:rPr>
        <w:t>Для сегодняшнего российского общества характерной чертой является активная внутренняя миграция населения из небольших населенных пунктов в крупные города.</w:t>
      </w:r>
      <w:r w:rsidR="006B3CBD" w:rsidRPr="003D09D6">
        <w:rPr>
          <w:rFonts w:ascii="Times New Roman" w:hAnsi="Times New Roman" w:cs="Times New Roman"/>
          <w:sz w:val="28"/>
          <w:szCs w:val="28"/>
        </w:rPr>
        <w:t xml:space="preserve"> </w:t>
      </w:r>
      <w:r w:rsidR="003401A3" w:rsidRPr="003D09D6">
        <w:rPr>
          <w:rFonts w:ascii="Times New Roman" w:hAnsi="Times New Roman" w:cs="Times New Roman"/>
          <w:sz w:val="28"/>
          <w:szCs w:val="28"/>
        </w:rPr>
        <w:t xml:space="preserve">Такая тенденция задает высокие темпы жилищного строительства. Жилые комплексы, которые возводятся застройщиками </w:t>
      </w:r>
      <w:r w:rsidRPr="003D09D6">
        <w:rPr>
          <w:rFonts w:ascii="Times New Roman" w:hAnsi="Times New Roman" w:cs="Times New Roman"/>
          <w:sz w:val="28"/>
          <w:szCs w:val="28"/>
        </w:rPr>
        <w:t xml:space="preserve">в </w:t>
      </w:r>
      <w:r w:rsidR="003401A3" w:rsidRPr="003D09D6">
        <w:rPr>
          <w:rFonts w:ascii="Times New Roman" w:hAnsi="Times New Roman" w:cs="Times New Roman"/>
          <w:sz w:val="28"/>
          <w:szCs w:val="28"/>
        </w:rPr>
        <w:t>последние годы, отличаются</w:t>
      </w:r>
      <w:r w:rsidR="00E22359" w:rsidRPr="003D09D6">
        <w:rPr>
          <w:rFonts w:ascii="Times New Roman" w:hAnsi="Times New Roman" w:cs="Times New Roman"/>
          <w:sz w:val="28"/>
          <w:szCs w:val="28"/>
        </w:rPr>
        <w:t xml:space="preserve"> высокой плотностью застройки и</w:t>
      </w:r>
      <w:r w:rsidR="003401A3" w:rsidRPr="003D09D6">
        <w:rPr>
          <w:rFonts w:ascii="Times New Roman" w:hAnsi="Times New Roman" w:cs="Times New Roman"/>
          <w:sz w:val="28"/>
          <w:szCs w:val="28"/>
        </w:rPr>
        <w:t xml:space="preserve"> </w:t>
      </w:r>
      <w:r w:rsidR="001E21FD">
        <w:rPr>
          <w:rFonts w:ascii="Times New Roman" w:hAnsi="Times New Roman" w:cs="Times New Roman"/>
          <w:sz w:val="28"/>
          <w:szCs w:val="28"/>
        </w:rPr>
        <w:t>большой</w:t>
      </w:r>
      <w:r w:rsidR="003401A3" w:rsidRPr="003D09D6">
        <w:rPr>
          <w:rFonts w:ascii="Times New Roman" w:hAnsi="Times New Roman" w:cs="Times New Roman"/>
          <w:sz w:val="28"/>
          <w:szCs w:val="28"/>
        </w:rPr>
        <w:t xml:space="preserve"> этажностью</w:t>
      </w:r>
      <w:r w:rsidR="00E22359" w:rsidRPr="003D09D6">
        <w:rPr>
          <w:rFonts w:ascii="Times New Roman" w:hAnsi="Times New Roman" w:cs="Times New Roman"/>
          <w:sz w:val="28"/>
          <w:szCs w:val="28"/>
        </w:rPr>
        <w:t xml:space="preserve"> многоквартирных жилых домов. Как следствие, большое количество </w:t>
      </w:r>
      <w:r w:rsidR="000B57EF" w:rsidRPr="003D09D6">
        <w:rPr>
          <w:rFonts w:ascii="Times New Roman" w:hAnsi="Times New Roman" w:cs="Times New Roman"/>
          <w:sz w:val="28"/>
          <w:szCs w:val="28"/>
        </w:rPr>
        <w:t>населения</w:t>
      </w:r>
      <w:r w:rsidR="00E22359" w:rsidRPr="003D09D6">
        <w:rPr>
          <w:rFonts w:ascii="Times New Roman" w:hAnsi="Times New Roman" w:cs="Times New Roman"/>
          <w:sz w:val="28"/>
          <w:szCs w:val="28"/>
        </w:rPr>
        <w:t xml:space="preserve"> плотно прожива</w:t>
      </w:r>
      <w:r w:rsidR="000B57EF" w:rsidRPr="003D09D6">
        <w:rPr>
          <w:rFonts w:ascii="Times New Roman" w:hAnsi="Times New Roman" w:cs="Times New Roman"/>
          <w:sz w:val="28"/>
          <w:szCs w:val="28"/>
        </w:rPr>
        <w:t>е</w:t>
      </w:r>
      <w:r w:rsidR="00E22359" w:rsidRPr="003D09D6">
        <w:rPr>
          <w:rFonts w:ascii="Times New Roman" w:hAnsi="Times New Roman" w:cs="Times New Roman"/>
          <w:sz w:val="28"/>
          <w:szCs w:val="28"/>
        </w:rPr>
        <w:t xml:space="preserve">т на </w:t>
      </w:r>
      <w:r w:rsidR="000B57EF" w:rsidRPr="003D09D6">
        <w:rPr>
          <w:rFonts w:ascii="Times New Roman" w:hAnsi="Times New Roman" w:cs="Times New Roman"/>
          <w:sz w:val="28"/>
          <w:szCs w:val="28"/>
        </w:rPr>
        <w:t>небольшой территории</w:t>
      </w:r>
      <w:r w:rsidR="00E22359" w:rsidRPr="003D09D6">
        <w:rPr>
          <w:rFonts w:ascii="Times New Roman" w:hAnsi="Times New Roman" w:cs="Times New Roman"/>
          <w:sz w:val="28"/>
          <w:szCs w:val="28"/>
        </w:rPr>
        <w:t xml:space="preserve">, зачастую </w:t>
      </w:r>
      <w:r w:rsidR="00780516">
        <w:rPr>
          <w:rFonts w:ascii="Times New Roman" w:hAnsi="Times New Roman" w:cs="Times New Roman"/>
          <w:sz w:val="28"/>
          <w:szCs w:val="28"/>
        </w:rPr>
        <w:t xml:space="preserve">вовсе </w:t>
      </w:r>
      <w:r w:rsidR="00E22359" w:rsidRPr="003D09D6">
        <w:rPr>
          <w:rFonts w:ascii="Times New Roman" w:hAnsi="Times New Roman" w:cs="Times New Roman"/>
          <w:sz w:val="28"/>
          <w:szCs w:val="28"/>
        </w:rPr>
        <w:t xml:space="preserve">лишенной каких-либо объектов социальной инфраструктуры. Люди не могут реализовать свои права и </w:t>
      </w:r>
      <w:r w:rsidR="00FF4316" w:rsidRPr="003D09D6">
        <w:rPr>
          <w:rFonts w:ascii="Times New Roman" w:hAnsi="Times New Roman" w:cs="Times New Roman"/>
          <w:sz w:val="28"/>
          <w:szCs w:val="28"/>
        </w:rPr>
        <w:t>потребности</w:t>
      </w:r>
      <w:r w:rsidR="000B57EF" w:rsidRPr="003D09D6">
        <w:rPr>
          <w:rFonts w:ascii="Times New Roman" w:hAnsi="Times New Roman" w:cs="Times New Roman"/>
          <w:sz w:val="28"/>
          <w:szCs w:val="28"/>
        </w:rPr>
        <w:t xml:space="preserve"> в получении бесплатной медицинской помощи, дошкольного и общего образования</w:t>
      </w:r>
      <w:r w:rsidR="00E22359" w:rsidRPr="003D09D6">
        <w:rPr>
          <w:rFonts w:ascii="Times New Roman" w:hAnsi="Times New Roman" w:cs="Times New Roman"/>
          <w:sz w:val="28"/>
          <w:szCs w:val="28"/>
        </w:rPr>
        <w:t xml:space="preserve"> рядом с местом, где они проживают</w:t>
      </w:r>
      <w:r w:rsidR="000B57EF" w:rsidRPr="003D09D6">
        <w:rPr>
          <w:rFonts w:ascii="Times New Roman" w:hAnsi="Times New Roman" w:cs="Times New Roman"/>
          <w:sz w:val="28"/>
          <w:szCs w:val="28"/>
        </w:rPr>
        <w:t xml:space="preserve">. </w:t>
      </w:r>
      <w:r w:rsidR="00E22359" w:rsidRPr="003D09D6">
        <w:rPr>
          <w:rFonts w:ascii="Times New Roman" w:hAnsi="Times New Roman" w:cs="Times New Roman"/>
          <w:sz w:val="28"/>
          <w:szCs w:val="28"/>
        </w:rPr>
        <w:t xml:space="preserve">Существующая </w:t>
      </w:r>
      <w:r w:rsidR="00920DF7" w:rsidRPr="003D09D6">
        <w:rPr>
          <w:rFonts w:ascii="Times New Roman" w:hAnsi="Times New Roman" w:cs="Times New Roman"/>
          <w:sz w:val="28"/>
          <w:szCs w:val="28"/>
        </w:rPr>
        <w:t xml:space="preserve">наиболее близко расположенная социальная инфраструктура </w:t>
      </w:r>
      <w:r w:rsidR="00E22359" w:rsidRPr="003D09D6">
        <w:rPr>
          <w:rFonts w:ascii="Times New Roman" w:hAnsi="Times New Roman" w:cs="Times New Roman"/>
          <w:sz w:val="28"/>
          <w:szCs w:val="28"/>
        </w:rPr>
        <w:t xml:space="preserve">не может справиться с таким </w:t>
      </w:r>
      <w:r w:rsidR="00FF4316" w:rsidRPr="003D09D6">
        <w:rPr>
          <w:rFonts w:ascii="Times New Roman" w:hAnsi="Times New Roman" w:cs="Times New Roman"/>
          <w:sz w:val="28"/>
          <w:szCs w:val="28"/>
        </w:rPr>
        <w:t>наплывом</w:t>
      </w:r>
      <w:r w:rsidR="00E22359" w:rsidRPr="003D09D6">
        <w:rPr>
          <w:rFonts w:ascii="Times New Roman" w:hAnsi="Times New Roman" w:cs="Times New Roman"/>
          <w:sz w:val="28"/>
          <w:szCs w:val="28"/>
        </w:rPr>
        <w:t xml:space="preserve"> </w:t>
      </w:r>
      <w:r w:rsidR="00FF4316" w:rsidRPr="003D09D6">
        <w:rPr>
          <w:rFonts w:ascii="Times New Roman" w:hAnsi="Times New Roman" w:cs="Times New Roman"/>
          <w:sz w:val="28"/>
          <w:szCs w:val="28"/>
        </w:rPr>
        <w:t>населения</w:t>
      </w:r>
      <w:r w:rsidR="00E22359" w:rsidRPr="003D09D6">
        <w:rPr>
          <w:rFonts w:ascii="Times New Roman" w:hAnsi="Times New Roman" w:cs="Times New Roman"/>
          <w:sz w:val="28"/>
          <w:szCs w:val="28"/>
        </w:rPr>
        <w:t>. Все эти факторы приводят к росту социальной напряженности в обществе.</w:t>
      </w:r>
    </w:p>
    <w:p w14:paraId="09109FA9" w14:textId="77777777" w:rsidR="00963C51" w:rsidRPr="003D09D6" w:rsidRDefault="00E22359" w:rsidP="00963C5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Бюджетными силами и средствами </w:t>
      </w:r>
      <w:r w:rsidR="00920DF7" w:rsidRPr="003D09D6">
        <w:rPr>
          <w:rFonts w:ascii="Times New Roman" w:hAnsi="Times New Roman" w:cs="Times New Roman"/>
          <w:sz w:val="28"/>
          <w:szCs w:val="28"/>
        </w:rPr>
        <w:t xml:space="preserve">решить </w:t>
      </w:r>
      <w:r w:rsidRPr="003D09D6">
        <w:rPr>
          <w:rFonts w:ascii="Times New Roman" w:hAnsi="Times New Roman" w:cs="Times New Roman"/>
          <w:sz w:val="28"/>
          <w:szCs w:val="28"/>
        </w:rPr>
        <w:t xml:space="preserve">проблему должной обеспеченности населения объектами социальной </w:t>
      </w:r>
      <w:r w:rsidR="00F02BA2" w:rsidRPr="003D09D6">
        <w:rPr>
          <w:rFonts w:ascii="Times New Roman" w:hAnsi="Times New Roman" w:cs="Times New Roman"/>
          <w:sz w:val="28"/>
          <w:szCs w:val="28"/>
        </w:rPr>
        <w:t>инфраструктуры</w:t>
      </w:r>
      <w:r w:rsidRPr="003D09D6">
        <w:rPr>
          <w:rFonts w:ascii="Times New Roman" w:hAnsi="Times New Roman" w:cs="Times New Roman"/>
          <w:sz w:val="28"/>
          <w:szCs w:val="28"/>
        </w:rPr>
        <w:t xml:space="preserve"> не всегда удается, </w:t>
      </w:r>
      <w:r w:rsidR="00F02BA2" w:rsidRPr="003D09D6">
        <w:rPr>
          <w:rFonts w:ascii="Times New Roman" w:hAnsi="Times New Roman" w:cs="Times New Roman"/>
          <w:sz w:val="28"/>
          <w:szCs w:val="28"/>
        </w:rPr>
        <w:t>в связи с чем появляется необходимость привлекать застр</w:t>
      </w:r>
      <w:r w:rsidR="00FF4316" w:rsidRPr="003D09D6">
        <w:rPr>
          <w:rFonts w:ascii="Times New Roman" w:hAnsi="Times New Roman" w:cs="Times New Roman"/>
          <w:sz w:val="28"/>
          <w:szCs w:val="28"/>
        </w:rPr>
        <w:t xml:space="preserve">ойщиков к решению данной задачи, что обуславливает </w:t>
      </w:r>
      <w:proofErr w:type="gramStart"/>
      <w:r w:rsidR="00FF4316" w:rsidRPr="003D09D6">
        <w:rPr>
          <w:rFonts w:ascii="Times New Roman" w:hAnsi="Times New Roman" w:cs="Times New Roman"/>
          <w:bCs/>
          <w:sz w:val="28"/>
          <w:szCs w:val="28"/>
        </w:rPr>
        <w:t>актуальность</w:t>
      </w:r>
      <w:r w:rsidR="00FF4316" w:rsidRPr="003D09D6">
        <w:rPr>
          <w:rFonts w:ascii="Times New Roman" w:hAnsi="Times New Roman" w:cs="Times New Roman"/>
          <w:sz w:val="28"/>
          <w:szCs w:val="28"/>
        </w:rPr>
        <w:t xml:space="preserve">  </w:t>
      </w:r>
      <w:r w:rsidR="00AE37A4">
        <w:rPr>
          <w:rFonts w:ascii="Times New Roman" w:hAnsi="Times New Roman" w:cs="Times New Roman"/>
          <w:sz w:val="28"/>
          <w:szCs w:val="28"/>
        </w:rPr>
        <w:t>настоящего</w:t>
      </w:r>
      <w:proofErr w:type="gramEnd"/>
      <w:r w:rsidR="00AE37A4">
        <w:rPr>
          <w:rFonts w:ascii="Times New Roman" w:hAnsi="Times New Roman" w:cs="Times New Roman"/>
          <w:sz w:val="28"/>
          <w:szCs w:val="28"/>
        </w:rPr>
        <w:t xml:space="preserve"> исследования</w:t>
      </w:r>
      <w:r w:rsidR="00FF4316" w:rsidRPr="003D09D6">
        <w:rPr>
          <w:rFonts w:ascii="Times New Roman" w:hAnsi="Times New Roman" w:cs="Times New Roman"/>
          <w:sz w:val="28"/>
          <w:szCs w:val="28"/>
        </w:rPr>
        <w:t>.</w:t>
      </w:r>
    </w:p>
    <w:p w14:paraId="5DC9D3C2" w14:textId="77777777" w:rsidR="00B32436" w:rsidRPr="003D09D6" w:rsidRDefault="00B32436" w:rsidP="00963C5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При этом</w:t>
      </w:r>
      <w:r w:rsidR="001D011D">
        <w:rPr>
          <w:rFonts w:ascii="Times New Roman" w:hAnsi="Times New Roman" w:cs="Times New Roman"/>
          <w:sz w:val="28"/>
          <w:szCs w:val="28"/>
        </w:rPr>
        <w:t>,</w:t>
      </w:r>
      <w:r w:rsidRPr="003D09D6">
        <w:rPr>
          <w:rFonts w:ascii="Times New Roman" w:hAnsi="Times New Roman" w:cs="Times New Roman"/>
          <w:sz w:val="28"/>
          <w:szCs w:val="28"/>
        </w:rPr>
        <w:t xml:space="preserve"> деятельность застройщика является предпринимательской, а значит направлена в первую очередь на извлечение прибыли. Объекты социальной инфраструктуры, в отличие от объектов жилой и коммерческой недвижимости, не приносят застройщику </w:t>
      </w:r>
      <w:r w:rsidR="00F41AAB" w:rsidRPr="003D09D6">
        <w:rPr>
          <w:rFonts w:ascii="Times New Roman" w:hAnsi="Times New Roman" w:cs="Times New Roman"/>
          <w:sz w:val="28"/>
          <w:szCs w:val="28"/>
        </w:rPr>
        <w:t>особого</w:t>
      </w:r>
      <w:r w:rsidRPr="003D09D6">
        <w:rPr>
          <w:rFonts w:ascii="Times New Roman" w:hAnsi="Times New Roman" w:cs="Times New Roman"/>
          <w:sz w:val="28"/>
          <w:szCs w:val="28"/>
        </w:rPr>
        <w:t xml:space="preserve"> </w:t>
      </w:r>
      <w:r w:rsidR="00F41AAB" w:rsidRPr="003D09D6">
        <w:rPr>
          <w:rFonts w:ascii="Times New Roman" w:hAnsi="Times New Roman" w:cs="Times New Roman"/>
          <w:sz w:val="28"/>
          <w:szCs w:val="28"/>
        </w:rPr>
        <w:t>дохода</w:t>
      </w:r>
      <w:r w:rsidRPr="003D09D6">
        <w:rPr>
          <w:rFonts w:ascii="Times New Roman" w:hAnsi="Times New Roman" w:cs="Times New Roman"/>
          <w:sz w:val="28"/>
          <w:szCs w:val="28"/>
        </w:rPr>
        <w:t>.</w:t>
      </w:r>
    </w:p>
    <w:p w14:paraId="22CDB09D" w14:textId="77777777" w:rsidR="00963C51" w:rsidRPr="003D09D6" w:rsidRDefault="00963C51" w:rsidP="00963C5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b/>
          <w:bCs/>
          <w:sz w:val="28"/>
          <w:szCs w:val="28"/>
        </w:rPr>
        <w:t>Практическая значимость исследования</w:t>
      </w:r>
      <w:r w:rsidRPr="003D09D6">
        <w:rPr>
          <w:rFonts w:ascii="Times New Roman" w:hAnsi="Times New Roman" w:cs="Times New Roman"/>
          <w:sz w:val="28"/>
          <w:szCs w:val="28"/>
        </w:rPr>
        <w:t xml:space="preserve"> проявляется в том, что анализ эффективности и особенностей регулирования социальных обязательств застройщика при строительстве многоквартирного дома, позволит выработать практические рекомендации, касающиеся возможных улучшений законодательства, а также сделать выводы о единообразии правоприменительной практики. Таким образом, исследование нормативно-</w:t>
      </w:r>
      <w:r w:rsidRPr="003D09D6">
        <w:rPr>
          <w:rFonts w:ascii="Times New Roman" w:hAnsi="Times New Roman" w:cs="Times New Roman"/>
          <w:sz w:val="28"/>
          <w:szCs w:val="28"/>
        </w:rPr>
        <w:lastRenderedPageBreak/>
        <w:t xml:space="preserve">правового регулирования и особенностей реализации социальных обязательств застройщика при строительстве многоквартирного дома служит целям дальнейшего совершенствования института. </w:t>
      </w:r>
    </w:p>
    <w:p w14:paraId="47FD4988" w14:textId="77777777" w:rsidR="00963C51" w:rsidRPr="003D09D6" w:rsidRDefault="00963C51" w:rsidP="00B764AE">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b/>
          <w:bCs/>
          <w:sz w:val="28"/>
          <w:szCs w:val="28"/>
        </w:rPr>
        <w:t>Теоретическая значимость</w:t>
      </w:r>
      <w:r w:rsidRPr="003D09D6">
        <w:rPr>
          <w:rFonts w:ascii="Times New Roman" w:hAnsi="Times New Roman" w:cs="Times New Roman"/>
          <w:sz w:val="28"/>
          <w:szCs w:val="28"/>
        </w:rPr>
        <w:t xml:space="preserve"> проявляется в том, что в ходе раскрытия данной темы будет изучен широкий пласт научной литературы и исследований по отдельным вопросам, касаю</w:t>
      </w:r>
      <w:r w:rsidR="00B764AE" w:rsidRPr="003D09D6">
        <w:rPr>
          <w:rFonts w:ascii="Times New Roman" w:hAnsi="Times New Roman" w:cs="Times New Roman"/>
          <w:sz w:val="28"/>
          <w:szCs w:val="28"/>
        </w:rPr>
        <w:t>щихся социальных обязательств застройщика</w:t>
      </w:r>
      <w:r w:rsidRPr="003D09D6">
        <w:rPr>
          <w:rFonts w:ascii="Times New Roman" w:hAnsi="Times New Roman" w:cs="Times New Roman"/>
          <w:sz w:val="28"/>
          <w:szCs w:val="28"/>
        </w:rPr>
        <w:t>, на основании чего будут сделаны собственные авторские выводы.</w:t>
      </w:r>
      <w:r w:rsidR="00B764AE" w:rsidRPr="003D09D6">
        <w:rPr>
          <w:rFonts w:ascii="Times New Roman" w:hAnsi="Times New Roman" w:cs="Times New Roman"/>
          <w:sz w:val="28"/>
          <w:szCs w:val="28"/>
        </w:rPr>
        <w:t xml:space="preserve"> </w:t>
      </w:r>
      <w:r w:rsidRPr="003D09D6">
        <w:rPr>
          <w:rFonts w:ascii="Times New Roman" w:hAnsi="Times New Roman" w:cs="Times New Roman"/>
          <w:sz w:val="28"/>
          <w:szCs w:val="28"/>
        </w:rPr>
        <w:t xml:space="preserve">На основе исследования взглядов и позиций ученых относительно института, а также проведенной работы по их обобщению и анализу, будут разработаны положения, образующие правовую основу данного института. Полученные в ходе исследования данные имеют теоретико-правовое значение и могут быть использованы для дальнейшей разработки теоретических основ института. </w:t>
      </w:r>
    </w:p>
    <w:p w14:paraId="5AFABFB8" w14:textId="77777777" w:rsidR="00963C51" w:rsidRPr="003D09D6" w:rsidRDefault="00963C51" w:rsidP="00963C5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b/>
          <w:bCs/>
          <w:sz w:val="28"/>
          <w:szCs w:val="28"/>
        </w:rPr>
        <w:t>Степень разработанности</w:t>
      </w:r>
      <w:r w:rsidRPr="003D09D6">
        <w:rPr>
          <w:rFonts w:ascii="Times New Roman" w:hAnsi="Times New Roman" w:cs="Times New Roman"/>
          <w:sz w:val="28"/>
          <w:szCs w:val="28"/>
        </w:rPr>
        <w:t xml:space="preserve"> исследуемого института проявляется в </w:t>
      </w:r>
      <w:r w:rsidR="003B1CA9" w:rsidRPr="003D09D6">
        <w:rPr>
          <w:rFonts w:ascii="Times New Roman" w:hAnsi="Times New Roman" w:cs="Times New Roman"/>
          <w:sz w:val="28"/>
          <w:szCs w:val="28"/>
        </w:rPr>
        <w:t>относительно не</w:t>
      </w:r>
      <w:r w:rsidRPr="003D09D6">
        <w:rPr>
          <w:rFonts w:ascii="Times New Roman" w:hAnsi="Times New Roman" w:cs="Times New Roman"/>
          <w:sz w:val="28"/>
          <w:szCs w:val="28"/>
        </w:rPr>
        <w:t>большом количестве теоретических и практических исследований.</w:t>
      </w:r>
      <w:r w:rsidR="00B764AE" w:rsidRPr="003D09D6">
        <w:rPr>
          <w:rFonts w:ascii="Times New Roman" w:hAnsi="Times New Roman" w:cs="Times New Roman"/>
          <w:sz w:val="28"/>
          <w:szCs w:val="28"/>
        </w:rPr>
        <w:t xml:space="preserve"> Исследованием указанной темы занимались следующие ученые: </w:t>
      </w:r>
      <w:r w:rsidR="00867FBD" w:rsidRPr="003D09D6">
        <w:rPr>
          <w:rFonts w:ascii="Times New Roman" w:hAnsi="Times New Roman" w:cs="Times New Roman"/>
          <w:sz w:val="28"/>
          <w:szCs w:val="28"/>
        </w:rPr>
        <w:t xml:space="preserve">Р.Р. Гарипов, </w:t>
      </w:r>
      <w:r w:rsidR="009253E4" w:rsidRPr="003D09D6">
        <w:rPr>
          <w:rFonts w:ascii="Times New Roman" w:hAnsi="Times New Roman" w:cs="Times New Roman"/>
          <w:sz w:val="28"/>
          <w:szCs w:val="28"/>
        </w:rPr>
        <w:t xml:space="preserve">Д.Б. Данилов, М.С. Егорова, </w:t>
      </w:r>
      <w:r w:rsidR="00733C25" w:rsidRPr="003D09D6">
        <w:rPr>
          <w:rFonts w:ascii="Times New Roman" w:hAnsi="Times New Roman" w:cs="Times New Roman"/>
          <w:sz w:val="28"/>
          <w:szCs w:val="28"/>
        </w:rPr>
        <w:t xml:space="preserve">А.Р. Кирсанов, </w:t>
      </w:r>
      <w:r w:rsidR="00D64FF7" w:rsidRPr="003D09D6">
        <w:rPr>
          <w:rFonts w:ascii="Times New Roman" w:hAnsi="Times New Roman" w:cs="Times New Roman"/>
          <w:sz w:val="28"/>
          <w:szCs w:val="28"/>
        </w:rPr>
        <w:t xml:space="preserve">А.В. </w:t>
      </w:r>
      <w:proofErr w:type="spellStart"/>
      <w:r w:rsidR="00D64FF7" w:rsidRPr="003D09D6">
        <w:rPr>
          <w:rFonts w:ascii="Times New Roman" w:hAnsi="Times New Roman" w:cs="Times New Roman"/>
          <w:sz w:val="28"/>
          <w:szCs w:val="28"/>
        </w:rPr>
        <w:t>Красницкая</w:t>
      </w:r>
      <w:proofErr w:type="spellEnd"/>
      <w:r w:rsidR="00D64FF7" w:rsidRPr="003D09D6">
        <w:rPr>
          <w:rFonts w:ascii="Times New Roman" w:hAnsi="Times New Roman" w:cs="Times New Roman"/>
          <w:sz w:val="28"/>
          <w:szCs w:val="28"/>
        </w:rPr>
        <w:t xml:space="preserve">, </w:t>
      </w:r>
      <w:r w:rsidR="009253E4" w:rsidRPr="003D09D6">
        <w:rPr>
          <w:rFonts w:ascii="Times New Roman" w:hAnsi="Times New Roman" w:cs="Times New Roman"/>
          <w:sz w:val="28"/>
          <w:szCs w:val="28"/>
        </w:rPr>
        <w:t xml:space="preserve">Н.С. Кузякина, </w:t>
      </w:r>
      <w:r w:rsidR="00867FBD" w:rsidRPr="003D09D6">
        <w:rPr>
          <w:rFonts w:ascii="Times New Roman" w:hAnsi="Times New Roman" w:cs="Times New Roman"/>
          <w:sz w:val="28"/>
          <w:szCs w:val="28"/>
        </w:rPr>
        <w:t xml:space="preserve">Д.Г. Лебедев, </w:t>
      </w:r>
      <w:r w:rsidR="00587AB5" w:rsidRPr="003D09D6">
        <w:rPr>
          <w:rFonts w:ascii="Times New Roman" w:hAnsi="Times New Roman" w:cs="Times New Roman"/>
          <w:sz w:val="28"/>
          <w:szCs w:val="28"/>
        </w:rPr>
        <w:t xml:space="preserve">А.Ю. Руденок, </w:t>
      </w:r>
      <w:r w:rsidR="00867FBD" w:rsidRPr="003D09D6">
        <w:rPr>
          <w:rFonts w:ascii="Times New Roman" w:hAnsi="Times New Roman" w:cs="Times New Roman"/>
          <w:sz w:val="28"/>
          <w:szCs w:val="28"/>
        </w:rPr>
        <w:t xml:space="preserve">А.А. Петров, </w:t>
      </w:r>
      <w:r w:rsidR="009253E4" w:rsidRPr="003D09D6">
        <w:rPr>
          <w:rFonts w:ascii="Times New Roman" w:hAnsi="Times New Roman" w:cs="Times New Roman"/>
          <w:sz w:val="28"/>
          <w:szCs w:val="28"/>
        </w:rPr>
        <w:t xml:space="preserve">С.А. </w:t>
      </w:r>
      <w:proofErr w:type="spellStart"/>
      <w:r w:rsidR="009253E4" w:rsidRPr="003D09D6">
        <w:rPr>
          <w:rFonts w:ascii="Times New Roman" w:hAnsi="Times New Roman" w:cs="Times New Roman"/>
          <w:sz w:val="28"/>
          <w:szCs w:val="28"/>
        </w:rPr>
        <w:t>Шишелова</w:t>
      </w:r>
      <w:proofErr w:type="spellEnd"/>
      <w:r w:rsidR="00733C25" w:rsidRPr="003D09D6">
        <w:rPr>
          <w:rFonts w:ascii="Times New Roman" w:hAnsi="Times New Roman" w:cs="Times New Roman"/>
          <w:sz w:val="28"/>
          <w:szCs w:val="28"/>
        </w:rPr>
        <w:t xml:space="preserve"> и другие.</w:t>
      </w:r>
    </w:p>
    <w:p w14:paraId="6099E376" w14:textId="77777777" w:rsidR="00661905" w:rsidRDefault="00FF4316" w:rsidP="00661905">
      <w:pPr>
        <w:spacing w:line="360" w:lineRule="auto"/>
        <w:ind w:firstLine="709"/>
        <w:jc w:val="both"/>
        <w:rPr>
          <w:rFonts w:ascii="Times New Roman" w:hAnsi="Times New Roman" w:cs="Times New Roman"/>
          <w:sz w:val="28"/>
          <w:szCs w:val="28"/>
        </w:rPr>
      </w:pPr>
      <w:r w:rsidRPr="003D09D6">
        <w:rPr>
          <w:rFonts w:ascii="Times New Roman" w:hAnsi="Times New Roman" w:cs="Times New Roman"/>
          <w:b/>
          <w:sz w:val="28"/>
          <w:szCs w:val="28"/>
        </w:rPr>
        <w:t>Целью</w:t>
      </w:r>
      <w:r w:rsidRPr="003D09D6">
        <w:rPr>
          <w:rFonts w:ascii="Times New Roman" w:hAnsi="Times New Roman" w:cs="Times New Roman"/>
          <w:sz w:val="28"/>
          <w:szCs w:val="28"/>
        </w:rPr>
        <w:t xml:space="preserve"> данной работы является оценка действующего законодательства на предмет реализации в его нормах баланса частных и публичных интересов</w:t>
      </w:r>
      <w:r w:rsidR="00823899" w:rsidRPr="003D09D6">
        <w:rPr>
          <w:rFonts w:ascii="Times New Roman" w:hAnsi="Times New Roman" w:cs="Times New Roman"/>
          <w:sz w:val="28"/>
          <w:szCs w:val="28"/>
        </w:rPr>
        <w:t xml:space="preserve"> при исполнении застройщиком социальных обязательств при строи</w:t>
      </w:r>
      <w:r w:rsidR="00033CCC" w:rsidRPr="003D09D6">
        <w:rPr>
          <w:rFonts w:ascii="Times New Roman" w:hAnsi="Times New Roman" w:cs="Times New Roman"/>
          <w:sz w:val="28"/>
          <w:szCs w:val="28"/>
        </w:rPr>
        <w:t xml:space="preserve">тельстве многоквартирных домов. </w:t>
      </w:r>
    </w:p>
    <w:p w14:paraId="0AB81C1C" w14:textId="77777777" w:rsidR="00FF4316" w:rsidRPr="003D09D6" w:rsidRDefault="005C4B16" w:rsidP="00661905">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 xml:space="preserve">Для достижения данной цели необходимо проанализировать правовые основания появления у застройщиков социальных обязательств, порядок финансирования исполнения данных обязательств и судьбу </w:t>
      </w:r>
      <w:r w:rsidR="00033CCC" w:rsidRPr="003D09D6">
        <w:rPr>
          <w:rFonts w:ascii="Times New Roman" w:hAnsi="Times New Roman" w:cs="Times New Roman"/>
          <w:sz w:val="28"/>
          <w:szCs w:val="28"/>
        </w:rPr>
        <w:t>социальных обязательств застройщика</w:t>
      </w:r>
      <w:r w:rsidRPr="003D09D6">
        <w:rPr>
          <w:rFonts w:ascii="Times New Roman" w:hAnsi="Times New Roman" w:cs="Times New Roman"/>
          <w:sz w:val="28"/>
          <w:szCs w:val="28"/>
        </w:rPr>
        <w:t xml:space="preserve"> при банкротстве</w:t>
      </w:r>
      <w:r w:rsidR="009E0971" w:rsidRPr="003D09D6">
        <w:rPr>
          <w:rFonts w:ascii="Times New Roman" w:hAnsi="Times New Roman" w:cs="Times New Roman"/>
          <w:sz w:val="28"/>
          <w:szCs w:val="28"/>
        </w:rPr>
        <w:t>. Следовательно, основными задачами в рамках исследовани</w:t>
      </w:r>
      <w:r w:rsidR="001C44C2">
        <w:rPr>
          <w:rFonts w:ascii="Times New Roman" w:hAnsi="Times New Roman" w:cs="Times New Roman"/>
          <w:sz w:val="28"/>
          <w:szCs w:val="28"/>
        </w:rPr>
        <w:t>я</w:t>
      </w:r>
      <w:r w:rsidR="009E0971" w:rsidRPr="003D09D6">
        <w:rPr>
          <w:rFonts w:ascii="Times New Roman" w:hAnsi="Times New Roman" w:cs="Times New Roman"/>
          <w:sz w:val="28"/>
          <w:szCs w:val="28"/>
        </w:rPr>
        <w:t xml:space="preserve"> будут:</w:t>
      </w:r>
    </w:p>
    <w:p w14:paraId="541B0369" w14:textId="77777777" w:rsidR="009E0971" w:rsidRPr="003D09D6" w:rsidRDefault="009E0971" w:rsidP="009E0971">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lastRenderedPageBreak/>
        <w:t>1.</w:t>
      </w:r>
      <w:r w:rsidR="00661905">
        <w:rPr>
          <w:rFonts w:ascii="Times New Roman" w:hAnsi="Times New Roman" w:cs="Times New Roman"/>
          <w:sz w:val="28"/>
          <w:szCs w:val="28"/>
        </w:rPr>
        <w:t xml:space="preserve"> </w:t>
      </w:r>
      <w:r w:rsidRPr="003D09D6">
        <w:rPr>
          <w:rFonts w:ascii="Times New Roman" w:hAnsi="Times New Roman" w:cs="Times New Roman"/>
          <w:sz w:val="28"/>
          <w:szCs w:val="28"/>
        </w:rPr>
        <w:t xml:space="preserve">Рассмотрение содержания и развития </w:t>
      </w:r>
      <w:r w:rsidR="00975239">
        <w:rPr>
          <w:rFonts w:ascii="Times New Roman" w:hAnsi="Times New Roman" w:cs="Times New Roman"/>
          <w:sz w:val="28"/>
          <w:szCs w:val="28"/>
        </w:rPr>
        <w:t xml:space="preserve">института </w:t>
      </w:r>
      <w:r w:rsidRPr="003D09D6">
        <w:rPr>
          <w:rFonts w:ascii="Times New Roman" w:hAnsi="Times New Roman" w:cs="Times New Roman"/>
          <w:sz w:val="28"/>
          <w:szCs w:val="28"/>
        </w:rPr>
        <w:t>социальных обязательств застройщика в РФ;</w:t>
      </w:r>
    </w:p>
    <w:p w14:paraId="2B5EB78D" w14:textId="77777777" w:rsidR="009E0971" w:rsidRPr="003D09D6" w:rsidRDefault="009E0971" w:rsidP="009E0971">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2. Разработка принципов возложения и реализации социальных обязательств застройщика;</w:t>
      </w:r>
    </w:p>
    <w:p w14:paraId="6BB45EFB" w14:textId="77777777" w:rsidR="009E0971" w:rsidRPr="003D09D6" w:rsidRDefault="009E0971" w:rsidP="009E0971">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 xml:space="preserve">3. Анализ </w:t>
      </w:r>
      <w:r w:rsidR="006A73F3" w:rsidRPr="003D09D6">
        <w:rPr>
          <w:rFonts w:ascii="Times New Roman" w:hAnsi="Times New Roman" w:cs="Times New Roman"/>
          <w:sz w:val="28"/>
          <w:szCs w:val="28"/>
        </w:rPr>
        <w:t>о</w:t>
      </w:r>
      <w:r w:rsidRPr="003D09D6">
        <w:rPr>
          <w:rFonts w:ascii="Times New Roman" w:hAnsi="Times New Roman" w:cs="Times New Roman"/>
          <w:sz w:val="28"/>
          <w:szCs w:val="28"/>
        </w:rPr>
        <w:t>снований возникновения социальных обязательств застройщика;</w:t>
      </w:r>
    </w:p>
    <w:p w14:paraId="01ACBD52" w14:textId="77777777" w:rsidR="009E0971" w:rsidRPr="003D09D6" w:rsidRDefault="009E0971" w:rsidP="009E0971">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4. Описание особенностей финансирования строительства застройщиком объектов социальной инфраструктуры;</w:t>
      </w:r>
    </w:p>
    <w:p w14:paraId="5AE7A943" w14:textId="77777777" w:rsidR="009E0971" w:rsidRPr="003D09D6" w:rsidRDefault="009E0971" w:rsidP="009E0971">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5. Раскрытие аспекта реализации социальных обязательств застройщика при банкротстве;</w:t>
      </w:r>
    </w:p>
    <w:p w14:paraId="04554B35" w14:textId="77777777" w:rsidR="00731738" w:rsidRDefault="009E0971" w:rsidP="00B32436">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 xml:space="preserve">6. Рассмотрение проблемы </w:t>
      </w:r>
      <w:r w:rsidR="00731738" w:rsidRPr="00731738">
        <w:rPr>
          <w:rFonts w:ascii="Times New Roman" w:hAnsi="Times New Roman" w:cs="Times New Roman"/>
          <w:sz w:val="28"/>
          <w:szCs w:val="28"/>
        </w:rPr>
        <w:t>неисполнения сторонами обязательств, связанных с объектами социальной инфраструктуры</w:t>
      </w:r>
      <w:r w:rsidR="00731738">
        <w:rPr>
          <w:rFonts w:ascii="Times New Roman" w:hAnsi="Times New Roman" w:cs="Times New Roman"/>
          <w:sz w:val="28"/>
          <w:szCs w:val="28"/>
        </w:rPr>
        <w:t>.</w:t>
      </w:r>
    </w:p>
    <w:p w14:paraId="5732EEE5" w14:textId="77777777" w:rsidR="00B32436" w:rsidRPr="003D09D6" w:rsidRDefault="00B32436" w:rsidP="00B32436">
      <w:pPr>
        <w:spacing w:line="360" w:lineRule="auto"/>
        <w:ind w:firstLine="709"/>
        <w:jc w:val="both"/>
        <w:rPr>
          <w:rFonts w:ascii="Times New Roman" w:hAnsi="Times New Roman" w:cs="Times New Roman"/>
          <w:sz w:val="28"/>
          <w:szCs w:val="28"/>
        </w:rPr>
      </w:pPr>
      <w:r w:rsidRPr="003D09D6">
        <w:rPr>
          <w:rFonts w:ascii="Times New Roman" w:hAnsi="Times New Roman" w:cs="Times New Roman"/>
          <w:b/>
          <w:bCs/>
          <w:sz w:val="28"/>
          <w:szCs w:val="28"/>
        </w:rPr>
        <w:t>Объектом исследования</w:t>
      </w:r>
      <w:r w:rsidRPr="003D09D6">
        <w:rPr>
          <w:rFonts w:ascii="Times New Roman" w:hAnsi="Times New Roman" w:cs="Times New Roman"/>
          <w:sz w:val="28"/>
          <w:szCs w:val="28"/>
        </w:rPr>
        <w:t xml:space="preserve"> выступают общественные отношения, возникающие в связи с реализацией социальных обязательств застройщика при строительстве многоквартирного дома.</w:t>
      </w:r>
    </w:p>
    <w:p w14:paraId="58039B56" w14:textId="77777777" w:rsidR="00B32436" w:rsidRPr="003D09D6" w:rsidRDefault="00B32436" w:rsidP="00B32436">
      <w:pPr>
        <w:spacing w:line="360" w:lineRule="auto"/>
        <w:ind w:firstLine="709"/>
        <w:jc w:val="both"/>
        <w:rPr>
          <w:rFonts w:ascii="Times New Roman" w:hAnsi="Times New Roman" w:cs="Times New Roman"/>
          <w:sz w:val="28"/>
          <w:szCs w:val="28"/>
        </w:rPr>
      </w:pPr>
      <w:r w:rsidRPr="003D09D6">
        <w:rPr>
          <w:rFonts w:ascii="Times New Roman" w:hAnsi="Times New Roman" w:cs="Times New Roman"/>
          <w:b/>
          <w:bCs/>
          <w:sz w:val="28"/>
          <w:szCs w:val="28"/>
        </w:rPr>
        <w:t>Предметом исследования</w:t>
      </w:r>
      <w:r w:rsidRPr="003D09D6">
        <w:rPr>
          <w:rFonts w:ascii="Times New Roman" w:hAnsi="Times New Roman" w:cs="Times New Roman"/>
          <w:sz w:val="28"/>
          <w:szCs w:val="28"/>
        </w:rPr>
        <w:t xml:space="preserve"> являются социальные обязательства застройщика при строительстве многоквартирного дома.</w:t>
      </w:r>
    </w:p>
    <w:p w14:paraId="1D6B0B69" w14:textId="77777777" w:rsidR="003A19E5" w:rsidRPr="003D09D6" w:rsidRDefault="003A19E5" w:rsidP="006B3CBD">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Для целей данной работы под социальными обязательствами застройщика при строительстве многоквартирных домов понимаются обязательства застройщика по строительству и вводу в эксплуатацию объектов социальной инфраструктуры.</w:t>
      </w:r>
    </w:p>
    <w:p w14:paraId="2EA17477" w14:textId="77777777" w:rsidR="00B67463" w:rsidRPr="003D09D6" w:rsidRDefault="0003766F" w:rsidP="006B3CBD">
      <w:pPr>
        <w:spacing w:line="360" w:lineRule="auto"/>
        <w:ind w:firstLine="709"/>
        <w:jc w:val="both"/>
        <w:rPr>
          <w:rFonts w:ascii="Times New Roman" w:hAnsi="Times New Roman" w:cs="Times New Roman"/>
          <w:sz w:val="28"/>
          <w:szCs w:val="28"/>
        </w:rPr>
      </w:pPr>
      <w:r w:rsidRPr="003D09D6">
        <w:rPr>
          <w:rFonts w:ascii="Times New Roman" w:hAnsi="Times New Roman" w:cs="Times New Roman"/>
          <w:sz w:val="28"/>
          <w:szCs w:val="28"/>
        </w:rPr>
        <w:t>Под объектами социальной инфраструктуры понимаются объекты в областях образования, здравоохранения, физической культуры и массового спорта и культуры</w:t>
      </w:r>
      <w:r w:rsidR="003A19E5" w:rsidRPr="003D09D6">
        <w:rPr>
          <w:rStyle w:val="a5"/>
          <w:rFonts w:ascii="Times New Roman" w:hAnsi="Times New Roman" w:cs="Times New Roman"/>
          <w:sz w:val="28"/>
          <w:szCs w:val="28"/>
        </w:rPr>
        <w:footnoteReference w:id="1"/>
      </w:r>
      <w:r w:rsidR="003A19E5" w:rsidRPr="003D09D6">
        <w:rPr>
          <w:rFonts w:ascii="Times New Roman" w:hAnsi="Times New Roman" w:cs="Times New Roman"/>
          <w:sz w:val="28"/>
          <w:szCs w:val="28"/>
        </w:rPr>
        <w:t>.</w:t>
      </w:r>
      <w:r w:rsidRPr="003D09D6">
        <w:rPr>
          <w:rFonts w:ascii="Times New Roman" w:hAnsi="Times New Roman" w:cs="Times New Roman"/>
          <w:sz w:val="28"/>
          <w:szCs w:val="28"/>
        </w:rPr>
        <w:t xml:space="preserve"> </w:t>
      </w:r>
    </w:p>
    <w:p w14:paraId="02FDD15A" w14:textId="77777777" w:rsidR="0002554F" w:rsidRDefault="0002554F" w:rsidP="0002554F">
      <w:pPr>
        <w:spacing w:line="360" w:lineRule="auto"/>
        <w:ind w:firstLine="709"/>
        <w:jc w:val="both"/>
        <w:rPr>
          <w:rFonts w:ascii="Times New Roman" w:hAnsi="Times New Roman" w:cs="Times New Roman"/>
          <w:sz w:val="28"/>
          <w:szCs w:val="28"/>
        </w:rPr>
      </w:pPr>
      <w:r w:rsidRPr="003D09D6">
        <w:rPr>
          <w:rFonts w:ascii="Times New Roman" w:hAnsi="Times New Roman" w:cs="Times New Roman"/>
          <w:b/>
          <w:bCs/>
          <w:sz w:val="28"/>
          <w:szCs w:val="28"/>
        </w:rPr>
        <w:lastRenderedPageBreak/>
        <w:t>Методология исследования</w:t>
      </w:r>
      <w:r w:rsidRPr="003D09D6">
        <w:rPr>
          <w:rFonts w:ascii="Times New Roman" w:hAnsi="Times New Roman" w:cs="Times New Roman"/>
          <w:sz w:val="28"/>
          <w:szCs w:val="28"/>
        </w:rPr>
        <w:t xml:space="preserve"> представлена различными методами. В частности, для полноты исследования необходимо обратиться как к общенаучным методам, так и к </w:t>
      </w:r>
      <w:proofErr w:type="gramStart"/>
      <w:r w:rsidRPr="003D09D6">
        <w:rPr>
          <w:rFonts w:ascii="Times New Roman" w:hAnsi="Times New Roman" w:cs="Times New Roman"/>
          <w:sz w:val="28"/>
          <w:szCs w:val="28"/>
        </w:rPr>
        <w:t>частно-правовым</w:t>
      </w:r>
      <w:proofErr w:type="gramEnd"/>
      <w:r w:rsidRPr="003D09D6">
        <w:rPr>
          <w:rFonts w:ascii="Times New Roman" w:hAnsi="Times New Roman" w:cs="Times New Roman"/>
          <w:sz w:val="28"/>
          <w:szCs w:val="28"/>
        </w:rPr>
        <w:t xml:space="preserve"> методам. Среди основных общенаучных методов исследования необходимо назвать диалектический, исторический, логический, системный. Что </w:t>
      </w:r>
      <w:proofErr w:type="gramStart"/>
      <w:r w:rsidRPr="003D09D6">
        <w:rPr>
          <w:rFonts w:ascii="Times New Roman" w:hAnsi="Times New Roman" w:cs="Times New Roman"/>
          <w:sz w:val="28"/>
          <w:szCs w:val="28"/>
        </w:rPr>
        <w:t>касается  частно</w:t>
      </w:r>
      <w:proofErr w:type="gramEnd"/>
      <w:r w:rsidRPr="003D09D6">
        <w:rPr>
          <w:rFonts w:ascii="Times New Roman" w:hAnsi="Times New Roman" w:cs="Times New Roman"/>
          <w:sz w:val="28"/>
          <w:szCs w:val="28"/>
        </w:rPr>
        <w:t>-правовых, то к таковым следует относить формально-юридический, сравнительно-правовой. В рамках проводимого исследования главенствующее значение приобретает сравнительно-правовой метод, так как с помощью него будут сопоставляться различные источники. Кроме того, сравнительно-правовой метод будет применен при анализе правоприменительной практики для выявления действительного значения и роли исследуемого института.</w:t>
      </w:r>
    </w:p>
    <w:p w14:paraId="5E550E2F" w14:textId="77777777" w:rsidR="00406F4B" w:rsidRPr="003D09D6" w:rsidRDefault="00406F4B" w:rsidP="0002554F">
      <w:pPr>
        <w:spacing w:line="360" w:lineRule="auto"/>
        <w:ind w:firstLine="709"/>
        <w:jc w:val="both"/>
        <w:rPr>
          <w:rFonts w:ascii="Times New Roman" w:hAnsi="Times New Roman" w:cs="Times New Roman"/>
          <w:sz w:val="28"/>
          <w:szCs w:val="28"/>
        </w:rPr>
      </w:pPr>
      <w:r w:rsidRPr="00406F4B">
        <w:rPr>
          <w:rFonts w:ascii="Times New Roman" w:hAnsi="Times New Roman" w:cs="Times New Roman"/>
          <w:b/>
          <w:bCs/>
          <w:sz w:val="28"/>
          <w:szCs w:val="28"/>
        </w:rPr>
        <w:t>Научная новизна</w:t>
      </w:r>
      <w:r w:rsidRPr="00406F4B">
        <w:rPr>
          <w:rFonts w:ascii="Times New Roman" w:hAnsi="Times New Roman" w:cs="Times New Roman"/>
          <w:sz w:val="28"/>
          <w:szCs w:val="28"/>
        </w:rPr>
        <w:t xml:space="preserve"> исследования заключается в том, что автором впервые проведено комплексное исследование </w:t>
      </w:r>
      <w:r w:rsidR="00661905">
        <w:rPr>
          <w:rFonts w:ascii="Times New Roman" w:hAnsi="Times New Roman" w:cs="Times New Roman"/>
          <w:sz w:val="28"/>
          <w:szCs w:val="28"/>
        </w:rPr>
        <w:t xml:space="preserve">института </w:t>
      </w:r>
      <w:r>
        <w:rPr>
          <w:rFonts w:ascii="Times New Roman" w:hAnsi="Times New Roman" w:cs="Times New Roman"/>
          <w:sz w:val="28"/>
          <w:szCs w:val="28"/>
        </w:rPr>
        <w:t>социальных обязательств</w:t>
      </w:r>
      <w:r w:rsidRPr="00406F4B">
        <w:rPr>
          <w:rFonts w:ascii="Times New Roman" w:hAnsi="Times New Roman" w:cs="Times New Roman"/>
          <w:sz w:val="28"/>
          <w:szCs w:val="28"/>
        </w:rPr>
        <w:t xml:space="preserve"> через призму современных тенденций</w:t>
      </w:r>
      <w:r w:rsidR="00661905">
        <w:rPr>
          <w:rFonts w:ascii="Times New Roman" w:hAnsi="Times New Roman" w:cs="Times New Roman"/>
          <w:sz w:val="28"/>
          <w:szCs w:val="28"/>
        </w:rPr>
        <w:t>, в результате чего им разработаны принципы реализации указанных обязательств</w:t>
      </w:r>
      <w:r w:rsidRPr="00406F4B">
        <w:rPr>
          <w:rFonts w:ascii="Times New Roman" w:hAnsi="Times New Roman" w:cs="Times New Roman"/>
          <w:sz w:val="28"/>
          <w:szCs w:val="28"/>
        </w:rPr>
        <w:t>.</w:t>
      </w:r>
    </w:p>
    <w:p w14:paraId="000E0C87" w14:textId="77777777" w:rsidR="0002554F" w:rsidRPr="003D09D6" w:rsidRDefault="0002554F" w:rsidP="0002554F">
      <w:pPr>
        <w:spacing w:line="360" w:lineRule="auto"/>
        <w:ind w:firstLine="709"/>
        <w:jc w:val="both"/>
        <w:rPr>
          <w:rFonts w:ascii="Times New Roman" w:hAnsi="Times New Roman" w:cs="Times New Roman"/>
          <w:sz w:val="28"/>
          <w:szCs w:val="28"/>
        </w:rPr>
      </w:pPr>
      <w:r w:rsidRPr="00661905">
        <w:rPr>
          <w:rFonts w:ascii="Times New Roman" w:hAnsi="Times New Roman" w:cs="Times New Roman"/>
          <w:b/>
          <w:bCs/>
          <w:sz w:val="28"/>
          <w:szCs w:val="28"/>
        </w:rPr>
        <w:t>Структура работы</w:t>
      </w:r>
      <w:r w:rsidRPr="003D09D6">
        <w:rPr>
          <w:rFonts w:ascii="Times New Roman" w:hAnsi="Times New Roman" w:cs="Times New Roman"/>
          <w:sz w:val="28"/>
          <w:szCs w:val="28"/>
        </w:rPr>
        <w:t xml:space="preserve"> представлена введением, </w:t>
      </w:r>
      <w:r w:rsidR="00E41932" w:rsidRPr="003D09D6">
        <w:rPr>
          <w:rFonts w:ascii="Times New Roman" w:hAnsi="Times New Roman" w:cs="Times New Roman"/>
          <w:sz w:val="28"/>
          <w:szCs w:val="28"/>
        </w:rPr>
        <w:t>двумя</w:t>
      </w:r>
      <w:r w:rsidRPr="003D09D6">
        <w:rPr>
          <w:rFonts w:ascii="Times New Roman" w:hAnsi="Times New Roman" w:cs="Times New Roman"/>
          <w:sz w:val="28"/>
          <w:szCs w:val="28"/>
        </w:rPr>
        <w:t xml:space="preserve"> главами с разделением на параграфы, заключением и списком использованн</w:t>
      </w:r>
      <w:r w:rsidR="00725753" w:rsidRPr="003D09D6">
        <w:rPr>
          <w:rFonts w:ascii="Times New Roman" w:hAnsi="Times New Roman" w:cs="Times New Roman"/>
          <w:sz w:val="28"/>
          <w:szCs w:val="28"/>
        </w:rPr>
        <w:t>ых</w:t>
      </w:r>
      <w:r w:rsidRPr="003D09D6">
        <w:rPr>
          <w:rFonts w:ascii="Times New Roman" w:hAnsi="Times New Roman" w:cs="Times New Roman"/>
          <w:sz w:val="28"/>
          <w:szCs w:val="28"/>
        </w:rPr>
        <w:t xml:space="preserve"> </w:t>
      </w:r>
      <w:r w:rsidR="00725753" w:rsidRPr="003D09D6">
        <w:rPr>
          <w:rFonts w:ascii="Times New Roman" w:hAnsi="Times New Roman" w:cs="Times New Roman"/>
          <w:sz w:val="28"/>
          <w:szCs w:val="28"/>
        </w:rPr>
        <w:t>источников</w:t>
      </w:r>
      <w:r w:rsidRPr="003D09D6">
        <w:rPr>
          <w:rFonts w:ascii="Times New Roman" w:hAnsi="Times New Roman" w:cs="Times New Roman"/>
          <w:sz w:val="28"/>
          <w:szCs w:val="28"/>
        </w:rPr>
        <w:t>.</w:t>
      </w:r>
    </w:p>
    <w:p w14:paraId="36034D4B"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37B8FD35"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4ED69BE4"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1A27582A"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726E1108"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03904E94" w14:textId="77777777" w:rsidR="006A73F3" w:rsidRPr="003D09D6" w:rsidRDefault="006A73F3" w:rsidP="0002554F">
      <w:pPr>
        <w:spacing w:line="360" w:lineRule="auto"/>
        <w:ind w:firstLine="709"/>
        <w:jc w:val="both"/>
        <w:rPr>
          <w:rFonts w:ascii="Times New Roman" w:hAnsi="Times New Roman" w:cs="Times New Roman"/>
          <w:sz w:val="28"/>
          <w:szCs w:val="28"/>
        </w:rPr>
      </w:pPr>
    </w:p>
    <w:p w14:paraId="5223422E" w14:textId="77777777" w:rsidR="008B0D17" w:rsidRDefault="008B0D17" w:rsidP="00A35A57">
      <w:pPr>
        <w:pStyle w:val="1"/>
        <w:jc w:val="left"/>
        <w:rPr>
          <w:rFonts w:cs="Times New Roman"/>
        </w:rPr>
      </w:pPr>
    </w:p>
    <w:p w14:paraId="2DAEC451" w14:textId="77777777" w:rsidR="0086763C" w:rsidRPr="0086763C" w:rsidRDefault="0086763C" w:rsidP="0086763C"/>
    <w:p w14:paraId="24AE1698" w14:textId="77777777" w:rsidR="008B0D17" w:rsidRPr="003D09D6" w:rsidRDefault="008B0D17" w:rsidP="00CA7657">
      <w:pPr>
        <w:pStyle w:val="1"/>
        <w:rPr>
          <w:rFonts w:cs="Times New Roman"/>
        </w:rPr>
      </w:pPr>
      <w:bookmarkStart w:id="1" w:name="_Toc133355033"/>
      <w:r w:rsidRPr="003D09D6">
        <w:rPr>
          <w:rFonts w:cs="Times New Roman"/>
        </w:rPr>
        <w:lastRenderedPageBreak/>
        <w:t>Глава 1. Теорети</w:t>
      </w:r>
      <w:r w:rsidR="00CA7657" w:rsidRPr="003D09D6">
        <w:rPr>
          <w:rFonts w:cs="Times New Roman"/>
        </w:rPr>
        <w:t>ко-правовая основа</w:t>
      </w:r>
      <w:r w:rsidRPr="003D09D6">
        <w:rPr>
          <w:rFonts w:cs="Times New Roman"/>
        </w:rPr>
        <w:t xml:space="preserve"> института социальных обязательств застройщика</w:t>
      </w:r>
      <w:bookmarkEnd w:id="1"/>
    </w:p>
    <w:p w14:paraId="45A57D6A" w14:textId="77777777" w:rsidR="008B0D17" w:rsidRPr="003D09D6" w:rsidRDefault="008B0D17" w:rsidP="008B0D17">
      <w:pPr>
        <w:pStyle w:val="1"/>
        <w:rPr>
          <w:rFonts w:cs="Times New Roman"/>
        </w:rPr>
      </w:pPr>
      <w:bookmarkStart w:id="2" w:name="_Toc133355034"/>
      <w:r w:rsidRPr="003D09D6">
        <w:rPr>
          <w:rFonts w:cs="Times New Roman"/>
        </w:rPr>
        <w:t xml:space="preserve">1.1. </w:t>
      </w:r>
      <w:r w:rsidR="00915E27" w:rsidRPr="003D09D6">
        <w:rPr>
          <w:rFonts w:cs="Times New Roman"/>
        </w:rPr>
        <w:t>С</w:t>
      </w:r>
      <w:r w:rsidR="004F577F" w:rsidRPr="003D09D6">
        <w:rPr>
          <w:rFonts w:cs="Times New Roman"/>
        </w:rPr>
        <w:t xml:space="preserve">одержание </w:t>
      </w:r>
      <w:r w:rsidR="00915E27" w:rsidRPr="003D09D6">
        <w:rPr>
          <w:rFonts w:cs="Times New Roman"/>
        </w:rPr>
        <w:t xml:space="preserve">и развитие </w:t>
      </w:r>
      <w:r w:rsidR="004F577F" w:rsidRPr="003D09D6">
        <w:rPr>
          <w:rFonts w:cs="Times New Roman"/>
        </w:rPr>
        <w:t>со</w:t>
      </w:r>
      <w:r w:rsidRPr="003D09D6">
        <w:rPr>
          <w:rFonts w:cs="Times New Roman"/>
        </w:rPr>
        <w:t>циальны</w:t>
      </w:r>
      <w:r w:rsidR="004F577F" w:rsidRPr="003D09D6">
        <w:rPr>
          <w:rFonts w:cs="Times New Roman"/>
        </w:rPr>
        <w:t>х</w:t>
      </w:r>
      <w:r w:rsidRPr="003D09D6">
        <w:rPr>
          <w:rFonts w:cs="Times New Roman"/>
        </w:rPr>
        <w:t xml:space="preserve"> обязательств застройщика в РФ</w:t>
      </w:r>
      <w:bookmarkEnd w:id="2"/>
    </w:p>
    <w:p w14:paraId="78C92E2F" w14:textId="77777777" w:rsidR="00E26757" w:rsidRPr="003D09D6" w:rsidRDefault="004F577F" w:rsidP="00E26757">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Вопрос о возложении на застройщика обязательств по созданию необходимой инфраструктуры является не новым. </w:t>
      </w:r>
      <w:r w:rsidR="00E26757" w:rsidRPr="003D09D6">
        <w:rPr>
          <w:rFonts w:ascii="Times New Roman" w:hAnsi="Times New Roman" w:cs="Times New Roman"/>
          <w:sz w:val="28"/>
          <w:szCs w:val="28"/>
        </w:rPr>
        <w:t xml:space="preserve">Учитывая темпы застройки в городах, обеспечить граждан необходимыми социальными услугами в рамках уже функционирующих больниц, школ и иных объектов практически невозможно. Следовательно, единственным решением указанной проблемы может являться своевременное строительство </w:t>
      </w:r>
      <w:r w:rsidR="00A552D2">
        <w:rPr>
          <w:rFonts w:ascii="Times New Roman" w:hAnsi="Times New Roman" w:cs="Times New Roman"/>
          <w:sz w:val="28"/>
          <w:szCs w:val="28"/>
        </w:rPr>
        <w:t>социальных</w:t>
      </w:r>
      <w:r w:rsidR="00E26757" w:rsidRPr="003D09D6">
        <w:rPr>
          <w:rFonts w:ascii="Times New Roman" w:hAnsi="Times New Roman" w:cs="Times New Roman"/>
          <w:sz w:val="28"/>
          <w:szCs w:val="28"/>
        </w:rPr>
        <w:t xml:space="preserve"> объектов до или параллельно со строительством многоквартирных домов.</w:t>
      </w:r>
    </w:p>
    <w:p w14:paraId="58FDC9BE" w14:textId="77777777" w:rsidR="00F36F82" w:rsidRPr="003D09D6" w:rsidRDefault="004F577F" w:rsidP="004F577F">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Не возникает сомнений, что проживающие на территории лица должны быть своевременно обеспечены всем необходимым с образовательной, медицинской и иной социальной стороны</w:t>
      </w:r>
      <w:r w:rsidR="00F36F82" w:rsidRPr="003D09D6">
        <w:rPr>
          <w:rFonts w:ascii="Times New Roman" w:hAnsi="Times New Roman" w:cs="Times New Roman"/>
          <w:sz w:val="28"/>
          <w:szCs w:val="28"/>
        </w:rPr>
        <w:t xml:space="preserve"> в соответствии с главным законом страны</w:t>
      </w:r>
      <w:r w:rsidRPr="003D09D6">
        <w:rPr>
          <w:rFonts w:ascii="Times New Roman" w:hAnsi="Times New Roman" w:cs="Times New Roman"/>
          <w:sz w:val="28"/>
          <w:szCs w:val="28"/>
        </w:rPr>
        <w:t>.</w:t>
      </w:r>
      <w:r w:rsidR="006B1E1D" w:rsidRPr="003D09D6">
        <w:rPr>
          <w:rFonts w:ascii="Times New Roman" w:hAnsi="Times New Roman" w:cs="Times New Roman"/>
          <w:sz w:val="28"/>
          <w:szCs w:val="28"/>
        </w:rPr>
        <w:t xml:space="preserve"> </w:t>
      </w:r>
      <w:r w:rsidR="00F36F82" w:rsidRPr="003D09D6">
        <w:rPr>
          <w:rFonts w:ascii="Times New Roman" w:hAnsi="Times New Roman" w:cs="Times New Roman"/>
          <w:sz w:val="28"/>
          <w:szCs w:val="28"/>
        </w:rPr>
        <w:t>Так, Конституция Российской Федерации провозглашает Российскую Федерацию правовым социальным государством, которое гарантирует равенство прав и свобод человека и гражданина</w:t>
      </w:r>
      <w:r w:rsidR="00B37255">
        <w:rPr>
          <w:rFonts w:ascii="Times New Roman" w:hAnsi="Times New Roman" w:cs="Times New Roman"/>
          <w:sz w:val="28"/>
          <w:szCs w:val="28"/>
        </w:rPr>
        <w:t>,</w:t>
      </w:r>
      <w:r w:rsidR="00F36F82" w:rsidRPr="003D09D6">
        <w:rPr>
          <w:rFonts w:ascii="Times New Roman" w:hAnsi="Times New Roman" w:cs="Times New Roman"/>
          <w:sz w:val="28"/>
          <w:szCs w:val="28"/>
        </w:rPr>
        <w:t xml:space="preserve"> и политика которого направлена на создание условий, обеспечивающих достойную жизнь и свободное развитие человека, для чего устанавливается гарантированный минимальный размер оплаты труда, обеспечивается государственная поддержка семьи, материнства, отцовства и детства, устанавливаются пособия и иные гарантии социальной защиты.</w:t>
      </w:r>
    </w:p>
    <w:p w14:paraId="1B3163DB" w14:textId="77777777" w:rsidR="00E26757" w:rsidRPr="003D09D6" w:rsidRDefault="00E26757" w:rsidP="00E26757">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sz w:val="28"/>
          <w:szCs w:val="28"/>
        </w:rPr>
        <w:t xml:space="preserve">В Указе Президента </w:t>
      </w:r>
      <w:r w:rsidR="00E409DB" w:rsidRPr="003D09D6">
        <w:rPr>
          <w:rFonts w:ascii="Times New Roman" w:hAnsi="Times New Roman" w:cs="Times New Roman"/>
          <w:sz w:val="28"/>
          <w:szCs w:val="28"/>
        </w:rPr>
        <w:t xml:space="preserve">РФ </w:t>
      </w:r>
      <w:r w:rsidRPr="003D09D6">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 также были обозначены следующие задачи: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w:t>
      </w:r>
      <w:r w:rsidR="00F753AC" w:rsidRPr="003D09D6">
        <w:rPr>
          <w:rFonts w:ascii="Times New Roman" w:hAnsi="Times New Roman" w:cs="Times New Roman"/>
          <w:sz w:val="28"/>
          <w:szCs w:val="28"/>
        </w:rPr>
        <w:t>овек</w:t>
      </w:r>
      <w:r w:rsidRPr="003D09D6">
        <w:rPr>
          <w:rFonts w:ascii="Times New Roman" w:hAnsi="Times New Roman" w:cs="Times New Roman"/>
          <w:sz w:val="28"/>
          <w:szCs w:val="28"/>
        </w:rPr>
        <w:t xml:space="preserve"> до 2 </w:t>
      </w:r>
      <w:r w:rsidR="00F753AC" w:rsidRPr="003D09D6">
        <w:rPr>
          <w:rFonts w:ascii="Times New Roman" w:hAnsi="Times New Roman" w:cs="Times New Roman"/>
          <w:sz w:val="28"/>
          <w:szCs w:val="28"/>
        </w:rPr>
        <w:t xml:space="preserve"> </w:t>
      </w:r>
      <w:r w:rsidRPr="003D09D6">
        <w:rPr>
          <w:rFonts w:ascii="Times New Roman" w:hAnsi="Times New Roman" w:cs="Times New Roman"/>
          <w:sz w:val="28"/>
          <w:szCs w:val="28"/>
        </w:rPr>
        <w:t>тыс</w:t>
      </w:r>
      <w:r w:rsidR="00F753AC" w:rsidRPr="003D09D6">
        <w:rPr>
          <w:rFonts w:ascii="Times New Roman" w:hAnsi="Times New Roman" w:cs="Times New Roman"/>
          <w:sz w:val="28"/>
          <w:szCs w:val="28"/>
        </w:rPr>
        <w:t>яч</w:t>
      </w:r>
      <w:r w:rsidRPr="003D09D6">
        <w:rPr>
          <w:rFonts w:ascii="Times New Roman" w:hAnsi="Times New Roman" w:cs="Times New Roman"/>
          <w:sz w:val="28"/>
          <w:szCs w:val="28"/>
        </w:rPr>
        <w:t> чел</w:t>
      </w:r>
      <w:r w:rsidR="00F753AC" w:rsidRPr="003D09D6">
        <w:rPr>
          <w:rFonts w:ascii="Times New Roman" w:hAnsi="Times New Roman" w:cs="Times New Roman"/>
          <w:sz w:val="28"/>
          <w:szCs w:val="28"/>
        </w:rPr>
        <w:t>овек</w:t>
      </w:r>
      <w:r w:rsidRPr="003D09D6">
        <w:rPr>
          <w:rFonts w:ascii="Times New Roman" w:hAnsi="Times New Roman" w:cs="Times New Roman"/>
          <w:sz w:val="28"/>
          <w:szCs w:val="28"/>
        </w:rPr>
        <w:t xml:space="preserve">, а также с учетом использования мобильных </w:t>
      </w:r>
      <w:r w:rsidRPr="003D09D6">
        <w:rPr>
          <w:rFonts w:ascii="Times New Roman" w:hAnsi="Times New Roman" w:cs="Times New Roman"/>
          <w:sz w:val="28"/>
          <w:szCs w:val="28"/>
        </w:rPr>
        <w:lastRenderedPageBreak/>
        <w:t>медицинских комплексов в  населенных пунктах с численностью населения менее 100 чел</w:t>
      </w:r>
      <w:r w:rsidR="00F753AC" w:rsidRPr="003D09D6">
        <w:rPr>
          <w:rFonts w:ascii="Times New Roman" w:hAnsi="Times New Roman" w:cs="Times New Roman"/>
          <w:sz w:val="28"/>
          <w:szCs w:val="28"/>
        </w:rPr>
        <w:t>овек</w:t>
      </w:r>
      <w:r w:rsidR="00265AC1">
        <w:rPr>
          <w:rFonts w:ascii="Times New Roman" w:hAnsi="Times New Roman" w:cs="Times New Roman"/>
          <w:sz w:val="28"/>
          <w:szCs w:val="28"/>
        </w:rPr>
        <w:t xml:space="preserve">, </w:t>
      </w:r>
      <w:r w:rsidRPr="003D09D6">
        <w:rPr>
          <w:rFonts w:ascii="Times New Roman" w:hAnsi="Times New Roman" w:cs="Times New Roman"/>
          <w:sz w:val="28"/>
          <w:szCs w:val="28"/>
        </w:rPr>
        <w:t>улучшение жилищных условий не менее 5 </w:t>
      </w:r>
      <w:r w:rsidR="00F753AC" w:rsidRPr="003D09D6">
        <w:rPr>
          <w:rFonts w:ascii="Times New Roman" w:hAnsi="Times New Roman" w:cs="Times New Roman"/>
          <w:sz w:val="28"/>
          <w:szCs w:val="28"/>
        </w:rPr>
        <w:t>миллионов</w:t>
      </w:r>
      <w:r w:rsidRPr="003D09D6">
        <w:rPr>
          <w:rFonts w:ascii="Times New Roman" w:hAnsi="Times New Roman" w:cs="Times New Roman"/>
          <w:sz w:val="28"/>
          <w:szCs w:val="28"/>
        </w:rPr>
        <w:t xml:space="preserve"> семей ежегодно. В связи с этим, учеными указывается на необходимость достижения баланса интересов государства, граждан, застройщиков</w:t>
      </w:r>
      <w:r w:rsidRPr="003D09D6">
        <w:rPr>
          <w:rStyle w:val="a5"/>
          <w:rFonts w:ascii="Times New Roman" w:hAnsi="Times New Roman" w:cs="Times New Roman"/>
          <w:sz w:val="28"/>
          <w:szCs w:val="28"/>
        </w:rPr>
        <w:footnoteReference w:id="2"/>
      </w:r>
      <w:r w:rsidRPr="003D09D6">
        <w:rPr>
          <w:rFonts w:ascii="Times New Roman" w:hAnsi="Times New Roman" w:cs="Times New Roman"/>
          <w:sz w:val="28"/>
          <w:szCs w:val="28"/>
        </w:rPr>
        <w:t>.</w:t>
      </w:r>
    </w:p>
    <w:p w14:paraId="50D07644" w14:textId="77777777" w:rsidR="00073CC8" w:rsidRDefault="006B1E1D" w:rsidP="00073CC8">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Если рассуждать о том, что может являться предметом социальных обязательств застройщика, </w:t>
      </w:r>
      <w:r w:rsidR="00073CC8">
        <w:rPr>
          <w:rFonts w:ascii="Times New Roman" w:hAnsi="Times New Roman" w:cs="Times New Roman"/>
          <w:sz w:val="28"/>
          <w:szCs w:val="28"/>
        </w:rPr>
        <w:t xml:space="preserve">то следует обратиться к понятию «социальная инфраструктура». К данной категории исследователи относят </w:t>
      </w:r>
      <w:r w:rsidR="00073CC8" w:rsidRPr="00073CC8">
        <w:rPr>
          <w:rFonts w:ascii="Times New Roman" w:hAnsi="Times New Roman" w:cs="Times New Roman"/>
          <w:sz w:val="28"/>
          <w:szCs w:val="28"/>
        </w:rPr>
        <w:t>объекты следующих сфер:</w:t>
      </w:r>
    </w:p>
    <w:p w14:paraId="6855E0E6" w14:textId="77777777" w:rsidR="00073CC8" w:rsidRPr="00073CC8" w:rsidRDefault="00073CC8" w:rsidP="00073CC8">
      <w:pPr>
        <w:pStyle w:val="ae"/>
        <w:numPr>
          <w:ilvl w:val="0"/>
          <w:numId w:val="5"/>
        </w:numPr>
        <w:spacing w:line="360" w:lineRule="auto"/>
        <w:ind w:left="851"/>
        <w:jc w:val="both"/>
        <w:rPr>
          <w:rFonts w:ascii="Times New Roman" w:hAnsi="Times New Roman" w:cs="Times New Roman"/>
          <w:sz w:val="28"/>
          <w:szCs w:val="28"/>
        </w:rPr>
      </w:pPr>
      <w:r w:rsidRPr="00073CC8">
        <w:rPr>
          <w:rFonts w:ascii="Times New Roman" w:hAnsi="Times New Roman" w:cs="Times New Roman"/>
          <w:sz w:val="28"/>
          <w:szCs w:val="28"/>
        </w:rPr>
        <w:t>Культура и искусство (театры, музеи, библиотеки)</w:t>
      </w:r>
      <w:r>
        <w:rPr>
          <w:rFonts w:ascii="Times New Roman" w:hAnsi="Times New Roman" w:cs="Times New Roman"/>
          <w:sz w:val="28"/>
          <w:szCs w:val="28"/>
        </w:rPr>
        <w:t>;</w:t>
      </w:r>
    </w:p>
    <w:p w14:paraId="41A1BB5C" w14:textId="77777777" w:rsidR="00073CC8" w:rsidRPr="00073CC8" w:rsidRDefault="00073CC8" w:rsidP="00073CC8">
      <w:pPr>
        <w:pStyle w:val="ae"/>
        <w:numPr>
          <w:ilvl w:val="0"/>
          <w:numId w:val="5"/>
        </w:numPr>
        <w:spacing w:line="360" w:lineRule="auto"/>
        <w:ind w:left="851"/>
        <w:jc w:val="both"/>
        <w:rPr>
          <w:rFonts w:ascii="Times New Roman" w:hAnsi="Times New Roman" w:cs="Times New Roman"/>
          <w:sz w:val="28"/>
          <w:szCs w:val="28"/>
        </w:rPr>
      </w:pPr>
      <w:r w:rsidRPr="00073CC8">
        <w:rPr>
          <w:rFonts w:ascii="Times New Roman" w:hAnsi="Times New Roman" w:cs="Times New Roman"/>
          <w:sz w:val="28"/>
          <w:szCs w:val="28"/>
        </w:rPr>
        <w:t xml:space="preserve">Досуг или </w:t>
      </w:r>
      <w:r w:rsidR="00335998" w:rsidRPr="00073CC8">
        <w:rPr>
          <w:rFonts w:ascii="Times New Roman" w:hAnsi="Times New Roman" w:cs="Times New Roman"/>
          <w:sz w:val="28"/>
          <w:szCs w:val="28"/>
        </w:rPr>
        <w:t>рекреация</w:t>
      </w:r>
      <w:r w:rsidRPr="00073CC8">
        <w:rPr>
          <w:rFonts w:ascii="Times New Roman" w:hAnsi="Times New Roman" w:cs="Times New Roman"/>
          <w:sz w:val="28"/>
          <w:szCs w:val="28"/>
        </w:rPr>
        <w:t xml:space="preserve"> (парки, скверы)</w:t>
      </w:r>
      <w:r>
        <w:rPr>
          <w:rFonts w:ascii="Times New Roman" w:hAnsi="Times New Roman" w:cs="Times New Roman"/>
          <w:sz w:val="28"/>
          <w:szCs w:val="28"/>
        </w:rPr>
        <w:t>;</w:t>
      </w:r>
    </w:p>
    <w:p w14:paraId="749D9029" w14:textId="77777777" w:rsidR="00073CC8" w:rsidRPr="00073CC8" w:rsidRDefault="00073CC8" w:rsidP="00073CC8">
      <w:pPr>
        <w:pStyle w:val="ae"/>
        <w:numPr>
          <w:ilvl w:val="0"/>
          <w:numId w:val="5"/>
        </w:numPr>
        <w:spacing w:line="360" w:lineRule="auto"/>
        <w:ind w:left="851"/>
        <w:jc w:val="both"/>
        <w:rPr>
          <w:rFonts w:ascii="Times New Roman" w:hAnsi="Times New Roman" w:cs="Times New Roman"/>
          <w:sz w:val="28"/>
          <w:szCs w:val="28"/>
        </w:rPr>
      </w:pPr>
      <w:r w:rsidRPr="00073CC8">
        <w:rPr>
          <w:rFonts w:ascii="Times New Roman" w:hAnsi="Times New Roman" w:cs="Times New Roman"/>
          <w:sz w:val="28"/>
          <w:szCs w:val="28"/>
        </w:rPr>
        <w:t>Образование (детские сады, школы, интернаты)</w:t>
      </w:r>
      <w:r>
        <w:rPr>
          <w:rFonts w:ascii="Times New Roman" w:hAnsi="Times New Roman" w:cs="Times New Roman"/>
          <w:sz w:val="28"/>
          <w:szCs w:val="28"/>
        </w:rPr>
        <w:t>;</w:t>
      </w:r>
    </w:p>
    <w:p w14:paraId="5BB069A2" w14:textId="77777777" w:rsidR="00073CC8" w:rsidRPr="00073CC8" w:rsidRDefault="00073CC8" w:rsidP="00073CC8">
      <w:pPr>
        <w:pStyle w:val="ae"/>
        <w:numPr>
          <w:ilvl w:val="0"/>
          <w:numId w:val="5"/>
        </w:numPr>
        <w:spacing w:line="360" w:lineRule="auto"/>
        <w:ind w:left="851"/>
        <w:jc w:val="both"/>
        <w:rPr>
          <w:rFonts w:ascii="Times New Roman" w:hAnsi="Times New Roman" w:cs="Times New Roman"/>
          <w:sz w:val="28"/>
          <w:szCs w:val="28"/>
        </w:rPr>
      </w:pPr>
      <w:r w:rsidRPr="00073CC8">
        <w:rPr>
          <w:rFonts w:ascii="Times New Roman" w:hAnsi="Times New Roman" w:cs="Times New Roman"/>
          <w:sz w:val="28"/>
          <w:szCs w:val="28"/>
        </w:rPr>
        <w:t>Здравоохранение (детские и взрослые поликлиники, госпитали, диспансеры)</w:t>
      </w:r>
      <w:r>
        <w:rPr>
          <w:rFonts w:ascii="Times New Roman" w:hAnsi="Times New Roman" w:cs="Times New Roman"/>
          <w:sz w:val="28"/>
          <w:szCs w:val="28"/>
        </w:rPr>
        <w:t>;</w:t>
      </w:r>
    </w:p>
    <w:p w14:paraId="19D145B1" w14:textId="77777777" w:rsidR="00073CC8" w:rsidRPr="00073CC8" w:rsidRDefault="00073CC8" w:rsidP="00073CC8">
      <w:pPr>
        <w:pStyle w:val="ae"/>
        <w:numPr>
          <w:ilvl w:val="0"/>
          <w:numId w:val="5"/>
        </w:numPr>
        <w:spacing w:line="360" w:lineRule="auto"/>
        <w:ind w:left="851"/>
        <w:jc w:val="both"/>
        <w:rPr>
          <w:rFonts w:ascii="Times New Roman" w:hAnsi="Times New Roman" w:cs="Times New Roman"/>
          <w:sz w:val="28"/>
          <w:szCs w:val="28"/>
        </w:rPr>
      </w:pPr>
      <w:r w:rsidRPr="00073CC8">
        <w:rPr>
          <w:rFonts w:ascii="Times New Roman" w:hAnsi="Times New Roman" w:cs="Times New Roman"/>
          <w:sz w:val="28"/>
          <w:szCs w:val="28"/>
        </w:rPr>
        <w:t>Социальная защита населения (дома престарелых, инвалиды,</w:t>
      </w:r>
      <w:r>
        <w:rPr>
          <w:rFonts w:ascii="Times New Roman" w:hAnsi="Times New Roman" w:cs="Times New Roman"/>
          <w:sz w:val="28"/>
          <w:szCs w:val="28"/>
        </w:rPr>
        <w:t xml:space="preserve"> </w:t>
      </w:r>
      <w:r w:rsidRPr="00073CC8">
        <w:rPr>
          <w:rFonts w:ascii="Times New Roman" w:hAnsi="Times New Roman" w:cs="Times New Roman"/>
          <w:sz w:val="28"/>
          <w:szCs w:val="28"/>
        </w:rPr>
        <w:t xml:space="preserve">многодетные и малоимущие семьи и </w:t>
      </w:r>
      <w:proofErr w:type="spellStart"/>
      <w:r w:rsidRPr="00073CC8">
        <w:rPr>
          <w:rFonts w:ascii="Times New Roman" w:hAnsi="Times New Roman" w:cs="Times New Roman"/>
          <w:sz w:val="28"/>
          <w:szCs w:val="28"/>
        </w:rPr>
        <w:t>т.д</w:t>
      </w:r>
      <w:proofErr w:type="spellEnd"/>
      <w:r w:rsidRPr="00073CC8">
        <w:rPr>
          <w:rFonts w:ascii="Times New Roman" w:hAnsi="Times New Roman" w:cs="Times New Roman"/>
          <w:sz w:val="28"/>
          <w:szCs w:val="28"/>
        </w:rPr>
        <w:t>)</w:t>
      </w:r>
      <w:r>
        <w:rPr>
          <w:rStyle w:val="a5"/>
          <w:rFonts w:ascii="Times New Roman" w:hAnsi="Times New Roman" w:cs="Times New Roman"/>
          <w:sz w:val="28"/>
          <w:szCs w:val="28"/>
        </w:rPr>
        <w:footnoteReference w:id="3"/>
      </w:r>
      <w:r w:rsidRPr="00073CC8">
        <w:rPr>
          <w:rFonts w:ascii="Times New Roman" w:hAnsi="Times New Roman" w:cs="Times New Roman"/>
          <w:sz w:val="28"/>
          <w:szCs w:val="28"/>
        </w:rPr>
        <w:t>.</w:t>
      </w:r>
    </w:p>
    <w:p w14:paraId="0C6B68FA" w14:textId="77777777" w:rsidR="00141962" w:rsidRPr="00073CC8" w:rsidRDefault="00073CC8" w:rsidP="0014196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B1E1D" w:rsidRPr="003D09D6">
        <w:rPr>
          <w:rFonts w:ascii="Times New Roman" w:hAnsi="Times New Roman" w:cs="Times New Roman"/>
          <w:sz w:val="28"/>
          <w:szCs w:val="28"/>
        </w:rPr>
        <w:t xml:space="preserve"> </w:t>
      </w:r>
      <w:r>
        <w:rPr>
          <w:rFonts w:ascii="Times New Roman" w:hAnsi="Times New Roman" w:cs="Times New Roman"/>
          <w:sz w:val="28"/>
          <w:szCs w:val="28"/>
        </w:rPr>
        <w:t xml:space="preserve">рамках проводимого исследования, </w:t>
      </w:r>
      <w:r w:rsidR="007545E5">
        <w:rPr>
          <w:rFonts w:ascii="Times New Roman" w:hAnsi="Times New Roman" w:cs="Times New Roman"/>
          <w:sz w:val="28"/>
          <w:szCs w:val="28"/>
        </w:rPr>
        <w:t xml:space="preserve">в </w:t>
      </w:r>
      <w:r w:rsidR="006B1E1D" w:rsidRPr="003D09D6">
        <w:rPr>
          <w:rFonts w:ascii="Times New Roman" w:hAnsi="Times New Roman" w:cs="Times New Roman"/>
          <w:sz w:val="28"/>
          <w:szCs w:val="28"/>
        </w:rPr>
        <w:t xml:space="preserve">первую очередь, к </w:t>
      </w:r>
      <w:r>
        <w:rPr>
          <w:rFonts w:ascii="Times New Roman" w:hAnsi="Times New Roman" w:cs="Times New Roman"/>
          <w:sz w:val="28"/>
          <w:szCs w:val="28"/>
        </w:rPr>
        <w:t>социальным обязательствам</w:t>
      </w:r>
      <w:r w:rsidR="006B1E1D" w:rsidRPr="003D09D6">
        <w:rPr>
          <w:rFonts w:ascii="Times New Roman" w:hAnsi="Times New Roman" w:cs="Times New Roman"/>
          <w:sz w:val="28"/>
          <w:szCs w:val="28"/>
        </w:rPr>
        <w:t xml:space="preserve"> следует относить те аспекты, которые </w:t>
      </w:r>
      <w:r w:rsidR="00F753AC" w:rsidRPr="003D09D6">
        <w:rPr>
          <w:rFonts w:ascii="Times New Roman" w:hAnsi="Times New Roman" w:cs="Times New Roman"/>
          <w:sz w:val="28"/>
          <w:szCs w:val="28"/>
        </w:rPr>
        <w:t>связаны</w:t>
      </w:r>
      <w:r w:rsidR="006B1E1D" w:rsidRPr="003D09D6">
        <w:rPr>
          <w:rFonts w:ascii="Times New Roman" w:hAnsi="Times New Roman" w:cs="Times New Roman"/>
          <w:sz w:val="28"/>
          <w:szCs w:val="28"/>
        </w:rPr>
        <w:t xml:space="preserve"> </w:t>
      </w:r>
      <w:r w:rsidR="00F753AC" w:rsidRPr="003D09D6">
        <w:rPr>
          <w:rFonts w:ascii="Times New Roman" w:hAnsi="Times New Roman" w:cs="Times New Roman"/>
          <w:sz w:val="28"/>
          <w:szCs w:val="28"/>
        </w:rPr>
        <w:t>с</w:t>
      </w:r>
      <w:r w:rsidR="006B1E1D" w:rsidRPr="003D09D6">
        <w:rPr>
          <w:rFonts w:ascii="Times New Roman" w:hAnsi="Times New Roman" w:cs="Times New Roman"/>
          <w:sz w:val="28"/>
          <w:szCs w:val="28"/>
        </w:rPr>
        <w:t xml:space="preserve"> возведени</w:t>
      </w:r>
      <w:r w:rsidR="00F753AC" w:rsidRPr="003D09D6">
        <w:rPr>
          <w:rFonts w:ascii="Times New Roman" w:hAnsi="Times New Roman" w:cs="Times New Roman"/>
          <w:sz w:val="28"/>
          <w:szCs w:val="28"/>
        </w:rPr>
        <w:t>ем</w:t>
      </w:r>
      <w:r w:rsidR="006B1E1D" w:rsidRPr="003D09D6">
        <w:rPr>
          <w:rFonts w:ascii="Times New Roman" w:hAnsi="Times New Roman" w:cs="Times New Roman"/>
          <w:sz w:val="28"/>
          <w:szCs w:val="28"/>
        </w:rPr>
        <w:t xml:space="preserve"> </w:t>
      </w:r>
      <w:r w:rsidR="00995430" w:rsidRPr="003D09D6">
        <w:rPr>
          <w:rFonts w:ascii="Times New Roman" w:hAnsi="Times New Roman" w:cs="Times New Roman"/>
          <w:sz w:val="28"/>
          <w:szCs w:val="28"/>
        </w:rPr>
        <w:t xml:space="preserve">медицинских и </w:t>
      </w:r>
      <w:r w:rsidR="006B1E1D" w:rsidRPr="003D09D6">
        <w:rPr>
          <w:rFonts w:ascii="Times New Roman" w:hAnsi="Times New Roman" w:cs="Times New Roman"/>
          <w:sz w:val="28"/>
          <w:szCs w:val="28"/>
        </w:rPr>
        <w:t xml:space="preserve">образовательных учреждений. </w:t>
      </w:r>
      <w:r w:rsidR="00141962" w:rsidRPr="003D09D6">
        <w:rPr>
          <w:rFonts w:ascii="Times New Roman" w:hAnsi="Times New Roman" w:cs="Times New Roman"/>
          <w:sz w:val="28"/>
          <w:szCs w:val="28"/>
        </w:rPr>
        <w:t xml:space="preserve">К </w:t>
      </w:r>
      <w:r w:rsidR="00995430" w:rsidRPr="003D09D6">
        <w:rPr>
          <w:rFonts w:ascii="Times New Roman" w:hAnsi="Times New Roman" w:cs="Times New Roman"/>
          <w:sz w:val="28"/>
          <w:szCs w:val="28"/>
        </w:rPr>
        <w:t>последним</w:t>
      </w:r>
      <w:r w:rsidR="00141962" w:rsidRPr="003D09D6">
        <w:rPr>
          <w:rFonts w:ascii="Times New Roman" w:hAnsi="Times New Roman" w:cs="Times New Roman"/>
          <w:sz w:val="28"/>
          <w:szCs w:val="28"/>
        </w:rPr>
        <w:t xml:space="preserve"> относятся как учреждения дошкольного уровня, так и организации школьного образования.</w:t>
      </w:r>
    </w:p>
    <w:p w14:paraId="0FA6F1DA" w14:textId="77777777" w:rsidR="00D74010" w:rsidRPr="003D09D6" w:rsidRDefault="00141962" w:rsidP="00D74010">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Активное обсуждение установленных нормативов удаленности соответствующих объектов периодически приводит к внесению уполномоченными органами законодательных изменений. Так, </w:t>
      </w:r>
      <w:r w:rsidR="00D74010" w:rsidRPr="003D09D6">
        <w:rPr>
          <w:rFonts w:ascii="Times New Roman" w:hAnsi="Times New Roman" w:cs="Times New Roman"/>
          <w:color w:val="000000"/>
          <w:sz w:val="28"/>
          <w:szCs w:val="28"/>
          <w:shd w:val="clear" w:color="auto" w:fill="FFFFFF"/>
        </w:rPr>
        <w:t xml:space="preserve">например, </w:t>
      </w:r>
      <w:r w:rsidRPr="003D09D6">
        <w:rPr>
          <w:rFonts w:ascii="Times New Roman" w:hAnsi="Times New Roman" w:cs="Times New Roman"/>
          <w:color w:val="000000"/>
          <w:sz w:val="28"/>
          <w:szCs w:val="28"/>
          <w:shd w:val="clear" w:color="auto" w:fill="FFFFFF"/>
        </w:rPr>
        <w:t>в ранее действовавшем Законе Санкт-Петербурга от 14.02.2014 №23-9 «О региональных нормативах градостроительного проектирования, применяемых на территории Санкт-Петербурга»</w:t>
      </w:r>
      <w:r w:rsidR="00915E27" w:rsidRPr="003D09D6">
        <w:rPr>
          <w:rFonts w:ascii="Times New Roman" w:hAnsi="Times New Roman" w:cs="Times New Roman"/>
          <w:color w:val="000000"/>
          <w:sz w:val="28"/>
          <w:szCs w:val="28"/>
          <w:shd w:val="clear" w:color="auto" w:fill="FFFFFF"/>
        </w:rPr>
        <w:t xml:space="preserve"> были установлены следующие нормы </w:t>
      </w:r>
      <w:r w:rsidRPr="003D09D6">
        <w:rPr>
          <w:rFonts w:ascii="Times New Roman" w:hAnsi="Times New Roman" w:cs="Times New Roman"/>
          <w:color w:val="000000"/>
          <w:sz w:val="28"/>
          <w:szCs w:val="28"/>
          <w:shd w:val="clear" w:color="auto" w:fill="FFFFFF"/>
        </w:rPr>
        <w:lastRenderedPageBreak/>
        <w:t>расстояни</w:t>
      </w:r>
      <w:r w:rsidR="00915E27" w:rsidRPr="003D09D6">
        <w:rPr>
          <w:rFonts w:ascii="Times New Roman" w:hAnsi="Times New Roman" w:cs="Times New Roman"/>
          <w:color w:val="000000"/>
          <w:sz w:val="28"/>
          <w:szCs w:val="28"/>
          <w:shd w:val="clear" w:color="auto" w:fill="FFFFFF"/>
        </w:rPr>
        <w:t>я</w:t>
      </w:r>
      <w:r w:rsidRPr="003D09D6">
        <w:rPr>
          <w:rFonts w:ascii="Times New Roman" w:hAnsi="Times New Roman" w:cs="Times New Roman"/>
          <w:color w:val="000000"/>
          <w:sz w:val="28"/>
          <w:szCs w:val="28"/>
          <w:shd w:val="clear" w:color="auto" w:fill="FFFFFF"/>
        </w:rPr>
        <w:t xml:space="preserve"> или врем</w:t>
      </w:r>
      <w:r w:rsidR="008F2FF4" w:rsidRPr="003D09D6">
        <w:rPr>
          <w:rFonts w:ascii="Times New Roman" w:hAnsi="Times New Roman" w:cs="Times New Roman"/>
          <w:color w:val="000000"/>
          <w:sz w:val="28"/>
          <w:szCs w:val="28"/>
          <w:shd w:val="clear" w:color="auto" w:fill="FFFFFF"/>
        </w:rPr>
        <w:t>ени</w:t>
      </w:r>
      <w:r w:rsidRPr="003D09D6">
        <w:rPr>
          <w:rFonts w:ascii="Times New Roman" w:hAnsi="Times New Roman" w:cs="Times New Roman"/>
          <w:color w:val="000000"/>
          <w:sz w:val="28"/>
          <w:szCs w:val="28"/>
          <w:shd w:val="clear" w:color="auto" w:fill="FFFFFF"/>
        </w:rPr>
        <w:t xml:space="preserve"> маршрута от границ земельного участка соответствующего объекта социальной инфраструктуры до жилых зданий:</w:t>
      </w:r>
      <w:r w:rsidRPr="003D09D6">
        <w:rPr>
          <w:rFonts w:ascii="Times New Roman" w:hAnsi="Times New Roman" w:cs="Times New Roman"/>
          <w:color w:val="000000"/>
          <w:sz w:val="28"/>
          <w:szCs w:val="28"/>
        </w:rPr>
        <w:t xml:space="preserve"> </w:t>
      </w:r>
      <w:r w:rsidRPr="003D09D6">
        <w:rPr>
          <w:rFonts w:ascii="Times New Roman" w:hAnsi="Times New Roman" w:cs="Times New Roman"/>
          <w:color w:val="000000"/>
          <w:sz w:val="28"/>
          <w:szCs w:val="28"/>
          <w:shd w:val="clear" w:color="auto" w:fill="FFFFFF"/>
        </w:rPr>
        <w:t>для дошкольных образовательных организаций</w:t>
      </w:r>
      <w:r w:rsidR="00915E27"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(за</w:t>
      </w:r>
      <w:r w:rsidR="006C1625"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исключением специализированных и оздоровительных образовательных организаций)</w:t>
      </w:r>
      <w:r w:rsidR="00915E27"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 xml:space="preserve"> 300 метров</w:t>
      </w:r>
      <w:r w:rsidR="00915E27"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для общеобразовательных организаций (за исключением специализированных)</w:t>
      </w:r>
      <w:r w:rsidR="00915E27" w:rsidRPr="003D09D6">
        <w:rPr>
          <w:rFonts w:ascii="Times New Roman" w:hAnsi="Times New Roman" w:cs="Times New Roman"/>
          <w:color w:val="000000"/>
          <w:sz w:val="28"/>
          <w:szCs w:val="28"/>
          <w:shd w:val="clear" w:color="auto" w:fill="FFFFFF"/>
        </w:rPr>
        <w:t xml:space="preserve"> - </w:t>
      </w:r>
      <w:r w:rsidRPr="003D09D6">
        <w:rPr>
          <w:rFonts w:ascii="Times New Roman" w:hAnsi="Times New Roman" w:cs="Times New Roman"/>
          <w:color w:val="000000"/>
          <w:sz w:val="28"/>
          <w:szCs w:val="28"/>
          <w:shd w:val="clear" w:color="auto" w:fill="FFFFFF"/>
        </w:rPr>
        <w:t>500 метров</w:t>
      </w:r>
      <w:r w:rsidR="00915E27"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 xml:space="preserve">для амбулаторно-поликлинических учреждений </w:t>
      </w:r>
      <w:r w:rsidR="00915E27"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до 1000 м</w:t>
      </w:r>
      <w:r w:rsidR="00915E27" w:rsidRPr="003D09D6">
        <w:rPr>
          <w:rStyle w:val="a5"/>
          <w:rFonts w:ascii="Times New Roman" w:hAnsi="Times New Roman" w:cs="Times New Roman"/>
          <w:color w:val="000000"/>
          <w:sz w:val="28"/>
          <w:szCs w:val="28"/>
          <w:shd w:val="clear" w:color="auto" w:fill="FFFFFF"/>
        </w:rPr>
        <w:footnoteReference w:id="4"/>
      </w:r>
      <w:r w:rsidRPr="003D09D6">
        <w:rPr>
          <w:rFonts w:ascii="Times New Roman" w:hAnsi="Times New Roman" w:cs="Times New Roman"/>
          <w:color w:val="000000"/>
          <w:sz w:val="28"/>
          <w:szCs w:val="28"/>
          <w:shd w:val="clear" w:color="auto" w:fill="FFFFFF"/>
        </w:rPr>
        <w:t>.</w:t>
      </w:r>
      <w:r w:rsidR="007160B0" w:rsidRPr="003D09D6">
        <w:rPr>
          <w:rFonts w:ascii="Times New Roman" w:hAnsi="Times New Roman" w:cs="Times New Roman"/>
          <w:color w:val="000000"/>
          <w:sz w:val="28"/>
          <w:szCs w:val="28"/>
          <w:shd w:val="clear" w:color="auto" w:fill="FFFFFF"/>
        </w:rPr>
        <w:t xml:space="preserve"> Однако, указанный акт утратил свою силу</w:t>
      </w:r>
      <w:r w:rsidR="00D74010" w:rsidRPr="003D09D6">
        <w:rPr>
          <w:rFonts w:ascii="Times New Roman" w:hAnsi="Times New Roman" w:cs="Times New Roman"/>
          <w:color w:val="000000"/>
          <w:sz w:val="28"/>
          <w:szCs w:val="28"/>
          <w:shd w:val="clear" w:color="auto" w:fill="FFFFFF"/>
        </w:rPr>
        <w:t>, после чего в 2017 году было издано Постановление Правительства Санкт-Петербурга от 11 апреля 2017 года №257 «Об утверждении нормативов градостроительного проектирования Санкт-Петербурга»</w:t>
      </w:r>
      <w:r w:rsidR="009D1B0E" w:rsidRPr="003D09D6">
        <w:rPr>
          <w:rStyle w:val="a5"/>
          <w:rFonts w:ascii="Times New Roman" w:hAnsi="Times New Roman" w:cs="Times New Roman"/>
          <w:color w:val="000000"/>
          <w:sz w:val="28"/>
          <w:szCs w:val="28"/>
          <w:shd w:val="clear" w:color="auto" w:fill="FFFFFF"/>
        </w:rPr>
        <w:footnoteReference w:id="5"/>
      </w:r>
      <w:r w:rsidR="00D74010" w:rsidRPr="003D09D6">
        <w:rPr>
          <w:rFonts w:ascii="Times New Roman" w:hAnsi="Times New Roman" w:cs="Times New Roman"/>
          <w:color w:val="000000"/>
          <w:sz w:val="28"/>
          <w:szCs w:val="28"/>
          <w:shd w:val="clear" w:color="auto" w:fill="FFFFFF"/>
        </w:rPr>
        <w:t>.</w:t>
      </w:r>
    </w:p>
    <w:p w14:paraId="1298E00F" w14:textId="77777777" w:rsidR="000F7A06" w:rsidRPr="003D09D6" w:rsidRDefault="000F7A06" w:rsidP="000F7A06">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В указанном подзаконном акте </w:t>
      </w:r>
      <w:r w:rsidR="006C1625" w:rsidRPr="003D09D6">
        <w:rPr>
          <w:rFonts w:ascii="Times New Roman" w:hAnsi="Times New Roman" w:cs="Times New Roman"/>
          <w:color w:val="000000"/>
          <w:sz w:val="28"/>
          <w:szCs w:val="28"/>
          <w:shd w:val="clear" w:color="auto" w:fill="FFFFFF"/>
        </w:rPr>
        <w:t xml:space="preserve">сегодня </w:t>
      </w:r>
      <w:r w:rsidRPr="003D09D6">
        <w:rPr>
          <w:rFonts w:ascii="Times New Roman" w:hAnsi="Times New Roman" w:cs="Times New Roman"/>
          <w:color w:val="000000"/>
          <w:sz w:val="28"/>
          <w:szCs w:val="28"/>
          <w:shd w:val="clear" w:color="auto" w:fill="FFFFFF"/>
        </w:rPr>
        <w:t>устанавливаются следующие нормативы. Что касается образовательных учреждений, то обеспеченность населения рассчитывается исходя из расчетного показателя на 1000 человек по следующим объектам нормирования</w:t>
      </w:r>
      <w:r w:rsidR="001E3AEF" w:rsidRPr="003D09D6">
        <w:rPr>
          <w:rFonts w:ascii="Times New Roman" w:hAnsi="Times New Roman" w:cs="Times New Roman"/>
          <w:color w:val="000000"/>
          <w:sz w:val="28"/>
          <w:szCs w:val="28"/>
          <w:shd w:val="clear" w:color="auto" w:fill="FFFFFF"/>
        </w:rPr>
        <w:t>:</w:t>
      </w:r>
    </w:p>
    <w:p w14:paraId="0DD86B35" w14:textId="77777777" w:rsidR="000F7A06" w:rsidRPr="003D09D6" w:rsidRDefault="000F7A06" w:rsidP="00B02A8B">
      <w:pPr>
        <w:pStyle w:val="ae"/>
        <w:numPr>
          <w:ilvl w:val="0"/>
          <w:numId w:val="2"/>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Дошкольные образовательные организации - 61 место. Радиус обслуживания составляет 300 м.</w:t>
      </w:r>
    </w:p>
    <w:p w14:paraId="429575DE" w14:textId="77777777" w:rsidR="000F7A06" w:rsidRPr="003D09D6" w:rsidRDefault="000F7A06" w:rsidP="00B02A8B">
      <w:pPr>
        <w:pStyle w:val="ae"/>
        <w:numPr>
          <w:ilvl w:val="0"/>
          <w:numId w:val="2"/>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Общеобразовательные организации - 120 мест.</w:t>
      </w:r>
      <w:r w:rsidR="00EB650C" w:rsidRPr="003D09D6">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Радиус обслуживания составляет 500 м.</w:t>
      </w:r>
    </w:p>
    <w:p w14:paraId="7AD7A687" w14:textId="77777777" w:rsidR="00EB650C" w:rsidRPr="003D09D6" w:rsidRDefault="000F7A06" w:rsidP="00B02A8B">
      <w:pPr>
        <w:pStyle w:val="ae"/>
        <w:numPr>
          <w:ilvl w:val="0"/>
          <w:numId w:val="2"/>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Профессиональные образовательные организации - 13 мест с транспортной доступностью до 60 минут.</w:t>
      </w:r>
    </w:p>
    <w:p w14:paraId="3E1C83ED" w14:textId="77777777" w:rsidR="000F7A06" w:rsidRPr="003D09D6" w:rsidRDefault="000F7A06" w:rsidP="00B02A8B">
      <w:pPr>
        <w:pStyle w:val="ae"/>
        <w:numPr>
          <w:ilvl w:val="0"/>
          <w:numId w:val="2"/>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Организации дополнительного образования детей - 60 мест с </w:t>
      </w:r>
      <w:proofErr w:type="spellStart"/>
      <w:r w:rsidRPr="003D09D6">
        <w:rPr>
          <w:rFonts w:ascii="Times New Roman" w:hAnsi="Times New Roman" w:cs="Times New Roman"/>
          <w:color w:val="000000"/>
          <w:sz w:val="28"/>
          <w:szCs w:val="28"/>
          <w:shd w:val="clear" w:color="auto" w:fill="FFFFFF"/>
        </w:rPr>
        <w:t>пешеходно</w:t>
      </w:r>
      <w:proofErr w:type="spellEnd"/>
      <w:r w:rsidRPr="003D09D6">
        <w:rPr>
          <w:rFonts w:ascii="Times New Roman" w:hAnsi="Times New Roman" w:cs="Times New Roman"/>
          <w:color w:val="000000"/>
          <w:sz w:val="28"/>
          <w:szCs w:val="28"/>
          <w:shd w:val="clear" w:color="auto" w:fill="FFFFFF"/>
        </w:rPr>
        <w:t>-транспортной доступностью до 30 минут, в том числе учреждения дополнительного образования детей в сфере искусств - 7,2 места.</w:t>
      </w:r>
    </w:p>
    <w:p w14:paraId="66FDF0BD" w14:textId="77777777" w:rsidR="00F36F82" w:rsidRPr="003D09D6" w:rsidRDefault="00EA3DE2" w:rsidP="00F36F82">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lastRenderedPageBreak/>
        <w:t xml:space="preserve">Видится, что указанные нормы являются адекватными и достижимыми при грамотной политике и </w:t>
      </w:r>
      <w:r w:rsidR="00CD5990" w:rsidRPr="003D09D6">
        <w:rPr>
          <w:rFonts w:ascii="Times New Roman" w:hAnsi="Times New Roman" w:cs="Times New Roman"/>
          <w:color w:val="000000"/>
          <w:sz w:val="28"/>
          <w:szCs w:val="28"/>
          <w:shd w:val="clear" w:color="auto" w:fill="FFFFFF"/>
        </w:rPr>
        <w:t xml:space="preserve">правильном </w:t>
      </w:r>
      <w:r w:rsidRPr="003D09D6">
        <w:rPr>
          <w:rFonts w:ascii="Times New Roman" w:hAnsi="Times New Roman" w:cs="Times New Roman"/>
          <w:color w:val="000000"/>
          <w:sz w:val="28"/>
          <w:szCs w:val="28"/>
          <w:shd w:val="clear" w:color="auto" w:fill="FFFFFF"/>
        </w:rPr>
        <w:t xml:space="preserve">законодательном подходе. В то же время, </w:t>
      </w:r>
      <w:r w:rsidR="00A42848" w:rsidRPr="003D09D6">
        <w:rPr>
          <w:rFonts w:ascii="Times New Roman" w:hAnsi="Times New Roman" w:cs="Times New Roman"/>
          <w:color w:val="000000"/>
          <w:sz w:val="28"/>
          <w:szCs w:val="28"/>
          <w:shd w:val="clear" w:color="auto" w:fill="FFFFFF"/>
        </w:rPr>
        <w:t xml:space="preserve">на сегодняшний день, нарушение указанных нормативов происходит повсеместно. </w:t>
      </w:r>
      <w:r w:rsidR="00125C93" w:rsidRPr="003D09D6">
        <w:rPr>
          <w:rFonts w:ascii="Times New Roman" w:hAnsi="Times New Roman" w:cs="Times New Roman"/>
          <w:color w:val="000000"/>
          <w:sz w:val="28"/>
          <w:szCs w:val="28"/>
          <w:shd w:val="clear" w:color="auto" w:fill="FFFFFF"/>
        </w:rPr>
        <w:t xml:space="preserve">В связи с этим, </w:t>
      </w:r>
      <w:proofErr w:type="gramStart"/>
      <w:r w:rsidR="00125C93" w:rsidRPr="003D09D6">
        <w:rPr>
          <w:rFonts w:ascii="Times New Roman" w:hAnsi="Times New Roman" w:cs="Times New Roman"/>
          <w:color w:val="000000"/>
          <w:sz w:val="28"/>
          <w:szCs w:val="28"/>
          <w:shd w:val="clear" w:color="auto" w:fill="FFFFFF"/>
        </w:rPr>
        <w:t>вопросы</w:t>
      </w:r>
      <w:proofErr w:type="gramEnd"/>
      <w:r w:rsidR="00125C93" w:rsidRPr="003D09D6">
        <w:rPr>
          <w:rFonts w:ascii="Times New Roman" w:hAnsi="Times New Roman" w:cs="Times New Roman"/>
          <w:color w:val="000000"/>
          <w:sz w:val="28"/>
          <w:szCs w:val="28"/>
          <w:shd w:val="clear" w:color="auto" w:fill="FFFFFF"/>
        </w:rPr>
        <w:t xml:space="preserve"> связанные с отсутствием мест в детских садах и школах в силу нехватки образовательных учреждений, уже многократно становились предметом судебных разбирательств.</w:t>
      </w:r>
      <w:r w:rsidR="00F36F82" w:rsidRPr="003D09D6">
        <w:rPr>
          <w:rFonts w:ascii="Times New Roman" w:hAnsi="Times New Roman" w:cs="Times New Roman"/>
          <w:color w:val="000000"/>
          <w:sz w:val="28"/>
          <w:szCs w:val="28"/>
          <w:shd w:val="clear" w:color="auto" w:fill="FFFFFF"/>
        </w:rPr>
        <w:t xml:space="preserve"> </w:t>
      </w:r>
    </w:p>
    <w:p w14:paraId="3709741A" w14:textId="77777777" w:rsidR="00A1054C" w:rsidRPr="003D09D6" w:rsidRDefault="00A1054C" w:rsidP="00F36F82">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Основной подход к принципам социального обеспечения граждан был отражен в Постановлении Конституционного Суда РФ от 15.05.2006 №5-П. В указанном </w:t>
      </w:r>
      <w:r w:rsidR="00EA21B3" w:rsidRPr="003D09D6">
        <w:rPr>
          <w:rFonts w:ascii="Times New Roman" w:hAnsi="Times New Roman" w:cs="Times New Roman"/>
          <w:color w:val="000000"/>
          <w:sz w:val="28"/>
          <w:szCs w:val="28"/>
          <w:shd w:val="clear" w:color="auto" w:fill="FFFFFF"/>
        </w:rPr>
        <w:t>П</w:t>
      </w:r>
      <w:r w:rsidRPr="003D09D6">
        <w:rPr>
          <w:rFonts w:ascii="Times New Roman" w:hAnsi="Times New Roman" w:cs="Times New Roman"/>
          <w:color w:val="000000"/>
          <w:sz w:val="28"/>
          <w:szCs w:val="28"/>
          <w:shd w:val="clear" w:color="auto" w:fill="FFFFFF"/>
        </w:rPr>
        <w:t>остановлении, была отражена правовая позиция о том, что закрепляя право на образование и в качестве одного из его элементов - право на общедоступное и бесплатное дошкольное образование в государственных или муниципальных образовательных учреждениях, Конституция Российской Федерации непосредственно определяет и систему гарантирования этого права, предполагающую в том числе, что государство и муниципальные образования - исходя из конституционного требования общедоступности дошкольного образования независимо от места жительства - обязаны сохранять в достаточном количестве имеющиеся дошкольные образовательные учреждения и при необходимости расширять их сеть</w:t>
      </w:r>
      <w:r w:rsidR="0078465A" w:rsidRPr="003D09D6">
        <w:rPr>
          <w:rStyle w:val="a5"/>
          <w:rFonts w:ascii="Times New Roman" w:hAnsi="Times New Roman" w:cs="Times New Roman"/>
          <w:color w:val="000000"/>
          <w:sz w:val="28"/>
          <w:szCs w:val="28"/>
          <w:shd w:val="clear" w:color="auto" w:fill="FFFFFF"/>
        </w:rPr>
        <w:footnoteReference w:id="6"/>
      </w:r>
      <w:r w:rsidRPr="003D09D6">
        <w:rPr>
          <w:rFonts w:ascii="Times New Roman" w:hAnsi="Times New Roman" w:cs="Times New Roman"/>
          <w:color w:val="000000"/>
          <w:sz w:val="28"/>
          <w:szCs w:val="28"/>
          <w:shd w:val="clear" w:color="auto" w:fill="FFFFFF"/>
        </w:rPr>
        <w:t>.</w:t>
      </w:r>
    </w:p>
    <w:p w14:paraId="00B7E370" w14:textId="77777777" w:rsidR="00863B84" w:rsidRPr="003D09D6" w:rsidRDefault="00863B84" w:rsidP="00F36F82">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На нарушение указанного принципа неоднократно ссылались заявители, чьи социальные права были нарушены</w:t>
      </w:r>
      <w:r w:rsidR="00EA21B3"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 xml:space="preserve"> в своих заявлениях и жалобах.</w:t>
      </w:r>
      <w:r w:rsidR="004B6B31" w:rsidRPr="003D09D6">
        <w:rPr>
          <w:rFonts w:ascii="Times New Roman" w:hAnsi="Times New Roman" w:cs="Times New Roman"/>
          <w:color w:val="000000"/>
          <w:sz w:val="28"/>
          <w:szCs w:val="28"/>
          <w:shd w:val="clear" w:color="auto" w:fill="FFFFFF"/>
        </w:rPr>
        <w:t xml:space="preserve"> Так, на важность его соблюдения указывал и Верховный суд РФ при рассмотрении дела </w:t>
      </w:r>
      <w:r w:rsidR="00A15198" w:rsidRPr="003D09D6">
        <w:rPr>
          <w:rFonts w:ascii="Times New Roman" w:hAnsi="Times New Roman" w:cs="Times New Roman"/>
          <w:color w:val="000000"/>
          <w:sz w:val="28"/>
          <w:szCs w:val="28"/>
          <w:shd w:val="clear" w:color="auto" w:fill="FFFFFF"/>
        </w:rPr>
        <w:t xml:space="preserve">№33-КГ18-13 </w:t>
      </w:r>
      <w:r w:rsidR="004B6B31" w:rsidRPr="003D09D6">
        <w:rPr>
          <w:rFonts w:ascii="Times New Roman" w:hAnsi="Times New Roman" w:cs="Times New Roman"/>
          <w:color w:val="000000"/>
          <w:sz w:val="28"/>
          <w:szCs w:val="28"/>
          <w:shd w:val="clear" w:color="auto" w:fill="FFFFFF"/>
        </w:rPr>
        <w:t>по жалобе гражданки, ребенку которой не было обеспечено место в муниципальном детском саду в пешей доступности от дома.</w:t>
      </w:r>
      <w:r w:rsidR="00A15198" w:rsidRPr="003D09D6">
        <w:rPr>
          <w:rFonts w:ascii="Times New Roman" w:hAnsi="Times New Roman" w:cs="Times New Roman"/>
          <w:color w:val="000000"/>
          <w:sz w:val="28"/>
          <w:szCs w:val="28"/>
          <w:shd w:val="clear" w:color="auto" w:fill="FFFFFF"/>
        </w:rPr>
        <w:t xml:space="preserve"> Суд признал действия местной администрации незаконными, сославшись на установленные законодателем нормативы обеспеченности необходимо инфраструктурой</w:t>
      </w:r>
      <w:r w:rsidR="00A15198" w:rsidRPr="003D09D6">
        <w:rPr>
          <w:rStyle w:val="a5"/>
          <w:rFonts w:ascii="Times New Roman" w:hAnsi="Times New Roman" w:cs="Times New Roman"/>
          <w:color w:val="000000"/>
          <w:sz w:val="28"/>
          <w:szCs w:val="28"/>
          <w:shd w:val="clear" w:color="auto" w:fill="FFFFFF"/>
        </w:rPr>
        <w:footnoteReference w:id="7"/>
      </w:r>
      <w:r w:rsidR="00A15198" w:rsidRPr="003D09D6">
        <w:rPr>
          <w:rFonts w:ascii="Times New Roman" w:hAnsi="Times New Roman" w:cs="Times New Roman"/>
          <w:color w:val="000000"/>
          <w:sz w:val="28"/>
          <w:szCs w:val="28"/>
          <w:shd w:val="clear" w:color="auto" w:fill="FFFFFF"/>
        </w:rPr>
        <w:t>.</w:t>
      </w:r>
    </w:p>
    <w:p w14:paraId="299CF8EF" w14:textId="77777777" w:rsidR="000F7A06" w:rsidRPr="003D09D6" w:rsidRDefault="00B02A8B" w:rsidP="00B02A8B">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lastRenderedPageBreak/>
        <w:t>Аналогичные нормативы закреплены законодательно и для медицинских учреждений. Так, в Постановлении Правительства Санкт-Петербурга от 11.04.2017 №257, устанавливаются следующие р</w:t>
      </w:r>
      <w:r w:rsidR="000F7A06" w:rsidRPr="003D09D6">
        <w:rPr>
          <w:rFonts w:ascii="Times New Roman" w:hAnsi="Times New Roman" w:cs="Times New Roman"/>
          <w:color w:val="000000"/>
          <w:sz w:val="28"/>
          <w:szCs w:val="28"/>
          <w:shd w:val="clear" w:color="auto" w:fill="FFFFFF"/>
        </w:rPr>
        <w:t>асчетные показатели обеспеченности и доступности для объектов нормирования в области здравоохранения</w:t>
      </w:r>
      <w:r w:rsidRPr="003D09D6">
        <w:rPr>
          <w:rFonts w:ascii="Times New Roman" w:hAnsi="Times New Roman" w:cs="Times New Roman"/>
          <w:color w:val="000000"/>
          <w:sz w:val="28"/>
          <w:szCs w:val="28"/>
          <w:shd w:val="clear" w:color="auto" w:fill="FFFFFF"/>
        </w:rPr>
        <w:t xml:space="preserve"> </w:t>
      </w:r>
      <w:r w:rsidR="000F7A06" w:rsidRPr="003D09D6">
        <w:rPr>
          <w:rFonts w:ascii="Times New Roman" w:hAnsi="Times New Roman" w:cs="Times New Roman"/>
          <w:color w:val="000000"/>
          <w:sz w:val="28"/>
          <w:szCs w:val="28"/>
          <w:shd w:val="clear" w:color="auto" w:fill="FFFFFF"/>
        </w:rPr>
        <w:t>из расчетного показателя на 1000 человек по следующим объектам нормирования:</w:t>
      </w:r>
    </w:p>
    <w:p w14:paraId="0606B9FA" w14:textId="77777777" w:rsidR="000F7A06" w:rsidRPr="003D09D6" w:rsidRDefault="000F7A06"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Стационары для взрослых и детей - 9,00 койко-места с транспортной доступностью до 60 минут.</w:t>
      </w:r>
    </w:p>
    <w:p w14:paraId="4B195FEF" w14:textId="77777777" w:rsidR="000F7A06" w:rsidRPr="003D09D6" w:rsidRDefault="000F7A06"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Амбулаторно-поликлинические учреждения - 13,48 тыс. посещений в год (или 26,33 посещения в смену), в том числе:</w:t>
      </w:r>
    </w:p>
    <w:p w14:paraId="2782272F" w14:textId="77777777" w:rsidR="000F7A06" w:rsidRPr="003D09D6" w:rsidRDefault="00B02A8B"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П</w:t>
      </w:r>
      <w:r w:rsidR="000F7A06" w:rsidRPr="003D09D6">
        <w:rPr>
          <w:rFonts w:ascii="Times New Roman" w:hAnsi="Times New Roman" w:cs="Times New Roman"/>
          <w:color w:val="000000"/>
          <w:sz w:val="28"/>
          <w:szCs w:val="28"/>
          <w:shd w:val="clear" w:color="auto" w:fill="FFFFFF"/>
        </w:rPr>
        <w:t>оликлиники для детей - 2,92 тыс. посещений в год (5,70 посещения в смену) или при организации двухуровневой схемы амбулаторно-поликлинической помощи по схеме общей врачебной практики (далее - ЦОВП) плюс консультативно-диагностические центры (далее - КДЦ) для детского населения - 1,89 тыс. посещений ЦОВП в год (3,70 посещения в смену) и 1,03 тыс. посещений КДЦ в год (2,00 посещения в смену);</w:t>
      </w:r>
    </w:p>
    <w:p w14:paraId="4725FFA7" w14:textId="77777777" w:rsidR="000F7A06" w:rsidRPr="003D09D6" w:rsidRDefault="002F596C"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П</w:t>
      </w:r>
      <w:r w:rsidR="000F7A06" w:rsidRPr="003D09D6">
        <w:rPr>
          <w:rFonts w:ascii="Times New Roman" w:hAnsi="Times New Roman" w:cs="Times New Roman"/>
          <w:color w:val="000000"/>
          <w:sz w:val="28"/>
          <w:szCs w:val="28"/>
          <w:shd w:val="clear" w:color="auto" w:fill="FFFFFF"/>
        </w:rPr>
        <w:t>оликлиники для взрослых - 7,22 тыс. посещений в год (14,10 посещения в смену) или при организации двухуровневой схемы амбулаторно-поликлинической помощи для взрослого населения - 5,43 тыс. посещений ЦОВП в год (10,60 посещения в смену) и 1,79 тыс. посещений КДЦ в год (3,50 посещения в смену);</w:t>
      </w:r>
    </w:p>
    <w:p w14:paraId="17CD91BF" w14:textId="77777777" w:rsidR="000F7A06" w:rsidRPr="003D09D6" w:rsidRDefault="002F596C"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С</w:t>
      </w:r>
      <w:r w:rsidR="000F7A06" w:rsidRPr="003D09D6">
        <w:rPr>
          <w:rFonts w:ascii="Times New Roman" w:hAnsi="Times New Roman" w:cs="Times New Roman"/>
          <w:color w:val="000000"/>
          <w:sz w:val="28"/>
          <w:szCs w:val="28"/>
          <w:shd w:val="clear" w:color="auto" w:fill="FFFFFF"/>
        </w:rPr>
        <w:t>томатологические поликлиники - 1,43 тыс. посещений в год (2,80 посещения в смену);</w:t>
      </w:r>
    </w:p>
    <w:p w14:paraId="445D0B54" w14:textId="77777777" w:rsidR="000F7A06" w:rsidRPr="003D09D6" w:rsidRDefault="002F596C"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Ж</w:t>
      </w:r>
      <w:r w:rsidR="000F7A06" w:rsidRPr="003D09D6">
        <w:rPr>
          <w:rFonts w:ascii="Times New Roman" w:hAnsi="Times New Roman" w:cs="Times New Roman"/>
          <w:color w:val="000000"/>
          <w:sz w:val="28"/>
          <w:szCs w:val="28"/>
          <w:shd w:val="clear" w:color="auto" w:fill="FFFFFF"/>
        </w:rPr>
        <w:t>енские консультации - 0,87 тыс. посещений в год (1,70 посещения в смену);</w:t>
      </w:r>
    </w:p>
    <w:p w14:paraId="40885F2C" w14:textId="77777777" w:rsidR="000F7A06" w:rsidRPr="003D09D6" w:rsidRDefault="002F596C"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Д</w:t>
      </w:r>
      <w:r w:rsidR="000F7A06" w:rsidRPr="003D09D6">
        <w:rPr>
          <w:rFonts w:ascii="Times New Roman" w:hAnsi="Times New Roman" w:cs="Times New Roman"/>
          <w:color w:val="000000"/>
          <w:sz w:val="28"/>
          <w:szCs w:val="28"/>
          <w:shd w:val="clear" w:color="auto" w:fill="FFFFFF"/>
        </w:rPr>
        <w:t>испансеры (отделения) - 0,78 тыс. посещений в год (1,53 посещения в смену);</w:t>
      </w:r>
    </w:p>
    <w:p w14:paraId="4AB7E3AA" w14:textId="77777777" w:rsidR="000F7A06" w:rsidRPr="003D09D6" w:rsidRDefault="000F7A06" w:rsidP="00B02A8B">
      <w:pPr>
        <w:pStyle w:val="ae"/>
        <w:numPr>
          <w:ilvl w:val="0"/>
          <w:numId w:val="3"/>
        </w:numPr>
        <w:spacing w:line="360" w:lineRule="auto"/>
        <w:ind w:left="426"/>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КДЦ - 0,26 тыс. посещений в год (0,50 посещения в смену).</w:t>
      </w:r>
    </w:p>
    <w:p w14:paraId="0BA5D1F1" w14:textId="77777777" w:rsidR="00CB71A1" w:rsidRPr="003D09D6" w:rsidRDefault="000F7A06" w:rsidP="00B45D7B">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Радиус обслуживания составляет 1000 м.</w:t>
      </w:r>
    </w:p>
    <w:p w14:paraId="7373D494" w14:textId="77777777" w:rsidR="00B45D7B" w:rsidRPr="003D09D6" w:rsidRDefault="00B45D7B" w:rsidP="00B45D7B">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lastRenderedPageBreak/>
        <w:t xml:space="preserve">Отметим, что учеными критикуется объективность </w:t>
      </w:r>
      <w:r w:rsidR="00F65634" w:rsidRPr="003D09D6">
        <w:rPr>
          <w:rFonts w:ascii="Times New Roman" w:hAnsi="Times New Roman" w:cs="Times New Roman"/>
          <w:color w:val="000000"/>
          <w:sz w:val="28"/>
          <w:szCs w:val="28"/>
          <w:shd w:val="clear" w:color="auto" w:fill="FFFFFF"/>
        </w:rPr>
        <w:t>различных установленных</w:t>
      </w:r>
      <w:r w:rsidRPr="003D09D6">
        <w:rPr>
          <w:rFonts w:ascii="Times New Roman" w:hAnsi="Times New Roman" w:cs="Times New Roman"/>
          <w:color w:val="000000"/>
          <w:sz w:val="28"/>
          <w:szCs w:val="28"/>
          <w:shd w:val="clear" w:color="auto" w:fill="FFFFFF"/>
        </w:rPr>
        <w:t xml:space="preserve"> нормативов с той точки зрения, что фактически, время, за которое человек, например, </w:t>
      </w:r>
      <w:r w:rsidR="00F65634" w:rsidRPr="003D09D6">
        <w:rPr>
          <w:rFonts w:ascii="Times New Roman" w:hAnsi="Times New Roman" w:cs="Times New Roman"/>
          <w:color w:val="000000"/>
          <w:sz w:val="28"/>
          <w:szCs w:val="28"/>
          <w:shd w:val="clear" w:color="auto" w:fill="FFFFFF"/>
        </w:rPr>
        <w:t>добирается</w:t>
      </w:r>
      <w:r w:rsidRPr="003D09D6">
        <w:rPr>
          <w:rFonts w:ascii="Times New Roman" w:hAnsi="Times New Roman" w:cs="Times New Roman"/>
          <w:color w:val="000000"/>
          <w:sz w:val="28"/>
          <w:szCs w:val="28"/>
          <w:shd w:val="clear" w:color="auto" w:fill="FFFFFF"/>
        </w:rPr>
        <w:t xml:space="preserve"> до больницы</w:t>
      </w:r>
      <w:r w:rsidR="00F65634"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 xml:space="preserve"> может существенно отличаться от заявленного</w:t>
      </w:r>
      <w:r w:rsidR="00F65634" w:rsidRPr="003D09D6">
        <w:rPr>
          <w:rFonts w:ascii="Times New Roman" w:hAnsi="Times New Roman" w:cs="Times New Roman"/>
          <w:color w:val="000000"/>
          <w:sz w:val="28"/>
          <w:szCs w:val="28"/>
          <w:shd w:val="clear" w:color="auto" w:fill="FFFFFF"/>
        </w:rPr>
        <w:t xml:space="preserve"> в нормативе</w:t>
      </w:r>
      <w:r w:rsidRPr="003D09D6">
        <w:rPr>
          <w:rFonts w:ascii="Times New Roman" w:hAnsi="Times New Roman" w:cs="Times New Roman"/>
          <w:color w:val="000000"/>
          <w:sz w:val="28"/>
          <w:szCs w:val="28"/>
          <w:shd w:val="clear" w:color="auto" w:fill="FFFFFF"/>
        </w:rPr>
        <w:t xml:space="preserve">. Так, исследователи доступности медицинской помощи </w:t>
      </w:r>
      <w:r w:rsidR="00B86D64">
        <w:rPr>
          <w:rFonts w:ascii="Times New Roman" w:hAnsi="Times New Roman" w:cs="Times New Roman"/>
          <w:color w:val="000000"/>
          <w:sz w:val="28"/>
          <w:szCs w:val="28"/>
          <w:shd w:val="clear" w:color="auto" w:fill="FFFFFF"/>
        </w:rPr>
        <w:t>утверждают</w:t>
      </w:r>
      <w:r w:rsidRPr="003D09D6">
        <w:rPr>
          <w:rFonts w:ascii="Times New Roman" w:hAnsi="Times New Roman" w:cs="Times New Roman"/>
          <w:color w:val="000000"/>
          <w:sz w:val="28"/>
          <w:szCs w:val="28"/>
          <w:shd w:val="clear" w:color="auto" w:fill="FFFFFF"/>
        </w:rPr>
        <w:t>, что используемый традиционный метод расчета расстояния до медицинского учреждения по прямой, без учета особенностей дорожной сети, наиболее часто применяемый в службах планирования системы здравоохранения в силу его простоты, может сильно искажать картину доступной медицинской помощи</w:t>
      </w:r>
      <w:r w:rsidR="00623390" w:rsidRPr="003D09D6">
        <w:rPr>
          <w:rStyle w:val="a5"/>
          <w:rFonts w:ascii="Times New Roman" w:hAnsi="Times New Roman" w:cs="Times New Roman"/>
          <w:color w:val="000000"/>
          <w:sz w:val="28"/>
          <w:szCs w:val="28"/>
          <w:shd w:val="clear" w:color="auto" w:fill="FFFFFF"/>
        </w:rPr>
        <w:footnoteReference w:id="8"/>
      </w:r>
      <w:r w:rsidRPr="003D09D6">
        <w:rPr>
          <w:rFonts w:ascii="Times New Roman" w:hAnsi="Times New Roman" w:cs="Times New Roman"/>
          <w:color w:val="000000"/>
          <w:sz w:val="28"/>
          <w:szCs w:val="28"/>
          <w:shd w:val="clear" w:color="auto" w:fill="FFFFFF"/>
        </w:rPr>
        <w:t xml:space="preserve">.  </w:t>
      </w:r>
    </w:p>
    <w:p w14:paraId="3DAF1D4A" w14:textId="77777777" w:rsidR="00E574C2" w:rsidRPr="003D09D6" w:rsidRDefault="00D2190E" w:rsidP="00C46C17">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В то же время, к</w:t>
      </w:r>
      <w:r w:rsidR="009A7E89" w:rsidRPr="003D09D6">
        <w:rPr>
          <w:rFonts w:ascii="Times New Roman" w:hAnsi="Times New Roman" w:cs="Times New Roman"/>
          <w:color w:val="000000"/>
          <w:sz w:val="28"/>
          <w:szCs w:val="28"/>
          <w:shd w:val="clear" w:color="auto" w:fill="FFFFFF"/>
        </w:rPr>
        <w:t xml:space="preserve">ак мы видим, законодатель устанавливает достаточно высокий норматив обеспеченности социальными объектами. </w:t>
      </w:r>
      <w:r w:rsidR="00C46C17" w:rsidRPr="003D09D6">
        <w:rPr>
          <w:rFonts w:ascii="Times New Roman" w:hAnsi="Times New Roman" w:cs="Times New Roman"/>
          <w:color w:val="000000"/>
          <w:sz w:val="28"/>
          <w:szCs w:val="28"/>
          <w:shd w:val="clear" w:color="auto" w:fill="FFFFFF"/>
        </w:rPr>
        <w:t>В то же время, прав А.А. Петров, который указывает, что градостроительный регламент описывает лишь минимум застройки социальной инфраструктуры, что абсолютно не соответствует реальным потребностям жителей</w:t>
      </w:r>
      <w:r w:rsidR="00C46C17" w:rsidRPr="003D09D6">
        <w:rPr>
          <w:rStyle w:val="a5"/>
          <w:rFonts w:ascii="Times New Roman" w:hAnsi="Times New Roman" w:cs="Times New Roman"/>
          <w:color w:val="000000"/>
          <w:sz w:val="28"/>
          <w:szCs w:val="28"/>
          <w:shd w:val="clear" w:color="auto" w:fill="FFFFFF"/>
        </w:rPr>
        <w:footnoteReference w:id="9"/>
      </w:r>
      <w:r w:rsidR="00C46C17" w:rsidRPr="003D09D6">
        <w:rPr>
          <w:rFonts w:ascii="Times New Roman" w:hAnsi="Times New Roman" w:cs="Times New Roman"/>
          <w:color w:val="000000"/>
          <w:sz w:val="28"/>
          <w:szCs w:val="28"/>
          <w:shd w:val="clear" w:color="auto" w:fill="FFFFFF"/>
        </w:rPr>
        <w:t xml:space="preserve">. </w:t>
      </w:r>
      <w:r w:rsidR="009A7E89" w:rsidRPr="003D09D6">
        <w:rPr>
          <w:rFonts w:ascii="Times New Roman" w:hAnsi="Times New Roman" w:cs="Times New Roman"/>
          <w:color w:val="000000"/>
          <w:sz w:val="28"/>
          <w:szCs w:val="28"/>
          <w:shd w:val="clear" w:color="auto" w:fill="FFFFFF"/>
        </w:rPr>
        <w:t xml:space="preserve">В этой связи, особо острой проблемой выступает вопрос о том, за чей счет будет происходить обеспечение граждан всей необходимо инфраструктурой. </w:t>
      </w:r>
    </w:p>
    <w:p w14:paraId="02036C8A" w14:textId="77777777" w:rsidR="009A7E89" w:rsidRPr="003D09D6" w:rsidRDefault="009A7E89" w:rsidP="006648AC">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В кругах юристов, строителей, урбанистов, политиков, экономистов не прекращаются споры вокруг справедливости наложения социальных обязательств на застройщика.</w:t>
      </w:r>
      <w:r w:rsidR="00DD55F4" w:rsidRPr="003D09D6">
        <w:rPr>
          <w:rFonts w:ascii="Times New Roman" w:hAnsi="Times New Roman" w:cs="Times New Roman"/>
          <w:color w:val="000000"/>
          <w:sz w:val="28"/>
          <w:szCs w:val="28"/>
          <w:shd w:val="clear" w:color="auto" w:fill="FFFFFF"/>
        </w:rPr>
        <w:t xml:space="preserve"> Исследователи делятся на два лагеря – те, кто считает возложение социальных обязательств на застройщика несправедливым, и те, кто поддерживает подобные законодательные решения. Рассмотрим аргументы обеих сторон.</w:t>
      </w:r>
      <w:r w:rsidR="0073344A" w:rsidRPr="003D09D6">
        <w:rPr>
          <w:rFonts w:ascii="Times New Roman" w:hAnsi="Times New Roman" w:cs="Times New Roman"/>
          <w:color w:val="000000"/>
          <w:sz w:val="28"/>
          <w:szCs w:val="28"/>
          <w:shd w:val="clear" w:color="auto" w:fill="FFFFFF"/>
        </w:rPr>
        <w:t xml:space="preserve"> </w:t>
      </w:r>
    </w:p>
    <w:p w14:paraId="586796A4" w14:textId="77777777" w:rsidR="0073344A" w:rsidRPr="003D09D6" w:rsidRDefault="0073344A" w:rsidP="004664C8">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Ученый С.А. </w:t>
      </w:r>
      <w:proofErr w:type="spellStart"/>
      <w:r w:rsidRPr="003D09D6">
        <w:rPr>
          <w:rFonts w:ascii="Times New Roman" w:hAnsi="Times New Roman" w:cs="Times New Roman"/>
          <w:color w:val="000000"/>
          <w:sz w:val="28"/>
          <w:szCs w:val="28"/>
          <w:shd w:val="clear" w:color="auto" w:fill="FFFFFF"/>
        </w:rPr>
        <w:t>Шишелова</w:t>
      </w:r>
      <w:proofErr w:type="spellEnd"/>
      <w:r w:rsidRPr="003D09D6">
        <w:rPr>
          <w:rFonts w:ascii="Times New Roman" w:hAnsi="Times New Roman" w:cs="Times New Roman"/>
          <w:color w:val="000000"/>
          <w:sz w:val="28"/>
          <w:szCs w:val="28"/>
          <w:shd w:val="clear" w:color="auto" w:fill="FFFFFF"/>
        </w:rPr>
        <w:t xml:space="preserve">, рассуждая о возможности возложения соответствующих обязательств на застройщика, выделяет следующие негативные аспекты. Во-первых, основной проблемой, которая имеет </w:t>
      </w:r>
      <w:r w:rsidRPr="003D09D6">
        <w:rPr>
          <w:rFonts w:ascii="Times New Roman" w:hAnsi="Times New Roman" w:cs="Times New Roman"/>
          <w:color w:val="000000"/>
          <w:sz w:val="28"/>
          <w:szCs w:val="28"/>
          <w:shd w:val="clear" w:color="auto" w:fill="FFFFFF"/>
        </w:rPr>
        <w:lastRenderedPageBreak/>
        <w:t>различные проявления</w:t>
      </w:r>
      <w:r w:rsidR="005760BA"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 xml:space="preserve"> выступает повышение финансовой, и в частности, налоговой нагрузки на застройщика. Как отмечает ученый, в конечном итоге</w:t>
      </w:r>
      <w:r w:rsidR="004664C8"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 xml:space="preserve"> негативные последствия данного явления несут сами граждане в </w:t>
      </w:r>
      <w:proofErr w:type="gramStart"/>
      <w:r w:rsidRPr="003D09D6">
        <w:rPr>
          <w:rFonts w:ascii="Times New Roman" w:hAnsi="Times New Roman" w:cs="Times New Roman"/>
          <w:color w:val="000000"/>
          <w:sz w:val="28"/>
          <w:szCs w:val="28"/>
          <w:shd w:val="clear" w:color="auto" w:fill="FFFFFF"/>
        </w:rPr>
        <w:t>виде  увеличения</w:t>
      </w:r>
      <w:proofErr w:type="gramEnd"/>
      <w:r w:rsidRPr="003D09D6">
        <w:rPr>
          <w:rFonts w:ascii="Times New Roman" w:hAnsi="Times New Roman" w:cs="Times New Roman"/>
          <w:color w:val="000000"/>
          <w:sz w:val="28"/>
          <w:szCs w:val="28"/>
          <w:shd w:val="clear" w:color="auto" w:fill="FFFFFF"/>
        </w:rPr>
        <w:t xml:space="preserve"> стоимости квадратного метра жилья.</w:t>
      </w:r>
      <w:r w:rsidR="004664C8" w:rsidRPr="003D09D6">
        <w:rPr>
          <w:rFonts w:ascii="Times New Roman" w:hAnsi="Times New Roman" w:cs="Times New Roman"/>
          <w:color w:val="000000"/>
          <w:sz w:val="28"/>
          <w:szCs w:val="28"/>
          <w:shd w:val="clear" w:color="auto" w:fill="FFFFFF"/>
        </w:rPr>
        <w:t xml:space="preserve"> Таким образом, фактически ущемляются права граждан, которые вынуждены косвенным образом платить за услуги в области образования и здравоохранения, получение которых на бесплатной основе закреплено</w:t>
      </w:r>
      <w:r w:rsidR="008C6D7F" w:rsidRPr="003D09D6">
        <w:rPr>
          <w:rFonts w:ascii="Times New Roman" w:hAnsi="Times New Roman" w:cs="Times New Roman"/>
          <w:color w:val="000000"/>
          <w:sz w:val="28"/>
          <w:szCs w:val="28"/>
          <w:shd w:val="clear" w:color="auto" w:fill="FFFFFF"/>
        </w:rPr>
        <w:t xml:space="preserve"> в законодательстве</w:t>
      </w:r>
      <w:r w:rsidR="004664C8" w:rsidRPr="003D09D6">
        <w:rPr>
          <w:rFonts w:ascii="Times New Roman" w:hAnsi="Times New Roman" w:cs="Times New Roman"/>
          <w:color w:val="000000"/>
          <w:sz w:val="28"/>
          <w:szCs w:val="28"/>
          <w:shd w:val="clear" w:color="auto" w:fill="FFFFFF"/>
        </w:rPr>
        <w:t>. Во-вторых, при возложении социальных обязательств на застройщика п</w:t>
      </w:r>
      <w:r w:rsidRPr="003D09D6">
        <w:rPr>
          <w:rFonts w:ascii="Times New Roman" w:hAnsi="Times New Roman" w:cs="Times New Roman"/>
          <w:color w:val="000000"/>
          <w:sz w:val="28"/>
          <w:szCs w:val="28"/>
          <w:shd w:val="clear" w:color="auto" w:fill="FFFFFF"/>
        </w:rPr>
        <w:t xml:space="preserve">овышается непрозрачность строительного рынка в связи с его административным регулированием, поскольку принуждение застройщиков </w:t>
      </w:r>
      <w:r w:rsidR="00404F0C">
        <w:rPr>
          <w:rFonts w:ascii="Times New Roman" w:hAnsi="Times New Roman" w:cs="Times New Roman"/>
          <w:color w:val="000000"/>
          <w:sz w:val="28"/>
          <w:szCs w:val="28"/>
          <w:shd w:val="clear" w:color="auto" w:fill="FFFFFF"/>
        </w:rPr>
        <w:t xml:space="preserve">к </w:t>
      </w:r>
      <w:r w:rsidRPr="003D09D6">
        <w:rPr>
          <w:rFonts w:ascii="Times New Roman" w:hAnsi="Times New Roman" w:cs="Times New Roman"/>
          <w:color w:val="000000"/>
          <w:sz w:val="28"/>
          <w:szCs w:val="28"/>
          <w:shd w:val="clear" w:color="auto" w:fill="FFFFFF"/>
        </w:rPr>
        <w:t>осуществл</w:t>
      </w:r>
      <w:r w:rsidR="00404F0C">
        <w:rPr>
          <w:rFonts w:ascii="Times New Roman" w:hAnsi="Times New Roman" w:cs="Times New Roman"/>
          <w:color w:val="000000"/>
          <w:sz w:val="28"/>
          <w:szCs w:val="28"/>
          <w:shd w:val="clear" w:color="auto" w:fill="FFFFFF"/>
        </w:rPr>
        <w:t xml:space="preserve">ению </w:t>
      </w:r>
      <w:r w:rsidRPr="003D09D6">
        <w:rPr>
          <w:rFonts w:ascii="Times New Roman" w:hAnsi="Times New Roman" w:cs="Times New Roman"/>
          <w:color w:val="000000"/>
          <w:sz w:val="28"/>
          <w:szCs w:val="28"/>
          <w:shd w:val="clear" w:color="auto" w:fill="FFFFFF"/>
        </w:rPr>
        <w:t>строительств</w:t>
      </w:r>
      <w:r w:rsidR="00404F0C">
        <w:rPr>
          <w:rFonts w:ascii="Times New Roman" w:hAnsi="Times New Roman" w:cs="Times New Roman"/>
          <w:color w:val="000000"/>
          <w:sz w:val="28"/>
          <w:szCs w:val="28"/>
          <w:shd w:val="clear" w:color="auto" w:fill="FFFFFF"/>
        </w:rPr>
        <w:t>а</w:t>
      </w:r>
      <w:r w:rsidRPr="003D09D6">
        <w:rPr>
          <w:rFonts w:ascii="Times New Roman" w:hAnsi="Times New Roman" w:cs="Times New Roman"/>
          <w:color w:val="000000"/>
          <w:sz w:val="28"/>
          <w:szCs w:val="28"/>
          <w:shd w:val="clear" w:color="auto" w:fill="FFFFFF"/>
        </w:rPr>
        <w:t xml:space="preserve"> объектов социальной инфраструктуры </w:t>
      </w:r>
      <w:r w:rsidR="00404F0C">
        <w:rPr>
          <w:rFonts w:ascii="Times New Roman" w:hAnsi="Times New Roman" w:cs="Times New Roman"/>
          <w:color w:val="000000"/>
          <w:sz w:val="28"/>
          <w:szCs w:val="28"/>
          <w:shd w:val="clear" w:color="auto" w:fill="FFFFFF"/>
        </w:rPr>
        <w:t>реализуется</w:t>
      </w:r>
      <w:r w:rsidRPr="003D09D6">
        <w:rPr>
          <w:rFonts w:ascii="Times New Roman" w:hAnsi="Times New Roman" w:cs="Times New Roman"/>
          <w:color w:val="000000"/>
          <w:sz w:val="28"/>
          <w:szCs w:val="28"/>
          <w:shd w:val="clear" w:color="auto" w:fill="FFFFFF"/>
        </w:rPr>
        <w:t xml:space="preserve"> с использованием мер административно-властного принуждения, а не нормативно-правового характера</w:t>
      </w:r>
      <w:r w:rsidR="00CC7821" w:rsidRPr="003D09D6">
        <w:rPr>
          <w:rStyle w:val="a5"/>
          <w:rFonts w:ascii="Times New Roman" w:hAnsi="Times New Roman" w:cs="Times New Roman"/>
          <w:color w:val="000000"/>
          <w:sz w:val="28"/>
          <w:szCs w:val="28"/>
          <w:shd w:val="clear" w:color="auto" w:fill="FFFFFF"/>
        </w:rPr>
        <w:footnoteReference w:id="10"/>
      </w:r>
      <w:r w:rsidR="004664C8" w:rsidRPr="003D09D6">
        <w:rPr>
          <w:rFonts w:ascii="Times New Roman" w:hAnsi="Times New Roman" w:cs="Times New Roman"/>
          <w:color w:val="000000"/>
          <w:sz w:val="28"/>
          <w:szCs w:val="28"/>
          <w:shd w:val="clear" w:color="auto" w:fill="FFFFFF"/>
        </w:rPr>
        <w:t>.</w:t>
      </w:r>
    </w:p>
    <w:p w14:paraId="190AE760" w14:textId="77777777" w:rsidR="00EB7527" w:rsidRPr="003D09D6" w:rsidRDefault="004B6084" w:rsidP="00EB7527">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С такой позицией следует согласиться, однако, можно констатировать, что подобные негативные последствия хотя и неизбежны, но могут быть минимизированы</w:t>
      </w:r>
      <w:r w:rsidR="00EB7527" w:rsidRPr="003D09D6">
        <w:rPr>
          <w:rFonts w:ascii="Times New Roman" w:hAnsi="Times New Roman" w:cs="Times New Roman"/>
          <w:color w:val="000000"/>
          <w:sz w:val="28"/>
          <w:szCs w:val="28"/>
          <w:shd w:val="clear" w:color="auto" w:fill="FFFFFF"/>
        </w:rPr>
        <w:t>, о чем будет подробно сказано далее в рамках исследования.</w:t>
      </w:r>
    </w:p>
    <w:p w14:paraId="525B1787" w14:textId="77777777" w:rsidR="009F4D9E" w:rsidRPr="003D09D6" w:rsidRDefault="00496549" w:rsidP="00496549">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Другие ученые, при оценке возможности возложения социальных обязательств на застройщика, отмечают, что государством должна оказываться поддержка строительным компаниям в областях государственно-частного партнерства, совершенствования актуальной законодательной базы в области строительства, совершенствования механизмов стимулирования бизнеса, поддержки и поощрения активных в социальном отношении компаний</w:t>
      </w:r>
      <w:r w:rsidR="002E7C20" w:rsidRPr="003D09D6">
        <w:rPr>
          <w:rStyle w:val="a5"/>
          <w:rFonts w:ascii="Times New Roman" w:hAnsi="Times New Roman" w:cs="Times New Roman"/>
          <w:color w:val="000000"/>
          <w:sz w:val="28"/>
          <w:szCs w:val="28"/>
          <w:shd w:val="clear" w:color="auto" w:fill="FFFFFF"/>
        </w:rPr>
        <w:footnoteReference w:id="11"/>
      </w:r>
      <w:r w:rsidRPr="003D09D6">
        <w:rPr>
          <w:rFonts w:ascii="Times New Roman" w:hAnsi="Times New Roman" w:cs="Times New Roman"/>
          <w:color w:val="000000"/>
          <w:sz w:val="28"/>
          <w:szCs w:val="28"/>
          <w:shd w:val="clear" w:color="auto" w:fill="FFFFFF"/>
        </w:rPr>
        <w:t>.</w:t>
      </w:r>
      <w:r w:rsidR="002E7C20" w:rsidRPr="003D09D6">
        <w:rPr>
          <w:rFonts w:ascii="Times New Roman" w:hAnsi="Times New Roman" w:cs="Times New Roman"/>
          <w:color w:val="000000"/>
          <w:sz w:val="28"/>
          <w:szCs w:val="28"/>
          <w:shd w:val="clear" w:color="auto" w:fill="FFFFFF"/>
        </w:rPr>
        <w:t xml:space="preserve"> Несомненно, такая позиция справедлива</w:t>
      </w:r>
      <w:r w:rsidR="008F76B0" w:rsidRPr="003D09D6">
        <w:rPr>
          <w:rFonts w:ascii="Times New Roman" w:hAnsi="Times New Roman" w:cs="Times New Roman"/>
          <w:color w:val="000000"/>
          <w:sz w:val="28"/>
          <w:szCs w:val="28"/>
          <w:shd w:val="clear" w:color="auto" w:fill="FFFFFF"/>
        </w:rPr>
        <w:t xml:space="preserve">, однако, как </w:t>
      </w:r>
      <w:r w:rsidR="00851F9A" w:rsidRPr="003D09D6">
        <w:rPr>
          <w:rFonts w:ascii="Times New Roman" w:hAnsi="Times New Roman" w:cs="Times New Roman"/>
          <w:color w:val="000000"/>
          <w:sz w:val="28"/>
          <w:szCs w:val="28"/>
          <w:shd w:val="clear" w:color="auto" w:fill="FFFFFF"/>
        </w:rPr>
        <w:t>представляется</w:t>
      </w:r>
      <w:r w:rsidR="008F76B0" w:rsidRPr="003D09D6">
        <w:rPr>
          <w:rFonts w:ascii="Times New Roman" w:hAnsi="Times New Roman" w:cs="Times New Roman"/>
          <w:color w:val="000000"/>
          <w:sz w:val="28"/>
          <w:szCs w:val="28"/>
          <w:shd w:val="clear" w:color="auto" w:fill="FFFFFF"/>
        </w:rPr>
        <w:t>, для данных целей требуются максимально конкретные предложения</w:t>
      </w:r>
      <w:r w:rsidR="00444748" w:rsidRPr="003D09D6">
        <w:rPr>
          <w:rFonts w:ascii="Times New Roman" w:hAnsi="Times New Roman" w:cs="Times New Roman"/>
          <w:color w:val="000000"/>
          <w:sz w:val="28"/>
          <w:szCs w:val="28"/>
          <w:shd w:val="clear" w:color="auto" w:fill="FFFFFF"/>
        </w:rPr>
        <w:t>, а не декларации.</w:t>
      </w:r>
    </w:p>
    <w:p w14:paraId="0BA28517" w14:textId="77777777" w:rsidR="00496549" w:rsidRPr="003D09D6" w:rsidRDefault="002E7C20" w:rsidP="00496549">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lastRenderedPageBreak/>
        <w:t xml:space="preserve">В то же время, видится, что применение всех указанных механизмов не способно полностью разрешить вопрос о социальных обязательствах при застройке территорий. Так или иначе, основным </w:t>
      </w:r>
      <w:r w:rsidR="00D23EB9" w:rsidRPr="003D09D6">
        <w:rPr>
          <w:rFonts w:ascii="Times New Roman" w:hAnsi="Times New Roman" w:cs="Times New Roman"/>
          <w:color w:val="000000"/>
          <w:sz w:val="28"/>
          <w:szCs w:val="28"/>
          <w:shd w:val="clear" w:color="auto" w:fill="FFFFFF"/>
        </w:rPr>
        <w:t>аспектом</w:t>
      </w:r>
      <w:r w:rsidRPr="003D09D6">
        <w:rPr>
          <w:rFonts w:ascii="Times New Roman" w:hAnsi="Times New Roman" w:cs="Times New Roman"/>
          <w:color w:val="000000"/>
          <w:sz w:val="28"/>
          <w:szCs w:val="28"/>
          <w:shd w:val="clear" w:color="auto" w:fill="FFFFFF"/>
        </w:rPr>
        <w:t xml:space="preserve"> является допустимость возложения дополнительных финансовых обязательств на застройщика. Указанный вопрос может быть разрешен лишь на законодательном уровне</w:t>
      </w:r>
      <w:r w:rsidR="00BE1221" w:rsidRPr="003D09D6">
        <w:rPr>
          <w:rFonts w:ascii="Times New Roman" w:hAnsi="Times New Roman" w:cs="Times New Roman"/>
          <w:color w:val="000000"/>
          <w:sz w:val="28"/>
          <w:szCs w:val="28"/>
          <w:shd w:val="clear" w:color="auto" w:fill="FFFFFF"/>
        </w:rPr>
        <w:t xml:space="preserve"> таким образом, чтобы не могло иметь место двойное толкование</w:t>
      </w:r>
      <w:r w:rsidRPr="003D09D6">
        <w:rPr>
          <w:rFonts w:ascii="Times New Roman" w:hAnsi="Times New Roman" w:cs="Times New Roman"/>
          <w:color w:val="000000"/>
          <w:sz w:val="28"/>
          <w:szCs w:val="28"/>
          <w:shd w:val="clear" w:color="auto" w:fill="FFFFFF"/>
        </w:rPr>
        <w:t>.</w:t>
      </w:r>
    </w:p>
    <w:p w14:paraId="74D87E2C" w14:textId="77777777" w:rsidR="00FA5B1E" w:rsidRPr="003D09D6" w:rsidRDefault="009F4D9E" w:rsidP="00FA5B1E">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Те ученые, которые поддерживают возложение соответствующих обязательств на застройщика, в качестве основного аргумента приводят то, что подобное решение поможет преодолеть проблему нехватки бюджета публично-правовых образований для соответствующего строительства.</w:t>
      </w:r>
      <w:r w:rsidR="00FA5B1E" w:rsidRPr="003D09D6">
        <w:rPr>
          <w:rFonts w:ascii="Times New Roman" w:hAnsi="Times New Roman" w:cs="Times New Roman"/>
          <w:color w:val="000000"/>
          <w:sz w:val="28"/>
          <w:szCs w:val="28"/>
          <w:shd w:val="clear" w:color="auto" w:fill="FFFFFF"/>
        </w:rPr>
        <w:t xml:space="preserve"> </w:t>
      </w:r>
    </w:p>
    <w:p w14:paraId="306D4E61" w14:textId="77777777" w:rsidR="00646AA5" w:rsidRPr="003D09D6" w:rsidRDefault="00646AA5" w:rsidP="00FA5B1E">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В качестве примера последствий подобного </w:t>
      </w:r>
      <w:r w:rsidR="00132E12" w:rsidRPr="003D09D6">
        <w:rPr>
          <w:rFonts w:ascii="Times New Roman" w:hAnsi="Times New Roman" w:cs="Times New Roman"/>
          <w:color w:val="000000"/>
          <w:sz w:val="28"/>
          <w:szCs w:val="28"/>
          <w:shd w:val="clear" w:color="auto" w:fill="FFFFFF"/>
        </w:rPr>
        <w:t>дефицита</w:t>
      </w:r>
      <w:r w:rsidRPr="003D09D6">
        <w:rPr>
          <w:rFonts w:ascii="Times New Roman" w:hAnsi="Times New Roman" w:cs="Times New Roman"/>
          <w:color w:val="000000"/>
          <w:sz w:val="28"/>
          <w:szCs w:val="28"/>
          <w:shd w:val="clear" w:color="auto" w:fill="FFFFFF"/>
        </w:rPr>
        <w:t xml:space="preserve"> можно привести тот факт, что </w:t>
      </w:r>
      <w:r w:rsidR="00874A67" w:rsidRPr="003D09D6">
        <w:rPr>
          <w:rFonts w:ascii="Times New Roman" w:hAnsi="Times New Roman" w:cs="Times New Roman"/>
          <w:color w:val="000000"/>
          <w:sz w:val="28"/>
          <w:szCs w:val="28"/>
          <w:shd w:val="clear" w:color="auto" w:fill="FFFFFF"/>
        </w:rPr>
        <w:t>П</w:t>
      </w:r>
      <w:r w:rsidRPr="003D09D6">
        <w:rPr>
          <w:rFonts w:ascii="Times New Roman" w:hAnsi="Times New Roman" w:cs="Times New Roman"/>
          <w:color w:val="000000"/>
          <w:sz w:val="28"/>
          <w:szCs w:val="28"/>
          <w:shd w:val="clear" w:color="auto" w:fill="FFFFFF"/>
        </w:rPr>
        <w:t xml:space="preserve">остановлением Правительства Российской Федерации от 31 июля 2020 года № 1147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внесены изменения в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согласно которым с 2021 года не осуществляется предоставление субсидий на </w:t>
      </w:r>
      <w:proofErr w:type="spellStart"/>
      <w:r w:rsidRPr="003D09D6">
        <w:rPr>
          <w:rFonts w:ascii="Times New Roman" w:hAnsi="Times New Roman" w:cs="Times New Roman"/>
          <w:color w:val="000000"/>
          <w:sz w:val="28"/>
          <w:szCs w:val="28"/>
          <w:shd w:val="clear" w:color="auto" w:fill="FFFFFF"/>
        </w:rPr>
        <w:t>софинансирование</w:t>
      </w:r>
      <w:proofErr w:type="spellEnd"/>
      <w:r w:rsidRPr="003D09D6">
        <w:rPr>
          <w:rFonts w:ascii="Times New Roman" w:hAnsi="Times New Roman" w:cs="Times New Roman"/>
          <w:color w:val="000000"/>
          <w:sz w:val="28"/>
          <w:szCs w:val="28"/>
          <w:shd w:val="clear" w:color="auto" w:fill="FFFFFF"/>
        </w:rPr>
        <w:t xml:space="preserve"> строительства вновь строящихся объектов социальной инфраструктуры</w:t>
      </w:r>
      <w:r w:rsidR="00132E12" w:rsidRPr="003D09D6">
        <w:rPr>
          <w:rStyle w:val="a5"/>
          <w:rFonts w:ascii="Times New Roman" w:hAnsi="Times New Roman" w:cs="Times New Roman"/>
          <w:color w:val="000000"/>
          <w:sz w:val="28"/>
          <w:szCs w:val="28"/>
          <w:shd w:val="clear" w:color="auto" w:fill="FFFFFF"/>
        </w:rPr>
        <w:footnoteReference w:id="12"/>
      </w:r>
      <w:r w:rsidRPr="003D09D6">
        <w:rPr>
          <w:rFonts w:ascii="Times New Roman" w:hAnsi="Times New Roman" w:cs="Times New Roman"/>
          <w:color w:val="000000"/>
          <w:sz w:val="28"/>
          <w:szCs w:val="28"/>
          <w:shd w:val="clear" w:color="auto" w:fill="FFFFFF"/>
        </w:rPr>
        <w:t>.</w:t>
      </w:r>
    </w:p>
    <w:p w14:paraId="6C64A465" w14:textId="77777777" w:rsidR="00FA5B1E" w:rsidRPr="003D09D6" w:rsidRDefault="00FA5B1E" w:rsidP="00FA5B1E">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Видится, что решение проблемы обеспеченности социальной инфраструктурой при застройке должно происходить комплексно. Само по себе возложение обязанности на застройщика, который реализует при строительстве свой экономический интерес, допустимо и определенно позитивно сказывается на общем состоянии инфраструктуры в городе. В то же </w:t>
      </w:r>
      <w:r w:rsidRPr="003D09D6">
        <w:rPr>
          <w:rFonts w:ascii="Times New Roman" w:hAnsi="Times New Roman" w:cs="Times New Roman"/>
          <w:color w:val="000000"/>
          <w:sz w:val="28"/>
          <w:szCs w:val="28"/>
          <w:shd w:val="clear" w:color="auto" w:fill="FFFFFF"/>
        </w:rPr>
        <w:lastRenderedPageBreak/>
        <w:t>время, механизм возложения подобной обязанности должен быть прозрачным, конкретным и четко закрепленным</w:t>
      </w:r>
      <w:r w:rsidR="00874A67" w:rsidRPr="003D09D6">
        <w:rPr>
          <w:rFonts w:ascii="Times New Roman" w:hAnsi="Times New Roman" w:cs="Times New Roman"/>
          <w:color w:val="000000"/>
          <w:sz w:val="28"/>
          <w:szCs w:val="28"/>
          <w:shd w:val="clear" w:color="auto" w:fill="FFFFFF"/>
        </w:rPr>
        <w:t xml:space="preserve"> в законе</w:t>
      </w:r>
      <w:r w:rsidRPr="003D09D6">
        <w:rPr>
          <w:rFonts w:ascii="Times New Roman" w:hAnsi="Times New Roman" w:cs="Times New Roman"/>
          <w:color w:val="000000"/>
          <w:sz w:val="28"/>
          <w:szCs w:val="28"/>
          <w:shd w:val="clear" w:color="auto" w:fill="FFFFFF"/>
        </w:rPr>
        <w:t>.</w:t>
      </w:r>
    </w:p>
    <w:p w14:paraId="6C03A9A1" w14:textId="77777777" w:rsidR="00FA5B1E" w:rsidRPr="003D09D6" w:rsidRDefault="00630861" w:rsidP="00FA5B1E">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Так, например, </w:t>
      </w:r>
      <w:r w:rsidR="00C67922" w:rsidRPr="003D09D6">
        <w:rPr>
          <w:rFonts w:ascii="Times New Roman" w:hAnsi="Times New Roman" w:cs="Times New Roman"/>
          <w:color w:val="000000"/>
          <w:sz w:val="28"/>
          <w:szCs w:val="28"/>
          <w:shd w:val="clear" w:color="auto" w:fill="FFFFFF"/>
        </w:rPr>
        <w:t xml:space="preserve">практики в Санкт-Петербурге </w:t>
      </w:r>
      <w:r w:rsidR="00FD2C82" w:rsidRPr="003D09D6">
        <w:rPr>
          <w:rFonts w:ascii="Times New Roman" w:hAnsi="Times New Roman" w:cs="Times New Roman"/>
          <w:color w:val="000000"/>
          <w:sz w:val="28"/>
          <w:szCs w:val="28"/>
          <w:shd w:val="clear" w:color="auto" w:fill="FFFFFF"/>
        </w:rPr>
        <w:t xml:space="preserve">по поводу механизмов и принципов работы Градостроительной комиссии </w:t>
      </w:r>
      <w:r w:rsidR="00C67922" w:rsidRPr="003D09D6">
        <w:rPr>
          <w:rFonts w:ascii="Times New Roman" w:hAnsi="Times New Roman" w:cs="Times New Roman"/>
          <w:color w:val="000000"/>
          <w:sz w:val="28"/>
          <w:szCs w:val="28"/>
          <w:shd w:val="clear" w:color="auto" w:fill="FFFFFF"/>
        </w:rPr>
        <w:t>отмечают</w:t>
      </w:r>
      <w:r w:rsidR="00FD2C82" w:rsidRPr="003D09D6">
        <w:rPr>
          <w:rFonts w:ascii="Times New Roman" w:hAnsi="Times New Roman" w:cs="Times New Roman"/>
          <w:color w:val="000000"/>
          <w:sz w:val="28"/>
          <w:szCs w:val="28"/>
          <w:shd w:val="clear" w:color="auto" w:fill="FFFFFF"/>
        </w:rPr>
        <w:t>, что от нее</w:t>
      </w:r>
      <w:r w:rsidR="00C67922" w:rsidRPr="003D09D6">
        <w:rPr>
          <w:rFonts w:ascii="Times New Roman" w:hAnsi="Times New Roman" w:cs="Times New Roman"/>
          <w:color w:val="000000"/>
          <w:sz w:val="28"/>
          <w:szCs w:val="28"/>
          <w:shd w:val="clear" w:color="auto" w:fill="FFFFFF"/>
        </w:rPr>
        <w:t xml:space="preserve"> ждали установления единых правил игры в вопросах социальных обязательств, а также возможности нахождения решений об участии в социальной инфраструктуре проектов, которым нужно незначительное количество мест в школах и детских садах, и на своей территории застройщик их возвести не может, но готов поучаствовать деньгами в строительстве таких объектов. Вместо этого</w:t>
      </w:r>
      <w:r w:rsidR="002D4765">
        <w:rPr>
          <w:rFonts w:ascii="Times New Roman" w:hAnsi="Times New Roman" w:cs="Times New Roman"/>
          <w:color w:val="000000"/>
          <w:sz w:val="28"/>
          <w:szCs w:val="28"/>
          <w:shd w:val="clear" w:color="auto" w:fill="FFFFFF"/>
        </w:rPr>
        <w:t>,</w:t>
      </w:r>
      <w:r w:rsidR="00C67922" w:rsidRPr="003D09D6">
        <w:rPr>
          <w:rFonts w:ascii="Times New Roman" w:hAnsi="Times New Roman" w:cs="Times New Roman"/>
          <w:color w:val="000000"/>
          <w:sz w:val="28"/>
          <w:szCs w:val="28"/>
          <w:shd w:val="clear" w:color="auto" w:fill="FFFFFF"/>
        </w:rPr>
        <w:t xml:space="preserve"> получили неофициальную, но обязательную процедуру, при которой не только проверяются вопросы социальной обеспеченности, но и появляется новый полный круг согласования проектной документации государственными органами Петербурга, что прямо противоречит требованиям </w:t>
      </w:r>
      <w:r w:rsidR="00337361" w:rsidRPr="003D09D6">
        <w:rPr>
          <w:rFonts w:ascii="Times New Roman" w:hAnsi="Times New Roman" w:cs="Times New Roman"/>
          <w:color w:val="000000"/>
          <w:sz w:val="28"/>
          <w:szCs w:val="28"/>
          <w:shd w:val="clear" w:color="auto" w:fill="FFFFFF"/>
        </w:rPr>
        <w:t>Градостроительного кодекса РФ</w:t>
      </w:r>
      <w:r w:rsidR="00C67922" w:rsidRPr="003D09D6">
        <w:rPr>
          <w:rStyle w:val="a5"/>
          <w:rFonts w:ascii="Times New Roman" w:hAnsi="Times New Roman" w:cs="Times New Roman"/>
          <w:color w:val="000000"/>
          <w:sz w:val="28"/>
          <w:szCs w:val="28"/>
          <w:shd w:val="clear" w:color="auto" w:fill="FFFFFF"/>
        </w:rPr>
        <w:footnoteReference w:id="13"/>
      </w:r>
      <w:r w:rsidR="00C67922" w:rsidRPr="003D09D6">
        <w:rPr>
          <w:rFonts w:ascii="Times New Roman" w:hAnsi="Times New Roman" w:cs="Times New Roman"/>
          <w:color w:val="000000"/>
          <w:sz w:val="28"/>
          <w:szCs w:val="28"/>
          <w:shd w:val="clear" w:color="auto" w:fill="FFFFFF"/>
        </w:rPr>
        <w:t>.</w:t>
      </w:r>
    </w:p>
    <w:p w14:paraId="638F77E7" w14:textId="77777777" w:rsidR="00874A67" w:rsidRPr="003D09D6" w:rsidRDefault="00874A67" w:rsidP="00FA5B1E">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Указанный пример свидетельствует о том, что перед началом </w:t>
      </w:r>
      <w:r w:rsidR="000F5854" w:rsidRPr="003D09D6">
        <w:rPr>
          <w:rFonts w:ascii="Times New Roman" w:hAnsi="Times New Roman" w:cs="Times New Roman"/>
          <w:color w:val="000000"/>
          <w:sz w:val="28"/>
          <w:szCs w:val="28"/>
          <w:shd w:val="clear" w:color="auto" w:fill="FFFFFF"/>
        </w:rPr>
        <w:t>введения</w:t>
      </w:r>
      <w:r w:rsidRPr="003D09D6">
        <w:rPr>
          <w:rFonts w:ascii="Times New Roman" w:hAnsi="Times New Roman" w:cs="Times New Roman"/>
          <w:color w:val="000000"/>
          <w:sz w:val="28"/>
          <w:szCs w:val="28"/>
          <w:shd w:val="clear" w:color="auto" w:fill="FFFFFF"/>
        </w:rPr>
        <w:t xml:space="preserve"> каких-либо </w:t>
      </w:r>
      <w:r w:rsidR="000F5854" w:rsidRPr="003D09D6">
        <w:rPr>
          <w:rFonts w:ascii="Times New Roman" w:hAnsi="Times New Roman" w:cs="Times New Roman"/>
          <w:color w:val="000000"/>
          <w:sz w:val="28"/>
          <w:szCs w:val="28"/>
          <w:shd w:val="clear" w:color="auto" w:fill="FFFFFF"/>
        </w:rPr>
        <w:t>новых правил</w:t>
      </w:r>
      <w:r w:rsidRPr="003D09D6">
        <w:rPr>
          <w:rFonts w:ascii="Times New Roman" w:hAnsi="Times New Roman" w:cs="Times New Roman"/>
          <w:color w:val="000000"/>
          <w:sz w:val="28"/>
          <w:szCs w:val="28"/>
          <w:shd w:val="clear" w:color="auto" w:fill="FFFFFF"/>
        </w:rPr>
        <w:t xml:space="preserve"> в област</w:t>
      </w:r>
      <w:r w:rsidR="00D17485" w:rsidRPr="003D09D6">
        <w:rPr>
          <w:rFonts w:ascii="Times New Roman" w:hAnsi="Times New Roman" w:cs="Times New Roman"/>
          <w:color w:val="000000"/>
          <w:sz w:val="28"/>
          <w:szCs w:val="28"/>
          <w:shd w:val="clear" w:color="auto" w:fill="FFFFFF"/>
        </w:rPr>
        <w:t>и</w:t>
      </w:r>
      <w:r w:rsidRPr="003D09D6">
        <w:rPr>
          <w:rFonts w:ascii="Times New Roman" w:hAnsi="Times New Roman" w:cs="Times New Roman"/>
          <w:color w:val="000000"/>
          <w:sz w:val="28"/>
          <w:szCs w:val="28"/>
          <w:shd w:val="clear" w:color="auto" w:fill="FFFFFF"/>
        </w:rPr>
        <w:t xml:space="preserve"> строительства социальных объектов посредством возложения соответствующей обязанности на застройщика, законодателю следует </w:t>
      </w:r>
      <w:r w:rsidR="000F5854" w:rsidRPr="003D09D6">
        <w:rPr>
          <w:rFonts w:ascii="Times New Roman" w:hAnsi="Times New Roman" w:cs="Times New Roman"/>
          <w:color w:val="000000"/>
          <w:sz w:val="28"/>
          <w:szCs w:val="28"/>
          <w:shd w:val="clear" w:color="auto" w:fill="FFFFFF"/>
        </w:rPr>
        <w:t xml:space="preserve">тщательно оценить последствия и действенность данных </w:t>
      </w:r>
      <w:r w:rsidR="0045798F">
        <w:rPr>
          <w:rFonts w:ascii="Times New Roman" w:hAnsi="Times New Roman" w:cs="Times New Roman"/>
          <w:color w:val="000000"/>
          <w:sz w:val="28"/>
          <w:szCs w:val="28"/>
          <w:shd w:val="clear" w:color="auto" w:fill="FFFFFF"/>
        </w:rPr>
        <w:t>реформ</w:t>
      </w:r>
      <w:r w:rsidR="000F5854" w:rsidRPr="003D09D6">
        <w:rPr>
          <w:rFonts w:ascii="Times New Roman" w:hAnsi="Times New Roman" w:cs="Times New Roman"/>
          <w:color w:val="000000"/>
          <w:sz w:val="28"/>
          <w:szCs w:val="28"/>
          <w:shd w:val="clear" w:color="auto" w:fill="FFFFFF"/>
        </w:rPr>
        <w:t xml:space="preserve">, после чего прописать в нормативно-правовом акте особенности реализации нововведений. Кроме того, </w:t>
      </w:r>
      <w:r w:rsidR="00D17485" w:rsidRPr="003D09D6">
        <w:rPr>
          <w:rFonts w:ascii="Times New Roman" w:hAnsi="Times New Roman" w:cs="Times New Roman"/>
          <w:color w:val="000000"/>
          <w:sz w:val="28"/>
          <w:szCs w:val="28"/>
          <w:shd w:val="clear" w:color="auto" w:fill="FFFFFF"/>
        </w:rPr>
        <w:t xml:space="preserve">в случае, если по итогу указанные нововведения будут неэффективны, следует своевременно вносить правки или, вовсе, устранять </w:t>
      </w:r>
      <w:r w:rsidR="00713646" w:rsidRPr="003D09D6">
        <w:rPr>
          <w:rFonts w:ascii="Times New Roman" w:hAnsi="Times New Roman" w:cs="Times New Roman"/>
          <w:color w:val="000000"/>
          <w:sz w:val="28"/>
          <w:szCs w:val="28"/>
          <w:shd w:val="clear" w:color="auto" w:fill="FFFFFF"/>
        </w:rPr>
        <w:t xml:space="preserve">действие </w:t>
      </w:r>
      <w:r w:rsidR="00D17485" w:rsidRPr="003D09D6">
        <w:rPr>
          <w:rFonts w:ascii="Times New Roman" w:hAnsi="Times New Roman" w:cs="Times New Roman"/>
          <w:color w:val="000000"/>
          <w:sz w:val="28"/>
          <w:szCs w:val="28"/>
          <w:shd w:val="clear" w:color="auto" w:fill="FFFFFF"/>
        </w:rPr>
        <w:t>соответствующи</w:t>
      </w:r>
      <w:r w:rsidR="00713646" w:rsidRPr="003D09D6">
        <w:rPr>
          <w:rFonts w:ascii="Times New Roman" w:hAnsi="Times New Roman" w:cs="Times New Roman"/>
          <w:color w:val="000000"/>
          <w:sz w:val="28"/>
          <w:szCs w:val="28"/>
          <w:shd w:val="clear" w:color="auto" w:fill="FFFFFF"/>
        </w:rPr>
        <w:t>х</w:t>
      </w:r>
      <w:r w:rsidR="00D17485" w:rsidRPr="003D09D6">
        <w:rPr>
          <w:rFonts w:ascii="Times New Roman" w:hAnsi="Times New Roman" w:cs="Times New Roman"/>
          <w:color w:val="000000"/>
          <w:sz w:val="28"/>
          <w:szCs w:val="28"/>
          <w:shd w:val="clear" w:color="auto" w:fill="FFFFFF"/>
        </w:rPr>
        <w:t xml:space="preserve"> норм.</w:t>
      </w:r>
    </w:p>
    <w:p w14:paraId="11F7C0D9" w14:textId="77777777" w:rsidR="00B32A4D" w:rsidRPr="003D09D6" w:rsidRDefault="00B32A4D" w:rsidP="00B32A4D">
      <w:pPr>
        <w:spacing w:line="360" w:lineRule="auto"/>
        <w:contextualSpacing/>
        <w:jc w:val="both"/>
        <w:rPr>
          <w:rFonts w:ascii="Times New Roman" w:hAnsi="Times New Roman" w:cs="Times New Roman"/>
          <w:b/>
          <w:bCs/>
          <w:color w:val="000000"/>
          <w:sz w:val="28"/>
          <w:szCs w:val="28"/>
          <w:shd w:val="clear" w:color="auto" w:fill="FFFFFF"/>
        </w:rPr>
      </w:pPr>
    </w:p>
    <w:p w14:paraId="68ADF5D5" w14:textId="77777777" w:rsidR="000544D0" w:rsidRPr="003D09D6" w:rsidRDefault="000544D0" w:rsidP="00B32A4D">
      <w:pPr>
        <w:pStyle w:val="1"/>
        <w:rPr>
          <w:rFonts w:cs="Times New Roman"/>
          <w:shd w:val="clear" w:color="auto" w:fill="FFFFFF"/>
        </w:rPr>
      </w:pPr>
      <w:bookmarkStart w:id="3" w:name="_Toc133355035"/>
      <w:r w:rsidRPr="003D09D6">
        <w:rPr>
          <w:rFonts w:cs="Times New Roman"/>
          <w:shd w:val="clear" w:color="auto" w:fill="FFFFFF"/>
        </w:rPr>
        <w:t>1.2. Принципы возложения и реализации социальных обязательств</w:t>
      </w:r>
      <w:r w:rsidR="00867922" w:rsidRPr="003D09D6">
        <w:rPr>
          <w:rFonts w:cs="Times New Roman"/>
          <w:shd w:val="clear" w:color="auto" w:fill="FFFFFF"/>
        </w:rPr>
        <w:t xml:space="preserve"> застройщика</w:t>
      </w:r>
      <w:bookmarkEnd w:id="3"/>
    </w:p>
    <w:p w14:paraId="74BCE4A3" w14:textId="77777777" w:rsidR="008E09A7" w:rsidRDefault="00B32A4D" w:rsidP="00B32A4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Представляется, что хаотичность нововведений и их неэффективность, во многом зависят от недостаточно глубокой проработки методологической и </w:t>
      </w:r>
      <w:r w:rsidRPr="003D09D6">
        <w:rPr>
          <w:rFonts w:ascii="Times New Roman" w:hAnsi="Times New Roman" w:cs="Times New Roman"/>
          <w:color w:val="000000"/>
          <w:sz w:val="28"/>
          <w:szCs w:val="28"/>
          <w:shd w:val="clear" w:color="auto" w:fill="FFFFFF"/>
        </w:rPr>
        <w:lastRenderedPageBreak/>
        <w:t>теоретической базы. Данный вывод применим не только лишь к институту социальных обязательств застройщика, но и ко всем иным законодательным решениям и механизмам. В этой связи, особенно важн</w:t>
      </w:r>
      <w:r w:rsidR="009D69B7">
        <w:rPr>
          <w:rFonts w:ascii="Times New Roman" w:hAnsi="Times New Roman" w:cs="Times New Roman"/>
          <w:color w:val="000000"/>
          <w:sz w:val="28"/>
          <w:szCs w:val="28"/>
          <w:shd w:val="clear" w:color="auto" w:fill="FFFFFF"/>
        </w:rPr>
        <w:t>ой</w:t>
      </w:r>
      <w:r w:rsidRPr="003D09D6">
        <w:rPr>
          <w:rFonts w:ascii="Times New Roman" w:hAnsi="Times New Roman" w:cs="Times New Roman"/>
          <w:color w:val="000000"/>
          <w:sz w:val="28"/>
          <w:szCs w:val="28"/>
          <w:shd w:val="clear" w:color="auto" w:fill="FFFFFF"/>
        </w:rPr>
        <w:t xml:space="preserve"> представляется </w:t>
      </w:r>
      <w:r w:rsidR="00613E7F" w:rsidRPr="003D09D6">
        <w:rPr>
          <w:rFonts w:ascii="Times New Roman" w:hAnsi="Times New Roman" w:cs="Times New Roman"/>
          <w:color w:val="000000"/>
          <w:sz w:val="28"/>
          <w:szCs w:val="28"/>
          <w:shd w:val="clear" w:color="auto" w:fill="FFFFFF"/>
        </w:rPr>
        <w:t>разработка руководящих начал института социальных обязательств застройщика, котор</w:t>
      </w:r>
      <w:r w:rsidR="009D69B7">
        <w:rPr>
          <w:rFonts w:ascii="Times New Roman" w:hAnsi="Times New Roman" w:cs="Times New Roman"/>
          <w:color w:val="000000"/>
          <w:sz w:val="28"/>
          <w:szCs w:val="28"/>
          <w:shd w:val="clear" w:color="auto" w:fill="FFFFFF"/>
        </w:rPr>
        <w:t>ых</w:t>
      </w:r>
      <w:r w:rsidR="00613E7F" w:rsidRPr="003D09D6">
        <w:rPr>
          <w:rFonts w:ascii="Times New Roman" w:hAnsi="Times New Roman" w:cs="Times New Roman"/>
          <w:color w:val="000000"/>
          <w:sz w:val="28"/>
          <w:szCs w:val="28"/>
          <w:shd w:val="clear" w:color="auto" w:fill="FFFFFF"/>
        </w:rPr>
        <w:t xml:space="preserve"> должен придерживаться законодатель и правоприменитель.</w:t>
      </w:r>
      <w:r w:rsidR="00FF6EB5" w:rsidRPr="003D09D6">
        <w:rPr>
          <w:rFonts w:ascii="Times New Roman" w:hAnsi="Times New Roman" w:cs="Times New Roman"/>
          <w:color w:val="000000"/>
          <w:sz w:val="28"/>
          <w:szCs w:val="28"/>
          <w:shd w:val="clear" w:color="auto" w:fill="FFFFFF"/>
        </w:rPr>
        <w:t xml:space="preserve"> </w:t>
      </w:r>
    </w:p>
    <w:p w14:paraId="0D9C2F83" w14:textId="77777777" w:rsidR="00B32A4D" w:rsidRPr="003D09D6" w:rsidRDefault="00FF6EB5" w:rsidP="00B32A4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В рамках исследования автором были разработаны следующие принципы.</w:t>
      </w:r>
    </w:p>
    <w:p w14:paraId="3BD77674" w14:textId="77777777" w:rsidR="001B5119" w:rsidRPr="003D09D6" w:rsidRDefault="00B759D4" w:rsidP="001B5119">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Первый и основной принцип, который должен лежать в основе любых законоположений о социальных обязательствах застройщик</w:t>
      </w:r>
      <w:r w:rsidR="007739C5" w:rsidRPr="003D09D6">
        <w:rPr>
          <w:rFonts w:ascii="Times New Roman" w:hAnsi="Times New Roman" w:cs="Times New Roman"/>
          <w:color w:val="000000"/>
          <w:sz w:val="28"/>
          <w:szCs w:val="28"/>
          <w:shd w:val="clear" w:color="auto" w:fill="FFFFFF"/>
        </w:rPr>
        <w:t>ов</w:t>
      </w:r>
      <w:r w:rsidR="0032736B" w:rsidRPr="003D09D6">
        <w:rPr>
          <w:rFonts w:ascii="Times New Roman" w:hAnsi="Times New Roman" w:cs="Times New Roman"/>
          <w:color w:val="000000"/>
          <w:sz w:val="28"/>
          <w:szCs w:val="28"/>
          <w:shd w:val="clear" w:color="auto" w:fill="FFFFFF"/>
        </w:rPr>
        <w:t>, заключается в необходимости достижения баланса интересов данн</w:t>
      </w:r>
      <w:r w:rsidR="007739C5" w:rsidRPr="003D09D6">
        <w:rPr>
          <w:rFonts w:ascii="Times New Roman" w:hAnsi="Times New Roman" w:cs="Times New Roman"/>
          <w:color w:val="000000"/>
          <w:sz w:val="28"/>
          <w:szCs w:val="28"/>
          <w:shd w:val="clear" w:color="auto" w:fill="FFFFFF"/>
        </w:rPr>
        <w:t>ых</w:t>
      </w:r>
      <w:r w:rsidR="0032736B" w:rsidRPr="003D09D6">
        <w:rPr>
          <w:rFonts w:ascii="Times New Roman" w:hAnsi="Times New Roman" w:cs="Times New Roman"/>
          <w:color w:val="000000"/>
          <w:sz w:val="28"/>
          <w:szCs w:val="28"/>
          <w:shd w:val="clear" w:color="auto" w:fill="FFFFFF"/>
        </w:rPr>
        <w:t xml:space="preserve"> субъект</w:t>
      </w:r>
      <w:r w:rsidR="007739C5" w:rsidRPr="003D09D6">
        <w:rPr>
          <w:rFonts w:ascii="Times New Roman" w:hAnsi="Times New Roman" w:cs="Times New Roman"/>
          <w:color w:val="000000"/>
          <w:sz w:val="28"/>
          <w:szCs w:val="28"/>
          <w:shd w:val="clear" w:color="auto" w:fill="FFFFFF"/>
        </w:rPr>
        <w:t>ов</w:t>
      </w:r>
      <w:r w:rsidR="0032736B" w:rsidRPr="003D09D6">
        <w:rPr>
          <w:rFonts w:ascii="Times New Roman" w:hAnsi="Times New Roman" w:cs="Times New Roman"/>
          <w:color w:val="000000"/>
          <w:sz w:val="28"/>
          <w:szCs w:val="28"/>
          <w:shd w:val="clear" w:color="auto" w:fill="FFFFFF"/>
        </w:rPr>
        <w:t xml:space="preserve"> и государства. </w:t>
      </w:r>
      <w:r w:rsidR="00E67214" w:rsidRPr="003D09D6">
        <w:rPr>
          <w:rFonts w:ascii="Times New Roman" w:hAnsi="Times New Roman" w:cs="Times New Roman"/>
          <w:color w:val="000000"/>
          <w:sz w:val="28"/>
          <w:szCs w:val="28"/>
          <w:shd w:val="clear" w:color="auto" w:fill="FFFFFF"/>
        </w:rPr>
        <w:t xml:space="preserve">Следовательно, </w:t>
      </w:r>
      <w:r w:rsidR="00E03B14">
        <w:rPr>
          <w:rFonts w:ascii="Times New Roman" w:hAnsi="Times New Roman" w:cs="Times New Roman"/>
          <w:color w:val="000000"/>
          <w:sz w:val="28"/>
          <w:szCs w:val="28"/>
          <w:shd w:val="clear" w:color="auto" w:fill="FFFFFF"/>
        </w:rPr>
        <w:t>такой</w:t>
      </w:r>
      <w:r w:rsidR="00E67214" w:rsidRPr="003D09D6">
        <w:rPr>
          <w:rFonts w:ascii="Times New Roman" w:hAnsi="Times New Roman" w:cs="Times New Roman"/>
          <w:color w:val="000000"/>
          <w:sz w:val="28"/>
          <w:szCs w:val="28"/>
          <w:shd w:val="clear" w:color="auto" w:fill="FFFFFF"/>
        </w:rPr>
        <w:t xml:space="preserve"> принцип следует именовать</w:t>
      </w:r>
      <w:r w:rsidR="004845BD" w:rsidRPr="003D09D6">
        <w:rPr>
          <w:rFonts w:ascii="Times New Roman" w:hAnsi="Times New Roman" w:cs="Times New Roman"/>
          <w:color w:val="000000"/>
          <w:sz w:val="28"/>
          <w:szCs w:val="28"/>
          <w:shd w:val="clear" w:color="auto" w:fill="FFFFFF"/>
        </w:rPr>
        <w:t>, как</w:t>
      </w:r>
      <w:r w:rsidR="00E67214" w:rsidRPr="003D09D6">
        <w:rPr>
          <w:rFonts w:ascii="Times New Roman" w:hAnsi="Times New Roman" w:cs="Times New Roman"/>
          <w:color w:val="000000"/>
          <w:sz w:val="28"/>
          <w:szCs w:val="28"/>
          <w:shd w:val="clear" w:color="auto" w:fill="FFFFFF"/>
        </w:rPr>
        <w:t xml:space="preserve"> «принцип баланса частных и публичных интересов»</w:t>
      </w:r>
      <w:r w:rsidR="001B5119" w:rsidRPr="003D09D6">
        <w:rPr>
          <w:rFonts w:ascii="Times New Roman" w:hAnsi="Times New Roman" w:cs="Times New Roman"/>
          <w:color w:val="000000"/>
          <w:sz w:val="28"/>
          <w:szCs w:val="28"/>
          <w:shd w:val="clear" w:color="auto" w:fill="FFFFFF"/>
        </w:rPr>
        <w:t xml:space="preserve"> или же, как «принцип взаимовыгодного сотрудничества»</w:t>
      </w:r>
      <w:r w:rsidR="00E67214" w:rsidRPr="003D09D6">
        <w:rPr>
          <w:rFonts w:ascii="Times New Roman" w:hAnsi="Times New Roman" w:cs="Times New Roman"/>
          <w:color w:val="000000"/>
          <w:sz w:val="28"/>
          <w:szCs w:val="28"/>
          <w:shd w:val="clear" w:color="auto" w:fill="FFFFFF"/>
        </w:rPr>
        <w:t>.</w:t>
      </w:r>
      <w:r w:rsidR="001B5119" w:rsidRPr="003D09D6">
        <w:rPr>
          <w:rFonts w:ascii="Times New Roman" w:hAnsi="Times New Roman" w:cs="Times New Roman"/>
          <w:color w:val="000000"/>
          <w:sz w:val="28"/>
          <w:szCs w:val="28"/>
          <w:shd w:val="clear" w:color="auto" w:fill="FFFFFF"/>
        </w:rPr>
        <w:t xml:space="preserve"> Некоторые исследователи сравнивают в дискуссиях данный принцип с правилом «кнута и пряника». Так, в ходе круглого стола, посвященного вопросам своевременного строительства социальных объектов в городе Москва, Президент Московской торгово-промышленной палаты акцентировал внимание на том, что разработку всех положений об обязательствах застройщика следует производить вместе с предпринимательским сообществом. У власти должны быть реальные рычаги общения с застройщиками, однако, в обратную сторону, им нужно предоставлять и льготы, чтобы сотрудничество было взаимовыгодным</w:t>
      </w:r>
      <w:r w:rsidR="00BE09BA" w:rsidRPr="003D09D6">
        <w:rPr>
          <w:rStyle w:val="a5"/>
          <w:rFonts w:ascii="Times New Roman" w:hAnsi="Times New Roman" w:cs="Times New Roman"/>
          <w:color w:val="000000"/>
          <w:sz w:val="28"/>
          <w:szCs w:val="28"/>
          <w:shd w:val="clear" w:color="auto" w:fill="FFFFFF"/>
        </w:rPr>
        <w:footnoteReference w:id="14"/>
      </w:r>
      <w:r w:rsidR="001B5119" w:rsidRPr="003D09D6">
        <w:rPr>
          <w:rFonts w:ascii="Times New Roman" w:hAnsi="Times New Roman" w:cs="Times New Roman"/>
          <w:color w:val="000000"/>
          <w:sz w:val="28"/>
          <w:szCs w:val="28"/>
          <w:shd w:val="clear" w:color="auto" w:fill="FFFFFF"/>
        </w:rPr>
        <w:t>.</w:t>
      </w:r>
    </w:p>
    <w:p w14:paraId="53E80D04" w14:textId="77777777" w:rsidR="007739C5" w:rsidRPr="003D09D6" w:rsidRDefault="007739C5" w:rsidP="001B5119">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В то же время, необходимо учитывать интересы не только застройщика и государства, но и непосредственно самих потенциальных жителей многоквартирного дома и участников долевого строительства.</w:t>
      </w:r>
      <w:r w:rsidR="00B3337A" w:rsidRPr="003D09D6">
        <w:rPr>
          <w:rFonts w:ascii="Times New Roman" w:hAnsi="Times New Roman" w:cs="Times New Roman"/>
          <w:color w:val="000000"/>
          <w:sz w:val="28"/>
          <w:szCs w:val="28"/>
          <w:shd w:val="clear" w:color="auto" w:fill="FFFFFF"/>
        </w:rPr>
        <w:t xml:space="preserve"> Исходя из этого, можно вывести следующий принцип – временной привязки строительства социальных объектов к строительству многоквартирного дома. </w:t>
      </w:r>
      <w:r w:rsidR="00B3337A" w:rsidRPr="003D09D6">
        <w:rPr>
          <w:rFonts w:ascii="Times New Roman" w:hAnsi="Times New Roman" w:cs="Times New Roman"/>
          <w:color w:val="000000"/>
          <w:sz w:val="28"/>
          <w:szCs w:val="28"/>
          <w:shd w:val="clear" w:color="auto" w:fill="FFFFFF"/>
        </w:rPr>
        <w:lastRenderedPageBreak/>
        <w:t>Исследователи отмечают, что на застройщика следует в обязательном порядке налагать обязанность осуществлять строительство социальных объектов до момента сдачи многоквартирного дома или же одновременно.</w:t>
      </w:r>
    </w:p>
    <w:p w14:paraId="08483A3C" w14:textId="77777777" w:rsidR="00567BCD" w:rsidRPr="00567BCD" w:rsidRDefault="00261194" w:rsidP="00567BC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Третий принцип, который следует учитывать при разработке законопроектов и реформ в области социальных обязательств застройщика, это принцип прозрачности процедур возложения соответствующих обязательств, иначе именуемый, как принцип «правовой определенности». </w:t>
      </w:r>
      <w:r w:rsidR="00567BCD">
        <w:rPr>
          <w:rFonts w:ascii="Times New Roman" w:hAnsi="Times New Roman" w:cs="Times New Roman"/>
          <w:color w:val="000000"/>
          <w:sz w:val="28"/>
          <w:szCs w:val="28"/>
          <w:shd w:val="clear" w:color="auto" w:fill="FFFFFF"/>
        </w:rPr>
        <w:t xml:space="preserve">Ученый Грибанова Е.Н. отмечает, что </w:t>
      </w:r>
      <w:r w:rsidR="007D47CA">
        <w:rPr>
          <w:rFonts w:ascii="Times New Roman" w:hAnsi="Times New Roman" w:cs="Times New Roman"/>
          <w:color w:val="000000"/>
          <w:sz w:val="28"/>
          <w:szCs w:val="28"/>
          <w:shd w:val="clear" w:color="auto" w:fill="FFFFFF"/>
        </w:rPr>
        <w:t>п</w:t>
      </w:r>
      <w:r w:rsidR="00567BCD" w:rsidRPr="00567BCD">
        <w:rPr>
          <w:rFonts w:ascii="Times New Roman" w:hAnsi="Times New Roman" w:cs="Times New Roman"/>
          <w:color w:val="000000"/>
          <w:sz w:val="28"/>
          <w:szCs w:val="28"/>
          <w:shd w:val="clear" w:color="auto" w:fill="FFFFFF"/>
        </w:rPr>
        <w:t>ринцип правовой определенности является общеправо</w:t>
      </w:r>
      <w:r w:rsidR="00567BCD">
        <w:rPr>
          <w:rFonts w:ascii="Times New Roman" w:hAnsi="Times New Roman" w:cs="Times New Roman"/>
          <w:color w:val="000000"/>
          <w:sz w:val="28"/>
          <w:szCs w:val="28"/>
          <w:shd w:val="clear" w:color="auto" w:fill="FFFFFF"/>
        </w:rPr>
        <w:t xml:space="preserve">вым </w:t>
      </w:r>
      <w:r w:rsidR="00567BCD" w:rsidRPr="00567BCD">
        <w:rPr>
          <w:rFonts w:ascii="Times New Roman" w:hAnsi="Times New Roman" w:cs="Times New Roman"/>
          <w:color w:val="000000"/>
          <w:sz w:val="28"/>
          <w:szCs w:val="28"/>
          <w:shd w:val="clear" w:color="auto" w:fill="FFFFFF"/>
        </w:rPr>
        <w:t>фундаментальным началом, не имеющим нормативного закрепления, но сформированным в науке и правоприменительной практике, имеющий определяющее значение в деятельности органов публичной власти, поведении хозяйствующих субъектов. Данный принцип предполагает системность, комплексность правового регулирования общественных отношений, ясность, точность, непротиворечивость и логическую согласованность норм законов, обеспечивающих возможность единообразного применения последних на практике</w:t>
      </w:r>
      <w:r w:rsidR="00567BCD">
        <w:rPr>
          <w:rStyle w:val="a5"/>
          <w:rFonts w:ascii="Times New Roman" w:hAnsi="Times New Roman" w:cs="Times New Roman"/>
          <w:color w:val="000000"/>
          <w:sz w:val="28"/>
          <w:szCs w:val="28"/>
          <w:shd w:val="clear" w:color="auto" w:fill="FFFFFF"/>
        </w:rPr>
        <w:footnoteReference w:id="15"/>
      </w:r>
      <w:r w:rsidR="00567BCD" w:rsidRPr="00567BCD">
        <w:rPr>
          <w:rFonts w:ascii="Times New Roman" w:hAnsi="Times New Roman" w:cs="Times New Roman"/>
          <w:color w:val="000000"/>
          <w:sz w:val="28"/>
          <w:szCs w:val="28"/>
          <w:shd w:val="clear" w:color="auto" w:fill="FFFFFF"/>
        </w:rPr>
        <w:t>.</w:t>
      </w:r>
    </w:p>
    <w:p w14:paraId="55EEB2DD" w14:textId="77777777" w:rsidR="004845BD" w:rsidRPr="003D09D6" w:rsidRDefault="00261194" w:rsidP="004845B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Так, например, если застройщику взамен осуществления строительства школ или больниц были обещаны, какие-либо налоговые или иные льготы, механизм их получения должен быть предельно ясен и прозрачен. </w:t>
      </w:r>
      <w:r w:rsidR="00DC2EB9" w:rsidRPr="003D09D6">
        <w:rPr>
          <w:rFonts w:ascii="Times New Roman" w:hAnsi="Times New Roman" w:cs="Times New Roman"/>
          <w:color w:val="000000"/>
          <w:sz w:val="28"/>
          <w:szCs w:val="28"/>
          <w:shd w:val="clear" w:color="auto" w:fill="FFFFFF"/>
        </w:rPr>
        <w:t>При вступлении в обязательство, застройщик должен четко понимать, посредством каких инструментов, он сможет компенсировать собственные затраты и в какой срок.</w:t>
      </w:r>
    </w:p>
    <w:p w14:paraId="4150A26D" w14:textId="77777777" w:rsidR="004845BD" w:rsidRPr="003D09D6" w:rsidRDefault="004845BD" w:rsidP="004845B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Четвертый принцип, который вытекает из вышеуказанного, это </w:t>
      </w:r>
      <w:r w:rsidR="003A488D"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принцип недопустимости двойного толкования условий</w:t>
      </w:r>
      <w:r w:rsidR="003A488D" w:rsidRPr="003D09D6">
        <w:rPr>
          <w:rFonts w:ascii="Times New Roman" w:hAnsi="Times New Roman" w:cs="Times New Roman"/>
          <w:color w:val="000000"/>
          <w:sz w:val="28"/>
          <w:szCs w:val="28"/>
          <w:shd w:val="clear" w:color="auto" w:fill="FFFFFF"/>
        </w:rPr>
        <w:t>»</w:t>
      </w:r>
      <w:r w:rsidRPr="003D09D6">
        <w:rPr>
          <w:rFonts w:ascii="Times New Roman" w:hAnsi="Times New Roman" w:cs="Times New Roman"/>
          <w:color w:val="000000"/>
          <w:sz w:val="28"/>
          <w:szCs w:val="28"/>
          <w:shd w:val="clear" w:color="auto" w:fill="FFFFFF"/>
        </w:rPr>
        <w:t xml:space="preserve">. Во многом, данный принцип привязан к требованию правовой определенности, однако, акцент в части реализации указанного принципа должен быть сделан на том, </w:t>
      </w:r>
      <w:r w:rsidRPr="003D09D6">
        <w:rPr>
          <w:rFonts w:ascii="Times New Roman" w:hAnsi="Times New Roman" w:cs="Times New Roman"/>
          <w:color w:val="000000"/>
          <w:sz w:val="28"/>
          <w:szCs w:val="28"/>
          <w:shd w:val="clear" w:color="auto" w:fill="FFFFFF"/>
        </w:rPr>
        <w:lastRenderedPageBreak/>
        <w:t xml:space="preserve">что </w:t>
      </w:r>
      <w:r w:rsidR="003A488D" w:rsidRPr="003D09D6">
        <w:rPr>
          <w:rFonts w:ascii="Times New Roman" w:hAnsi="Times New Roman" w:cs="Times New Roman"/>
          <w:color w:val="000000"/>
          <w:sz w:val="28"/>
          <w:szCs w:val="28"/>
          <w:shd w:val="clear" w:color="auto" w:fill="FFFFFF"/>
        </w:rPr>
        <w:t xml:space="preserve">именно </w:t>
      </w:r>
      <w:r w:rsidRPr="003D09D6">
        <w:rPr>
          <w:rFonts w:ascii="Times New Roman" w:hAnsi="Times New Roman" w:cs="Times New Roman"/>
          <w:color w:val="000000"/>
          <w:sz w:val="28"/>
          <w:szCs w:val="28"/>
          <w:shd w:val="clear" w:color="auto" w:fill="FFFFFF"/>
        </w:rPr>
        <w:t xml:space="preserve">публичный субъект, будучи «сильной стороной» в обязательстве, </w:t>
      </w:r>
      <w:r w:rsidR="007B77D1">
        <w:rPr>
          <w:rFonts w:ascii="Times New Roman" w:hAnsi="Times New Roman" w:cs="Times New Roman"/>
          <w:color w:val="000000"/>
          <w:sz w:val="28"/>
          <w:szCs w:val="28"/>
          <w:shd w:val="clear" w:color="auto" w:fill="FFFFFF"/>
        </w:rPr>
        <w:t>должен</w:t>
      </w:r>
      <w:r w:rsidRPr="003D09D6">
        <w:rPr>
          <w:rFonts w:ascii="Times New Roman" w:hAnsi="Times New Roman" w:cs="Times New Roman"/>
          <w:color w:val="000000"/>
          <w:sz w:val="28"/>
          <w:szCs w:val="28"/>
          <w:shd w:val="clear" w:color="auto" w:fill="FFFFFF"/>
        </w:rPr>
        <w:t xml:space="preserve"> обеспечить корректную формулировку условий соглашения или договора</w:t>
      </w:r>
      <w:r w:rsidR="003A488D" w:rsidRPr="003D09D6">
        <w:rPr>
          <w:rFonts w:ascii="Times New Roman" w:hAnsi="Times New Roman" w:cs="Times New Roman"/>
          <w:color w:val="000000"/>
          <w:sz w:val="28"/>
          <w:szCs w:val="28"/>
          <w:shd w:val="clear" w:color="auto" w:fill="FFFFFF"/>
        </w:rPr>
        <w:t xml:space="preserve"> с застройщиком</w:t>
      </w:r>
      <w:r w:rsidRPr="003D09D6">
        <w:rPr>
          <w:rFonts w:ascii="Times New Roman" w:hAnsi="Times New Roman" w:cs="Times New Roman"/>
          <w:color w:val="000000"/>
          <w:sz w:val="28"/>
          <w:szCs w:val="28"/>
          <w:shd w:val="clear" w:color="auto" w:fill="FFFFFF"/>
        </w:rPr>
        <w:t xml:space="preserve">, не допускающую </w:t>
      </w:r>
      <w:r w:rsidR="004B45CA" w:rsidRPr="003D09D6">
        <w:rPr>
          <w:rFonts w:ascii="Times New Roman" w:hAnsi="Times New Roman" w:cs="Times New Roman"/>
          <w:color w:val="000000"/>
          <w:sz w:val="28"/>
          <w:szCs w:val="28"/>
          <w:shd w:val="clear" w:color="auto" w:fill="FFFFFF"/>
        </w:rPr>
        <w:t xml:space="preserve">дальнейших </w:t>
      </w:r>
      <w:r w:rsidRPr="003D09D6">
        <w:rPr>
          <w:rFonts w:ascii="Times New Roman" w:hAnsi="Times New Roman" w:cs="Times New Roman"/>
          <w:color w:val="000000"/>
          <w:sz w:val="28"/>
          <w:szCs w:val="28"/>
          <w:shd w:val="clear" w:color="auto" w:fill="FFFFFF"/>
        </w:rPr>
        <w:t>расхождений в толковании.</w:t>
      </w:r>
    </w:p>
    <w:p w14:paraId="4D73F6C7" w14:textId="77777777" w:rsidR="00C55ED4" w:rsidRPr="003D09D6" w:rsidRDefault="00CA5EE6" w:rsidP="00C55ED4">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Пятый, взаимосвязанный с прошлыми двумя, принцип – это «принцип непротиворечивого поведения». </w:t>
      </w:r>
      <w:r w:rsidR="001301F8" w:rsidRPr="003D09D6">
        <w:rPr>
          <w:rFonts w:ascii="Times New Roman" w:hAnsi="Times New Roman" w:cs="Times New Roman"/>
          <w:color w:val="000000"/>
          <w:sz w:val="28"/>
          <w:szCs w:val="28"/>
          <w:shd w:val="clear" w:color="auto" w:fill="FFFFFF"/>
        </w:rPr>
        <w:t xml:space="preserve">Видится, что указанный принцип базируется на </w:t>
      </w:r>
      <w:proofErr w:type="gramStart"/>
      <w:r w:rsidR="00AC3FDF">
        <w:rPr>
          <w:rFonts w:ascii="Times New Roman" w:hAnsi="Times New Roman" w:cs="Times New Roman"/>
          <w:color w:val="000000"/>
          <w:sz w:val="28"/>
          <w:szCs w:val="28"/>
          <w:shd w:val="clear" w:color="auto" w:fill="FFFFFF"/>
        </w:rPr>
        <w:t>частно-</w:t>
      </w:r>
      <w:r w:rsidR="007B77D1">
        <w:rPr>
          <w:rFonts w:ascii="Times New Roman" w:hAnsi="Times New Roman" w:cs="Times New Roman"/>
          <w:color w:val="000000"/>
          <w:sz w:val="28"/>
          <w:szCs w:val="28"/>
          <w:shd w:val="clear" w:color="auto" w:fill="FFFFFF"/>
        </w:rPr>
        <w:t>правовой</w:t>
      </w:r>
      <w:proofErr w:type="gramEnd"/>
      <w:r w:rsidR="007B77D1">
        <w:rPr>
          <w:rFonts w:ascii="Times New Roman" w:hAnsi="Times New Roman" w:cs="Times New Roman"/>
          <w:color w:val="000000"/>
          <w:sz w:val="28"/>
          <w:szCs w:val="28"/>
          <w:shd w:val="clear" w:color="auto" w:fill="FFFFFF"/>
        </w:rPr>
        <w:t xml:space="preserve"> </w:t>
      </w:r>
      <w:r w:rsidR="00016501" w:rsidRPr="003D09D6">
        <w:rPr>
          <w:rFonts w:ascii="Times New Roman" w:hAnsi="Times New Roman" w:cs="Times New Roman"/>
          <w:color w:val="000000"/>
          <w:sz w:val="28"/>
          <w:szCs w:val="28"/>
          <w:shd w:val="clear" w:color="auto" w:fill="FFFFFF"/>
        </w:rPr>
        <w:t xml:space="preserve">доктрине, именуемой </w:t>
      </w:r>
      <w:r w:rsidR="005E7638" w:rsidRPr="003D09D6">
        <w:rPr>
          <w:rFonts w:ascii="Times New Roman" w:hAnsi="Times New Roman" w:cs="Times New Roman"/>
          <w:color w:val="000000"/>
          <w:sz w:val="28"/>
          <w:szCs w:val="28"/>
          <w:shd w:val="clear" w:color="auto" w:fill="FFFFFF"/>
        </w:rPr>
        <w:t>«</w:t>
      </w:r>
      <w:proofErr w:type="spellStart"/>
      <w:r w:rsidR="00016501" w:rsidRPr="003D09D6">
        <w:rPr>
          <w:rFonts w:ascii="Times New Roman" w:hAnsi="Times New Roman" w:cs="Times New Roman"/>
          <w:color w:val="000000"/>
          <w:sz w:val="28"/>
          <w:szCs w:val="28"/>
          <w:shd w:val="clear" w:color="auto" w:fill="FFFFFF"/>
        </w:rPr>
        <w:t>эстоппель</w:t>
      </w:r>
      <w:proofErr w:type="spellEnd"/>
      <w:r w:rsidR="005E7638" w:rsidRPr="003D09D6">
        <w:rPr>
          <w:rFonts w:ascii="Times New Roman" w:hAnsi="Times New Roman" w:cs="Times New Roman"/>
          <w:color w:val="000000"/>
          <w:sz w:val="28"/>
          <w:szCs w:val="28"/>
          <w:shd w:val="clear" w:color="auto" w:fill="FFFFFF"/>
        </w:rPr>
        <w:t>». Так, ученые отмечают, что данный принцип устанавливает запрет стороне на отступление от своей позиции, ранее сформулированной уполномоченным лицом. Он необходим для формирования добросовестного поведения в правовых отношениях</w:t>
      </w:r>
      <w:r w:rsidR="00D94C88" w:rsidRPr="003D09D6">
        <w:rPr>
          <w:rStyle w:val="a5"/>
          <w:rFonts w:ascii="Times New Roman" w:hAnsi="Times New Roman" w:cs="Times New Roman"/>
          <w:color w:val="000000"/>
          <w:sz w:val="28"/>
          <w:szCs w:val="28"/>
          <w:shd w:val="clear" w:color="auto" w:fill="FFFFFF"/>
        </w:rPr>
        <w:footnoteReference w:id="16"/>
      </w:r>
      <w:r w:rsidR="005E7638" w:rsidRPr="003D09D6">
        <w:rPr>
          <w:rFonts w:ascii="Times New Roman" w:hAnsi="Times New Roman" w:cs="Times New Roman"/>
          <w:color w:val="000000"/>
          <w:sz w:val="28"/>
          <w:szCs w:val="28"/>
          <w:shd w:val="clear" w:color="auto" w:fill="FFFFFF"/>
        </w:rPr>
        <w:t>.</w:t>
      </w:r>
      <w:r w:rsidR="00C55ED4" w:rsidRPr="003D09D6">
        <w:rPr>
          <w:rFonts w:ascii="Times New Roman" w:hAnsi="Times New Roman" w:cs="Times New Roman"/>
          <w:color w:val="000000"/>
          <w:sz w:val="28"/>
          <w:szCs w:val="28"/>
          <w:shd w:val="clear" w:color="auto" w:fill="FFFFFF"/>
        </w:rPr>
        <w:t xml:space="preserve"> Кроме того, отмечается, что основная идея, лежащая в основе </w:t>
      </w:r>
      <w:proofErr w:type="spellStart"/>
      <w:r w:rsidR="00C55ED4" w:rsidRPr="003D09D6">
        <w:rPr>
          <w:rFonts w:ascii="Times New Roman" w:hAnsi="Times New Roman" w:cs="Times New Roman"/>
          <w:color w:val="000000"/>
          <w:sz w:val="28"/>
          <w:szCs w:val="28"/>
          <w:shd w:val="clear" w:color="auto" w:fill="FFFFFF"/>
        </w:rPr>
        <w:t>эстоппеля</w:t>
      </w:r>
      <w:proofErr w:type="spellEnd"/>
      <w:r w:rsidR="00C55ED4" w:rsidRPr="003D09D6">
        <w:rPr>
          <w:rFonts w:ascii="Times New Roman" w:hAnsi="Times New Roman" w:cs="Times New Roman"/>
          <w:color w:val="000000"/>
          <w:sz w:val="28"/>
          <w:szCs w:val="28"/>
          <w:shd w:val="clear" w:color="auto" w:fill="FFFFFF"/>
        </w:rPr>
        <w:t>, заключается в том, что лицо полагается на факт или обещание</w:t>
      </w:r>
      <w:r w:rsidR="007E2AF9" w:rsidRPr="003D09D6">
        <w:rPr>
          <w:rStyle w:val="a5"/>
          <w:rFonts w:ascii="Times New Roman" w:hAnsi="Times New Roman" w:cs="Times New Roman"/>
          <w:color w:val="000000"/>
          <w:sz w:val="28"/>
          <w:szCs w:val="28"/>
          <w:shd w:val="clear" w:color="auto" w:fill="FFFFFF"/>
        </w:rPr>
        <w:footnoteReference w:id="17"/>
      </w:r>
      <w:r w:rsidR="00C55ED4" w:rsidRPr="003D09D6">
        <w:rPr>
          <w:rFonts w:ascii="Times New Roman" w:hAnsi="Times New Roman" w:cs="Times New Roman"/>
          <w:color w:val="000000"/>
          <w:sz w:val="28"/>
          <w:szCs w:val="28"/>
          <w:shd w:val="clear" w:color="auto" w:fill="FFFFFF"/>
        </w:rPr>
        <w:t>.</w:t>
      </w:r>
    </w:p>
    <w:p w14:paraId="74CF1F8F" w14:textId="77777777" w:rsidR="004845BD" w:rsidRPr="003D09D6" w:rsidRDefault="004845BD" w:rsidP="004845B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Рассмотрим указанн</w:t>
      </w:r>
      <w:r w:rsidR="00016501" w:rsidRPr="003D09D6">
        <w:rPr>
          <w:rFonts w:ascii="Times New Roman" w:hAnsi="Times New Roman" w:cs="Times New Roman"/>
          <w:sz w:val="28"/>
          <w:szCs w:val="28"/>
        </w:rPr>
        <w:t>ый</w:t>
      </w:r>
      <w:r w:rsidRPr="003D09D6">
        <w:rPr>
          <w:rFonts w:ascii="Times New Roman" w:hAnsi="Times New Roman" w:cs="Times New Roman"/>
          <w:sz w:val="28"/>
          <w:szCs w:val="28"/>
        </w:rPr>
        <w:t xml:space="preserve"> </w:t>
      </w:r>
      <w:r w:rsidR="00016501" w:rsidRPr="003D09D6">
        <w:rPr>
          <w:rFonts w:ascii="Times New Roman" w:hAnsi="Times New Roman" w:cs="Times New Roman"/>
          <w:sz w:val="28"/>
          <w:szCs w:val="28"/>
        </w:rPr>
        <w:t>принцип</w:t>
      </w:r>
      <w:r w:rsidRPr="003D09D6">
        <w:rPr>
          <w:rFonts w:ascii="Times New Roman" w:hAnsi="Times New Roman" w:cs="Times New Roman"/>
          <w:sz w:val="28"/>
          <w:szCs w:val="28"/>
        </w:rPr>
        <w:t xml:space="preserve"> на примере решения Арбитражного суда Республики Марий Эл от 26 декабря 2019 года по делу № А38-7936/2019. В указанном судебном разбирательстве муниципальное образование «Город Йошкар-Ола» в лице Комитета по управлению муниципальным имуществом администрации городского округа «Город Йошкар-Ола» и Республик</w:t>
      </w:r>
      <w:r w:rsidR="009D3442" w:rsidRPr="003D09D6">
        <w:rPr>
          <w:rFonts w:ascii="Times New Roman" w:hAnsi="Times New Roman" w:cs="Times New Roman"/>
          <w:sz w:val="28"/>
          <w:szCs w:val="28"/>
        </w:rPr>
        <w:t>а</w:t>
      </w:r>
      <w:r w:rsidRPr="003D09D6">
        <w:rPr>
          <w:rFonts w:ascii="Times New Roman" w:hAnsi="Times New Roman" w:cs="Times New Roman"/>
          <w:sz w:val="28"/>
          <w:szCs w:val="28"/>
        </w:rPr>
        <w:t xml:space="preserve"> Марий Эл в лице Министерства государственного имущества Республики Марий Эл обратились к специализированному застройщику «Казанский посад» с требованием об </w:t>
      </w:r>
      <w:proofErr w:type="spellStart"/>
      <w:r w:rsidRPr="003D09D6">
        <w:rPr>
          <w:rFonts w:ascii="Times New Roman" w:hAnsi="Times New Roman" w:cs="Times New Roman"/>
          <w:sz w:val="28"/>
          <w:szCs w:val="28"/>
        </w:rPr>
        <w:t>обязании</w:t>
      </w:r>
      <w:proofErr w:type="spellEnd"/>
      <w:r w:rsidRPr="003D09D6">
        <w:rPr>
          <w:rFonts w:ascii="Times New Roman" w:hAnsi="Times New Roman" w:cs="Times New Roman"/>
          <w:sz w:val="28"/>
          <w:szCs w:val="28"/>
        </w:rPr>
        <w:t xml:space="preserve"> его передать муниципальному образованию во исполнение условий договора о комплексном освоении территории здание детского сада в состоянии, соответствующем разрешению на ввод объекта в эксплуатацию и проектной документации в течение десяти дней с момента вступления решения суда в законную силу</w:t>
      </w:r>
      <w:r w:rsidR="009D3442" w:rsidRPr="003D09D6">
        <w:rPr>
          <w:rFonts w:ascii="Times New Roman" w:hAnsi="Times New Roman" w:cs="Times New Roman"/>
          <w:sz w:val="28"/>
          <w:szCs w:val="28"/>
        </w:rPr>
        <w:t>. В рамках судебного спора, и</w:t>
      </w:r>
      <w:r w:rsidRPr="003D09D6">
        <w:rPr>
          <w:rFonts w:ascii="Times New Roman" w:hAnsi="Times New Roman" w:cs="Times New Roman"/>
          <w:sz w:val="28"/>
          <w:szCs w:val="28"/>
        </w:rPr>
        <w:t xml:space="preserve">стец ссылался на нарушение условий договора о комплексном освоении </w:t>
      </w:r>
      <w:r w:rsidRPr="003D09D6">
        <w:rPr>
          <w:rFonts w:ascii="Times New Roman" w:hAnsi="Times New Roman" w:cs="Times New Roman"/>
          <w:sz w:val="28"/>
          <w:szCs w:val="28"/>
        </w:rPr>
        <w:lastRenderedPageBreak/>
        <w:t>территории тем, что ответчик не только не передал объект муниципальному образованию, но и зарегистрировал на него право частной собственности.</w:t>
      </w:r>
    </w:p>
    <w:p w14:paraId="48FAA709" w14:textId="77777777" w:rsidR="004845BD" w:rsidRPr="003D09D6" w:rsidRDefault="004845BD" w:rsidP="004845B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Позиция застройщика была следующая. Он указывал, что договор о комплексном освоении территории был заключен между истцом и ГУП РМЭ «</w:t>
      </w:r>
      <w:proofErr w:type="spellStart"/>
      <w:r w:rsidRPr="003D09D6">
        <w:rPr>
          <w:rFonts w:ascii="Times New Roman" w:hAnsi="Times New Roman" w:cs="Times New Roman"/>
          <w:sz w:val="28"/>
          <w:szCs w:val="28"/>
        </w:rPr>
        <w:t>Мостремстрой</w:t>
      </w:r>
      <w:proofErr w:type="spellEnd"/>
      <w:r w:rsidRPr="003D09D6">
        <w:rPr>
          <w:rFonts w:ascii="Times New Roman" w:hAnsi="Times New Roman" w:cs="Times New Roman"/>
          <w:sz w:val="28"/>
          <w:szCs w:val="28"/>
        </w:rPr>
        <w:t xml:space="preserve">». </w:t>
      </w:r>
      <w:r w:rsidR="00877C6A" w:rsidRPr="003D09D6">
        <w:rPr>
          <w:rFonts w:ascii="Times New Roman" w:hAnsi="Times New Roman" w:cs="Times New Roman"/>
          <w:sz w:val="28"/>
          <w:szCs w:val="28"/>
        </w:rPr>
        <w:t>Эти же лица заключили 13 договоров аренды земельных участков, права аренды по которым впоследствии были переданы различным застройщикам, включая ООО «Казанский посад», ОАО «</w:t>
      </w:r>
      <w:proofErr w:type="spellStart"/>
      <w:r w:rsidR="00877C6A" w:rsidRPr="003D09D6">
        <w:rPr>
          <w:rFonts w:ascii="Times New Roman" w:hAnsi="Times New Roman" w:cs="Times New Roman"/>
          <w:sz w:val="28"/>
          <w:szCs w:val="28"/>
        </w:rPr>
        <w:t>Континет</w:t>
      </w:r>
      <w:proofErr w:type="spellEnd"/>
      <w:r w:rsidR="00877C6A" w:rsidRPr="003D09D6">
        <w:rPr>
          <w:rFonts w:ascii="Times New Roman" w:hAnsi="Times New Roman" w:cs="Times New Roman"/>
          <w:sz w:val="28"/>
          <w:szCs w:val="28"/>
        </w:rPr>
        <w:t>», ООО «</w:t>
      </w:r>
      <w:proofErr w:type="spellStart"/>
      <w:r w:rsidR="00877C6A" w:rsidRPr="003D09D6">
        <w:rPr>
          <w:rFonts w:ascii="Times New Roman" w:hAnsi="Times New Roman" w:cs="Times New Roman"/>
          <w:sz w:val="28"/>
          <w:szCs w:val="28"/>
        </w:rPr>
        <w:t>Росагрострой</w:t>
      </w:r>
      <w:proofErr w:type="spellEnd"/>
      <w:r w:rsidR="00877C6A" w:rsidRPr="003D09D6">
        <w:rPr>
          <w:rFonts w:ascii="Times New Roman" w:hAnsi="Times New Roman" w:cs="Times New Roman"/>
          <w:sz w:val="28"/>
          <w:szCs w:val="28"/>
        </w:rPr>
        <w:t>».</w:t>
      </w:r>
      <w:r w:rsidRPr="003D09D6">
        <w:rPr>
          <w:rFonts w:ascii="Times New Roman" w:hAnsi="Times New Roman" w:cs="Times New Roman"/>
          <w:sz w:val="28"/>
          <w:szCs w:val="28"/>
        </w:rPr>
        <w:t xml:space="preserve"> В соответствии с договором передачи прав и обязанностей по договору аренды</w:t>
      </w:r>
      <w:r w:rsidR="009D3442" w:rsidRPr="003D09D6">
        <w:rPr>
          <w:rFonts w:ascii="Times New Roman" w:hAnsi="Times New Roman" w:cs="Times New Roman"/>
          <w:sz w:val="28"/>
          <w:szCs w:val="28"/>
        </w:rPr>
        <w:t>, застройщик</w:t>
      </w:r>
      <w:r w:rsidRPr="003D09D6">
        <w:rPr>
          <w:rFonts w:ascii="Times New Roman" w:hAnsi="Times New Roman" w:cs="Times New Roman"/>
          <w:sz w:val="28"/>
          <w:szCs w:val="28"/>
        </w:rPr>
        <w:t xml:space="preserve"> учитыва</w:t>
      </w:r>
      <w:r w:rsidR="009D3442" w:rsidRPr="003D09D6">
        <w:rPr>
          <w:rFonts w:ascii="Times New Roman" w:hAnsi="Times New Roman" w:cs="Times New Roman"/>
          <w:sz w:val="28"/>
          <w:szCs w:val="28"/>
        </w:rPr>
        <w:t>л</w:t>
      </w:r>
      <w:r w:rsidRPr="003D09D6">
        <w:rPr>
          <w:rFonts w:ascii="Times New Roman" w:hAnsi="Times New Roman" w:cs="Times New Roman"/>
          <w:sz w:val="28"/>
          <w:szCs w:val="28"/>
        </w:rPr>
        <w:t>, что арендатор принял на себя обязательства в составе жилого массива, планируемого к строительству, возвести в рамках комплексного освоения земельного участка за счет собственных средств детский сад на 160 мест.</w:t>
      </w:r>
    </w:p>
    <w:p w14:paraId="52E6E84C" w14:textId="77777777" w:rsidR="004845BD" w:rsidRPr="003D09D6" w:rsidRDefault="004845BD" w:rsidP="004845B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В то же время, в договор о передаче прав по договору аренды стороны включили </w:t>
      </w:r>
      <w:r w:rsidR="00AC3FDF">
        <w:rPr>
          <w:rFonts w:ascii="Times New Roman" w:hAnsi="Times New Roman" w:cs="Times New Roman"/>
          <w:sz w:val="28"/>
          <w:szCs w:val="28"/>
        </w:rPr>
        <w:t>положение</w:t>
      </w:r>
      <w:r w:rsidRPr="003D09D6">
        <w:rPr>
          <w:rFonts w:ascii="Times New Roman" w:hAnsi="Times New Roman" w:cs="Times New Roman"/>
          <w:sz w:val="28"/>
          <w:szCs w:val="28"/>
        </w:rPr>
        <w:t xml:space="preserve"> о том, что условия участия нового арендатора в финансировании проектирования и строительства детского сада определяются отдельным соглашением между новым арендатором и остальными застройщиками – арендаторами земельных участков. Обязательным условием такого соглашения является передача построенного детского сада в собственность муниципального образования «Город Йошкар-Ола» на возмездной основе (за сумму, равную стоимости построенного объекта по фактическим затратам). Доля участия каждого нового арендатора в финансировании проектирования и строительства детского сада определяется по формуле, указанной в пункте 2.6 договоров о передаче прав по договору аренды. От Министерства государственного имущества РМЭ не поступало каких-либо возражений по содержанию договоров о передаче (уступке) прав и обязанностей по договорам аренды. </w:t>
      </w:r>
    </w:p>
    <w:p w14:paraId="7F6A9840" w14:textId="77777777" w:rsidR="004845BD" w:rsidRPr="003D09D6" w:rsidRDefault="009D3442" w:rsidP="004845B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Впоследствии,</w:t>
      </w:r>
      <w:r w:rsidR="004845BD" w:rsidRPr="003D09D6">
        <w:rPr>
          <w:rFonts w:ascii="Times New Roman" w:hAnsi="Times New Roman" w:cs="Times New Roman"/>
          <w:sz w:val="28"/>
          <w:szCs w:val="28"/>
        </w:rPr>
        <w:t xml:space="preserve"> ООО «Казанский посад» своими силами и средствами исполнило обязательства, предусмотренные договором передачи (уступки) прав и обязанностей по договору аренды. Исходя из договора о комплексном освоении территории на застройщике леж</w:t>
      </w:r>
      <w:r w:rsidRPr="003D09D6">
        <w:rPr>
          <w:rFonts w:ascii="Times New Roman" w:hAnsi="Times New Roman" w:cs="Times New Roman"/>
          <w:sz w:val="28"/>
          <w:szCs w:val="28"/>
        </w:rPr>
        <w:t>ала</w:t>
      </w:r>
      <w:r w:rsidR="004845BD" w:rsidRPr="003D09D6">
        <w:rPr>
          <w:rFonts w:ascii="Times New Roman" w:hAnsi="Times New Roman" w:cs="Times New Roman"/>
          <w:sz w:val="28"/>
          <w:szCs w:val="28"/>
        </w:rPr>
        <w:t xml:space="preserve"> обязанность передать детский </w:t>
      </w:r>
      <w:r w:rsidR="004845BD" w:rsidRPr="003D09D6">
        <w:rPr>
          <w:rFonts w:ascii="Times New Roman" w:hAnsi="Times New Roman" w:cs="Times New Roman"/>
          <w:sz w:val="28"/>
          <w:szCs w:val="28"/>
        </w:rPr>
        <w:lastRenderedPageBreak/>
        <w:t>сад в муниципальную собственность. При этом</w:t>
      </w:r>
      <w:r w:rsidRPr="003D09D6">
        <w:rPr>
          <w:rFonts w:ascii="Times New Roman" w:hAnsi="Times New Roman" w:cs="Times New Roman"/>
          <w:sz w:val="28"/>
          <w:szCs w:val="28"/>
        </w:rPr>
        <w:t>,</w:t>
      </w:r>
      <w:r w:rsidR="004845BD" w:rsidRPr="003D09D6">
        <w:rPr>
          <w:rFonts w:ascii="Times New Roman" w:hAnsi="Times New Roman" w:cs="Times New Roman"/>
          <w:sz w:val="28"/>
          <w:szCs w:val="28"/>
        </w:rPr>
        <w:t xml:space="preserve"> условия передачи объектов должны были определяться при заключении отдельного соглашения о передаче этих объектов в муниципальную собственность. Такое соглашение не было подписано. Следовательно, </w:t>
      </w:r>
      <w:r w:rsidRPr="003D09D6">
        <w:rPr>
          <w:rFonts w:ascii="Times New Roman" w:hAnsi="Times New Roman" w:cs="Times New Roman"/>
          <w:sz w:val="28"/>
          <w:szCs w:val="28"/>
        </w:rPr>
        <w:t xml:space="preserve">по мнению застройщика, </w:t>
      </w:r>
      <w:r w:rsidR="004845BD" w:rsidRPr="003D09D6">
        <w:rPr>
          <w:rFonts w:ascii="Times New Roman" w:hAnsi="Times New Roman" w:cs="Times New Roman"/>
          <w:sz w:val="28"/>
          <w:szCs w:val="28"/>
        </w:rPr>
        <w:t>договор о комплексном освоении территории не предусматрива</w:t>
      </w:r>
      <w:r w:rsidRPr="003D09D6">
        <w:rPr>
          <w:rFonts w:ascii="Times New Roman" w:hAnsi="Times New Roman" w:cs="Times New Roman"/>
          <w:sz w:val="28"/>
          <w:szCs w:val="28"/>
        </w:rPr>
        <w:t>л</w:t>
      </w:r>
      <w:r w:rsidR="004845BD" w:rsidRPr="003D09D6">
        <w:rPr>
          <w:rFonts w:ascii="Times New Roman" w:hAnsi="Times New Roman" w:cs="Times New Roman"/>
          <w:sz w:val="28"/>
          <w:szCs w:val="28"/>
        </w:rPr>
        <w:t xml:space="preserve"> обязанность застройщика по безвозмездной передаче объекта социальной инфраструктуры в муниципальную собственность.</w:t>
      </w:r>
    </w:p>
    <w:p w14:paraId="375FDDFD" w14:textId="77777777" w:rsidR="004845BD" w:rsidRPr="003D09D6" w:rsidRDefault="009D3442" w:rsidP="004845B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Таким образом, ме</w:t>
      </w:r>
      <w:r w:rsidR="004845BD" w:rsidRPr="003D09D6">
        <w:rPr>
          <w:rFonts w:ascii="Times New Roman" w:hAnsi="Times New Roman" w:cs="Times New Roman"/>
          <w:sz w:val="28"/>
          <w:szCs w:val="28"/>
        </w:rPr>
        <w:t>жду участниками дела возникли разногласия о необходимости компенсации застройщику затрат, понесенных им на строительство объекта социальной инфраструктуры</w:t>
      </w:r>
      <w:r w:rsidRPr="003D09D6">
        <w:rPr>
          <w:rFonts w:ascii="Times New Roman" w:hAnsi="Times New Roman" w:cs="Times New Roman"/>
          <w:sz w:val="28"/>
          <w:szCs w:val="28"/>
        </w:rPr>
        <w:t xml:space="preserve"> по той причине, что публичным субъектом фактически были проигнорированы положения договора о передачи прав по договору аренды.</w:t>
      </w:r>
    </w:p>
    <w:p w14:paraId="73D40DCC" w14:textId="77777777" w:rsidR="00CA5EE6" w:rsidRPr="003D09D6" w:rsidRDefault="009D3442" w:rsidP="00CA5EE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Суд констатировал, что и</w:t>
      </w:r>
      <w:r w:rsidR="004845BD" w:rsidRPr="003D09D6">
        <w:rPr>
          <w:rFonts w:ascii="Times New Roman" w:hAnsi="Times New Roman" w:cs="Times New Roman"/>
          <w:sz w:val="28"/>
          <w:szCs w:val="28"/>
        </w:rPr>
        <w:t xml:space="preserve">з одновременно заключенных договоров о комплексном освоении территории и аренды этого земельного участка </w:t>
      </w:r>
      <w:r w:rsidRPr="003D09D6">
        <w:rPr>
          <w:rFonts w:ascii="Times New Roman" w:hAnsi="Times New Roman" w:cs="Times New Roman"/>
          <w:sz w:val="28"/>
          <w:szCs w:val="28"/>
        </w:rPr>
        <w:t>следовало</w:t>
      </w:r>
      <w:r w:rsidR="004845BD" w:rsidRPr="003D09D6">
        <w:rPr>
          <w:rFonts w:ascii="Times New Roman" w:hAnsi="Times New Roman" w:cs="Times New Roman"/>
          <w:sz w:val="28"/>
          <w:szCs w:val="28"/>
        </w:rPr>
        <w:t xml:space="preserve">, что застройщик, </w:t>
      </w:r>
      <w:r w:rsidR="00354BBC">
        <w:rPr>
          <w:rFonts w:ascii="Times New Roman" w:hAnsi="Times New Roman" w:cs="Times New Roman"/>
          <w:sz w:val="28"/>
          <w:szCs w:val="28"/>
        </w:rPr>
        <w:t>взяв</w:t>
      </w:r>
      <w:r w:rsidR="004845BD" w:rsidRPr="003D09D6">
        <w:rPr>
          <w:rFonts w:ascii="Times New Roman" w:hAnsi="Times New Roman" w:cs="Times New Roman"/>
          <w:sz w:val="28"/>
          <w:szCs w:val="28"/>
        </w:rPr>
        <w:t xml:space="preserve"> в аренду земельный участок по цене, существенно ниже рыночной и определенной в соответствии с постановлением Правительства РМЭ №372 от 07.07.2015 в виде 1,5% от кадастровой стоимости земельного участка, получил денежную льготу и выгоду, что по существу и предполагает возмездный, взаимовыгодный характер правоотношений публично-правого образования и застройщика</w:t>
      </w:r>
      <w:r w:rsidRPr="003D09D6">
        <w:rPr>
          <w:rStyle w:val="a5"/>
          <w:rFonts w:ascii="Times New Roman" w:hAnsi="Times New Roman" w:cs="Times New Roman"/>
          <w:sz w:val="28"/>
          <w:szCs w:val="28"/>
        </w:rPr>
        <w:footnoteReference w:id="18"/>
      </w:r>
      <w:r w:rsidR="004845BD" w:rsidRPr="003D09D6">
        <w:rPr>
          <w:rFonts w:ascii="Times New Roman" w:hAnsi="Times New Roman" w:cs="Times New Roman"/>
          <w:sz w:val="28"/>
          <w:szCs w:val="28"/>
        </w:rPr>
        <w:t>.</w:t>
      </w:r>
      <w:r w:rsidRPr="003D09D6">
        <w:rPr>
          <w:rFonts w:ascii="Times New Roman" w:hAnsi="Times New Roman" w:cs="Times New Roman"/>
          <w:sz w:val="28"/>
          <w:szCs w:val="28"/>
        </w:rPr>
        <w:t xml:space="preserve"> Следовательно, требования истцовой стороны были удовлетворены. </w:t>
      </w:r>
    </w:p>
    <w:p w14:paraId="2922319D" w14:textId="77777777" w:rsidR="00CA5EE6" w:rsidRPr="003D09D6" w:rsidRDefault="00CA5EE6" w:rsidP="00CA5EE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 данном аспекте,</w:t>
      </w:r>
      <w:r w:rsidR="00EC187B" w:rsidRPr="003D09D6">
        <w:rPr>
          <w:rFonts w:ascii="Times New Roman" w:hAnsi="Times New Roman" w:cs="Times New Roman"/>
          <w:sz w:val="28"/>
          <w:szCs w:val="28"/>
        </w:rPr>
        <w:t xml:space="preserve"> следует отметить, что у публичного субъекта была возможность изначально выразить свое мнение по вопросу содержания условий договора о передачи прав и обязанностей по договору аренды земельного участка. В то же время, ознакомившись с содержанием указанного договора, публичный субъект проигнорировал их, чем породил у застройщика ложные ожидания. </w:t>
      </w:r>
    </w:p>
    <w:p w14:paraId="1FD61A18" w14:textId="77777777" w:rsidR="00877C6A" w:rsidRPr="003D09D6" w:rsidRDefault="006C3DB8" w:rsidP="00CA5EE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 xml:space="preserve">Последний принцип, который также во многом связан с рассмотренными ранее, вытекает из </w:t>
      </w:r>
      <w:r w:rsidR="00877C6A" w:rsidRPr="003D09D6">
        <w:rPr>
          <w:rFonts w:ascii="Times New Roman" w:hAnsi="Times New Roman" w:cs="Times New Roman"/>
          <w:sz w:val="28"/>
          <w:szCs w:val="28"/>
        </w:rPr>
        <w:t xml:space="preserve">пункта 43 </w:t>
      </w:r>
      <w:r w:rsidRPr="003D09D6">
        <w:rPr>
          <w:rFonts w:ascii="Times New Roman" w:hAnsi="Times New Roman" w:cs="Times New Roman"/>
          <w:sz w:val="28"/>
          <w:szCs w:val="28"/>
        </w:rPr>
        <w:t>П</w:t>
      </w:r>
      <w:r w:rsidR="00877C6A" w:rsidRPr="003D09D6">
        <w:rPr>
          <w:rFonts w:ascii="Times New Roman" w:hAnsi="Times New Roman" w:cs="Times New Roman"/>
          <w:sz w:val="28"/>
          <w:szCs w:val="28"/>
        </w:rPr>
        <w:t>остановления Пленума Верховного Суда Российской Федерации от 25.12.2018 № 49 «О некоторых вопросах применения общих положении Гражданского кодекса Российской Федерации о заключении и толковании договора»</w:t>
      </w:r>
      <w:r w:rsidRPr="003D09D6">
        <w:rPr>
          <w:rFonts w:ascii="Times New Roman" w:hAnsi="Times New Roman" w:cs="Times New Roman"/>
          <w:sz w:val="28"/>
          <w:szCs w:val="28"/>
        </w:rPr>
        <w:t xml:space="preserve">, где </w:t>
      </w:r>
      <w:r w:rsidR="00877C6A" w:rsidRPr="003D09D6">
        <w:rPr>
          <w:rFonts w:ascii="Times New Roman" w:hAnsi="Times New Roman" w:cs="Times New Roman"/>
          <w:sz w:val="28"/>
          <w:szCs w:val="28"/>
        </w:rPr>
        <w:t>указано, что 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w:t>
      </w:r>
      <w:r w:rsidR="00491FE0" w:rsidRPr="003D09D6">
        <w:rPr>
          <w:rStyle w:val="a5"/>
          <w:rFonts w:ascii="Times New Roman" w:hAnsi="Times New Roman" w:cs="Times New Roman"/>
          <w:sz w:val="28"/>
          <w:szCs w:val="28"/>
        </w:rPr>
        <w:footnoteReference w:id="19"/>
      </w:r>
      <w:r w:rsidRPr="003D09D6">
        <w:rPr>
          <w:rFonts w:ascii="Times New Roman" w:hAnsi="Times New Roman" w:cs="Times New Roman"/>
          <w:sz w:val="28"/>
          <w:szCs w:val="28"/>
        </w:rPr>
        <w:t>.</w:t>
      </w:r>
      <w:r w:rsidR="00FD5631" w:rsidRPr="003D09D6">
        <w:rPr>
          <w:rFonts w:ascii="Times New Roman" w:hAnsi="Times New Roman" w:cs="Times New Roman"/>
          <w:sz w:val="28"/>
          <w:szCs w:val="28"/>
        </w:rPr>
        <w:t xml:space="preserve"> Данный принцип подразумевает полный запрет злоупотребления правами и недобросовестного поведения.</w:t>
      </w:r>
    </w:p>
    <w:p w14:paraId="73B3DE30" w14:textId="77777777" w:rsidR="00877C6A" w:rsidRPr="003D09D6" w:rsidRDefault="0024257F" w:rsidP="00CA5EE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Приведем пример реализации указанного принципа в правоприменительной практике</w:t>
      </w:r>
      <w:r w:rsidR="00683292" w:rsidRPr="003D09D6">
        <w:rPr>
          <w:rFonts w:ascii="Times New Roman" w:hAnsi="Times New Roman" w:cs="Times New Roman"/>
          <w:sz w:val="28"/>
          <w:szCs w:val="28"/>
        </w:rPr>
        <w:t xml:space="preserve"> на примере разбирательства, которое отчасти связано с фабулой ранее рассмотренного дела по иску к ООО «Казанский посад»</w:t>
      </w:r>
      <w:r w:rsidR="00130681" w:rsidRPr="003D09D6">
        <w:rPr>
          <w:rFonts w:ascii="Times New Roman" w:hAnsi="Times New Roman" w:cs="Times New Roman"/>
          <w:sz w:val="28"/>
          <w:szCs w:val="28"/>
        </w:rPr>
        <w:t xml:space="preserve">. В частности, </w:t>
      </w:r>
      <w:r w:rsidR="00F430B2" w:rsidRPr="003D09D6">
        <w:rPr>
          <w:rFonts w:ascii="Times New Roman" w:hAnsi="Times New Roman" w:cs="Times New Roman"/>
          <w:sz w:val="28"/>
          <w:szCs w:val="28"/>
        </w:rPr>
        <w:t xml:space="preserve">позже </w:t>
      </w:r>
      <w:r w:rsidR="00130681" w:rsidRPr="003D09D6">
        <w:rPr>
          <w:rFonts w:ascii="Times New Roman" w:hAnsi="Times New Roman" w:cs="Times New Roman"/>
          <w:sz w:val="28"/>
          <w:szCs w:val="28"/>
        </w:rPr>
        <w:t xml:space="preserve">судом был применен указанный принцип в </w:t>
      </w:r>
      <w:r w:rsidR="00F430B2" w:rsidRPr="003D09D6">
        <w:rPr>
          <w:rFonts w:ascii="Times New Roman" w:hAnsi="Times New Roman" w:cs="Times New Roman"/>
          <w:sz w:val="28"/>
          <w:szCs w:val="28"/>
        </w:rPr>
        <w:t xml:space="preserve">другом </w:t>
      </w:r>
      <w:r w:rsidR="00130681" w:rsidRPr="003D09D6">
        <w:rPr>
          <w:rFonts w:ascii="Times New Roman" w:hAnsi="Times New Roman" w:cs="Times New Roman"/>
          <w:sz w:val="28"/>
          <w:szCs w:val="28"/>
        </w:rPr>
        <w:t>деле, где данный субъект уже выступал ответчиком.</w:t>
      </w:r>
      <w:r w:rsidR="00781B58" w:rsidRPr="003D09D6">
        <w:rPr>
          <w:rFonts w:ascii="Times New Roman" w:hAnsi="Times New Roman" w:cs="Times New Roman"/>
          <w:sz w:val="28"/>
          <w:szCs w:val="28"/>
        </w:rPr>
        <w:t xml:space="preserve"> Так, согласно Постановлению Арбитражного суда Волго-Вятского округа от 22 августа 2022 г. по делу № А38-6839/2020, </w:t>
      </w:r>
      <w:r w:rsidR="00CC5362" w:rsidRPr="003D09D6">
        <w:rPr>
          <w:rFonts w:ascii="Times New Roman" w:hAnsi="Times New Roman" w:cs="Times New Roman"/>
          <w:sz w:val="28"/>
          <w:szCs w:val="28"/>
        </w:rPr>
        <w:t>с</w:t>
      </w:r>
      <w:r w:rsidR="00781B58" w:rsidRPr="003D09D6">
        <w:rPr>
          <w:rFonts w:ascii="Times New Roman" w:hAnsi="Times New Roman" w:cs="Times New Roman"/>
          <w:sz w:val="28"/>
          <w:szCs w:val="28"/>
        </w:rPr>
        <w:t>пециализированный застройщик «Казанский посад»</w:t>
      </w:r>
      <w:r w:rsidR="00CC5362" w:rsidRPr="003D09D6">
        <w:rPr>
          <w:rFonts w:ascii="Times New Roman" w:hAnsi="Times New Roman" w:cs="Times New Roman"/>
          <w:sz w:val="28"/>
          <w:szCs w:val="28"/>
        </w:rPr>
        <w:t xml:space="preserve"> обратился </w:t>
      </w:r>
      <w:r w:rsidR="00781B58" w:rsidRPr="003D09D6">
        <w:rPr>
          <w:rFonts w:ascii="Times New Roman" w:hAnsi="Times New Roman" w:cs="Times New Roman"/>
          <w:sz w:val="28"/>
          <w:szCs w:val="28"/>
        </w:rPr>
        <w:t xml:space="preserve">в суд </w:t>
      </w:r>
      <w:r w:rsidR="00CC5362" w:rsidRPr="003D09D6">
        <w:rPr>
          <w:rFonts w:ascii="Times New Roman" w:hAnsi="Times New Roman" w:cs="Times New Roman"/>
          <w:sz w:val="28"/>
          <w:szCs w:val="28"/>
        </w:rPr>
        <w:t>к ОАО «</w:t>
      </w:r>
      <w:proofErr w:type="spellStart"/>
      <w:r w:rsidR="00CC5362" w:rsidRPr="003D09D6">
        <w:rPr>
          <w:rFonts w:ascii="Times New Roman" w:hAnsi="Times New Roman" w:cs="Times New Roman"/>
          <w:sz w:val="28"/>
          <w:szCs w:val="28"/>
        </w:rPr>
        <w:t>Континет</w:t>
      </w:r>
      <w:proofErr w:type="spellEnd"/>
      <w:r w:rsidR="00CC5362" w:rsidRPr="003D09D6">
        <w:rPr>
          <w:rFonts w:ascii="Times New Roman" w:hAnsi="Times New Roman" w:cs="Times New Roman"/>
          <w:sz w:val="28"/>
          <w:szCs w:val="28"/>
        </w:rPr>
        <w:t>» и ООО «</w:t>
      </w:r>
      <w:proofErr w:type="spellStart"/>
      <w:r w:rsidR="00CC5362" w:rsidRPr="003D09D6">
        <w:rPr>
          <w:rFonts w:ascii="Times New Roman" w:hAnsi="Times New Roman" w:cs="Times New Roman"/>
          <w:sz w:val="28"/>
          <w:szCs w:val="28"/>
        </w:rPr>
        <w:t>Росагрострой</w:t>
      </w:r>
      <w:proofErr w:type="spellEnd"/>
      <w:r w:rsidR="00CC5362" w:rsidRPr="003D09D6">
        <w:rPr>
          <w:rFonts w:ascii="Times New Roman" w:hAnsi="Times New Roman" w:cs="Times New Roman"/>
          <w:sz w:val="28"/>
          <w:szCs w:val="28"/>
        </w:rPr>
        <w:t xml:space="preserve">» с требованием </w:t>
      </w:r>
      <w:r w:rsidR="00781B58" w:rsidRPr="003D09D6">
        <w:rPr>
          <w:rFonts w:ascii="Times New Roman" w:hAnsi="Times New Roman" w:cs="Times New Roman"/>
          <w:sz w:val="28"/>
          <w:szCs w:val="28"/>
        </w:rPr>
        <w:t xml:space="preserve">о взыскании </w:t>
      </w:r>
      <w:r w:rsidR="00CC5362" w:rsidRPr="003D09D6">
        <w:rPr>
          <w:rFonts w:ascii="Times New Roman" w:hAnsi="Times New Roman" w:cs="Times New Roman"/>
          <w:sz w:val="28"/>
          <w:szCs w:val="28"/>
        </w:rPr>
        <w:t xml:space="preserve">с них </w:t>
      </w:r>
      <w:r w:rsidR="00781B58" w:rsidRPr="003D09D6">
        <w:rPr>
          <w:rFonts w:ascii="Times New Roman" w:hAnsi="Times New Roman" w:cs="Times New Roman"/>
          <w:sz w:val="28"/>
          <w:szCs w:val="28"/>
        </w:rPr>
        <w:t>18 528 188 рублей 57 копеек неосновательного обогащения</w:t>
      </w:r>
      <w:r w:rsidR="00CC5362" w:rsidRPr="003D09D6">
        <w:rPr>
          <w:rFonts w:ascii="Times New Roman" w:hAnsi="Times New Roman" w:cs="Times New Roman"/>
          <w:sz w:val="28"/>
          <w:szCs w:val="28"/>
        </w:rPr>
        <w:t>.</w:t>
      </w:r>
    </w:p>
    <w:p w14:paraId="565FBE9D" w14:textId="77777777" w:rsidR="00E80D17" w:rsidRPr="003D09D6" w:rsidRDefault="00E80D17" w:rsidP="00F430B2">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Свои требования истец мотивировал тем, что решением Арбитражного суда Республики Марий Эл по делу № А38-7936/2019 суд обязал </w:t>
      </w:r>
      <w:r w:rsidR="00F430B2" w:rsidRPr="003D09D6">
        <w:rPr>
          <w:rFonts w:ascii="Times New Roman" w:hAnsi="Times New Roman" w:cs="Times New Roman"/>
          <w:sz w:val="28"/>
          <w:szCs w:val="28"/>
        </w:rPr>
        <w:t>его</w:t>
      </w:r>
      <w:r w:rsidRPr="003D09D6">
        <w:rPr>
          <w:rFonts w:ascii="Times New Roman" w:hAnsi="Times New Roman" w:cs="Times New Roman"/>
          <w:sz w:val="28"/>
          <w:szCs w:val="28"/>
        </w:rPr>
        <w:t xml:space="preserve"> во исполнение договора о комплексном освоении территории безвозмездно передать МО «Город Йошкар-Ола» здание детского сада. </w:t>
      </w:r>
      <w:r w:rsidR="00F430B2" w:rsidRPr="003D09D6">
        <w:rPr>
          <w:rFonts w:ascii="Times New Roman" w:hAnsi="Times New Roman" w:cs="Times New Roman"/>
          <w:sz w:val="28"/>
          <w:szCs w:val="28"/>
        </w:rPr>
        <w:t xml:space="preserve">По мнению истца, </w:t>
      </w:r>
      <w:r w:rsidR="00A95252">
        <w:rPr>
          <w:rFonts w:ascii="Times New Roman" w:hAnsi="Times New Roman" w:cs="Times New Roman"/>
          <w:sz w:val="28"/>
          <w:szCs w:val="28"/>
        </w:rPr>
        <w:t>к</w:t>
      </w:r>
      <w:r w:rsidRPr="003D09D6">
        <w:rPr>
          <w:rFonts w:ascii="Times New Roman" w:hAnsi="Times New Roman" w:cs="Times New Roman"/>
          <w:sz w:val="28"/>
          <w:szCs w:val="28"/>
        </w:rPr>
        <w:t xml:space="preserve"> ответчикам, так </w:t>
      </w:r>
      <w:proofErr w:type="gramStart"/>
      <w:r w:rsidRPr="003D09D6">
        <w:rPr>
          <w:rFonts w:ascii="Times New Roman" w:hAnsi="Times New Roman" w:cs="Times New Roman"/>
          <w:sz w:val="28"/>
          <w:szCs w:val="28"/>
        </w:rPr>
        <w:t>же</w:t>
      </w:r>
      <w:proofErr w:type="gramEnd"/>
      <w:r w:rsidRPr="003D09D6">
        <w:rPr>
          <w:rFonts w:ascii="Times New Roman" w:hAnsi="Times New Roman" w:cs="Times New Roman"/>
          <w:sz w:val="28"/>
          <w:szCs w:val="28"/>
        </w:rPr>
        <w:t xml:space="preserve"> как и к </w:t>
      </w:r>
      <w:r w:rsidR="00F430B2" w:rsidRPr="003D09D6">
        <w:rPr>
          <w:rFonts w:ascii="Times New Roman" w:hAnsi="Times New Roman" w:cs="Times New Roman"/>
          <w:sz w:val="28"/>
          <w:szCs w:val="28"/>
        </w:rPr>
        <w:t>нему</w:t>
      </w:r>
      <w:r w:rsidRPr="003D09D6">
        <w:rPr>
          <w:rFonts w:ascii="Times New Roman" w:hAnsi="Times New Roman" w:cs="Times New Roman"/>
          <w:sz w:val="28"/>
          <w:szCs w:val="28"/>
        </w:rPr>
        <w:t xml:space="preserve">, перешли обязанности по договору о комплексном освоении территории, следовательно, совместно с Обществом они должны были нести затраты </w:t>
      </w:r>
      <w:r w:rsidR="00600DE3">
        <w:rPr>
          <w:rFonts w:ascii="Times New Roman" w:hAnsi="Times New Roman" w:cs="Times New Roman"/>
          <w:sz w:val="28"/>
          <w:szCs w:val="28"/>
        </w:rPr>
        <w:t>на</w:t>
      </w:r>
      <w:r w:rsidRPr="003D09D6">
        <w:rPr>
          <w:rFonts w:ascii="Times New Roman" w:hAnsi="Times New Roman" w:cs="Times New Roman"/>
          <w:sz w:val="28"/>
          <w:szCs w:val="28"/>
        </w:rPr>
        <w:t xml:space="preserve"> проектировани</w:t>
      </w:r>
      <w:r w:rsidR="00600DE3">
        <w:rPr>
          <w:rFonts w:ascii="Times New Roman" w:hAnsi="Times New Roman" w:cs="Times New Roman"/>
          <w:sz w:val="28"/>
          <w:szCs w:val="28"/>
        </w:rPr>
        <w:t>е</w:t>
      </w:r>
      <w:r w:rsidRPr="003D09D6">
        <w:rPr>
          <w:rFonts w:ascii="Times New Roman" w:hAnsi="Times New Roman" w:cs="Times New Roman"/>
          <w:sz w:val="28"/>
          <w:szCs w:val="28"/>
        </w:rPr>
        <w:t xml:space="preserve"> и строительств</w:t>
      </w:r>
      <w:r w:rsidR="00600DE3">
        <w:rPr>
          <w:rFonts w:ascii="Times New Roman" w:hAnsi="Times New Roman" w:cs="Times New Roman"/>
          <w:sz w:val="28"/>
          <w:szCs w:val="28"/>
        </w:rPr>
        <w:t>о</w:t>
      </w:r>
      <w:r w:rsidRPr="003D09D6">
        <w:rPr>
          <w:rFonts w:ascii="Times New Roman" w:hAnsi="Times New Roman" w:cs="Times New Roman"/>
          <w:sz w:val="28"/>
          <w:szCs w:val="28"/>
        </w:rPr>
        <w:t xml:space="preserve"> данного социального объекта. </w:t>
      </w:r>
      <w:r w:rsidR="00F430B2" w:rsidRPr="003D09D6">
        <w:rPr>
          <w:rFonts w:ascii="Times New Roman" w:hAnsi="Times New Roman" w:cs="Times New Roman"/>
          <w:sz w:val="28"/>
          <w:szCs w:val="28"/>
        </w:rPr>
        <w:t>Кроме того, в</w:t>
      </w:r>
      <w:r w:rsidRPr="003D09D6">
        <w:rPr>
          <w:rFonts w:ascii="Times New Roman" w:hAnsi="Times New Roman" w:cs="Times New Roman"/>
          <w:sz w:val="28"/>
          <w:szCs w:val="28"/>
        </w:rPr>
        <w:t xml:space="preserve"> обоснование иска истец указал, что в </w:t>
      </w:r>
      <w:r w:rsidRPr="003D09D6">
        <w:rPr>
          <w:rFonts w:ascii="Times New Roman" w:hAnsi="Times New Roman" w:cs="Times New Roman"/>
          <w:sz w:val="28"/>
          <w:szCs w:val="28"/>
        </w:rPr>
        <w:lastRenderedPageBreak/>
        <w:t>соответствии с заключенными договорами уступки все новые арендаторы приняли на себя обязательства участвовать в проектировании и строительстве детского сада.</w:t>
      </w:r>
    </w:p>
    <w:p w14:paraId="32206B85" w14:textId="77777777" w:rsidR="00E80D17" w:rsidRPr="003D09D6" w:rsidRDefault="00F430B2" w:rsidP="00F430B2">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Сославшись на указанный в исследовании принцип, суд пришел к выводу о том, что в</w:t>
      </w:r>
      <w:r w:rsidR="00E80D17" w:rsidRPr="003D09D6">
        <w:rPr>
          <w:rFonts w:ascii="Times New Roman" w:hAnsi="Times New Roman" w:cs="Times New Roman"/>
          <w:sz w:val="28"/>
          <w:szCs w:val="28"/>
        </w:rPr>
        <w:t xml:space="preserve">ступившее в законную силу решение суда по названному спору подтверждает, что фактически договор о комплексном освоении территории исполнен за счет одного </w:t>
      </w:r>
      <w:proofErr w:type="gramStart"/>
      <w:r w:rsidR="00E80D17" w:rsidRPr="003D09D6">
        <w:rPr>
          <w:rFonts w:ascii="Times New Roman" w:hAnsi="Times New Roman" w:cs="Times New Roman"/>
          <w:sz w:val="28"/>
          <w:szCs w:val="28"/>
        </w:rPr>
        <w:t>застройщика ,</w:t>
      </w:r>
      <w:proofErr w:type="gramEnd"/>
      <w:r w:rsidR="00E80D17" w:rsidRPr="003D09D6">
        <w:rPr>
          <w:rFonts w:ascii="Times New Roman" w:hAnsi="Times New Roman" w:cs="Times New Roman"/>
          <w:sz w:val="28"/>
          <w:szCs w:val="28"/>
        </w:rPr>
        <w:t xml:space="preserve"> в то время как обязанность по его исполнению возложена на всех арендаторов. Ответчики, не участвовавшие в финансировании проектирования и строительства детского сада, сберегли денежные средства, необходимые для </w:t>
      </w:r>
      <w:r w:rsidRPr="003D09D6">
        <w:rPr>
          <w:rFonts w:ascii="Times New Roman" w:hAnsi="Times New Roman" w:cs="Times New Roman"/>
          <w:sz w:val="28"/>
          <w:szCs w:val="28"/>
        </w:rPr>
        <w:t>исполнения</w:t>
      </w:r>
      <w:r w:rsidR="00E80D17" w:rsidRPr="003D09D6">
        <w:rPr>
          <w:rFonts w:ascii="Times New Roman" w:hAnsi="Times New Roman" w:cs="Times New Roman"/>
          <w:sz w:val="28"/>
          <w:szCs w:val="28"/>
        </w:rPr>
        <w:t xml:space="preserve"> указанной обязанности</w:t>
      </w:r>
      <w:r w:rsidRPr="003D09D6">
        <w:rPr>
          <w:rFonts w:ascii="Times New Roman" w:hAnsi="Times New Roman" w:cs="Times New Roman"/>
          <w:sz w:val="28"/>
          <w:szCs w:val="28"/>
        </w:rPr>
        <w:t xml:space="preserve"> за счет истца, что означает недобросовестность их поведени</w:t>
      </w:r>
      <w:r w:rsidR="00F42E68">
        <w:rPr>
          <w:rFonts w:ascii="Times New Roman" w:hAnsi="Times New Roman" w:cs="Times New Roman"/>
          <w:sz w:val="28"/>
          <w:szCs w:val="28"/>
        </w:rPr>
        <w:t>я</w:t>
      </w:r>
      <w:r w:rsidRPr="003D09D6">
        <w:rPr>
          <w:rFonts w:ascii="Times New Roman" w:hAnsi="Times New Roman" w:cs="Times New Roman"/>
          <w:sz w:val="28"/>
          <w:szCs w:val="28"/>
        </w:rPr>
        <w:t xml:space="preserve"> и злоупотребление правами</w:t>
      </w:r>
      <w:r w:rsidR="00800765" w:rsidRPr="003D09D6">
        <w:rPr>
          <w:rStyle w:val="a5"/>
          <w:rFonts w:ascii="Times New Roman" w:hAnsi="Times New Roman" w:cs="Times New Roman"/>
          <w:sz w:val="28"/>
          <w:szCs w:val="28"/>
        </w:rPr>
        <w:footnoteReference w:id="20"/>
      </w:r>
      <w:r w:rsidRPr="003D09D6">
        <w:rPr>
          <w:rFonts w:ascii="Times New Roman" w:hAnsi="Times New Roman" w:cs="Times New Roman"/>
          <w:sz w:val="28"/>
          <w:szCs w:val="28"/>
        </w:rPr>
        <w:t>.</w:t>
      </w:r>
    </w:p>
    <w:p w14:paraId="20C9A908" w14:textId="77777777" w:rsidR="00FF6EB5" w:rsidRPr="003D09D6" w:rsidRDefault="00F430B2" w:rsidP="0003083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Подводя итог</w:t>
      </w:r>
      <w:r w:rsidR="00517EE4" w:rsidRPr="003D09D6">
        <w:rPr>
          <w:rFonts w:ascii="Times New Roman" w:hAnsi="Times New Roman" w:cs="Times New Roman"/>
          <w:sz w:val="28"/>
          <w:szCs w:val="28"/>
        </w:rPr>
        <w:t>, следует констатировать, что все вышеуказанные принципы</w:t>
      </w:r>
      <w:r w:rsidR="004E2BEF" w:rsidRPr="003D09D6">
        <w:rPr>
          <w:rFonts w:ascii="Times New Roman" w:hAnsi="Times New Roman" w:cs="Times New Roman"/>
          <w:sz w:val="28"/>
          <w:szCs w:val="28"/>
        </w:rPr>
        <w:t>, исходя из анализа правоприменительной практики,</w:t>
      </w:r>
      <w:r w:rsidR="00517EE4" w:rsidRPr="003D09D6">
        <w:rPr>
          <w:rFonts w:ascii="Times New Roman" w:hAnsi="Times New Roman" w:cs="Times New Roman"/>
          <w:sz w:val="28"/>
          <w:szCs w:val="28"/>
        </w:rPr>
        <w:t xml:space="preserve"> должны существовать и реализовываться во взаимосвязи между собой. Если они все будут учтены при разработке законодательных положений, риск нарушения прав кого-либо из участников соответствующих правоотношений будет минимизирован.</w:t>
      </w:r>
    </w:p>
    <w:p w14:paraId="736657F8" w14:textId="77777777" w:rsidR="0003083D" w:rsidRPr="003D09D6" w:rsidRDefault="0003083D" w:rsidP="0003083D">
      <w:pPr>
        <w:spacing w:line="360" w:lineRule="auto"/>
        <w:ind w:firstLine="709"/>
        <w:contextualSpacing/>
        <w:jc w:val="both"/>
        <w:rPr>
          <w:rFonts w:ascii="Times New Roman" w:hAnsi="Times New Roman" w:cs="Times New Roman"/>
          <w:sz w:val="28"/>
          <w:szCs w:val="28"/>
        </w:rPr>
      </w:pPr>
    </w:p>
    <w:p w14:paraId="3849AA8C" w14:textId="77777777" w:rsidR="002A4A13" w:rsidRPr="003D09D6" w:rsidRDefault="00CA7657" w:rsidP="006648AC">
      <w:pPr>
        <w:pStyle w:val="1"/>
        <w:rPr>
          <w:rFonts w:cs="Times New Roman"/>
        </w:rPr>
      </w:pPr>
      <w:bookmarkStart w:id="4" w:name="_Toc133355036"/>
      <w:r w:rsidRPr="003D09D6">
        <w:rPr>
          <w:rFonts w:cs="Times New Roman"/>
        </w:rPr>
        <w:t>1</w:t>
      </w:r>
      <w:r w:rsidR="008B0D17" w:rsidRPr="003D09D6">
        <w:rPr>
          <w:rFonts w:cs="Times New Roman"/>
        </w:rPr>
        <w:t>.</w:t>
      </w:r>
      <w:r w:rsidR="000544D0" w:rsidRPr="003D09D6">
        <w:rPr>
          <w:rFonts w:cs="Times New Roman"/>
        </w:rPr>
        <w:t>3</w:t>
      </w:r>
      <w:r w:rsidR="008B0D17" w:rsidRPr="003D09D6">
        <w:rPr>
          <w:rFonts w:cs="Times New Roman"/>
        </w:rPr>
        <w:t xml:space="preserve">. </w:t>
      </w:r>
      <w:r w:rsidR="002A4A13" w:rsidRPr="003D09D6">
        <w:rPr>
          <w:rFonts w:cs="Times New Roman"/>
        </w:rPr>
        <w:t>Основания возникновения социальных обязательств застройщика</w:t>
      </w:r>
      <w:bookmarkEnd w:id="4"/>
    </w:p>
    <w:p w14:paraId="7D209499" w14:textId="77777777" w:rsidR="00D53FA6" w:rsidRPr="003D09D6" w:rsidRDefault="00D53FA6"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Как верно отмечает </w:t>
      </w:r>
      <w:r w:rsidR="008D3719">
        <w:rPr>
          <w:rFonts w:ascii="Times New Roman" w:hAnsi="Times New Roman" w:cs="Times New Roman"/>
          <w:sz w:val="28"/>
          <w:szCs w:val="28"/>
        </w:rPr>
        <w:t xml:space="preserve">специалист </w:t>
      </w:r>
      <w:r w:rsidRPr="003D09D6">
        <w:rPr>
          <w:rFonts w:ascii="Times New Roman" w:hAnsi="Times New Roman" w:cs="Times New Roman"/>
          <w:sz w:val="28"/>
          <w:szCs w:val="28"/>
        </w:rPr>
        <w:t xml:space="preserve">А.Р. Кирсанов, сам факт строительства жилья застройщиком не является основанием возникновения у него юридической обязанности строить детские сады и школы. Не являются таким </w:t>
      </w:r>
      <w:r w:rsidRPr="003D09D6">
        <w:rPr>
          <w:rFonts w:ascii="Times New Roman" w:hAnsi="Times New Roman" w:cs="Times New Roman"/>
          <w:sz w:val="28"/>
          <w:szCs w:val="28"/>
        </w:rPr>
        <w:lastRenderedPageBreak/>
        <w:t xml:space="preserve">основанием и </w:t>
      </w:r>
      <w:proofErr w:type="gramStart"/>
      <w:r w:rsidRPr="003D09D6">
        <w:rPr>
          <w:rFonts w:ascii="Times New Roman" w:hAnsi="Times New Roman" w:cs="Times New Roman"/>
          <w:sz w:val="28"/>
          <w:szCs w:val="28"/>
        </w:rPr>
        <w:t>проекты планировки территории</w:t>
      </w:r>
      <w:proofErr w:type="gramEnd"/>
      <w:r w:rsidRPr="003D09D6">
        <w:rPr>
          <w:rFonts w:ascii="Times New Roman" w:hAnsi="Times New Roman" w:cs="Times New Roman"/>
          <w:sz w:val="28"/>
          <w:szCs w:val="28"/>
        </w:rPr>
        <w:t xml:space="preserve"> и проекты комплексной застройки</w:t>
      </w:r>
      <w:r w:rsidRPr="003D09D6">
        <w:rPr>
          <w:rStyle w:val="a5"/>
          <w:rFonts w:ascii="Times New Roman" w:hAnsi="Times New Roman" w:cs="Times New Roman"/>
          <w:sz w:val="28"/>
          <w:szCs w:val="28"/>
        </w:rPr>
        <w:footnoteReference w:id="21"/>
      </w:r>
      <w:r w:rsidRPr="003D09D6">
        <w:rPr>
          <w:rFonts w:ascii="Times New Roman" w:hAnsi="Times New Roman" w:cs="Times New Roman"/>
          <w:sz w:val="28"/>
          <w:szCs w:val="28"/>
        </w:rPr>
        <w:t>.</w:t>
      </w:r>
    </w:p>
    <w:p w14:paraId="65F1A651" w14:textId="77777777" w:rsidR="00890485" w:rsidRPr="003D09D6" w:rsidRDefault="00890485"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Говоря об основаниях возникновения социальных обязательств, следует разделить их на несколько правовых конструкций, дав каждой из них </w:t>
      </w:r>
      <w:r w:rsidR="000F5A80">
        <w:rPr>
          <w:rFonts w:ascii="Times New Roman" w:hAnsi="Times New Roman" w:cs="Times New Roman"/>
          <w:sz w:val="28"/>
          <w:szCs w:val="28"/>
        </w:rPr>
        <w:t xml:space="preserve">легальное </w:t>
      </w:r>
      <w:r w:rsidRPr="003D09D6">
        <w:rPr>
          <w:rFonts w:ascii="Times New Roman" w:hAnsi="Times New Roman" w:cs="Times New Roman"/>
          <w:sz w:val="28"/>
          <w:szCs w:val="28"/>
        </w:rPr>
        <w:t>описание.</w:t>
      </w:r>
    </w:p>
    <w:p w14:paraId="028671A2" w14:textId="77777777" w:rsidR="002A4A13" w:rsidRPr="003D09D6" w:rsidRDefault="00890485"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 целом, о</w:t>
      </w:r>
      <w:r w:rsidR="002A4A13" w:rsidRPr="003D09D6">
        <w:rPr>
          <w:rFonts w:ascii="Times New Roman" w:hAnsi="Times New Roman" w:cs="Times New Roman"/>
          <w:sz w:val="28"/>
          <w:szCs w:val="28"/>
        </w:rPr>
        <w:t>бязательства застройщика по строительству объектов социальной инфраструктуры, могут возникнуть из следующего вида договоров:</w:t>
      </w:r>
    </w:p>
    <w:p w14:paraId="7AC1FF28"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договор о комплексном развитии территории;</w:t>
      </w:r>
    </w:p>
    <w:p w14:paraId="7F66A148" w14:textId="77777777" w:rsidR="008B73E7" w:rsidRPr="003D09D6" w:rsidRDefault="008B73E7"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инвестиционное соглашение;</w:t>
      </w:r>
    </w:p>
    <w:p w14:paraId="1F4652C0"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 соглашение между застройщиком и органом государственной власти либо органом местного самоуправления о безвозмездной передаче застройщиком в </w:t>
      </w:r>
      <w:proofErr w:type="gramStart"/>
      <w:r w:rsidRPr="003D09D6">
        <w:rPr>
          <w:rFonts w:ascii="Times New Roman" w:hAnsi="Times New Roman" w:cs="Times New Roman"/>
          <w:sz w:val="28"/>
          <w:szCs w:val="28"/>
        </w:rPr>
        <w:t>государственную</w:t>
      </w:r>
      <w:proofErr w:type="gramEnd"/>
      <w:r w:rsidRPr="003D09D6">
        <w:rPr>
          <w:rFonts w:ascii="Times New Roman" w:hAnsi="Times New Roman" w:cs="Times New Roman"/>
          <w:sz w:val="28"/>
          <w:szCs w:val="28"/>
        </w:rPr>
        <w:t xml:space="preserve"> либо муниципальную собственность объектов транспортной инфраструктуры;</w:t>
      </w:r>
    </w:p>
    <w:p w14:paraId="67E15282" w14:textId="77777777" w:rsidR="008B0D17"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соглашение о возникновении у участника долевого строительства доли в праве общей долевой собственности на объект социальной инфраструктуры.</w:t>
      </w:r>
    </w:p>
    <w:p w14:paraId="4A273F5C" w14:textId="77777777" w:rsidR="00BC3F1C" w:rsidRPr="003D09D6" w:rsidRDefault="00BC3F1C" w:rsidP="00BA374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каждый из поименованных выше видов.</w:t>
      </w:r>
    </w:p>
    <w:p w14:paraId="5EB6891B" w14:textId="77777777" w:rsidR="00890485" w:rsidRPr="003D09D6" w:rsidRDefault="008B0D17"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Что касается договора о комплексном развитии территории, то </w:t>
      </w:r>
      <w:r w:rsidR="00890485" w:rsidRPr="003D09D6">
        <w:rPr>
          <w:rFonts w:ascii="Times New Roman" w:hAnsi="Times New Roman" w:cs="Times New Roman"/>
          <w:sz w:val="28"/>
          <w:szCs w:val="28"/>
        </w:rPr>
        <w:t>данный институт с точки зрения регулирования в РФ является сравнительно новым.</w:t>
      </w:r>
    </w:p>
    <w:p w14:paraId="1BB6C51A"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Федеральный закон от 30 декабря 2020 г. </w:t>
      </w:r>
      <w:r w:rsidR="00890485" w:rsidRPr="003D09D6">
        <w:rPr>
          <w:rFonts w:ascii="Times New Roman" w:hAnsi="Times New Roman" w:cs="Times New Roman"/>
          <w:sz w:val="28"/>
          <w:szCs w:val="28"/>
        </w:rPr>
        <w:t>№</w:t>
      </w:r>
      <w:r w:rsidRPr="003D09D6">
        <w:rPr>
          <w:rFonts w:ascii="Times New Roman" w:hAnsi="Times New Roman" w:cs="Times New Roman"/>
          <w:sz w:val="28"/>
          <w:szCs w:val="28"/>
        </w:rPr>
        <w:t xml:space="preserve">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(далее – ФЗ № 494) раскрывает значение понятия «комплексное развитие территорий» как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(п. 34 ст. 1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Помимо </w:t>
      </w:r>
      <w:r w:rsidRPr="003D09D6">
        <w:rPr>
          <w:rFonts w:ascii="Times New Roman" w:hAnsi="Times New Roman" w:cs="Times New Roman"/>
          <w:sz w:val="28"/>
          <w:szCs w:val="28"/>
        </w:rPr>
        <w:lastRenderedPageBreak/>
        <w:t xml:space="preserve">внесения в градостроительное законодательство легальной дефиниции, </w:t>
      </w:r>
      <w:r w:rsidRPr="003D09D6">
        <w:rPr>
          <w:rFonts w:ascii="Times New Roman" w:hAnsi="Times New Roman" w:cs="Times New Roman"/>
          <w:sz w:val="28"/>
          <w:szCs w:val="28"/>
        </w:rPr>
        <w:br/>
      </w:r>
      <w:r w:rsidR="0031484B">
        <w:rPr>
          <w:rFonts w:ascii="Times New Roman" w:hAnsi="Times New Roman" w:cs="Times New Roman"/>
          <w:sz w:val="28"/>
          <w:szCs w:val="28"/>
        </w:rPr>
        <w:t xml:space="preserve">в </w:t>
      </w:r>
      <w:r w:rsidRPr="003D09D6">
        <w:rPr>
          <w:rFonts w:ascii="Times New Roman" w:hAnsi="Times New Roman" w:cs="Times New Roman"/>
          <w:sz w:val="28"/>
          <w:szCs w:val="28"/>
        </w:rPr>
        <w:t xml:space="preserve">ФЗ № 494 введена новая глава, полностью посвященная комплексному развитию территории. </w:t>
      </w:r>
    </w:p>
    <w:p w14:paraId="4DB42653" w14:textId="77777777" w:rsidR="00BF6298" w:rsidRPr="003D09D6" w:rsidRDefault="00C364DE"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О</w:t>
      </w:r>
      <w:r w:rsidR="00BF6298" w:rsidRPr="003D09D6">
        <w:rPr>
          <w:rFonts w:ascii="Times New Roman" w:hAnsi="Times New Roman" w:cs="Times New Roman"/>
          <w:sz w:val="28"/>
          <w:szCs w:val="28"/>
        </w:rPr>
        <w:t>сновной целью комплексного развития территории является создание условий для устойчивого развития города как областного центра, его промышленной, научной и культурной составляющей путем достижения баланса между экономическими и экологическим интересами.</w:t>
      </w:r>
    </w:p>
    <w:p w14:paraId="132F1A9E" w14:textId="77777777" w:rsidR="002A4A13" w:rsidRPr="003D09D6" w:rsidRDefault="00841890"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Введение указанного института привело к тому, что</w:t>
      </w:r>
      <w:r w:rsidR="002A4A13" w:rsidRPr="003D09D6">
        <w:rPr>
          <w:rFonts w:ascii="Times New Roman" w:hAnsi="Times New Roman" w:cs="Times New Roman"/>
          <w:sz w:val="28"/>
          <w:szCs w:val="28"/>
        </w:rPr>
        <w:t xml:space="preserve"> перестал</w:t>
      </w:r>
      <w:r w:rsidRPr="003D09D6">
        <w:rPr>
          <w:rFonts w:ascii="Times New Roman" w:hAnsi="Times New Roman" w:cs="Times New Roman"/>
          <w:sz w:val="28"/>
          <w:szCs w:val="28"/>
        </w:rPr>
        <w:t>и</w:t>
      </w:r>
      <w:r w:rsidR="002A4A13" w:rsidRPr="003D09D6">
        <w:rPr>
          <w:rFonts w:ascii="Times New Roman" w:hAnsi="Times New Roman" w:cs="Times New Roman"/>
          <w:sz w:val="28"/>
          <w:szCs w:val="28"/>
        </w:rPr>
        <w:t xml:space="preserve"> существовать такие институты градостроительного законодательства</w:t>
      </w:r>
      <w:r w:rsidRPr="003D09D6">
        <w:rPr>
          <w:rFonts w:ascii="Times New Roman" w:hAnsi="Times New Roman" w:cs="Times New Roman"/>
          <w:sz w:val="28"/>
          <w:szCs w:val="28"/>
        </w:rPr>
        <w:t>,</w:t>
      </w:r>
      <w:r w:rsidR="002A4A13" w:rsidRPr="003D09D6">
        <w:rPr>
          <w:rFonts w:ascii="Times New Roman" w:hAnsi="Times New Roman" w:cs="Times New Roman"/>
          <w:sz w:val="28"/>
          <w:szCs w:val="28"/>
        </w:rPr>
        <w:t xml:space="preserve"> как комплексное освоение территории, комплексное развитие застроенной территории и, как следствие, договор о комплексном освоении территории и договор о развитии застроенной территории, на основании которых у застройщиков ранее могли возникать социальные обязательства</w:t>
      </w:r>
      <w:r w:rsidRPr="003D09D6">
        <w:rPr>
          <w:rFonts w:ascii="Times New Roman" w:hAnsi="Times New Roman" w:cs="Times New Roman"/>
          <w:sz w:val="28"/>
          <w:szCs w:val="28"/>
        </w:rPr>
        <w:t>.</w:t>
      </w:r>
      <w:r w:rsidR="002A4A13" w:rsidRPr="003D09D6">
        <w:rPr>
          <w:rFonts w:ascii="Times New Roman" w:hAnsi="Times New Roman" w:cs="Times New Roman"/>
          <w:sz w:val="28"/>
          <w:szCs w:val="28"/>
        </w:rPr>
        <w:t xml:space="preserve"> </w:t>
      </w:r>
      <w:r w:rsidRPr="003D09D6">
        <w:rPr>
          <w:rFonts w:ascii="Times New Roman" w:hAnsi="Times New Roman" w:cs="Times New Roman"/>
          <w:sz w:val="28"/>
          <w:szCs w:val="28"/>
        </w:rPr>
        <w:t>С</w:t>
      </w:r>
      <w:r w:rsidR="002A4A13" w:rsidRPr="003D09D6">
        <w:rPr>
          <w:rFonts w:ascii="Times New Roman" w:hAnsi="Times New Roman" w:cs="Times New Roman"/>
          <w:sz w:val="28"/>
          <w:szCs w:val="28"/>
        </w:rPr>
        <w:t xml:space="preserve"> даты вступления в силу введенных изменений </w:t>
      </w:r>
      <w:r w:rsidRPr="003D09D6">
        <w:rPr>
          <w:rFonts w:ascii="Times New Roman" w:hAnsi="Times New Roman" w:cs="Times New Roman"/>
          <w:sz w:val="28"/>
          <w:szCs w:val="28"/>
        </w:rPr>
        <w:t>указанные договорные конструкции более не применимы.</w:t>
      </w:r>
    </w:p>
    <w:p w14:paraId="111CD86C"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Институт комплексного развития территории стал более всеохватывающим и теперь включает в себя четыре вида комплексного развития территории, некоторые из которых дублируют существующие ранее упраздненные институты, упомянутые выше: </w:t>
      </w:r>
    </w:p>
    <w:p w14:paraId="1AA7637B"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комплексное развитие незастроенной территории (аналог упраздненного института комплексного освоения территории);</w:t>
      </w:r>
    </w:p>
    <w:p w14:paraId="22A01AA9"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комплексное развитие территории жилой застройки (аналог упраздненного института развития застроенной территории);</w:t>
      </w:r>
    </w:p>
    <w:p w14:paraId="732B88FA"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комплексное развитие территории нежилой застройки (аналог комплексного развити</w:t>
      </w:r>
      <w:r w:rsidR="004A03FD">
        <w:rPr>
          <w:rFonts w:ascii="Times New Roman" w:hAnsi="Times New Roman" w:cs="Times New Roman"/>
          <w:sz w:val="28"/>
          <w:szCs w:val="28"/>
        </w:rPr>
        <w:t>я</w:t>
      </w:r>
      <w:r w:rsidRPr="003D09D6">
        <w:rPr>
          <w:rFonts w:ascii="Times New Roman" w:hAnsi="Times New Roman" w:cs="Times New Roman"/>
          <w:sz w:val="28"/>
          <w:szCs w:val="28"/>
        </w:rPr>
        <w:t xml:space="preserve"> территории по инициативе органа местного самоуправления);</w:t>
      </w:r>
    </w:p>
    <w:p w14:paraId="6832D8E0"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комплексное развитие территории по инициативе правообладателей (наименование осталось неизменным)</w:t>
      </w:r>
      <w:r w:rsidRPr="003D09D6">
        <w:rPr>
          <w:rFonts w:ascii="Times New Roman" w:hAnsi="Times New Roman" w:cs="Times New Roman"/>
          <w:sz w:val="28"/>
          <w:szCs w:val="28"/>
          <w:vertAlign w:val="superscript"/>
        </w:rPr>
        <w:footnoteReference w:id="22"/>
      </w:r>
      <w:r w:rsidRPr="003D09D6">
        <w:rPr>
          <w:rFonts w:ascii="Times New Roman" w:hAnsi="Times New Roman" w:cs="Times New Roman"/>
          <w:sz w:val="28"/>
          <w:szCs w:val="28"/>
        </w:rPr>
        <w:t>.</w:t>
      </w:r>
    </w:p>
    <w:p w14:paraId="01B70589"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 xml:space="preserve">Реформа института комплексного развития территорий, как прямо указано в законе (п. 2 ч. 1 ст. 64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направлена на обеспечение достижения показателей, в том числе</w:t>
      </w:r>
      <w:r w:rsidR="0042597B">
        <w:rPr>
          <w:rFonts w:ascii="Times New Roman" w:hAnsi="Times New Roman" w:cs="Times New Roman"/>
          <w:sz w:val="28"/>
          <w:szCs w:val="28"/>
        </w:rPr>
        <w:t>,</w:t>
      </w:r>
      <w:r w:rsidRPr="003D09D6">
        <w:rPr>
          <w:rFonts w:ascii="Times New Roman" w:hAnsi="Times New Roman" w:cs="Times New Roman"/>
          <w:sz w:val="28"/>
          <w:szCs w:val="28"/>
        </w:rPr>
        <w:t xml:space="preserve"> в сфере жилищного строительства и улучшения жилищных условий граждан, в соответствии с указами Президента РФ, национальными проектами, государственными программами. Если обратиться к п. 2 Указа Президента РФ от 21 июля 2020 г. </w:t>
      </w:r>
      <w:r w:rsidR="007B575D" w:rsidRPr="003D09D6">
        <w:rPr>
          <w:rFonts w:ascii="Times New Roman" w:hAnsi="Times New Roman" w:cs="Times New Roman"/>
          <w:sz w:val="28"/>
          <w:szCs w:val="28"/>
        </w:rPr>
        <w:t>№</w:t>
      </w:r>
      <w:r w:rsidRPr="003D09D6">
        <w:rPr>
          <w:rFonts w:ascii="Times New Roman" w:hAnsi="Times New Roman" w:cs="Times New Roman"/>
          <w:sz w:val="28"/>
          <w:szCs w:val="28"/>
        </w:rPr>
        <w:t>474 «О национальных целях развития Российской Федерации на период до 2030 года», то среди целевых показателей можно обнаружить как раз-таки 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к 2030 году</w:t>
      </w:r>
      <w:r w:rsidRPr="003D09D6">
        <w:rPr>
          <w:rFonts w:ascii="Times New Roman" w:hAnsi="Times New Roman" w:cs="Times New Roman"/>
          <w:sz w:val="28"/>
          <w:szCs w:val="28"/>
          <w:vertAlign w:val="superscript"/>
        </w:rPr>
        <w:footnoteReference w:id="23"/>
      </w:r>
      <w:r w:rsidRPr="003D09D6">
        <w:rPr>
          <w:rFonts w:ascii="Times New Roman" w:hAnsi="Times New Roman" w:cs="Times New Roman"/>
          <w:sz w:val="28"/>
          <w:szCs w:val="28"/>
        </w:rPr>
        <w:t>.</w:t>
      </w:r>
    </w:p>
    <w:p w14:paraId="655C0B6B" w14:textId="77777777" w:rsidR="002A4A13" w:rsidRPr="003D09D6" w:rsidRDefault="002A4A13" w:rsidP="002B5A2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Договору о комплексном развитии территории полностью посвящена статья 68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а порядку его заключения – статья 69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За исключением случаев, когда договор о комплексном развитии территории заключается по инициативе правообладателя, заключению договора о комплексном развитию территории предшествует принятие уполномоченным органом решения о комплексном развитии территории.  </w:t>
      </w:r>
      <w:r w:rsidR="002B5A29" w:rsidRPr="003D09D6">
        <w:rPr>
          <w:rFonts w:ascii="Times New Roman" w:hAnsi="Times New Roman" w:cs="Times New Roman"/>
          <w:sz w:val="28"/>
          <w:szCs w:val="28"/>
        </w:rPr>
        <w:t>Таким образом, права и обязанности сторон по договору возникают на основании сложного юридического состава, включающего административный акт и договор о комплексном развитии территорий, все существенные условия которого определяются публичным образованием в одностороннем порядке с учетом предложений потенциальных инвесторов</w:t>
      </w:r>
      <w:r w:rsidR="001A6EDE" w:rsidRPr="003D09D6">
        <w:rPr>
          <w:rStyle w:val="a5"/>
          <w:rFonts w:ascii="Times New Roman" w:hAnsi="Times New Roman" w:cs="Times New Roman"/>
          <w:sz w:val="28"/>
          <w:szCs w:val="28"/>
        </w:rPr>
        <w:footnoteReference w:id="24"/>
      </w:r>
      <w:r w:rsidR="002B5A29" w:rsidRPr="003D09D6">
        <w:rPr>
          <w:rFonts w:ascii="Times New Roman" w:hAnsi="Times New Roman" w:cs="Times New Roman"/>
          <w:sz w:val="28"/>
          <w:szCs w:val="28"/>
        </w:rPr>
        <w:t>.</w:t>
      </w:r>
    </w:p>
    <w:p w14:paraId="172EFFFC"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Поскольку договор о комплексном развитии территории выступает механизмом реализации решения о комплексном развитии территории, он опосредует согласование действий его сторон путем распределения обязанностей между ними при проведении нескольких масштабных </w:t>
      </w:r>
      <w:r w:rsidRPr="003D09D6">
        <w:rPr>
          <w:rFonts w:ascii="Times New Roman" w:hAnsi="Times New Roman" w:cs="Times New Roman"/>
          <w:sz w:val="28"/>
          <w:szCs w:val="28"/>
        </w:rPr>
        <w:lastRenderedPageBreak/>
        <w:t xml:space="preserve">мероприятий, таких как подготовка и утверждение документации по планировке территории, образование и предоставление земельных участков, а также снос, строительство, реконструкция объектов капитального строительства. Таким образом, именно данный вид договора позволяет комплексно регулировать возникшие между застройщиком и государством либо муниципальным образованием правоотношения, фактически опосредующие исполнение застройщиком своих социальных обязательств. </w:t>
      </w:r>
    </w:p>
    <w:p w14:paraId="011F378C" w14:textId="77777777" w:rsidR="007B575D" w:rsidRPr="003D09D6" w:rsidRDefault="002A4A13" w:rsidP="007B575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Так, одним договором могут быть урегулированы вопросы предоставления земельного участка, находящегося в государственной либо муниципальной собственности, в аренду без проведения торгов в целях строительства объектов социальной инфраструктуры, вопросы предоставления льгот и мер государственной поддержки, что значительно ускоряет и с бюрократической точки зрения облегчает процесс возведения объектов социальной инфраструктуры застройщиком. </w:t>
      </w:r>
    </w:p>
    <w:p w14:paraId="25A2B6E6"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Данный договор заключается на торгах, проводимых в соответствии с правилами, определенными градостроительным законодательством, в частности статьей 69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либо по инициативе правообладателя земельного участка (ст. 70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w:t>
      </w:r>
    </w:p>
    <w:p w14:paraId="6E4F6281" w14:textId="77777777" w:rsidR="007B575D" w:rsidRPr="003D09D6" w:rsidRDefault="002A4A13" w:rsidP="007B575D">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Созданные по договору о комплексном развитии территории объекты социальной инфраструктуры подлежат передаче в государственную либо муниципальную собственность (ч. 8 ст. 68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w:t>
      </w:r>
      <w:r w:rsidR="007B575D" w:rsidRPr="003D09D6">
        <w:rPr>
          <w:rFonts w:ascii="Times New Roman" w:hAnsi="Times New Roman" w:cs="Times New Roman"/>
          <w:sz w:val="28"/>
          <w:szCs w:val="28"/>
        </w:rPr>
        <w:t>В статье 68 говорится, что в договоре наряду с указанными в части 4 настоящей статьи условиями могут быть предусмотрены иные условия, в том числе: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7682E91B"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 xml:space="preserve">Передача прав и обязанностей по данному договору запрещена законом (ч. 10 ст. 68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однако привлечение третьих лиц для исполнения обязательств по договору возможна (ч. 11 </w:t>
      </w:r>
      <w:proofErr w:type="spellStart"/>
      <w:r w:rsidRPr="003D09D6">
        <w:rPr>
          <w:rFonts w:ascii="Times New Roman" w:hAnsi="Times New Roman" w:cs="Times New Roman"/>
          <w:sz w:val="28"/>
          <w:szCs w:val="28"/>
        </w:rPr>
        <w:t>ст</w:t>
      </w:r>
      <w:proofErr w:type="spellEnd"/>
      <w:r w:rsidRPr="003D09D6">
        <w:rPr>
          <w:rFonts w:ascii="Times New Roman" w:hAnsi="Times New Roman" w:cs="Times New Roman"/>
          <w:sz w:val="28"/>
          <w:szCs w:val="28"/>
        </w:rPr>
        <w:t xml:space="preserve"> 68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w:t>
      </w:r>
    </w:p>
    <w:p w14:paraId="1735AB2B" w14:textId="77777777" w:rsidR="000B33D2" w:rsidRPr="003D09D6" w:rsidRDefault="000B33D2"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Как отмечает С.И. Шульженко, сторона по договору о комплексном развитии территорий реализует публичный интерес, заключающийся в создании благоприятной окружающей среды и изменении правового режима соответствующей территории, поэтому при изъятии к нему переходят права на использование, а также преобразование имущества, ранее находившегося в публичной собственности. Статус лица, реализующего договор о комплексном развитии территории, аналогичен статусу концессионера, частного партнера, инвестора, которые выступают агентами публичного образования и, имея свои цели по извлечению прибыли, одновременно реализуют публичный интерес так же, как это делают органы публичной власти и созданные ими юридические лица</w:t>
      </w:r>
      <w:r w:rsidRPr="003D09D6">
        <w:rPr>
          <w:rStyle w:val="a5"/>
          <w:rFonts w:ascii="Times New Roman" w:hAnsi="Times New Roman" w:cs="Times New Roman"/>
          <w:sz w:val="28"/>
          <w:szCs w:val="28"/>
        </w:rPr>
        <w:footnoteReference w:id="25"/>
      </w:r>
      <w:r w:rsidRPr="003D09D6">
        <w:rPr>
          <w:rFonts w:ascii="Times New Roman" w:hAnsi="Times New Roman" w:cs="Times New Roman"/>
          <w:sz w:val="28"/>
          <w:szCs w:val="28"/>
        </w:rPr>
        <w:t>.</w:t>
      </w:r>
    </w:p>
    <w:p w14:paraId="00F45BEE"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При заключении договора комплексного развития территории по инициативе правообладателя сторонами выступают орган местного самоуправления с правообладател</w:t>
      </w:r>
      <w:r w:rsidR="004911C5" w:rsidRPr="003D09D6">
        <w:rPr>
          <w:rFonts w:ascii="Times New Roman" w:hAnsi="Times New Roman" w:cs="Times New Roman"/>
          <w:sz w:val="28"/>
          <w:szCs w:val="28"/>
        </w:rPr>
        <w:t>ем</w:t>
      </w:r>
      <w:r w:rsidRPr="003D09D6">
        <w:rPr>
          <w:rFonts w:ascii="Times New Roman" w:hAnsi="Times New Roman" w:cs="Times New Roman"/>
          <w:sz w:val="28"/>
          <w:szCs w:val="28"/>
        </w:rPr>
        <w:t xml:space="preserve"> земельного участка и (или) расположенных на нем объектов недвижимого имущества. Под правообладателем для целей ст. 70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 пронимаются лица, владеющие земельными участками на праве собственности, а также на праве аренды и безвозмездного пользования, если обремененный указанными правами земельный участок принадлежит государству либо муниципальному образованию. </w:t>
      </w:r>
    </w:p>
    <w:p w14:paraId="39775BA1"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Стоит отметить, что принятие решения о комплексном развитии при заключении договора о комплексном развитии территории по инициативе работодателя законом не требуется (ч. 1, 3, 4 ст. 70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РФ).</w:t>
      </w:r>
    </w:p>
    <w:p w14:paraId="330302BC" w14:textId="77777777" w:rsidR="007D3261" w:rsidRPr="003D09D6" w:rsidRDefault="00B4186B" w:rsidP="007D326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К</w:t>
      </w:r>
      <w:r w:rsidR="002A4A13" w:rsidRPr="003D09D6">
        <w:rPr>
          <w:rFonts w:ascii="Times New Roman" w:hAnsi="Times New Roman" w:cs="Times New Roman"/>
          <w:sz w:val="28"/>
          <w:szCs w:val="28"/>
        </w:rPr>
        <w:t xml:space="preserve">омплексное </w:t>
      </w:r>
      <w:r w:rsidR="00871C11" w:rsidRPr="003D09D6">
        <w:rPr>
          <w:rFonts w:ascii="Times New Roman" w:hAnsi="Times New Roman" w:cs="Times New Roman"/>
          <w:sz w:val="28"/>
          <w:szCs w:val="28"/>
        </w:rPr>
        <w:t>развитие</w:t>
      </w:r>
      <w:r w:rsidR="002A4A13" w:rsidRPr="003D09D6">
        <w:rPr>
          <w:rFonts w:ascii="Times New Roman" w:hAnsi="Times New Roman" w:cs="Times New Roman"/>
          <w:sz w:val="28"/>
          <w:szCs w:val="28"/>
        </w:rPr>
        <w:t xml:space="preserve"> территории осуществляется на основании административного усмотрения уполномоченных органов. Как верно отметил А. В. </w:t>
      </w:r>
      <w:proofErr w:type="spellStart"/>
      <w:r w:rsidR="002A4A13" w:rsidRPr="003D09D6">
        <w:rPr>
          <w:rFonts w:ascii="Times New Roman" w:hAnsi="Times New Roman" w:cs="Times New Roman"/>
          <w:sz w:val="28"/>
          <w:szCs w:val="28"/>
        </w:rPr>
        <w:t>Башарин</w:t>
      </w:r>
      <w:proofErr w:type="spellEnd"/>
      <w:r w:rsidR="002A4A13" w:rsidRPr="003D09D6">
        <w:rPr>
          <w:rFonts w:ascii="Times New Roman" w:hAnsi="Times New Roman" w:cs="Times New Roman"/>
          <w:sz w:val="28"/>
          <w:szCs w:val="28"/>
        </w:rPr>
        <w:t xml:space="preserve">, в настоящее время нельзя исключать риск утверждения документации по планировке территории, предусматривающей создание всего массива необходимых инфраструктурных объектов </w:t>
      </w:r>
      <w:r w:rsidR="00B911E8" w:rsidRPr="003D09D6">
        <w:rPr>
          <w:rFonts w:ascii="Times New Roman" w:hAnsi="Times New Roman" w:cs="Times New Roman"/>
          <w:sz w:val="28"/>
          <w:szCs w:val="28"/>
        </w:rPr>
        <w:t>«</w:t>
      </w:r>
      <w:r w:rsidR="002A4A13" w:rsidRPr="003D09D6">
        <w:rPr>
          <w:rFonts w:ascii="Times New Roman" w:hAnsi="Times New Roman" w:cs="Times New Roman"/>
          <w:sz w:val="28"/>
          <w:szCs w:val="28"/>
        </w:rPr>
        <w:t>вперед</w:t>
      </w:r>
      <w:r w:rsidR="00B911E8" w:rsidRPr="003D09D6">
        <w:rPr>
          <w:rFonts w:ascii="Times New Roman" w:hAnsi="Times New Roman" w:cs="Times New Roman"/>
          <w:sz w:val="28"/>
          <w:szCs w:val="28"/>
        </w:rPr>
        <w:t>»</w:t>
      </w:r>
      <w:r w:rsidR="002A4A13" w:rsidRPr="003D09D6">
        <w:rPr>
          <w:rFonts w:ascii="Times New Roman" w:hAnsi="Times New Roman" w:cs="Times New Roman"/>
          <w:sz w:val="28"/>
          <w:szCs w:val="28"/>
        </w:rPr>
        <w:t xml:space="preserve"> жилой застройки. Это может негативно сказаться на рентабельности многих проектов жилищного строительства, учитывая отсутствие законодательных механизмов компенсации затрат застройщиков на содержание созданной ими инфраструктуры до момента ее передачи публично-правовому образованию</w:t>
      </w:r>
      <w:r w:rsidR="002A4A13" w:rsidRPr="003D09D6">
        <w:rPr>
          <w:rFonts w:ascii="Times New Roman" w:hAnsi="Times New Roman" w:cs="Times New Roman"/>
          <w:sz w:val="28"/>
          <w:szCs w:val="28"/>
          <w:vertAlign w:val="superscript"/>
        </w:rPr>
        <w:footnoteReference w:id="26"/>
      </w:r>
      <w:r w:rsidR="002A4A13" w:rsidRPr="003D09D6">
        <w:rPr>
          <w:rFonts w:ascii="Times New Roman" w:hAnsi="Times New Roman" w:cs="Times New Roman"/>
          <w:sz w:val="28"/>
          <w:szCs w:val="28"/>
        </w:rPr>
        <w:t>.</w:t>
      </w:r>
    </w:p>
    <w:p w14:paraId="158CC409" w14:textId="77777777" w:rsidR="007D3261" w:rsidRPr="003D09D6" w:rsidRDefault="007D3261"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Что касается наиболее практически важного для застройщика аспекта, то затраты на создание инфраструктуры могут быть компенсированы за счет механизма инфраструктурных облигаций. Комплексное развитие территорий не исключает возможности применения других инвестиционных механизмов, существует возможность их интеграции непосредственно в договор.</w:t>
      </w:r>
    </w:p>
    <w:p w14:paraId="544949A9" w14:textId="77777777" w:rsidR="00404255" w:rsidRPr="003D09D6" w:rsidRDefault="00404255" w:rsidP="00404255">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 точки зрения гарантий обеспечения социальной инфраструктуры застройщиком, отметим, что законодатель предусмотрел существенное положение, которое мотивирует застройщика к выполнению соответствующих обязательств. Право собственности на объекты капитального строительства и линейные объекты согласно части 8 ст. 68 </w:t>
      </w:r>
      <w:proofErr w:type="spellStart"/>
      <w:r w:rsidRPr="003D09D6">
        <w:rPr>
          <w:rFonts w:ascii="Times New Roman" w:hAnsi="Times New Roman" w:cs="Times New Roman"/>
          <w:sz w:val="28"/>
          <w:szCs w:val="28"/>
        </w:rPr>
        <w:t>ГрК</w:t>
      </w:r>
      <w:proofErr w:type="spellEnd"/>
      <w:r w:rsidRPr="003D09D6">
        <w:rPr>
          <w:rFonts w:ascii="Times New Roman" w:hAnsi="Times New Roman" w:cs="Times New Roman"/>
          <w:sz w:val="28"/>
          <w:szCs w:val="28"/>
        </w:rPr>
        <w:t xml:space="preserve"> у лица возникает только после осуществления строительства и реконструкции объектов за свой счет, за исключением объектов, подлежащих передаче в государственную или муниципальную собственность, в том числе объектов транспортной, инженерной и социальной инфраструктур.</w:t>
      </w:r>
    </w:p>
    <w:p w14:paraId="1A9BC1AC" w14:textId="77777777" w:rsidR="00545801" w:rsidRPr="003D09D6" w:rsidRDefault="00545801"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Далее рассмотрим особенности соглашения о возникновении у участника долевого строительства доли в праве общей долевой собственности на объект социальной инфраструктуры.</w:t>
      </w:r>
    </w:p>
    <w:p w14:paraId="64619ED3"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Соглашение о возникновении у участника долевого строительства доли в праве общей долевой собственности на объект социальной инфраструктуры </w:t>
      </w:r>
      <w:r w:rsidRPr="003D09D6">
        <w:rPr>
          <w:rFonts w:ascii="Times New Roman" w:hAnsi="Times New Roman" w:cs="Times New Roman"/>
          <w:sz w:val="28"/>
          <w:szCs w:val="28"/>
        </w:rPr>
        <w:lastRenderedPageBreak/>
        <w:t>– это неотъемлемая часть договора участия в долевом строительстве, соглашение между застройщиком и дольщиком, в котором в обязательном порядке должны быть отражены: вид и назначение объекта социальной инфраструктуры</w:t>
      </w:r>
      <w:r w:rsidR="0042597B">
        <w:rPr>
          <w:rFonts w:ascii="Times New Roman" w:hAnsi="Times New Roman" w:cs="Times New Roman"/>
          <w:sz w:val="28"/>
          <w:szCs w:val="28"/>
        </w:rPr>
        <w:t>,</w:t>
      </w:r>
      <w:r w:rsidRPr="003D09D6">
        <w:rPr>
          <w:rFonts w:ascii="Times New Roman" w:hAnsi="Times New Roman" w:cs="Times New Roman"/>
          <w:sz w:val="28"/>
          <w:szCs w:val="28"/>
        </w:rPr>
        <w:t xml:space="preserve"> информаци</w:t>
      </w:r>
      <w:r w:rsidR="0042597B">
        <w:rPr>
          <w:rFonts w:ascii="Times New Roman" w:hAnsi="Times New Roman" w:cs="Times New Roman"/>
          <w:sz w:val="28"/>
          <w:szCs w:val="28"/>
        </w:rPr>
        <w:t>я</w:t>
      </w:r>
      <w:r w:rsidRPr="003D09D6">
        <w:rPr>
          <w:rFonts w:ascii="Times New Roman" w:hAnsi="Times New Roman" w:cs="Times New Roman"/>
          <w:sz w:val="28"/>
          <w:szCs w:val="28"/>
        </w:rPr>
        <w:t xml:space="preserve"> о налоговых и иных обязательствах собственников объекта социальной инфраструктуры</w:t>
      </w:r>
      <w:r w:rsidR="0042597B">
        <w:rPr>
          <w:rFonts w:ascii="Times New Roman" w:hAnsi="Times New Roman" w:cs="Times New Roman"/>
          <w:sz w:val="28"/>
          <w:szCs w:val="28"/>
        </w:rPr>
        <w:t>,</w:t>
      </w:r>
      <w:r w:rsidRPr="003D09D6">
        <w:rPr>
          <w:rFonts w:ascii="Times New Roman" w:hAnsi="Times New Roman" w:cs="Times New Roman"/>
          <w:sz w:val="28"/>
          <w:szCs w:val="28"/>
        </w:rPr>
        <w:t xml:space="preserve"> порядок определения доли в праве общей долевой собственности на объект социального назначения.</w:t>
      </w:r>
    </w:p>
    <w:p w14:paraId="1016FF77"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 таком соглашении также прописывается, что после ввода объекта социальной инфраструктуры в эксплуатацию у дольщика возникает право собственности на долю в праве общей долевой собственности. Перечисленные условия являются существенными для данного вида соглашений в силу ч. 7 ст. 18.1 ФЗ № 214. Перечень существенных условий может быть расширен Постановлением Правительства</w:t>
      </w:r>
      <w:r w:rsidR="00011678">
        <w:rPr>
          <w:rFonts w:ascii="Times New Roman" w:hAnsi="Times New Roman" w:cs="Times New Roman"/>
          <w:sz w:val="28"/>
          <w:szCs w:val="28"/>
        </w:rPr>
        <w:t xml:space="preserve"> РФ</w:t>
      </w:r>
      <w:r w:rsidRPr="003D09D6">
        <w:rPr>
          <w:rFonts w:ascii="Times New Roman" w:hAnsi="Times New Roman" w:cs="Times New Roman"/>
          <w:sz w:val="28"/>
          <w:szCs w:val="28"/>
        </w:rPr>
        <w:t xml:space="preserve">. </w:t>
      </w:r>
    </w:p>
    <w:p w14:paraId="5D53208A"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Правительством Российской Федерации </w:t>
      </w:r>
      <w:r w:rsidR="00DC12BB" w:rsidRPr="003D09D6">
        <w:rPr>
          <w:rFonts w:ascii="Times New Roman" w:hAnsi="Times New Roman" w:cs="Times New Roman"/>
          <w:sz w:val="28"/>
          <w:szCs w:val="28"/>
        </w:rPr>
        <w:t xml:space="preserve">утверждена </w:t>
      </w:r>
      <w:r w:rsidRPr="003D09D6">
        <w:rPr>
          <w:rFonts w:ascii="Times New Roman" w:hAnsi="Times New Roman" w:cs="Times New Roman"/>
          <w:sz w:val="28"/>
          <w:szCs w:val="28"/>
        </w:rPr>
        <w:t xml:space="preserve">типовая форма данного соглашения. </w:t>
      </w:r>
    </w:p>
    <w:p w14:paraId="591443B2"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Стоит отметить, что заключение такого соглашения является правом, а не обязанностью дольщика. Участник долевого строительства может заключить договор долевого участия и без данного соглашения, что может привести к возникновению определенных рисков у застройщика, </w:t>
      </w:r>
      <w:r w:rsidR="002D39F5">
        <w:rPr>
          <w:rFonts w:ascii="Times New Roman" w:hAnsi="Times New Roman" w:cs="Times New Roman"/>
          <w:sz w:val="28"/>
          <w:szCs w:val="28"/>
        </w:rPr>
        <w:t>что в, несомненно, является недостатком</w:t>
      </w:r>
      <w:r w:rsidRPr="003D09D6">
        <w:rPr>
          <w:rFonts w:ascii="Times New Roman" w:hAnsi="Times New Roman" w:cs="Times New Roman"/>
          <w:sz w:val="28"/>
          <w:szCs w:val="28"/>
        </w:rPr>
        <w:t xml:space="preserve">. </w:t>
      </w:r>
    </w:p>
    <w:p w14:paraId="7975DD46" w14:textId="77777777" w:rsidR="00920E34" w:rsidRPr="003D09D6" w:rsidRDefault="00073463" w:rsidP="00920E34">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В продолжение, рассмотрим особенности соглашений между застройщиком и органом государственной власти либо органом местного самоуправления о безвозмездной передаче застройщиком в государственную или муниципальную собственность объектов транспортной инфраструктуры. </w:t>
      </w:r>
    </w:p>
    <w:p w14:paraId="39B6CFEC" w14:textId="77777777" w:rsidR="00920E34" w:rsidRPr="003D09D6" w:rsidRDefault="00920E34" w:rsidP="00920E34">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К примеру, в Москве разработали специальную форму договора об участии в развитии объектов социальной, транспортной, инженерной инфраструктуры и объектов благоустройства на территории Москвы между городом и застройщиками для передачи социальных объектов</w:t>
      </w:r>
      <w:r w:rsidR="0092498A">
        <w:rPr>
          <w:rFonts w:ascii="Times New Roman" w:hAnsi="Times New Roman" w:cs="Times New Roman"/>
          <w:sz w:val="28"/>
          <w:szCs w:val="28"/>
        </w:rPr>
        <w:t>, которая</w:t>
      </w:r>
      <w:r w:rsidRPr="003D09D6">
        <w:rPr>
          <w:rFonts w:ascii="Times New Roman" w:hAnsi="Times New Roman" w:cs="Times New Roman"/>
          <w:sz w:val="28"/>
          <w:szCs w:val="28"/>
        </w:rPr>
        <w:t xml:space="preserve"> не предусматривает каких-либо денежных компенсаций для застройщика, в тех </w:t>
      </w:r>
      <w:r w:rsidRPr="003D09D6">
        <w:rPr>
          <w:rFonts w:ascii="Times New Roman" w:hAnsi="Times New Roman" w:cs="Times New Roman"/>
          <w:sz w:val="28"/>
          <w:szCs w:val="28"/>
        </w:rPr>
        <w:lastRenderedPageBreak/>
        <w:t>локациях, где построенные социальные объекты планируется передать городу</w:t>
      </w:r>
      <w:r w:rsidRPr="003D09D6">
        <w:rPr>
          <w:rStyle w:val="a5"/>
          <w:rFonts w:ascii="Times New Roman" w:hAnsi="Times New Roman" w:cs="Times New Roman"/>
          <w:sz w:val="28"/>
          <w:szCs w:val="28"/>
        </w:rPr>
        <w:footnoteReference w:id="27"/>
      </w:r>
      <w:r w:rsidRPr="003D09D6">
        <w:rPr>
          <w:rFonts w:ascii="Times New Roman" w:hAnsi="Times New Roman" w:cs="Times New Roman"/>
          <w:sz w:val="28"/>
          <w:szCs w:val="28"/>
        </w:rPr>
        <w:t xml:space="preserve">. </w:t>
      </w:r>
    </w:p>
    <w:p w14:paraId="35537690"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Нормами гражданского законодательства предусмотрено, что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 (ст. 235 ГК РФ). На момент написания настоящей работы закон, регламентирующий порядок проведения национализации, не принят. </w:t>
      </w:r>
    </w:p>
    <w:p w14:paraId="5DF84661" w14:textId="77777777" w:rsidR="002A4A13" w:rsidRPr="003D09D6" w:rsidRDefault="002A4A13"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На сегодняшний день в законодательстве отсутствует исчерпывающий перечень договоров с органами государственной и муниципальной власти, на основании которых застройщик может безвозмездно передать объект социального назначения в собственность государства или муниципального образования. Региональные и муниципальные органы власти нередко заключают прямо не предусмотренные законодательством соглашения с аналогичным предметом</w:t>
      </w:r>
      <w:r w:rsidRPr="003D09D6">
        <w:rPr>
          <w:rFonts w:ascii="Times New Roman" w:hAnsi="Times New Roman" w:cs="Times New Roman"/>
          <w:sz w:val="28"/>
          <w:szCs w:val="28"/>
          <w:vertAlign w:val="superscript"/>
        </w:rPr>
        <w:footnoteReference w:id="28"/>
      </w:r>
      <w:r w:rsidRPr="003D09D6">
        <w:rPr>
          <w:rFonts w:ascii="Times New Roman" w:hAnsi="Times New Roman" w:cs="Times New Roman"/>
          <w:sz w:val="28"/>
          <w:szCs w:val="28"/>
        </w:rPr>
        <w:t>.</w:t>
      </w:r>
    </w:p>
    <w:p w14:paraId="18B0EFCD" w14:textId="77777777" w:rsidR="00252C4C" w:rsidRPr="003D09D6" w:rsidRDefault="002A4A13" w:rsidP="00252C4C">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Например, Постановлением Правительства Москвы от 18 ноября 2014 </w:t>
      </w:r>
      <w:r w:rsidR="00B077A8">
        <w:rPr>
          <w:rFonts w:ascii="Times New Roman" w:hAnsi="Times New Roman" w:cs="Times New Roman"/>
          <w:sz w:val="28"/>
          <w:szCs w:val="28"/>
        </w:rPr>
        <w:t>года</w:t>
      </w:r>
      <w:r w:rsidRPr="003D09D6">
        <w:rPr>
          <w:rFonts w:ascii="Times New Roman" w:hAnsi="Times New Roman" w:cs="Times New Roman"/>
          <w:sz w:val="28"/>
          <w:szCs w:val="28"/>
        </w:rPr>
        <w:t xml:space="preserve"> </w:t>
      </w:r>
      <w:r w:rsidR="00B077A8">
        <w:rPr>
          <w:rFonts w:ascii="Times New Roman" w:hAnsi="Times New Roman" w:cs="Times New Roman"/>
          <w:sz w:val="28"/>
          <w:szCs w:val="28"/>
        </w:rPr>
        <w:t>№</w:t>
      </w:r>
      <w:r w:rsidRPr="003D09D6">
        <w:rPr>
          <w:rFonts w:ascii="Times New Roman" w:hAnsi="Times New Roman" w:cs="Times New Roman"/>
          <w:sz w:val="28"/>
          <w:szCs w:val="28"/>
        </w:rPr>
        <w:t xml:space="preserve">671-ПП предусмотрено, что в случае, когда строительство либо эксплуатация объекта капитального строительства подразумевает создание инфраструктуры, в том числе социальной, то финансовое бремя по его созданию полностью ложится </w:t>
      </w:r>
      <w:r w:rsidR="00261606" w:rsidRPr="003D09D6">
        <w:rPr>
          <w:rFonts w:ascii="Times New Roman" w:hAnsi="Times New Roman" w:cs="Times New Roman"/>
          <w:sz w:val="28"/>
          <w:szCs w:val="28"/>
        </w:rPr>
        <w:t xml:space="preserve">на </w:t>
      </w:r>
      <w:r w:rsidRPr="003D09D6">
        <w:rPr>
          <w:rFonts w:ascii="Times New Roman" w:hAnsi="Times New Roman" w:cs="Times New Roman"/>
          <w:sz w:val="28"/>
          <w:szCs w:val="28"/>
        </w:rPr>
        <w:t>застройщика с безвозмездной передачей в собственность города Москвы без каких-либо компенсаций. Стоит согласиться с авторами, не разделяющими целесообразность и эффективность такого способа создания социальной инфраструктуры</w:t>
      </w:r>
      <w:r w:rsidRPr="003D09D6">
        <w:rPr>
          <w:rFonts w:ascii="Times New Roman" w:hAnsi="Times New Roman" w:cs="Times New Roman"/>
          <w:sz w:val="28"/>
          <w:szCs w:val="28"/>
          <w:vertAlign w:val="superscript"/>
        </w:rPr>
        <w:footnoteReference w:id="29"/>
      </w:r>
      <w:r w:rsidRPr="003D09D6">
        <w:rPr>
          <w:rFonts w:ascii="Times New Roman" w:hAnsi="Times New Roman" w:cs="Times New Roman"/>
          <w:sz w:val="28"/>
          <w:szCs w:val="28"/>
        </w:rPr>
        <w:t>.</w:t>
      </w:r>
    </w:p>
    <w:p w14:paraId="56EC48EA" w14:textId="77777777" w:rsidR="00252C4C" w:rsidRPr="003D09D6" w:rsidRDefault="00252C4C" w:rsidP="00252C4C">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Отметим также то, что при строительстве на государственных (муниципальных) земельных участках распространена практика заключения инвестиционных контрактов. Предметом такого контракта может быть реализация проекта, который включает в себя инвестирование в строительство жилых домов с объектами инженерной, социальной и транспортной инфраструктур.</w:t>
      </w:r>
      <w:r w:rsidR="00163DF0" w:rsidRPr="003D09D6">
        <w:rPr>
          <w:rFonts w:ascii="Times New Roman" w:hAnsi="Times New Roman" w:cs="Times New Roman"/>
          <w:sz w:val="28"/>
          <w:szCs w:val="28"/>
        </w:rPr>
        <w:t xml:space="preserve"> В то же время, какая-либо утвержденная форма подобного контракта на сегодняшний день отсутствует, что порождает на практике возникновение смешанных правоотношений между сторонами.</w:t>
      </w:r>
    </w:p>
    <w:p w14:paraId="41B610C0" w14:textId="77777777" w:rsidR="00C26EB4" w:rsidRPr="003D09D6" w:rsidRDefault="00C26EB4" w:rsidP="00252C4C">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Например, при строительстве в Ленинградской области особенно распространена практика заключения инвестиционных соглашений</w:t>
      </w:r>
      <w:r w:rsidR="007D6F51">
        <w:rPr>
          <w:rFonts w:ascii="Times New Roman" w:hAnsi="Times New Roman" w:cs="Times New Roman"/>
          <w:sz w:val="28"/>
          <w:szCs w:val="28"/>
        </w:rPr>
        <w:t xml:space="preserve"> с наименованием </w:t>
      </w:r>
      <w:r w:rsidRPr="003D09D6">
        <w:rPr>
          <w:rFonts w:ascii="Times New Roman" w:hAnsi="Times New Roman" w:cs="Times New Roman"/>
          <w:sz w:val="28"/>
          <w:szCs w:val="28"/>
        </w:rPr>
        <w:t>«О сотрудничестве по вопросам устойчивого развития территорий». Отмечается, что такая форма имеет свои преимущества и недостатки. Основным отличием инвестиционных соглашений от договоров комплексного развития территорий является возможность возмездной передачи объектов социальной инфраструктуры муниципалитетам.</w:t>
      </w:r>
      <w:r w:rsidR="00254C8E" w:rsidRPr="003D09D6">
        <w:rPr>
          <w:rFonts w:ascii="Times New Roman" w:hAnsi="Times New Roman" w:cs="Times New Roman"/>
          <w:sz w:val="28"/>
          <w:szCs w:val="28"/>
        </w:rPr>
        <w:t xml:space="preserve"> Застройщики отмечают, что инвестиционные соглашения являются рамочными, работая по ним, у девелоперов есть шанс в будущем заключить договор купли-продажи социальных объектов с частичной компенсацией понесенных расходов</w:t>
      </w:r>
      <w:r w:rsidR="00633BFF" w:rsidRPr="003D09D6">
        <w:rPr>
          <w:rStyle w:val="a5"/>
          <w:rFonts w:ascii="Times New Roman" w:hAnsi="Times New Roman" w:cs="Times New Roman"/>
          <w:sz w:val="28"/>
          <w:szCs w:val="28"/>
        </w:rPr>
        <w:footnoteReference w:id="30"/>
      </w:r>
      <w:r w:rsidR="00254C8E" w:rsidRPr="003D09D6">
        <w:rPr>
          <w:rFonts w:ascii="Times New Roman" w:hAnsi="Times New Roman" w:cs="Times New Roman"/>
          <w:sz w:val="28"/>
          <w:szCs w:val="28"/>
        </w:rPr>
        <w:t>.</w:t>
      </w:r>
    </w:p>
    <w:p w14:paraId="00AD6421" w14:textId="77777777" w:rsidR="006A13C7" w:rsidRPr="003D09D6" w:rsidRDefault="007D7778"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Следует отметить, что некоторыми учеными, </w:t>
      </w:r>
      <w:r w:rsidR="006A13C7" w:rsidRPr="003D09D6">
        <w:rPr>
          <w:rFonts w:ascii="Times New Roman" w:hAnsi="Times New Roman" w:cs="Times New Roman"/>
          <w:sz w:val="28"/>
          <w:szCs w:val="28"/>
        </w:rPr>
        <w:t>в</w:t>
      </w:r>
      <w:r w:rsidRPr="003D09D6">
        <w:rPr>
          <w:rFonts w:ascii="Times New Roman" w:hAnsi="Times New Roman" w:cs="Times New Roman"/>
          <w:sz w:val="28"/>
          <w:szCs w:val="28"/>
        </w:rPr>
        <w:t xml:space="preserve"> качестве альтернативы </w:t>
      </w:r>
      <w:r w:rsidR="00774A85">
        <w:rPr>
          <w:rFonts w:ascii="Times New Roman" w:hAnsi="Times New Roman" w:cs="Times New Roman"/>
          <w:sz w:val="28"/>
          <w:szCs w:val="28"/>
        </w:rPr>
        <w:t>существующим</w:t>
      </w:r>
      <w:r w:rsidRPr="003D09D6">
        <w:rPr>
          <w:rFonts w:ascii="Times New Roman" w:hAnsi="Times New Roman" w:cs="Times New Roman"/>
          <w:sz w:val="28"/>
          <w:szCs w:val="28"/>
        </w:rPr>
        <w:t xml:space="preserve"> источникам </w:t>
      </w:r>
      <w:r w:rsidR="00774A85">
        <w:rPr>
          <w:rFonts w:ascii="Times New Roman" w:hAnsi="Times New Roman" w:cs="Times New Roman"/>
          <w:sz w:val="28"/>
          <w:szCs w:val="28"/>
        </w:rPr>
        <w:t>регулирования</w:t>
      </w:r>
      <w:r w:rsidRPr="003D09D6">
        <w:rPr>
          <w:rFonts w:ascii="Times New Roman" w:hAnsi="Times New Roman" w:cs="Times New Roman"/>
          <w:sz w:val="28"/>
          <w:szCs w:val="28"/>
        </w:rPr>
        <w:t xml:space="preserve"> мероприятий по развитию транспортной, социальной и иной инфраструктуры территорий рассматриваются публично-правовые (фискальные) механизмы. В частности, предлагается взимать с застройщиков, оформляющих разрешение на строительство, строительный сбор, исчисляемый от кадастровой стоимости земельного участка</w:t>
      </w:r>
      <w:r w:rsidR="006A13C7" w:rsidRPr="003D09D6">
        <w:rPr>
          <w:rStyle w:val="a5"/>
          <w:rFonts w:ascii="Times New Roman" w:hAnsi="Times New Roman" w:cs="Times New Roman"/>
          <w:sz w:val="28"/>
          <w:szCs w:val="28"/>
        </w:rPr>
        <w:footnoteReference w:id="31"/>
      </w:r>
      <w:r w:rsidRPr="003D09D6">
        <w:rPr>
          <w:rFonts w:ascii="Times New Roman" w:hAnsi="Times New Roman" w:cs="Times New Roman"/>
          <w:sz w:val="28"/>
          <w:szCs w:val="28"/>
        </w:rPr>
        <w:t xml:space="preserve">. </w:t>
      </w:r>
      <w:r w:rsidR="006A13C7" w:rsidRPr="003D09D6">
        <w:rPr>
          <w:rFonts w:ascii="Times New Roman" w:hAnsi="Times New Roman" w:cs="Times New Roman"/>
          <w:sz w:val="28"/>
          <w:szCs w:val="28"/>
        </w:rPr>
        <w:t xml:space="preserve">В то же время, видится, что такое законодательное </w:t>
      </w:r>
      <w:r w:rsidR="006A13C7" w:rsidRPr="003D09D6">
        <w:rPr>
          <w:rFonts w:ascii="Times New Roman" w:hAnsi="Times New Roman" w:cs="Times New Roman"/>
          <w:sz w:val="28"/>
          <w:szCs w:val="28"/>
        </w:rPr>
        <w:lastRenderedPageBreak/>
        <w:t>решение может нести в себе множество рисков</w:t>
      </w:r>
      <w:r w:rsidR="003F2589" w:rsidRPr="003D09D6">
        <w:rPr>
          <w:rFonts w:ascii="Times New Roman" w:hAnsi="Times New Roman" w:cs="Times New Roman"/>
          <w:sz w:val="28"/>
          <w:szCs w:val="28"/>
        </w:rPr>
        <w:t>, связанных, в первую очередь, с ситуациями, когда проект застройщика в конечном итоге не реализован.</w:t>
      </w:r>
    </w:p>
    <w:p w14:paraId="16E6F951" w14:textId="77777777" w:rsidR="002E2422" w:rsidRDefault="00184C42"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Таким образом, следует констатировать, что на сегодняшний день, нормативно-правовое регулирование не предполагает обязанности застройщика в каждом отдельном случае реализовывать социальные обязательства. </w:t>
      </w:r>
    </w:p>
    <w:p w14:paraId="35F75C2A" w14:textId="77777777" w:rsidR="00184C42" w:rsidRPr="003D09D6" w:rsidRDefault="005A1768"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Отметим, что многообразие форм закрепления соответствующих обязательств скорее является недостатком, нежели преимуществом, поскольку лишает стороны определенности и прозрачности в правоотношениях.</w:t>
      </w:r>
    </w:p>
    <w:p w14:paraId="6D977E06" w14:textId="77777777" w:rsidR="00F1749D" w:rsidRPr="003D09D6" w:rsidRDefault="00F1749D"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Некоторые исследователи видят решение проблемы в разработке и законодательном закреплении механизма государственно-частного партнерства. При его реализации происходить немедленного выкупа государством </w:t>
      </w:r>
      <w:r w:rsidR="002E2422">
        <w:rPr>
          <w:rFonts w:ascii="Times New Roman" w:hAnsi="Times New Roman" w:cs="Times New Roman"/>
          <w:sz w:val="28"/>
          <w:szCs w:val="28"/>
        </w:rPr>
        <w:t xml:space="preserve">социального </w:t>
      </w:r>
      <w:r w:rsidRPr="003D09D6">
        <w:rPr>
          <w:rFonts w:ascii="Times New Roman" w:hAnsi="Times New Roman" w:cs="Times New Roman"/>
          <w:sz w:val="28"/>
          <w:szCs w:val="28"/>
        </w:rPr>
        <w:t>объекта не будет. Его эксплуатация будет осуществляться на условиях, определенных соглашением.</w:t>
      </w:r>
    </w:p>
    <w:p w14:paraId="67CAAEB4" w14:textId="77777777" w:rsidR="009E1F81" w:rsidRPr="003D09D6" w:rsidRDefault="009E1F81" w:rsidP="009E1F8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 то же время, представляется</w:t>
      </w:r>
      <w:r w:rsidR="00642AC3">
        <w:rPr>
          <w:rFonts w:ascii="Times New Roman" w:hAnsi="Times New Roman" w:cs="Times New Roman"/>
          <w:sz w:val="28"/>
          <w:szCs w:val="28"/>
        </w:rPr>
        <w:t>,</w:t>
      </w:r>
      <w:r w:rsidRPr="003D09D6">
        <w:rPr>
          <w:rFonts w:ascii="Times New Roman" w:hAnsi="Times New Roman" w:cs="Times New Roman"/>
          <w:sz w:val="28"/>
          <w:szCs w:val="28"/>
        </w:rPr>
        <w:t xml:space="preserve"> что механизм государственно-частного партнерства в нашей стране </w:t>
      </w:r>
      <w:r w:rsidR="00642AC3">
        <w:rPr>
          <w:rFonts w:ascii="Times New Roman" w:hAnsi="Times New Roman" w:cs="Times New Roman"/>
          <w:sz w:val="28"/>
          <w:szCs w:val="28"/>
        </w:rPr>
        <w:t xml:space="preserve">сегодня </w:t>
      </w:r>
      <w:proofErr w:type="gramStart"/>
      <w:r w:rsidRPr="003D09D6">
        <w:rPr>
          <w:rFonts w:ascii="Times New Roman" w:hAnsi="Times New Roman" w:cs="Times New Roman"/>
          <w:sz w:val="28"/>
          <w:szCs w:val="28"/>
        </w:rPr>
        <w:t>не достаточно</w:t>
      </w:r>
      <w:proofErr w:type="gramEnd"/>
      <w:r w:rsidRPr="003D09D6">
        <w:rPr>
          <w:rFonts w:ascii="Times New Roman" w:hAnsi="Times New Roman" w:cs="Times New Roman"/>
          <w:sz w:val="28"/>
          <w:szCs w:val="28"/>
        </w:rPr>
        <w:t xml:space="preserve"> развит. В случае если Российская Федерация пойдет по пути применения указанного института, первоочередным вопросом видится разработка унифицированных решений в сфере государственно-частного партнерства, включающих в себя определенный набор документации для подготовки, сопровождения и финансирования проектов, четких форм соглашений.</w:t>
      </w:r>
    </w:p>
    <w:p w14:paraId="659D196A" w14:textId="77777777" w:rsidR="00CC7B74" w:rsidRPr="003D09D6" w:rsidRDefault="00CC7B74" w:rsidP="00013024">
      <w:pPr>
        <w:spacing w:line="360" w:lineRule="auto"/>
        <w:contextualSpacing/>
        <w:jc w:val="both"/>
        <w:rPr>
          <w:rFonts w:ascii="Times New Roman" w:hAnsi="Times New Roman" w:cs="Times New Roman"/>
          <w:sz w:val="28"/>
          <w:szCs w:val="28"/>
        </w:rPr>
      </w:pPr>
    </w:p>
    <w:p w14:paraId="56E4D22C" w14:textId="77777777" w:rsidR="00013024" w:rsidRPr="003D09D6" w:rsidRDefault="00013024" w:rsidP="00013024">
      <w:pPr>
        <w:spacing w:line="360" w:lineRule="auto"/>
        <w:contextualSpacing/>
        <w:jc w:val="both"/>
        <w:rPr>
          <w:rFonts w:ascii="Times New Roman" w:hAnsi="Times New Roman" w:cs="Times New Roman"/>
          <w:sz w:val="28"/>
          <w:szCs w:val="28"/>
        </w:rPr>
      </w:pPr>
    </w:p>
    <w:p w14:paraId="235FB395" w14:textId="77777777" w:rsidR="000F55E2" w:rsidRDefault="000F55E2" w:rsidP="00013024">
      <w:pPr>
        <w:spacing w:line="360" w:lineRule="auto"/>
        <w:contextualSpacing/>
        <w:jc w:val="both"/>
        <w:rPr>
          <w:rFonts w:ascii="Times New Roman" w:hAnsi="Times New Roman" w:cs="Times New Roman"/>
          <w:sz w:val="28"/>
          <w:szCs w:val="28"/>
        </w:rPr>
      </w:pPr>
    </w:p>
    <w:p w14:paraId="29792D8D" w14:textId="77777777" w:rsidR="001C1982" w:rsidRDefault="001C1982" w:rsidP="00013024">
      <w:pPr>
        <w:spacing w:line="360" w:lineRule="auto"/>
        <w:contextualSpacing/>
        <w:jc w:val="both"/>
        <w:rPr>
          <w:rFonts w:ascii="Times New Roman" w:hAnsi="Times New Roman" w:cs="Times New Roman"/>
          <w:sz w:val="28"/>
          <w:szCs w:val="28"/>
        </w:rPr>
      </w:pPr>
    </w:p>
    <w:p w14:paraId="28D54C92" w14:textId="77777777" w:rsidR="001C1982" w:rsidRDefault="001C1982" w:rsidP="00013024">
      <w:pPr>
        <w:spacing w:line="360" w:lineRule="auto"/>
        <w:contextualSpacing/>
        <w:jc w:val="both"/>
        <w:rPr>
          <w:rFonts w:ascii="Times New Roman" w:hAnsi="Times New Roman" w:cs="Times New Roman"/>
          <w:sz w:val="28"/>
          <w:szCs w:val="28"/>
        </w:rPr>
      </w:pPr>
    </w:p>
    <w:p w14:paraId="19E7486B" w14:textId="77777777" w:rsidR="001C1982" w:rsidRDefault="001C1982" w:rsidP="00013024">
      <w:pPr>
        <w:spacing w:line="360" w:lineRule="auto"/>
        <w:contextualSpacing/>
        <w:jc w:val="both"/>
        <w:rPr>
          <w:rFonts w:ascii="Times New Roman" w:hAnsi="Times New Roman" w:cs="Times New Roman"/>
          <w:sz w:val="28"/>
          <w:szCs w:val="28"/>
        </w:rPr>
      </w:pPr>
    </w:p>
    <w:p w14:paraId="58D2005E" w14:textId="77777777" w:rsidR="001C1982" w:rsidRDefault="001C1982" w:rsidP="00013024">
      <w:pPr>
        <w:spacing w:line="360" w:lineRule="auto"/>
        <w:contextualSpacing/>
        <w:jc w:val="both"/>
        <w:rPr>
          <w:rFonts w:ascii="Times New Roman" w:hAnsi="Times New Roman" w:cs="Times New Roman"/>
          <w:sz w:val="28"/>
          <w:szCs w:val="28"/>
        </w:rPr>
      </w:pPr>
    </w:p>
    <w:p w14:paraId="0B650BA4" w14:textId="77777777" w:rsidR="001C1982" w:rsidRDefault="001C1982" w:rsidP="00013024">
      <w:pPr>
        <w:spacing w:line="360" w:lineRule="auto"/>
        <w:contextualSpacing/>
        <w:jc w:val="both"/>
        <w:rPr>
          <w:rFonts w:ascii="Times New Roman" w:hAnsi="Times New Roman" w:cs="Times New Roman"/>
          <w:sz w:val="28"/>
          <w:szCs w:val="28"/>
        </w:rPr>
      </w:pPr>
    </w:p>
    <w:p w14:paraId="3E7C3EDC" w14:textId="77777777" w:rsidR="000F55E2" w:rsidRPr="003D09D6" w:rsidRDefault="000F55E2" w:rsidP="00013024">
      <w:pPr>
        <w:spacing w:line="360" w:lineRule="auto"/>
        <w:contextualSpacing/>
        <w:jc w:val="both"/>
        <w:rPr>
          <w:rFonts w:ascii="Times New Roman" w:hAnsi="Times New Roman" w:cs="Times New Roman"/>
          <w:sz w:val="28"/>
          <w:szCs w:val="28"/>
        </w:rPr>
      </w:pPr>
    </w:p>
    <w:p w14:paraId="3F84652C" w14:textId="77777777" w:rsidR="004911C5" w:rsidRPr="003D09D6" w:rsidRDefault="00CC7B74" w:rsidP="00CC7B74">
      <w:pPr>
        <w:pStyle w:val="1"/>
        <w:rPr>
          <w:rFonts w:cs="Times New Roman"/>
        </w:rPr>
      </w:pPr>
      <w:bookmarkStart w:id="5" w:name="_Toc133355037"/>
      <w:r w:rsidRPr="003D09D6">
        <w:rPr>
          <w:rFonts w:cs="Times New Roman"/>
        </w:rPr>
        <w:lastRenderedPageBreak/>
        <w:t>Глава 2. Проблемные аспекты реализации социальных обязательств застройщика</w:t>
      </w:r>
      <w:bookmarkEnd w:id="5"/>
    </w:p>
    <w:p w14:paraId="552A2E5D" w14:textId="77777777" w:rsidR="004E6EFB" w:rsidRPr="003D09D6" w:rsidRDefault="00CC7B74" w:rsidP="00CC7B74">
      <w:pPr>
        <w:pStyle w:val="1"/>
        <w:rPr>
          <w:rFonts w:cs="Times New Roman"/>
        </w:rPr>
      </w:pPr>
      <w:bookmarkStart w:id="6" w:name="_Toc133355038"/>
      <w:r w:rsidRPr="003D09D6">
        <w:rPr>
          <w:rFonts w:cs="Times New Roman"/>
        </w:rPr>
        <w:t>2</w:t>
      </w:r>
      <w:r w:rsidR="00073463" w:rsidRPr="003D09D6">
        <w:rPr>
          <w:rFonts w:cs="Times New Roman"/>
        </w:rPr>
        <w:t>.</w:t>
      </w:r>
      <w:r w:rsidRPr="003D09D6">
        <w:rPr>
          <w:rFonts w:cs="Times New Roman"/>
        </w:rPr>
        <w:t>1</w:t>
      </w:r>
      <w:r w:rsidR="00073463" w:rsidRPr="003D09D6">
        <w:rPr>
          <w:rFonts w:cs="Times New Roman"/>
        </w:rPr>
        <w:t>. Особенности ф</w:t>
      </w:r>
      <w:r w:rsidR="004E6EFB" w:rsidRPr="003D09D6">
        <w:rPr>
          <w:rFonts w:cs="Times New Roman"/>
        </w:rPr>
        <w:t>инансировани</w:t>
      </w:r>
      <w:r w:rsidR="00073463" w:rsidRPr="003D09D6">
        <w:rPr>
          <w:rFonts w:cs="Times New Roman"/>
        </w:rPr>
        <w:t>я</w:t>
      </w:r>
      <w:r w:rsidR="004E6EFB" w:rsidRPr="003D09D6">
        <w:rPr>
          <w:rFonts w:cs="Times New Roman"/>
        </w:rPr>
        <w:t xml:space="preserve"> строительства застройщиком объе</w:t>
      </w:r>
      <w:r w:rsidR="00C41574" w:rsidRPr="003D09D6">
        <w:rPr>
          <w:rFonts w:cs="Times New Roman"/>
        </w:rPr>
        <w:t>ктов социальной инфраструктуры</w:t>
      </w:r>
      <w:bookmarkEnd w:id="6"/>
    </w:p>
    <w:p w14:paraId="4E417668" w14:textId="77777777" w:rsidR="00CD70A2" w:rsidRDefault="009A4FE0" w:rsidP="009A4FE0">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До момента принятия законодательных изменений, основной проблемой обеспечения социальной инфраструктуры была невозможность использования денежных средств, находящихся на счету застройщика в соответствии с договором об участии в долевом строительстве. </w:t>
      </w:r>
    </w:p>
    <w:p w14:paraId="40685EB4" w14:textId="77777777" w:rsidR="004E6EFB" w:rsidRPr="003D09D6" w:rsidRDefault="009A4FE0" w:rsidP="009A4FE0">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Сегодня в</w:t>
      </w:r>
      <w:r w:rsidR="004E6EFB" w:rsidRPr="003D09D6">
        <w:rPr>
          <w:rFonts w:ascii="Times New Roman" w:hAnsi="Times New Roman" w:cs="Times New Roman"/>
          <w:sz w:val="28"/>
        </w:rPr>
        <w:t xml:space="preserve"> статье 18 </w:t>
      </w:r>
      <w:r w:rsidR="00292CD0" w:rsidRPr="003D09D6">
        <w:rPr>
          <w:rFonts w:ascii="Times New Roman" w:hAnsi="Times New Roman" w:cs="Times New Roman"/>
          <w:sz w:val="28"/>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E6EFB" w:rsidRPr="003D09D6">
        <w:rPr>
          <w:rFonts w:ascii="Times New Roman" w:hAnsi="Times New Roman" w:cs="Times New Roman"/>
          <w:sz w:val="28"/>
        </w:rPr>
        <w:t>, регулирующей условия использования застройщиком денежных средств, предусмотрена возможность застройщика использовать денежные средства, находящиеся на расчетном счете застройщика, для подготовки документации по планировке территории, строительство и (или) реконструкция в границах такой территории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r w:rsidR="008B0D0F" w:rsidRPr="003D09D6">
        <w:rPr>
          <w:rStyle w:val="a5"/>
          <w:rFonts w:ascii="Times New Roman" w:hAnsi="Times New Roman" w:cs="Times New Roman"/>
          <w:sz w:val="28"/>
        </w:rPr>
        <w:footnoteReference w:id="32"/>
      </w:r>
      <w:r w:rsidR="004E6EFB" w:rsidRPr="003D09D6">
        <w:rPr>
          <w:rFonts w:ascii="Times New Roman" w:hAnsi="Times New Roman" w:cs="Times New Roman"/>
          <w:sz w:val="28"/>
        </w:rPr>
        <w:t>. Подобное регулирование позволяет еще на этапе проектирования снизить финансовую нагрузку застройщика и стимулировать его таким образом своевременно заниматься созданием социальной инфраструктуры.</w:t>
      </w:r>
    </w:p>
    <w:p w14:paraId="7F0600F2" w14:textId="77777777" w:rsidR="004911C5" w:rsidRPr="003D09D6" w:rsidRDefault="004911C5" w:rsidP="00BA3749">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Следует отметить, что в данном случае законодателем была решена важнейшая проблема, активно обсуждаемая в научных кругах, поскольку ранее такой возможности у застройщиков не было.</w:t>
      </w:r>
    </w:p>
    <w:p w14:paraId="245F30C9" w14:textId="77777777" w:rsidR="004E6EFB" w:rsidRPr="003D09D6" w:rsidRDefault="004E6EFB" w:rsidP="00BA3749">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lastRenderedPageBreak/>
        <w:t>В ФЗ № 214 предусмотрена отдельная норма, посвященная порядку использования денежных средств дольщиков на возмещение затрат на строительство, реконструкцию объектов социальной инфраструктуры, а также на уплату процентов по кредитам на их строительство и реконструкцию - статья 18.1. Данная норма была введена Федеральным законом от 03.07.2016 N 304-ФЗ и значительно облегчила финансовое бремя застройщика. Как верно отмечают некоторые авторы, «расходование денежных средств дольщиков на строительство объектов социальной инфраструктуры до принятых изменений квалифицировалось как нецелевое их использование. Теперь застройщики получают возможность нести такие расходы не за счет прибыли, а относя соответствующие затраты на себестоимость строительства</w:t>
      </w:r>
      <w:r w:rsidRPr="003D09D6">
        <w:rPr>
          <w:rFonts w:ascii="Times New Roman" w:hAnsi="Times New Roman" w:cs="Times New Roman"/>
          <w:sz w:val="28"/>
          <w:vertAlign w:val="superscript"/>
        </w:rPr>
        <w:footnoteReference w:id="33"/>
      </w:r>
      <w:r w:rsidRPr="003D09D6">
        <w:rPr>
          <w:rFonts w:ascii="Times New Roman" w:hAnsi="Times New Roman" w:cs="Times New Roman"/>
          <w:sz w:val="28"/>
        </w:rPr>
        <w:t xml:space="preserve">». </w:t>
      </w:r>
    </w:p>
    <w:p w14:paraId="72DF6602" w14:textId="77777777" w:rsidR="004E6EFB" w:rsidRPr="003D09D6" w:rsidRDefault="004E6EFB" w:rsidP="00BA3749">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Стоит отметить, что подобное возмещение возможно только при условии передачи строящегося объекта социальной инфраструктуры в собственность государства либо муниципального образования на безвозмездной основе или в общую долевую собственность дольщиков. Передача объекта социальной инфраструктуры в собственность тех или иных субъектов является условием правомерности расходования денежных средств дольщиков. При этом</w:t>
      </w:r>
      <w:r w:rsidR="008C6411">
        <w:rPr>
          <w:rFonts w:ascii="Times New Roman" w:hAnsi="Times New Roman" w:cs="Times New Roman"/>
          <w:sz w:val="28"/>
        </w:rPr>
        <w:t>,</w:t>
      </w:r>
      <w:r w:rsidRPr="003D09D6">
        <w:rPr>
          <w:rFonts w:ascii="Times New Roman" w:hAnsi="Times New Roman" w:cs="Times New Roman"/>
          <w:sz w:val="28"/>
        </w:rPr>
        <w:t xml:space="preserve"> объект капитального строительства становится объектом оборота с возможностью передачи прав на него</w:t>
      </w:r>
      <w:r w:rsidR="008C6411">
        <w:rPr>
          <w:rFonts w:ascii="Times New Roman" w:hAnsi="Times New Roman" w:cs="Times New Roman"/>
          <w:sz w:val="28"/>
        </w:rPr>
        <w:t>,</w:t>
      </w:r>
      <w:r w:rsidRPr="003D09D6">
        <w:rPr>
          <w:rFonts w:ascii="Times New Roman" w:hAnsi="Times New Roman" w:cs="Times New Roman"/>
          <w:sz w:val="28"/>
        </w:rPr>
        <w:t xml:space="preserve"> как на объект недвижимости только после его ввода в эксплуатацию, в связи с чем</w:t>
      </w:r>
      <w:r w:rsidR="008C6411">
        <w:rPr>
          <w:rFonts w:ascii="Times New Roman" w:hAnsi="Times New Roman" w:cs="Times New Roman"/>
          <w:sz w:val="28"/>
        </w:rPr>
        <w:t>,</w:t>
      </w:r>
      <w:r w:rsidRPr="003D09D6">
        <w:rPr>
          <w:rFonts w:ascii="Times New Roman" w:hAnsi="Times New Roman" w:cs="Times New Roman"/>
          <w:sz w:val="28"/>
        </w:rPr>
        <w:t xml:space="preserve"> правомерность использования застройщиком денежных средств дольщиков по статье 18.1 ФЗ №214 на стадии строительства невозможно, что является явным недостатком данной нормы. </w:t>
      </w:r>
    </w:p>
    <w:p w14:paraId="7F595681" w14:textId="77777777" w:rsidR="00006A69" w:rsidRPr="003D09D6" w:rsidRDefault="006938FD" w:rsidP="006938FD">
      <w:pPr>
        <w:spacing w:line="360" w:lineRule="auto"/>
        <w:ind w:firstLine="709"/>
        <w:contextualSpacing/>
        <w:jc w:val="both"/>
        <w:rPr>
          <w:rFonts w:ascii="Times New Roman" w:hAnsi="Times New Roman" w:cs="Times New Roman"/>
          <w:color w:val="000000"/>
          <w:sz w:val="28"/>
          <w:szCs w:val="28"/>
          <w:shd w:val="clear" w:color="auto" w:fill="FFFFFF"/>
        </w:rPr>
      </w:pPr>
      <w:r w:rsidRPr="003D09D6">
        <w:rPr>
          <w:rFonts w:ascii="Times New Roman" w:hAnsi="Times New Roman" w:cs="Times New Roman"/>
          <w:color w:val="000000"/>
          <w:sz w:val="28"/>
          <w:szCs w:val="28"/>
          <w:shd w:val="clear" w:color="auto" w:fill="FFFFFF"/>
        </w:rPr>
        <w:t xml:space="preserve">В договоре долевого участия должны быть указаны цели и размер затрат застройщика на создание объекта социальной инфраструктуры, подлежащих возмещению за счет денежных средств, уплачиваемых дольщиком, с которым </w:t>
      </w:r>
      <w:r w:rsidRPr="003D09D6">
        <w:rPr>
          <w:rFonts w:ascii="Times New Roman" w:hAnsi="Times New Roman" w:cs="Times New Roman"/>
          <w:color w:val="000000"/>
          <w:sz w:val="28"/>
          <w:szCs w:val="28"/>
          <w:shd w:val="clear" w:color="auto" w:fill="FFFFFF"/>
        </w:rPr>
        <w:lastRenderedPageBreak/>
        <w:t xml:space="preserve">заключен договор. </w:t>
      </w:r>
      <w:r w:rsidR="00006A69" w:rsidRPr="003D09D6">
        <w:rPr>
          <w:rFonts w:ascii="Times New Roman" w:hAnsi="Times New Roman" w:cs="Times New Roman"/>
          <w:color w:val="000000"/>
          <w:sz w:val="28"/>
          <w:szCs w:val="28"/>
          <w:shd w:val="clear" w:color="auto" w:fill="FFFFFF"/>
        </w:rPr>
        <w:t>Подобные положения, несомненно, добавляют конкретики возникающим правоотношениям.</w:t>
      </w:r>
    </w:p>
    <w:p w14:paraId="215895C4" w14:textId="77777777" w:rsidR="004E6EFB" w:rsidRPr="003D09D6" w:rsidRDefault="004E6EFB" w:rsidP="006938FD">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szCs w:val="28"/>
        </w:rPr>
        <w:t>Для того, чтобы передать объект инфраструктуры в собственность дольщика, застройщик и дольщик должны заключить соглашение о возникновении у участника долевого строительства доли в праве общей долевой</w:t>
      </w:r>
      <w:r w:rsidRPr="003D09D6">
        <w:rPr>
          <w:rFonts w:ascii="Times New Roman" w:hAnsi="Times New Roman" w:cs="Times New Roman"/>
          <w:sz w:val="28"/>
        </w:rPr>
        <w:t xml:space="preserve"> собственности на объект социальной инфраструктуры, которое является неотъемлемой частью договора участия в долевом строительстве (ч. 7 ст. 18.1 ФЗ № 214). При этом</w:t>
      </w:r>
      <w:r w:rsidR="001F6122">
        <w:rPr>
          <w:rFonts w:ascii="Times New Roman" w:hAnsi="Times New Roman" w:cs="Times New Roman"/>
          <w:sz w:val="28"/>
        </w:rPr>
        <w:t>,</w:t>
      </w:r>
      <w:r w:rsidRPr="003D09D6">
        <w:rPr>
          <w:rFonts w:ascii="Times New Roman" w:hAnsi="Times New Roman" w:cs="Times New Roman"/>
          <w:sz w:val="28"/>
        </w:rPr>
        <w:t xml:space="preserve"> дольщик вправе отказаться от подписания соглашения о передаче объекта социального значения в долевую собственность. В таком случае</w:t>
      </w:r>
      <w:r w:rsidR="001F6122">
        <w:rPr>
          <w:rFonts w:ascii="Times New Roman" w:hAnsi="Times New Roman" w:cs="Times New Roman"/>
          <w:sz w:val="28"/>
        </w:rPr>
        <w:t>,</w:t>
      </w:r>
      <w:r w:rsidRPr="003D09D6">
        <w:rPr>
          <w:rFonts w:ascii="Times New Roman" w:hAnsi="Times New Roman" w:cs="Times New Roman"/>
          <w:sz w:val="28"/>
        </w:rPr>
        <w:t xml:space="preserve"> у застройщика возникают риски </w:t>
      </w:r>
      <w:proofErr w:type="spellStart"/>
      <w:r w:rsidRPr="003D09D6">
        <w:rPr>
          <w:rFonts w:ascii="Times New Roman" w:hAnsi="Times New Roman" w:cs="Times New Roman"/>
          <w:sz w:val="28"/>
        </w:rPr>
        <w:t>невозмещения</w:t>
      </w:r>
      <w:proofErr w:type="spellEnd"/>
      <w:r w:rsidRPr="003D09D6">
        <w:rPr>
          <w:rFonts w:ascii="Times New Roman" w:hAnsi="Times New Roman" w:cs="Times New Roman"/>
          <w:sz w:val="28"/>
        </w:rPr>
        <w:t xml:space="preserve"> затрат на строительство объекта социальной инфраструктуры и, как следствие, их возмещение за счет собственной прибыли, собственных средств или заемных средств, на что обратил внимание А.Р. Кирсанов в своей публикации</w:t>
      </w:r>
      <w:r w:rsidRPr="003D09D6">
        <w:rPr>
          <w:rFonts w:ascii="Times New Roman" w:hAnsi="Times New Roman" w:cs="Times New Roman"/>
          <w:sz w:val="28"/>
          <w:vertAlign w:val="superscript"/>
        </w:rPr>
        <w:footnoteReference w:id="34"/>
      </w:r>
      <w:r w:rsidRPr="003D09D6">
        <w:rPr>
          <w:rFonts w:ascii="Times New Roman" w:hAnsi="Times New Roman" w:cs="Times New Roman"/>
          <w:sz w:val="28"/>
        </w:rPr>
        <w:t>.</w:t>
      </w:r>
    </w:p>
    <w:p w14:paraId="5E764044" w14:textId="77777777" w:rsidR="0078135B" w:rsidRPr="003D09D6" w:rsidRDefault="004E6EFB" w:rsidP="0078135B">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Стоит отметить, что, согласно установленному в ч. 4 ст. 18.1 ФЗ № 214 правилу, при заключении таких соглашений в количестве менее чем 50% от общей их стоимости, объекты социального назначения подлежат безвозмездной передаче после их ввода в эксплуатацию в государственную или муниципальную собственность. Однако при заключении таких соглашений в количестве 50% и больше от общей стоимости объектов, застройщик вынужден нести издержки, о которых говорилось выше.</w:t>
      </w:r>
    </w:p>
    <w:p w14:paraId="798C5627" w14:textId="77777777" w:rsidR="0078135B" w:rsidRPr="003D09D6" w:rsidRDefault="0078135B" w:rsidP="0078135B">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Позитивным аспектом с точки зрения финансирования видится то, что денежные средства дольщиков могут быть использованы застройщиком не только на возмещение затрат на строительство, но и на уплату процентов по соответствующим полученным целевым кредитам.</w:t>
      </w:r>
    </w:p>
    <w:p w14:paraId="17D21420" w14:textId="77777777" w:rsidR="004E6EFB" w:rsidRPr="003D09D6" w:rsidRDefault="004E6EFB" w:rsidP="00BA3749">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Таким образом, законодательством предусмотрена возможность исполнения застройщиком социальных обязательств за счет привлекаемых средств дольщиков с этапа проектирования объектов социальной </w:t>
      </w:r>
      <w:r w:rsidRPr="003D09D6">
        <w:rPr>
          <w:rFonts w:ascii="Times New Roman" w:hAnsi="Times New Roman" w:cs="Times New Roman"/>
          <w:sz w:val="28"/>
        </w:rPr>
        <w:lastRenderedPageBreak/>
        <w:t xml:space="preserve">инфраструктуры. </w:t>
      </w:r>
      <w:r w:rsidR="001F6122">
        <w:rPr>
          <w:rFonts w:ascii="Times New Roman" w:hAnsi="Times New Roman" w:cs="Times New Roman"/>
          <w:sz w:val="28"/>
        </w:rPr>
        <w:t>Однако,</w:t>
      </w:r>
      <w:r w:rsidRPr="003D09D6">
        <w:rPr>
          <w:rFonts w:ascii="Times New Roman" w:hAnsi="Times New Roman" w:cs="Times New Roman"/>
          <w:sz w:val="28"/>
        </w:rPr>
        <w:t xml:space="preserve"> существующий порядок возмещения расходов застройщика не гарантирует их возмещение в полном объеме и допускает частичное финансирование строительства социальных объектов за счет собственных средств застройщика либо за счет его прибыли. </w:t>
      </w:r>
    </w:p>
    <w:p w14:paraId="715AD023" w14:textId="77777777" w:rsidR="00226433" w:rsidRPr="003D09D6" w:rsidRDefault="00130E20" w:rsidP="00226433">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Существенно важным моментом для застройщика явля</w:t>
      </w:r>
      <w:r w:rsidR="002407D8">
        <w:rPr>
          <w:rFonts w:ascii="Times New Roman" w:hAnsi="Times New Roman" w:cs="Times New Roman"/>
          <w:sz w:val="28"/>
        </w:rPr>
        <w:t>ю</w:t>
      </w:r>
      <w:r w:rsidRPr="003D09D6">
        <w:rPr>
          <w:rFonts w:ascii="Times New Roman" w:hAnsi="Times New Roman" w:cs="Times New Roman"/>
          <w:sz w:val="28"/>
        </w:rPr>
        <w:t>тся аспекты</w:t>
      </w:r>
      <w:r w:rsidR="002407D8">
        <w:rPr>
          <w:rFonts w:ascii="Times New Roman" w:hAnsi="Times New Roman" w:cs="Times New Roman"/>
          <w:sz w:val="28"/>
        </w:rPr>
        <w:t>,</w:t>
      </w:r>
      <w:r w:rsidRPr="003D09D6">
        <w:rPr>
          <w:rFonts w:ascii="Times New Roman" w:hAnsi="Times New Roman" w:cs="Times New Roman"/>
          <w:sz w:val="28"/>
        </w:rPr>
        <w:t xml:space="preserve"> касающиеся налогообложения и связанные с реализацией социальных обязательств застройщиком.  Обратившись к судебной практик</w:t>
      </w:r>
      <w:r w:rsidR="002407D8">
        <w:rPr>
          <w:rFonts w:ascii="Times New Roman" w:hAnsi="Times New Roman" w:cs="Times New Roman"/>
          <w:sz w:val="28"/>
        </w:rPr>
        <w:t>е</w:t>
      </w:r>
      <w:r w:rsidRPr="003D09D6">
        <w:rPr>
          <w:rFonts w:ascii="Times New Roman" w:hAnsi="Times New Roman" w:cs="Times New Roman"/>
          <w:sz w:val="28"/>
        </w:rPr>
        <w:t xml:space="preserve">, а именно к Определению от 22.03.2021 № 309-ЭС20-17578 по делу № А60-43572/2019, можно увидеть, </w:t>
      </w:r>
      <w:proofErr w:type="gramStart"/>
      <w:r w:rsidRPr="003D09D6">
        <w:rPr>
          <w:rFonts w:ascii="Times New Roman" w:hAnsi="Times New Roman" w:cs="Times New Roman"/>
          <w:sz w:val="28"/>
        </w:rPr>
        <w:t>что</w:t>
      </w:r>
      <w:proofErr w:type="gramEnd"/>
      <w:r w:rsidRPr="003D09D6">
        <w:rPr>
          <w:rFonts w:ascii="Times New Roman" w:hAnsi="Times New Roman" w:cs="Times New Roman"/>
          <w:sz w:val="28"/>
        </w:rPr>
        <w:t xml:space="preserve"> определяя финансовый результат, застройщик вправе учитывать не только суммы полученной экономии, но и суммы убытков</w:t>
      </w:r>
      <w:r w:rsidR="00B33DBE" w:rsidRPr="003D09D6">
        <w:rPr>
          <w:rStyle w:val="a5"/>
          <w:rFonts w:ascii="Times New Roman" w:hAnsi="Times New Roman" w:cs="Times New Roman"/>
          <w:sz w:val="28"/>
        </w:rPr>
        <w:footnoteReference w:id="35"/>
      </w:r>
      <w:r w:rsidRPr="003D09D6">
        <w:rPr>
          <w:rFonts w:ascii="Times New Roman" w:hAnsi="Times New Roman" w:cs="Times New Roman"/>
          <w:sz w:val="28"/>
        </w:rPr>
        <w:t>.</w:t>
      </w:r>
    </w:p>
    <w:p w14:paraId="43EFB79D" w14:textId="77777777" w:rsidR="00FB6800" w:rsidRPr="003D09D6" w:rsidRDefault="00226433" w:rsidP="00FB6800">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В ином Постановлении ВС РФ по</w:t>
      </w:r>
      <w:r w:rsidR="00891DF9">
        <w:rPr>
          <w:rFonts w:ascii="Times New Roman" w:hAnsi="Times New Roman" w:cs="Times New Roman"/>
          <w:sz w:val="28"/>
        </w:rPr>
        <w:t xml:space="preserve"> </w:t>
      </w:r>
      <w:r w:rsidRPr="003D09D6">
        <w:rPr>
          <w:rFonts w:ascii="Times New Roman" w:hAnsi="Times New Roman" w:cs="Times New Roman"/>
          <w:sz w:val="28"/>
        </w:rPr>
        <w:t>делу № А65-32019/2019 также указывалось, что застройщик вправе определять экономию после завершения всех работ, связанных со строительством жилого комплекса, включая работы по благоустройству территории</w:t>
      </w:r>
      <w:r w:rsidRPr="003D09D6">
        <w:rPr>
          <w:rStyle w:val="a5"/>
          <w:rFonts w:ascii="Times New Roman" w:hAnsi="Times New Roman" w:cs="Times New Roman"/>
          <w:sz w:val="28"/>
        </w:rPr>
        <w:footnoteReference w:id="36"/>
      </w:r>
      <w:r w:rsidRPr="003D09D6">
        <w:rPr>
          <w:rFonts w:ascii="Times New Roman" w:hAnsi="Times New Roman" w:cs="Times New Roman"/>
          <w:sz w:val="28"/>
        </w:rPr>
        <w:t>. Видится, что указанные выводы применимы и к социальным объектам, поскольку иное регулирование не отвечало бы принципу справедливости.</w:t>
      </w:r>
    </w:p>
    <w:p w14:paraId="5E63E743" w14:textId="77777777" w:rsidR="00FB6800" w:rsidRPr="003D09D6" w:rsidRDefault="00FB6800" w:rsidP="00FB6800">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В то же время, нынешнее регулирование предполагает, что в случае передачи построенных застройщиком социальных объектов в собственность администрации города по договору, расходы на создание объектов социальной инфраструктуры, признаются в целях налогообложения прибылью организаций на дату передачи созданных объектов социальной инфраструктуры в государственную или муниципальную собственность согласно 272 статье НК РФ</w:t>
      </w:r>
      <w:r w:rsidRPr="003D09D6">
        <w:rPr>
          <w:rStyle w:val="a5"/>
          <w:rFonts w:ascii="Times New Roman" w:hAnsi="Times New Roman" w:cs="Times New Roman"/>
          <w:sz w:val="28"/>
        </w:rPr>
        <w:footnoteReference w:id="37"/>
      </w:r>
      <w:r w:rsidRPr="003D09D6">
        <w:rPr>
          <w:rFonts w:ascii="Times New Roman" w:hAnsi="Times New Roman" w:cs="Times New Roman"/>
          <w:sz w:val="28"/>
        </w:rPr>
        <w:t>.</w:t>
      </w:r>
    </w:p>
    <w:p w14:paraId="39ABDE64" w14:textId="77777777" w:rsidR="006C7F9F" w:rsidRPr="003D09D6" w:rsidRDefault="006C7F9F" w:rsidP="00226433">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lastRenderedPageBreak/>
        <w:t>Что касается непосредственно налоговых механизмов стимулирования застройщика, то отметим, что законодатель предусмотрел инвестиционный налоговый вычет на соответствующие расходы</w:t>
      </w:r>
      <w:r w:rsidR="004E2001" w:rsidRPr="003D09D6">
        <w:rPr>
          <w:rStyle w:val="a5"/>
          <w:rFonts w:ascii="Times New Roman" w:hAnsi="Times New Roman" w:cs="Times New Roman"/>
          <w:sz w:val="28"/>
        </w:rPr>
        <w:footnoteReference w:id="38"/>
      </w:r>
      <w:r w:rsidRPr="003D09D6">
        <w:rPr>
          <w:rFonts w:ascii="Times New Roman" w:hAnsi="Times New Roman" w:cs="Times New Roman"/>
          <w:sz w:val="28"/>
        </w:rPr>
        <w:t>.</w:t>
      </w:r>
    </w:p>
    <w:p w14:paraId="117F6F22" w14:textId="77777777" w:rsidR="005244FF" w:rsidRPr="003D09D6" w:rsidRDefault="005244FF" w:rsidP="009A62EE">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В то же время, </w:t>
      </w:r>
      <w:r w:rsidR="00891DF9">
        <w:rPr>
          <w:rFonts w:ascii="Times New Roman" w:hAnsi="Times New Roman" w:cs="Times New Roman"/>
          <w:sz w:val="28"/>
        </w:rPr>
        <w:t xml:space="preserve">можно констатировать, что </w:t>
      </w:r>
      <w:r w:rsidRPr="003D09D6">
        <w:rPr>
          <w:rFonts w:ascii="Times New Roman" w:hAnsi="Times New Roman" w:cs="Times New Roman"/>
          <w:sz w:val="28"/>
        </w:rPr>
        <w:t xml:space="preserve">полностью вопрос финансирования социальных объектов решить не удалось, о чем говорят многие исследователи. </w:t>
      </w:r>
      <w:r w:rsidR="009A62EE" w:rsidRPr="003D09D6">
        <w:rPr>
          <w:rFonts w:ascii="Times New Roman" w:hAnsi="Times New Roman" w:cs="Times New Roman"/>
          <w:sz w:val="28"/>
        </w:rPr>
        <w:t xml:space="preserve"> В частности, при обращении застройщика в банк за проектным финансированием с целью выполнения обязательств по договорам о долевом участии в строительстве, подобный заявитель вызывает у банка меньше вопросов, нежели при его обращении с аналогичным запросом для целей строительства инфраструктуры. Банки настороженно относятся к финансированию строительства социальных объектов, так как в отличие от договоров ДДУ, как таковых</w:t>
      </w:r>
      <w:r w:rsidR="00891DF9">
        <w:rPr>
          <w:rFonts w:ascii="Times New Roman" w:hAnsi="Times New Roman" w:cs="Times New Roman"/>
          <w:sz w:val="28"/>
        </w:rPr>
        <w:t xml:space="preserve"> прямо </w:t>
      </w:r>
      <w:r w:rsidR="009A62EE" w:rsidRPr="003D09D6">
        <w:rPr>
          <w:rFonts w:ascii="Times New Roman" w:hAnsi="Times New Roman" w:cs="Times New Roman"/>
          <w:sz w:val="28"/>
        </w:rPr>
        <w:t>закрепленных в каком-</w:t>
      </w:r>
      <w:r w:rsidR="00891DF9">
        <w:rPr>
          <w:rFonts w:ascii="Times New Roman" w:hAnsi="Times New Roman" w:cs="Times New Roman"/>
          <w:sz w:val="28"/>
        </w:rPr>
        <w:t>либо</w:t>
      </w:r>
      <w:r w:rsidR="009A62EE" w:rsidRPr="003D09D6">
        <w:rPr>
          <w:rFonts w:ascii="Times New Roman" w:hAnsi="Times New Roman" w:cs="Times New Roman"/>
          <w:sz w:val="28"/>
        </w:rPr>
        <w:t xml:space="preserve"> документе в обязательном порядке обязательств по их строительству данных объектов у застройщика нет. </w:t>
      </w:r>
    </w:p>
    <w:p w14:paraId="60D725CB" w14:textId="77777777" w:rsidR="005244FF" w:rsidRPr="003D09D6" w:rsidRDefault="005244FF" w:rsidP="00226433">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Представляется, что</w:t>
      </w:r>
      <w:r w:rsidR="00F83B6A">
        <w:rPr>
          <w:rFonts w:ascii="Times New Roman" w:hAnsi="Times New Roman" w:cs="Times New Roman"/>
          <w:sz w:val="28"/>
        </w:rPr>
        <w:t xml:space="preserve"> </w:t>
      </w:r>
      <w:r w:rsidRPr="003D09D6">
        <w:rPr>
          <w:rFonts w:ascii="Times New Roman" w:hAnsi="Times New Roman" w:cs="Times New Roman"/>
          <w:sz w:val="28"/>
        </w:rPr>
        <w:t xml:space="preserve">государству следует применять механизмы стимулирования застройщика через предоставление ему различных льгот. </w:t>
      </w:r>
    </w:p>
    <w:p w14:paraId="38D1D0A9" w14:textId="77777777" w:rsidR="005244FF" w:rsidRPr="003D09D6" w:rsidRDefault="005244FF" w:rsidP="00226433">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В качестве примера можно привести инициативу премьер-министра РФ о том, что опережение графика строительства социальных объектов откроет возможность застройщикам получать льготные кредиты под 3% на завершение этих проектов</w:t>
      </w:r>
      <w:r w:rsidR="001D61BE" w:rsidRPr="003D09D6">
        <w:rPr>
          <w:rStyle w:val="a5"/>
          <w:rFonts w:ascii="Times New Roman" w:hAnsi="Times New Roman" w:cs="Times New Roman"/>
          <w:sz w:val="28"/>
        </w:rPr>
        <w:footnoteReference w:id="39"/>
      </w:r>
      <w:r w:rsidRPr="003D09D6">
        <w:rPr>
          <w:rFonts w:ascii="Times New Roman" w:hAnsi="Times New Roman" w:cs="Times New Roman"/>
          <w:sz w:val="28"/>
        </w:rPr>
        <w:t>.</w:t>
      </w:r>
    </w:p>
    <w:p w14:paraId="643EBD28" w14:textId="77777777" w:rsidR="00442F5F" w:rsidRPr="003D09D6" w:rsidRDefault="00442F5F" w:rsidP="00442F5F">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Другим примером реализации политики стимулирования строительства социальных объектов может послужить нововведение, разработанное Минстроем России совместно с акционерным обществом «ДОМ.РФ». В частности, данная инициатива предусматривает механизм финансирования строительства (реконструкции) объектов инфраструктуры с использованием </w:t>
      </w:r>
      <w:r w:rsidRPr="003D09D6">
        <w:rPr>
          <w:rFonts w:ascii="Times New Roman" w:hAnsi="Times New Roman" w:cs="Times New Roman"/>
          <w:sz w:val="28"/>
        </w:rPr>
        <w:lastRenderedPageBreak/>
        <w:t>инфраструктурных облигаций, путем фактического предоставления льготных займов на длительный срок для объектов социальной инфраструктуры</w:t>
      </w:r>
      <w:r w:rsidR="0052079A" w:rsidRPr="003D09D6">
        <w:rPr>
          <w:rStyle w:val="a5"/>
          <w:rFonts w:ascii="Times New Roman" w:hAnsi="Times New Roman" w:cs="Times New Roman"/>
          <w:sz w:val="28"/>
        </w:rPr>
        <w:footnoteReference w:id="40"/>
      </w:r>
      <w:r w:rsidRPr="003D09D6">
        <w:rPr>
          <w:rFonts w:ascii="Times New Roman" w:hAnsi="Times New Roman" w:cs="Times New Roman"/>
          <w:sz w:val="28"/>
        </w:rPr>
        <w:t>.</w:t>
      </w:r>
    </w:p>
    <w:p w14:paraId="55EB9899" w14:textId="77777777" w:rsidR="00873D26" w:rsidRPr="003D09D6" w:rsidRDefault="00873D26" w:rsidP="00442F5F">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Также, успешная практика реализуется в Ленинградской области, в рамках программы «</w:t>
      </w:r>
      <w:proofErr w:type="spellStart"/>
      <w:r w:rsidRPr="003D09D6">
        <w:rPr>
          <w:rFonts w:ascii="Times New Roman" w:hAnsi="Times New Roman" w:cs="Times New Roman"/>
          <w:sz w:val="28"/>
        </w:rPr>
        <w:t>Соцобъекты</w:t>
      </w:r>
      <w:proofErr w:type="spellEnd"/>
      <w:r w:rsidRPr="003D09D6">
        <w:rPr>
          <w:rFonts w:ascii="Times New Roman" w:hAnsi="Times New Roman" w:cs="Times New Roman"/>
          <w:sz w:val="28"/>
        </w:rPr>
        <w:t xml:space="preserve"> в обмен на налоги». Так, в случае строительства социально значимых объектов, </w:t>
      </w:r>
      <w:r w:rsidR="00F83B6A">
        <w:rPr>
          <w:rFonts w:ascii="Times New Roman" w:hAnsi="Times New Roman" w:cs="Times New Roman"/>
          <w:sz w:val="28"/>
        </w:rPr>
        <w:t xml:space="preserve">застройщику </w:t>
      </w:r>
      <w:r w:rsidRPr="003D09D6">
        <w:rPr>
          <w:rFonts w:ascii="Times New Roman" w:hAnsi="Times New Roman" w:cs="Times New Roman"/>
          <w:sz w:val="28"/>
        </w:rPr>
        <w:t>можно рассчитывать на возврат части уплаченных налогов в виде субсидий муниципальным образованиям на выкуп построенных социальных объектов</w:t>
      </w:r>
      <w:r w:rsidRPr="003D09D6">
        <w:rPr>
          <w:rStyle w:val="a5"/>
          <w:rFonts w:ascii="Times New Roman" w:hAnsi="Times New Roman" w:cs="Times New Roman"/>
          <w:sz w:val="28"/>
        </w:rPr>
        <w:footnoteReference w:id="41"/>
      </w:r>
      <w:r w:rsidRPr="003D09D6">
        <w:rPr>
          <w:rFonts w:ascii="Times New Roman" w:hAnsi="Times New Roman" w:cs="Times New Roman"/>
          <w:sz w:val="28"/>
        </w:rPr>
        <w:t>.</w:t>
      </w:r>
    </w:p>
    <w:p w14:paraId="4A4A0318" w14:textId="77777777" w:rsidR="00CC7B74" w:rsidRPr="003D09D6" w:rsidRDefault="002A667F" w:rsidP="00012F6F">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Видится, что при разработке подобных стимулирующих мер необходимо вести диалог с представителями застройщиков, поскольку только с их участием может быть достигнут баланс </w:t>
      </w:r>
      <w:r w:rsidR="00442F5F" w:rsidRPr="003D09D6">
        <w:rPr>
          <w:rFonts w:ascii="Times New Roman" w:hAnsi="Times New Roman" w:cs="Times New Roman"/>
          <w:sz w:val="28"/>
        </w:rPr>
        <w:t>интересов</w:t>
      </w:r>
      <w:r w:rsidRPr="003D09D6">
        <w:rPr>
          <w:rFonts w:ascii="Times New Roman" w:hAnsi="Times New Roman" w:cs="Times New Roman"/>
          <w:sz w:val="28"/>
        </w:rPr>
        <w:t>.</w:t>
      </w:r>
    </w:p>
    <w:p w14:paraId="14657D92" w14:textId="77777777" w:rsidR="00012F6F" w:rsidRPr="003D09D6" w:rsidRDefault="00012F6F" w:rsidP="00012F6F">
      <w:pPr>
        <w:spacing w:line="360" w:lineRule="auto"/>
        <w:ind w:firstLine="709"/>
        <w:contextualSpacing/>
        <w:jc w:val="both"/>
        <w:rPr>
          <w:rFonts w:ascii="Times New Roman" w:hAnsi="Times New Roman" w:cs="Times New Roman"/>
          <w:sz w:val="28"/>
        </w:rPr>
      </w:pPr>
    </w:p>
    <w:p w14:paraId="148F1951" w14:textId="77777777" w:rsidR="004E6EFB" w:rsidRPr="003D09D6" w:rsidRDefault="00E41932" w:rsidP="00E41932">
      <w:pPr>
        <w:pStyle w:val="1"/>
        <w:rPr>
          <w:rFonts w:cs="Times New Roman"/>
        </w:rPr>
      </w:pPr>
      <w:bookmarkStart w:id="7" w:name="_Toc133355039"/>
      <w:r w:rsidRPr="003D09D6">
        <w:rPr>
          <w:rFonts w:cs="Times New Roman"/>
        </w:rPr>
        <w:t>2</w:t>
      </w:r>
      <w:r w:rsidR="00073463" w:rsidRPr="003D09D6">
        <w:rPr>
          <w:rFonts w:cs="Times New Roman"/>
        </w:rPr>
        <w:t>.</w:t>
      </w:r>
      <w:r w:rsidR="00CC7B74" w:rsidRPr="003D09D6">
        <w:rPr>
          <w:rFonts w:cs="Times New Roman"/>
        </w:rPr>
        <w:t>2</w:t>
      </w:r>
      <w:r w:rsidR="00073463" w:rsidRPr="003D09D6">
        <w:rPr>
          <w:rFonts w:cs="Times New Roman"/>
        </w:rPr>
        <w:t xml:space="preserve">. </w:t>
      </w:r>
      <w:r w:rsidR="004E6EFB" w:rsidRPr="003D09D6">
        <w:rPr>
          <w:rFonts w:cs="Times New Roman"/>
        </w:rPr>
        <w:t xml:space="preserve">Социальные обязательства застройщика при </w:t>
      </w:r>
      <w:r w:rsidR="00F716FC" w:rsidRPr="003D09D6">
        <w:rPr>
          <w:rFonts w:cs="Times New Roman"/>
        </w:rPr>
        <w:t>банкротстве</w:t>
      </w:r>
      <w:bookmarkEnd w:id="7"/>
    </w:p>
    <w:p w14:paraId="50CAF2A5" w14:textId="77777777" w:rsidR="004E6EFB" w:rsidRPr="003D09D6" w:rsidRDefault="00F83B6A" w:rsidP="00BA374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известно, с</w:t>
      </w:r>
      <w:r w:rsidR="004E6EFB" w:rsidRPr="003D09D6">
        <w:rPr>
          <w:rFonts w:ascii="Times New Roman" w:hAnsi="Times New Roman" w:cs="Times New Roman"/>
          <w:sz w:val="28"/>
          <w:szCs w:val="28"/>
        </w:rPr>
        <w:t xml:space="preserve">троительство – </w:t>
      </w:r>
      <w:r>
        <w:rPr>
          <w:rFonts w:ascii="Times New Roman" w:hAnsi="Times New Roman" w:cs="Times New Roman"/>
          <w:sz w:val="28"/>
          <w:szCs w:val="28"/>
        </w:rPr>
        <w:t xml:space="preserve">это </w:t>
      </w:r>
      <w:r w:rsidR="004E6EFB" w:rsidRPr="003D09D6">
        <w:rPr>
          <w:rFonts w:ascii="Times New Roman" w:hAnsi="Times New Roman" w:cs="Times New Roman"/>
          <w:sz w:val="28"/>
          <w:szCs w:val="28"/>
        </w:rPr>
        <w:t xml:space="preserve">длительный и сложный процесс. Нередки ситуации, когда при строительстве одного жилого комплекса, вместе с которым планируется возведение объекта социальной инфраструктуры, застройщик становится неспособным выполнить взятые на себя обязательства и впадает в банкротство. Банкротство застройщика имеет немало особенностей в связи с огромным количеством проблем социально-экономического характера, следствием которых оно является. </w:t>
      </w:r>
    </w:p>
    <w:p w14:paraId="14CB82F4"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Специальными положениями Федерального закона от 26.10.2002 </w:t>
      </w:r>
      <w:r w:rsidR="0004467C">
        <w:rPr>
          <w:rFonts w:ascii="Times New Roman" w:hAnsi="Times New Roman" w:cs="Times New Roman"/>
          <w:sz w:val="28"/>
          <w:szCs w:val="28"/>
        </w:rPr>
        <w:t>№</w:t>
      </w:r>
      <w:r w:rsidRPr="003D09D6">
        <w:rPr>
          <w:rFonts w:ascii="Times New Roman" w:hAnsi="Times New Roman" w:cs="Times New Roman"/>
          <w:sz w:val="28"/>
          <w:szCs w:val="28"/>
        </w:rPr>
        <w:t>127-ФЗ «О несостоятельности (банкротстве)» (далее – Закон о банкротстве) предусмотрены в том числе и правила передачи обязательств застройщика по строительству социальных объектов.</w:t>
      </w:r>
    </w:p>
    <w:p w14:paraId="5E6B8A67"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Закон предусматривает возмездную передачу имущества и имущественных прав, а также обязательств другому застройщику, который будет являть</w:t>
      </w:r>
      <w:r w:rsidR="0004467C">
        <w:rPr>
          <w:rFonts w:ascii="Times New Roman" w:hAnsi="Times New Roman" w:cs="Times New Roman"/>
          <w:sz w:val="28"/>
          <w:szCs w:val="28"/>
        </w:rPr>
        <w:t>ся</w:t>
      </w:r>
      <w:r w:rsidRPr="003D09D6">
        <w:rPr>
          <w:rFonts w:ascii="Times New Roman" w:hAnsi="Times New Roman" w:cs="Times New Roman"/>
          <w:sz w:val="28"/>
          <w:szCs w:val="28"/>
        </w:rPr>
        <w:t xml:space="preserve"> приобретателем. Приобретатель будет завершать процесс строительства социального объекта. После завершения строительства приобретатель безвозмездно передает эти объекты в государственную или муниципальную собственность (ст. 201.15-2-1 Закона о банкротстве).</w:t>
      </w:r>
    </w:p>
    <w:p w14:paraId="5EA9815C"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Приобретателю переходит обязательство по безвозмездной передаче объектов социальной инфраструктуры в государственную либо муниципальную собственность.</w:t>
      </w:r>
    </w:p>
    <w:p w14:paraId="27D48E80"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Вместе с обязательствами приобретатель также получает имущество банкрота либо имущественные права, среди которых:</w:t>
      </w:r>
    </w:p>
    <w:p w14:paraId="206B8371"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результаты подготовительных строительных и проектных работ;</w:t>
      </w:r>
    </w:p>
    <w:p w14:paraId="579E4FB4"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объекты инфраструктуры, строительство которых не завершено;</w:t>
      </w:r>
    </w:p>
    <w:p w14:paraId="6F649B6F"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права на земельные участки и сами земельные участки, на которых должны быть размещены объекты социальной инфраструктуры.</w:t>
      </w:r>
    </w:p>
    <w:p w14:paraId="01ABD283"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Таким образом, передача социальных обязательств застройщика-банкрота возможна на любом этапе возведения объектов социальной инфраструктуры. </w:t>
      </w:r>
    </w:p>
    <w:p w14:paraId="37B78F55"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Закон выдвигает ряд требований к лицам, которые примут имущество и обязательство застройщиков-банкротов. Приобретателем при банкротстве застройщика, согласно пункту 5 Правил, утвержденных Постановлением Правительства РФ от 09.08.2016 </w:t>
      </w:r>
      <w:r w:rsidR="008F74BE" w:rsidRPr="003D09D6">
        <w:rPr>
          <w:rFonts w:ascii="Times New Roman" w:hAnsi="Times New Roman" w:cs="Times New Roman"/>
          <w:sz w:val="28"/>
          <w:szCs w:val="28"/>
        </w:rPr>
        <w:t>№</w:t>
      </w:r>
      <w:r w:rsidRPr="003D09D6">
        <w:rPr>
          <w:rFonts w:ascii="Times New Roman" w:hAnsi="Times New Roman" w:cs="Times New Roman"/>
          <w:sz w:val="28"/>
          <w:szCs w:val="28"/>
        </w:rPr>
        <w:t>760, п. 2 ст. 201.15-2-1 Закона о банкротстве, могут выступать следующие субъекты:</w:t>
      </w:r>
    </w:p>
    <w:p w14:paraId="18027C03"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1)</w:t>
      </w:r>
      <w:r w:rsidRPr="003D09D6">
        <w:rPr>
          <w:rFonts w:ascii="Times New Roman" w:hAnsi="Times New Roman" w:cs="Times New Roman"/>
          <w:sz w:val="28"/>
          <w:szCs w:val="28"/>
        </w:rPr>
        <w:tab/>
      </w:r>
      <w:r w:rsidR="00E41932" w:rsidRPr="003D09D6">
        <w:rPr>
          <w:rFonts w:ascii="Times New Roman" w:hAnsi="Times New Roman" w:cs="Times New Roman"/>
          <w:sz w:val="28"/>
          <w:szCs w:val="28"/>
        </w:rPr>
        <w:t>Ю</w:t>
      </w:r>
      <w:r w:rsidRPr="003D09D6">
        <w:rPr>
          <w:rFonts w:ascii="Times New Roman" w:hAnsi="Times New Roman" w:cs="Times New Roman"/>
          <w:sz w:val="28"/>
          <w:szCs w:val="28"/>
        </w:rPr>
        <w:t>ридическое лицо, соответствующее установленным градостроительным законодательством и ст. 31 Закона № 44-ФЗ требованиям, обладающее достаточным количеством денежных средств и имущества для исполнения социальных обязательств.</w:t>
      </w:r>
    </w:p>
    <w:p w14:paraId="325C3830"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2)</w:t>
      </w:r>
      <w:r w:rsidRPr="003D09D6">
        <w:rPr>
          <w:rFonts w:ascii="Times New Roman" w:hAnsi="Times New Roman" w:cs="Times New Roman"/>
          <w:sz w:val="28"/>
          <w:szCs w:val="28"/>
        </w:rPr>
        <w:tab/>
        <w:t>Фонд развития территорий – созданная Правительством РФ с целью урегулирования отношений между застройщиком и дольщиком некоммерческая организация;</w:t>
      </w:r>
    </w:p>
    <w:p w14:paraId="16E44CA7" w14:textId="77777777" w:rsidR="004E6EFB" w:rsidRPr="003D09D6" w:rsidRDefault="004E6EFB" w:rsidP="00BA3749">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lastRenderedPageBreak/>
        <w:t>3)</w:t>
      </w:r>
      <w:r w:rsidRPr="003D09D6">
        <w:rPr>
          <w:rFonts w:ascii="Times New Roman" w:hAnsi="Times New Roman" w:cs="Times New Roman"/>
          <w:sz w:val="28"/>
          <w:szCs w:val="28"/>
        </w:rPr>
        <w:tab/>
        <w:t>Фонд субъекта РФ – некоммерческая организация, специально созданная в целях урегулирования обязательств застройщиков, признанных банкротами.</w:t>
      </w:r>
    </w:p>
    <w:p w14:paraId="4F5D5385" w14:textId="77777777" w:rsidR="00374338" w:rsidRPr="003D09D6" w:rsidRDefault="00F716FC" w:rsidP="00374338">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Таким образом, законодательство о банкротстве предусматривает </w:t>
      </w:r>
      <w:r w:rsidR="00383D11" w:rsidRPr="003D09D6">
        <w:rPr>
          <w:rFonts w:ascii="Times New Roman" w:hAnsi="Times New Roman" w:cs="Times New Roman"/>
          <w:sz w:val="28"/>
          <w:szCs w:val="28"/>
        </w:rPr>
        <w:t>особые</w:t>
      </w:r>
      <w:r w:rsidRPr="003D09D6">
        <w:rPr>
          <w:rFonts w:ascii="Times New Roman" w:hAnsi="Times New Roman" w:cs="Times New Roman"/>
          <w:sz w:val="28"/>
          <w:szCs w:val="28"/>
        </w:rPr>
        <w:t xml:space="preserve"> правила банкротства застройщика и отдельно уделяет </w:t>
      </w:r>
      <w:r w:rsidR="00383D11" w:rsidRPr="003D09D6">
        <w:rPr>
          <w:rFonts w:ascii="Times New Roman" w:hAnsi="Times New Roman" w:cs="Times New Roman"/>
          <w:sz w:val="28"/>
          <w:szCs w:val="28"/>
        </w:rPr>
        <w:t>внимание вопрос</w:t>
      </w:r>
      <w:r w:rsidR="00896F18" w:rsidRPr="003D09D6">
        <w:rPr>
          <w:rFonts w:ascii="Times New Roman" w:hAnsi="Times New Roman" w:cs="Times New Roman"/>
          <w:sz w:val="28"/>
          <w:szCs w:val="28"/>
        </w:rPr>
        <w:t>ам</w:t>
      </w:r>
      <w:r w:rsidR="00383D11" w:rsidRPr="003D09D6">
        <w:rPr>
          <w:rFonts w:ascii="Times New Roman" w:hAnsi="Times New Roman" w:cs="Times New Roman"/>
          <w:sz w:val="28"/>
          <w:szCs w:val="28"/>
        </w:rPr>
        <w:t xml:space="preserve"> передачи социальных обязательств</w:t>
      </w:r>
      <w:r w:rsidR="00896F18" w:rsidRPr="003D09D6">
        <w:rPr>
          <w:rFonts w:ascii="Times New Roman" w:hAnsi="Times New Roman" w:cs="Times New Roman"/>
          <w:sz w:val="28"/>
          <w:szCs w:val="28"/>
        </w:rPr>
        <w:t xml:space="preserve"> застройщика</w:t>
      </w:r>
      <w:r w:rsidR="00383D11" w:rsidRPr="003D09D6">
        <w:rPr>
          <w:rFonts w:ascii="Times New Roman" w:hAnsi="Times New Roman" w:cs="Times New Roman"/>
          <w:sz w:val="28"/>
          <w:szCs w:val="28"/>
        </w:rPr>
        <w:t xml:space="preserve"> вместе с </w:t>
      </w:r>
      <w:r w:rsidR="00896F18" w:rsidRPr="003D09D6">
        <w:rPr>
          <w:rFonts w:ascii="Times New Roman" w:hAnsi="Times New Roman" w:cs="Times New Roman"/>
          <w:sz w:val="28"/>
          <w:szCs w:val="28"/>
        </w:rPr>
        <w:t xml:space="preserve">его </w:t>
      </w:r>
      <w:r w:rsidR="00383D11" w:rsidRPr="003D09D6">
        <w:rPr>
          <w:rFonts w:ascii="Times New Roman" w:hAnsi="Times New Roman" w:cs="Times New Roman"/>
          <w:sz w:val="28"/>
          <w:szCs w:val="28"/>
        </w:rPr>
        <w:t xml:space="preserve">имуществом и имущественными правами ограниченному кругу лиц, в числе которых фонды, финансируемые за счет бюджетных средств. Это указывает на то, что довести до конца социальные обязательства застройщика-банкрота при строительстве многоквартирных домов не представляется возможным </w:t>
      </w:r>
      <w:r w:rsidR="00466CA8" w:rsidRPr="003D09D6">
        <w:rPr>
          <w:rFonts w:ascii="Times New Roman" w:hAnsi="Times New Roman" w:cs="Times New Roman"/>
          <w:sz w:val="28"/>
          <w:szCs w:val="28"/>
        </w:rPr>
        <w:t xml:space="preserve">исключительно </w:t>
      </w:r>
      <w:r w:rsidR="00383D11" w:rsidRPr="003D09D6">
        <w:rPr>
          <w:rFonts w:ascii="Times New Roman" w:hAnsi="Times New Roman" w:cs="Times New Roman"/>
          <w:sz w:val="28"/>
          <w:szCs w:val="28"/>
        </w:rPr>
        <w:t xml:space="preserve">силами частных инвесторов. </w:t>
      </w:r>
    </w:p>
    <w:p w14:paraId="4A59FFA4" w14:textId="77777777" w:rsidR="00E77BC2" w:rsidRPr="003D09D6" w:rsidRDefault="00E77BC2" w:rsidP="00E77BC2">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По поводу значимости фондов для защиты прав граждан, Верховный суд </w:t>
      </w:r>
      <w:r w:rsidR="005E1D9E" w:rsidRPr="003D09D6">
        <w:rPr>
          <w:rFonts w:ascii="Times New Roman" w:hAnsi="Times New Roman" w:cs="Times New Roman"/>
          <w:sz w:val="28"/>
          <w:szCs w:val="28"/>
        </w:rPr>
        <w:t xml:space="preserve">РФ в Определении от 09 марта 2023 года по делу № 305-ЭС19-22493(38) </w:t>
      </w:r>
      <w:r w:rsidRPr="003D09D6">
        <w:rPr>
          <w:rFonts w:ascii="Times New Roman" w:hAnsi="Times New Roman" w:cs="Times New Roman"/>
          <w:sz w:val="28"/>
          <w:szCs w:val="28"/>
        </w:rPr>
        <w:t>отмечает, что в правоотношениях, возникших из участия граждан в долевом строительстве многоквартирных домов, фонды выполняют прежде всего публичную функцию по разрешению вопросов о жилищных правах граждан. По существу, посредством участия фондов в этих правоотношениях, государство оказывает добровольную помощь гражданам в реализации их жилищных прав, что полностью соответствует гарантиям, провозглашенным в статьях 2, 7, 40 Конституции Российской Федерации. При этом</w:t>
      </w:r>
      <w:r w:rsidR="00741E2E">
        <w:rPr>
          <w:rFonts w:ascii="Times New Roman" w:hAnsi="Times New Roman" w:cs="Times New Roman"/>
          <w:sz w:val="28"/>
          <w:szCs w:val="28"/>
        </w:rPr>
        <w:t>,</w:t>
      </w:r>
      <w:r w:rsidRPr="003D09D6">
        <w:rPr>
          <w:rFonts w:ascii="Times New Roman" w:hAnsi="Times New Roman" w:cs="Times New Roman"/>
          <w:sz w:val="28"/>
          <w:szCs w:val="28"/>
        </w:rPr>
        <w:t xml:space="preserve"> участие фондов в банкротстве застройщиков значительно повышает вероятность удовлетворения требований участников строительства в натуральном виде</w:t>
      </w:r>
      <w:r w:rsidR="005E1D9E" w:rsidRPr="003D09D6">
        <w:rPr>
          <w:rStyle w:val="a5"/>
          <w:rFonts w:ascii="Times New Roman" w:hAnsi="Times New Roman" w:cs="Times New Roman"/>
          <w:sz w:val="28"/>
          <w:szCs w:val="28"/>
        </w:rPr>
        <w:footnoteReference w:id="42"/>
      </w:r>
      <w:r w:rsidRPr="003D09D6">
        <w:rPr>
          <w:rFonts w:ascii="Times New Roman" w:hAnsi="Times New Roman" w:cs="Times New Roman"/>
          <w:sz w:val="28"/>
          <w:szCs w:val="28"/>
        </w:rPr>
        <w:t>.</w:t>
      </w:r>
    </w:p>
    <w:p w14:paraId="79B106C0" w14:textId="77777777" w:rsidR="00E107A2" w:rsidRPr="003D09D6" w:rsidRDefault="006B2399" w:rsidP="00E77BC2">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Представляется, что создание подобных субъектов особого рода служит целям защиты прав потенциальных потерпевших от банкротства застройщика. Следует констатировать, что силами частных субъектов минимизировать неблагоприятные последствия банкротства застройщика </w:t>
      </w:r>
      <w:r w:rsidR="00194527" w:rsidRPr="003D09D6">
        <w:rPr>
          <w:rFonts w:ascii="Times New Roman" w:hAnsi="Times New Roman" w:cs="Times New Roman"/>
          <w:sz w:val="28"/>
          <w:szCs w:val="28"/>
        </w:rPr>
        <w:t xml:space="preserve">в Российской Федерации </w:t>
      </w:r>
      <w:r w:rsidRPr="003D09D6">
        <w:rPr>
          <w:rFonts w:ascii="Times New Roman" w:hAnsi="Times New Roman" w:cs="Times New Roman"/>
          <w:sz w:val="28"/>
          <w:szCs w:val="28"/>
        </w:rPr>
        <w:t>попросту невозможно.</w:t>
      </w:r>
    </w:p>
    <w:p w14:paraId="175CDB3B" w14:textId="77777777" w:rsidR="00013024" w:rsidRPr="003D09D6" w:rsidRDefault="00013024" w:rsidP="00374338">
      <w:pPr>
        <w:spacing w:line="360" w:lineRule="auto"/>
        <w:ind w:firstLine="709"/>
        <w:contextualSpacing/>
        <w:jc w:val="both"/>
        <w:rPr>
          <w:rFonts w:ascii="Times New Roman" w:hAnsi="Times New Roman" w:cs="Times New Roman"/>
          <w:sz w:val="28"/>
          <w:szCs w:val="28"/>
        </w:rPr>
      </w:pPr>
    </w:p>
    <w:p w14:paraId="60531410" w14:textId="77777777" w:rsidR="00374338" w:rsidRPr="003D09D6" w:rsidRDefault="00970F8F" w:rsidP="000746CB">
      <w:pPr>
        <w:pStyle w:val="1"/>
        <w:rPr>
          <w:rFonts w:cs="Times New Roman"/>
        </w:rPr>
      </w:pPr>
      <w:bookmarkStart w:id="8" w:name="_Toc133355040"/>
      <w:r w:rsidRPr="003D09D6">
        <w:rPr>
          <w:rFonts w:cs="Times New Roman"/>
        </w:rPr>
        <w:lastRenderedPageBreak/>
        <w:t>2</w:t>
      </w:r>
      <w:r w:rsidR="00374338" w:rsidRPr="003D09D6">
        <w:rPr>
          <w:rFonts w:cs="Times New Roman"/>
        </w:rPr>
        <w:t>.</w:t>
      </w:r>
      <w:r w:rsidRPr="003D09D6">
        <w:rPr>
          <w:rFonts w:cs="Times New Roman"/>
        </w:rPr>
        <w:t>3</w:t>
      </w:r>
      <w:r w:rsidR="00374338" w:rsidRPr="003D09D6">
        <w:rPr>
          <w:rFonts w:cs="Times New Roman"/>
        </w:rPr>
        <w:t xml:space="preserve">. Проблема неисполнения </w:t>
      </w:r>
      <w:r w:rsidR="00682A90">
        <w:rPr>
          <w:rFonts w:cs="Times New Roman"/>
        </w:rPr>
        <w:t xml:space="preserve">сторонами обязательств, связанных с объектами </w:t>
      </w:r>
      <w:r w:rsidR="00374338" w:rsidRPr="003D09D6">
        <w:rPr>
          <w:rFonts w:cs="Times New Roman"/>
        </w:rPr>
        <w:t>социальн</w:t>
      </w:r>
      <w:bookmarkEnd w:id="8"/>
      <w:r w:rsidR="00682A90">
        <w:rPr>
          <w:rFonts w:cs="Times New Roman"/>
        </w:rPr>
        <w:t>ой инфраструктуры</w:t>
      </w:r>
    </w:p>
    <w:p w14:paraId="6E359B67" w14:textId="77777777" w:rsidR="000746CB" w:rsidRPr="003D09D6" w:rsidRDefault="000746CB" w:rsidP="000746CB">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Обратившись к судебной практике, можно заметить, что случаи, когда застройщиком не выполняются взятые на себя социальные обязательства нередки. Причин подобным ситуациям может быть много: пробелы в правовом регулировании, недобросовестность застройщика, недостаточно четкое и корректное отражение обязательств в источнике их закрепления.</w:t>
      </w:r>
    </w:p>
    <w:p w14:paraId="1997A659" w14:textId="77777777" w:rsidR="003E0A9D" w:rsidRPr="003D09D6" w:rsidRDefault="003E0A9D" w:rsidP="000746CB">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Рассмотрим судебные дела, в которых имел</w:t>
      </w:r>
      <w:r w:rsidR="00B56029" w:rsidRPr="003D09D6">
        <w:rPr>
          <w:rFonts w:ascii="Times New Roman" w:hAnsi="Times New Roman" w:cs="Times New Roman"/>
          <w:sz w:val="28"/>
          <w:szCs w:val="28"/>
        </w:rPr>
        <w:t>и место споры, касающиеся вопроса о</w:t>
      </w:r>
      <w:r w:rsidRPr="003D09D6">
        <w:rPr>
          <w:rFonts w:ascii="Times New Roman" w:hAnsi="Times New Roman" w:cs="Times New Roman"/>
          <w:sz w:val="28"/>
          <w:szCs w:val="28"/>
        </w:rPr>
        <w:t xml:space="preserve"> неисполнени</w:t>
      </w:r>
      <w:r w:rsidR="00B56029" w:rsidRPr="003D09D6">
        <w:rPr>
          <w:rFonts w:ascii="Times New Roman" w:hAnsi="Times New Roman" w:cs="Times New Roman"/>
          <w:sz w:val="28"/>
          <w:szCs w:val="28"/>
        </w:rPr>
        <w:t>и</w:t>
      </w:r>
      <w:r w:rsidRPr="003D09D6">
        <w:rPr>
          <w:rFonts w:ascii="Times New Roman" w:hAnsi="Times New Roman" w:cs="Times New Roman"/>
          <w:sz w:val="28"/>
          <w:szCs w:val="28"/>
        </w:rPr>
        <w:t xml:space="preserve"> застройщиком социальных обязательств или обязательств по передаче соответствующих объектов.</w:t>
      </w:r>
    </w:p>
    <w:p w14:paraId="69D55568" w14:textId="77777777" w:rsidR="00C56005" w:rsidRDefault="005547AE" w:rsidP="00C5600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рассмотренная фабула была отражена в </w:t>
      </w:r>
      <w:r w:rsidRPr="005547AE">
        <w:rPr>
          <w:rFonts w:ascii="Times New Roman" w:hAnsi="Times New Roman" w:cs="Times New Roman"/>
          <w:sz w:val="28"/>
          <w:szCs w:val="28"/>
        </w:rPr>
        <w:t>Постановлени</w:t>
      </w:r>
      <w:r>
        <w:rPr>
          <w:rFonts w:ascii="Times New Roman" w:hAnsi="Times New Roman" w:cs="Times New Roman"/>
          <w:sz w:val="28"/>
          <w:szCs w:val="28"/>
        </w:rPr>
        <w:t>и</w:t>
      </w:r>
      <w:r w:rsidRPr="005547AE">
        <w:rPr>
          <w:rFonts w:ascii="Times New Roman" w:hAnsi="Times New Roman" w:cs="Times New Roman"/>
          <w:sz w:val="28"/>
          <w:szCs w:val="28"/>
        </w:rPr>
        <w:t xml:space="preserve"> Арбитражн</w:t>
      </w:r>
      <w:r>
        <w:rPr>
          <w:rFonts w:ascii="Times New Roman" w:hAnsi="Times New Roman" w:cs="Times New Roman"/>
          <w:sz w:val="28"/>
          <w:szCs w:val="28"/>
        </w:rPr>
        <w:t xml:space="preserve">ого </w:t>
      </w:r>
      <w:r w:rsidRPr="005547AE">
        <w:rPr>
          <w:rFonts w:ascii="Times New Roman" w:hAnsi="Times New Roman" w:cs="Times New Roman"/>
          <w:sz w:val="28"/>
          <w:szCs w:val="28"/>
        </w:rPr>
        <w:t>суд</w:t>
      </w:r>
      <w:r>
        <w:rPr>
          <w:rFonts w:ascii="Times New Roman" w:hAnsi="Times New Roman" w:cs="Times New Roman"/>
          <w:sz w:val="28"/>
          <w:szCs w:val="28"/>
        </w:rPr>
        <w:t>а</w:t>
      </w:r>
      <w:r w:rsidRPr="005547AE">
        <w:rPr>
          <w:rFonts w:ascii="Times New Roman" w:hAnsi="Times New Roman" w:cs="Times New Roman"/>
          <w:sz w:val="28"/>
          <w:szCs w:val="28"/>
        </w:rPr>
        <w:t xml:space="preserve"> Уральского округа от 14 февраля 2022 г. по делу № А50-23874/2020</w:t>
      </w:r>
      <w:r w:rsidR="008A7FEB">
        <w:rPr>
          <w:rFonts w:ascii="Times New Roman" w:hAnsi="Times New Roman" w:cs="Times New Roman"/>
          <w:sz w:val="28"/>
          <w:szCs w:val="28"/>
        </w:rPr>
        <w:t>. Согласно материалам данного дела, суть спора сводилась к тому, что м</w:t>
      </w:r>
      <w:r w:rsidR="008A7FEB" w:rsidRPr="008A7FEB">
        <w:rPr>
          <w:rFonts w:ascii="Times New Roman" w:hAnsi="Times New Roman" w:cs="Times New Roman"/>
          <w:sz w:val="28"/>
          <w:szCs w:val="28"/>
        </w:rPr>
        <w:t xml:space="preserve">униципальное образование город Пермь обратилось к обществу «СМУ № 3 Сатурн-Р» </w:t>
      </w:r>
      <w:r w:rsidR="008A7FEB">
        <w:rPr>
          <w:rFonts w:ascii="Times New Roman" w:hAnsi="Times New Roman" w:cs="Times New Roman"/>
          <w:sz w:val="28"/>
          <w:szCs w:val="28"/>
        </w:rPr>
        <w:t xml:space="preserve">с требованием </w:t>
      </w:r>
      <w:r w:rsidR="008A7FEB" w:rsidRPr="008A7FEB">
        <w:rPr>
          <w:rFonts w:ascii="Times New Roman" w:hAnsi="Times New Roman" w:cs="Times New Roman"/>
          <w:sz w:val="28"/>
          <w:szCs w:val="28"/>
        </w:rPr>
        <w:t xml:space="preserve">об </w:t>
      </w:r>
      <w:proofErr w:type="spellStart"/>
      <w:r w:rsidR="008A7FEB" w:rsidRPr="008A7FEB">
        <w:rPr>
          <w:rFonts w:ascii="Times New Roman" w:hAnsi="Times New Roman" w:cs="Times New Roman"/>
          <w:sz w:val="28"/>
          <w:szCs w:val="28"/>
        </w:rPr>
        <w:t>обязании</w:t>
      </w:r>
      <w:proofErr w:type="spellEnd"/>
      <w:r w:rsidR="008A7FEB" w:rsidRPr="008A7FEB">
        <w:rPr>
          <w:rFonts w:ascii="Times New Roman" w:hAnsi="Times New Roman" w:cs="Times New Roman"/>
          <w:sz w:val="28"/>
          <w:szCs w:val="28"/>
        </w:rPr>
        <w:t xml:space="preserve"> общества в течение 30 дней с момента вступления решения суда в законную силу исполнить обязательства </w:t>
      </w:r>
      <w:r w:rsidR="008A7FEB">
        <w:rPr>
          <w:rFonts w:ascii="Times New Roman" w:hAnsi="Times New Roman" w:cs="Times New Roman"/>
          <w:sz w:val="28"/>
          <w:szCs w:val="28"/>
        </w:rPr>
        <w:t xml:space="preserve">из </w:t>
      </w:r>
      <w:r w:rsidR="008A7FEB" w:rsidRPr="008A7FEB">
        <w:rPr>
          <w:rFonts w:ascii="Times New Roman" w:hAnsi="Times New Roman" w:cs="Times New Roman"/>
          <w:sz w:val="28"/>
          <w:szCs w:val="28"/>
        </w:rPr>
        <w:t>соглашения</w:t>
      </w:r>
      <w:r w:rsidR="008A7FEB">
        <w:rPr>
          <w:rFonts w:ascii="Times New Roman" w:hAnsi="Times New Roman" w:cs="Times New Roman"/>
          <w:sz w:val="28"/>
          <w:szCs w:val="28"/>
        </w:rPr>
        <w:t xml:space="preserve">, </w:t>
      </w:r>
      <w:r w:rsidR="008A7FEB" w:rsidRPr="008A7FEB">
        <w:rPr>
          <w:rFonts w:ascii="Times New Roman" w:hAnsi="Times New Roman" w:cs="Times New Roman"/>
          <w:sz w:val="28"/>
          <w:szCs w:val="28"/>
        </w:rPr>
        <w:t>заключенного между Правительством Пермского края, Администрацией города Перми и обществом «СМУ № 3 «Сатурн-Р», а именно безвозмездно передать по акту приема-передачи в муниципальную собственность города Перми</w:t>
      </w:r>
      <w:r w:rsidR="008A7FEB">
        <w:rPr>
          <w:rFonts w:ascii="Times New Roman" w:hAnsi="Times New Roman" w:cs="Times New Roman"/>
          <w:sz w:val="28"/>
          <w:szCs w:val="28"/>
        </w:rPr>
        <w:t xml:space="preserve"> </w:t>
      </w:r>
      <w:r w:rsidR="008A7FEB" w:rsidRPr="008A7FEB">
        <w:rPr>
          <w:rFonts w:ascii="Times New Roman" w:hAnsi="Times New Roman" w:cs="Times New Roman"/>
          <w:sz w:val="28"/>
          <w:szCs w:val="28"/>
        </w:rPr>
        <w:t>здание средней общеобразовательной школы</w:t>
      </w:r>
      <w:r w:rsidR="008A7FEB">
        <w:rPr>
          <w:rFonts w:ascii="Times New Roman" w:hAnsi="Times New Roman" w:cs="Times New Roman"/>
          <w:sz w:val="28"/>
          <w:szCs w:val="28"/>
        </w:rPr>
        <w:t>.</w:t>
      </w:r>
      <w:r w:rsidR="00001B12">
        <w:rPr>
          <w:rFonts w:ascii="Times New Roman" w:hAnsi="Times New Roman" w:cs="Times New Roman"/>
          <w:sz w:val="28"/>
          <w:szCs w:val="28"/>
        </w:rPr>
        <w:t xml:space="preserve"> Отметим, что ответчиком заявлялись встречные исковые требования о признании указанного дополнительного соглашения ничтожным.</w:t>
      </w:r>
    </w:p>
    <w:p w14:paraId="383A7603" w14:textId="77777777" w:rsidR="00C56005" w:rsidRPr="00C56005" w:rsidRDefault="00C56005" w:rsidP="00FE540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Позиция ответчика в данном деле сводилась к тому, что указание на безвозмездную передачу данного имущества под видом пожертвования, являлось</w:t>
      </w:r>
      <w:r w:rsidRPr="00C56005">
        <w:rPr>
          <w:rFonts w:ascii="Times New Roman" w:hAnsi="Times New Roman" w:cs="Times New Roman"/>
          <w:sz w:val="28"/>
          <w:szCs w:val="28"/>
        </w:rPr>
        <w:t>, по сути, платой в размере 1,5 миллиарда рублей истцу за предоставление возможности продолжить работу по ранее установленным параметрам строительства до 25 этажей.</w:t>
      </w:r>
    </w:p>
    <w:p w14:paraId="35CE14E7" w14:textId="77777777" w:rsidR="00C56005" w:rsidRPr="00C56005" w:rsidRDefault="00C56005" w:rsidP="00096D91">
      <w:pPr>
        <w:spacing w:line="360" w:lineRule="auto"/>
        <w:ind w:firstLine="709"/>
        <w:contextualSpacing/>
        <w:jc w:val="both"/>
        <w:rPr>
          <w:rFonts w:ascii="Times New Roman" w:hAnsi="Times New Roman" w:cs="Times New Roman"/>
          <w:sz w:val="28"/>
          <w:szCs w:val="28"/>
        </w:rPr>
      </w:pPr>
      <w:r w:rsidRPr="00C56005">
        <w:rPr>
          <w:rFonts w:ascii="Times New Roman" w:hAnsi="Times New Roman" w:cs="Times New Roman"/>
          <w:sz w:val="28"/>
          <w:szCs w:val="28"/>
        </w:rPr>
        <w:t xml:space="preserve">Общество </w:t>
      </w:r>
      <w:r w:rsidR="00FE540B">
        <w:rPr>
          <w:rFonts w:ascii="Times New Roman" w:hAnsi="Times New Roman" w:cs="Times New Roman"/>
          <w:sz w:val="28"/>
          <w:szCs w:val="28"/>
        </w:rPr>
        <w:t>указывало</w:t>
      </w:r>
      <w:r w:rsidRPr="00C56005">
        <w:rPr>
          <w:rFonts w:ascii="Times New Roman" w:hAnsi="Times New Roman" w:cs="Times New Roman"/>
          <w:sz w:val="28"/>
          <w:szCs w:val="28"/>
        </w:rPr>
        <w:t>, что спорное соглашение не подлежит правовой квалификации</w:t>
      </w:r>
      <w:r w:rsidR="00741E2E">
        <w:rPr>
          <w:rFonts w:ascii="Times New Roman" w:hAnsi="Times New Roman" w:cs="Times New Roman"/>
          <w:sz w:val="28"/>
          <w:szCs w:val="28"/>
        </w:rPr>
        <w:t>,</w:t>
      </w:r>
      <w:r w:rsidRPr="00C56005">
        <w:rPr>
          <w:rFonts w:ascii="Times New Roman" w:hAnsi="Times New Roman" w:cs="Times New Roman"/>
          <w:sz w:val="28"/>
          <w:szCs w:val="28"/>
        </w:rPr>
        <w:t xml:space="preserve"> как договор дарения в форме пожертвования, поскольку безвозмездность и отсутствие встречных обязательств одаряемого </w:t>
      </w:r>
      <w:r w:rsidRPr="00C56005">
        <w:rPr>
          <w:rFonts w:ascii="Times New Roman" w:hAnsi="Times New Roman" w:cs="Times New Roman"/>
          <w:sz w:val="28"/>
          <w:szCs w:val="28"/>
        </w:rPr>
        <w:lastRenderedPageBreak/>
        <w:t xml:space="preserve">(администрации) является квалифицирующим признаком договора дарения. </w:t>
      </w:r>
      <w:r w:rsidR="00FE540B">
        <w:rPr>
          <w:rFonts w:ascii="Times New Roman" w:hAnsi="Times New Roman" w:cs="Times New Roman"/>
          <w:sz w:val="28"/>
          <w:szCs w:val="28"/>
        </w:rPr>
        <w:t>Застройщик настаивал на том</w:t>
      </w:r>
      <w:r w:rsidRPr="00C56005">
        <w:rPr>
          <w:rFonts w:ascii="Times New Roman" w:hAnsi="Times New Roman" w:cs="Times New Roman"/>
          <w:sz w:val="28"/>
          <w:szCs w:val="28"/>
        </w:rPr>
        <w:t>, что для квалификации име</w:t>
      </w:r>
      <w:r w:rsidR="00741E2E">
        <w:rPr>
          <w:rFonts w:ascii="Times New Roman" w:hAnsi="Times New Roman" w:cs="Times New Roman"/>
          <w:sz w:val="28"/>
          <w:szCs w:val="28"/>
        </w:rPr>
        <w:t>ю</w:t>
      </w:r>
      <w:r w:rsidRPr="00C56005">
        <w:rPr>
          <w:rFonts w:ascii="Times New Roman" w:hAnsi="Times New Roman" w:cs="Times New Roman"/>
          <w:sz w:val="28"/>
          <w:szCs w:val="28"/>
        </w:rPr>
        <w:t>т значение обязательства администрации</w:t>
      </w:r>
      <w:r w:rsidR="00FE540B">
        <w:rPr>
          <w:rFonts w:ascii="Times New Roman" w:hAnsi="Times New Roman" w:cs="Times New Roman"/>
          <w:sz w:val="28"/>
          <w:szCs w:val="28"/>
        </w:rPr>
        <w:t>, указанные в соглашении,</w:t>
      </w:r>
      <w:r w:rsidRPr="00C56005">
        <w:rPr>
          <w:rFonts w:ascii="Times New Roman" w:hAnsi="Times New Roman" w:cs="Times New Roman"/>
          <w:sz w:val="28"/>
          <w:szCs w:val="28"/>
        </w:rPr>
        <w:t xml:space="preserve"> обеспечить рассмотрение документации по планировке территории микрорайона, которые следует расценивать как встречные обязательства, в связи с чем</w:t>
      </w:r>
      <w:r w:rsidR="00BA4D42">
        <w:rPr>
          <w:rFonts w:ascii="Times New Roman" w:hAnsi="Times New Roman" w:cs="Times New Roman"/>
          <w:sz w:val="28"/>
          <w:szCs w:val="28"/>
        </w:rPr>
        <w:t>,</w:t>
      </w:r>
      <w:r w:rsidRPr="00C56005">
        <w:rPr>
          <w:rFonts w:ascii="Times New Roman" w:hAnsi="Times New Roman" w:cs="Times New Roman"/>
          <w:sz w:val="28"/>
          <w:szCs w:val="28"/>
        </w:rPr>
        <w:t xml:space="preserve"> соглашение и дополнительное соглашение к нему является ничтожной сделкой в силу пункта 1 статьи 572 ГК РФ</w:t>
      </w:r>
      <w:r w:rsidR="00BA4D42">
        <w:rPr>
          <w:rFonts w:ascii="Times New Roman" w:hAnsi="Times New Roman" w:cs="Times New Roman"/>
          <w:sz w:val="28"/>
          <w:szCs w:val="28"/>
        </w:rPr>
        <w:t xml:space="preserve"> и </w:t>
      </w:r>
      <w:r w:rsidRPr="00C56005">
        <w:rPr>
          <w:rFonts w:ascii="Times New Roman" w:hAnsi="Times New Roman" w:cs="Times New Roman"/>
          <w:sz w:val="28"/>
          <w:szCs w:val="28"/>
        </w:rPr>
        <w:t>статьи 328 ГК РФ.</w:t>
      </w:r>
    </w:p>
    <w:p w14:paraId="3E04A428" w14:textId="77777777" w:rsidR="00AE73EA" w:rsidRDefault="00096D91" w:rsidP="00C5600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AE73EA" w:rsidRPr="00AE73EA">
        <w:rPr>
          <w:rFonts w:ascii="Times New Roman" w:hAnsi="Times New Roman" w:cs="Times New Roman"/>
          <w:sz w:val="28"/>
          <w:szCs w:val="28"/>
        </w:rPr>
        <w:t xml:space="preserve">обоснование </w:t>
      </w:r>
      <w:r w:rsidR="00C56005">
        <w:rPr>
          <w:rFonts w:ascii="Times New Roman" w:hAnsi="Times New Roman" w:cs="Times New Roman"/>
          <w:sz w:val="28"/>
          <w:szCs w:val="28"/>
        </w:rPr>
        <w:t xml:space="preserve">своих </w:t>
      </w:r>
      <w:r w:rsidR="00AE73EA" w:rsidRPr="00AE73EA">
        <w:rPr>
          <w:rFonts w:ascii="Times New Roman" w:hAnsi="Times New Roman" w:cs="Times New Roman"/>
          <w:sz w:val="28"/>
          <w:szCs w:val="28"/>
        </w:rPr>
        <w:t>довод</w:t>
      </w:r>
      <w:r w:rsidR="00C56005">
        <w:rPr>
          <w:rFonts w:ascii="Times New Roman" w:hAnsi="Times New Roman" w:cs="Times New Roman"/>
          <w:sz w:val="28"/>
          <w:szCs w:val="28"/>
        </w:rPr>
        <w:t>ов</w:t>
      </w:r>
      <w:r w:rsidR="00AE73EA" w:rsidRPr="00AE73EA">
        <w:rPr>
          <w:rFonts w:ascii="Times New Roman" w:hAnsi="Times New Roman" w:cs="Times New Roman"/>
          <w:sz w:val="28"/>
          <w:szCs w:val="28"/>
        </w:rPr>
        <w:t xml:space="preserve"> о возмездном характере сделки общество «СМУ № 3 Сатурн-Р» </w:t>
      </w:r>
      <w:r>
        <w:rPr>
          <w:rFonts w:ascii="Times New Roman" w:hAnsi="Times New Roman" w:cs="Times New Roman"/>
          <w:sz w:val="28"/>
          <w:szCs w:val="28"/>
        </w:rPr>
        <w:t>указывало</w:t>
      </w:r>
      <w:r w:rsidR="00AE73EA" w:rsidRPr="00AE73EA">
        <w:rPr>
          <w:rFonts w:ascii="Times New Roman" w:hAnsi="Times New Roman" w:cs="Times New Roman"/>
          <w:sz w:val="28"/>
          <w:szCs w:val="28"/>
        </w:rPr>
        <w:t xml:space="preserve"> на наличие взаимных обязательств сторон, в том числе обязанности Пермской городской Думы по изменению коэффициентов плотности застройки и высоты объектов, с учетом исполнения администрацией обязанности по согласию на изменения данных коэффициентов и проведению публичных слушаний</w:t>
      </w:r>
      <w:r w:rsidR="00F271F8">
        <w:rPr>
          <w:rStyle w:val="a5"/>
          <w:rFonts w:ascii="Times New Roman" w:hAnsi="Times New Roman" w:cs="Times New Roman"/>
          <w:sz w:val="28"/>
          <w:szCs w:val="28"/>
        </w:rPr>
        <w:footnoteReference w:id="43"/>
      </w:r>
      <w:r w:rsidR="00F271F8">
        <w:rPr>
          <w:rFonts w:ascii="Times New Roman" w:hAnsi="Times New Roman" w:cs="Times New Roman"/>
          <w:sz w:val="28"/>
          <w:szCs w:val="28"/>
        </w:rPr>
        <w:t>.</w:t>
      </w:r>
    </w:p>
    <w:p w14:paraId="531A5BE3" w14:textId="77777777" w:rsidR="005547AE" w:rsidRPr="003D09D6" w:rsidRDefault="00DC03B2" w:rsidP="009F58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конечном итоге, застройщиком дело было </w:t>
      </w:r>
      <w:proofErr w:type="gramStart"/>
      <w:r>
        <w:rPr>
          <w:rFonts w:ascii="Times New Roman" w:hAnsi="Times New Roman" w:cs="Times New Roman"/>
          <w:sz w:val="28"/>
          <w:szCs w:val="28"/>
        </w:rPr>
        <w:t>проиграно, несмотря на то, что</w:t>
      </w:r>
      <w:proofErr w:type="gramEnd"/>
      <w:r>
        <w:rPr>
          <w:rFonts w:ascii="Times New Roman" w:hAnsi="Times New Roman" w:cs="Times New Roman"/>
          <w:sz w:val="28"/>
          <w:szCs w:val="28"/>
        </w:rPr>
        <w:t xml:space="preserve"> его доводы представляются достаточно убедительными. В то же время, исходя из представленной фабулы следует, что правоотношения между застройщиком и публичным субъектом формировались в нарушение принципа прозрачности, в связи с чем, первый был вынужден нести неблагоприятные последствия нарушения указанного </w:t>
      </w:r>
      <w:r w:rsidR="009F58BF">
        <w:rPr>
          <w:rFonts w:ascii="Times New Roman" w:hAnsi="Times New Roman" w:cs="Times New Roman"/>
          <w:sz w:val="28"/>
          <w:szCs w:val="28"/>
        </w:rPr>
        <w:t>принципа</w:t>
      </w:r>
      <w:r w:rsidR="00F271F8">
        <w:rPr>
          <w:rFonts w:ascii="Times New Roman" w:hAnsi="Times New Roman" w:cs="Times New Roman"/>
          <w:sz w:val="28"/>
          <w:szCs w:val="28"/>
        </w:rPr>
        <w:t>.</w:t>
      </w:r>
    </w:p>
    <w:p w14:paraId="3543E6A3" w14:textId="77777777" w:rsidR="00AB0911" w:rsidRPr="003D09D6" w:rsidRDefault="00AB0911" w:rsidP="00AB091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w:t>
      </w:r>
      <w:r w:rsidR="000A3FB3" w:rsidRPr="003D09D6">
        <w:rPr>
          <w:rFonts w:ascii="Times New Roman" w:hAnsi="Times New Roman" w:cs="Times New Roman"/>
          <w:sz w:val="28"/>
          <w:szCs w:val="28"/>
        </w:rPr>
        <w:t xml:space="preserve">о втором </w:t>
      </w:r>
      <w:r w:rsidRPr="003D09D6">
        <w:rPr>
          <w:rFonts w:ascii="Times New Roman" w:hAnsi="Times New Roman" w:cs="Times New Roman"/>
          <w:sz w:val="28"/>
          <w:szCs w:val="28"/>
        </w:rPr>
        <w:t xml:space="preserve">рассмотренном деле, а именно в Решении Арбитражного суда Чувашской Республики от 18 мая 2022 года по делу № А79-11187/2021, администрация города Чебоксары Чувашской Республики обратилась к застройщику «Строительный трест № 3» с требованием об </w:t>
      </w:r>
      <w:proofErr w:type="spellStart"/>
      <w:r w:rsidRPr="003D09D6">
        <w:rPr>
          <w:rFonts w:ascii="Times New Roman" w:hAnsi="Times New Roman" w:cs="Times New Roman"/>
          <w:sz w:val="28"/>
          <w:szCs w:val="28"/>
        </w:rPr>
        <w:t>обязании</w:t>
      </w:r>
      <w:proofErr w:type="spellEnd"/>
      <w:r w:rsidRPr="003D09D6">
        <w:rPr>
          <w:rFonts w:ascii="Times New Roman" w:hAnsi="Times New Roman" w:cs="Times New Roman"/>
          <w:sz w:val="28"/>
          <w:szCs w:val="28"/>
        </w:rPr>
        <w:t xml:space="preserve"> в течение трех месяцев со дня вступления в законную силу решения суда исполнить обязательства в соответствии с договором о развитии застроенной территории, </w:t>
      </w:r>
      <w:r w:rsidRPr="003D09D6">
        <w:rPr>
          <w:rFonts w:ascii="Times New Roman" w:hAnsi="Times New Roman" w:cs="Times New Roman"/>
          <w:sz w:val="28"/>
          <w:szCs w:val="28"/>
        </w:rPr>
        <w:lastRenderedPageBreak/>
        <w:t>то есть обеспечить строительство и безвозмездно передать в муниципальную собственность дошкольное образовательное учреждение.</w:t>
      </w:r>
      <w:r w:rsidR="00FF4053" w:rsidRPr="003D09D6">
        <w:rPr>
          <w:rFonts w:ascii="Times New Roman" w:hAnsi="Times New Roman" w:cs="Times New Roman"/>
          <w:sz w:val="28"/>
          <w:szCs w:val="28"/>
        </w:rPr>
        <w:t xml:space="preserve"> В указанном деле суд встал на сторону застройщика,</w:t>
      </w:r>
      <w:r w:rsidR="006A4D5D">
        <w:rPr>
          <w:rFonts w:ascii="Times New Roman" w:hAnsi="Times New Roman" w:cs="Times New Roman"/>
          <w:sz w:val="28"/>
          <w:szCs w:val="28"/>
        </w:rPr>
        <w:t xml:space="preserve"> так как</w:t>
      </w:r>
      <w:r w:rsidR="00FF4053" w:rsidRPr="003D09D6">
        <w:rPr>
          <w:rFonts w:ascii="Times New Roman" w:hAnsi="Times New Roman" w:cs="Times New Roman"/>
          <w:sz w:val="28"/>
          <w:szCs w:val="28"/>
        </w:rPr>
        <w:t xml:space="preserve"> на момент рассмотрения спора срок исполнения указанных обязательств застройщиком еще не наступил. </w:t>
      </w:r>
    </w:p>
    <w:p w14:paraId="08F3C685" w14:textId="77777777" w:rsidR="00995905" w:rsidRPr="003D09D6" w:rsidRDefault="00FF4053" w:rsidP="0028397E">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В </w:t>
      </w:r>
      <w:r w:rsidR="00D10541">
        <w:rPr>
          <w:rFonts w:ascii="Times New Roman" w:hAnsi="Times New Roman" w:cs="Times New Roman"/>
          <w:sz w:val="28"/>
          <w:szCs w:val="28"/>
        </w:rPr>
        <w:t>частности</w:t>
      </w:r>
      <w:r w:rsidRPr="003D09D6">
        <w:rPr>
          <w:rFonts w:ascii="Times New Roman" w:hAnsi="Times New Roman" w:cs="Times New Roman"/>
          <w:sz w:val="28"/>
          <w:szCs w:val="28"/>
        </w:rPr>
        <w:t xml:space="preserve">, </w:t>
      </w:r>
      <w:r w:rsidR="0028397E" w:rsidRPr="003D09D6">
        <w:rPr>
          <w:rFonts w:ascii="Times New Roman" w:hAnsi="Times New Roman" w:cs="Times New Roman"/>
          <w:sz w:val="28"/>
          <w:szCs w:val="28"/>
        </w:rPr>
        <w:t xml:space="preserve">согласно обстоятельствам дела, </w:t>
      </w:r>
      <w:r w:rsidR="00995905" w:rsidRPr="003D09D6">
        <w:rPr>
          <w:rFonts w:ascii="Times New Roman" w:hAnsi="Times New Roman" w:cs="Times New Roman"/>
          <w:sz w:val="28"/>
          <w:szCs w:val="28"/>
        </w:rPr>
        <w:t xml:space="preserve">объекты социальной инфраструктуры в границах развиваемой застроенной </w:t>
      </w:r>
      <w:r w:rsidR="0028397E" w:rsidRPr="003D09D6">
        <w:rPr>
          <w:rFonts w:ascii="Times New Roman" w:hAnsi="Times New Roman" w:cs="Times New Roman"/>
          <w:sz w:val="28"/>
          <w:szCs w:val="28"/>
        </w:rPr>
        <w:t>т</w:t>
      </w:r>
      <w:r w:rsidR="00995905" w:rsidRPr="003D09D6">
        <w:rPr>
          <w:rFonts w:ascii="Times New Roman" w:hAnsi="Times New Roman" w:cs="Times New Roman"/>
          <w:sz w:val="28"/>
          <w:szCs w:val="28"/>
        </w:rPr>
        <w:t xml:space="preserve">ерритории, определенной </w:t>
      </w:r>
      <w:r w:rsidR="0028397E" w:rsidRPr="003D09D6">
        <w:rPr>
          <w:rFonts w:ascii="Times New Roman" w:hAnsi="Times New Roman" w:cs="Times New Roman"/>
          <w:sz w:val="28"/>
          <w:szCs w:val="28"/>
        </w:rPr>
        <w:t>д</w:t>
      </w:r>
      <w:r w:rsidR="00995905" w:rsidRPr="003D09D6">
        <w:rPr>
          <w:rFonts w:ascii="Times New Roman" w:hAnsi="Times New Roman" w:cs="Times New Roman"/>
          <w:sz w:val="28"/>
          <w:szCs w:val="28"/>
        </w:rPr>
        <w:t xml:space="preserve">оговором, документацией по планировке территории не </w:t>
      </w:r>
      <w:r w:rsidR="0028397E" w:rsidRPr="003D09D6">
        <w:rPr>
          <w:rFonts w:ascii="Times New Roman" w:hAnsi="Times New Roman" w:cs="Times New Roman"/>
          <w:sz w:val="28"/>
          <w:szCs w:val="28"/>
        </w:rPr>
        <w:t xml:space="preserve">были </w:t>
      </w:r>
      <w:r w:rsidR="00995905" w:rsidRPr="003D09D6">
        <w:rPr>
          <w:rFonts w:ascii="Times New Roman" w:hAnsi="Times New Roman" w:cs="Times New Roman"/>
          <w:sz w:val="28"/>
          <w:szCs w:val="28"/>
        </w:rPr>
        <w:t>предусмотрены. Одновременно с этим</w:t>
      </w:r>
      <w:r w:rsidR="0028397E" w:rsidRPr="003D09D6">
        <w:rPr>
          <w:rFonts w:ascii="Times New Roman" w:hAnsi="Times New Roman" w:cs="Times New Roman"/>
          <w:sz w:val="28"/>
          <w:szCs w:val="28"/>
        </w:rPr>
        <w:t>,</w:t>
      </w:r>
      <w:r w:rsidR="00995905" w:rsidRPr="003D09D6">
        <w:rPr>
          <w:rFonts w:ascii="Times New Roman" w:hAnsi="Times New Roman" w:cs="Times New Roman"/>
          <w:sz w:val="28"/>
          <w:szCs w:val="28"/>
        </w:rPr>
        <w:t xml:space="preserve"> документация по планировке территории предусматрива</w:t>
      </w:r>
      <w:r w:rsidR="0028397E" w:rsidRPr="003D09D6">
        <w:rPr>
          <w:rFonts w:ascii="Times New Roman" w:hAnsi="Times New Roman" w:cs="Times New Roman"/>
          <w:sz w:val="28"/>
          <w:szCs w:val="28"/>
        </w:rPr>
        <w:t>ла</w:t>
      </w:r>
      <w:r w:rsidR="00995905" w:rsidRPr="003D09D6">
        <w:rPr>
          <w:rFonts w:ascii="Times New Roman" w:hAnsi="Times New Roman" w:cs="Times New Roman"/>
          <w:sz w:val="28"/>
          <w:szCs w:val="28"/>
        </w:rPr>
        <w:t xml:space="preserve"> размещение за пределами границ земельного участка, отведенного под развитие застроенной территории</w:t>
      </w:r>
      <w:r w:rsidR="0028397E" w:rsidRPr="003D09D6">
        <w:rPr>
          <w:rFonts w:ascii="Times New Roman" w:hAnsi="Times New Roman" w:cs="Times New Roman"/>
          <w:sz w:val="28"/>
          <w:szCs w:val="28"/>
        </w:rPr>
        <w:t xml:space="preserve">, детского сада. Данный объект, </w:t>
      </w:r>
      <w:r w:rsidR="00995905" w:rsidRPr="003D09D6">
        <w:rPr>
          <w:rFonts w:ascii="Times New Roman" w:hAnsi="Times New Roman" w:cs="Times New Roman"/>
          <w:sz w:val="28"/>
          <w:szCs w:val="28"/>
        </w:rPr>
        <w:t>находящи</w:t>
      </w:r>
      <w:r w:rsidR="0028397E" w:rsidRPr="003D09D6">
        <w:rPr>
          <w:rFonts w:ascii="Times New Roman" w:hAnsi="Times New Roman" w:cs="Times New Roman"/>
          <w:sz w:val="28"/>
          <w:szCs w:val="28"/>
        </w:rPr>
        <w:t>йся</w:t>
      </w:r>
      <w:r w:rsidR="00995905" w:rsidRPr="003D09D6">
        <w:rPr>
          <w:rFonts w:ascii="Times New Roman" w:hAnsi="Times New Roman" w:cs="Times New Roman"/>
          <w:sz w:val="28"/>
          <w:szCs w:val="28"/>
        </w:rPr>
        <w:t xml:space="preserve"> за пределами границ земельного участка, отведенного под развитие застроенной территории, </w:t>
      </w:r>
      <w:r w:rsidR="0028397E" w:rsidRPr="003D09D6">
        <w:rPr>
          <w:rFonts w:ascii="Times New Roman" w:hAnsi="Times New Roman" w:cs="Times New Roman"/>
          <w:sz w:val="28"/>
          <w:szCs w:val="28"/>
        </w:rPr>
        <w:t xml:space="preserve">был </w:t>
      </w:r>
      <w:r w:rsidR="00995905" w:rsidRPr="003D09D6">
        <w:rPr>
          <w:rFonts w:ascii="Times New Roman" w:hAnsi="Times New Roman" w:cs="Times New Roman"/>
          <w:sz w:val="28"/>
          <w:szCs w:val="28"/>
        </w:rPr>
        <w:t xml:space="preserve">отнесен ко второй очереди строительства с отметкой об определении сроков строительства в зависимости от договоренности застройщика с правообладателями земельных участков. </w:t>
      </w:r>
      <w:r w:rsidR="0028397E" w:rsidRPr="003D09D6">
        <w:rPr>
          <w:rFonts w:ascii="Times New Roman" w:hAnsi="Times New Roman" w:cs="Times New Roman"/>
          <w:sz w:val="28"/>
          <w:szCs w:val="28"/>
        </w:rPr>
        <w:t xml:space="preserve">Поскольку </w:t>
      </w:r>
      <w:r w:rsidR="00995905" w:rsidRPr="003D09D6">
        <w:rPr>
          <w:rFonts w:ascii="Times New Roman" w:hAnsi="Times New Roman" w:cs="Times New Roman"/>
          <w:sz w:val="28"/>
          <w:szCs w:val="28"/>
        </w:rPr>
        <w:t xml:space="preserve">договоренности с собственниками жилых домов о выкупе не </w:t>
      </w:r>
      <w:r w:rsidR="0028397E" w:rsidRPr="003D09D6">
        <w:rPr>
          <w:rFonts w:ascii="Times New Roman" w:hAnsi="Times New Roman" w:cs="Times New Roman"/>
          <w:sz w:val="28"/>
          <w:szCs w:val="28"/>
        </w:rPr>
        <w:t xml:space="preserve">были на момент разбирательства </w:t>
      </w:r>
      <w:r w:rsidR="00995905" w:rsidRPr="003D09D6">
        <w:rPr>
          <w:rFonts w:ascii="Times New Roman" w:hAnsi="Times New Roman" w:cs="Times New Roman"/>
          <w:sz w:val="28"/>
          <w:szCs w:val="28"/>
        </w:rPr>
        <w:t>достигнуты</w:t>
      </w:r>
      <w:r w:rsidR="0028397E" w:rsidRPr="003D09D6">
        <w:rPr>
          <w:rFonts w:ascii="Times New Roman" w:hAnsi="Times New Roman" w:cs="Times New Roman"/>
          <w:sz w:val="28"/>
          <w:szCs w:val="28"/>
        </w:rPr>
        <w:t xml:space="preserve">, </w:t>
      </w:r>
      <w:r w:rsidR="00995905" w:rsidRPr="003D09D6">
        <w:rPr>
          <w:rFonts w:ascii="Times New Roman" w:hAnsi="Times New Roman" w:cs="Times New Roman"/>
          <w:sz w:val="28"/>
          <w:szCs w:val="28"/>
        </w:rPr>
        <w:t xml:space="preserve">формирование земельного участка в целях строительства детского сада, предусмотренного документацией о планировке территории, </w:t>
      </w:r>
      <w:r w:rsidR="0028397E" w:rsidRPr="003D09D6">
        <w:rPr>
          <w:rFonts w:ascii="Times New Roman" w:hAnsi="Times New Roman" w:cs="Times New Roman"/>
          <w:sz w:val="28"/>
          <w:szCs w:val="28"/>
        </w:rPr>
        <w:t>было</w:t>
      </w:r>
      <w:r w:rsidR="00995905" w:rsidRPr="003D09D6">
        <w:rPr>
          <w:rFonts w:ascii="Times New Roman" w:hAnsi="Times New Roman" w:cs="Times New Roman"/>
          <w:sz w:val="28"/>
          <w:szCs w:val="28"/>
        </w:rPr>
        <w:t xml:space="preserve"> невозможно</w:t>
      </w:r>
      <w:r w:rsidR="00781200" w:rsidRPr="003D09D6">
        <w:rPr>
          <w:rStyle w:val="a5"/>
          <w:rFonts w:ascii="Times New Roman" w:hAnsi="Times New Roman" w:cs="Times New Roman"/>
          <w:sz w:val="28"/>
          <w:szCs w:val="28"/>
        </w:rPr>
        <w:footnoteReference w:id="44"/>
      </w:r>
      <w:r w:rsidR="00995905" w:rsidRPr="003D09D6">
        <w:rPr>
          <w:rFonts w:ascii="Times New Roman" w:hAnsi="Times New Roman" w:cs="Times New Roman"/>
          <w:sz w:val="28"/>
          <w:szCs w:val="28"/>
        </w:rPr>
        <w:t>.</w:t>
      </w:r>
    </w:p>
    <w:p w14:paraId="0B13A4DA" w14:textId="77777777" w:rsidR="00B95177" w:rsidRPr="003D09D6" w:rsidRDefault="00013965" w:rsidP="00B95177">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Исходя из рассмотренного дела, можно сделать вывод, что причина </w:t>
      </w:r>
      <w:r w:rsidR="00995905" w:rsidRPr="003D09D6">
        <w:rPr>
          <w:rFonts w:ascii="Times New Roman" w:hAnsi="Times New Roman" w:cs="Times New Roman"/>
          <w:sz w:val="28"/>
          <w:szCs w:val="28"/>
        </w:rPr>
        <w:t>судебных разбирательств</w:t>
      </w:r>
      <w:r w:rsidRPr="003D09D6">
        <w:rPr>
          <w:rFonts w:ascii="Times New Roman" w:hAnsi="Times New Roman" w:cs="Times New Roman"/>
          <w:sz w:val="28"/>
          <w:szCs w:val="28"/>
        </w:rPr>
        <w:t xml:space="preserve"> не всегда связана с поведением застройщика. В ряде случаев публичным субъектом допускается неверное толкование </w:t>
      </w:r>
      <w:r w:rsidR="00FF4053" w:rsidRPr="003D09D6">
        <w:rPr>
          <w:rFonts w:ascii="Times New Roman" w:hAnsi="Times New Roman" w:cs="Times New Roman"/>
          <w:sz w:val="28"/>
          <w:szCs w:val="28"/>
        </w:rPr>
        <w:t xml:space="preserve">проектной документации, </w:t>
      </w:r>
      <w:r w:rsidRPr="003D09D6">
        <w:rPr>
          <w:rFonts w:ascii="Times New Roman" w:hAnsi="Times New Roman" w:cs="Times New Roman"/>
          <w:sz w:val="28"/>
          <w:szCs w:val="28"/>
        </w:rPr>
        <w:t xml:space="preserve">условий соглашений и договоров, что влечет за собой предъявление необоснованных требований к застройщику, который своих обязательств не нарушал. </w:t>
      </w:r>
    </w:p>
    <w:p w14:paraId="0BA7EC15" w14:textId="77777777" w:rsidR="00D94D2E" w:rsidRPr="003D09D6" w:rsidRDefault="00781200" w:rsidP="000746CB">
      <w:pPr>
        <w:spacing w:line="360" w:lineRule="auto"/>
        <w:ind w:firstLine="709"/>
        <w:contextualSpacing/>
        <w:jc w:val="both"/>
        <w:rPr>
          <w:rFonts w:ascii="Times New Roman" w:hAnsi="Times New Roman" w:cs="Times New Roman"/>
          <w:sz w:val="28"/>
          <w:szCs w:val="28"/>
        </w:rPr>
      </w:pPr>
      <w:proofErr w:type="gramStart"/>
      <w:r w:rsidRPr="003D09D6">
        <w:rPr>
          <w:rFonts w:ascii="Times New Roman" w:hAnsi="Times New Roman" w:cs="Times New Roman"/>
          <w:sz w:val="28"/>
          <w:szCs w:val="28"/>
        </w:rPr>
        <w:lastRenderedPageBreak/>
        <w:t>Так или иначе, д</w:t>
      </w:r>
      <w:r w:rsidR="00D94D2E" w:rsidRPr="003D09D6">
        <w:rPr>
          <w:rFonts w:ascii="Times New Roman" w:hAnsi="Times New Roman" w:cs="Times New Roman"/>
          <w:sz w:val="28"/>
          <w:szCs w:val="28"/>
        </w:rPr>
        <w:t>ля того, чтобы</w:t>
      </w:r>
      <w:proofErr w:type="gramEnd"/>
      <w:r w:rsidR="00D94D2E" w:rsidRPr="003D09D6">
        <w:rPr>
          <w:rFonts w:ascii="Times New Roman" w:hAnsi="Times New Roman" w:cs="Times New Roman"/>
          <w:sz w:val="28"/>
          <w:szCs w:val="28"/>
        </w:rPr>
        <w:t xml:space="preserve"> обязательства </w:t>
      </w:r>
      <w:r w:rsidR="00B95177">
        <w:rPr>
          <w:rFonts w:ascii="Times New Roman" w:hAnsi="Times New Roman" w:cs="Times New Roman"/>
          <w:sz w:val="28"/>
          <w:szCs w:val="28"/>
        </w:rPr>
        <w:t xml:space="preserve">застройщика </w:t>
      </w:r>
      <w:r w:rsidR="00D94D2E" w:rsidRPr="003D09D6">
        <w:rPr>
          <w:rFonts w:ascii="Times New Roman" w:hAnsi="Times New Roman" w:cs="Times New Roman"/>
          <w:sz w:val="28"/>
          <w:szCs w:val="28"/>
        </w:rPr>
        <w:t xml:space="preserve">исполнялись надлежащим образом, следует дать ряд практических рекомендаций. </w:t>
      </w:r>
    </w:p>
    <w:p w14:paraId="44188D89" w14:textId="77777777" w:rsidR="00FF0F14" w:rsidRPr="003D09D6" w:rsidRDefault="00D94D2E" w:rsidP="00FF0F14">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Первая из них сводится к необходимости мотивации застройщика к тому, чтобы он своевременно и надлежащим образом исполнял</w:t>
      </w:r>
      <w:r w:rsidR="006A4D5D">
        <w:rPr>
          <w:rFonts w:ascii="Times New Roman" w:hAnsi="Times New Roman" w:cs="Times New Roman"/>
          <w:sz w:val="28"/>
          <w:szCs w:val="28"/>
        </w:rPr>
        <w:t xml:space="preserve"> </w:t>
      </w:r>
      <w:r w:rsidR="006A4D5D" w:rsidRPr="003D09D6">
        <w:rPr>
          <w:rFonts w:ascii="Times New Roman" w:hAnsi="Times New Roman" w:cs="Times New Roman"/>
          <w:sz w:val="28"/>
          <w:szCs w:val="28"/>
        </w:rPr>
        <w:t xml:space="preserve">принятые </w:t>
      </w:r>
      <w:r w:rsidR="006A4D5D">
        <w:rPr>
          <w:rFonts w:ascii="Times New Roman" w:hAnsi="Times New Roman" w:cs="Times New Roman"/>
          <w:sz w:val="28"/>
          <w:szCs w:val="28"/>
        </w:rPr>
        <w:t>на себя</w:t>
      </w:r>
      <w:r w:rsidRPr="003D09D6">
        <w:rPr>
          <w:rFonts w:ascii="Times New Roman" w:hAnsi="Times New Roman" w:cs="Times New Roman"/>
          <w:sz w:val="28"/>
          <w:szCs w:val="28"/>
        </w:rPr>
        <w:t xml:space="preserve"> обязательства.</w:t>
      </w:r>
    </w:p>
    <w:p w14:paraId="7CFAAB8A" w14:textId="77777777" w:rsidR="00F20C46" w:rsidRDefault="00D94D2E" w:rsidP="00F20C4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Вторая рекомендация связана с необходимостью установления в законе таких мер ответственности</w:t>
      </w:r>
      <w:r w:rsidR="00015082" w:rsidRPr="003D09D6">
        <w:rPr>
          <w:rFonts w:ascii="Times New Roman" w:hAnsi="Times New Roman" w:cs="Times New Roman"/>
          <w:sz w:val="28"/>
          <w:szCs w:val="28"/>
        </w:rPr>
        <w:t xml:space="preserve"> и принуждения</w:t>
      </w:r>
      <w:r w:rsidRPr="003D09D6">
        <w:rPr>
          <w:rFonts w:ascii="Times New Roman" w:hAnsi="Times New Roman" w:cs="Times New Roman"/>
          <w:sz w:val="28"/>
          <w:szCs w:val="28"/>
        </w:rPr>
        <w:t>, которые бы побуждали застройщика действовать в соответствии с положениями соглашений или договоров.</w:t>
      </w:r>
      <w:r w:rsidR="00FF0F14" w:rsidRPr="003D09D6">
        <w:rPr>
          <w:rFonts w:ascii="Times New Roman" w:hAnsi="Times New Roman" w:cs="Times New Roman"/>
          <w:sz w:val="28"/>
          <w:szCs w:val="28"/>
        </w:rPr>
        <w:t xml:space="preserve"> </w:t>
      </w:r>
    </w:p>
    <w:p w14:paraId="3793C71E" w14:textId="77777777" w:rsidR="00FF0F14" w:rsidRDefault="00FF0F14" w:rsidP="00F20C46">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В качестве примера эффективного механизма можно привести Реестр недобросовестных застройщиков. На сегодняшний день, на государственном уровне уже велись дискуссии и было принято решение о создании подобной базы. </w:t>
      </w:r>
      <w:r w:rsidR="006C7354" w:rsidRPr="003D09D6">
        <w:rPr>
          <w:rFonts w:ascii="Times New Roman" w:hAnsi="Times New Roman" w:cs="Times New Roman"/>
          <w:sz w:val="28"/>
          <w:szCs w:val="28"/>
        </w:rPr>
        <w:t>В</w:t>
      </w:r>
      <w:r w:rsidRPr="003D09D6">
        <w:rPr>
          <w:rFonts w:ascii="Times New Roman" w:hAnsi="Times New Roman" w:cs="Times New Roman"/>
          <w:sz w:val="28"/>
          <w:szCs w:val="28"/>
        </w:rPr>
        <w:t xml:space="preserve"> настоящее время, инициатива предусматривает лишь создание систематизированного информационного портала на базе Министерства регионального развития Российской Федерации</w:t>
      </w:r>
      <w:r w:rsidR="006C7354" w:rsidRPr="003D09D6">
        <w:rPr>
          <w:rFonts w:ascii="Times New Roman" w:hAnsi="Times New Roman" w:cs="Times New Roman"/>
          <w:sz w:val="28"/>
          <w:szCs w:val="28"/>
        </w:rPr>
        <w:t>. М</w:t>
      </w:r>
      <w:r w:rsidRPr="003D09D6">
        <w:rPr>
          <w:rFonts w:ascii="Times New Roman" w:hAnsi="Times New Roman" w:cs="Times New Roman"/>
          <w:sz w:val="28"/>
          <w:szCs w:val="28"/>
        </w:rPr>
        <w:t>атериалы в министерство будет предоставлять Федеральный фонд содействия развитию жилищного строительства.</w:t>
      </w:r>
      <w:r w:rsidR="006C7354" w:rsidRPr="003D09D6">
        <w:rPr>
          <w:rFonts w:ascii="Times New Roman" w:hAnsi="Times New Roman" w:cs="Times New Roman"/>
          <w:sz w:val="28"/>
          <w:szCs w:val="28"/>
        </w:rPr>
        <w:t xml:space="preserve"> Однако, данное нововведение направлено на минимизацию нарушений несколько иного порядка: нарушения участия в аукционах, уклонение от заключения договоров купли-продажи или аренды земельных участков и прочие. Представляется, что в рамках данного Реестра следует создать особый раздел, в котором, в случае неисполнения социальных обязательств, будут отражены соответствующие </w:t>
      </w:r>
      <w:r w:rsidR="00F20C46">
        <w:rPr>
          <w:rFonts w:ascii="Times New Roman" w:hAnsi="Times New Roman" w:cs="Times New Roman"/>
          <w:sz w:val="28"/>
          <w:szCs w:val="28"/>
        </w:rPr>
        <w:t xml:space="preserve">недобросовестные </w:t>
      </w:r>
      <w:r w:rsidR="006C7354" w:rsidRPr="003D09D6">
        <w:rPr>
          <w:rFonts w:ascii="Times New Roman" w:hAnsi="Times New Roman" w:cs="Times New Roman"/>
          <w:sz w:val="28"/>
          <w:szCs w:val="28"/>
        </w:rPr>
        <w:t>застройщики</w:t>
      </w:r>
      <w:r w:rsidR="008E0389" w:rsidRPr="003D09D6">
        <w:rPr>
          <w:rFonts w:ascii="Times New Roman" w:hAnsi="Times New Roman" w:cs="Times New Roman"/>
          <w:sz w:val="28"/>
          <w:szCs w:val="28"/>
        </w:rPr>
        <w:t xml:space="preserve"> и допущенные ими нарушения.</w:t>
      </w:r>
    </w:p>
    <w:p w14:paraId="3B4A98A6" w14:textId="77777777" w:rsidR="00B95177" w:rsidRDefault="00B95177" w:rsidP="00FF0F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то же время, нельзя утверждать, что стороной, которая нарушает принятые на себя обязательства, может являться один лишь только застройщик.</w:t>
      </w:r>
      <w:r w:rsidR="00C82907">
        <w:rPr>
          <w:rFonts w:ascii="Times New Roman" w:hAnsi="Times New Roman" w:cs="Times New Roman"/>
          <w:sz w:val="28"/>
          <w:szCs w:val="28"/>
        </w:rPr>
        <w:t xml:space="preserve"> Исходя из анализа правоприменительной практики, следует сделать вывод, что обязательства в области объектов социальной инфраструктуры могут быть нарушены и публичным субъектом.</w:t>
      </w:r>
    </w:p>
    <w:p w14:paraId="37CEEE79" w14:textId="77777777" w:rsidR="008C4AE7" w:rsidRDefault="008C4AE7" w:rsidP="008C4A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в </w:t>
      </w:r>
      <w:r w:rsidRPr="008C4AE7">
        <w:rPr>
          <w:rFonts w:ascii="Times New Roman" w:hAnsi="Times New Roman" w:cs="Times New Roman"/>
          <w:sz w:val="28"/>
          <w:szCs w:val="28"/>
        </w:rPr>
        <w:t>Постановлени</w:t>
      </w:r>
      <w:r>
        <w:rPr>
          <w:rFonts w:ascii="Times New Roman" w:hAnsi="Times New Roman" w:cs="Times New Roman"/>
          <w:sz w:val="28"/>
          <w:szCs w:val="28"/>
        </w:rPr>
        <w:t>и</w:t>
      </w:r>
      <w:r w:rsidRPr="008C4AE7">
        <w:rPr>
          <w:rFonts w:ascii="Times New Roman" w:hAnsi="Times New Roman" w:cs="Times New Roman"/>
          <w:sz w:val="28"/>
          <w:szCs w:val="28"/>
        </w:rPr>
        <w:t xml:space="preserve"> Десят</w:t>
      </w:r>
      <w:r>
        <w:rPr>
          <w:rFonts w:ascii="Times New Roman" w:hAnsi="Times New Roman" w:cs="Times New Roman"/>
          <w:sz w:val="28"/>
          <w:szCs w:val="28"/>
        </w:rPr>
        <w:t>ого</w:t>
      </w:r>
      <w:r w:rsidRPr="008C4AE7">
        <w:rPr>
          <w:rFonts w:ascii="Times New Roman" w:hAnsi="Times New Roman" w:cs="Times New Roman"/>
          <w:sz w:val="28"/>
          <w:szCs w:val="28"/>
        </w:rPr>
        <w:t xml:space="preserve"> арбитражн</w:t>
      </w:r>
      <w:r>
        <w:rPr>
          <w:rFonts w:ascii="Times New Roman" w:hAnsi="Times New Roman" w:cs="Times New Roman"/>
          <w:sz w:val="28"/>
          <w:szCs w:val="28"/>
        </w:rPr>
        <w:t>ого</w:t>
      </w:r>
      <w:r w:rsidRPr="008C4AE7">
        <w:rPr>
          <w:rFonts w:ascii="Times New Roman" w:hAnsi="Times New Roman" w:cs="Times New Roman"/>
          <w:sz w:val="28"/>
          <w:szCs w:val="28"/>
        </w:rPr>
        <w:t xml:space="preserve"> апелляционн</w:t>
      </w:r>
      <w:r>
        <w:rPr>
          <w:rFonts w:ascii="Times New Roman" w:hAnsi="Times New Roman" w:cs="Times New Roman"/>
          <w:sz w:val="28"/>
          <w:szCs w:val="28"/>
        </w:rPr>
        <w:t>ого</w:t>
      </w:r>
      <w:r w:rsidRPr="008C4AE7">
        <w:rPr>
          <w:rFonts w:ascii="Times New Roman" w:hAnsi="Times New Roman" w:cs="Times New Roman"/>
          <w:sz w:val="28"/>
          <w:szCs w:val="28"/>
        </w:rPr>
        <w:t xml:space="preserve"> суд</w:t>
      </w:r>
      <w:r>
        <w:rPr>
          <w:rFonts w:ascii="Times New Roman" w:hAnsi="Times New Roman" w:cs="Times New Roman"/>
          <w:sz w:val="28"/>
          <w:szCs w:val="28"/>
        </w:rPr>
        <w:t>а</w:t>
      </w:r>
      <w:r w:rsidRPr="008C4AE7">
        <w:rPr>
          <w:rFonts w:ascii="Times New Roman" w:hAnsi="Times New Roman" w:cs="Times New Roman"/>
          <w:sz w:val="28"/>
          <w:szCs w:val="28"/>
        </w:rPr>
        <w:t xml:space="preserve"> от 15 июня 2022 г. по делу № А41-82055/2021</w:t>
      </w:r>
      <w:r>
        <w:rPr>
          <w:rFonts w:ascii="Times New Roman" w:hAnsi="Times New Roman" w:cs="Times New Roman"/>
          <w:sz w:val="28"/>
          <w:szCs w:val="28"/>
        </w:rPr>
        <w:t xml:space="preserve"> была отражена следующая фабула.</w:t>
      </w:r>
    </w:p>
    <w:p w14:paraId="189F6D74" w14:textId="77777777" w:rsidR="004D33A4" w:rsidRDefault="004D33A4" w:rsidP="008C4AE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Застройщик – </w:t>
      </w:r>
      <w:r w:rsidRPr="004D33A4">
        <w:rPr>
          <w:rFonts w:ascii="Times New Roman" w:hAnsi="Times New Roman" w:cs="Times New Roman"/>
          <w:sz w:val="28"/>
          <w:szCs w:val="28"/>
        </w:rPr>
        <w:t>А</w:t>
      </w:r>
      <w:r>
        <w:rPr>
          <w:rFonts w:ascii="Times New Roman" w:hAnsi="Times New Roman" w:cs="Times New Roman"/>
          <w:sz w:val="28"/>
          <w:szCs w:val="28"/>
        </w:rPr>
        <w:t xml:space="preserve">кционерное </w:t>
      </w:r>
      <w:r w:rsidRPr="004D33A4">
        <w:rPr>
          <w:rFonts w:ascii="Times New Roman" w:hAnsi="Times New Roman" w:cs="Times New Roman"/>
          <w:sz w:val="28"/>
          <w:szCs w:val="28"/>
        </w:rPr>
        <w:t>О</w:t>
      </w:r>
      <w:r>
        <w:rPr>
          <w:rFonts w:ascii="Times New Roman" w:hAnsi="Times New Roman" w:cs="Times New Roman"/>
          <w:sz w:val="28"/>
          <w:szCs w:val="28"/>
        </w:rPr>
        <w:t>бщество «</w:t>
      </w:r>
      <w:r w:rsidRPr="004D33A4">
        <w:rPr>
          <w:rFonts w:ascii="Times New Roman" w:hAnsi="Times New Roman" w:cs="Times New Roman"/>
          <w:sz w:val="28"/>
          <w:szCs w:val="28"/>
        </w:rPr>
        <w:t>ЮИТ МР</w:t>
      </w:r>
      <w:r>
        <w:rPr>
          <w:rFonts w:ascii="Times New Roman" w:hAnsi="Times New Roman" w:cs="Times New Roman"/>
          <w:sz w:val="28"/>
          <w:szCs w:val="28"/>
        </w:rPr>
        <w:t>»</w:t>
      </w:r>
      <w:r w:rsidRPr="004D33A4">
        <w:rPr>
          <w:rFonts w:ascii="Times New Roman" w:hAnsi="Times New Roman" w:cs="Times New Roman"/>
          <w:sz w:val="28"/>
          <w:szCs w:val="28"/>
        </w:rPr>
        <w:t xml:space="preserve"> обратилось с иском к администрации городского округа Лыткарино Московской области </w:t>
      </w:r>
      <w:r>
        <w:rPr>
          <w:rFonts w:ascii="Times New Roman" w:hAnsi="Times New Roman" w:cs="Times New Roman"/>
          <w:sz w:val="28"/>
          <w:szCs w:val="28"/>
        </w:rPr>
        <w:t>с</w:t>
      </w:r>
      <w:r w:rsidRPr="004D33A4">
        <w:rPr>
          <w:rFonts w:ascii="Times New Roman" w:hAnsi="Times New Roman" w:cs="Times New Roman"/>
          <w:sz w:val="28"/>
          <w:szCs w:val="28"/>
        </w:rPr>
        <w:t xml:space="preserve"> требовани</w:t>
      </w:r>
      <w:r>
        <w:rPr>
          <w:rFonts w:ascii="Times New Roman" w:hAnsi="Times New Roman" w:cs="Times New Roman"/>
          <w:sz w:val="28"/>
          <w:szCs w:val="28"/>
        </w:rPr>
        <w:t>ем</w:t>
      </w:r>
      <w:r w:rsidRPr="004D33A4">
        <w:rPr>
          <w:rFonts w:ascii="Times New Roman" w:hAnsi="Times New Roman" w:cs="Times New Roman"/>
          <w:sz w:val="28"/>
          <w:szCs w:val="28"/>
        </w:rPr>
        <w:t xml:space="preserve"> </w:t>
      </w:r>
      <w:r>
        <w:rPr>
          <w:rFonts w:ascii="Times New Roman" w:hAnsi="Times New Roman" w:cs="Times New Roman"/>
          <w:sz w:val="28"/>
          <w:szCs w:val="28"/>
        </w:rPr>
        <w:t>о принятии</w:t>
      </w:r>
      <w:r w:rsidRPr="004D33A4">
        <w:rPr>
          <w:rFonts w:ascii="Times New Roman" w:hAnsi="Times New Roman" w:cs="Times New Roman"/>
          <w:sz w:val="28"/>
          <w:szCs w:val="28"/>
        </w:rPr>
        <w:t xml:space="preserve"> в муниципальную собственность </w:t>
      </w:r>
      <w:r>
        <w:rPr>
          <w:rFonts w:ascii="Times New Roman" w:hAnsi="Times New Roman" w:cs="Times New Roman"/>
          <w:sz w:val="28"/>
          <w:szCs w:val="28"/>
        </w:rPr>
        <w:t xml:space="preserve">объектов </w:t>
      </w:r>
      <w:r w:rsidRPr="004D33A4">
        <w:rPr>
          <w:rFonts w:ascii="Times New Roman" w:hAnsi="Times New Roman" w:cs="Times New Roman"/>
          <w:sz w:val="28"/>
          <w:szCs w:val="28"/>
        </w:rPr>
        <w:t>дорожно-транспортн</w:t>
      </w:r>
      <w:r>
        <w:rPr>
          <w:rFonts w:ascii="Times New Roman" w:hAnsi="Times New Roman" w:cs="Times New Roman"/>
          <w:sz w:val="28"/>
          <w:szCs w:val="28"/>
        </w:rPr>
        <w:t>ой</w:t>
      </w:r>
      <w:r w:rsidRPr="004D33A4">
        <w:rPr>
          <w:rFonts w:ascii="Times New Roman" w:hAnsi="Times New Roman" w:cs="Times New Roman"/>
          <w:sz w:val="28"/>
          <w:szCs w:val="28"/>
        </w:rPr>
        <w:t xml:space="preserve"> инфраструктур</w:t>
      </w:r>
      <w:r>
        <w:rPr>
          <w:rFonts w:ascii="Times New Roman" w:hAnsi="Times New Roman" w:cs="Times New Roman"/>
          <w:sz w:val="28"/>
          <w:szCs w:val="28"/>
        </w:rPr>
        <w:t>ы</w:t>
      </w:r>
      <w:r w:rsidR="00B2398E">
        <w:rPr>
          <w:rFonts w:ascii="Times New Roman" w:hAnsi="Times New Roman" w:cs="Times New Roman"/>
          <w:sz w:val="28"/>
          <w:szCs w:val="28"/>
        </w:rPr>
        <w:t xml:space="preserve">, </w:t>
      </w:r>
      <w:r w:rsidRPr="004D33A4">
        <w:rPr>
          <w:rFonts w:ascii="Times New Roman" w:hAnsi="Times New Roman" w:cs="Times New Roman"/>
          <w:sz w:val="28"/>
          <w:szCs w:val="28"/>
        </w:rPr>
        <w:t>благоустройства</w:t>
      </w:r>
      <w:r w:rsidR="00532268">
        <w:rPr>
          <w:rFonts w:ascii="Times New Roman" w:hAnsi="Times New Roman" w:cs="Times New Roman"/>
          <w:sz w:val="28"/>
          <w:szCs w:val="28"/>
        </w:rPr>
        <w:t xml:space="preserve"> </w:t>
      </w:r>
      <w:proofErr w:type="gramStart"/>
      <w:r w:rsidR="00532268">
        <w:rPr>
          <w:rFonts w:ascii="Times New Roman" w:hAnsi="Times New Roman" w:cs="Times New Roman"/>
          <w:sz w:val="28"/>
          <w:szCs w:val="28"/>
        </w:rPr>
        <w:t>в соответствиями</w:t>
      </w:r>
      <w:proofErr w:type="gramEnd"/>
      <w:r w:rsidR="00532268">
        <w:rPr>
          <w:rFonts w:ascii="Times New Roman" w:hAnsi="Times New Roman" w:cs="Times New Roman"/>
          <w:sz w:val="28"/>
          <w:szCs w:val="28"/>
        </w:rPr>
        <w:t xml:space="preserve"> с условиями </w:t>
      </w:r>
      <w:r w:rsidR="00532268" w:rsidRPr="00532268">
        <w:rPr>
          <w:rFonts w:ascii="Times New Roman" w:hAnsi="Times New Roman" w:cs="Times New Roman"/>
          <w:sz w:val="28"/>
          <w:szCs w:val="28"/>
        </w:rPr>
        <w:t>соглашени</w:t>
      </w:r>
      <w:r w:rsidR="00532268">
        <w:rPr>
          <w:rFonts w:ascii="Times New Roman" w:hAnsi="Times New Roman" w:cs="Times New Roman"/>
          <w:sz w:val="28"/>
          <w:szCs w:val="28"/>
        </w:rPr>
        <w:t>я</w:t>
      </w:r>
      <w:r w:rsidR="00532268" w:rsidRPr="00532268">
        <w:rPr>
          <w:rFonts w:ascii="Times New Roman" w:hAnsi="Times New Roman" w:cs="Times New Roman"/>
          <w:sz w:val="28"/>
          <w:szCs w:val="28"/>
        </w:rPr>
        <w:t xml:space="preserve"> о реализации инвестиционного проекта</w:t>
      </w:r>
      <w:r w:rsidR="00532268">
        <w:rPr>
          <w:rFonts w:ascii="Times New Roman" w:hAnsi="Times New Roman" w:cs="Times New Roman"/>
          <w:sz w:val="28"/>
          <w:szCs w:val="28"/>
        </w:rPr>
        <w:t>.</w:t>
      </w:r>
      <w:r w:rsidR="00DB0E30">
        <w:rPr>
          <w:rFonts w:ascii="Times New Roman" w:hAnsi="Times New Roman" w:cs="Times New Roman"/>
          <w:sz w:val="28"/>
          <w:szCs w:val="28"/>
        </w:rPr>
        <w:t xml:space="preserve"> Причина отказа администрации</w:t>
      </w:r>
      <w:r w:rsidR="00DB0E30" w:rsidRPr="00DB0E30">
        <w:rPr>
          <w:rFonts w:ascii="Times New Roman" w:hAnsi="Times New Roman" w:cs="Times New Roman"/>
          <w:sz w:val="28"/>
          <w:szCs w:val="28"/>
        </w:rPr>
        <w:t xml:space="preserve"> от приемки в муниципальную собственность вышеуказанных объектов и от подписания акта о результатах частичной реализации соглашения </w:t>
      </w:r>
      <w:r w:rsidR="00DB0E30">
        <w:rPr>
          <w:rFonts w:ascii="Times New Roman" w:hAnsi="Times New Roman" w:cs="Times New Roman"/>
          <w:sz w:val="28"/>
          <w:szCs w:val="28"/>
        </w:rPr>
        <w:t xml:space="preserve">заключалась в следующем. Ответчик указывал, что </w:t>
      </w:r>
      <w:r w:rsidR="00DB0E30" w:rsidRPr="00DB0E30">
        <w:rPr>
          <w:rFonts w:ascii="Times New Roman" w:hAnsi="Times New Roman" w:cs="Times New Roman"/>
          <w:sz w:val="28"/>
          <w:szCs w:val="28"/>
        </w:rPr>
        <w:t>в части объектов благоустройства и объектов транспортной инфраструктуры</w:t>
      </w:r>
      <w:r w:rsidR="00DB0E30">
        <w:rPr>
          <w:rFonts w:ascii="Times New Roman" w:hAnsi="Times New Roman" w:cs="Times New Roman"/>
          <w:sz w:val="28"/>
          <w:szCs w:val="28"/>
        </w:rPr>
        <w:t xml:space="preserve">, </w:t>
      </w:r>
      <w:r w:rsidR="00DB0E30" w:rsidRPr="00DB0E30">
        <w:rPr>
          <w:rFonts w:ascii="Times New Roman" w:hAnsi="Times New Roman" w:cs="Times New Roman"/>
          <w:sz w:val="28"/>
          <w:szCs w:val="28"/>
        </w:rPr>
        <w:t>данные объекты в соответствии со статьей 36 Жилищного кодекса РФ, Правилами содержания общего имущества в многоквартирном доме, утвержденным постановлением Правительства РФ от 13.08.2006 № 491, являются общей долевой собственностью собственников помещений в жилом доме</w:t>
      </w:r>
      <w:r w:rsidR="00DB0E30">
        <w:rPr>
          <w:rFonts w:ascii="Times New Roman" w:hAnsi="Times New Roman" w:cs="Times New Roman"/>
          <w:sz w:val="28"/>
          <w:szCs w:val="28"/>
        </w:rPr>
        <w:t>. Кроме того, ответчик ссылался на невозможность содержания и обслуживания соответствующих объектов.</w:t>
      </w:r>
    </w:p>
    <w:p w14:paraId="3736B848" w14:textId="77777777" w:rsidR="00DB0E30" w:rsidRDefault="00DB0E30" w:rsidP="00DB0E3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споре, суд справедливо пришел к выводу, опираясь на общие правила об исполнении обязательств, что односторонний отказ публичного субъекта от их исполнения будет недопустим. У</w:t>
      </w:r>
      <w:r w:rsidRPr="00DB0E30">
        <w:rPr>
          <w:rFonts w:ascii="Times New Roman" w:hAnsi="Times New Roman" w:cs="Times New Roman"/>
          <w:sz w:val="28"/>
          <w:szCs w:val="28"/>
        </w:rPr>
        <w:t>клонение стороны инвестиционного контракта, в котором участвует публично-правовое образование, от подписания акта о реализации инвестиционного проекта представляет собой неисполнение договорного обязательства, препятствующее другим его участникам оформить права на объект, созданный на их средства</w:t>
      </w:r>
      <w:r w:rsidR="00B41614">
        <w:rPr>
          <w:rStyle w:val="a5"/>
          <w:rFonts w:ascii="Times New Roman" w:hAnsi="Times New Roman" w:cs="Times New Roman"/>
          <w:sz w:val="28"/>
          <w:szCs w:val="28"/>
        </w:rPr>
        <w:footnoteReference w:id="45"/>
      </w:r>
      <w:r>
        <w:rPr>
          <w:rFonts w:ascii="Times New Roman" w:hAnsi="Times New Roman" w:cs="Times New Roman"/>
          <w:sz w:val="28"/>
          <w:szCs w:val="28"/>
        </w:rPr>
        <w:t>. Требования истцовой стороны были удовлетворены.</w:t>
      </w:r>
    </w:p>
    <w:p w14:paraId="49488463" w14:textId="77777777" w:rsidR="00B41614" w:rsidRPr="00DB0E30" w:rsidRDefault="00B41614" w:rsidP="00DB0E3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Рассмотренное дело свидетельствует не только о том, что стороной-нарушителем может являться не только застройщик, но и о том, что у противоположной стороны, вне зависимости от ее субъектной принадлежности, должна быть реальная возможность понудить нарушителя к исполнени</w:t>
      </w:r>
      <w:r w:rsidR="00565425">
        <w:rPr>
          <w:rFonts w:ascii="Times New Roman" w:hAnsi="Times New Roman" w:cs="Times New Roman"/>
          <w:sz w:val="28"/>
          <w:szCs w:val="28"/>
        </w:rPr>
        <w:t>ю</w:t>
      </w:r>
      <w:r>
        <w:rPr>
          <w:rFonts w:ascii="Times New Roman" w:hAnsi="Times New Roman" w:cs="Times New Roman"/>
          <w:sz w:val="28"/>
          <w:szCs w:val="28"/>
        </w:rPr>
        <w:t xml:space="preserve"> своих обязательств.</w:t>
      </w:r>
    </w:p>
    <w:p w14:paraId="7E0BA8D2" w14:textId="77777777" w:rsidR="00DB0E30" w:rsidRPr="00DB0E30" w:rsidRDefault="00DB0E30" w:rsidP="00DB0E30">
      <w:pPr>
        <w:spacing w:line="360" w:lineRule="auto"/>
        <w:ind w:firstLine="709"/>
        <w:contextualSpacing/>
        <w:jc w:val="both"/>
        <w:rPr>
          <w:rFonts w:ascii="Times New Roman" w:hAnsi="Times New Roman" w:cs="Times New Roman"/>
          <w:sz w:val="28"/>
          <w:szCs w:val="28"/>
        </w:rPr>
      </w:pPr>
    </w:p>
    <w:p w14:paraId="20587ED8" w14:textId="77777777" w:rsidR="00DB0E30" w:rsidRPr="00DB0E30" w:rsidRDefault="00DB0E30" w:rsidP="00DB0E30">
      <w:pPr>
        <w:spacing w:line="360" w:lineRule="auto"/>
        <w:ind w:firstLine="709"/>
        <w:contextualSpacing/>
        <w:jc w:val="both"/>
        <w:rPr>
          <w:rFonts w:ascii="Times New Roman" w:hAnsi="Times New Roman" w:cs="Times New Roman"/>
          <w:sz w:val="28"/>
          <w:szCs w:val="28"/>
        </w:rPr>
      </w:pPr>
    </w:p>
    <w:p w14:paraId="7E06F65D" w14:textId="77777777" w:rsidR="00D94D2E" w:rsidRPr="003D09D6" w:rsidRDefault="00D94D2E" w:rsidP="000746CB">
      <w:pPr>
        <w:spacing w:line="360" w:lineRule="auto"/>
        <w:ind w:firstLine="709"/>
        <w:contextualSpacing/>
        <w:jc w:val="both"/>
        <w:rPr>
          <w:rFonts w:ascii="Times New Roman" w:hAnsi="Times New Roman" w:cs="Times New Roman"/>
          <w:sz w:val="28"/>
          <w:szCs w:val="28"/>
        </w:rPr>
      </w:pPr>
    </w:p>
    <w:p w14:paraId="6C263C14" w14:textId="77777777" w:rsidR="007D47CA" w:rsidRDefault="00261606" w:rsidP="007E7FC1">
      <w:pPr>
        <w:pStyle w:val="1"/>
        <w:ind w:firstLine="709"/>
        <w:contextualSpacing/>
        <w:rPr>
          <w:rFonts w:cs="Times New Roman"/>
        </w:rPr>
      </w:pPr>
      <w:r w:rsidRPr="003D09D6">
        <w:rPr>
          <w:rFonts w:cs="Times New Roman"/>
        </w:rPr>
        <w:br w:type="page"/>
      </w:r>
      <w:bookmarkStart w:id="9" w:name="_Toc133355041"/>
      <w:r w:rsidRPr="003D09D6">
        <w:rPr>
          <w:rFonts w:cs="Times New Roman"/>
        </w:rPr>
        <w:lastRenderedPageBreak/>
        <w:t>Заключение</w:t>
      </w:r>
      <w:bookmarkStart w:id="10" w:name="_Toc133355042"/>
      <w:bookmarkEnd w:id="9"/>
    </w:p>
    <w:p w14:paraId="11DBB37E" w14:textId="77777777" w:rsidR="007E7FC1" w:rsidRDefault="007E7FC1" w:rsidP="007E7FC1">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Исследовав особенности правового регулирования социальных обязательств застройщика при строительстве </w:t>
      </w:r>
      <w:proofErr w:type="gramStart"/>
      <w:r w:rsidRPr="003D09D6">
        <w:rPr>
          <w:rFonts w:ascii="Times New Roman" w:hAnsi="Times New Roman" w:cs="Times New Roman"/>
          <w:sz w:val="28"/>
        </w:rPr>
        <w:t>многоквартирных домов</w:t>
      </w:r>
      <w:proofErr w:type="gramEnd"/>
      <w:r w:rsidRPr="003D09D6">
        <w:rPr>
          <w:rFonts w:ascii="Times New Roman" w:hAnsi="Times New Roman" w:cs="Times New Roman"/>
          <w:sz w:val="28"/>
        </w:rPr>
        <w:t xml:space="preserve"> стоит отметить</w:t>
      </w:r>
      <w:r>
        <w:rPr>
          <w:rFonts w:ascii="Times New Roman" w:hAnsi="Times New Roman" w:cs="Times New Roman"/>
          <w:sz w:val="28"/>
        </w:rPr>
        <w:t>, что автором был сделан ряд теоретических и практических выводов</w:t>
      </w:r>
      <w:r w:rsidRPr="003D09D6">
        <w:rPr>
          <w:rFonts w:ascii="Times New Roman" w:hAnsi="Times New Roman" w:cs="Times New Roman"/>
          <w:sz w:val="28"/>
        </w:rPr>
        <w:t>.</w:t>
      </w:r>
    </w:p>
    <w:p w14:paraId="3481B5BA" w14:textId="77777777" w:rsidR="007E7FC1" w:rsidRDefault="007E7FC1" w:rsidP="007E7FC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Во-первых, следует констатировать</w:t>
      </w:r>
      <w:r w:rsidRPr="003D09D6">
        <w:rPr>
          <w:rFonts w:ascii="Times New Roman" w:hAnsi="Times New Roman" w:cs="Times New Roman"/>
          <w:color w:val="000000"/>
          <w:sz w:val="28"/>
          <w:szCs w:val="28"/>
          <w:shd w:val="clear" w:color="auto" w:fill="FFFFFF"/>
        </w:rPr>
        <w:t xml:space="preserve">, что </w:t>
      </w:r>
      <w:r>
        <w:rPr>
          <w:rFonts w:ascii="Times New Roman" w:hAnsi="Times New Roman" w:cs="Times New Roman"/>
          <w:color w:val="000000"/>
          <w:sz w:val="28"/>
          <w:szCs w:val="28"/>
          <w:shd w:val="clear" w:color="auto" w:fill="FFFFFF"/>
        </w:rPr>
        <w:t>предусмотренные законодателем</w:t>
      </w:r>
      <w:r w:rsidRPr="003D09D6">
        <w:rPr>
          <w:rFonts w:ascii="Times New Roman" w:hAnsi="Times New Roman" w:cs="Times New Roman"/>
          <w:color w:val="000000"/>
          <w:sz w:val="28"/>
          <w:szCs w:val="28"/>
          <w:shd w:val="clear" w:color="auto" w:fill="FFFFFF"/>
        </w:rPr>
        <w:t xml:space="preserve"> нормы </w:t>
      </w:r>
      <w:r>
        <w:rPr>
          <w:rFonts w:ascii="Times New Roman" w:hAnsi="Times New Roman" w:cs="Times New Roman"/>
          <w:color w:val="000000"/>
          <w:sz w:val="28"/>
          <w:szCs w:val="28"/>
          <w:shd w:val="clear" w:color="auto" w:fill="FFFFFF"/>
        </w:rPr>
        <w:t xml:space="preserve">обеспеченности граждан социальной инфраструктурой </w:t>
      </w:r>
      <w:r w:rsidRPr="003D09D6">
        <w:rPr>
          <w:rFonts w:ascii="Times New Roman" w:hAnsi="Times New Roman" w:cs="Times New Roman"/>
          <w:color w:val="000000"/>
          <w:sz w:val="28"/>
          <w:szCs w:val="28"/>
          <w:shd w:val="clear" w:color="auto" w:fill="FFFFFF"/>
        </w:rPr>
        <w:t xml:space="preserve">являются адекватными и достижимыми при грамотной политике и правильном законодательном подходе. </w:t>
      </w:r>
    </w:p>
    <w:p w14:paraId="6F2568F3" w14:textId="77777777" w:rsidR="007E7FC1" w:rsidRDefault="007E7FC1" w:rsidP="007E7FC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то же время, в нынешних условиях наличествуют ожесточенные споры</w:t>
      </w:r>
      <w:r w:rsidRPr="003D09D6">
        <w:rPr>
          <w:rFonts w:ascii="Times New Roman" w:hAnsi="Times New Roman" w:cs="Times New Roman"/>
          <w:color w:val="000000"/>
          <w:sz w:val="28"/>
          <w:szCs w:val="28"/>
          <w:shd w:val="clear" w:color="auto" w:fill="FFFFFF"/>
        </w:rPr>
        <w:t xml:space="preserve"> вокруг справедливости наложения социальных обязательств на застройщика</w:t>
      </w:r>
      <w:r>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Видится, что решение проблемы обеспеченности социальной инфраструктурой при застройке должно происходить комплексно. Само по себе возложение обязанности на застройщика, который реализует при строительстве свой экономический интерес, допустимо и определенно позитивно сказывается на общем состоянии инфраструктуры в городе. В то же время, механизм возложения подобной обязанности должен быть прозрачным, конкретным и четко закрепленным в законе.</w:t>
      </w:r>
    </w:p>
    <w:p w14:paraId="09381DF4" w14:textId="77777777" w:rsidR="007E7FC1" w:rsidRDefault="007E7FC1" w:rsidP="007E7FC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3D09D6">
        <w:rPr>
          <w:rFonts w:ascii="Times New Roman" w:hAnsi="Times New Roman" w:cs="Times New Roman"/>
          <w:color w:val="000000"/>
          <w:sz w:val="28"/>
          <w:szCs w:val="28"/>
          <w:shd w:val="clear" w:color="auto" w:fill="FFFFFF"/>
        </w:rPr>
        <w:t>еред началом введения каких-либо новых правил в области строительства социальных объектов посредством возложения соответствующей обязанности на застройщика, законодателю следует тщательно оценить последствия и действенность данных нововведений, после чего прописать в нормативно-правовом акте особенности</w:t>
      </w:r>
      <w:r>
        <w:rPr>
          <w:rFonts w:ascii="Times New Roman" w:hAnsi="Times New Roman" w:cs="Times New Roman"/>
          <w:color w:val="000000"/>
          <w:sz w:val="28"/>
          <w:szCs w:val="28"/>
          <w:shd w:val="clear" w:color="auto" w:fill="FFFFFF"/>
        </w:rPr>
        <w:t xml:space="preserve"> их</w:t>
      </w:r>
      <w:r w:rsidRPr="003D09D6">
        <w:rPr>
          <w:rFonts w:ascii="Times New Roman" w:hAnsi="Times New Roman" w:cs="Times New Roman"/>
          <w:color w:val="000000"/>
          <w:sz w:val="28"/>
          <w:szCs w:val="28"/>
          <w:shd w:val="clear" w:color="auto" w:fill="FFFFFF"/>
        </w:rPr>
        <w:t xml:space="preserve"> реализации. </w:t>
      </w:r>
    </w:p>
    <w:p w14:paraId="48E1CDDE" w14:textId="77777777" w:rsidR="00B66D3D" w:rsidRDefault="007E7FC1" w:rsidP="007E7FC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этой связи, второй вывод в рамках исследования сводится к тому, что </w:t>
      </w:r>
      <w:r w:rsidRPr="003D09D6">
        <w:rPr>
          <w:rFonts w:ascii="Times New Roman" w:hAnsi="Times New Roman" w:cs="Times New Roman"/>
          <w:color w:val="000000"/>
          <w:sz w:val="28"/>
          <w:szCs w:val="28"/>
          <w:shd w:val="clear" w:color="auto" w:fill="FFFFFF"/>
        </w:rPr>
        <w:t>хаотичность нововведений и их неэффективность, во многом зависят от недостаточно глубокой проработки методологической и теоретической базы.</w:t>
      </w:r>
      <w:r>
        <w:rPr>
          <w:rFonts w:ascii="Times New Roman" w:hAnsi="Times New Roman" w:cs="Times New Roman"/>
          <w:color w:val="000000"/>
          <w:sz w:val="28"/>
          <w:szCs w:val="28"/>
          <w:shd w:val="clear" w:color="auto" w:fill="FFFFFF"/>
        </w:rPr>
        <w:t xml:space="preserve"> В этой связи, рекомендуется придерживаться разработанных автором принципов. </w:t>
      </w:r>
    </w:p>
    <w:p w14:paraId="19A38848" w14:textId="77777777" w:rsidR="007E7FC1" w:rsidRDefault="007E7FC1" w:rsidP="007E7F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 таковым относятся: </w:t>
      </w:r>
      <w:r w:rsidRPr="003D09D6">
        <w:rPr>
          <w:rFonts w:ascii="Times New Roman" w:hAnsi="Times New Roman" w:cs="Times New Roman"/>
          <w:color w:val="000000"/>
          <w:sz w:val="28"/>
          <w:szCs w:val="28"/>
          <w:shd w:val="clear" w:color="auto" w:fill="FFFFFF"/>
        </w:rPr>
        <w:t xml:space="preserve">принцип баланса частных и публичных </w:t>
      </w:r>
      <w:proofErr w:type="gramStart"/>
      <w:r w:rsidRPr="003D09D6">
        <w:rPr>
          <w:rFonts w:ascii="Times New Roman" w:hAnsi="Times New Roman" w:cs="Times New Roman"/>
          <w:color w:val="000000"/>
          <w:sz w:val="28"/>
          <w:szCs w:val="28"/>
          <w:shd w:val="clear" w:color="auto" w:fill="FFFFFF"/>
        </w:rPr>
        <w:t>интересов</w:t>
      </w:r>
      <w:r>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sidRPr="003D09D6">
        <w:rPr>
          <w:rFonts w:ascii="Times New Roman" w:hAnsi="Times New Roman" w:cs="Times New Roman"/>
          <w:color w:val="000000"/>
          <w:sz w:val="28"/>
          <w:szCs w:val="28"/>
          <w:shd w:val="clear" w:color="auto" w:fill="FFFFFF"/>
        </w:rPr>
        <w:t>принцип взаимовыгодного сотрудничества</w:t>
      </w:r>
      <w:r>
        <w:rPr>
          <w:rFonts w:ascii="Times New Roman" w:hAnsi="Times New Roman" w:cs="Times New Roman"/>
          <w:color w:val="000000"/>
          <w:sz w:val="28"/>
          <w:szCs w:val="28"/>
          <w:shd w:val="clear" w:color="auto" w:fill="FFFFFF"/>
        </w:rPr>
        <w:t xml:space="preserve">), принцип </w:t>
      </w:r>
      <w:r w:rsidRPr="003D09D6">
        <w:rPr>
          <w:rFonts w:ascii="Times New Roman" w:hAnsi="Times New Roman" w:cs="Times New Roman"/>
          <w:color w:val="000000"/>
          <w:sz w:val="28"/>
          <w:szCs w:val="28"/>
          <w:shd w:val="clear" w:color="auto" w:fill="FFFFFF"/>
        </w:rPr>
        <w:t>временной привязки строительства социальных объектов к строительству многоквартирного дома</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 xml:space="preserve">принцип </w:t>
      </w:r>
      <w:r w:rsidRPr="003D09D6">
        <w:rPr>
          <w:rFonts w:ascii="Times New Roman" w:hAnsi="Times New Roman" w:cs="Times New Roman"/>
          <w:color w:val="000000"/>
          <w:sz w:val="28"/>
          <w:szCs w:val="28"/>
          <w:shd w:val="clear" w:color="auto" w:fill="FFFFFF"/>
        </w:rPr>
        <w:t>правовой определенности</w:t>
      </w:r>
      <w:r>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принцип недопустимости двойного толкования условий</w:t>
      </w:r>
      <w:r>
        <w:rPr>
          <w:rFonts w:ascii="Times New Roman" w:hAnsi="Times New Roman" w:cs="Times New Roman"/>
          <w:color w:val="000000"/>
          <w:sz w:val="28"/>
          <w:szCs w:val="28"/>
          <w:shd w:val="clear" w:color="auto" w:fill="FFFFFF"/>
        </w:rPr>
        <w:t xml:space="preserve">, </w:t>
      </w:r>
      <w:r w:rsidRPr="003D09D6">
        <w:rPr>
          <w:rFonts w:ascii="Times New Roman" w:hAnsi="Times New Roman" w:cs="Times New Roman"/>
          <w:color w:val="000000"/>
          <w:sz w:val="28"/>
          <w:szCs w:val="28"/>
          <w:shd w:val="clear" w:color="auto" w:fill="FFFFFF"/>
        </w:rPr>
        <w:t>принцип непротиворечивого поведения</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принцип недопустимости </w:t>
      </w:r>
      <w:r w:rsidRPr="003D09D6">
        <w:rPr>
          <w:rFonts w:ascii="Times New Roman" w:hAnsi="Times New Roman" w:cs="Times New Roman"/>
          <w:sz w:val="28"/>
          <w:szCs w:val="28"/>
        </w:rPr>
        <w:t>злоупотребления правами и недобросовестного поведения.</w:t>
      </w:r>
    </w:p>
    <w:p w14:paraId="31AFE256" w14:textId="77777777" w:rsidR="007E7FC1" w:rsidRDefault="007E7FC1" w:rsidP="007E7F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Указанные</w:t>
      </w:r>
      <w:r w:rsidRPr="003D09D6">
        <w:rPr>
          <w:rFonts w:ascii="Times New Roman" w:hAnsi="Times New Roman" w:cs="Times New Roman"/>
          <w:sz w:val="28"/>
          <w:szCs w:val="28"/>
        </w:rPr>
        <w:t xml:space="preserve"> принципы, исходя из анализа правоприменительной практики, должны существовать и реализовываться во взаимосвязи между собой. Если они все будут учтены при разработке законодательных положений, риск нарушения прав кого-либо из участников соответствующих правоотношений будет минимизирован.</w:t>
      </w:r>
    </w:p>
    <w:p w14:paraId="438ACF37" w14:textId="77777777" w:rsidR="007E7FC1" w:rsidRDefault="007E7FC1" w:rsidP="007E7F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В-третьих, был сделан вывод о том, что </w:t>
      </w:r>
      <w:r w:rsidRPr="003D09D6">
        <w:rPr>
          <w:rFonts w:ascii="Times New Roman" w:hAnsi="Times New Roman" w:cs="Times New Roman"/>
          <w:sz w:val="28"/>
          <w:szCs w:val="28"/>
        </w:rPr>
        <w:t>социальны</w:t>
      </w:r>
      <w:r>
        <w:rPr>
          <w:rFonts w:ascii="Times New Roman" w:hAnsi="Times New Roman" w:cs="Times New Roman"/>
          <w:sz w:val="28"/>
          <w:szCs w:val="28"/>
        </w:rPr>
        <w:t xml:space="preserve">е </w:t>
      </w:r>
      <w:r w:rsidRPr="003D09D6">
        <w:rPr>
          <w:rFonts w:ascii="Times New Roman" w:hAnsi="Times New Roman" w:cs="Times New Roman"/>
          <w:sz w:val="28"/>
          <w:szCs w:val="28"/>
        </w:rPr>
        <w:t>обязательств</w:t>
      </w:r>
      <w:r>
        <w:rPr>
          <w:rFonts w:ascii="Times New Roman" w:hAnsi="Times New Roman" w:cs="Times New Roman"/>
          <w:sz w:val="28"/>
          <w:szCs w:val="28"/>
        </w:rPr>
        <w:t>а застройщика могут возникать из различных п</w:t>
      </w:r>
      <w:r w:rsidRPr="003D09D6">
        <w:rPr>
          <w:rFonts w:ascii="Times New Roman" w:hAnsi="Times New Roman" w:cs="Times New Roman"/>
          <w:sz w:val="28"/>
          <w:szCs w:val="28"/>
        </w:rPr>
        <w:t>равовых конструкций</w:t>
      </w:r>
      <w:r>
        <w:rPr>
          <w:rFonts w:ascii="Times New Roman" w:hAnsi="Times New Roman" w:cs="Times New Roman"/>
          <w:sz w:val="28"/>
          <w:szCs w:val="28"/>
        </w:rPr>
        <w:t xml:space="preserve">. В том числе, из </w:t>
      </w:r>
      <w:r w:rsidRPr="003D09D6">
        <w:rPr>
          <w:rFonts w:ascii="Times New Roman" w:hAnsi="Times New Roman" w:cs="Times New Roman"/>
          <w:sz w:val="28"/>
          <w:szCs w:val="28"/>
        </w:rPr>
        <w:t>договор</w:t>
      </w:r>
      <w:r>
        <w:rPr>
          <w:rFonts w:ascii="Times New Roman" w:hAnsi="Times New Roman" w:cs="Times New Roman"/>
          <w:sz w:val="28"/>
          <w:szCs w:val="28"/>
        </w:rPr>
        <w:t>а</w:t>
      </w:r>
      <w:r w:rsidRPr="003D09D6">
        <w:rPr>
          <w:rFonts w:ascii="Times New Roman" w:hAnsi="Times New Roman" w:cs="Times New Roman"/>
          <w:sz w:val="28"/>
          <w:szCs w:val="28"/>
        </w:rPr>
        <w:t xml:space="preserve"> о комплексном развитии территории</w:t>
      </w:r>
      <w:r>
        <w:rPr>
          <w:rFonts w:ascii="Times New Roman" w:hAnsi="Times New Roman" w:cs="Times New Roman"/>
          <w:sz w:val="28"/>
          <w:szCs w:val="28"/>
        </w:rPr>
        <w:t xml:space="preserve">, </w:t>
      </w:r>
      <w:r w:rsidRPr="003D09D6">
        <w:rPr>
          <w:rFonts w:ascii="Times New Roman" w:hAnsi="Times New Roman" w:cs="Times New Roman"/>
          <w:sz w:val="28"/>
          <w:szCs w:val="28"/>
        </w:rPr>
        <w:t>инвестиционно</w:t>
      </w:r>
      <w:r>
        <w:rPr>
          <w:rFonts w:ascii="Times New Roman" w:hAnsi="Times New Roman" w:cs="Times New Roman"/>
          <w:sz w:val="28"/>
          <w:szCs w:val="28"/>
        </w:rPr>
        <w:t>го</w:t>
      </w:r>
      <w:r w:rsidRPr="003D09D6">
        <w:rPr>
          <w:rFonts w:ascii="Times New Roman" w:hAnsi="Times New Roman" w:cs="Times New Roman"/>
          <w:sz w:val="28"/>
          <w:szCs w:val="28"/>
        </w:rPr>
        <w:t xml:space="preserve"> соглашени</w:t>
      </w:r>
      <w:r>
        <w:rPr>
          <w:rFonts w:ascii="Times New Roman" w:hAnsi="Times New Roman" w:cs="Times New Roman"/>
          <w:sz w:val="28"/>
          <w:szCs w:val="28"/>
        </w:rPr>
        <w:t xml:space="preserve">я, </w:t>
      </w:r>
      <w:r w:rsidRPr="003D09D6">
        <w:rPr>
          <w:rFonts w:ascii="Times New Roman" w:hAnsi="Times New Roman" w:cs="Times New Roman"/>
          <w:sz w:val="28"/>
          <w:szCs w:val="28"/>
        </w:rPr>
        <w:t>соглашени</w:t>
      </w:r>
      <w:r>
        <w:rPr>
          <w:rFonts w:ascii="Times New Roman" w:hAnsi="Times New Roman" w:cs="Times New Roman"/>
          <w:sz w:val="28"/>
          <w:szCs w:val="28"/>
        </w:rPr>
        <w:t>я</w:t>
      </w:r>
      <w:r w:rsidRPr="003D09D6">
        <w:rPr>
          <w:rFonts w:ascii="Times New Roman" w:hAnsi="Times New Roman" w:cs="Times New Roman"/>
          <w:sz w:val="28"/>
          <w:szCs w:val="28"/>
        </w:rPr>
        <w:t xml:space="preserve"> между застройщиком и органом государственной власти либо органом местного самоуправления о безвозмездной передаче застройщиком в </w:t>
      </w:r>
      <w:proofErr w:type="gramStart"/>
      <w:r w:rsidRPr="003D09D6">
        <w:rPr>
          <w:rFonts w:ascii="Times New Roman" w:hAnsi="Times New Roman" w:cs="Times New Roman"/>
          <w:sz w:val="28"/>
          <w:szCs w:val="28"/>
        </w:rPr>
        <w:t>государственную</w:t>
      </w:r>
      <w:proofErr w:type="gramEnd"/>
      <w:r w:rsidRPr="003D09D6">
        <w:rPr>
          <w:rFonts w:ascii="Times New Roman" w:hAnsi="Times New Roman" w:cs="Times New Roman"/>
          <w:sz w:val="28"/>
          <w:szCs w:val="28"/>
        </w:rPr>
        <w:t xml:space="preserve"> либо муниципальную собственность объектов транспортной инфраструктуры</w:t>
      </w:r>
      <w:r>
        <w:rPr>
          <w:rFonts w:ascii="Times New Roman" w:hAnsi="Times New Roman" w:cs="Times New Roman"/>
          <w:sz w:val="28"/>
          <w:szCs w:val="28"/>
        </w:rPr>
        <w:t xml:space="preserve">, </w:t>
      </w:r>
      <w:r w:rsidRPr="003D09D6">
        <w:rPr>
          <w:rFonts w:ascii="Times New Roman" w:hAnsi="Times New Roman" w:cs="Times New Roman"/>
          <w:sz w:val="28"/>
          <w:szCs w:val="28"/>
        </w:rPr>
        <w:t>соглашени</w:t>
      </w:r>
      <w:r>
        <w:rPr>
          <w:rFonts w:ascii="Times New Roman" w:hAnsi="Times New Roman" w:cs="Times New Roman"/>
          <w:sz w:val="28"/>
          <w:szCs w:val="28"/>
        </w:rPr>
        <w:t>я</w:t>
      </w:r>
      <w:r w:rsidRPr="003D09D6">
        <w:rPr>
          <w:rFonts w:ascii="Times New Roman" w:hAnsi="Times New Roman" w:cs="Times New Roman"/>
          <w:sz w:val="28"/>
          <w:szCs w:val="28"/>
        </w:rPr>
        <w:t xml:space="preserve"> о возникновении у участника долевого строительства доли в праве общей долевой собственности на объект социальной инфраструктуры.</w:t>
      </w:r>
      <w:r>
        <w:rPr>
          <w:rFonts w:ascii="Times New Roman" w:hAnsi="Times New Roman" w:cs="Times New Roman"/>
          <w:sz w:val="28"/>
          <w:szCs w:val="28"/>
        </w:rPr>
        <w:t xml:space="preserve"> В то же время, субъектами</w:t>
      </w:r>
      <w:r w:rsidRPr="003D09D6">
        <w:rPr>
          <w:rFonts w:ascii="Times New Roman" w:hAnsi="Times New Roman" w:cs="Times New Roman"/>
          <w:sz w:val="28"/>
          <w:szCs w:val="28"/>
        </w:rPr>
        <w:t xml:space="preserve"> нередко заключают</w:t>
      </w:r>
      <w:r>
        <w:rPr>
          <w:rFonts w:ascii="Times New Roman" w:hAnsi="Times New Roman" w:cs="Times New Roman"/>
          <w:sz w:val="28"/>
          <w:szCs w:val="28"/>
        </w:rPr>
        <w:t>ся</w:t>
      </w:r>
      <w:r w:rsidRPr="003D09D6">
        <w:rPr>
          <w:rFonts w:ascii="Times New Roman" w:hAnsi="Times New Roman" w:cs="Times New Roman"/>
          <w:sz w:val="28"/>
          <w:szCs w:val="28"/>
        </w:rPr>
        <w:t xml:space="preserve"> прямо не предусмотренные законодательством соглашения с аналогичным предм</w:t>
      </w:r>
      <w:r>
        <w:rPr>
          <w:rFonts w:ascii="Times New Roman" w:hAnsi="Times New Roman" w:cs="Times New Roman"/>
          <w:sz w:val="28"/>
          <w:szCs w:val="28"/>
        </w:rPr>
        <w:t xml:space="preserve">етом. </w:t>
      </w:r>
    </w:p>
    <w:p w14:paraId="3F3C3FE1" w14:textId="77777777" w:rsidR="007E7FC1" w:rsidRPr="003D09D6" w:rsidRDefault="007E7FC1" w:rsidP="007E7FC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Следует констатировать, что на сегодняшний день, нормативно-правовое регулирование не предполагает обязанности застройщика в каждом отдельном случае реализовывать социальные обязательства. Отметим, что многообразие форм закрепления соответствующих обязательств скорее является недостатком, нежели преимуществом, поскольку лишает стороны определенности и прозрачности </w:t>
      </w:r>
      <w:proofErr w:type="gramStart"/>
      <w:r w:rsidRPr="003D09D6">
        <w:rPr>
          <w:rFonts w:ascii="Times New Roman" w:hAnsi="Times New Roman" w:cs="Times New Roman"/>
          <w:sz w:val="28"/>
          <w:szCs w:val="28"/>
        </w:rPr>
        <w:t>в  правоотношениях</w:t>
      </w:r>
      <w:proofErr w:type="gramEnd"/>
      <w:r w:rsidRPr="003D09D6">
        <w:rPr>
          <w:rFonts w:ascii="Times New Roman" w:hAnsi="Times New Roman" w:cs="Times New Roman"/>
          <w:sz w:val="28"/>
          <w:szCs w:val="28"/>
        </w:rPr>
        <w:t>.</w:t>
      </w:r>
    </w:p>
    <w:p w14:paraId="056B7ED9" w14:textId="77777777" w:rsidR="007E7FC1" w:rsidRDefault="007E7FC1" w:rsidP="007E7FC1">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Институт комплексного развития территории, в рамках которого имеется возможность найти баланс частных и публичных интересов застройщика и населения в лице уполномоченного органа путем грамотного распределения обязательств между частными и публичными лицами требует значительной доработки. Какой-либо контроль над административным </w:t>
      </w:r>
      <w:r w:rsidRPr="003D09D6">
        <w:rPr>
          <w:rFonts w:ascii="Times New Roman" w:hAnsi="Times New Roman" w:cs="Times New Roman"/>
          <w:sz w:val="28"/>
        </w:rPr>
        <w:lastRenderedPageBreak/>
        <w:t xml:space="preserve">усмотрением уполномоченных на реализацию комплексного развития территории органов при выделении этапов развития территории в настоящий момент отсутствует, что нередко приводит к нарушению баланса интересов сторон договора о комплексном развитии территории.    </w:t>
      </w:r>
    </w:p>
    <w:p w14:paraId="07EDF1B9" w14:textId="77777777" w:rsidR="007E7FC1" w:rsidRDefault="007E7FC1" w:rsidP="007E7F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В то же время, отмечается, что </w:t>
      </w:r>
      <w:r w:rsidRPr="003D09D6">
        <w:rPr>
          <w:rFonts w:ascii="Times New Roman" w:hAnsi="Times New Roman" w:cs="Times New Roman"/>
          <w:sz w:val="28"/>
          <w:szCs w:val="28"/>
        </w:rPr>
        <w:t xml:space="preserve">возможность получения денежных средств за социальные объекты на основании инвестиционных соглашений </w:t>
      </w:r>
      <w:r>
        <w:rPr>
          <w:rFonts w:ascii="Times New Roman" w:hAnsi="Times New Roman" w:cs="Times New Roman"/>
          <w:sz w:val="28"/>
          <w:szCs w:val="28"/>
        </w:rPr>
        <w:t>перевешивает чашу весов в части выбора договорной формы для застройщика, в сравнении с договором о комплексном развитии территории.</w:t>
      </w:r>
    </w:p>
    <w:p w14:paraId="4E5F0419" w14:textId="77777777" w:rsidR="007E7FC1" w:rsidRPr="00FE187C" w:rsidRDefault="007E7FC1" w:rsidP="007E7FC1">
      <w:pPr>
        <w:spacing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В-четвертых, был сделан вывод о том, что </w:t>
      </w:r>
      <w:r>
        <w:rPr>
          <w:rFonts w:ascii="Times New Roman" w:hAnsi="Times New Roman" w:cs="Times New Roman"/>
          <w:sz w:val="28"/>
        </w:rPr>
        <w:t xml:space="preserve">на </w:t>
      </w:r>
      <w:r w:rsidRPr="003D09D6">
        <w:rPr>
          <w:rFonts w:ascii="Times New Roman" w:hAnsi="Times New Roman" w:cs="Times New Roman"/>
          <w:sz w:val="28"/>
        </w:rPr>
        <w:t xml:space="preserve">сегодняшний день отсутствуют отлаженные механизмы стимулирования застройщиков к созданию объектов социальной инфраструктуры за счет собственных средств. </w:t>
      </w:r>
    </w:p>
    <w:p w14:paraId="2E2D0E45" w14:textId="77777777" w:rsidR="007E7FC1" w:rsidRPr="003D09D6" w:rsidRDefault="007E7FC1" w:rsidP="007E7FC1">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 xml:space="preserve">Закон наделяет застройщика правом привлекать средства дольщиков при строительстве объектов социальной инфраструктуры на всех этапах, начиная с этапа проектирования. При этом, предусмотренный законом механизм возмещения расходов на строительство не гарантирует возмещение застройщику затрат на возведение социальных объектов в полном объеме. </w:t>
      </w:r>
    </w:p>
    <w:p w14:paraId="11894915" w14:textId="77777777" w:rsidR="007E7FC1" w:rsidRPr="003D09D6" w:rsidRDefault="007E7FC1" w:rsidP="007E7FC1">
      <w:pPr>
        <w:spacing w:line="360" w:lineRule="auto"/>
        <w:ind w:firstLine="709"/>
        <w:contextualSpacing/>
        <w:jc w:val="both"/>
        <w:rPr>
          <w:rFonts w:ascii="Times New Roman" w:hAnsi="Times New Roman" w:cs="Times New Roman"/>
          <w:sz w:val="28"/>
        </w:rPr>
      </w:pPr>
      <w:r w:rsidRPr="003D09D6">
        <w:rPr>
          <w:rFonts w:ascii="Times New Roman" w:hAnsi="Times New Roman" w:cs="Times New Roman"/>
          <w:sz w:val="28"/>
        </w:rPr>
        <w:t>Представляется, что государству следует применять механизмы стимулирования застройщика через предоставление ему различных льгот. Видится, что при разработке подобных стимулирующих мер необходимо вести диалог с представителями застройщиков, поскольку только с их участием может быть достигнут баланс интересов.</w:t>
      </w:r>
    </w:p>
    <w:p w14:paraId="5AC56034" w14:textId="77777777" w:rsidR="007E7FC1" w:rsidRDefault="007E7FC1" w:rsidP="007E7FC1">
      <w:pPr>
        <w:spacing w:line="360" w:lineRule="auto"/>
        <w:ind w:firstLine="709"/>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Что касается проблемных аспектов, то при банкротстве застройщика и возникновении вопроса передачи социальных обязательств застройщика-банкрота баланс частных и публичных интересов нередко нарушается, поскольку зачастую вопросом завершения процесса строительства объектов социальной инфраструктуры приходится заниматься финансируемым за счет средств бюджета фондам. </w:t>
      </w:r>
    </w:p>
    <w:p w14:paraId="61087FDC" w14:textId="77777777" w:rsidR="007E7FC1" w:rsidRPr="003D09D6" w:rsidRDefault="007E7FC1" w:rsidP="007E7F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Наконец, еще одним проблемным аспектом, выявленным в рамках исследования, являются случаи неисполнения соответствующих обязательств сторонами. В то же время, </w:t>
      </w:r>
      <w:r w:rsidRPr="003D09D6">
        <w:rPr>
          <w:rFonts w:ascii="Times New Roman" w:hAnsi="Times New Roman" w:cs="Times New Roman"/>
          <w:sz w:val="28"/>
          <w:szCs w:val="28"/>
        </w:rPr>
        <w:t xml:space="preserve">можно сделать вывод, что причина судебных </w:t>
      </w:r>
      <w:r w:rsidRPr="003D09D6">
        <w:rPr>
          <w:rFonts w:ascii="Times New Roman" w:hAnsi="Times New Roman" w:cs="Times New Roman"/>
          <w:sz w:val="28"/>
          <w:szCs w:val="28"/>
        </w:rPr>
        <w:lastRenderedPageBreak/>
        <w:t xml:space="preserve">разбирательств не всегда связана с поведением застройщика. В ряде случаев публичным субъектом допускается неверное толкование проектной документации, условий соглашений и договоров, что влечет за собой предъявление необоснованных требований к застройщику, который своих обязательств не нарушал. </w:t>
      </w:r>
      <w:r>
        <w:rPr>
          <w:rFonts w:ascii="Times New Roman" w:hAnsi="Times New Roman" w:cs="Times New Roman"/>
          <w:sz w:val="28"/>
          <w:szCs w:val="28"/>
        </w:rPr>
        <w:t>Кроме того,</w:t>
      </w:r>
      <w:r w:rsidRPr="00FE187C">
        <w:rPr>
          <w:rFonts w:ascii="Times New Roman" w:hAnsi="Times New Roman" w:cs="Times New Roman"/>
          <w:sz w:val="28"/>
          <w:szCs w:val="28"/>
        </w:rPr>
        <w:t xml:space="preserve"> </w:t>
      </w:r>
      <w:r>
        <w:rPr>
          <w:rFonts w:ascii="Times New Roman" w:hAnsi="Times New Roman" w:cs="Times New Roman"/>
          <w:sz w:val="28"/>
          <w:szCs w:val="28"/>
        </w:rPr>
        <w:t>исходя из анализа правоприменительной практики, следует сделать вывод, что обязательства в области объектов социальной инфраструктуры могут быть нарушены и публичным субъектом.</w:t>
      </w:r>
    </w:p>
    <w:p w14:paraId="1E1DF404" w14:textId="77777777" w:rsidR="007E7FC1" w:rsidRPr="003D09D6" w:rsidRDefault="007E7FC1" w:rsidP="007E7FC1">
      <w:pPr>
        <w:spacing w:line="360" w:lineRule="auto"/>
        <w:ind w:firstLine="709"/>
        <w:contextualSpacing/>
        <w:jc w:val="both"/>
        <w:rPr>
          <w:rFonts w:ascii="Times New Roman" w:hAnsi="Times New Roman" w:cs="Times New Roman"/>
          <w:sz w:val="28"/>
          <w:szCs w:val="28"/>
        </w:rPr>
      </w:pPr>
    </w:p>
    <w:p w14:paraId="7E26EFCD" w14:textId="77777777" w:rsidR="007E7FC1" w:rsidRPr="003D09D6" w:rsidRDefault="007E7FC1" w:rsidP="007E7FC1">
      <w:pPr>
        <w:spacing w:line="360" w:lineRule="auto"/>
        <w:ind w:firstLine="709"/>
        <w:contextualSpacing/>
        <w:jc w:val="both"/>
        <w:rPr>
          <w:rFonts w:ascii="Times New Roman" w:hAnsi="Times New Roman" w:cs="Times New Roman"/>
          <w:sz w:val="28"/>
          <w:szCs w:val="28"/>
        </w:rPr>
      </w:pPr>
    </w:p>
    <w:p w14:paraId="36CA8E13" w14:textId="77777777" w:rsidR="007E7FC1" w:rsidRPr="003D09D6" w:rsidRDefault="007E7FC1" w:rsidP="007E7FC1">
      <w:pPr>
        <w:spacing w:line="360" w:lineRule="auto"/>
        <w:ind w:firstLine="709"/>
        <w:contextualSpacing/>
        <w:jc w:val="both"/>
        <w:rPr>
          <w:rFonts w:ascii="Times New Roman" w:hAnsi="Times New Roman" w:cs="Times New Roman"/>
          <w:sz w:val="28"/>
          <w:szCs w:val="28"/>
        </w:rPr>
      </w:pPr>
    </w:p>
    <w:p w14:paraId="13B93976" w14:textId="77777777" w:rsidR="007E7FC1" w:rsidRPr="003D09D6" w:rsidRDefault="007E7FC1" w:rsidP="007E7FC1">
      <w:pPr>
        <w:spacing w:line="360" w:lineRule="auto"/>
        <w:contextualSpacing/>
        <w:jc w:val="both"/>
        <w:rPr>
          <w:rFonts w:ascii="Times New Roman" w:hAnsi="Times New Roman" w:cs="Times New Roman"/>
          <w:sz w:val="28"/>
          <w:szCs w:val="28"/>
        </w:rPr>
      </w:pPr>
    </w:p>
    <w:p w14:paraId="43DE0D14" w14:textId="77777777" w:rsidR="007E7FC1" w:rsidRDefault="007E7FC1" w:rsidP="007E7FC1"/>
    <w:p w14:paraId="38A88E5C" w14:textId="77777777" w:rsidR="007D47CA" w:rsidRDefault="007D47CA" w:rsidP="00E41932">
      <w:pPr>
        <w:pStyle w:val="1"/>
        <w:rPr>
          <w:rFonts w:cs="Times New Roman"/>
        </w:rPr>
      </w:pPr>
    </w:p>
    <w:p w14:paraId="356A2DF3" w14:textId="77777777" w:rsidR="007D47CA" w:rsidRDefault="007D47CA" w:rsidP="00E41932">
      <w:pPr>
        <w:pStyle w:val="1"/>
        <w:rPr>
          <w:rFonts w:cs="Times New Roman"/>
        </w:rPr>
      </w:pPr>
    </w:p>
    <w:p w14:paraId="4571848A" w14:textId="77777777" w:rsidR="007E7FC1" w:rsidRDefault="007E7FC1" w:rsidP="007E7FC1"/>
    <w:p w14:paraId="2EF683FE" w14:textId="77777777" w:rsidR="007E7FC1" w:rsidRDefault="007E7FC1" w:rsidP="007E7FC1"/>
    <w:p w14:paraId="4232634B" w14:textId="77777777" w:rsidR="007E7FC1" w:rsidRDefault="007E7FC1" w:rsidP="007E7FC1"/>
    <w:p w14:paraId="2217FAAE" w14:textId="77777777" w:rsidR="007E7FC1" w:rsidRDefault="007E7FC1" w:rsidP="007E7FC1"/>
    <w:p w14:paraId="0CF8B52A" w14:textId="77777777" w:rsidR="007E7FC1" w:rsidRDefault="007E7FC1" w:rsidP="007E7FC1"/>
    <w:p w14:paraId="3C4AB877" w14:textId="77777777" w:rsidR="007E7FC1" w:rsidRDefault="007E7FC1" w:rsidP="007E7FC1"/>
    <w:p w14:paraId="19938D84" w14:textId="77777777" w:rsidR="007E7FC1" w:rsidRDefault="007E7FC1" w:rsidP="007E7FC1"/>
    <w:p w14:paraId="4CA8C417" w14:textId="77777777" w:rsidR="007E7FC1" w:rsidRDefault="007E7FC1" w:rsidP="007E7FC1"/>
    <w:p w14:paraId="0177769C" w14:textId="77777777" w:rsidR="007E7FC1" w:rsidRDefault="007E7FC1" w:rsidP="007E7FC1"/>
    <w:p w14:paraId="5F0DE063" w14:textId="77777777" w:rsidR="007E7FC1" w:rsidRDefault="007E7FC1" w:rsidP="007E7FC1"/>
    <w:p w14:paraId="32662C21" w14:textId="77777777" w:rsidR="007E7FC1" w:rsidRDefault="007E7FC1" w:rsidP="007E7FC1"/>
    <w:p w14:paraId="14B7BE17" w14:textId="77777777" w:rsidR="007E7FC1" w:rsidRDefault="007E7FC1" w:rsidP="007E7FC1"/>
    <w:p w14:paraId="6804327F" w14:textId="77777777" w:rsidR="007E7FC1" w:rsidRDefault="007E7FC1" w:rsidP="007E7FC1"/>
    <w:p w14:paraId="0412308B" w14:textId="77777777" w:rsidR="007E7FC1" w:rsidRPr="007E7FC1" w:rsidRDefault="007E7FC1" w:rsidP="007E7FC1"/>
    <w:p w14:paraId="48DD0862" w14:textId="77777777" w:rsidR="007D47CA" w:rsidRDefault="007D47CA" w:rsidP="00E41932">
      <w:pPr>
        <w:pStyle w:val="1"/>
        <w:rPr>
          <w:rFonts w:cs="Times New Roman"/>
        </w:rPr>
      </w:pPr>
    </w:p>
    <w:p w14:paraId="629760CE" w14:textId="77777777" w:rsidR="00930F35" w:rsidRPr="003D09D6" w:rsidRDefault="00332398" w:rsidP="00E41932">
      <w:pPr>
        <w:pStyle w:val="1"/>
        <w:rPr>
          <w:rFonts w:cs="Times New Roman"/>
        </w:rPr>
      </w:pPr>
      <w:r w:rsidRPr="003D09D6">
        <w:rPr>
          <w:rFonts w:cs="Times New Roman"/>
        </w:rPr>
        <w:lastRenderedPageBreak/>
        <w:t xml:space="preserve">Список </w:t>
      </w:r>
      <w:r w:rsidR="00930F35" w:rsidRPr="003D09D6">
        <w:rPr>
          <w:rFonts w:cs="Times New Roman"/>
        </w:rPr>
        <w:t>использованных источников</w:t>
      </w:r>
      <w:bookmarkEnd w:id="10"/>
    </w:p>
    <w:p w14:paraId="6469AA6E"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Андрианов Н. А. Правовые проблемы участия застройщиков в развитии социальной и дорожно-транспортной инфраструктуры территорий. 2013 // СПС «КонсультантПлюс».</w:t>
      </w:r>
    </w:p>
    <w:p w14:paraId="44BC37DF"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proofErr w:type="spellStart"/>
      <w:r w:rsidRPr="003D09D6">
        <w:rPr>
          <w:rFonts w:ascii="Times New Roman" w:hAnsi="Times New Roman" w:cs="Times New Roman"/>
          <w:sz w:val="28"/>
          <w:szCs w:val="28"/>
        </w:rPr>
        <w:t>Башарин</w:t>
      </w:r>
      <w:proofErr w:type="spellEnd"/>
      <w:r w:rsidRPr="003D09D6">
        <w:rPr>
          <w:rFonts w:ascii="Times New Roman" w:hAnsi="Times New Roman" w:cs="Times New Roman"/>
          <w:sz w:val="28"/>
          <w:szCs w:val="28"/>
        </w:rPr>
        <w:t xml:space="preserve"> А.В. Инструменты градостроительного законодательства, обеспечивающие создание инфраструктуры за счет внебюджетных средств // Экологическое право. 2021. N 4. С. 15.</w:t>
      </w:r>
    </w:p>
    <w:p w14:paraId="03B82DCC" w14:textId="77777777" w:rsidR="00A3151A" w:rsidRPr="003D09D6" w:rsidRDefault="00A3151A"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Газета Коммерсантъ [Электронный ресурс]. Режим доступа - URL: https://www.kommersant.ru/amp/5692805 (дата обращения: 16.04.2023).</w:t>
      </w:r>
    </w:p>
    <w:p w14:paraId="4BC19F09" w14:textId="77777777" w:rsidR="00567BCD" w:rsidRDefault="00567BCD" w:rsidP="00E41932">
      <w:pPr>
        <w:pStyle w:val="a3"/>
        <w:numPr>
          <w:ilvl w:val="0"/>
          <w:numId w:val="4"/>
        </w:numPr>
        <w:spacing w:line="360" w:lineRule="auto"/>
        <w:contextualSpacing/>
        <w:jc w:val="both"/>
        <w:rPr>
          <w:rFonts w:ascii="Times New Roman" w:hAnsi="Times New Roman" w:cs="Times New Roman"/>
          <w:sz w:val="28"/>
          <w:szCs w:val="28"/>
        </w:rPr>
      </w:pPr>
      <w:r w:rsidRPr="00567BCD">
        <w:rPr>
          <w:rFonts w:ascii="Times New Roman" w:hAnsi="Times New Roman" w:cs="Times New Roman"/>
          <w:sz w:val="28"/>
          <w:szCs w:val="28"/>
        </w:rPr>
        <w:t>Грибова Е.Н. Принцип правовой определенности: понятие и основные характеристик // Уральский журнал правовых исследований. 2019. №4 (5). URL: https://cyberleninka.ru/article/n/printsip-pravovoy-opredelennosti-ponyatie-i-osnovnye-harakteristiki (дата обращения: 26.04.2023).</w:t>
      </w:r>
    </w:p>
    <w:p w14:paraId="5DFEF163"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Закон Санкт-Петербурга от 14.02.2014 №23-9 (ред. от 14.02.2014) «О региональных нормативах градостроительного проектирования, применяемых на территории Санкт-Петербурга» // Вестник Законодательного Собрания Санкт-Петербурга. 2014. №7.</w:t>
      </w:r>
    </w:p>
    <w:p w14:paraId="187F49FE" w14:textId="77777777" w:rsidR="0004089F" w:rsidRPr="003D09D6" w:rsidRDefault="0004089F"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Заседание круглого стола «Своевременное строительство социальных объектов как необходимый фактор реализации проектов жилищного строительства в городе Москве» [Электронный ресурс]. URL: https://duma.mos.ru/ru/34/news/novosti/stroitelstvo-obyektov-sotsialnoy-infrastrukturyi-pri-realizatsii-jilischnyih-proektov-trebuet-zakonodatelnogo-regulirovaniya (дата обращения: 16.04.2023).</w:t>
      </w:r>
    </w:p>
    <w:p w14:paraId="664665BF"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Кассационное определение Судебной коллегии по административным делам Верховного Суда РФ от 12.02.2019 N 33-КГ18-13)– Режим доступа: СПС «КонсультантПлюс» (дата обращения: 16.02.2023).</w:t>
      </w:r>
    </w:p>
    <w:p w14:paraId="35BA2D60" w14:textId="77777777" w:rsidR="00E41932" w:rsidRPr="003D09D6" w:rsidRDefault="00E41932" w:rsidP="00E41932">
      <w:pPr>
        <w:pStyle w:val="ae"/>
        <w:numPr>
          <w:ilvl w:val="0"/>
          <w:numId w:val="4"/>
        </w:numPr>
        <w:spacing w:after="0" w:line="360" w:lineRule="auto"/>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Кирсанов, А. Р. Строительство детских садов и школ: законодательство и практика / А. Р. Кирсанов // Имущественные отношения в Российской Федерации. – 2015. – № 6(165). – С. 20-24.</w:t>
      </w:r>
    </w:p>
    <w:p w14:paraId="426B7F50"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lastRenderedPageBreak/>
        <w:t>Кирсанов А.Р. Законодательство о долевом строительстве: прошлое, настоящее и будущее // Имущественные отношения в Российской Федерации. 2017. N 6 – С. 70.</w:t>
      </w:r>
    </w:p>
    <w:p w14:paraId="30FFE5D2"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proofErr w:type="spellStart"/>
      <w:r w:rsidRPr="003D09D6">
        <w:rPr>
          <w:rFonts w:ascii="Times New Roman" w:hAnsi="Times New Roman" w:cs="Times New Roman"/>
          <w:color w:val="000000" w:themeColor="text1"/>
          <w:sz w:val="28"/>
          <w:szCs w:val="28"/>
        </w:rPr>
        <w:t>Мишустин</w:t>
      </w:r>
      <w:proofErr w:type="spellEnd"/>
      <w:r w:rsidRPr="003D09D6">
        <w:rPr>
          <w:rFonts w:ascii="Times New Roman" w:hAnsi="Times New Roman" w:cs="Times New Roman"/>
          <w:color w:val="000000" w:themeColor="text1"/>
          <w:sz w:val="28"/>
          <w:szCs w:val="28"/>
        </w:rPr>
        <w:t xml:space="preserve">: застройщики смогут получить кредит под 3% для досрочного ввода </w:t>
      </w:r>
      <w:proofErr w:type="spellStart"/>
      <w:r w:rsidRPr="003D09D6">
        <w:rPr>
          <w:rFonts w:ascii="Times New Roman" w:hAnsi="Times New Roman" w:cs="Times New Roman"/>
          <w:color w:val="000000" w:themeColor="text1"/>
          <w:sz w:val="28"/>
          <w:szCs w:val="28"/>
        </w:rPr>
        <w:t>соцобъектов</w:t>
      </w:r>
      <w:proofErr w:type="spellEnd"/>
      <w:r w:rsidRPr="003D09D6">
        <w:rPr>
          <w:rFonts w:ascii="Times New Roman" w:hAnsi="Times New Roman" w:cs="Times New Roman"/>
          <w:color w:val="000000" w:themeColor="text1"/>
          <w:sz w:val="28"/>
          <w:szCs w:val="28"/>
        </w:rPr>
        <w:t xml:space="preserve">. </w:t>
      </w:r>
      <w:r w:rsidRPr="003D09D6">
        <w:rPr>
          <w:rFonts w:ascii="Times New Roman" w:hAnsi="Times New Roman" w:cs="Times New Roman"/>
          <w:color w:val="000000" w:themeColor="text1"/>
          <w:sz w:val="28"/>
          <w:szCs w:val="28"/>
          <w:lang w:val="en-US"/>
        </w:rPr>
        <w:t>URL</w:t>
      </w:r>
      <w:r w:rsidRPr="003D09D6">
        <w:rPr>
          <w:rFonts w:ascii="Times New Roman" w:hAnsi="Times New Roman" w:cs="Times New Roman"/>
          <w:color w:val="000000" w:themeColor="text1"/>
          <w:sz w:val="28"/>
          <w:szCs w:val="28"/>
        </w:rPr>
        <w:t xml:space="preserve">: </w:t>
      </w:r>
      <w:hyperlink r:id="rId8" w:history="1">
        <w:r w:rsidRPr="003D09D6">
          <w:rPr>
            <w:rStyle w:val="ad"/>
            <w:rFonts w:ascii="Times New Roman" w:hAnsi="Times New Roman" w:cs="Times New Roman"/>
            <w:color w:val="000000" w:themeColor="text1"/>
            <w:sz w:val="28"/>
            <w:szCs w:val="28"/>
            <w:u w:val="none"/>
          </w:rPr>
          <w:t>https://tass.ru/ekonomika/10432381</w:t>
        </w:r>
      </w:hyperlink>
      <w:r w:rsidRPr="003D09D6">
        <w:rPr>
          <w:rFonts w:ascii="Times New Roman" w:hAnsi="Times New Roman" w:cs="Times New Roman"/>
          <w:color w:val="000000" w:themeColor="text1"/>
          <w:sz w:val="28"/>
          <w:szCs w:val="28"/>
        </w:rPr>
        <w:t xml:space="preserve"> (дата обращения: 16.02.2023).</w:t>
      </w:r>
    </w:p>
    <w:p w14:paraId="6420873F"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Налоговый кодекс Российской Федерации (часть вторая) от 05.08.2000 N 117-ФЗ (ред. от 18.03.2023) (с изм. и доп., вступ. в силу с 01.04.2023)</w:t>
      </w:r>
      <w:r w:rsidRPr="003D09D6">
        <w:rPr>
          <w:rFonts w:ascii="Times New Roman" w:hAnsi="Times New Roman" w:cs="Times New Roman"/>
          <w:color w:val="000000" w:themeColor="text1"/>
          <w:sz w:val="28"/>
          <w:szCs w:val="28"/>
        </w:rPr>
        <w:t>– Режим доступа: СПС «КонсультантПлюс» (дата обращения: 16.02.2023).</w:t>
      </w:r>
    </w:p>
    <w:p w14:paraId="4EF1738C" w14:textId="77777777" w:rsidR="001D2FD0" w:rsidRPr="003D09D6" w:rsidRDefault="001D2FD0" w:rsidP="00E41932">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 xml:space="preserve">  Новикова Е.П. Принцип «</w:t>
      </w:r>
      <w:proofErr w:type="spellStart"/>
      <w:r w:rsidRPr="003D09D6">
        <w:rPr>
          <w:rFonts w:ascii="Times New Roman" w:hAnsi="Times New Roman" w:cs="Times New Roman"/>
          <w:color w:val="000000" w:themeColor="text1"/>
          <w:sz w:val="28"/>
          <w:szCs w:val="28"/>
        </w:rPr>
        <w:t>Эстоппель</w:t>
      </w:r>
      <w:proofErr w:type="spellEnd"/>
      <w:r w:rsidRPr="003D09D6">
        <w:rPr>
          <w:rFonts w:ascii="Times New Roman" w:hAnsi="Times New Roman" w:cs="Times New Roman"/>
          <w:color w:val="000000" w:themeColor="text1"/>
          <w:sz w:val="28"/>
          <w:szCs w:val="28"/>
        </w:rPr>
        <w:t>» в российском праве: понятие, особенности использования в правоприменительной практике // ПРЭД. 2022. №1. URL: https://cyberleninka.ru/article/n/printsip-estoppel-v-rossiyskom-prave-ponyatie-osobennosti-ispolzovaniya-v-pravoprimenitelnoy-praktike (дата обращения: 15.04.2023).</w:t>
      </w:r>
    </w:p>
    <w:p w14:paraId="1FEA9EC6"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Определение В</w:t>
      </w:r>
      <w:r w:rsidR="00520BA2" w:rsidRPr="003D09D6">
        <w:rPr>
          <w:rFonts w:ascii="Times New Roman" w:hAnsi="Times New Roman" w:cs="Times New Roman"/>
          <w:color w:val="000000" w:themeColor="text1"/>
          <w:sz w:val="28"/>
          <w:szCs w:val="28"/>
        </w:rPr>
        <w:t xml:space="preserve">ерховного </w:t>
      </w:r>
      <w:r w:rsidRPr="003D09D6">
        <w:rPr>
          <w:rFonts w:ascii="Times New Roman" w:hAnsi="Times New Roman" w:cs="Times New Roman"/>
          <w:color w:val="000000" w:themeColor="text1"/>
          <w:sz w:val="28"/>
          <w:szCs w:val="28"/>
        </w:rPr>
        <w:t>С</w:t>
      </w:r>
      <w:r w:rsidR="00520BA2" w:rsidRPr="003D09D6">
        <w:rPr>
          <w:rFonts w:ascii="Times New Roman" w:hAnsi="Times New Roman" w:cs="Times New Roman"/>
          <w:color w:val="000000" w:themeColor="text1"/>
          <w:sz w:val="28"/>
          <w:szCs w:val="28"/>
        </w:rPr>
        <w:t>уда</w:t>
      </w:r>
      <w:r w:rsidRPr="003D09D6">
        <w:rPr>
          <w:rFonts w:ascii="Times New Roman" w:hAnsi="Times New Roman" w:cs="Times New Roman"/>
          <w:color w:val="000000" w:themeColor="text1"/>
          <w:sz w:val="28"/>
          <w:szCs w:val="28"/>
        </w:rPr>
        <w:t xml:space="preserve"> РФ от 22</w:t>
      </w:r>
      <w:r w:rsidR="00823811" w:rsidRPr="003D09D6">
        <w:rPr>
          <w:rFonts w:ascii="Times New Roman" w:hAnsi="Times New Roman" w:cs="Times New Roman"/>
          <w:color w:val="000000" w:themeColor="text1"/>
          <w:sz w:val="28"/>
          <w:szCs w:val="28"/>
        </w:rPr>
        <w:t xml:space="preserve"> марта </w:t>
      </w:r>
      <w:r w:rsidRPr="003D09D6">
        <w:rPr>
          <w:rFonts w:ascii="Times New Roman" w:hAnsi="Times New Roman" w:cs="Times New Roman"/>
          <w:color w:val="000000" w:themeColor="text1"/>
          <w:sz w:val="28"/>
          <w:szCs w:val="28"/>
        </w:rPr>
        <w:t xml:space="preserve">2021 </w:t>
      </w:r>
      <w:r w:rsidR="00823811" w:rsidRPr="003D09D6">
        <w:rPr>
          <w:rFonts w:ascii="Times New Roman" w:hAnsi="Times New Roman" w:cs="Times New Roman"/>
          <w:color w:val="000000" w:themeColor="text1"/>
          <w:sz w:val="28"/>
          <w:szCs w:val="28"/>
        </w:rPr>
        <w:t xml:space="preserve">по делу </w:t>
      </w:r>
      <w:r w:rsidRPr="003D09D6">
        <w:rPr>
          <w:rFonts w:ascii="Times New Roman" w:hAnsi="Times New Roman" w:cs="Times New Roman"/>
          <w:color w:val="000000" w:themeColor="text1"/>
          <w:sz w:val="28"/>
          <w:szCs w:val="28"/>
        </w:rPr>
        <w:t>№ 309-ЭС20-17578– Режим доступа: СПС «КонсультантПлюс» (дата обращения: 16.02.2023).</w:t>
      </w:r>
    </w:p>
    <w:p w14:paraId="06D9CE67" w14:textId="77777777" w:rsidR="00823811" w:rsidRPr="003D09D6" w:rsidRDefault="00823811" w:rsidP="00E41932">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 xml:space="preserve">  Определение Верховного суда РФ от 09 марта 2023 года по делу № 305-ЭС19-22493(38) – Режим доступа: СПС «КонсультантПлюс» (дата обращения: 16.04.2023).</w:t>
      </w:r>
    </w:p>
    <w:p w14:paraId="6CCFE8EE" w14:textId="77777777" w:rsidR="00B92D51" w:rsidRPr="003D09D6" w:rsidRDefault="00B92D51" w:rsidP="00B92D51">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 xml:space="preserve">Петров, А. А. Направления развития корпоративной социальной ответственности строительного бизнеса / А. А. Петров, А. Н. Приходько, М. С. Егорова // Актуальные проблемы экономики и управления. – 2019. – № 2(22). – С. 24-27. </w:t>
      </w:r>
    </w:p>
    <w:p w14:paraId="7F27F668" w14:textId="77777777" w:rsidR="00B92D51" w:rsidRPr="003D09D6" w:rsidRDefault="00B92D51" w:rsidP="00E41932">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Постановление Пленума Верховного Суда РФ от 25.12.2018 №49 «О некоторых вопросах применения общих положений Гражданского кодекса Российской Федерации о заключении и толковании договора» – Режим доступа: СПС «КонсультантПлюс» (дата обращения: 16.02.2023).</w:t>
      </w:r>
    </w:p>
    <w:p w14:paraId="3B24EF0A"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 xml:space="preserve">Постановлении ВС РФ </w:t>
      </w:r>
      <w:proofErr w:type="gramStart"/>
      <w:r w:rsidRPr="003D09D6">
        <w:rPr>
          <w:rFonts w:ascii="Times New Roman" w:hAnsi="Times New Roman" w:cs="Times New Roman"/>
          <w:color w:val="000000" w:themeColor="text1"/>
          <w:sz w:val="28"/>
          <w:szCs w:val="28"/>
        </w:rPr>
        <w:t>по  делу</w:t>
      </w:r>
      <w:proofErr w:type="gramEnd"/>
      <w:r w:rsidRPr="003D09D6">
        <w:rPr>
          <w:rFonts w:ascii="Times New Roman" w:hAnsi="Times New Roman" w:cs="Times New Roman"/>
          <w:color w:val="000000" w:themeColor="text1"/>
          <w:sz w:val="28"/>
          <w:szCs w:val="28"/>
        </w:rPr>
        <w:t xml:space="preserve"> № А65-32019/2019)– Режим доступа: СПС «КонсультантПлюс» (дата обращения: 16.02.2023).</w:t>
      </w:r>
    </w:p>
    <w:p w14:paraId="12F324D5"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lastRenderedPageBreak/>
        <w:t xml:space="preserve">Постановление Правительства РФ от 01.10.2015 </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 xml:space="preserve">1050 (ред. от 02.08.2022) </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 Режим доступа: СПС «КонсультантПлюс» (дата обращения: 16.02.2023).</w:t>
      </w:r>
    </w:p>
    <w:p w14:paraId="14D8BCD3"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 xml:space="preserve">Постановление Правительства Санкт-Петербурга от 11.04.2017 </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257 (ред. от 11.04.2017) "Об утверждении нормативов градостроительного проектирования Санкт-Петербурга" (с изм. и доп., вступающими в силу с 01.01.2018) – Режим доступа: СПС «КонсультантПлюс» (дата обращения: 16.02.2023).</w:t>
      </w:r>
    </w:p>
    <w:p w14:paraId="59D09C07"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 xml:space="preserve">Постановление Правительства РФ от 31 июля 2020 г. </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 xml:space="preserve">1147 </w:t>
      </w:r>
      <w:r w:rsidR="00B92D51" w:rsidRPr="003D09D6">
        <w:rPr>
          <w:rFonts w:ascii="Times New Roman" w:hAnsi="Times New Roman" w:cs="Times New Roman"/>
          <w:sz w:val="28"/>
          <w:szCs w:val="28"/>
        </w:rPr>
        <w:t>«</w:t>
      </w:r>
      <w:r w:rsidRPr="003D09D6">
        <w:rPr>
          <w:rFonts w:ascii="Times New Roman" w:hAnsi="Times New Roman" w:cs="Times New Roman"/>
          <w:sz w:val="28"/>
          <w:szCs w:val="28"/>
        </w:rPr>
        <w:t>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r w:rsidR="00B92D51" w:rsidRPr="003D09D6">
        <w:rPr>
          <w:rFonts w:ascii="Times New Roman" w:hAnsi="Times New Roman" w:cs="Times New Roman"/>
          <w:sz w:val="28"/>
          <w:szCs w:val="28"/>
        </w:rPr>
        <w:t xml:space="preserve">» </w:t>
      </w:r>
      <w:r w:rsidRPr="003D09D6">
        <w:rPr>
          <w:rFonts w:ascii="Times New Roman" w:hAnsi="Times New Roman" w:cs="Times New Roman"/>
          <w:sz w:val="28"/>
          <w:szCs w:val="28"/>
        </w:rPr>
        <w:t>// СПС «КонсультантПлюс».</w:t>
      </w:r>
    </w:p>
    <w:p w14:paraId="32FEAD48"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Постановление Правительства Российской Федерации от 31 декабря 2020 г. № 2459 «Об утверждении Правил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r w:rsidRPr="003D09D6">
        <w:rPr>
          <w:rFonts w:ascii="Times New Roman" w:hAnsi="Times New Roman" w:cs="Times New Roman"/>
          <w:color w:val="000000" w:themeColor="text1"/>
          <w:sz w:val="28"/>
          <w:szCs w:val="28"/>
        </w:rPr>
        <w:t xml:space="preserve"> Режим доступа: СПС «КонсультантПлюс» (дата обращения: 16.02.2023).</w:t>
      </w:r>
    </w:p>
    <w:p w14:paraId="6F4A7CD8"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 xml:space="preserve">Постановление Правительства Ленинградской области от 14 ноября 2013 г. № 398 «О государственной программе Ленинградской области «Современное образование Ленинградской области»», Приложение 25,26 к «Государственной программе «Современное образование </w:t>
      </w:r>
      <w:proofErr w:type="gramStart"/>
      <w:r w:rsidRPr="003D09D6">
        <w:rPr>
          <w:rFonts w:ascii="Times New Roman" w:hAnsi="Times New Roman" w:cs="Times New Roman"/>
          <w:sz w:val="28"/>
          <w:szCs w:val="28"/>
        </w:rPr>
        <w:t>ЛО»https://building.lenobl.ru/deiatelnost/programmy/socobekty-v-obmen-na-nalogi-svetofor/normativno-pravovye-akty/</w:t>
      </w:r>
      <w:proofErr w:type="gramEnd"/>
    </w:p>
    <w:p w14:paraId="17A45492"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Постановление Конституционного Суда РФ от 15.05.2006 N 5-П)– Режим доступа: СПС «КонсультантПлюс» (дата обращения: 16.02.2023).</w:t>
      </w:r>
    </w:p>
    <w:p w14:paraId="164D204F" w14:textId="77777777" w:rsidR="002E5CB3" w:rsidRPr="003D09D6" w:rsidRDefault="0057412E"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lastRenderedPageBreak/>
        <w:t xml:space="preserve"> </w:t>
      </w:r>
      <w:r w:rsidR="002E5CB3" w:rsidRPr="003D09D6">
        <w:rPr>
          <w:rFonts w:ascii="Times New Roman" w:hAnsi="Times New Roman" w:cs="Times New Roman"/>
          <w:color w:val="000000" w:themeColor="text1"/>
          <w:sz w:val="28"/>
          <w:szCs w:val="28"/>
        </w:rPr>
        <w:t xml:space="preserve">  Постановление Арбитражного суда Волго-Вятского округа от 22 августа 2022 г. по делу № А38-6839/2020 [Электронный ресурс</w:t>
      </w:r>
      <w:proofErr w:type="gramStart"/>
      <w:r w:rsidR="002E5CB3" w:rsidRPr="003D09D6">
        <w:rPr>
          <w:rFonts w:ascii="Times New Roman" w:hAnsi="Times New Roman" w:cs="Times New Roman"/>
          <w:color w:val="000000" w:themeColor="text1"/>
          <w:sz w:val="28"/>
          <w:szCs w:val="28"/>
        </w:rPr>
        <w:t>] :</w:t>
      </w:r>
      <w:proofErr w:type="gramEnd"/>
      <w:r w:rsidR="002E5CB3" w:rsidRPr="003D09D6">
        <w:rPr>
          <w:rFonts w:ascii="Times New Roman" w:hAnsi="Times New Roman" w:cs="Times New Roman"/>
          <w:color w:val="000000" w:themeColor="text1"/>
          <w:sz w:val="28"/>
          <w:szCs w:val="28"/>
        </w:rPr>
        <w:t xml:space="preserve"> </w:t>
      </w:r>
      <w:proofErr w:type="spellStart"/>
      <w:r w:rsidR="002E5CB3" w:rsidRPr="003D09D6">
        <w:rPr>
          <w:rFonts w:ascii="Times New Roman" w:hAnsi="Times New Roman" w:cs="Times New Roman"/>
          <w:color w:val="000000" w:themeColor="text1"/>
          <w:sz w:val="28"/>
          <w:szCs w:val="28"/>
        </w:rPr>
        <w:t>СудАкт</w:t>
      </w:r>
      <w:proofErr w:type="spellEnd"/>
      <w:r w:rsidR="002E5CB3" w:rsidRPr="003D09D6">
        <w:rPr>
          <w:rFonts w:ascii="Times New Roman" w:hAnsi="Times New Roman" w:cs="Times New Roman"/>
          <w:color w:val="000000" w:themeColor="text1"/>
          <w:sz w:val="28"/>
          <w:szCs w:val="28"/>
        </w:rPr>
        <w:t xml:space="preserve"> — Режим доступа: https://sudact.ru/arbitral/doc/NylXPwhsbLJq/?arbitral-txt=&amp;arbitral-case_doc=%D0%9038-6839%2F2020&amp;arbitral-lawchunkinfo=&amp;arbitral-date_from=&amp;arbitral-date_to=&amp;arbitral-region=1023&amp;arbitral-court=&amp;arbitral-judge=&amp;_=1682451438027&amp;snippet_pos=8#snippet (дата обращения: 16.02.2023).</w:t>
      </w:r>
    </w:p>
    <w:p w14:paraId="27DD442D" w14:textId="77777777" w:rsidR="00565425" w:rsidRDefault="00565425"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65425">
        <w:rPr>
          <w:rFonts w:ascii="Times New Roman" w:hAnsi="Times New Roman" w:cs="Times New Roman"/>
          <w:color w:val="000000" w:themeColor="text1"/>
          <w:sz w:val="28"/>
          <w:szCs w:val="28"/>
        </w:rPr>
        <w:t xml:space="preserve">  Постановление Десятого арбитражного апелляционного суда от 15 июня 2022 г. по делу № А41-82055/2021 [Электронный ресурс</w:t>
      </w:r>
      <w:proofErr w:type="gramStart"/>
      <w:r w:rsidRPr="00565425">
        <w:rPr>
          <w:rFonts w:ascii="Times New Roman" w:hAnsi="Times New Roman" w:cs="Times New Roman"/>
          <w:color w:val="000000" w:themeColor="text1"/>
          <w:sz w:val="28"/>
          <w:szCs w:val="28"/>
        </w:rPr>
        <w:t>] :</w:t>
      </w:r>
      <w:proofErr w:type="gramEnd"/>
      <w:r w:rsidRPr="00565425">
        <w:rPr>
          <w:rFonts w:ascii="Times New Roman" w:hAnsi="Times New Roman" w:cs="Times New Roman"/>
          <w:color w:val="000000" w:themeColor="text1"/>
          <w:sz w:val="28"/>
          <w:szCs w:val="28"/>
        </w:rPr>
        <w:t xml:space="preserve"> </w:t>
      </w:r>
      <w:proofErr w:type="spellStart"/>
      <w:r w:rsidRPr="00565425">
        <w:rPr>
          <w:rFonts w:ascii="Times New Roman" w:hAnsi="Times New Roman" w:cs="Times New Roman"/>
          <w:color w:val="000000" w:themeColor="text1"/>
          <w:sz w:val="28"/>
          <w:szCs w:val="28"/>
        </w:rPr>
        <w:t>СудАкт</w:t>
      </w:r>
      <w:proofErr w:type="spellEnd"/>
      <w:r w:rsidRPr="00565425">
        <w:rPr>
          <w:rFonts w:ascii="Times New Roman" w:hAnsi="Times New Roman" w:cs="Times New Roman"/>
          <w:color w:val="000000" w:themeColor="text1"/>
          <w:sz w:val="28"/>
          <w:szCs w:val="28"/>
        </w:rPr>
        <w:t xml:space="preserve"> — Режим доступа: https://sudact.ru/arbitral/doc/MK1TO7EahRHD/?arbitral-txt=&amp;arbitral-case_doc=%D0%9041-82055%2F2021&amp;arbitral-lawchunkinfo=&amp;arbitral-date_from=&amp;arbitral-date_to=&amp;arbitral-region=&amp;arbitral-court=&amp;arbitral-judge=&amp;_=1682457864213 (дата обращения: 16.02.2023).</w:t>
      </w:r>
    </w:p>
    <w:p w14:paraId="6E8D4524" w14:textId="77777777" w:rsidR="00146133" w:rsidRDefault="00146133"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146133">
        <w:rPr>
          <w:rFonts w:ascii="Times New Roman" w:hAnsi="Times New Roman" w:cs="Times New Roman"/>
          <w:color w:val="000000" w:themeColor="text1"/>
          <w:sz w:val="28"/>
          <w:szCs w:val="28"/>
        </w:rPr>
        <w:t xml:space="preserve">  Постановление Арбитражного суда Уральского округа от 14 февраля 2022 г. по делу № А50-23874/2020[Электронный ресурс</w:t>
      </w:r>
      <w:proofErr w:type="gramStart"/>
      <w:r w:rsidRPr="00146133">
        <w:rPr>
          <w:rFonts w:ascii="Times New Roman" w:hAnsi="Times New Roman" w:cs="Times New Roman"/>
          <w:color w:val="000000" w:themeColor="text1"/>
          <w:sz w:val="28"/>
          <w:szCs w:val="28"/>
        </w:rPr>
        <w:t>] :</w:t>
      </w:r>
      <w:proofErr w:type="gramEnd"/>
      <w:r w:rsidRPr="00146133">
        <w:rPr>
          <w:rFonts w:ascii="Times New Roman" w:hAnsi="Times New Roman" w:cs="Times New Roman"/>
          <w:color w:val="000000" w:themeColor="text1"/>
          <w:sz w:val="28"/>
          <w:szCs w:val="28"/>
        </w:rPr>
        <w:t xml:space="preserve"> </w:t>
      </w:r>
      <w:proofErr w:type="spellStart"/>
      <w:r w:rsidRPr="00146133">
        <w:rPr>
          <w:rFonts w:ascii="Times New Roman" w:hAnsi="Times New Roman" w:cs="Times New Roman"/>
          <w:color w:val="000000" w:themeColor="text1"/>
          <w:sz w:val="28"/>
          <w:szCs w:val="28"/>
        </w:rPr>
        <w:t>СудАкт</w:t>
      </w:r>
      <w:proofErr w:type="spellEnd"/>
      <w:r w:rsidRPr="00146133">
        <w:rPr>
          <w:rFonts w:ascii="Times New Roman" w:hAnsi="Times New Roman" w:cs="Times New Roman"/>
          <w:color w:val="000000" w:themeColor="text1"/>
          <w:sz w:val="28"/>
          <w:szCs w:val="28"/>
        </w:rPr>
        <w:t xml:space="preserve"> — Режим доступа: https://sudact.ru/arbitral/doc/AgJNqh1mmKgl/?arbitral-txt=&amp;arbitral-case_doc=%D0%9050-23874%2F2020&amp;arbitral-lawchunkinfo=&amp;arbitral-date_from=&amp;arbitral-date_to=&amp;arbitral-region=&amp;arbitral-court=&amp;arbitral-judge=&amp;_=1682458897679&amp;snippet_pos=26#snippet (дата обращения: 16.02.2023).</w:t>
      </w:r>
    </w:p>
    <w:p w14:paraId="3CA26B44" w14:textId="77777777" w:rsidR="0057412E" w:rsidRPr="003D09D6" w:rsidRDefault="0057412E"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Решение Арбитражного суда Республики Марий Эл от 26 декабря 2019 года по делу № А38-7936/2019 [Электронный ресурс</w:t>
      </w:r>
      <w:proofErr w:type="gramStart"/>
      <w:r w:rsidRPr="003D09D6">
        <w:rPr>
          <w:rFonts w:ascii="Times New Roman" w:hAnsi="Times New Roman" w:cs="Times New Roman"/>
          <w:color w:val="000000" w:themeColor="text1"/>
          <w:sz w:val="28"/>
          <w:szCs w:val="28"/>
        </w:rPr>
        <w:t>] :</w:t>
      </w:r>
      <w:proofErr w:type="gramEnd"/>
      <w:r w:rsidRPr="003D09D6">
        <w:rPr>
          <w:rFonts w:ascii="Times New Roman" w:hAnsi="Times New Roman" w:cs="Times New Roman"/>
          <w:color w:val="000000" w:themeColor="text1"/>
          <w:sz w:val="28"/>
          <w:szCs w:val="28"/>
        </w:rPr>
        <w:t xml:space="preserve"> </w:t>
      </w:r>
      <w:proofErr w:type="spellStart"/>
      <w:r w:rsidRPr="003D09D6">
        <w:rPr>
          <w:rFonts w:ascii="Times New Roman" w:hAnsi="Times New Roman" w:cs="Times New Roman"/>
          <w:color w:val="000000" w:themeColor="text1"/>
          <w:sz w:val="28"/>
          <w:szCs w:val="28"/>
        </w:rPr>
        <w:t>СудАкт</w:t>
      </w:r>
      <w:proofErr w:type="spellEnd"/>
      <w:r w:rsidRPr="003D09D6">
        <w:rPr>
          <w:rFonts w:ascii="Times New Roman" w:hAnsi="Times New Roman" w:cs="Times New Roman"/>
          <w:color w:val="000000" w:themeColor="text1"/>
          <w:sz w:val="28"/>
          <w:szCs w:val="28"/>
        </w:rPr>
        <w:t xml:space="preserve"> — Режим доступа: https://sudact.ru/arbitral/doc/lVWozUhjziNR/ (дата обращения: 16.02.2023).</w:t>
      </w:r>
    </w:p>
    <w:p w14:paraId="3DF9ECD7" w14:textId="77777777" w:rsidR="00B56029" w:rsidRPr="003D09D6" w:rsidRDefault="00B56029"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Решение Арбитражного суда Чувашской Республики от 18 мая 2022 года по делу № А79-11187/2021 [Электронный ресурс</w:t>
      </w:r>
      <w:proofErr w:type="gramStart"/>
      <w:r w:rsidRPr="003D09D6">
        <w:rPr>
          <w:rFonts w:ascii="Times New Roman" w:hAnsi="Times New Roman" w:cs="Times New Roman"/>
          <w:color w:val="000000" w:themeColor="text1"/>
          <w:sz w:val="28"/>
          <w:szCs w:val="28"/>
        </w:rPr>
        <w:t>] :</w:t>
      </w:r>
      <w:proofErr w:type="gramEnd"/>
      <w:r w:rsidRPr="003D09D6">
        <w:rPr>
          <w:rFonts w:ascii="Times New Roman" w:hAnsi="Times New Roman" w:cs="Times New Roman"/>
          <w:color w:val="000000" w:themeColor="text1"/>
          <w:sz w:val="28"/>
          <w:szCs w:val="28"/>
        </w:rPr>
        <w:t xml:space="preserve"> </w:t>
      </w:r>
      <w:proofErr w:type="spellStart"/>
      <w:r w:rsidRPr="003D09D6">
        <w:rPr>
          <w:rFonts w:ascii="Times New Roman" w:hAnsi="Times New Roman" w:cs="Times New Roman"/>
          <w:color w:val="000000" w:themeColor="text1"/>
          <w:sz w:val="28"/>
          <w:szCs w:val="28"/>
        </w:rPr>
        <w:t>СудАкт</w:t>
      </w:r>
      <w:proofErr w:type="spellEnd"/>
      <w:r w:rsidRPr="003D09D6">
        <w:rPr>
          <w:rFonts w:ascii="Times New Roman" w:hAnsi="Times New Roman" w:cs="Times New Roman"/>
          <w:color w:val="000000" w:themeColor="text1"/>
          <w:sz w:val="28"/>
          <w:szCs w:val="28"/>
        </w:rPr>
        <w:t xml:space="preserve"> — Режим доступа: https://sudact.ru/arbitral/doc/O8hJwcYshIVb/?arbitral-</w:t>
      </w:r>
      <w:r w:rsidRPr="003D09D6">
        <w:rPr>
          <w:rFonts w:ascii="Times New Roman" w:hAnsi="Times New Roman" w:cs="Times New Roman"/>
          <w:color w:val="000000" w:themeColor="text1"/>
          <w:sz w:val="28"/>
          <w:szCs w:val="28"/>
        </w:rPr>
        <w:lastRenderedPageBreak/>
        <w:t>txt=&amp;arbitral-case_doc=%D0%9079-11187%2F2021&amp;arbitral-lawchunkinfo=&amp;arbitral-date_from=&amp;arbitral-date_to=&amp;arbitral-region=&amp;arbitral-court=&amp;arbitral-judge=&amp;_=1682456540345&amp;snippet_pos=14#snippet (дата обращения: 16.02.2023).</w:t>
      </w:r>
    </w:p>
    <w:p w14:paraId="37FFC57A" w14:textId="77777777" w:rsidR="005F3ED9" w:rsidRPr="003D09D6" w:rsidRDefault="005F3ED9" w:rsidP="005F3ED9">
      <w:pPr>
        <w:pStyle w:val="a3"/>
        <w:numPr>
          <w:ilvl w:val="0"/>
          <w:numId w:val="4"/>
        </w:numPr>
        <w:spacing w:line="360" w:lineRule="auto"/>
        <w:contextualSpacing/>
        <w:jc w:val="both"/>
        <w:rPr>
          <w:rFonts w:ascii="Times New Roman" w:hAnsi="Times New Roman" w:cs="Times New Roman"/>
          <w:color w:val="000000" w:themeColor="text1"/>
          <w:sz w:val="28"/>
          <w:szCs w:val="28"/>
        </w:rPr>
      </w:pPr>
      <w:r w:rsidRPr="003D09D6">
        <w:rPr>
          <w:rFonts w:ascii="Times New Roman" w:hAnsi="Times New Roman" w:cs="Times New Roman"/>
          <w:color w:val="000000" w:themeColor="text1"/>
          <w:sz w:val="28"/>
          <w:szCs w:val="28"/>
        </w:rPr>
        <w:t>С небольшой комиссией: заставлять девелоперов платить за социалку будет сложнее.</w:t>
      </w:r>
      <w:r w:rsidR="002E5CB3" w:rsidRPr="003D09D6">
        <w:rPr>
          <w:rFonts w:ascii="Times New Roman" w:hAnsi="Times New Roman" w:cs="Times New Roman"/>
          <w:color w:val="000000" w:themeColor="text1"/>
          <w:sz w:val="28"/>
          <w:szCs w:val="28"/>
        </w:rPr>
        <w:t xml:space="preserve"> </w:t>
      </w:r>
      <w:hyperlink r:id="rId9" w:history="1">
        <w:r w:rsidR="002E5CB3" w:rsidRPr="003D09D6">
          <w:rPr>
            <w:rStyle w:val="ad"/>
            <w:rFonts w:ascii="Times New Roman" w:hAnsi="Times New Roman" w:cs="Times New Roman"/>
            <w:color w:val="000000" w:themeColor="text1"/>
            <w:sz w:val="28"/>
            <w:szCs w:val="28"/>
            <w:u w:val="none"/>
            <w:lang w:val="en-US"/>
          </w:rPr>
          <w:t>URL</w:t>
        </w:r>
        <w:r w:rsidR="002E5CB3" w:rsidRPr="003D09D6">
          <w:rPr>
            <w:rStyle w:val="ad"/>
            <w:rFonts w:ascii="Times New Roman" w:hAnsi="Times New Roman" w:cs="Times New Roman"/>
            <w:color w:val="000000" w:themeColor="text1"/>
            <w:sz w:val="28"/>
            <w:szCs w:val="28"/>
            <w:u w:val="none"/>
          </w:rPr>
          <w:t>: https://www.dp.ru/a/2022/10/28/S_nebolshoj_komissiej</w:t>
        </w:r>
      </w:hyperlink>
      <w:r w:rsidRPr="003D09D6">
        <w:rPr>
          <w:rFonts w:ascii="Times New Roman" w:hAnsi="Times New Roman" w:cs="Times New Roman"/>
          <w:color w:val="000000" w:themeColor="text1"/>
          <w:sz w:val="28"/>
          <w:szCs w:val="28"/>
        </w:rPr>
        <w:t xml:space="preserve"> (дата обращения: 16.03.2023).</w:t>
      </w:r>
    </w:p>
    <w:p w14:paraId="6A47BD33" w14:textId="77777777" w:rsidR="00E41932" w:rsidRPr="003D09D6" w:rsidRDefault="00E41932" w:rsidP="00E41932">
      <w:pPr>
        <w:pStyle w:val="a3"/>
        <w:numPr>
          <w:ilvl w:val="0"/>
          <w:numId w:val="4"/>
        </w:numPr>
        <w:spacing w:line="360" w:lineRule="auto"/>
        <w:contextualSpacing/>
        <w:jc w:val="both"/>
        <w:rPr>
          <w:rFonts w:ascii="Times New Roman" w:hAnsi="Times New Roman" w:cs="Times New Roman"/>
          <w:sz w:val="28"/>
          <w:szCs w:val="28"/>
        </w:rPr>
      </w:pPr>
      <w:r w:rsidRPr="003D09D6">
        <w:rPr>
          <w:rFonts w:ascii="Times New Roman" w:hAnsi="Times New Roman" w:cs="Times New Roman"/>
          <w:sz w:val="28"/>
          <w:szCs w:val="28"/>
        </w:rPr>
        <w:t>Указ Президента РФ от 21 июля 2020 г. N 474 «О национальных целях развития Российской Федерации на период до 2030 года» // СПС «КонсультантПлюс».</w:t>
      </w:r>
    </w:p>
    <w:p w14:paraId="5D322C3C"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Форма договора об участии в развитии объектов социальной, транспортной, инженерной инфраструктуры и объектов благоустройства на территории Москвы. Режим доступа: https://www.mos.ru/upload/documents/files/2906/Rekomendyemayaformadogovora. (дата обращения: 16.04.2023).</w:t>
      </w:r>
    </w:p>
    <w:p w14:paraId="68D7EA69"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(последняя редакция) // СПС «КонсультантПлюс».</w:t>
      </w:r>
    </w:p>
    <w:p w14:paraId="3E48BE92" w14:textId="77777777" w:rsidR="00E41932" w:rsidRPr="003D09D6" w:rsidRDefault="00E41932" w:rsidP="00E41932">
      <w:pPr>
        <w:pStyle w:val="ae"/>
        <w:numPr>
          <w:ilvl w:val="0"/>
          <w:numId w:val="4"/>
        </w:numPr>
        <w:spacing w:after="0" w:line="360" w:lineRule="auto"/>
        <w:jc w:val="both"/>
        <w:rPr>
          <w:rFonts w:ascii="Times New Roman" w:hAnsi="Times New Roman" w:cs="Times New Roman"/>
          <w:color w:val="000000" w:themeColor="text1"/>
          <w:sz w:val="28"/>
          <w:szCs w:val="28"/>
        </w:rPr>
      </w:pPr>
      <w:r w:rsidRPr="003D09D6">
        <w:rPr>
          <w:rFonts w:ascii="Times New Roman" w:hAnsi="Times New Roman" w:cs="Times New Roman"/>
          <w:sz w:val="28"/>
          <w:szCs w:val="28"/>
        </w:rPr>
        <w:t xml:space="preserve">Федеральный закон от 26 июля 2019 года № 210-ФЗ «О внесении изменений в часть вторую Налогового кодекса Российской Федерации и отдельные законодательные акты Российской Федерации». </w:t>
      </w:r>
      <w:r w:rsidRPr="003D09D6">
        <w:rPr>
          <w:rFonts w:ascii="Times New Roman" w:hAnsi="Times New Roman" w:cs="Times New Roman"/>
          <w:color w:val="000000" w:themeColor="text1"/>
          <w:sz w:val="28"/>
          <w:szCs w:val="28"/>
        </w:rPr>
        <w:t>Режим доступа: СПС «КонсультантПлюс» (дата обращения: 16.02.2023).</w:t>
      </w:r>
    </w:p>
    <w:p w14:paraId="07C3CD9F" w14:textId="77777777" w:rsidR="00FE773C" w:rsidRDefault="005F3ED9"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 xml:space="preserve">  </w:t>
      </w:r>
      <w:r w:rsidR="00FE773C" w:rsidRPr="00FE773C">
        <w:rPr>
          <w:rFonts w:ascii="Times New Roman" w:hAnsi="Times New Roman" w:cs="Times New Roman"/>
          <w:sz w:val="28"/>
          <w:szCs w:val="28"/>
        </w:rPr>
        <w:t xml:space="preserve">Фролова, Е. В. Социальная инфраструктура: содержание и функции / Е. В. Фролова, О. А. </w:t>
      </w:r>
      <w:proofErr w:type="spellStart"/>
      <w:r w:rsidR="00FE773C" w:rsidRPr="00FE773C">
        <w:rPr>
          <w:rFonts w:ascii="Times New Roman" w:hAnsi="Times New Roman" w:cs="Times New Roman"/>
          <w:sz w:val="28"/>
          <w:szCs w:val="28"/>
        </w:rPr>
        <w:t>Плохоцкая</w:t>
      </w:r>
      <w:proofErr w:type="spellEnd"/>
      <w:r w:rsidR="00FE773C" w:rsidRPr="00FE773C">
        <w:rPr>
          <w:rFonts w:ascii="Times New Roman" w:hAnsi="Times New Roman" w:cs="Times New Roman"/>
          <w:sz w:val="28"/>
          <w:szCs w:val="28"/>
        </w:rPr>
        <w:t xml:space="preserve"> // Материалы Ивановских чтений. – 2016. – № 1(5). – С. 298-301. </w:t>
      </w:r>
    </w:p>
    <w:p w14:paraId="7DB3F36C" w14:textId="77777777" w:rsidR="00854DE7" w:rsidRPr="003D09D6" w:rsidRDefault="00854DE7" w:rsidP="00E41932">
      <w:pPr>
        <w:pStyle w:val="ae"/>
        <w:numPr>
          <w:ilvl w:val="0"/>
          <w:numId w:val="4"/>
        </w:numPr>
        <w:spacing w:after="0" w:line="360" w:lineRule="auto"/>
        <w:jc w:val="both"/>
        <w:rPr>
          <w:rFonts w:ascii="Times New Roman" w:hAnsi="Times New Roman" w:cs="Times New Roman"/>
          <w:sz w:val="28"/>
          <w:szCs w:val="28"/>
        </w:rPr>
      </w:pPr>
      <w:proofErr w:type="spellStart"/>
      <w:r w:rsidRPr="003D09D6">
        <w:rPr>
          <w:rFonts w:ascii="Times New Roman" w:hAnsi="Times New Roman" w:cs="Times New Roman"/>
          <w:sz w:val="28"/>
          <w:szCs w:val="28"/>
        </w:rPr>
        <w:lastRenderedPageBreak/>
        <w:t>Черешнева</w:t>
      </w:r>
      <w:proofErr w:type="spellEnd"/>
      <w:r w:rsidRPr="003D09D6">
        <w:rPr>
          <w:rFonts w:ascii="Times New Roman" w:hAnsi="Times New Roman" w:cs="Times New Roman"/>
          <w:sz w:val="28"/>
          <w:szCs w:val="28"/>
        </w:rPr>
        <w:t xml:space="preserve"> И.А. </w:t>
      </w:r>
      <w:proofErr w:type="spellStart"/>
      <w:r w:rsidRPr="003D09D6">
        <w:rPr>
          <w:rFonts w:ascii="Times New Roman" w:hAnsi="Times New Roman" w:cs="Times New Roman"/>
          <w:sz w:val="28"/>
          <w:szCs w:val="28"/>
        </w:rPr>
        <w:t>Эстоппель</w:t>
      </w:r>
      <w:proofErr w:type="spellEnd"/>
      <w:r w:rsidRPr="003D09D6">
        <w:rPr>
          <w:rFonts w:ascii="Times New Roman" w:hAnsi="Times New Roman" w:cs="Times New Roman"/>
          <w:sz w:val="28"/>
          <w:szCs w:val="28"/>
        </w:rPr>
        <w:t xml:space="preserve"> в России: в постановке проблемы // Право и политика. 2020. №9. URL: https://cyberleninka.ru/article/n/estoppel-v-rossii-k-postanovke-problemy (дата обращения: 25.04.2023).</w:t>
      </w:r>
    </w:p>
    <w:p w14:paraId="7B8E6BF2" w14:textId="77777777" w:rsidR="005F3ED9" w:rsidRPr="003D09D6" w:rsidRDefault="00854DE7"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 xml:space="preserve"> </w:t>
      </w:r>
      <w:proofErr w:type="spellStart"/>
      <w:r w:rsidR="005F3ED9" w:rsidRPr="003D09D6">
        <w:rPr>
          <w:rFonts w:ascii="Times New Roman" w:hAnsi="Times New Roman" w:cs="Times New Roman"/>
          <w:sz w:val="28"/>
          <w:szCs w:val="28"/>
        </w:rPr>
        <w:t>Шартова</w:t>
      </w:r>
      <w:proofErr w:type="spellEnd"/>
      <w:r w:rsidR="005F3ED9" w:rsidRPr="003D09D6">
        <w:rPr>
          <w:rFonts w:ascii="Times New Roman" w:hAnsi="Times New Roman" w:cs="Times New Roman"/>
          <w:sz w:val="28"/>
          <w:szCs w:val="28"/>
        </w:rPr>
        <w:t xml:space="preserve"> Н.В., Грищенко М.Ю., </w:t>
      </w:r>
      <w:proofErr w:type="spellStart"/>
      <w:r w:rsidR="005F3ED9" w:rsidRPr="003D09D6">
        <w:rPr>
          <w:rFonts w:ascii="Times New Roman" w:hAnsi="Times New Roman" w:cs="Times New Roman"/>
          <w:sz w:val="28"/>
          <w:szCs w:val="28"/>
        </w:rPr>
        <w:t>Ревич</w:t>
      </w:r>
      <w:proofErr w:type="spellEnd"/>
      <w:r w:rsidR="005F3ED9" w:rsidRPr="003D09D6">
        <w:rPr>
          <w:rFonts w:ascii="Times New Roman" w:hAnsi="Times New Roman" w:cs="Times New Roman"/>
          <w:sz w:val="28"/>
          <w:szCs w:val="28"/>
        </w:rPr>
        <w:t xml:space="preserve"> Б.А. Оценка территориальной доступности медицинских учреждений по открытым данным на примере Архангельской области // Социальные аспекты здоровья населения. 2019. №6 (65). URL: https://cyberleninka.ru/article/n/otsenka-territorialnoy-dostupnosti-meditsinskih-uchrezhdeniy-po-otkrytym-dannym-na-primere-arhangelskoy-oblasti (дата обращения: 25.04.2023).</w:t>
      </w:r>
    </w:p>
    <w:p w14:paraId="21D00A8B"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proofErr w:type="spellStart"/>
      <w:r w:rsidRPr="003D09D6">
        <w:rPr>
          <w:rFonts w:ascii="Times New Roman" w:hAnsi="Times New Roman" w:cs="Times New Roman"/>
          <w:sz w:val="28"/>
          <w:szCs w:val="28"/>
        </w:rPr>
        <w:t>Шишелова</w:t>
      </w:r>
      <w:proofErr w:type="spellEnd"/>
      <w:r w:rsidRPr="003D09D6">
        <w:rPr>
          <w:rFonts w:ascii="Times New Roman" w:hAnsi="Times New Roman" w:cs="Times New Roman"/>
          <w:sz w:val="28"/>
          <w:szCs w:val="28"/>
        </w:rPr>
        <w:t xml:space="preserve">, С. А. Строительство объектов социальной инфраструктуры в целях обеспечения благоприятных условий жизнедеятельности. Проблемы и пути решения / С. А. </w:t>
      </w:r>
      <w:proofErr w:type="spellStart"/>
      <w:r w:rsidRPr="003D09D6">
        <w:rPr>
          <w:rFonts w:ascii="Times New Roman" w:hAnsi="Times New Roman" w:cs="Times New Roman"/>
          <w:sz w:val="28"/>
          <w:szCs w:val="28"/>
        </w:rPr>
        <w:t>Шишелова</w:t>
      </w:r>
      <w:proofErr w:type="spellEnd"/>
      <w:r w:rsidRPr="003D09D6">
        <w:rPr>
          <w:rFonts w:ascii="Times New Roman" w:hAnsi="Times New Roman" w:cs="Times New Roman"/>
          <w:sz w:val="28"/>
          <w:szCs w:val="28"/>
        </w:rPr>
        <w:t xml:space="preserve"> // Вестник гражданских инженеров. – 2017. – № 1(60). – С. 312-319.</w:t>
      </w:r>
    </w:p>
    <w:p w14:paraId="45313210" w14:textId="77777777" w:rsidR="00E41932" w:rsidRPr="003D09D6" w:rsidRDefault="00E41932" w:rsidP="00E41932">
      <w:pPr>
        <w:pStyle w:val="ae"/>
        <w:numPr>
          <w:ilvl w:val="0"/>
          <w:numId w:val="4"/>
        </w:numPr>
        <w:spacing w:after="0" w:line="360" w:lineRule="auto"/>
        <w:jc w:val="both"/>
        <w:rPr>
          <w:rFonts w:ascii="Times New Roman" w:hAnsi="Times New Roman" w:cs="Times New Roman"/>
          <w:sz w:val="28"/>
          <w:szCs w:val="28"/>
        </w:rPr>
      </w:pPr>
      <w:r w:rsidRPr="003D09D6">
        <w:rPr>
          <w:rFonts w:ascii="Times New Roman" w:hAnsi="Times New Roman" w:cs="Times New Roman"/>
          <w:sz w:val="28"/>
          <w:szCs w:val="28"/>
        </w:rPr>
        <w:t>Шульженко С. И. Правовые проблемы комплексного развития территорий (часть 2) // Управленческое консультирование. 2022. №2 (158). URL: https://cyberleninka.ru/article/n/pravovye-problemy-kompleksnogo-razvitiya-territoriy-chast-2 (дата обращения: 16.04.2023).</w:t>
      </w:r>
    </w:p>
    <w:p w14:paraId="0B5A792A" w14:textId="77777777" w:rsidR="007150E8" w:rsidRPr="003D09D6" w:rsidRDefault="007150E8" w:rsidP="00C3616E">
      <w:pPr>
        <w:spacing w:line="360" w:lineRule="auto"/>
        <w:ind w:firstLine="709"/>
        <w:jc w:val="both"/>
        <w:rPr>
          <w:rFonts w:ascii="Times New Roman" w:hAnsi="Times New Roman" w:cs="Times New Roman"/>
          <w:sz w:val="28"/>
          <w:szCs w:val="28"/>
        </w:rPr>
      </w:pPr>
    </w:p>
    <w:sectPr w:rsidR="007150E8" w:rsidRPr="003D09D6" w:rsidSect="00C56A3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FAF9" w14:textId="77777777" w:rsidR="00F071F6" w:rsidRDefault="00F071F6" w:rsidP="003A19E5">
      <w:pPr>
        <w:spacing w:after="0" w:line="240" w:lineRule="auto"/>
      </w:pPr>
      <w:r>
        <w:separator/>
      </w:r>
    </w:p>
  </w:endnote>
  <w:endnote w:type="continuationSeparator" w:id="0">
    <w:p w14:paraId="34C67BDA" w14:textId="77777777" w:rsidR="00F071F6" w:rsidRDefault="00F071F6" w:rsidP="003A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03412193"/>
      <w:docPartObj>
        <w:docPartGallery w:val="Page Numbers (Bottom of Page)"/>
        <w:docPartUnique/>
      </w:docPartObj>
    </w:sdtPr>
    <w:sdtEndPr/>
    <w:sdtContent>
      <w:p w14:paraId="5D2669C7" w14:textId="77777777" w:rsidR="00F716FC" w:rsidRPr="00F716FC" w:rsidRDefault="00F716FC">
        <w:pPr>
          <w:pStyle w:val="a8"/>
          <w:jc w:val="center"/>
          <w:rPr>
            <w:rFonts w:ascii="Times New Roman" w:hAnsi="Times New Roman" w:cs="Times New Roman"/>
          </w:rPr>
        </w:pPr>
        <w:r w:rsidRPr="00F716FC">
          <w:rPr>
            <w:rFonts w:ascii="Times New Roman" w:hAnsi="Times New Roman" w:cs="Times New Roman"/>
          </w:rPr>
          <w:fldChar w:fldCharType="begin"/>
        </w:r>
        <w:r w:rsidRPr="00F716FC">
          <w:rPr>
            <w:rFonts w:ascii="Times New Roman" w:hAnsi="Times New Roman" w:cs="Times New Roman"/>
          </w:rPr>
          <w:instrText>PAGE   \* MERGEFORMAT</w:instrText>
        </w:r>
        <w:r w:rsidRPr="00F716FC">
          <w:rPr>
            <w:rFonts w:ascii="Times New Roman" w:hAnsi="Times New Roman" w:cs="Times New Roman"/>
          </w:rPr>
          <w:fldChar w:fldCharType="separate"/>
        </w:r>
        <w:r w:rsidR="007948B7">
          <w:rPr>
            <w:rFonts w:ascii="Times New Roman" w:hAnsi="Times New Roman" w:cs="Times New Roman"/>
            <w:noProof/>
          </w:rPr>
          <w:t>5</w:t>
        </w:r>
        <w:r w:rsidRPr="00F716FC">
          <w:rPr>
            <w:rFonts w:ascii="Times New Roman" w:hAnsi="Times New Roman" w:cs="Times New Roman"/>
          </w:rPr>
          <w:fldChar w:fldCharType="end"/>
        </w:r>
      </w:p>
    </w:sdtContent>
  </w:sdt>
  <w:p w14:paraId="25B4DD59" w14:textId="77777777" w:rsidR="00F716FC" w:rsidRPr="00F716FC" w:rsidRDefault="00F716FC">
    <w:pPr>
      <w:pStyle w:val="a8"/>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FCF9" w14:textId="77777777" w:rsidR="00F071F6" w:rsidRDefault="00F071F6" w:rsidP="003A19E5">
      <w:pPr>
        <w:spacing w:after="0" w:line="240" w:lineRule="auto"/>
      </w:pPr>
      <w:r>
        <w:separator/>
      </w:r>
    </w:p>
  </w:footnote>
  <w:footnote w:type="continuationSeparator" w:id="0">
    <w:p w14:paraId="0AEEF1CE" w14:textId="77777777" w:rsidR="00F071F6" w:rsidRDefault="00F071F6" w:rsidP="003A19E5">
      <w:pPr>
        <w:spacing w:after="0" w:line="240" w:lineRule="auto"/>
      </w:pPr>
      <w:r>
        <w:continuationSeparator/>
      </w:r>
    </w:p>
  </w:footnote>
  <w:footnote w:id="1">
    <w:p w14:paraId="2525EEC0" w14:textId="77777777" w:rsidR="003A19E5" w:rsidRPr="00873D26" w:rsidRDefault="003A19E5"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w:t>
      </w:r>
      <w:r w:rsidR="006B5F40" w:rsidRPr="00873D26">
        <w:rPr>
          <w:rFonts w:ascii="Times New Roman" w:hAnsi="Times New Roman" w:cs="Times New Roman"/>
          <w:sz w:val="22"/>
          <w:szCs w:val="22"/>
        </w:rPr>
        <w:t xml:space="preserve">Постановление Правительства РФ от 01.10.2015 </w:t>
      </w:r>
      <w:r w:rsidR="00E409DB">
        <w:rPr>
          <w:rFonts w:ascii="Times New Roman" w:hAnsi="Times New Roman" w:cs="Times New Roman"/>
          <w:sz w:val="22"/>
          <w:szCs w:val="22"/>
        </w:rPr>
        <w:t>№</w:t>
      </w:r>
      <w:r w:rsidR="006B5F40" w:rsidRPr="00873D26">
        <w:rPr>
          <w:rFonts w:ascii="Times New Roman" w:hAnsi="Times New Roman" w:cs="Times New Roman"/>
          <w:sz w:val="22"/>
          <w:szCs w:val="22"/>
        </w:rPr>
        <w:t xml:space="preserve">1050 (ред. от 02.08.2022) </w:t>
      </w:r>
      <w:r w:rsidR="00C9580E">
        <w:rPr>
          <w:rFonts w:ascii="Times New Roman" w:hAnsi="Times New Roman" w:cs="Times New Roman"/>
          <w:sz w:val="22"/>
          <w:szCs w:val="22"/>
        </w:rPr>
        <w:t>«</w:t>
      </w:r>
      <w:r w:rsidR="006B5F40" w:rsidRPr="00873D26">
        <w:rPr>
          <w:rFonts w:ascii="Times New Roman" w:hAnsi="Times New Roman" w:cs="Times New Roman"/>
          <w:sz w:val="22"/>
          <w:szCs w:val="22"/>
        </w:rPr>
        <w:t>Об утверждении требований к программам комплексного развития социальной инфраструктуры поселений, городских округов</w:t>
      </w:r>
      <w:r w:rsidR="00C9580E">
        <w:rPr>
          <w:rFonts w:ascii="Times New Roman" w:hAnsi="Times New Roman" w:cs="Times New Roman"/>
          <w:sz w:val="22"/>
          <w:szCs w:val="22"/>
        </w:rPr>
        <w:t>»</w:t>
      </w:r>
      <w:r w:rsidR="006B5F40" w:rsidRPr="00873D26">
        <w:rPr>
          <w:rFonts w:ascii="Times New Roman" w:hAnsi="Times New Roman" w:cs="Times New Roman"/>
          <w:sz w:val="22"/>
          <w:szCs w:val="22"/>
        </w:rPr>
        <w:t>– Режим доступа: СПС «КонсультантПлюс» (дата обращения: 16.02.2023).</w:t>
      </w:r>
    </w:p>
  </w:footnote>
  <w:footnote w:id="2">
    <w:p w14:paraId="3B4508DA" w14:textId="77777777" w:rsidR="00E26757" w:rsidRPr="00AE2A15" w:rsidRDefault="00E26757" w:rsidP="00AE2A15">
      <w:pPr>
        <w:pStyle w:val="a3"/>
        <w:jc w:val="both"/>
        <w:rPr>
          <w:rFonts w:ascii="Times New Roman" w:hAnsi="Times New Roman" w:cs="Times New Roman"/>
          <w:sz w:val="22"/>
          <w:szCs w:val="22"/>
        </w:rPr>
      </w:pPr>
      <w:r w:rsidRPr="00AE2A15">
        <w:rPr>
          <w:rStyle w:val="a5"/>
          <w:rFonts w:ascii="Times New Roman" w:hAnsi="Times New Roman" w:cs="Times New Roman"/>
          <w:sz w:val="22"/>
          <w:szCs w:val="22"/>
        </w:rPr>
        <w:footnoteRef/>
      </w:r>
      <w:r w:rsidRPr="00AE2A15">
        <w:rPr>
          <w:rFonts w:ascii="Times New Roman" w:hAnsi="Times New Roman" w:cs="Times New Roman"/>
          <w:sz w:val="22"/>
          <w:szCs w:val="22"/>
        </w:rPr>
        <w:t xml:space="preserve"> Петров, А. А. Направления развития корпоративной социальной ответственности строительного бизнеса / А. А. Петров, А. Н. Приходько, М. С. Егорова // Актуальные проблемы экономики и управления. – 2019. – № 2(22). – С. 24-27. </w:t>
      </w:r>
    </w:p>
  </w:footnote>
  <w:footnote w:id="3">
    <w:p w14:paraId="62716983" w14:textId="77777777" w:rsidR="00073CC8" w:rsidRDefault="00073CC8" w:rsidP="00AE2A15">
      <w:pPr>
        <w:pStyle w:val="a3"/>
        <w:jc w:val="both"/>
      </w:pPr>
      <w:r w:rsidRPr="00AE2A15">
        <w:rPr>
          <w:rStyle w:val="a5"/>
          <w:rFonts w:ascii="Times New Roman" w:hAnsi="Times New Roman" w:cs="Times New Roman"/>
          <w:sz w:val="22"/>
          <w:szCs w:val="22"/>
        </w:rPr>
        <w:footnoteRef/>
      </w:r>
      <w:r w:rsidRPr="00AE2A15">
        <w:rPr>
          <w:rFonts w:ascii="Times New Roman" w:hAnsi="Times New Roman" w:cs="Times New Roman"/>
          <w:sz w:val="22"/>
          <w:szCs w:val="22"/>
        </w:rPr>
        <w:t xml:space="preserve"> </w:t>
      </w:r>
      <w:r w:rsidR="00AE2A15" w:rsidRPr="00AE2A15">
        <w:rPr>
          <w:rFonts w:ascii="Times New Roman" w:hAnsi="Times New Roman" w:cs="Times New Roman"/>
          <w:sz w:val="22"/>
          <w:szCs w:val="22"/>
        </w:rPr>
        <w:t>Фролова, Е. В. Социальная инфраструктура: содержание и функции / Е. В. Фролова, О. А. Плохоцкая // Материалы Ивановских чтений. – 2016. – № 1(5). – С. 298-301.</w:t>
      </w:r>
      <w:r w:rsidR="00AE2A15" w:rsidRPr="00AE2A15">
        <w:t xml:space="preserve"> </w:t>
      </w:r>
    </w:p>
  </w:footnote>
  <w:footnote w:id="4">
    <w:p w14:paraId="33E9AA05" w14:textId="77777777" w:rsidR="00915E27" w:rsidRPr="00873D26" w:rsidRDefault="00915E27"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w:t>
      </w:r>
      <w:r w:rsidR="00EF3E6C" w:rsidRPr="00873D26">
        <w:rPr>
          <w:rFonts w:ascii="Times New Roman" w:hAnsi="Times New Roman" w:cs="Times New Roman"/>
          <w:sz w:val="22"/>
          <w:szCs w:val="22"/>
        </w:rPr>
        <w:t>Закон Санкт-Петербурга от 14.02.2014 №23-9 (ред. от 14.02.2014) «О региональных нормативах градостроительного проектирования, применяемых на территории Санкт-Петербурга» // Вестник Законодательного Собрания Санкт-Петербурга. 2014. №7.</w:t>
      </w:r>
    </w:p>
  </w:footnote>
  <w:footnote w:id="5">
    <w:p w14:paraId="262C5D15" w14:textId="77777777" w:rsidR="009D1B0E" w:rsidRPr="00873D26" w:rsidRDefault="009D1B0E"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Постановление Правительства Санкт-Петербурга от 11.04.2017 N 257 (ред. от 11.04.2017) "Об утверждении нормативов градостроительного проектирования Санкт-Петербурга" (с изм. и доп., вступающими в силу с 01.01.2018)</w:t>
      </w:r>
      <w:r w:rsidR="006B5F40" w:rsidRPr="00873D26">
        <w:rPr>
          <w:rFonts w:ascii="Times New Roman" w:hAnsi="Times New Roman" w:cs="Times New Roman"/>
          <w:sz w:val="22"/>
          <w:szCs w:val="22"/>
        </w:rPr>
        <w:t xml:space="preserve"> </w:t>
      </w:r>
      <w:r w:rsidR="00FC55EC" w:rsidRPr="00873D26">
        <w:rPr>
          <w:rFonts w:ascii="Times New Roman" w:hAnsi="Times New Roman" w:cs="Times New Roman"/>
          <w:sz w:val="22"/>
          <w:szCs w:val="22"/>
        </w:rPr>
        <w:t>– Режим доступа: СПС «КонсультантПлюс» (дата обращения: 16.02.2023).</w:t>
      </w:r>
    </w:p>
  </w:footnote>
  <w:footnote w:id="6">
    <w:p w14:paraId="0EFBAB40" w14:textId="77777777" w:rsidR="0078465A" w:rsidRPr="00873D26" w:rsidRDefault="0078465A"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Постановление Конституционного Суда РФ от 15.05.2006 N 5-П)– Режим доступа: СПС «КонсультантПлюс» (дата обращения: 16.02.2023).</w:t>
      </w:r>
    </w:p>
  </w:footnote>
  <w:footnote w:id="7">
    <w:p w14:paraId="67E567B3" w14:textId="77777777" w:rsidR="00A15198" w:rsidRPr="00873D26" w:rsidRDefault="00A15198"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Кассационное определение Судебной коллегии по административным делам Верховного Суда РФ от 12.02.2019 N 33-КГ18-13)– Режим доступа: СПС «КонсультантПлюс» (дата обращения: 16.02.2023).</w:t>
      </w:r>
    </w:p>
  </w:footnote>
  <w:footnote w:id="8">
    <w:p w14:paraId="66C839BB" w14:textId="77777777" w:rsidR="00623390" w:rsidRPr="00623390" w:rsidRDefault="00623390" w:rsidP="00623390">
      <w:pPr>
        <w:pStyle w:val="a3"/>
        <w:jc w:val="both"/>
        <w:rPr>
          <w:rFonts w:ascii="Times New Roman" w:hAnsi="Times New Roman" w:cs="Times New Roman"/>
          <w:sz w:val="22"/>
          <w:szCs w:val="22"/>
        </w:rPr>
      </w:pPr>
      <w:r w:rsidRPr="00623390">
        <w:rPr>
          <w:rStyle w:val="a5"/>
          <w:rFonts w:ascii="Times New Roman" w:hAnsi="Times New Roman" w:cs="Times New Roman"/>
          <w:sz w:val="22"/>
          <w:szCs w:val="22"/>
        </w:rPr>
        <w:footnoteRef/>
      </w:r>
      <w:r w:rsidRPr="00623390">
        <w:rPr>
          <w:rFonts w:ascii="Times New Roman" w:hAnsi="Times New Roman" w:cs="Times New Roman"/>
          <w:sz w:val="22"/>
          <w:szCs w:val="22"/>
        </w:rPr>
        <w:t xml:space="preserve"> Шартова Н.В., Грищенко М.Ю., Ревич Б.А. Оценка территориальной доступности медицинских учреждений по открытым данным на примере Архангельской области // Социальные аспекты здоровья населения. 2019. №6 (65). URL: https://cyberleninka.ru/article/n/otsenka-territorialnoy-dostupnosti-meditsinskih-uchrezhdeniy-po-otkrytym-dannym-na-primere-arhangelskoy-oblasti (дата обращения: 25.04.2023).</w:t>
      </w:r>
    </w:p>
  </w:footnote>
  <w:footnote w:id="9">
    <w:p w14:paraId="2A5BB6DE" w14:textId="77777777" w:rsidR="00C46C17" w:rsidRPr="00873D26" w:rsidRDefault="00C46C17"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Петров</w:t>
      </w:r>
      <w:r w:rsidR="005760BA">
        <w:rPr>
          <w:rFonts w:ascii="Times New Roman" w:hAnsi="Times New Roman" w:cs="Times New Roman"/>
          <w:sz w:val="22"/>
          <w:szCs w:val="22"/>
        </w:rPr>
        <w:t xml:space="preserve"> </w:t>
      </w:r>
      <w:r w:rsidRPr="00873D26">
        <w:rPr>
          <w:rFonts w:ascii="Times New Roman" w:hAnsi="Times New Roman" w:cs="Times New Roman"/>
          <w:sz w:val="22"/>
          <w:szCs w:val="22"/>
        </w:rPr>
        <w:t xml:space="preserve">А. А. Направления развития корпоративной социальной ответственности строительного бизнеса / А. А. Петров, А. Н. Приходько, М. С. Егорова // Актуальные проблемы экономики и управления. – 2019. – № 2(22). – С. 24-27. </w:t>
      </w:r>
    </w:p>
  </w:footnote>
  <w:footnote w:id="10">
    <w:p w14:paraId="1B8326C3" w14:textId="77777777" w:rsidR="00CC7821" w:rsidRPr="00873D26" w:rsidRDefault="00CC7821"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Шишелова, С. А. Строительство объектов социальной инфраструктуры в целях обеспечения благоприятных условий жизнедеятельности. Проблемы и пути решения / С. А. Шишелова // Вестник гражданских инженеров. – 2017. – № 1(60). – С. 312-319. </w:t>
      </w:r>
    </w:p>
  </w:footnote>
  <w:footnote w:id="11">
    <w:p w14:paraId="1172BE97" w14:textId="77777777" w:rsidR="002E7C20" w:rsidRPr="00873D26" w:rsidRDefault="002E7C20"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Петров, А. А. Направления развития корпоративной социальной ответственности строительного бизнеса / А. А. Петров, А. Н. Приходько, М. С. Егорова // Актуальные проблемы экономики и управления. – 2019. – № 2(22). – С. 24-27. </w:t>
      </w:r>
    </w:p>
  </w:footnote>
  <w:footnote w:id="12">
    <w:p w14:paraId="7A065FB9" w14:textId="77777777" w:rsidR="00132E12" w:rsidRPr="00873D26" w:rsidRDefault="00132E12"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Постановление Правительства РФ от 31 июля 2020 г. N 1147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СПС «КонсультантПлюс».</w:t>
      </w:r>
    </w:p>
  </w:footnote>
  <w:footnote w:id="13">
    <w:p w14:paraId="6193373D" w14:textId="77777777" w:rsidR="00C67922" w:rsidRPr="00873D26" w:rsidRDefault="00C67922" w:rsidP="00873D26">
      <w:pPr>
        <w:pStyle w:val="a3"/>
        <w:jc w:val="both"/>
        <w:rPr>
          <w:rFonts w:ascii="Times New Roman" w:hAnsi="Times New Roman" w:cs="Times New Roman"/>
          <w:color w:val="000000" w:themeColor="text1"/>
          <w:sz w:val="22"/>
          <w:szCs w:val="22"/>
        </w:rPr>
      </w:pPr>
      <w:r w:rsidRPr="00873D26">
        <w:rPr>
          <w:rStyle w:val="a5"/>
          <w:rFonts w:ascii="Times New Roman" w:hAnsi="Times New Roman" w:cs="Times New Roman"/>
          <w:color w:val="000000" w:themeColor="text1"/>
          <w:sz w:val="22"/>
          <w:szCs w:val="22"/>
        </w:rPr>
        <w:footnoteRef/>
      </w:r>
      <w:r w:rsidRPr="00873D26">
        <w:rPr>
          <w:rFonts w:ascii="Times New Roman" w:hAnsi="Times New Roman" w:cs="Times New Roman"/>
          <w:color w:val="000000" w:themeColor="text1"/>
          <w:sz w:val="22"/>
          <w:szCs w:val="22"/>
        </w:rPr>
        <w:t xml:space="preserve"> С небольшой комиссией: заставлять девелоперов платить за социалку будет сложнее. </w:t>
      </w:r>
      <w:hyperlink r:id="rId1" w:history="1">
        <w:r w:rsidRPr="00873D26">
          <w:rPr>
            <w:rStyle w:val="ad"/>
            <w:rFonts w:ascii="Times New Roman" w:hAnsi="Times New Roman" w:cs="Times New Roman"/>
            <w:color w:val="000000" w:themeColor="text1"/>
            <w:sz w:val="22"/>
            <w:szCs w:val="22"/>
            <w:u w:val="none"/>
            <w:lang w:val="en-US"/>
          </w:rPr>
          <w:t>URL</w:t>
        </w:r>
        <w:r w:rsidRPr="00873D26">
          <w:rPr>
            <w:rStyle w:val="ad"/>
            <w:rFonts w:ascii="Times New Roman" w:hAnsi="Times New Roman" w:cs="Times New Roman"/>
            <w:color w:val="000000" w:themeColor="text1"/>
            <w:sz w:val="22"/>
            <w:szCs w:val="22"/>
            <w:u w:val="none"/>
          </w:rPr>
          <w:t>:https://www.dp.ru/a/2022/10/28/S_nebolshoj_komissiej</w:t>
        </w:r>
      </w:hyperlink>
      <w:r w:rsidRPr="00873D26">
        <w:rPr>
          <w:rFonts w:ascii="Times New Roman" w:hAnsi="Times New Roman" w:cs="Times New Roman"/>
          <w:color w:val="000000" w:themeColor="text1"/>
          <w:sz w:val="22"/>
          <w:szCs w:val="22"/>
        </w:rPr>
        <w:t xml:space="preserve"> (дата обращения: 16.03.2023).</w:t>
      </w:r>
    </w:p>
  </w:footnote>
  <w:footnote w:id="14">
    <w:p w14:paraId="67BB02E3" w14:textId="77777777" w:rsidR="00BE09BA" w:rsidRPr="00BE09BA" w:rsidRDefault="00BE09BA" w:rsidP="00BE09BA">
      <w:pPr>
        <w:pStyle w:val="a3"/>
        <w:jc w:val="both"/>
        <w:rPr>
          <w:rFonts w:ascii="Times New Roman" w:hAnsi="Times New Roman" w:cs="Times New Roman"/>
          <w:color w:val="000000" w:themeColor="text1"/>
          <w:sz w:val="22"/>
          <w:szCs w:val="22"/>
        </w:rPr>
      </w:pPr>
      <w:r w:rsidRPr="00BE09BA">
        <w:rPr>
          <w:rStyle w:val="a5"/>
          <w:rFonts w:ascii="Times New Roman" w:hAnsi="Times New Roman" w:cs="Times New Roman"/>
          <w:color w:val="000000" w:themeColor="text1"/>
          <w:sz w:val="22"/>
          <w:szCs w:val="22"/>
        </w:rPr>
        <w:footnoteRef/>
      </w:r>
      <w:r w:rsidRPr="00BE09BA">
        <w:rPr>
          <w:rFonts w:ascii="Times New Roman" w:hAnsi="Times New Roman" w:cs="Times New Roman"/>
          <w:color w:val="000000" w:themeColor="text1"/>
          <w:sz w:val="22"/>
          <w:szCs w:val="22"/>
        </w:rPr>
        <w:t xml:space="preserve"> Заседание круглого стола «Своевременное строительство социальных объектов как необходимый фактор реализации проектов жилищного строительства в городе Москве» [Электронный ресурс]. </w:t>
      </w:r>
      <w:r w:rsidRPr="00BE09BA">
        <w:rPr>
          <w:rFonts w:ascii="Times New Roman" w:hAnsi="Times New Roman" w:cs="Times New Roman"/>
          <w:color w:val="000000" w:themeColor="text1"/>
          <w:sz w:val="22"/>
          <w:szCs w:val="22"/>
          <w:lang w:val="en-US"/>
        </w:rPr>
        <w:t>URL</w:t>
      </w:r>
      <w:r w:rsidRPr="00BE09BA">
        <w:rPr>
          <w:rFonts w:ascii="Times New Roman" w:hAnsi="Times New Roman" w:cs="Times New Roman"/>
          <w:color w:val="000000" w:themeColor="text1"/>
          <w:sz w:val="22"/>
          <w:szCs w:val="22"/>
        </w:rPr>
        <w:t xml:space="preserve">: </w:t>
      </w:r>
      <w:hyperlink r:id="rId2" w:history="1">
        <w:r w:rsidRPr="00BE09BA">
          <w:rPr>
            <w:rStyle w:val="ad"/>
            <w:rFonts w:ascii="Times New Roman" w:hAnsi="Times New Roman" w:cs="Times New Roman"/>
            <w:color w:val="000000" w:themeColor="text1"/>
            <w:sz w:val="22"/>
            <w:szCs w:val="22"/>
            <w:u w:val="none"/>
            <w:lang w:val="en-US"/>
          </w:rPr>
          <w:t>https</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duma</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mos</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ru</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ru</w:t>
        </w:r>
        <w:r w:rsidRPr="00BE09BA">
          <w:rPr>
            <w:rStyle w:val="ad"/>
            <w:rFonts w:ascii="Times New Roman" w:hAnsi="Times New Roman" w:cs="Times New Roman"/>
            <w:color w:val="000000" w:themeColor="text1"/>
            <w:sz w:val="22"/>
            <w:szCs w:val="22"/>
            <w:u w:val="none"/>
          </w:rPr>
          <w:t>/34/</w:t>
        </w:r>
        <w:r w:rsidRPr="00BE09BA">
          <w:rPr>
            <w:rStyle w:val="ad"/>
            <w:rFonts w:ascii="Times New Roman" w:hAnsi="Times New Roman" w:cs="Times New Roman"/>
            <w:color w:val="000000" w:themeColor="text1"/>
            <w:sz w:val="22"/>
            <w:szCs w:val="22"/>
            <w:u w:val="none"/>
            <w:lang w:val="en-US"/>
          </w:rPr>
          <w:t>news</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novosti</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stroitelstvo</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obyektov</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sotsialnoy</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infrastrukturyi</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pri</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realizatsii</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jilischnyih</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proektov</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trebuet</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zakonodatelnogo</w:t>
        </w:r>
        <w:r w:rsidRPr="00BE09BA">
          <w:rPr>
            <w:rStyle w:val="ad"/>
            <w:rFonts w:ascii="Times New Roman" w:hAnsi="Times New Roman" w:cs="Times New Roman"/>
            <w:color w:val="000000" w:themeColor="text1"/>
            <w:sz w:val="22"/>
            <w:szCs w:val="22"/>
            <w:u w:val="none"/>
          </w:rPr>
          <w:t>-</w:t>
        </w:r>
        <w:r w:rsidRPr="00BE09BA">
          <w:rPr>
            <w:rStyle w:val="ad"/>
            <w:rFonts w:ascii="Times New Roman" w:hAnsi="Times New Roman" w:cs="Times New Roman"/>
            <w:color w:val="000000" w:themeColor="text1"/>
            <w:sz w:val="22"/>
            <w:szCs w:val="22"/>
            <w:u w:val="none"/>
            <w:lang w:val="en-US"/>
          </w:rPr>
          <w:t>regulirovaniya</w:t>
        </w:r>
      </w:hyperlink>
      <w:r w:rsidRPr="00BE09BA">
        <w:rPr>
          <w:rFonts w:ascii="Times New Roman" w:hAnsi="Times New Roman" w:cs="Times New Roman"/>
          <w:color w:val="000000" w:themeColor="text1"/>
          <w:sz w:val="22"/>
          <w:szCs w:val="22"/>
        </w:rPr>
        <w:t xml:space="preserve"> (дата обращения: 16.04.2023).</w:t>
      </w:r>
    </w:p>
  </w:footnote>
  <w:footnote w:id="15">
    <w:p w14:paraId="0C6AB59B" w14:textId="77777777" w:rsidR="00567BCD" w:rsidRPr="00567BCD" w:rsidRDefault="00567BCD" w:rsidP="00567BCD">
      <w:pPr>
        <w:pStyle w:val="a3"/>
        <w:jc w:val="both"/>
        <w:rPr>
          <w:rFonts w:ascii="Times New Roman" w:hAnsi="Times New Roman" w:cs="Times New Roman"/>
          <w:sz w:val="22"/>
          <w:szCs w:val="22"/>
        </w:rPr>
      </w:pPr>
      <w:r w:rsidRPr="00567BCD">
        <w:rPr>
          <w:rStyle w:val="a5"/>
          <w:rFonts w:ascii="Times New Roman" w:hAnsi="Times New Roman" w:cs="Times New Roman"/>
          <w:sz w:val="22"/>
          <w:szCs w:val="22"/>
        </w:rPr>
        <w:footnoteRef/>
      </w:r>
      <w:r w:rsidRPr="00567BCD">
        <w:rPr>
          <w:rFonts w:ascii="Times New Roman" w:hAnsi="Times New Roman" w:cs="Times New Roman"/>
          <w:sz w:val="22"/>
          <w:szCs w:val="22"/>
        </w:rPr>
        <w:t xml:space="preserve"> Грибова Е.Н. Принцип правовой определенности: понятие и основные характеристик // Уральский журнал правовых исследований. 2019. №4 (5). URL: https://cyberleninka.ru/article/n/printsip-pravovoy-opredelennosti-ponyatie-i-osnovnye-harakteristiki (дата обращения: 26.04.2023).</w:t>
      </w:r>
    </w:p>
  </w:footnote>
  <w:footnote w:id="16">
    <w:p w14:paraId="74C5A770" w14:textId="77777777" w:rsidR="00D94C88" w:rsidRPr="007E2AF9" w:rsidRDefault="00D94C88" w:rsidP="00567BCD">
      <w:pPr>
        <w:pStyle w:val="a3"/>
        <w:jc w:val="both"/>
        <w:rPr>
          <w:rFonts w:ascii="Times New Roman" w:hAnsi="Times New Roman" w:cs="Times New Roman"/>
          <w:sz w:val="22"/>
          <w:szCs w:val="22"/>
        </w:rPr>
      </w:pPr>
      <w:r w:rsidRPr="00567BCD">
        <w:rPr>
          <w:rStyle w:val="a5"/>
          <w:rFonts w:ascii="Times New Roman" w:hAnsi="Times New Roman" w:cs="Times New Roman"/>
          <w:sz w:val="22"/>
          <w:szCs w:val="22"/>
        </w:rPr>
        <w:footnoteRef/>
      </w:r>
      <w:r w:rsidRPr="00567BCD">
        <w:rPr>
          <w:rFonts w:ascii="Times New Roman" w:hAnsi="Times New Roman" w:cs="Times New Roman"/>
          <w:sz w:val="22"/>
          <w:szCs w:val="22"/>
        </w:rPr>
        <w:t xml:space="preserve"> Новикова Е.П. Принцип «Эстоппель» в российском праве: понятие, особенности использования в правоприменительной практике // ПРЭД. 2022. №1. URL: https://cyberleninka.ru/article/n/printsip-estoppel-v-rossiyskom-prave-ponyatie-osobennosti-ispolzovaniya-v-pravoprimenitelnoy-praktike (дата обращения: 15.04.2023).</w:t>
      </w:r>
    </w:p>
  </w:footnote>
  <w:footnote w:id="17">
    <w:p w14:paraId="5DB5735D" w14:textId="77777777" w:rsidR="007E2AF9" w:rsidRDefault="007E2AF9" w:rsidP="007E2AF9">
      <w:pPr>
        <w:pStyle w:val="a3"/>
        <w:jc w:val="both"/>
      </w:pPr>
      <w:r w:rsidRPr="007E2AF9">
        <w:rPr>
          <w:rStyle w:val="a5"/>
          <w:rFonts w:ascii="Times New Roman" w:hAnsi="Times New Roman" w:cs="Times New Roman"/>
          <w:sz w:val="22"/>
          <w:szCs w:val="22"/>
        </w:rPr>
        <w:footnoteRef/>
      </w:r>
      <w:r w:rsidRPr="007E2AF9">
        <w:rPr>
          <w:rFonts w:ascii="Times New Roman" w:hAnsi="Times New Roman" w:cs="Times New Roman"/>
          <w:sz w:val="22"/>
          <w:szCs w:val="22"/>
        </w:rPr>
        <w:t xml:space="preserve"> Черешнева И.А. Эстоппель в России: в постановке проблемы // Право и политика. 2020. №9. URL: https://cyberleninka.ru/article/n/estoppel-v-rossii-k-postanovke-problemy (дата обращения: 25.04.2023).</w:t>
      </w:r>
    </w:p>
  </w:footnote>
  <w:footnote w:id="18">
    <w:p w14:paraId="1517A468" w14:textId="77777777" w:rsidR="009D3442" w:rsidRPr="0057412E" w:rsidRDefault="009D3442" w:rsidP="009D3442">
      <w:pPr>
        <w:pStyle w:val="a3"/>
        <w:jc w:val="both"/>
        <w:rPr>
          <w:rFonts w:ascii="Times New Roman" w:hAnsi="Times New Roman" w:cs="Times New Roman"/>
          <w:sz w:val="22"/>
          <w:szCs w:val="22"/>
        </w:rPr>
      </w:pPr>
      <w:r w:rsidRPr="0057412E">
        <w:rPr>
          <w:rStyle w:val="a5"/>
          <w:rFonts w:ascii="Times New Roman" w:hAnsi="Times New Roman" w:cs="Times New Roman"/>
          <w:color w:val="000000" w:themeColor="text1"/>
          <w:sz w:val="22"/>
          <w:szCs w:val="22"/>
        </w:rPr>
        <w:footnoteRef/>
      </w:r>
      <w:r w:rsidRPr="0057412E">
        <w:rPr>
          <w:rFonts w:ascii="Times New Roman" w:hAnsi="Times New Roman" w:cs="Times New Roman"/>
          <w:color w:val="000000" w:themeColor="text1"/>
          <w:sz w:val="22"/>
          <w:szCs w:val="22"/>
        </w:rPr>
        <w:t xml:space="preserve"> Решение Арбитражного суда Республики Марий Эл от 26 декабря 2019 года по делу № А38-7936/2019 [Электронный ресурс] : СудАкт — Режим доступа:</w:t>
      </w:r>
      <w:r>
        <w:rPr>
          <w:rFonts w:ascii="Times New Roman" w:hAnsi="Times New Roman" w:cs="Times New Roman"/>
          <w:color w:val="000000" w:themeColor="text1"/>
          <w:sz w:val="22"/>
          <w:szCs w:val="22"/>
        </w:rPr>
        <w:t xml:space="preserve"> </w:t>
      </w:r>
      <w:r w:rsidRPr="0057412E">
        <w:rPr>
          <w:rFonts w:ascii="Times New Roman" w:hAnsi="Times New Roman" w:cs="Times New Roman"/>
          <w:color w:val="000000" w:themeColor="text1"/>
          <w:sz w:val="22"/>
          <w:szCs w:val="22"/>
        </w:rPr>
        <w:t>https://sudact.ru/arbitral/doc/lVWozUhjziNR/ (дата обращения: 16.02.2023).</w:t>
      </w:r>
    </w:p>
  </w:footnote>
  <w:footnote w:id="19">
    <w:p w14:paraId="470AF9A8" w14:textId="77777777" w:rsidR="00491FE0" w:rsidRPr="00800765" w:rsidRDefault="00491FE0" w:rsidP="00491FE0">
      <w:pPr>
        <w:pStyle w:val="a3"/>
        <w:jc w:val="both"/>
        <w:rPr>
          <w:rFonts w:ascii="Times New Roman" w:hAnsi="Times New Roman" w:cs="Times New Roman"/>
          <w:sz w:val="22"/>
          <w:szCs w:val="22"/>
        </w:rPr>
      </w:pPr>
      <w:r w:rsidRPr="00800765">
        <w:rPr>
          <w:rStyle w:val="a5"/>
          <w:rFonts w:ascii="Times New Roman" w:hAnsi="Times New Roman" w:cs="Times New Roman"/>
          <w:sz w:val="22"/>
          <w:szCs w:val="22"/>
        </w:rPr>
        <w:footnoteRef/>
      </w:r>
      <w:r w:rsidRPr="00800765">
        <w:rPr>
          <w:rFonts w:ascii="Times New Roman" w:hAnsi="Times New Roman" w:cs="Times New Roman"/>
          <w:sz w:val="22"/>
          <w:szCs w:val="22"/>
        </w:rPr>
        <w:t xml:space="preserve"> Постановление Пленума Верховного Суда РФ от 25.12.2018 №49 «О некоторых вопросах применения общих положений Гражданского кодекса Российской Федерации о заключении и толковании договора»</w:t>
      </w:r>
      <w:r w:rsidRPr="00800765">
        <w:rPr>
          <w:rFonts w:ascii="Times New Roman" w:hAnsi="Times New Roman" w:cs="Times New Roman"/>
          <w:color w:val="000000" w:themeColor="text1"/>
          <w:sz w:val="22"/>
          <w:szCs w:val="22"/>
        </w:rPr>
        <w:t xml:space="preserve"> – Режим доступа: СПС «КонсультантПлюс» (дата обращения: 16.02.2023).</w:t>
      </w:r>
    </w:p>
  </w:footnote>
  <w:footnote w:id="20">
    <w:p w14:paraId="0B186DA3" w14:textId="77777777" w:rsidR="00800765" w:rsidRPr="00F42E68" w:rsidRDefault="00800765" w:rsidP="00F42E68">
      <w:pPr>
        <w:pStyle w:val="a3"/>
        <w:jc w:val="both"/>
        <w:rPr>
          <w:rFonts w:ascii="Times New Roman" w:hAnsi="Times New Roman" w:cs="Times New Roman"/>
          <w:sz w:val="22"/>
          <w:szCs w:val="22"/>
        </w:rPr>
      </w:pPr>
      <w:r w:rsidRPr="00F42E68">
        <w:rPr>
          <w:rStyle w:val="a5"/>
          <w:rFonts w:ascii="Times New Roman" w:hAnsi="Times New Roman" w:cs="Times New Roman"/>
          <w:sz w:val="22"/>
          <w:szCs w:val="22"/>
        </w:rPr>
        <w:footnoteRef/>
      </w:r>
      <w:r w:rsidRPr="00F42E68">
        <w:rPr>
          <w:rFonts w:ascii="Times New Roman" w:hAnsi="Times New Roman" w:cs="Times New Roman"/>
          <w:sz w:val="22"/>
          <w:szCs w:val="22"/>
        </w:rPr>
        <w:t xml:space="preserve"> Постановление Арбитражного суда Волго-Вятского округа от 22 августа 2022 г. по делу № А38-6839/2020</w:t>
      </w:r>
      <w:r w:rsidR="00324F58" w:rsidRPr="00F42E68">
        <w:rPr>
          <w:rFonts w:ascii="Times New Roman" w:hAnsi="Times New Roman" w:cs="Times New Roman"/>
          <w:sz w:val="22"/>
          <w:szCs w:val="22"/>
        </w:rPr>
        <w:t xml:space="preserve"> </w:t>
      </w:r>
      <w:r w:rsidR="00324F58" w:rsidRPr="00F42E68">
        <w:rPr>
          <w:rFonts w:ascii="Times New Roman" w:hAnsi="Times New Roman" w:cs="Times New Roman"/>
          <w:color w:val="000000" w:themeColor="text1"/>
          <w:sz w:val="22"/>
          <w:szCs w:val="22"/>
        </w:rPr>
        <w:t>[Электронный ресурс] : СудАкт — Режим доступа: https://sudact.ru/arbitral/doc/NylXPwhsbLJq/?arbitral-txt=&amp;arbitral-case_doc=%D0%9038-6839%2F2020&amp;arbitral-lawchunkinfo=&amp;arbitral-date_from=&amp;arbitral-date_to=&amp;arbitral-region=1023&amp;arbitral-court=&amp;arbitral-judge=&amp;_=1682451438027&amp;snippet_pos=8#snippet (дата обращения: 16.02.2023).</w:t>
      </w:r>
    </w:p>
  </w:footnote>
  <w:footnote w:id="21">
    <w:p w14:paraId="4332C441" w14:textId="77777777" w:rsidR="00D53FA6" w:rsidRPr="00873D26" w:rsidRDefault="00D53FA6" w:rsidP="00491FE0">
      <w:pPr>
        <w:pStyle w:val="a3"/>
        <w:jc w:val="both"/>
        <w:rPr>
          <w:rFonts w:ascii="Times New Roman" w:hAnsi="Times New Roman" w:cs="Times New Roman"/>
          <w:sz w:val="22"/>
          <w:szCs w:val="22"/>
        </w:rPr>
      </w:pPr>
      <w:r w:rsidRPr="00F42E68">
        <w:rPr>
          <w:rStyle w:val="a5"/>
          <w:rFonts w:ascii="Times New Roman" w:hAnsi="Times New Roman" w:cs="Times New Roman"/>
          <w:color w:val="000000" w:themeColor="text1"/>
          <w:sz w:val="22"/>
          <w:szCs w:val="22"/>
        </w:rPr>
        <w:footnoteRef/>
      </w:r>
      <w:r w:rsidRPr="00F42E68">
        <w:rPr>
          <w:rFonts w:ascii="Times New Roman" w:hAnsi="Times New Roman" w:cs="Times New Roman"/>
          <w:color w:val="000000" w:themeColor="text1"/>
          <w:sz w:val="22"/>
          <w:szCs w:val="22"/>
        </w:rPr>
        <w:t xml:space="preserve"> Кирсанов, А. Р. Строительство детских садов и школ: законодательство и практика / А. Р. Кирсанов // Имущественные отношения в Российской Федерации. – 2015. – № 6(165). – С. 20-24.</w:t>
      </w:r>
      <w:r w:rsidRPr="00BE09BA">
        <w:rPr>
          <w:rFonts w:ascii="Times New Roman" w:hAnsi="Times New Roman" w:cs="Times New Roman"/>
          <w:color w:val="000000" w:themeColor="text1"/>
          <w:sz w:val="22"/>
          <w:szCs w:val="22"/>
        </w:rPr>
        <w:t xml:space="preserve"> </w:t>
      </w:r>
    </w:p>
  </w:footnote>
  <w:footnote w:id="22">
    <w:p w14:paraId="0D9FDABE" w14:textId="77777777" w:rsidR="002A4A13" w:rsidRPr="00873D26" w:rsidRDefault="002A4A13"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Существенные изменения в законодательстве о комплексном развитии территорий // СПС КонсультантПлюс. </w:t>
      </w:r>
    </w:p>
  </w:footnote>
  <w:footnote w:id="23">
    <w:p w14:paraId="4897586E" w14:textId="77777777" w:rsidR="002A4A13" w:rsidRPr="00873D26" w:rsidRDefault="002A4A13"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Указ Президента РФ от 21 июля 2020 г. N 474 «О национальных целях развития Российской Федерации на период до 2030 года»</w:t>
      </w:r>
      <w:r w:rsidR="00132E12" w:rsidRPr="00873D26">
        <w:rPr>
          <w:rFonts w:ascii="Times New Roman" w:hAnsi="Times New Roman" w:cs="Times New Roman"/>
          <w:sz w:val="22"/>
          <w:szCs w:val="22"/>
        </w:rPr>
        <w:t xml:space="preserve"> // СПС «КонсультантПлюс».</w:t>
      </w:r>
    </w:p>
  </w:footnote>
  <w:footnote w:id="24">
    <w:p w14:paraId="712850A5" w14:textId="77777777" w:rsidR="001A6EDE" w:rsidRPr="00873D26" w:rsidRDefault="001A6EDE"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Шульженко С. И. Правовые проблемы комплексного развития территорий (часть 2) // Управленческое консультирование. 2022. №2 (158). URL: https://cyberleninka.ru/article/n/pravovye-problemy-kompleksnogo-razvitiya-territoriy-chast-2 (дата обращения: 16.04.2023).</w:t>
      </w:r>
    </w:p>
  </w:footnote>
  <w:footnote w:id="25">
    <w:p w14:paraId="32AABE3B" w14:textId="77777777" w:rsidR="000B33D2" w:rsidRPr="00873D26" w:rsidRDefault="000B33D2"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Шульженко С. И. Правовые проблемы комплексного развития территорий (часть 2) // Управленческое консультирование. 2022. №2 (158). URL: https://cyberleninka.ru/article/n/pravovye-problemy-kompleksnogo-razvitiya-territoriy-chast-2 (дата обращения: 16.04.2023).</w:t>
      </w:r>
    </w:p>
  </w:footnote>
  <w:footnote w:id="26">
    <w:p w14:paraId="5B50B3AD" w14:textId="77777777" w:rsidR="002A4A13" w:rsidRPr="00873D26" w:rsidRDefault="002A4A13"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Башарин А.В. Инструменты градостроительного законодательства, обеспечивающие создание инфраструктуры за счет внебюджетных средств // Экологическое право. 2021. N 4. С. 15.</w:t>
      </w:r>
    </w:p>
  </w:footnote>
  <w:footnote w:id="27">
    <w:p w14:paraId="4209D04F" w14:textId="77777777" w:rsidR="00920E34" w:rsidRPr="00873D26" w:rsidRDefault="00920E34"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Форма договора об участии в развитии объектов социальной, транспортной, инженерной инфраструктуры и объектов благоустройства на территории Москвы. Режим доступа: https://www.mos.ru/upload/documents/files/2906/Rekomendyemayaformadogovora. (дата обращения: 16.04.2023).</w:t>
      </w:r>
    </w:p>
  </w:footnote>
  <w:footnote w:id="28">
    <w:p w14:paraId="0D894616" w14:textId="77777777" w:rsidR="002A4A13" w:rsidRPr="00873D26" w:rsidRDefault="002A4A13"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Трапезников В.А. Комментарий к Федеральному закону от 30 декабря 2004 г. N 214-ФЗ </w:t>
      </w:r>
      <w:r w:rsidR="00491FE0">
        <w:rPr>
          <w:rFonts w:ascii="Times New Roman" w:hAnsi="Times New Roman" w:cs="Times New Roman"/>
          <w:sz w:val="22"/>
          <w:szCs w:val="22"/>
        </w:rPr>
        <w:t>«</w:t>
      </w:r>
      <w:r w:rsidRPr="00873D26">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1FE0">
        <w:rPr>
          <w:rFonts w:ascii="Times New Roman" w:hAnsi="Times New Roman" w:cs="Times New Roman"/>
          <w:sz w:val="22"/>
          <w:szCs w:val="22"/>
        </w:rPr>
        <w:t>»</w:t>
      </w:r>
      <w:r w:rsidRPr="00873D26">
        <w:rPr>
          <w:rFonts w:ascii="Times New Roman" w:hAnsi="Times New Roman" w:cs="Times New Roman"/>
          <w:sz w:val="22"/>
          <w:szCs w:val="22"/>
        </w:rPr>
        <w:t xml:space="preserve"> (постатейный). 2-е изд., перераб. и доп. Москва: Проспект, 2020. С. 505.</w:t>
      </w:r>
    </w:p>
  </w:footnote>
  <w:footnote w:id="29">
    <w:p w14:paraId="6652763C" w14:textId="77777777" w:rsidR="002A4A13" w:rsidRPr="00633BFF" w:rsidRDefault="002A4A13" w:rsidP="00633BFF">
      <w:pPr>
        <w:pStyle w:val="a3"/>
        <w:contextualSpacing/>
        <w:jc w:val="both"/>
        <w:rPr>
          <w:rFonts w:ascii="Times New Roman" w:hAnsi="Times New Roman" w:cs="Times New Roman"/>
          <w:sz w:val="22"/>
          <w:szCs w:val="22"/>
        </w:rPr>
      </w:pPr>
      <w:r w:rsidRPr="00633BFF">
        <w:rPr>
          <w:rStyle w:val="a5"/>
          <w:rFonts w:ascii="Times New Roman" w:hAnsi="Times New Roman" w:cs="Times New Roman"/>
          <w:sz w:val="22"/>
          <w:szCs w:val="22"/>
        </w:rPr>
        <w:footnoteRef/>
      </w:r>
      <w:r w:rsidRPr="00633BFF">
        <w:rPr>
          <w:rFonts w:ascii="Times New Roman" w:hAnsi="Times New Roman" w:cs="Times New Roman"/>
          <w:sz w:val="22"/>
          <w:szCs w:val="22"/>
        </w:rPr>
        <w:t xml:space="preserve"> Башарин А.В. Инструменты градостроительного законодательства, обеспечивающие создание инфраструктуры за счет внебюджетных средств // Экологическое право. 2021. N 4. С. 17.</w:t>
      </w:r>
    </w:p>
  </w:footnote>
  <w:footnote w:id="30">
    <w:p w14:paraId="048EB723" w14:textId="77777777" w:rsidR="00633BFF" w:rsidRDefault="00633BFF" w:rsidP="00633BFF">
      <w:pPr>
        <w:pStyle w:val="a3"/>
        <w:jc w:val="both"/>
      </w:pPr>
      <w:r w:rsidRPr="00633BFF">
        <w:rPr>
          <w:rStyle w:val="a5"/>
          <w:rFonts w:ascii="Times New Roman" w:hAnsi="Times New Roman" w:cs="Times New Roman"/>
          <w:sz w:val="22"/>
          <w:szCs w:val="22"/>
        </w:rPr>
        <w:footnoteRef/>
      </w:r>
      <w:r w:rsidRPr="00633BFF">
        <w:rPr>
          <w:rFonts w:ascii="Times New Roman" w:hAnsi="Times New Roman" w:cs="Times New Roman"/>
          <w:sz w:val="22"/>
          <w:szCs w:val="22"/>
        </w:rPr>
        <w:t xml:space="preserve"> Газета Коммерсантъ [Электронный ресурс].</w:t>
      </w:r>
      <w:r w:rsidR="001A0A6B">
        <w:rPr>
          <w:rFonts w:ascii="Times New Roman" w:hAnsi="Times New Roman" w:cs="Times New Roman"/>
          <w:sz w:val="22"/>
          <w:szCs w:val="22"/>
        </w:rPr>
        <w:t xml:space="preserve"> Режим доступа -</w:t>
      </w:r>
      <w:r w:rsidRPr="00633BFF">
        <w:rPr>
          <w:rFonts w:ascii="Times New Roman" w:hAnsi="Times New Roman" w:cs="Times New Roman"/>
          <w:sz w:val="22"/>
          <w:szCs w:val="22"/>
        </w:rPr>
        <w:t xml:space="preserve"> URL: https://www.kommersant.ru/amp/5692805 (дата обращения: 16.04.2023).</w:t>
      </w:r>
    </w:p>
  </w:footnote>
  <w:footnote w:id="31">
    <w:p w14:paraId="72147D4C" w14:textId="77777777" w:rsidR="006A13C7" w:rsidRPr="00873D26" w:rsidRDefault="006A13C7"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Андрианов Н. А. Правовые проблемы участия застройщиков в развитии социальной и дорожно-транспортной инфраструктуры территорий. 2013 // СПС «КонсультантПлюс».</w:t>
      </w:r>
    </w:p>
  </w:footnote>
  <w:footnote w:id="32">
    <w:p w14:paraId="1717C6AC" w14:textId="77777777" w:rsidR="008B0D0F" w:rsidRPr="00873D26" w:rsidRDefault="008B0D0F"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Федеральный закон </w:t>
      </w:r>
      <w:r w:rsidR="00044F67">
        <w:rPr>
          <w:rFonts w:ascii="Times New Roman" w:hAnsi="Times New Roman" w:cs="Times New Roman"/>
          <w:sz w:val="22"/>
          <w:szCs w:val="22"/>
        </w:rPr>
        <w:t>«</w:t>
      </w:r>
      <w:r w:rsidRPr="00873D26">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44F67">
        <w:rPr>
          <w:rFonts w:ascii="Times New Roman" w:hAnsi="Times New Roman" w:cs="Times New Roman"/>
          <w:sz w:val="22"/>
          <w:szCs w:val="22"/>
        </w:rPr>
        <w:t>»</w:t>
      </w:r>
      <w:r w:rsidRPr="00873D26">
        <w:rPr>
          <w:rFonts w:ascii="Times New Roman" w:hAnsi="Times New Roman" w:cs="Times New Roman"/>
          <w:sz w:val="22"/>
          <w:szCs w:val="22"/>
        </w:rPr>
        <w:t xml:space="preserve"> от 30.12.2004 </w:t>
      </w:r>
      <w:r w:rsidR="00044F67">
        <w:rPr>
          <w:rFonts w:ascii="Times New Roman" w:hAnsi="Times New Roman" w:cs="Times New Roman"/>
          <w:sz w:val="22"/>
          <w:szCs w:val="22"/>
        </w:rPr>
        <w:t>№</w:t>
      </w:r>
      <w:r w:rsidRPr="00873D26">
        <w:rPr>
          <w:rFonts w:ascii="Times New Roman" w:hAnsi="Times New Roman" w:cs="Times New Roman"/>
          <w:sz w:val="22"/>
          <w:szCs w:val="22"/>
        </w:rPr>
        <w:t xml:space="preserve"> 214-ФЗ (последняя редакция) // СПС «КонсультантПлюс».</w:t>
      </w:r>
    </w:p>
  </w:footnote>
  <w:footnote w:id="33">
    <w:p w14:paraId="062D63EB" w14:textId="77777777" w:rsidR="004E6EFB" w:rsidRPr="00873D26" w:rsidRDefault="004E6EFB"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Трапезников В.А. Комментарий к Федеральному закону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(постатейный). 2-е изд., перераб. и доп. Москва: Проспект, 2020. С. 513.</w:t>
      </w:r>
    </w:p>
  </w:footnote>
  <w:footnote w:id="34">
    <w:p w14:paraId="165EE107" w14:textId="77777777" w:rsidR="004E6EFB" w:rsidRPr="00873D26" w:rsidRDefault="004E6EFB" w:rsidP="00873D26">
      <w:pPr>
        <w:pStyle w:val="a3"/>
        <w:contextualSpacing/>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w:t>
      </w:r>
      <w:r w:rsidR="00663350" w:rsidRPr="00873D26">
        <w:rPr>
          <w:rFonts w:ascii="Times New Roman" w:hAnsi="Times New Roman" w:cs="Times New Roman"/>
          <w:sz w:val="22"/>
          <w:szCs w:val="22"/>
        </w:rPr>
        <w:t>Кирсанов А.Р. Законодательство о долевом строительстве: прошлое, настоящее и будущее // Имущественные отношения в Российской Федерации. 2017. N 6 – С. 70.</w:t>
      </w:r>
    </w:p>
  </w:footnote>
  <w:footnote w:id="35">
    <w:p w14:paraId="50EB74ED" w14:textId="77777777" w:rsidR="00B33DBE" w:rsidRPr="00873D26" w:rsidRDefault="00B33DBE" w:rsidP="00873D26">
      <w:pPr>
        <w:pStyle w:val="a3"/>
        <w:jc w:val="both"/>
        <w:rPr>
          <w:rFonts w:ascii="Times New Roman" w:hAnsi="Times New Roman" w:cs="Times New Roman"/>
          <w:color w:val="000000" w:themeColor="text1"/>
          <w:sz w:val="22"/>
          <w:szCs w:val="22"/>
        </w:rPr>
      </w:pPr>
      <w:r w:rsidRPr="00873D26">
        <w:rPr>
          <w:rStyle w:val="a5"/>
          <w:rFonts w:ascii="Times New Roman" w:hAnsi="Times New Roman" w:cs="Times New Roman"/>
          <w:color w:val="000000" w:themeColor="text1"/>
          <w:sz w:val="22"/>
          <w:szCs w:val="22"/>
        </w:rPr>
        <w:footnoteRef/>
      </w:r>
      <w:r w:rsidRPr="00873D26">
        <w:rPr>
          <w:rFonts w:ascii="Times New Roman" w:hAnsi="Times New Roman" w:cs="Times New Roman"/>
          <w:color w:val="000000" w:themeColor="text1"/>
          <w:sz w:val="22"/>
          <w:szCs w:val="22"/>
        </w:rPr>
        <w:t xml:space="preserve"> Определени</w:t>
      </w:r>
      <w:r w:rsidR="00367816">
        <w:rPr>
          <w:rFonts w:ascii="Times New Roman" w:hAnsi="Times New Roman" w:cs="Times New Roman"/>
          <w:color w:val="000000" w:themeColor="text1"/>
          <w:sz w:val="22"/>
          <w:szCs w:val="22"/>
        </w:rPr>
        <w:t>е</w:t>
      </w:r>
      <w:r w:rsidRPr="00873D26">
        <w:rPr>
          <w:rFonts w:ascii="Times New Roman" w:hAnsi="Times New Roman" w:cs="Times New Roman"/>
          <w:color w:val="000000" w:themeColor="text1"/>
          <w:sz w:val="22"/>
          <w:szCs w:val="22"/>
        </w:rPr>
        <w:t xml:space="preserve"> ВС РФ от 22.03.2021 № 309-ЭС20-17578 по делу № А60-43572/2019)</w:t>
      </w:r>
      <w:r w:rsidR="00491FE0">
        <w:rPr>
          <w:rFonts w:ascii="Times New Roman" w:hAnsi="Times New Roman" w:cs="Times New Roman"/>
          <w:color w:val="000000" w:themeColor="text1"/>
          <w:sz w:val="22"/>
          <w:szCs w:val="22"/>
        </w:rPr>
        <w:t xml:space="preserve"> </w:t>
      </w:r>
      <w:r w:rsidRPr="00873D26">
        <w:rPr>
          <w:rFonts w:ascii="Times New Roman" w:hAnsi="Times New Roman" w:cs="Times New Roman"/>
          <w:color w:val="000000" w:themeColor="text1"/>
          <w:sz w:val="22"/>
          <w:szCs w:val="22"/>
        </w:rPr>
        <w:t>– Режим доступа: СПС «КонсультантПлюс» (дата обращения: 16.02.2023).</w:t>
      </w:r>
    </w:p>
  </w:footnote>
  <w:footnote w:id="36">
    <w:p w14:paraId="73F18874" w14:textId="77777777" w:rsidR="00226433" w:rsidRPr="00873D26" w:rsidRDefault="00226433" w:rsidP="00873D26">
      <w:pPr>
        <w:pStyle w:val="a3"/>
        <w:jc w:val="both"/>
        <w:rPr>
          <w:rFonts w:ascii="Times New Roman" w:hAnsi="Times New Roman" w:cs="Times New Roman"/>
          <w:color w:val="000000" w:themeColor="text1"/>
          <w:sz w:val="22"/>
          <w:szCs w:val="22"/>
        </w:rPr>
      </w:pPr>
      <w:r w:rsidRPr="00873D26">
        <w:rPr>
          <w:rStyle w:val="a5"/>
          <w:rFonts w:ascii="Times New Roman" w:hAnsi="Times New Roman" w:cs="Times New Roman"/>
          <w:color w:val="000000" w:themeColor="text1"/>
          <w:sz w:val="22"/>
          <w:szCs w:val="22"/>
        </w:rPr>
        <w:footnoteRef/>
      </w:r>
      <w:r w:rsidRPr="00873D26">
        <w:rPr>
          <w:rFonts w:ascii="Times New Roman" w:hAnsi="Times New Roman" w:cs="Times New Roman"/>
          <w:color w:val="000000" w:themeColor="text1"/>
          <w:sz w:val="22"/>
          <w:szCs w:val="22"/>
        </w:rPr>
        <w:t xml:space="preserve"> Постановлении ВС РФ по  делу № А65-32019/2019)</w:t>
      </w:r>
      <w:r w:rsidR="00491FE0">
        <w:rPr>
          <w:rFonts w:ascii="Times New Roman" w:hAnsi="Times New Roman" w:cs="Times New Roman"/>
          <w:color w:val="000000" w:themeColor="text1"/>
          <w:sz w:val="22"/>
          <w:szCs w:val="22"/>
        </w:rPr>
        <w:t xml:space="preserve"> </w:t>
      </w:r>
      <w:r w:rsidRPr="00873D26">
        <w:rPr>
          <w:rFonts w:ascii="Times New Roman" w:hAnsi="Times New Roman" w:cs="Times New Roman"/>
          <w:color w:val="000000" w:themeColor="text1"/>
          <w:sz w:val="22"/>
          <w:szCs w:val="22"/>
        </w:rPr>
        <w:t>– Режим доступа: СПС «КонсультантПлюс» (дата обращения: 16.02.2023).</w:t>
      </w:r>
    </w:p>
  </w:footnote>
  <w:footnote w:id="37">
    <w:p w14:paraId="140CBA9C" w14:textId="77777777" w:rsidR="00FB6800" w:rsidRPr="00873D26" w:rsidRDefault="00FB6800"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Налоговый кодекс Российской Федерации (часть вторая) от 05.08.2000 N 117-ФЗ (ред. от 18.03.2023) (с изм. и доп., вступ. в силу с 01.04.2023)</w:t>
      </w:r>
      <w:r w:rsidR="005E1D9E">
        <w:rPr>
          <w:rFonts w:ascii="Times New Roman" w:hAnsi="Times New Roman" w:cs="Times New Roman"/>
          <w:sz w:val="22"/>
          <w:szCs w:val="22"/>
        </w:rPr>
        <w:t xml:space="preserve"> </w:t>
      </w:r>
      <w:r w:rsidRPr="00873D26">
        <w:rPr>
          <w:rFonts w:ascii="Times New Roman" w:hAnsi="Times New Roman" w:cs="Times New Roman"/>
          <w:color w:val="000000" w:themeColor="text1"/>
          <w:sz w:val="22"/>
          <w:szCs w:val="22"/>
        </w:rPr>
        <w:t>– Режим доступа: СПС «КонсультантПлюс» (дата обращения: 16.02.2023).</w:t>
      </w:r>
    </w:p>
  </w:footnote>
  <w:footnote w:id="38">
    <w:p w14:paraId="475FBEE0" w14:textId="77777777" w:rsidR="004E2001" w:rsidRPr="00873D26" w:rsidRDefault="004E2001" w:rsidP="00873D26">
      <w:pPr>
        <w:pStyle w:val="a3"/>
        <w:jc w:val="both"/>
        <w:rPr>
          <w:rFonts w:ascii="Times New Roman" w:hAnsi="Times New Roman" w:cs="Times New Roman"/>
          <w:color w:val="000000" w:themeColor="text1"/>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Федеральный закон от 26 июля 2019 года № 210-ФЗ «О внесении изменений в часть вторую Налогового кодекса Российской Федерации и отдельные законодательные акты Российской Федерации». </w:t>
      </w:r>
      <w:r w:rsidR="005E1D9E">
        <w:rPr>
          <w:rFonts w:ascii="Times New Roman" w:hAnsi="Times New Roman" w:cs="Times New Roman"/>
          <w:sz w:val="22"/>
          <w:szCs w:val="22"/>
        </w:rPr>
        <w:t xml:space="preserve">- </w:t>
      </w:r>
      <w:r w:rsidRPr="00873D26">
        <w:rPr>
          <w:rFonts w:ascii="Times New Roman" w:hAnsi="Times New Roman" w:cs="Times New Roman"/>
          <w:color w:val="000000" w:themeColor="text1"/>
          <w:sz w:val="22"/>
          <w:szCs w:val="22"/>
        </w:rPr>
        <w:t>Режим доступа: СПС «КонсультантПлюс» (дата обращения: 16.02.2023).</w:t>
      </w:r>
    </w:p>
  </w:footnote>
  <w:footnote w:id="39">
    <w:p w14:paraId="3F2A66CD" w14:textId="77777777" w:rsidR="001D61BE" w:rsidRPr="00873D26" w:rsidRDefault="001D61BE" w:rsidP="00873D26">
      <w:pPr>
        <w:pStyle w:val="a3"/>
        <w:jc w:val="both"/>
        <w:rPr>
          <w:rFonts w:ascii="Times New Roman" w:hAnsi="Times New Roman" w:cs="Times New Roman"/>
          <w:sz w:val="22"/>
          <w:szCs w:val="22"/>
        </w:rPr>
      </w:pPr>
      <w:r w:rsidRPr="00873D26">
        <w:rPr>
          <w:rStyle w:val="a5"/>
          <w:rFonts w:ascii="Times New Roman" w:hAnsi="Times New Roman" w:cs="Times New Roman"/>
          <w:color w:val="000000" w:themeColor="text1"/>
          <w:sz w:val="22"/>
          <w:szCs w:val="22"/>
        </w:rPr>
        <w:footnoteRef/>
      </w:r>
      <w:r w:rsidRPr="00873D26">
        <w:rPr>
          <w:rFonts w:ascii="Times New Roman" w:hAnsi="Times New Roman" w:cs="Times New Roman"/>
          <w:color w:val="000000" w:themeColor="text1"/>
          <w:sz w:val="22"/>
          <w:szCs w:val="22"/>
        </w:rPr>
        <w:t xml:space="preserve"> Мишустин: застройщики смогут получить кредит под 3% для досрочного ввода соцобъектов. </w:t>
      </w:r>
      <w:r w:rsidRPr="00873D26">
        <w:rPr>
          <w:rFonts w:ascii="Times New Roman" w:hAnsi="Times New Roman" w:cs="Times New Roman"/>
          <w:color w:val="000000" w:themeColor="text1"/>
          <w:sz w:val="22"/>
          <w:szCs w:val="22"/>
          <w:lang w:val="en-US"/>
        </w:rPr>
        <w:t>URL</w:t>
      </w:r>
      <w:r w:rsidRPr="00873D26">
        <w:rPr>
          <w:rFonts w:ascii="Times New Roman" w:hAnsi="Times New Roman" w:cs="Times New Roman"/>
          <w:color w:val="000000" w:themeColor="text1"/>
          <w:sz w:val="22"/>
          <w:szCs w:val="22"/>
        </w:rPr>
        <w:t xml:space="preserve">: </w:t>
      </w:r>
      <w:hyperlink r:id="rId3" w:history="1">
        <w:r w:rsidRPr="00873D26">
          <w:rPr>
            <w:rStyle w:val="ad"/>
            <w:rFonts w:ascii="Times New Roman" w:hAnsi="Times New Roman" w:cs="Times New Roman"/>
            <w:color w:val="000000" w:themeColor="text1"/>
            <w:sz w:val="22"/>
            <w:szCs w:val="22"/>
            <w:u w:val="none"/>
          </w:rPr>
          <w:t>https://tass.ru/ekonomika/10432381</w:t>
        </w:r>
      </w:hyperlink>
      <w:r w:rsidRPr="00873D26">
        <w:rPr>
          <w:rFonts w:ascii="Times New Roman" w:hAnsi="Times New Roman" w:cs="Times New Roman"/>
          <w:color w:val="000000" w:themeColor="text1"/>
          <w:sz w:val="22"/>
          <w:szCs w:val="22"/>
        </w:rPr>
        <w:t xml:space="preserve"> (дата обращения: 16.02.2023).</w:t>
      </w:r>
    </w:p>
  </w:footnote>
  <w:footnote w:id="40">
    <w:p w14:paraId="58B68EA1" w14:textId="77777777" w:rsidR="0052079A" w:rsidRPr="00873D26" w:rsidRDefault="0052079A" w:rsidP="00873D26">
      <w:pPr>
        <w:pStyle w:val="a3"/>
        <w:jc w:val="both"/>
        <w:rPr>
          <w:rFonts w:ascii="Times New Roman" w:hAnsi="Times New Roman" w:cs="Times New Roman"/>
          <w:sz w:val="22"/>
          <w:szCs w:val="22"/>
        </w:rPr>
      </w:pPr>
      <w:r w:rsidRPr="00873D26">
        <w:rPr>
          <w:rStyle w:val="a5"/>
          <w:rFonts w:ascii="Times New Roman" w:hAnsi="Times New Roman" w:cs="Times New Roman"/>
          <w:sz w:val="22"/>
          <w:szCs w:val="22"/>
        </w:rPr>
        <w:footnoteRef/>
      </w:r>
      <w:r w:rsidRPr="00873D26">
        <w:rPr>
          <w:rFonts w:ascii="Times New Roman" w:hAnsi="Times New Roman" w:cs="Times New Roman"/>
          <w:sz w:val="22"/>
          <w:szCs w:val="22"/>
        </w:rPr>
        <w:t xml:space="preserve"> Постановление Правительства Российской Федерации от 31 декабря 2020 г. № 2459 «Об утверждении Правил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r w:rsidRPr="00873D26">
        <w:rPr>
          <w:rFonts w:ascii="Times New Roman" w:hAnsi="Times New Roman" w:cs="Times New Roman"/>
          <w:color w:val="000000" w:themeColor="text1"/>
          <w:sz w:val="22"/>
          <w:szCs w:val="22"/>
        </w:rPr>
        <w:t xml:space="preserve"> Режим доступа: СПС «КонсультантПлюс» (дата обращения: 16.02.2023).</w:t>
      </w:r>
    </w:p>
  </w:footnote>
  <w:footnote w:id="41">
    <w:p w14:paraId="6E8A8D41" w14:textId="77777777" w:rsidR="00873D26" w:rsidRPr="005E1D9E" w:rsidRDefault="00873D26" w:rsidP="00873D26">
      <w:pPr>
        <w:jc w:val="both"/>
        <w:rPr>
          <w:rFonts w:ascii="Times New Roman" w:hAnsi="Times New Roman" w:cs="Times New Roman"/>
        </w:rPr>
      </w:pPr>
      <w:r w:rsidRPr="005E1D9E">
        <w:rPr>
          <w:rStyle w:val="a5"/>
          <w:rFonts w:ascii="Times New Roman" w:hAnsi="Times New Roman" w:cs="Times New Roman"/>
          <w:color w:val="000000" w:themeColor="text1"/>
        </w:rPr>
        <w:footnoteRef/>
      </w:r>
      <w:r w:rsidRPr="005E1D9E">
        <w:rPr>
          <w:rFonts w:ascii="Times New Roman" w:hAnsi="Times New Roman" w:cs="Times New Roman"/>
          <w:color w:val="000000" w:themeColor="text1"/>
        </w:rPr>
        <w:t xml:space="preserve"> Постановление Правительства Ленинградской области от 14 ноября 2013 г. № 398 «О государственной программе Ленинградской области «Современное образование Ленинградской области»», Приложение 25,26 к «Государственной программе «Современное образование ЛО»</w:t>
      </w:r>
      <w:r w:rsidR="005E1D9E" w:rsidRPr="005E1D9E">
        <w:rPr>
          <w:rFonts w:ascii="Times New Roman" w:hAnsi="Times New Roman" w:cs="Times New Roman"/>
          <w:color w:val="000000" w:themeColor="text1"/>
        </w:rPr>
        <w:t xml:space="preserve"> . Режим доступа: </w:t>
      </w:r>
      <w:hyperlink r:id="rId4" w:history="1">
        <w:r w:rsidR="005E1D9E" w:rsidRPr="005E1D9E">
          <w:rPr>
            <w:rStyle w:val="ad"/>
            <w:rFonts w:ascii="Times New Roman" w:hAnsi="Times New Roman" w:cs="Times New Roman"/>
            <w:color w:val="000000" w:themeColor="text1"/>
            <w:u w:val="none"/>
          </w:rPr>
          <w:t>https://building.lenobl.ru/deiatelnost/programmy/socobekty-v-obmen-na-nalogi-svetofor/normativno-pravovye-akty/</w:t>
        </w:r>
      </w:hyperlink>
      <w:r w:rsidR="005E1D9E" w:rsidRPr="005E1D9E">
        <w:rPr>
          <w:rFonts w:ascii="Times New Roman" w:hAnsi="Times New Roman" w:cs="Times New Roman"/>
          <w:color w:val="000000" w:themeColor="text1"/>
        </w:rPr>
        <w:t xml:space="preserve"> (дата обращения: 03.03.2023)</w:t>
      </w:r>
    </w:p>
  </w:footnote>
  <w:footnote w:id="42">
    <w:p w14:paraId="5459DD7D" w14:textId="77777777" w:rsidR="005E1D9E" w:rsidRPr="005E1D9E" w:rsidRDefault="005E1D9E" w:rsidP="005E1D9E">
      <w:pPr>
        <w:pStyle w:val="a3"/>
        <w:jc w:val="both"/>
        <w:rPr>
          <w:rFonts w:ascii="Times New Roman" w:hAnsi="Times New Roman" w:cs="Times New Roman"/>
          <w:sz w:val="22"/>
          <w:szCs w:val="22"/>
        </w:rPr>
      </w:pPr>
      <w:r w:rsidRPr="005E1D9E">
        <w:rPr>
          <w:rStyle w:val="a5"/>
          <w:rFonts w:ascii="Times New Roman" w:hAnsi="Times New Roman" w:cs="Times New Roman"/>
          <w:sz w:val="22"/>
          <w:szCs w:val="22"/>
        </w:rPr>
        <w:footnoteRef/>
      </w:r>
      <w:r w:rsidRPr="005E1D9E">
        <w:rPr>
          <w:rFonts w:ascii="Times New Roman" w:hAnsi="Times New Roman" w:cs="Times New Roman"/>
          <w:sz w:val="22"/>
          <w:szCs w:val="22"/>
        </w:rPr>
        <w:t xml:space="preserve"> Определение Верховного суда РФ от 09 марта 2023 года по делу № 305-ЭС19-22493(38)</w:t>
      </w:r>
      <w:r w:rsidRPr="005E1D9E">
        <w:rPr>
          <w:rFonts w:ascii="Times New Roman" w:hAnsi="Times New Roman" w:cs="Times New Roman"/>
          <w:color w:val="000000" w:themeColor="text1"/>
          <w:sz w:val="22"/>
          <w:szCs w:val="22"/>
        </w:rPr>
        <w:t xml:space="preserve"> – Режим доступа: СПС «КонсультантПлюс» (дата обращения: 16.04.2023).</w:t>
      </w:r>
    </w:p>
  </w:footnote>
  <w:footnote w:id="43">
    <w:p w14:paraId="1692ED63" w14:textId="77777777" w:rsidR="00F271F8" w:rsidRPr="009F58BF" w:rsidRDefault="00F271F8" w:rsidP="00F271F8">
      <w:pPr>
        <w:pStyle w:val="a3"/>
        <w:jc w:val="both"/>
        <w:rPr>
          <w:rFonts w:ascii="Times New Roman" w:hAnsi="Times New Roman" w:cs="Times New Roman"/>
          <w:color w:val="000000" w:themeColor="text1"/>
          <w:sz w:val="22"/>
          <w:szCs w:val="22"/>
        </w:rPr>
      </w:pPr>
      <w:r w:rsidRPr="009F58BF">
        <w:rPr>
          <w:rStyle w:val="a5"/>
          <w:rFonts w:ascii="Times New Roman" w:hAnsi="Times New Roman" w:cs="Times New Roman"/>
          <w:sz w:val="22"/>
          <w:szCs w:val="22"/>
        </w:rPr>
        <w:footnoteRef/>
      </w:r>
      <w:r w:rsidRPr="009F58BF">
        <w:rPr>
          <w:rFonts w:ascii="Times New Roman" w:hAnsi="Times New Roman" w:cs="Times New Roman"/>
          <w:sz w:val="22"/>
          <w:szCs w:val="22"/>
        </w:rPr>
        <w:t xml:space="preserve"> Постановление Арбитражного суда Уральского округа от 14 февраля 2022 г. по делу № А50-23874/2020</w:t>
      </w:r>
      <w:r w:rsidRPr="009F58BF">
        <w:rPr>
          <w:rFonts w:ascii="Times New Roman" w:hAnsi="Times New Roman" w:cs="Times New Roman"/>
          <w:color w:val="000000" w:themeColor="text1"/>
          <w:sz w:val="22"/>
          <w:szCs w:val="22"/>
        </w:rPr>
        <w:t>[Электронный ресурс] : СудАкт — Режим доступа: https://sudact.ru/arbitral/doc/AgJNqh1mmKgl/?arbitral-txt=&amp;arbitral-case_doc=%D0%9050-23874%2F2020&amp;arbitral-lawchunkinfo=&amp;arbitral-date_from=&amp;arbitral-date_to=&amp;arbitral-region=&amp;arbitral-court=&amp;arbitral-judge=&amp;_=1682458897679&amp;snippet_pos=26#snippet (дата обращения: 16.02.2023).</w:t>
      </w:r>
    </w:p>
    <w:p w14:paraId="1DA9B4CD" w14:textId="77777777" w:rsidR="00F271F8" w:rsidRDefault="00F271F8" w:rsidP="00F271F8">
      <w:pPr>
        <w:pStyle w:val="a3"/>
      </w:pPr>
    </w:p>
  </w:footnote>
  <w:footnote w:id="44">
    <w:p w14:paraId="1289DB0A" w14:textId="77777777" w:rsidR="00781200" w:rsidRPr="00781200" w:rsidRDefault="00781200" w:rsidP="00781200">
      <w:pPr>
        <w:pStyle w:val="a3"/>
        <w:jc w:val="both"/>
        <w:rPr>
          <w:rFonts w:ascii="Times New Roman" w:hAnsi="Times New Roman" w:cs="Times New Roman"/>
          <w:color w:val="000000" w:themeColor="text1"/>
          <w:sz w:val="22"/>
          <w:szCs w:val="22"/>
        </w:rPr>
      </w:pPr>
      <w:r w:rsidRPr="00781200">
        <w:rPr>
          <w:rStyle w:val="a5"/>
          <w:rFonts w:ascii="Times New Roman" w:hAnsi="Times New Roman" w:cs="Times New Roman"/>
          <w:color w:val="000000" w:themeColor="text1"/>
          <w:sz w:val="22"/>
          <w:szCs w:val="22"/>
        </w:rPr>
        <w:footnoteRef/>
      </w:r>
      <w:r w:rsidRPr="00781200">
        <w:rPr>
          <w:rFonts w:ascii="Times New Roman" w:hAnsi="Times New Roman" w:cs="Times New Roman"/>
          <w:color w:val="000000" w:themeColor="text1"/>
          <w:sz w:val="22"/>
          <w:szCs w:val="22"/>
        </w:rPr>
        <w:t xml:space="preserve"> Решение Арбитражного суда Чувашской Республики от 18 мая 2022 года по делу № А79-11187/2021 [Электронный ресурс] : СудАкт — Режим доступа: </w:t>
      </w:r>
      <w:hyperlink r:id="rId5" w:anchor="snippet" w:history="1">
        <w:r w:rsidRPr="00781200">
          <w:rPr>
            <w:rStyle w:val="ad"/>
            <w:rFonts w:ascii="Times New Roman" w:hAnsi="Times New Roman" w:cs="Times New Roman"/>
            <w:color w:val="000000" w:themeColor="text1"/>
            <w:sz w:val="22"/>
            <w:szCs w:val="22"/>
            <w:u w:val="none"/>
          </w:rPr>
          <w:t>https://sudact.ru/arbitral/doc/O8hJwcYshIVb/?arbitral-txt=&amp;arbitral-case_doc=%D0%9079-11187%2F2021&amp;arbitral-lawchunkinfo=&amp;arbitral-date_from=&amp;arbitral-date_to=&amp;arbitral-region=&amp;arbitral-court=&amp;arbitral-judge=&amp;_=1682456540345&amp;snippet_pos=14#snippet</w:t>
        </w:r>
      </w:hyperlink>
      <w:r w:rsidRPr="00781200">
        <w:rPr>
          <w:rFonts w:ascii="Times New Roman" w:hAnsi="Times New Roman" w:cs="Times New Roman"/>
          <w:color w:val="000000" w:themeColor="text1"/>
          <w:sz w:val="22"/>
          <w:szCs w:val="22"/>
        </w:rPr>
        <w:t xml:space="preserve"> (дата обращения: 16.02.2023).</w:t>
      </w:r>
    </w:p>
    <w:p w14:paraId="4DA4DBCF" w14:textId="77777777" w:rsidR="00781200" w:rsidRDefault="00781200">
      <w:pPr>
        <w:pStyle w:val="a3"/>
      </w:pPr>
    </w:p>
  </w:footnote>
  <w:footnote w:id="45">
    <w:p w14:paraId="4891717C" w14:textId="77777777" w:rsidR="00B41614" w:rsidRPr="00B41614" w:rsidRDefault="00B41614" w:rsidP="00B41614">
      <w:pPr>
        <w:pStyle w:val="a3"/>
        <w:jc w:val="both"/>
        <w:rPr>
          <w:rFonts w:ascii="Times New Roman" w:hAnsi="Times New Roman" w:cs="Times New Roman"/>
          <w:color w:val="000000" w:themeColor="text1"/>
          <w:sz w:val="22"/>
          <w:szCs w:val="22"/>
        </w:rPr>
      </w:pPr>
      <w:r w:rsidRPr="00B41614">
        <w:rPr>
          <w:rStyle w:val="a5"/>
          <w:rFonts w:ascii="Times New Roman" w:hAnsi="Times New Roman" w:cs="Times New Roman"/>
          <w:sz w:val="22"/>
          <w:szCs w:val="22"/>
        </w:rPr>
        <w:footnoteRef/>
      </w:r>
      <w:r w:rsidRPr="00B41614">
        <w:rPr>
          <w:rFonts w:ascii="Times New Roman" w:hAnsi="Times New Roman" w:cs="Times New Roman"/>
          <w:sz w:val="22"/>
          <w:szCs w:val="22"/>
        </w:rPr>
        <w:t xml:space="preserve"> Постановление Десятого арбитражного апелляционного суда от 15 июня 2022 г. по делу № А41-82055/2021 </w:t>
      </w:r>
      <w:r w:rsidRPr="00B41614">
        <w:rPr>
          <w:rFonts w:ascii="Times New Roman" w:hAnsi="Times New Roman" w:cs="Times New Roman"/>
          <w:color w:val="000000" w:themeColor="text1"/>
          <w:sz w:val="22"/>
          <w:szCs w:val="22"/>
        </w:rPr>
        <w:t>[Электронный ресурс] : СудАкт — Режим доступа: https://sudact.ru/arbitral/doc/MK1TO7EahRHD/?arbitral-txt=&amp;arbitral-case_doc=%D0%9041-82055%2F2021&amp;arbitral-lawchunkinfo=&amp;arbitral-date_from=&amp;arbitral-date_to=&amp;arbitral-region=&amp;arbitral-court=&amp;arbitral-judge=&amp;_=1682457864213 (дата обращения: 16.02.2023).</w:t>
      </w:r>
    </w:p>
    <w:p w14:paraId="0EBB815C" w14:textId="77777777" w:rsidR="00B41614" w:rsidRDefault="00B4161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A0BFA"/>
    <w:multiLevelType w:val="hybridMultilevel"/>
    <w:tmpl w:val="7130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892031C"/>
    <w:multiLevelType w:val="hybridMultilevel"/>
    <w:tmpl w:val="F710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D06C7C"/>
    <w:multiLevelType w:val="hybridMultilevel"/>
    <w:tmpl w:val="562C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728BF"/>
    <w:multiLevelType w:val="hybridMultilevel"/>
    <w:tmpl w:val="BC14D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36"/>
    <w:rsid w:val="00001B12"/>
    <w:rsid w:val="00006A69"/>
    <w:rsid w:val="00011678"/>
    <w:rsid w:val="00012F6F"/>
    <w:rsid w:val="00013024"/>
    <w:rsid w:val="00013965"/>
    <w:rsid w:val="00015082"/>
    <w:rsid w:val="00016501"/>
    <w:rsid w:val="0002554F"/>
    <w:rsid w:val="0003083D"/>
    <w:rsid w:val="00033CCC"/>
    <w:rsid w:val="0003516C"/>
    <w:rsid w:val="0003766F"/>
    <w:rsid w:val="0004089F"/>
    <w:rsid w:val="0004467C"/>
    <w:rsid w:val="00044F67"/>
    <w:rsid w:val="000544D0"/>
    <w:rsid w:val="00073463"/>
    <w:rsid w:val="00073CC8"/>
    <w:rsid w:val="000746CB"/>
    <w:rsid w:val="00096D91"/>
    <w:rsid w:val="000A3FB3"/>
    <w:rsid w:val="000B33D2"/>
    <w:rsid w:val="000B57EF"/>
    <w:rsid w:val="000E5AAD"/>
    <w:rsid w:val="000F55E2"/>
    <w:rsid w:val="000F5854"/>
    <w:rsid w:val="000F5A80"/>
    <w:rsid w:val="000F7A06"/>
    <w:rsid w:val="00125C93"/>
    <w:rsid w:val="001301F8"/>
    <w:rsid w:val="00130681"/>
    <w:rsid w:val="00130E20"/>
    <w:rsid w:val="00132E12"/>
    <w:rsid w:val="00141962"/>
    <w:rsid w:val="00146133"/>
    <w:rsid w:val="00163DF0"/>
    <w:rsid w:val="00184C42"/>
    <w:rsid w:val="0018588A"/>
    <w:rsid w:val="001931E9"/>
    <w:rsid w:val="00194527"/>
    <w:rsid w:val="001A0A6B"/>
    <w:rsid w:val="001A6EDE"/>
    <w:rsid w:val="001B5119"/>
    <w:rsid w:val="001C1982"/>
    <w:rsid w:val="001C44C2"/>
    <w:rsid w:val="001D011D"/>
    <w:rsid w:val="001D03A8"/>
    <w:rsid w:val="001D2FD0"/>
    <w:rsid w:val="001D61BE"/>
    <w:rsid w:val="001E21FD"/>
    <w:rsid w:val="001E3AEF"/>
    <w:rsid w:val="001F6122"/>
    <w:rsid w:val="00226433"/>
    <w:rsid w:val="002407D8"/>
    <w:rsid w:val="0024257F"/>
    <w:rsid w:val="00252C4C"/>
    <w:rsid w:val="00254C8E"/>
    <w:rsid w:val="00255AE0"/>
    <w:rsid w:val="00261194"/>
    <w:rsid w:val="00261606"/>
    <w:rsid w:val="00265AC1"/>
    <w:rsid w:val="0028397E"/>
    <w:rsid w:val="00292CD0"/>
    <w:rsid w:val="002A4A13"/>
    <w:rsid w:val="002A667F"/>
    <w:rsid w:val="002B5A29"/>
    <w:rsid w:val="002D39F5"/>
    <w:rsid w:val="002D4765"/>
    <w:rsid w:val="002E2422"/>
    <w:rsid w:val="002E5CB3"/>
    <w:rsid w:val="002E7C20"/>
    <w:rsid w:val="002F596C"/>
    <w:rsid w:val="0031484B"/>
    <w:rsid w:val="00324F58"/>
    <w:rsid w:val="0032736B"/>
    <w:rsid w:val="00332398"/>
    <w:rsid w:val="003339D9"/>
    <w:rsid w:val="00335998"/>
    <w:rsid w:val="00337361"/>
    <w:rsid w:val="003401A3"/>
    <w:rsid w:val="003427C9"/>
    <w:rsid w:val="003473E6"/>
    <w:rsid w:val="00354A0E"/>
    <w:rsid w:val="00354BBC"/>
    <w:rsid w:val="00367816"/>
    <w:rsid w:val="00374338"/>
    <w:rsid w:val="00383D11"/>
    <w:rsid w:val="00387EE0"/>
    <w:rsid w:val="00395085"/>
    <w:rsid w:val="003959EE"/>
    <w:rsid w:val="003A19E5"/>
    <w:rsid w:val="003A488D"/>
    <w:rsid w:val="003B1CA9"/>
    <w:rsid w:val="003C0865"/>
    <w:rsid w:val="003C3EDA"/>
    <w:rsid w:val="003D09D6"/>
    <w:rsid w:val="003E0A9D"/>
    <w:rsid w:val="003F2589"/>
    <w:rsid w:val="00402C62"/>
    <w:rsid w:val="00404255"/>
    <w:rsid w:val="00404F0C"/>
    <w:rsid w:val="00406F4B"/>
    <w:rsid w:val="0042597B"/>
    <w:rsid w:val="00442F5F"/>
    <w:rsid w:val="00444748"/>
    <w:rsid w:val="00452B7C"/>
    <w:rsid w:val="0045798F"/>
    <w:rsid w:val="004664C8"/>
    <w:rsid w:val="00466CA8"/>
    <w:rsid w:val="00467F15"/>
    <w:rsid w:val="00475D6E"/>
    <w:rsid w:val="004845BD"/>
    <w:rsid w:val="004911C5"/>
    <w:rsid w:val="00491FE0"/>
    <w:rsid w:val="00496549"/>
    <w:rsid w:val="004A03FD"/>
    <w:rsid w:val="004B45CA"/>
    <w:rsid w:val="004B6084"/>
    <w:rsid w:val="004B6B31"/>
    <w:rsid w:val="004C5C65"/>
    <w:rsid w:val="004D33A4"/>
    <w:rsid w:val="004D6763"/>
    <w:rsid w:val="004E2001"/>
    <w:rsid w:val="004E2BEF"/>
    <w:rsid w:val="004E6EFB"/>
    <w:rsid w:val="004F577F"/>
    <w:rsid w:val="00517EE4"/>
    <w:rsid w:val="0052079A"/>
    <w:rsid w:val="00520BA2"/>
    <w:rsid w:val="005244FF"/>
    <w:rsid w:val="00532268"/>
    <w:rsid w:val="00532361"/>
    <w:rsid w:val="005342BD"/>
    <w:rsid w:val="00534EAF"/>
    <w:rsid w:val="00545801"/>
    <w:rsid w:val="005464DE"/>
    <w:rsid w:val="005514B2"/>
    <w:rsid w:val="005547AE"/>
    <w:rsid w:val="00565425"/>
    <w:rsid w:val="00567BCD"/>
    <w:rsid w:val="00567C27"/>
    <w:rsid w:val="0057412E"/>
    <w:rsid w:val="005760BA"/>
    <w:rsid w:val="00587AB5"/>
    <w:rsid w:val="005A1768"/>
    <w:rsid w:val="005C4B16"/>
    <w:rsid w:val="005E1D9E"/>
    <w:rsid w:val="005E7638"/>
    <w:rsid w:val="005F3ED9"/>
    <w:rsid w:val="005F79D2"/>
    <w:rsid w:val="00600DE3"/>
    <w:rsid w:val="006016FE"/>
    <w:rsid w:val="0061360B"/>
    <w:rsid w:val="006137DC"/>
    <w:rsid w:val="00613E7F"/>
    <w:rsid w:val="00622DDC"/>
    <w:rsid w:val="00623390"/>
    <w:rsid w:val="00630861"/>
    <w:rsid w:val="00633BFF"/>
    <w:rsid w:val="00642AC3"/>
    <w:rsid w:val="00646AA5"/>
    <w:rsid w:val="00651665"/>
    <w:rsid w:val="00661905"/>
    <w:rsid w:val="00663274"/>
    <w:rsid w:val="00663350"/>
    <w:rsid w:val="006648AC"/>
    <w:rsid w:val="00682A90"/>
    <w:rsid w:val="00683292"/>
    <w:rsid w:val="006938FD"/>
    <w:rsid w:val="0069512A"/>
    <w:rsid w:val="006A13C7"/>
    <w:rsid w:val="006A4D5D"/>
    <w:rsid w:val="006A73F3"/>
    <w:rsid w:val="006A7420"/>
    <w:rsid w:val="006B1E1D"/>
    <w:rsid w:val="006B2399"/>
    <w:rsid w:val="006B3CBD"/>
    <w:rsid w:val="006B5F40"/>
    <w:rsid w:val="006C1625"/>
    <w:rsid w:val="006C3DB8"/>
    <w:rsid w:val="006C7354"/>
    <w:rsid w:val="006C7F9F"/>
    <w:rsid w:val="006D451F"/>
    <w:rsid w:val="006D4BDC"/>
    <w:rsid w:val="006F5B17"/>
    <w:rsid w:val="00710141"/>
    <w:rsid w:val="00713646"/>
    <w:rsid w:val="007150E8"/>
    <w:rsid w:val="007160B0"/>
    <w:rsid w:val="0072499A"/>
    <w:rsid w:val="00725753"/>
    <w:rsid w:val="00731738"/>
    <w:rsid w:val="0073344A"/>
    <w:rsid w:val="00733C25"/>
    <w:rsid w:val="00741E2E"/>
    <w:rsid w:val="007545E5"/>
    <w:rsid w:val="00762B67"/>
    <w:rsid w:val="007739C5"/>
    <w:rsid w:val="00774A85"/>
    <w:rsid w:val="00780516"/>
    <w:rsid w:val="00781200"/>
    <w:rsid w:val="0078135B"/>
    <w:rsid w:val="00781B58"/>
    <w:rsid w:val="0078465A"/>
    <w:rsid w:val="007948B7"/>
    <w:rsid w:val="007B575D"/>
    <w:rsid w:val="007B77D1"/>
    <w:rsid w:val="007C0FFC"/>
    <w:rsid w:val="007D3261"/>
    <w:rsid w:val="007D47CA"/>
    <w:rsid w:val="007D5267"/>
    <w:rsid w:val="007D6F51"/>
    <w:rsid w:val="007D7778"/>
    <w:rsid w:val="007E2AF9"/>
    <w:rsid w:val="007E7FC1"/>
    <w:rsid w:val="00800765"/>
    <w:rsid w:val="0081354A"/>
    <w:rsid w:val="00823811"/>
    <w:rsid w:val="00823899"/>
    <w:rsid w:val="00841890"/>
    <w:rsid w:val="00843AA4"/>
    <w:rsid w:val="00851F9A"/>
    <w:rsid w:val="00854DE7"/>
    <w:rsid w:val="00855868"/>
    <w:rsid w:val="00863B84"/>
    <w:rsid w:val="0086763C"/>
    <w:rsid w:val="00867922"/>
    <w:rsid w:val="00867FBD"/>
    <w:rsid w:val="00871C11"/>
    <w:rsid w:val="00873D26"/>
    <w:rsid w:val="00874A67"/>
    <w:rsid w:val="00877C6A"/>
    <w:rsid w:val="00887CDE"/>
    <w:rsid w:val="00890485"/>
    <w:rsid w:val="00891DF9"/>
    <w:rsid w:val="00896BB7"/>
    <w:rsid w:val="00896F18"/>
    <w:rsid w:val="008A7FEB"/>
    <w:rsid w:val="008B0D0F"/>
    <w:rsid w:val="008B0D17"/>
    <w:rsid w:val="008B73E7"/>
    <w:rsid w:val="008C4AE7"/>
    <w:rsid w:val="008C6411"/>
    <w:rsid w:val="008C6D7F"/>
    <w:rsid w:val="008D3719"/>
    <w:rsid w:val="008E0389"/>
    <w:rsid w:val="008E09A7"/>
    <w:rsid w:val="008F2FF4"/>
    <w:rsid w:val="008F74BE"/>
    <w:rsid w:val="008F76B0"/>
    <w:rsid w:val="00915E27"/>
    <w:rsid w:val="00920DF7"/>
    <w:rsid w:val="00920E34"/>
    <w:rsid w:val="0092498A"/>
    <w:rsid w:val="009253E4"/>
    <w:rsid w:val="00930F35"/>
    <w:rsid w:val="00963C51"/>
    <w:rsid w:val="00970BDC"/>
    <w:rsid w:val="00970F8F"/>
    <w:rsid w:val="00975239"/>
    <w:rsid w:val="00977339"/>
    <w:rsid w:val="00984F2D"/>
    <w:rsid w:val="00995430"/>
    <w:rsid w:val="00995905"/>
    <w:rsid w:val="009A4FE0"/>
    <w:rsid w:val="009A62EE"/>
    <w:rsid w:val="009A7E89"/>
    <w:rsid w:val="009C49AB"/>
    <w:rsid w:val="009C6D13"/>
    <w:rsid w:val="009D1B0E"/>
    <w:rsid w:val="009D3442"/>
    <w:rsid w:val="009D69B7"/>
    <w:rsid w:val="009E0971"/>
    <w:rsid w:val="009E1F81"/>
    <w:rsid w:val="009F4D9E"/>
    <w:rsid w:val="009F58BF"/>
    <w:rsid w:val="00A1054C"/>
    <w:rsid w:val="00A15198"/>
    <w:rsid w:val="00A3151A"/>
    <w:rsid w:val="00A35A57"/>
    <w:rsid w:val="00A42848"/>
    <w:rsid w:val="00A50AEE"/>
    <w:rsid w:val="00A5475B"/>
    <w:rsid w:val="00A552D2"/>
    <w:rsid w:val="00A95252"/>
    <w:rsid w:val="00AB0911"/>
    <w:rsid w:val="00AC3FDF"/>
    <w:rsid w:val="00AE2A15"/>
    <w:rsid w:val="00AE37A4"/>
    <w:rsid w:val="00AE73EA"/>
    <w:rsid w:val="00B02A8B"/>
    <w:rsid w:val="00B077A8"/>
    <w:rsid w:val="00B2398E"/>
    <w:rsid w:val="00B32436"/>
    <w:rsid w:val="00B32A4D"/>
    <w:rsid w:val="00B3337A"/>
    <w:rsid w:val="00B33DBE"/>
    <w:rsid w:val="00B35E36"/>
    <w:rsid w:val="00B37255"/>
    <w:rsid w:val="00B41614"/>
    <w:rsid w:val="00B4186B"/>
    <w:rsid w:val="00B45D7B"/>
    <w:rsid w:val="00B5370E"/>
    <w:rsid w:val="00B56029"/>
    <w:rsid w:val="00B565A7"/>
    <w:rsid w:val="00B66D3D"/>
    <w:rsid w:val="00B67463"/>
    <w:rsid w:val="00B759D4"/>
    <w:rsid w:val="00B764AE"/>
    <w:rsid w:val="00B8594A"/>
    <w:rsid w:val="00B86D64"/>
    <w:rsid w:val="00B911E8"/>
    <w:rsid w:val="00B92D51"/>
    <w:rsid w:val="00B95177"/>
    <w:rsid w:val="00BA102A"/>
    <w:rsid w:val="00BA3749"/>
    <w:rsid w:val="00BA4D42"/>
    <w:rsid w:val="00BC2D45"/>
    <w:rsid w:val="00BC3F1C"/>
    <w:rsid w:val="00BE09BA"/>
    <w:rsid w:val="00BE1221"/>
    <w:rsid w:val="00BF6298"/>
    <w:rsid w:val="00C26EB4"/>
    <w:rsid w:val="00C3616E"/>
    <w:rsid w:val="00C364DE"/>
    <w:rsid w:val="00C41574"/>
    <w:rsid w:val="00C4613B"/>
    <w:rsid w:val="00C46C17"/>
    <w:rsid w:val="00C51CC9"/>
    <w:rsid w:val="00C55ED4"/>
    <w:rsid w:val="00C56005"/>
    <w:rsid w:val="00C56A3C"/>
    <w:rsid w:val="00C6103D"/>
    <w:rsid w:val="00C67922"/>
    <w:rsid w:val="00C82907"/>
    <w:rsid w:val="00C9580E"/>
    <w:rsid w:val="00CA5EE6"/>
    <w:rsid w:val="00CA7657"/>
    <w:rsid w:val="00CB2EF8"/>
    <w:rsid w:val="00CB71A1"/>
    <w:rsid w:val="00CC5362"/>
    <w:rsid w:val="00CC7821"/>
    <w:rsid w:val="00CC7B74"/>
    <w:rsid w:val="00CD5990"/>
    <w:rsid w:val="00CD70A2"/>
    <w:rsid w:val="00CE311D"/>
    <w:rsid w:val="00D00F00"/>
    <w:rsid w:val="00D01608"/>
    <w:rsid w:val="00D10541"/>
    <w:rsid w:val="00D17485"/>
    <w:rsid w:val="00D2190E"/>
    <w:rsid w:val="00D23EB9"/>
    <w:rsid w:val="00D53FA6"/>
    <w:rsid w:val="00D64FF7"/>
    <w:rsid w:val="00D74010"/>
    <w:rsid w:val="00D93F81"/>
    <w:rsid w:val="00D94C88"/>
    <w:rsid w:val="00D94D2E"/>
    <w:rsid w:val="00DA4436"/>
    <w:rsid w:val="00DB0E30"/>
    <w:rsid w:val="00DC03B2"/>
    <w:rsid w:val="00DC12BB"/>
    <w:rsid w:val="00DC2EB9"/>
    <w:rsid w:val="00DC7BEA"/>
    <w:rsid w:val="00DD55F4"/>
    <w:rsid w:val="00DE664F"/>
    <w:rsid w:val="00E03B14"/>
    <w:rsid w:val="00E107A2"/>
    <w:rsid w:val="00E1208D"/>
    <w:rsid w:val="00E1219B"/>
    <w:rsid w:val="00E20E63"/>
    <w:rsid w:val="00E22359"/>
    <w:rsid w:val="00E26757"/>
    <w:rsid w:val="00E409DB"/>
    <w:rsid w:val="00E41932"/>
    <w:rsid w:val="00E574C2"/>
    <w:rsid w:val="00E67214"/>
    <w:rsid w:val="00E7000F"/>
    <w:rsid w:val="00E77BC2"/>
    <w:rsid w:val="00E803B0"/>
    <w:rsid w:val="00E80D17"/>
    <w:rsid w:val="00EA21B3"/>
    <w:rsid w:val="00EA3DE2"/>
    <w:rsid w:val="00EB650C"/>
    <w:rsid w:val="00EB7527"/>
    <w:rsid w:val="00EC187B"/>
    <w:rsid w:val="00ED4CAB"/>
    <w:rsid w:val="00EF3E6C"/>
    <w:rsid w:val="00F02BA2"/>
    <w:rsid w:val="00F071F6"/>
    <w:rsid w:val="00F165A9"/>
    <w:rsid w:val="00F1749D"/>
    <w:rsid w:val="00F20C46"/>
    <w:rsid w:val="00F271F8"/>
    <w:rsid w:val="00F349A2"/>
    <w:rsid w:val="00F36F82"/>
    <w:rsid w:val="00F41AAB"/>
    <w:rsid w:val="00F42E68"/>
    <w:rsid w:val="00F430B2"/>
    <w:rsid w:val="00F60231"/>
    <w:rsid w:val="00F65634"/>
    <w:rsid w:val="00F716FC"/>
    <w:rsid w:val="00F753AC"/>
    <w:rsid w:val="00F83B6A"/>
    <w:rsid w:val="00F86976"/>
    <w:rsid w:val="00F94793"/>
    <w:rsid w:val="00F94D5A"/>
    <w:rsid w:val="00FA0846"/>
    <w:rsid w:val="00FA4B74"/>
    <w:rsid w:val="00FA5B1E"/>
    <w:rsid w:val="00FB6800"/>
    <w:rsid w:val="00FC55EC"/>
    <w:rsid w:val="00FD2C82"/>
    <w:rsid w:val="00FD5631"/>
    <w:rsid w:val="00FE540B"/>
    <w:rsid w:val="00FE773C"/>
    <w:rsid w:val="00FF0F14"/>
    <w:rsid w:val="00FF4053"/>
    <w:rsid w:val="00FF4316"/>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DDD6"/>
  <w15:chartTrackingRefBased/>
  <w15:docId w15:val="{2615D13F-6A35-45BF-A37D-057B380B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606"/>
  </w:style>
  <w:style w:type="paragraph" w:styleId="1">
    <w:name w:val="heading 1"/>
    <w:basedOn w:val="10"/>
    <w:next w:val="a"/>
    <w:link w:val="11"/>
    <w:uiPriority w:val="9"/>
    <w:qFormat/>
    <w:rsid w:val="006D4BDC"/>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9E5"/>
    <w:pPr>
      <w:spacing w:after="0" w:line="240" w:lineRule="auto"/>
    </w:pPr>
    <w:rPr>
      <w:sz w:val="20"/>
      <w:szCs w:val="20"/>
    </w:rPr>
  </w:style>
  <w:style w:type="character" w:customStyle="1" w:styleId="a4">
    <w:name w:val="Текст сноски Знак"/>
    <w:basedOn w:val="a0"/>
    <w:link w:val="a3"/>
    <w:uiPriority w:val="99"/>
    <w:rsid w:val="003A19E5"/>
    <w:rPr>
      <w:sz w:val="20"/>
      <w:szCs w:val="20"/>
    </w:rPr>
  </w:style>
  <w:style w:type="character" w:styleId="a5">
    <w:name w:val="footnote reference"/>
    <w:basedOn w:val="a0"/>
    <w:uiPriority w:val="99"/>
    <w:semiHidden/>
    <w:unhideWhenUsed/>
    <w:rsid w:val="003A19E5"/>
    <w:rPr>
      <w:vertAlign w:val="superscript"/>
    </w:rPr>
  </w:style>
  <w:style w:type="paragraph" w:styleId="a6">
    <w:name w:val="header"/>
    <w:basedOn w:val="a"/>
    <w:link w:val="a7"/>
    <w:uiPriority w:val="99"/>
    <w:unhideWhenUsed/>
    <w:rsid w:val="00F71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16FC"/>
  </w:style>
  <w:style w:type="paragraph" w:styleId="a8">
    <w:name w:val="footer"/>
    <w:basedOn w:val="a"/>
    <w:link w:val="a9"/>
    <w:uiPriority w:val="99"/>
    <w:unhideWhenUsed/>
    <w:rsid w:val="00F71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16FC"/>
  </w:style>
  <w:style w:type="paragraph" w:styleId="aa">
    <w:name w:val="Title"/>
    <w:basedOn w:val="a"/>
    <w:next w:val="a"/>
    <w:link w:val="ab"/>
    <w:uiPriority w:val="10"/>
    <w:qFormat/>
    <w:rsid w:val="00F165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F165A9"/>
    <w:rPr>
      <w:rFonts w:asciiTheme="majorHAnsi" w:eastAsiaTheme="majorEastAsia" w:hAnsiTheme="majorHAnsi" w:cstheme="majorBidi"/>
      <w:spacing w:val="-10"/>
      <w:kern w:val="28"/>
      <w:sz w:val="56"/>
      <w:szCs w:val="56"/>
    </w:rPr>
  </w:style>
  <w:style w:type="paragraph" w:customStyle="1" w:styleId="10">
    <w:name w:val="Стиль1"/>
    <w:basedOn w:val="a"/>
    <w:link w:val="12"/>
    <w:qFormat/>
    <w:rsid w:val="00F165A9"/>
    <w:pPr>
      <w:spacing w:line="360" w:lineRule="auto"/>
      <w:jc w:val="center"/>
    </w:pPr>
    <w:rPr>
      <w:rFonts w:ascii="Times New Roman" w:hAnsi="Times New Roman"/>
      <w:b/>
      <w:sz w:val="28"/>
    </w:rPr>
  </w:style>
  <w:style w:type="character" w:customStyle="1" w:styleId="11">
    <w:name w:val="Заголовок 1 Знак"/>
    <w:basedOn w:val="a0"/>
    <w:link w:val="1"/>
    <w:uiPriority w:val="9"/>
    <w:rsid w:val="006D4BDC"/>
    <w:rPr>
      <w:rFonts w:ascii="Times New Roman" w:hAnsi="Times New Roman"/>
      <w:b/>
      <w:sz w:val="28"/>
    </w:rPr>
  </w:style>
  <w:style w:type="character" w:customStyle="1" w:styleId="12">
    <w:name w:val="Стиль1 Знак"/>
    <w:basedOn w:val="a0"/>
    <w:link w:val="10"/>
    <w:rsid w:val="00F165A9"/>
    <w:rPr>
      <w:rFonts w:ascii="Times New Roman" w:hAnsi="Times New Roman"/>
      <w:b/>
      <w:sz w:val="28"/>
    </w:rPr>
  </w:style>
  <w:style w:type="paragraph" w:styleId="ac">
    <w:name w:val="TOC Heading"/>
    <w:basedOn w:val="1"/>
    <w:next w:val="a"/>
    <w:uiPriority w:val="39"/>
    <w:unhideWhenUsed/>
    <w:qFormat/>
    <w:rsid w:val="006D4BDC"/>
    <w:pPr>
      <w:outlineLvl w:val="9"/>
    </w:pPr>
    <w:rPr>
      <w:lang w:eastAsia="ru-RU"/>
    </w:rPr>
  </w:style>
  <w:style w:type="paragraph" w:styleId="2">
    <w:name w:val="toc 2"/>
    <w:basedOn w:val="a"/>
    <w:next w:val="a"/>
    <w:autoRedefine/>
    <w:uiPriority w:val="39"/>
    <w:unhideWhenUsed/>
    <w:rsid w:val="006D4BDC"/>
    <w:pPr>
      <w:spacing w:after="100"/>
      <w:ind w:left="220"/>
    </w:pPr>
  </w:style>
  <w:style w:type="character" w:styleId="ad">
    <w:name w:val="Hyperlink"/>
    <w:basedOn w:val="a0"/>
    <w:uiPriority w:val="99"/>
    <w:unhideWhenUsed/>
    <w:rsid w:val="006D4BDC"/>
    <w:rPr>
      <w:color w:val="0563C1" w:themeColor="hyperlink"/>
      <w:u w:val="single"/>
    </w:rPr>
  </w:style>
  <w:style w:type="paragraph" w:styleId="13">
    <w:name w:val="toc 1"/>
    <w:basedOn w:val="a"/>
    <w:next w:val="a"/>
    <w:autoRedefine/>
    <w:uiPriority w:val="39"/>
    <w:unhideWhenUsed/>
    <w:rsid w:val="006D4BDC"/>
    <w:pPr>
      <w:spacing w:after="100"/>
    </w:pPr>
    <w:rPr>
      <w:rFonts w:eastAsiaTheme="minorEastAsia" w:cs="Times New Roman"/>
      <w:lang w:eastAsia="ru-RU"/>
    </w:rPr>
  </w:style>
  <w:style w:type="paragraph" w:styleId="3">
    <w:name w:val="toc 3"/>
    <w:basedOn w:val="a"/>
    <w:next w:val="a"/>
    <w:autoRedefine/>
    <w:uiPriority w:val="39"/>
    <w:unhideWhenUsed/>
    <w:rsid w:val="006D4BDC"/>
    <w:pPr>
      <w:spacing w:after="100"/>
      <w:ind w:left="440"/>
    </w:pPr>
    <w:rPr>
      <w:rFonts w:eastAsiaTheme="minorEastAsia" w:cs="Times New Roman"/>
      <w:lang w:eastAsia="ru-RU"/>
    </w:rPr>
  </w:style>
  <w:style w:type="paragraph" w:styleId="ae">
    <w:name w:val="List Paragraph"/>
    <w:basedOn w:val="a"/>
    <w:uiPriority w:val="34"/>
    <w:qFormat/>
    <w:rsid w:val="00B02A8B"/>
    <w:pPr>
      <w:ind w:left="720"/>
      <w:contextualSpacing/>
    </w:pPr>
  </w:style>
  <w:style w:type="character" w:styleId="af">
    <w:name w:val="Unresolved Mention"/>
    <w:basedOn w:val="a0"/>
    <w:uiPriority w:val="99"/>
    <w:semiHidden/>
    <w:unhideWhenUsed/>
    <w:rsid w:val="00C67922"/>
    <w:rPr>
      <w:color w:val="605E5C"/>
      <w:shd w:val="clear" w:color="auto" w:fill="E1DFDD"/>
    </w:rPr>
  </w:style>
  <w:style w:type="character" w:styleId="af0">
    <w:name w:val="FollowedHyperlink"/>
    <w:basedOn w:val="a0"/>
    <w:uiPriority w:val="99"/>
    <w:semiHidden/>
    <w:unhideWhenUsed/>
    <w:rsid w:val="00574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798">
      <w:bodyDiv w:val="1"/>
      <w:marLeft w:val="0"/>
      <w:marRight w:val="0"/>
      <w:marTop w:val="0"/>
      <w:marBottom w:val="0"/>
      <w:divBdr>
        <w:top w:val="none" w:sz="0" w:space="0" w:color="auto"/>
        <w:left w:val="none" w:sz="0" w:space="0" w:color="auto"/>
        <w:bottom w:val="none" w:sz="0" w:space="0" w:color="auto"/>
        <w:right w:val="none" w:sz="0" w:space="0" w:color="auto"/>
      </w:divBdr>
      <w:divsChild>
        <w:div w:id="676423248">
          <w:marLeft w:val="0"/>
          <w:marRight w:val="0"/>
          <w:marTop w:val="0"/>
          <w:marBottom w:val="0"/>
          <w:divBdr>
            <w:top w:val="none" w:sz="0" w:space="0" w:color="auto"/>
            <w:left w:val="single" w:sz="24" w:space="0" w:color="CED3F1"/>
            <w:bottom w:val="none" w:sz="0" w:space="0" w:color="auto"/>
            <w:right w:val="none" w:sz="0" w:space="0" w:color="auto"/>
          </w:divBdr>
          <w:divsChild>
            <w:div w:id="686953232">
              <w:marLeft w:val="0"/>
              <w:marRight w:val="0"/>
              <w:marTop w:val="0"/>
              <w:marBottom w:val="0"/>
              <w:divBdr>
                <w:top w:val="none" w:sz="0" w:space="0" w:color="auto"/>
                <w:left w:val="none" w:sz="0" w:space="0" w:color="auto"/>
                <w:bottom w:val="none" w:sz="0" w:space="0" w:color="auto"/>
                <w:right w:val="none" w:sz="0" w:space="0" w:color="auto"/>
              </w:divBdr>
            </w:div>
            <w:div w:id="1366523083">
              <w:marLeft w:val="0"/>
              <w:marRight w:val="0"/>
              <w:marTop w:val="0"/>
              <w:marBottom w:val="0"/>
              <w:divBdr>
                <w:top w:val="none" w:sz="0" w:space="0" w:color="auto"/>
                <w:left w:val="none" w:sz="0" w:space="0" w:color="auto"/>
                <w:bottom w:val="none" w:sz="0" w:space="0" w:color="auto"/>
                <w:right w:val="none" w:sz="0" w:space="0" w:color="auto"/>
              </w:divBdr>
            </w:div>
          </w:divsChild>
        </w:div>
        <w:div w:id="750539963">
          <w:marLeft w:val="0"/>
          <w:marRight w:val="0"/>
          <w:marTop w:val="0"/>
          <w:marBottom w:val="0"/>
          <w:divBdr>
            <w:top w:val="none" w:sz="0" w:space="0" w:color="auto"/>
            <w:left w:val="none" w:sz="0" w:space="0" w:color="auto"/>
            <w:bottom w:val="none" w:sz="0" w:space="0" w:color="auto"/>
            <w:right w:val="none" w:sz="0" w:space="0" w:color="auto"/>
          </w:divBdr>
        </w:div>
        <w:div w:id="552083609">
          <w:marLeft w:val="0"/>
          <w:marRight w:val="0"/>
          <w:marTop w:val="0"/>
          <w:marBottom w:val="0"/>
          <w:divBdr>
            <w:top w:val="none" w:sz="0" w:space="0" w:color="auto"/>
            <w:left w:val="none" w:sz="0" w:space="0" w:color="auto"/>
            <w:bottom w:val="none" w:sz="0" w:space="0" w:color="auto"/>
            <w:right w:val="none" w:sz="0" w:space="0" w:color="auto"/>
          </w:divBdr>
        </w:div>
      </w:divsChild>
    </w:div>
    <w:div w:id="690299315">
      <w:bodyDiv w:val="1"/>
      <w:marLeft w:val="0"/>
      <w:marRight w:val="0"/>
      <w:marTop w:val="0"/>
      <w:marBottom w:val="0"/>
      <w:divBdr>
        <w:top w:val="none" w:sz="0" w:space="0" w:color="auto"/>
        <w:left w:val="none" w:sz="0" w:space="0" w:color="auto"/>
        <w:bottom w:val="none" w:sz="0" w:space="0" w:color="auto"/>
        <w:right w:val="none" w:sz="0" w:space="0" w:color="auto"/>
      </w:divBdr>
    </w:div>
    <w:div w:id="711460327">
      <w:bodyDiv w:val="1"/>
      <w:marLeft w:val="0"/>
      <w:marRight w:val="0"/>
      <w:marTop w:val="0"/>
      <w:marBottom w:val="0"/>
      <w:divBdr>
        <w:top w:val="none" w:sz="0" w:space="0" w:color="auto"/>
        <w:left w:val="none" w:sz="0" w:space="0" w:color="auto"/>
        <w:bottom w:val="none" w:sz="0" w:space="0" w:color="auto"/>
        <w:right w:val="none" w:sz="0" w:space="0" w:color="auto"/>
      </w:divBdr>
      <w:divsChild>
        <w:div w:id="2015108529">
          <w:marLeft w:val="0"/>
          <w:marRight w:val="0"/>
          <w:marTop w:val="0"/>
          <w:marBottom w:val="60"/>
          <w:divBdr>
            <w:top w:val="none" w:sz="0" w:space="0" w:color="auto"/>
            <w:left w:val="none" w:sz="0" w:space="0" w:color="auto"/>
            <w:bottom w:val="none" w:sz="0" w:space="0" w:color="auto"/>
            <w:right w:val="none" w:sz="0" w:space="0" w:color="auto"/>
          </w:divBdr>
        </w:div>
      </w:divsChild>
    </w:div>
    <w:div w:id="807472542">
      <w:bodyDiv w:val="1"/>
      <w:marLeft w:val="0"/>
      <w:marRight w:val="0"/>
      <w:marTop w:val="0"/>
      <w:marBottom w:val="0"/>
      <w:divBdr>
        <w:top w:val="none" w:sz="0" w:space="0" w:color="auto"/>
        <w:left w:val="none" w:sz="0" w:space="0" w:color="auto"/>
        <w:bottom w:val="none" w:sz="0" w:space="0" w:color="auto"/>
        <w:right w:val="none" w:sz="0" w:space="0" w:color="auto"/>
      </w:divBdr>
    </w:div>
    <w:div w:id="1921718769">
      <w:bodyDiv w:val="1"/>
      <w:marLeft w:val="0"/>
      <w:marRight w:val="0"/>
      <w:marTop w:val="0"/>
      <w:marBottom w:val="0"/>
      <w:divBdr>
        <w:top w:val="none" w:sz="0" w:space="0" w:color="auto"/>
        <w:left w:val="none" w:sz="0" w:space="0" w:color="auto"/>
        <w:bottom w:val="none" w:sz="0" w:space="0" w:color="auto"/>
        <w:right w:val="none" w:sz="0" w:space="0" w:color="auto"/>
      </w:divBdr>
    </w:div>
    <w:div w:id="2111855593">
      <w:bodyDiv w:val="1"/>
      <w:marLeft w:val="0"/>
      <w:marRight w:val="0"/>
      <w:marTop w:val="0"/>
      <w:marBottom w:val="0"/>
      <w:divBdr>
        <w:top w:val="none" w:sz="0" w:space="0" w:color="auto"/>
        <w:left w:val="none" w:sz="0" w:space="0" w:color="auto"/>
        <w:bottom w:val="none" w:sz="0" w:space="0" w:color="auto"/>
        <w:right w:val="none" w:sz="0" w:space="0" w:color="auto"/>
      </w:divBdr>
    </w:div>
    <w:div w:id="21211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10432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20https://www.dp.ru/a/2022/10/28/S_nebolshoj_komissie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ss.ru/ekonomika/10432381" TargetMode="External"/><Relationship Id="rId2" Type="http://schemas.openxmlformats.org/officeDocument/2006/relationships/hyperlink" Target="https://duma.mos.ru/ru/34/news/novosti/stroitelstvo-obyektov-sotsialnoy-infrastrukturyi-pri-realizatsii-jilischnyih-proektov-trebuet-zakonodatelnogo-regulirovaniya" TargetMode="External"/><Relationship Id="rId1" Type="http://schemas.openxmlformats.org/officeDocument/2006/relationships/hyperlink" Target="URL:https://www.dp.ru/a/2022/10/28/S_nebolshoj_komissiej" TargetMode="External"/><Relationship Id="rId5" Type="http://schemas.openxmlformats.org/officeDocument/2006/relationships/hyperlink" Target="https://sudact.ru/arbitral/doc/O8hJwcYshIVb/?arbitral-txt=&amp;arbitral-case_doc=%D0%9079-11187%2F2021&amp;arbitral-lawchunkinfo=&amp;arbitral-date_from=&amp;arbitral-date_to=&amp;arbitral-region=&amp;arbitral-court=&amp;arbitral-judge=&amp;_=1682456540345&amp;snippet_pos=14" TargetMode="External"/><Relationship Id="rId4" Type="http://schemas.openxmlformats.org/officeDocument/2006/relationships/hyperlink" Target="https://building.lenobl.ru/deiatelnost/programmy/socobekty-v-obmen-na-nalogi-svetofor/normativno-pravovye-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7D2B-9150-4172-B9D6-772ECC8C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56</Pages>
  <Words>13165</Words>
  <Characters>75046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Дорохина Диана Дмитриевна</dc:creator>
  <cp:keywords/>
  <dc:description/>
  <cp:lastModifiedBy>Turgadzhiev@gmail.com</cp:lastModifiedBy>
  <cp:revision>399</cp:revision>
  <dcterms:created xsi:type="dcterms:W3CDTF">2023-04-11T11:35:00Z</dcterms:created>
  <dcterms:modified xsi:type="dcterms:W3CDTF">2023-05-23T20:06:00Z</dcterms:modified>
</cp:coreProperties>
</file>