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7DF3C" w14:textId="598E3A77" w:rsidR="00136692" w:rsidRPr="00C63369" w:rsidRDefault="00136692" w:rsidP="00C63369">
      <w:pPr>
        <w:ind w:firstLine="0"/>
        <w:jc w:val="center"/>
        <w:rPr>
          <w:rFonts w:eastAsia="Calibri" w:cs="Times New Roman"/>
          <w:spacing w:val="2"/>
          <w:szCs w:val="26"/>
        </w:rPr>
      </w:pPr>
      <w:r w:rsidRPr="00136692">
        <w:rPr>
          <w:rFonts w:eastAsia="Calibri" w:cs="Times New Roman"/>
          <w:spacing w:val="2"/>
          <w:szCs w:val="26"/>
        </w:rPr>
        <w:t>Санкт-Петербургский государственный университет</w:t>
      </w:r>
    </w:p>
    <w:p w14:paraId="06FC068C" w14:textId="77777777" w:rsidR="00136692" w:rsidRDefault="00136692" w:rsidP="009E3CF8">
      <w:pPr>
        <w:ind w:firstLine="0"/>
        <w:jc w:val="center"/>
        <w:rPr>
          <w:rFonts w:eastAsia="Calibri" w:cs="Times New Roman"/>
          <w:szCs w:val="26"/>
        </w:rPr>
      </w:pPr>
    </w:p>
    <w:p w14:paraId="1F558B8B" w14:textId="77777777" w:rsidR="00C63369" w:rsidRPr="00136692" w:rsidRDefault="00C63369" w:rsidP="009E3CF8">
      <w:pPr>
        <w:ind w:firstLine="0"/>
        <w:jc w:val="center"/>
        <w:rPr>
          <w:rFonts w:eastAsia="Calibri" w:cs="Times New Roman"/>
          <w:szCs w:val="26"/>
        </w:rPr>
      </w:pPr>
    </w:p>
    <w:p w14:paraId="0D93E52E" w14:textId="5D37E44C" w:rsidR="00136692" w:rsidRPr="00136692" w:rsidRDefault="00363D31" w:rsidP="009E3CF8">
      <w:pPr>
        <w:ind w:firstLine="0"/>
        <w:jc w:val="center"/>
        <w:rPr>
          <w:rFonts w:eastAsia="Calibri" w:cs="Times New Roman"/>
          <w:i/>
          <w:szCs w:val="26"/>
        </w:rPr>
      </w:pPr>
      <w:r>
        <w:rPr>
          <w:rFonts w:eastAsia="Calibri" w:cs="Times New Roman"/>
          <w:b/>
          <w:bCs/>
          <w:i/>
          <w:position w:val="-1"/>
          <w:szCs w:val="26"/>
        </w:rPr>
        <w:t>ПОТОРОЧЕНКО Антон</w:t>
      </w:r>
      <w:r w:rsidR="00136692" w:rsidRPr="00136692">
        <w:rPr>
          <w:rFonts w:eastAsia="Calibri" w:cs="Times New Roman"/>
          <w:b/>
          <w:bCs/>
          <w:i/>
          <w:position w:val="-1"/>
          <w:szCs w:val="26"/>
        </w:rPr>
        <w:t xml:space="preserve"> </w:t>
      </w:r>
      <w:r>
        <w:rPr>
          <w:rFonts w:eastAsia="Calibri" w:cs="Times New Roman"/>
          <w:b/>
          <w:bCs/>
          <w:i/>
          <w:position w:val="-1"/>
          <w:szCs w:val="26"/>
        </w:rPr>
        <w:t>Николаевич</w:t>
      </w:r>
    </w:p>
    <w:p w14:paraId="7DCBD1A6" w14:textId="77777777" w:rsidR="00136692" w:rsidRDefault="00136692" w:rsidP="009E3CF8">
      <w:pPr>
        <w:ind w:firstLine="0"/>
        <w:jc w:val="center"/>
        <w:rPr>
          <w:rFonts w:eastAsia="Calibri" w:cs="Times New Roman"/>
          <w:b/>
          <w:bCs/>
          <w:szCs w:val="26"/>
        </w:rPr>
      </w:pPr>
    </w:p>
    <w:p w14:paraId="698C1519" w14:textId="77777777" w:rsidR="00C63369" w:rsidRPr="00136692" w:rsidRDefault="00C63369" w:rsidP="009E3CF8">
      <w:pPr>
        <w:ind w:firstLine="0"/>
        <w:jc w:val="center"/>
        <w:rPr>
          <w:rFonts w:eastAsia="Calibri" w:cs="Times New Roman"/>
          <w:b/>
          <w:bCs/>
          <w:szCs w:val="26"/>
        </w:rPr>
      </w:pPr>
    </w:p>
    <w:p w14:paraId="0F36D980" w14:textId="77777777" w:rsidR="00136692" w:rsidRPr="00136692" w:rsidRDefault="00136692" w:rsidP="009E3CF8">
      <w:pPr>
        <w:ind w:firstLine="0"/>
        <w:jc w:val="center"/>
        <w:rPr>
          <w:rFonts w:eastAsia="Calibri" w:cs="Times New Roman"/>
          <w:b/>
          <w:bCs/>
          <w:szCs w:val="26"/>
        </w:rPr>
      </w:pPr>
      <w:r w:rsidRPr="00136692">
        <w:rPr>
          <w:rFonts w:eastAsia="Calibri" w:cs="Times New Roman"/>
          <w:b/>
          <w:bCs/>
          <w:szCs w:val="26"/>
        </w:rPr>
        <w:t>Выпускная квалификационная работа</w:t>
      </w:r>
    </w:p>
    <w:p w14:paraId="4642B148" w14:textId="77777777" w:rsidR="00136692" w:rsidRDefault="00136692" w:rsidP="009E3CF8">
      <w:pPr>
        <w:ind w:firstLine="0"/>
        <w:jc w:val="center"/>
        <w:rPr>
          <w:rFonts w:eastAsia="Calibri" w:cs="Times New Roman"/>
          <w:b/>
          <w:bCs/>
          <w:i/>
          <w:iCs/>
          <w:szCs w:val="26"/>
        </w:rPr>
      </w:pPr>
    </w:p>
    <w:p w14:paraId="5F5B60D7" w14:textId="77777777" w:rsidR="00C63369" w:rsidRPr="005A28D1" w:rsidRDefault="00C63369" w:rsidP="009E3CF8">
      <w:pPr>
        <w:ind w:firstLine="0"/>
        <w:jc w:val="center"/>
        <w:rPr>
          <w:rFonts w:eastAsia="Calibri" w:cs="Times New Roman"/>
          <w:b/>
          <w:bCs/>
          <w:i/>
          <w:iCs/>
          <w:szCs w:val="26"/>
        </w:rPr>
      </w:pPr>
    </w:p>
    <w:p w14:paraId="628D294C" w14:textId="14CAE6D9" w:rsidR="00F92870" w:rsidRDefault="00363D31" w:rsidP="00C63369">
      <w:pPr>
        <w:ind w:firstLine="0"/>
        <w:jc w:val="center"/>
        <w:rPr>
          <w:rFonts w:eastAsia="Calibri" w:cs="Times New Roman"/>
          <w:b/>
          <w:bCs/>
          <w:i/>
          <w:iCs/>
          <w:szCs w:val="26"/>
        </w:rPr>
      </w:pPr>
      <w:r w:rsidRPr="005A28D1">
        <w:rPr>
          <w:rFonts w:eastAsia="Calibri" w:cs="Times New Roman"/>
          <w:b/>
          <w:bCs/>
          <w:i/>
          <w:iCs/>
          <w:szCs w:val="26"/>
        </w:rPr>
        <w:t xml:space="preserve">Разработка подходов к металл-катализируемому синтезу </w:t>
      </w:r>
      <w:r w:rsidR="00080458">
        <w:rPr>
          <w:rFonts w:eastAsia="Calibri" w:cs="Times New Roman"/>
          <w:b/>
          <w:bCs/>
          <w:i/>
          <w:iCs/>
          <w:szCs w:val="26"/>
        </w:rPr>
        <w:br/>
      </w:r>
      <w:r w:rsidRPr="005A28D1">
        <w:rPr>
          <w:rFonts w:eastAsia="Calibri" w:cs="Times New Roman"/>
          <w:b/>
          <w:bCs/>
          <w:i/>
          <w:iCs/>
          <w:szCs w:val="26"/>
        </w:rPr>
        <w:t>1,4-дииодбута-1,3-диена из карбида кальция</w:t>
      </w:r>
    </w:p>
    <w:p w14:paraId="39D1C040" w14:textId="48B4C249" w:rsidR="00C63369" w:rsidRDefault="00C63369" w:rsidP="00C63369">
      <w:pPr>
        <w:ind w:firstLine="0"/>
        <w:jc w:val="center"/>
        <w:rPr>
          <w:rFonts w:eastAsia="Calibri" w:cs="Times New Roman"/>
          <w:b/>
          <w:bCs/>
          <w:i/>
          <w:iCs/>
          <w:szCs w:val="26"/>
        </w:rPr>
      </w:pPr>
    </w:p>
    <w:p w14:paraId="6990DAC4" w14:textId="77777777" w:rsidR="00C63369" w:rsidRPr="00C63369" w:rsidRDefault="00C63369" w:rsidP="00C63369">
      <w:pPr>
        <w:ind w:firstLine="0"/>
        <w:jc w:val="center"/>
        <w:rPr>
          <w:rFonts w:eastAsia="Calibri" w:cs="Times New Roman"/>
          <w:b/>
          <w:bCs/>
          <w:i/>
          <w:iCs/>
          <w:szCs w:val="26"/>
        </w:rPr>
      </w:pPr>
    </w:p>
    <w:p w14:paraId="410F1590" w14:textId="4B9B4A5A" w:rsidR="00136692" w:rsidRPr="00136692" w:rsidRDefault="00136692" w:rsidP="009E3CF8">
      <w:pPr>
        <w:ind w:firstLine="0"/>
        <w:jc w:val="center"/>
        <w:rPr>
          <w:rFonts w:eastAsia="Calibri" w:cs="Times New Roman"/>
          <w:spacing w:val="-1"/>
          <w:szCs w:val="26"/>
        </w:rPr>
      </w:pPr>
      <w:r w:rsidRPr="00136692">
        <w:rPr>
          <w:rFonts w:eastAsia="Calibri" w:cs="Times New Roman"/>
          <w:spacing w:val="-1"/>
          <w:szCs w:val="26"/>
        </w:rPr>
        <w:t xml:space="preserve">Уровень образования: </w:t>
      </w:r>
      <w:r w:rsidR="00363D31">
        <w:rPr>
          <w:rFonts w:eastAsia="Calibri" w:cs="Times New Roman"/>
          <w:spacing w:val="-1"/>
          <w:szCs w:val="26"/>
        </w:rPr>
        <w:t>магистратура</w:t>
      </w:r>
    </w:p>
    <w:p w14:paraId="7ABAFAEB" w14:textId="5DC5DB4B" w:rsidR="00136692" w:rsidRPr="00136692" w:rsidRDefault="00136692" w:rsidP="009E3CF8">
      <w:pPr>
        <w:ind w:firstLine="0"/>
        <w:jc w:val="center"/>
        <w:rPr>
          <w:rFonts w:eastAsia="Calibri" w:cs="Times New Roman"/>
          <w:spacing w:val="-1"/>
          <w:szCs w:val="26"/>
        </w:rPr>
      </w:pPr>
      <w:r w:rsidRPr="00136692">
        <w:rPr>
          <w:rFonts w:eastAsia="Calibri" w:cs="Times New Roman"/>
          <w:spacing w:val="-1"/>
          <w:szCs w:val="26"/>
        </w:rPr>
        <w:t>Направление</w:t>
      </w:r>
      <w:r w:rsidR="00D95300">
        <w:rPr>
          <w:rFonts w:eastAsia="Calibri" w:cs="Times New Roman"/>
          <w:spacing w:val="-1"/>
          <w:szCs w:val="26"/>
        </w:rPr>
        <w:t>:</w:t>
      </w:r>
      <w:r w:rsidRPr="00136692">
        <w:rPr>
          <w:rFonts w:eastAsia="Calibri" w:cs="Times New Roman"/>
          <w:spacing w:val="-1"/>
          <w:szCs w:val="26"/>
        </w:rPr>
        <w:t xml:space="preserve"> </w:t>
      </w:r>
      <w:r w:rsidR="00D95300">
        <w:rPr>
          <w:rFonts w:eastAsia="Calibri" w:cs="Times New Roman"/>
          <w:i/>
          <w:spacing w:val="-1"/>
          <w:szCs w:val="26"/>
        </w:rPr>
        <w:t>04.04.01</w:t>
      </w:r>
      <w:r w:rsidRPr="00136692">
        <w:rPr>
          <w:rFonts w:eastAsia="Calibri" w:cs="Times New Roman"/>
          <w:i/>
          <w:spacing w:val="-1"/>
          <w:szCs w:val="26"/>
        </w:rPr>
        <w:t xml:space="preserve"> «</w:t>
      </w:r>
      <w:r w:rsidR="00D95300">
        <w:rPr>
          <w:rFonts w:eastAsia="Calibri" w:cs="Times New Roman"/>
          <w:i/>
          <w:spacing w:val="-1"/>
          <w:szCs w:val="26"/>
        </w:rPr>
        <w:t>Химия</w:t>
      </w:r>
      <w:r w:rsidRPr="00136692">
        <w:rPr>
          <w:rFonts w:eastAsia="Calibri" w:cs="Times New Roman"/>
          <w:i/>
          <w:spacing w:val="-1"/>
          <w:szCs w:val="26"/>
        </w:rPr>
        <w:t>»</w:t>
      </w:r>
    </w:p>
    <w:p w14:paraId="7238FFC1" w14:textId="0AABF4F7" w:rsidR="00136692" w:rsidRPr="00136692" w:rsidRDefault="00136692" w:rsidP="009E3CF8">
      <w:pPr>
        <w:ind w:firstLine="0"/>
        <w:jc w:val="center"/>
        <w:rPr>
          <w:rFonts w:eastAsia="Calibri" w:cs="Times New Roman"/>
          <w:spacing w:val="-1"/>
          <w:szCs w:val="26"/>
        </w:rPr>
      </w:pPr>
      <w:r w:rsidRPr="00136692">
        <w:rPr>
          <w:rFonts w:eastAsia="Calibri" w:cs="Times New Roman"/>
          <w:spacing w:val="-1"/>
          <w:szCs w:val="26"/>
        </w:rPr>
        <w:t>Основная образовательная программа</w:t>
      </w:r>
      <w:r w:rsidR="00D95300">
        <w:rPr>
          <w:rFonts w:eastAsia="Calibri" w:cs="Times New Roman"/>
          <w:spacing w:val="-1"/>
          <w:szCs w:val="26"/>
        </w:rPr>
        <w:t xml:space="preserve"> </w:t>
      </w:r>
      <w:r w:rsidR="00D95300" w:rsidRPr="00D95300">
        <w:rPr>
          <w:rFonts w:eastAsia="Calibri" w:cs="Times New Roman"/>
          <w:i/>
          <w:iCs/>
          <w:spacing w:val="-1"/>
          <w:szCs w:val="26"/>
        </w:rPr>
        <w:t>ВМ.</w:t>
      </w:r>
      <w:r w:rsidR="00D95300">
        <w:rPr>
          <w:rFonts w:eastAsia="Calibri" w:cs="Times New Roman"/>
          <w:i/>
          <w:iCs/>
          <w:spacing w:val="-1"/>
          <w:szCs w:val="26"/>
        </w:rPr>
        <w:t xml:space="preserve">5512.2021 </w:t>
      </w:r>
      <w:r w:rsidRPr="00136692">
        <w:rPr>
          <w:rFonts w:eastAsia="Calibri" w:cs="Times New Roman"/>
          <w:i/>
          <w:spacing w:val="-1"/>
          <w:szCs w:val="26"/>
        </w:rPr>
        <w:t>«</w:t>
      </w:r>
      <w:r w:rsidR="00D95300">
        <w:rPr>
          <w:rFonts w:eastAsia="Calibri" w:cs="Times New Roman"/>
          <w:i/>
          <w:spacing w:val="-1"/>
          <w:szCs w:val="26"/>
        </w:rPr>
        <w:t>Химия</w:t>
      </w:r>
      <w:r w:rsidRPr="00136692">
        <w:rPr>
          <w:rFonts w:eastAsia="Calibri" w:cs="Times New Roman"/>
          <w:i/>
          <w:spacing w:val="-1"/>
          <w:szCs w:val="26"/>
        </w:rPr>
        <w:t>»</w:t>
      </w:r>
    </w:p>
    <w:p w14:paraId="16F6FBE5" w14:textId="77777777" w:rsidR="009E3CF8" w:rsidRPr="00136692" w:rsidRDefault="009E3CF8" w:rsidP="009E3CF8">
      <w:pPr>
        <w:ind w:firstLine="0"/>
        <w:rPr>
          <w:rFonts w:eastAsia="Calibri" w:cs="Times New Roman"/>
          <w:szCs w:val="26"/>
        </w:rPr>
      </w:pPr>
    </w:p>
    <w:p w14:paraId="08A3FA84" w14:textId="6D62DAC4" w:rsidR="00136692" w:rsidRDefault="00136692" w:rsidP="00C63369">
      <w:pPr>
        <w:ind w:firstLine="0"/>
        <w:jc w:val="left"/>
        <w:rPr>
          <w:rFonts w:eastAsia="Calibri" w:cs="Times New Roman"/>
          <w:szCs w:val="26"/>
        </w:rPr>
      </w:pPr>
    </w:p>
    <w:p w14:paraId="26227969" w14:textId="77777777" w:rsidR="00807762" w:rsidRDefault="00136692" w:rsidP="00C63369">
      <w:pPr>
        <w:ind w:left="5387" w:firstLine="0"/>
        <w:jc w:val="left"/>
        <w:rPr>
          <w:rFonts w:eastAsia="Calibri" w:cs="Times New Roman"/>
          <w:szCs w:val="26"/>
        </w:rPr>
      </w:pPr>
      <w:r w:rsidRPr="00136692">
        <w:rPr>
          <w:rFonts w:eastAsia="Calibri" w:cs="Times New Roman"/>
          <w:szCs w:val="26"/>
        </w:rPr>
        <w:t>Н</w:t>
      </w:r>
      <w:r w:rsidRPr="00136692">
        <w:rPr>
          <w:rFonts w:eastAsia="Calibri" w:cs="Times New Roman"/>
          <w:spacing w:val="4"/>
          <w:szCs w:val="26"/>
        </w:rPr>
        <w:t>а</w:t>
      </w:r>
      <w:r w:rsidRPr="00136692">
        <w:rPr>
          <w:rFonts w:eastAsia="Calibri" w:cs="Times New Roman"/>
          <w:spacing w:val="-9"/>
          <w:szCs w:val="26"/>
        </w:rPr>
        <w:t>у</w:t>
      </w:r>
      <w:r w:rsidRPr="00136692">
        <w:rPr>
          <w:rFonts w:eastAsia="Calibri" w:cs="Times New Roman"/>
          <w:szCs w:val="26"/>
        </w:rPr>
        <w:t>ч</w:t>
      </w:r>
      <w:r w:rsidRPr="00136692">
        <w:rPr>
          <w:rFonts w:eastAsia="Calibri" w:cs="Times New Roman"/>
          <w:spacing w:val="1"/>
          <w:szCs w:val="26"/>
        </w:rPr>
        <w:t>н</w:t>
      </w:r>
      <w:r w:rsidRPr="00136692">
        <w:rPr>
          <w:rFonts w:eastAsia="Calibri" w:cs="Times New Roman"/>
          <w:spacing w:val="2"/>
          <w:szCs w:val="26"/>
        </w:rPr>
        <w:t>ы</w:t>
      </w:r>
      <w:r w:rsidRPr="00136692">
        <w:rPr>
          <w:rFonts w:eastAsia="Calibri" w:cs="Times New Roman"/>
          <w:szCs w:val="26"/>
        </w:rPr>
        <w:t>й</w:t>
      </w:r>
      <w:r w:rsidRPr="00136692">
        <w:rPr>
          <w:rFonts w:eastAsia="Calibri" w:cs="Times New Roman"/>
          <w:spacing w:val="-5"/>
          <w:szCs w:val="26"/>
        </w:rPr>
        <w:t xml:space="preserve"> </w:t>
      </w:r>
      <w:r w:rsidRPr="00136692">
        <w:rPr>
          <w:rFonts w:eastAsia="Calibri" w:cs="Times New Roman"/>
          <w:spacing w:val="5"/>
          <w:szCs w:val="26"/>
        </w:rPr>
        <w:t>р</w:t>
      </w:r>
      <w:r w:rsidRPr="00136692">
        <w:rPr>
          <w:rFonts w:eastAsia="Calibri" w:cs="Times New Roman"/>
          <w:spacing w:val="-9"/>
          <w:szCs w:val="26"/>
        </w:rPr>
        <w:t>у</w:t>
      </w:r>
      <w:r w:rsidRPr="00136692">
        <w:rPr>
          <w:rFonts w:eastAsia="Calibri" w:cs="Times New Roman"/>
          <w:spacing w:val="-1"/>
          <w:szCs w:val="26"/>
        </w:rPr>
        <w:t>к</w:t>
      </w:r>
      <w:r w:rsidRPr="00136692">
        <w:rPr>
          <w:rFonts w:eastAsia="Calibri" w:cs="Times New Roman"/>
          <w:spacing w:val="5"/>
          <w:szCs w:val="26"/>
        </w:rPr>
        <w:t>о</w:t>
      </w:r>
      <w:r w:rsidRPr="00136692">
        <w:rPr>
          <w:rFonts w:eastAsia="Calibri" w:cs="Times New Roman"/>
          <w:spacing w:val="2"/>
          <w:szCs w:val="26"/>
        </w:rPr>
        <w:t>в</w:t>
      </w:r>
      <w:r w:rsidRPr="00136692">
        <w:rPr>
          <w:rFonts w:eastAsia="Calibri" w:cs="Times New Roman"/>
          <w:spacing w:val="5"/>
          <w:szCs w:val="26"/>
        </w:rPr>
        <w:t>о</w:t>
      </w:r>
      <w:r w:rsidRPr="00136692">
        <w:rPr>
          <w:rFonts w:eastAsia="Calibri" w:cs="Times New Roman"/>
          <w:spacing w:val="-2"/>
          <w:szCs w:val="26"/>
        </w:rPr>
        <w:t>д</w:t>
      </w:r>
      <w:r w:rsidRPr="00136692">
        <w:rPr>
          <w:rFonts w:eastAsia="Calibri" w:cs="Times New Roman"/>
          <w:spacing w:val="1"/>
          <w:szCs w:val="26"/>
        </w:rPr>
        <w:t>ит</w:t>
      </w:r>
      <w:r w:rsidRPr="00136692">
        <w:rPr>
          <w:rFonts w:eastAsia="Calibri" w:cs="Times New Roman"/>
          <w:spacing w:val="-1"/>
          <w:szCs w:val="26"/>
        </w:rPr>
        <w:t>е</w:t>
      </w:r>
      <w:r w:rsidRPr="00136692">
        <w:rPr>
          <w:rFonts w:eastAsia="Calibri" w:cs="Times New Roman"/>
          <w:szCs w:val="26"/>
        </w:rPr>
        <w:t>л</w:t>
      </w:r>
      <w:r w:rsidRPr="00136692">
        <w:rPr>
          <w:rFonts w:eastAsia="Calibri" w:cs="Times New Roman"/>
          <w:spacing w:val="1"/>
          <w:szCs w:val="26"/>
        </w:rPr>
        <w:t>ь</w:t>
      </w:r>
      <w:r w:rsidRPr="00136692">
        <w:rPr>
          <w:rFonts w:eastAsia="Calibri" w:cs="Times New Roman"/>
          <w:szCs w:val="26"/>
        </w:rPr>
        <w:t xml:space="preserve">: </w:t>
      </w:r>
    </w:p>
    <w:p w14:paraId="7D6ABB2F" w14:textId="0D861533" w:rsidR="00C63369" w:rsidRDefault="002842AB" w:rsidP="00C63369">
      <w:pPr>
        <w:ind w:left="5387" w:firstLine="0"/>
        <w:jc w:val="left"/>
        <w:rPr>
          <w:rFonts w:eastAsia="Calibri" w:cs="Times New Roman"/>
          <w:szCs w:val="26"/>
        </w:rPr>
      </w:pPr>
      <w:proofErr w:type="spellStart"/>
      <w:r>
        <w:rPr>
          <w:rFonts w:eastAsia="Calibri" w:cs="Times New Roman"/>
          <w:szCs w:val="26"/>
        </w:rPr>
        <w:t>с.н.с</w:t>
      </w:r>
      <w:proofErr w:type="spellEnd"/>
      <w:r>
        <w:rPr>
          <w:rFonts w:eastAsia="Calibri" w:cs="Times New Roman"/>
          <w:szCs w:val="26"/>
        </w:rPr>
        <w:t>.</w:t>
      </w:r>
      <w:r w:rsidR="00C63369">
        <w:rPr>
          <w:rFonts w:eastAsia="Calibri" w:cs="Times New Roman"/>
          <w:szCs w:val="26"/>
        </w:rPr>
        <w:t xml:space="preserve">, </w:t>
      </w:r>
      <w:r w:rsidR="00B33D4A">
        <w:rPr>
          <w:rFonts w:eastAsia="Calibri" w:cs="Times New Roman"/>
          <w:szCs w:val="26"/>
        </w:rPr>
        <w:t>Н</w:t>
      </w:r>
      <w:r w:rsidR="00D95300">
        <w:rPr>
          <w:rFonts w:eastAsia="Calibri" w:cs="Times New Roman"/>
          <w:szCs w:val="26"/>
        </w:rPr>
        <w:t>аучн</w:t>
      </w:r>
      <w:r w:rsidR="00C63369">
        <w:rPr>
          <w:rFonts w:eastAsia="Calibri" w:cs="Times New Roman"/>
          <w:szCs w:val="26"/>
        </w:rPr>
        <w:t>ая</w:t>
      </w:r>
      <w:r w:rsidR="00D95300">
        <w:rPr>
          <w:rFonts w:eastAsia="Calibri" w:cs="Times New Roman"/>
          <w:szCs w:val="26"/>
        </w:rPr>
        <w:t xml:space="preserve"> лаборатори</w:t>
      </w:r>
      <w:r w:rsidR="00C63369">
        <w:rPr>
          <w:rFonts w:eastAsia="Calibri" w:cs="Times New Roman"/>
          <w:szCs w:val="26"/>
        </w:rPr>
        <w:t xml:space="preserve">я </w:t>
      </w:r>
      <w:r w:rsidR="00D95300">
        <w:rPr>
          <w:rFonts w:eastAsia="Calibri" w:cs="Times New Roman"/>
          <w:szCs w:val="26"/>
        </w:rPr>
        <w:t>кластерного катализа, к.</w:t>
      </w:r>
      <w:r>
        <w:rPr>
          <w:rFonts w:eastAsia="Calibri" w:cs="Times New Roman"/>
          <w:szCs w:val="26"/>
        </w:rPr>
        <w:t>х.н.</w:t>
      </w:r>
      <w:r w:rsidR="00C63369">
        <w:rPr>
          <w:rFonts w:eastAsia="Calibri" w:cs="Times New Roman"/>
          <w:szCs w:val="26"/>
        </w:rPr>
        <w:t>,</w:t>
      </w:r>
    </w:p>
    <w:p w14:paraId="63D4B68B" w14:textId="029BE287" w:rsidR="00D95300" w:rsidRDefault="002842AB" w:rsidP="00C63369">
      <w:pPr>
        <w:ind w:left="5387" w:firstLine="0"/>
        <w:jc w:val="left"/>
        <w:rPr>
          <w:rFonts w:eastAsia="Calibri" w:cs="Times New Roman"/>
          <w:szCs w:val="26"/>
        </w:rPr>
      </w:pPr>
      <w:r>
        <w:rPr>
          <w:rFonts w:eastAsia="Calibri" w:cs="Times New Roman"/>
          <w:szCs w:val="26"/>
        </w:rPr>
        <w:t>Родыгин Константин Сергеевич</w:t>
      </w:r>
    </w:p>
    <w:p w14:paraId="0EE490CC" w14:textId="77777777" w:rsidR="00136692" w:rsidRPr="00136692" w:rsidRDefault="00136692" w:rsidP="00C63369">
      <w:pPr>
        <w:ind w:firstLine="0"/>
        <w:jc w:val="left"/>
        <w:rPr>
          <w:rFonts w:eastAsia="Calibri" w:cs="Times New Roman"/>
          <w:szCs w:val="26"/>
        </w:rPr>
      </w:pPr>
    </w:p>
    <w:p w14:paraId="239871D9" w14:textId="77777777" w:rsidR="00C63369" w:rsidRDefault="00136692" w:rsidP="00C63369">
      <w:pPr>
        <w:ind w:left="5387" w:firstLine="0"/>
        <w:jc w:val="left"/>
        <w:rPr>
          <w:rFonts w:eastAsia="Calibri" w:cs="Times New Roman"/>
          <w:szCs w:val="26"/>
        </w:rPr>
      </w:pPr>
      <w:r w:rsidRPr="00136692">
        <w:rPr>
          <w:rFonts w:eastAsia="Calibri" w:cs="Times New Roman"/>
          <w:szCs w:val="26"/>
        </w:rPr>
        <w:t xml:space="preserve">Рецензент: </w:t>
      </w:r>
    </w:p>
    <w:p w14:paraId="7ADA6560" w14:textId="77777777" w:rsidR="00C63369" w:rsidRDefault="002842AB" w:rsidP="00C63369">
      <w:pPr>
        <w:ind w:left="5387" w:firstLine="0"/>
        <w:jc w:val="left"/>
        <w:rPr>
          <w:rFonts w:eastAsia="Calibri" w:cs="Times New Roman"/>
          <w:spacing w:val="-2"/>
          <w:szCs w:val="26"/>
        </w:rPr>
      </w:pPr>
      <w:proofErr w:type="spellStart"/>
      <w:r>
        <w:rPr>
          <w:rFonts w:eastAsia="Calibri" w:cs="Times New Roman"/>
          <w:spacing w:val="-2"/>
          <w:szCs w:val="26"/>
        </w:rPr>
        <w:t>с.н.с</w:t>
      </w:r>
      <w:proofErr w:type="spellEnd"/>
      <w:r>
        <w:rPr>
          <w:rFonts w:eastAsia="Calibri" w:cs="Times New Roman"/>
          <w:spacing w:val="-2"/>
          <w:szCs w:val="26"/>
        </w:rPr>
        <w:t>.</w:t>
      </w:r>
      <w:r w:rsidR="00C63369">
        <w:rPr>
          <w:rFonts w:eastAsia="Calibri" w:cs="Times New Roman"/>
          <w:spacing w:val="-2"/>
          <w:szCs w:val="26"/>
        </w:rPr>
        <w:t>,</w:t>
      </w:r>
      <w:r>
        <w:rPr>
          <w:rFonts w:eastAsia="Calibri" w:cs="Times New Roman"/>
          <w:spacing w:val="-2"/>
          <w:szCs w:val="26"/>
        </w:rPr>
        <w:t xml:space="preserve"> </w:t>
      </w:r>
      <w:r w:rsidR="00B33D4A" w:rsidRPr="00B33D4A">
        <w:rPr>
          <w:rFonts w:eastAsia="Calibri" w:cs="Times New Roman"/>
          <w:spacing w:val="-2"/>
          <w:szCs w:val="26"/>
        </w:rPr>
        <w:t xml:space="preserve">ФГБВОУ ВО </w:t>
      </w:r>
      <w:r w:rsidR="00B33D4A">
        <w:rPr>
          <w:rFonts w:eastAsia="Calibri" w:cs="Times New Roman"/>
          <w:spacing w:val="-2"/>
          <w:szCs w:val="26"/>
        </w:rPr>
        <w:t>«</w:t>
      </w:r>
      <w:r w:rsidR="00A21BD8">
        <w:rPr>
          <w:rFonts w:eastAsia="Calibri" w:cs="Times New Roman"/>
          <w:spacing w:val="-2"/>
          <w:szCs w:val="26"/>
        </w:rPr>
        <w:t>В</w:t>
      </w:r>
      <w:r>
        <w:rPr>
          <w:rFonts w:eastAsia="Calibri" w:cs="Times New Roman"/>
          <w:spacing w:val="-2"/>
          <w:szCs w:val="26"/>
        </w:rPr>
        <w:t>оенно</w:t>
      </w:r>
      <w:r w:rsidR="00C63369">
        <w:rPr>
          <w:rFonts w:eastAsia="Calibri" w:cs="Times New Roman"/>
          <w:spacing w:val="-2"/>
          <w:szCs w:val="26"/>
        </w:rPr>
        <w:t>-</w:t>
      </w:r>
      <w:r>
        <w:rPr>
          <w:rFonts w:eastAsia="Calibri" w:cs="Times New Roman"/>
          <w:spacing w:val="-2"/>
          <w:szCs w:val="26"/>
        </w:rPr>
        <w:t>медицинс</w:t>
      </w:r>
      <w:r w:rsidR="00C63369">
        <w:rPr>
          <w:rFonts w:eastAsia="Calibri" w:cs="Times New Roman"/>
          <w:spacing w:val="-2"/>
          <w:szCs w:val="26"/>
        </w:rPr>
        <w:t xml:space="preserve">кая </w:t>
      </w:r>
      <w:r>
        <w:rPr>
          <w:rFonts w:eastAsia="Calibri" w:cs="Times New Roman"/>
          <w:spacing w:val="-2"/>
          <w:szCs w:val="26"/>
        </w:rPr>
        <w:t>академи</w:t>
      </w:r>
      <w:r w:rsidR="00B33D4A">
        <w:rPr>
          <w:rFonts w:eastAsia="Calibri" w:cs="Times New Roman"/>
          <w:spacing w:val="-2"/>
          <w:szCs w:val="26"/>
        </w:rPr>
        <w:t>я</w:t>
      </w:r>
      <w:r>
        <w:rPr>
          <w:rFonts w:eastAsia="Calibri" w:cs="Times New Roman"/>
          <w:spacing w:val="-2"/>
          <w:szCs w:val="26"/>
        </w:rPr>
        <w:t xml:space="preserve"> имени </w:t>
      </w:r>
    </w:p>
    <w:p w14:paraId="5FE9EC6D" w14:textId="3EC3DBF7" w:rsidR="00C63369" w:rsidRDefault="002842AB" w:rsidP="00C63369">
      <w:pPr>
        <w:ind w:left="5387" w:firstLine="0"/>
        <w:jc w:val="left"/>
        <w:rPr>
          <w:rFonts w:eastAsia="Calibri" w:cs="Times New Roman"/>
          <w:spacing w:val="-2"/>
          <w:szCs w:val="26"/>
        </w:rPr>
      </w:pPr>
      <w:r>
        <w:rPr>
          <w:rFonts w:eastAsia="Calibri" w:cs="Times New Roman"/>
          <w:spacing w:val="-2"/>
          <w:szCs w:val="26"/>
        </w:rPr>
        <w:t>С.М. Кирова</w:t>
      </w:r>
      <w:r w:rsidR="00B33D4A">
        <w:rPr>
          <w:rFonts w:eastAsia="Calibri" w:cs="Times New Roman"/>
          <w:spacing w:val="-2"/>
          <w:szCs w:val="26"/>
        </w:rPr>
        <w:t>»</w:t>
      </w:r>
      <w:r>
        <w:rPr>
          <w:rFonts w:eastAsia="Calibri" w:cs="Times New Roman"/>
          <w:spacing w:val="-2"/>
          <w:szCs w:val="26"/>
        </w:rPr>
        <w:t>,</w:t>
      </w:r>
      <w:r w:rsidR="00136692" w:rsidRPr="00136692">
        <w:rPr>
          <w:rFonts w:eastAsia="Calibri" w:cs="Times New Roman"/>
          <w:spacing w:val="-2"/>
          <w:szCs w:val="26"/>
        </w:rPr>
        <w:t xml:space="preserve"> </w:t>
      </w:r>
      <w:r>
        <w:rPr>
          <w:rFonts w:eastAsia="Calibri" w:cs="Times New Roman"/>
          <w:spacing w:val="-2"/>
          <w:szCs w:val="26"/>
        </w:rPr>
        <w:t>к.х.н.</w:t>
      </w:r>
      <w:r w:rsidR="00C63369">
        <w:rPr>
          <w:rFonts w:eastAsia="Calibri" w:cs="Times New Roman"/>
          <w:spacing w:val="-2"/>
          <w:szCs w:val="26"/>
        </w:rPr>
        <w:t>,</w:t>
      </w:r>
    </w:p>
    <w:p w14:paraId="0597E2E8" w14:textId="276FFB21" w:rsidR="002842AB" w:rsidRPr="00C63369" w:rsidRDefault="002842AB" w:rsidP="00C63369">
      <w:pPr>
        <w:ind w:left="5387" w:firstLine="0"/>
        <w:jc w:val="left"/>
        <w:rPr>
          <w:rFonts w:eastAsia="Calibri" w:cs="Times New Roman"/>
          <w:szCs w:val="26"/>
        </w:rPr>
      </w:pPr>
      <w:r>
        <w:rPr>
          <w:rFonts w:eastAsia="Calibri" w:cs="Times New Roman"/>
          <w:spacing w:val="-2"/>
          <w:szCs w:val="26"/>
        </w:rPr>
        <w:t xml:space="preserve">Андрусенко Елена Владимировна </w:t>
      </w:r>
    </w:p>
    <w:p w14:paraId="08C82712" w14:textId="77777777" w:rsidR="009E3CF8" w:rsidRDefault="009E3CF8" w:rsidP="009E3CF8">
      <w:pPr>
        <w:ind w:firstLine="0"/>
        <w:rPr>
          <w:rFonts w:eastAsia="Calibri" w:cs="Times New Roman"/>
          <w:spacing w:val="2"/>
          <w:szCs w:val="26"/>
        </w:rPr>
      </w:pPr>
    </w:p>
    <w:p w14:paraId="209367D7" w14:textId="77777777" w:rsidR="009E3CF8" w:rsidRPr="00136692" w:rsidRDefault="009E3CF8" w:rsidP="009E3CF8">
      <w:pPr>
        <w:ind w:firstLine="0"/>
        <w:jc w:val="center"/>
        <w:rPr>
          <w:rFonts w:eastAsia="Calibri" w:cs="Times New Roman"/>
          <w:spacing w:val="2"/>
          <w:szCs w:val="26"/>
        </w:rPr>
      </w:pPr>
    </w:p>
    <w:p w14:paraId="164DE601" w14:textId="77777777" w:rsidR="00136692" w:rsidRPr="00136692" w:rsidRDefault="00136692" w:rsidP="009E3CF8">
      <w:pPr>
        <w:jc w:val="center"/>
      </w:pPr>
      <w:r w:rsidRPr="00136692">
        <w:t>Санкт-Петербург</w:t>
      </w:r>
    </w:p>
    <w:p w14:paraId="63BAAB46" w14:textId="4EA963CC" w:rsidR="009E3CF8" w:rsidRDefault="00136692" w:rsidP="00C63369">
      <w:pPr>
        <w:jc w:val="center"/>
        <w:rPr>
          <w:rFonts w:eastAsia="Calibri" w:cs="Times New Roman"/>
          <w:spacing w:val="2"/>
          <w:szCs w:val="26"/>
        </w:rPr>
      </w:pPr>
      <w:r w:rsidRPr="00136692">
        <w:rPr>
          <w:rFonts w:eastAsia="Calibri" w:cs="Times New Roman"/>
          <w:spacing w:val="2"/>
          <w:szCs w:val="26"/>
        </w:rPr>
        <w:t>20</w:t>
      </w:r>
      <w:r w:rsidR="00F92870">
        <w:rPr>
          <w:rFonts w:eastAsia="Calibri" w:cs="Times New Roman"/>
          <w:spacing w:val="2"/>
          <w:szCs w:val="26"/>
        </w:rPr>
        <w:t>23</w:t>
      </w:r>
      <w:r w:rsidR="009E3CF8">
        <w:rPr>
          <w:rFonts w:eastAsia="Calibri" w:cs="Times New Roman"/>
          <w:spacing w:val="2"/>
          <w:szCs w:val="26"/>
        </w:rPr>
        <w:br w:type="page"/>
      </w:r>
    </w:p>
    <w:p w14:paraId="65349FBD" w14:textId="788D5488" w:rsidR="003C0675" w:rsidRPr="003C0675" w:rsidRDefault="003C0675" w:rsidP="00E16BAF">
      <w:pPr>
        <w:rPr>
          <w:b/>
          <w:bCs/>
        </w:rPr>
      </w:pPr>
      <w:bookmarkStart w:id="0" w:name="_Toc134365032"/>
      <w:r w:rsidRPr="003C0675">
        <w:rPr>
          <w:b/>
          <w:bCs/>
        </w:rPr>
        <w:lastRenderedPageBreak/>
        <w:t>СОДЕРЖАНИЕ</w:t>
      </w:r>
      <w:bookmarkEnd w:id="0"/>
    </w:p>
    <w:sdt>
      <w:sdtPr>
        <w:id w:val="19316226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185198" w14:textId="34F033FF" w:rsidR="004D5C31" w:rsidRDefault="00E46D54">
          <w:pPr>
            <w:pStyle w:val="12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824801" w:history="1">
            <w:r w:rsidR="004D5C31" w:rsidRPr="00E13213">
              <w:rPr>
                <w:rStyle w:val="a8"/>
                <w:noProof/>
              </w:rPr>
              <w:t>ПЕРЕЧЕНЬ УСЛОВНЫХ ОБОЗНАЧЕНИЙ</w:t>
            </w:r>
            <w:r w:rsidR="004D5C31">
              <w:rPr>
                <w:noProof/>
                <w:webHidden/>
              </w:rPr>
              <w:tab/>
            </w:r>
            <w:r w:rsidR="004D5C31">
              <w:rPr>
                <w:noProof/>
                <w:webHidden/>
              </w:rPr>
              <w:fldChar w:fldCharType="begin"/>
            </w:r>
            <w:r w:rsidR="004D5C31">
              <w:rPr>
                <w:noProof/>
                <w:webHidden/>
              </w:rPr>
              <w:instrText xml:space="preserve"> PAGEREF _Toc134824801 \h </w:instrText>
            </w:r>
            <w:r w:rsidR="004D5C31">
              <w:rPr>
                <w:noProof/>
                <w:webHidden/>
              </w:rPr>
            </w:r>
            <w:r w:rsidR="004D5C31">
              <w:rPr>
                <w:noProof/>
                <w:webHidden/>
              </w:rPr>
              <w:fldChar w:fldCharType="separate"/>
            </w:r>
            <w:r w:rsidR="004D5C31">
              <w:rPr>
                <w:noProof/>
                <w:webHidden/>
              </w:rPr>
              <w:t>4</w:t>
            </w:r>
            <w:r w:rsidR="004D5C31">
              <w:rPr>
                <w:noProof/>
                <w:webHidden/>
              </w:rPr>
              <w:fldChar w:fldCharType="end"/>
            </w:r>
          </w:hyperlink>
        </w:p>
        <w:p w14:paraId="61FEE359" w14:textId="1372CA51" w:rsidR="004D5C31" w:rsidRDefault="004D5C31">
          <w:pPr>
            <w:pStyle w:val="12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02" w:history="1">
            <w:r w:rsidRPr="00E13213">
              <w:rPr>
                <w:rStyle w:val="a8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4B0D7" w14:textId="1FEDC65D" w:rsidR="004D5C31" w:rsidRDefault="004D5C31">
          <w:pPr>
            <w:pStyle w:val="12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03" w:history="1">
            <w:r w:rsidRPr="00E13213">
              <w:rPr>
                <w:rStyle w:val="a8"/>
                <w:noProof/>
              </w:rPr>
              <w:t>1. ОБЗОР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0E3F9" w14:textId="09D03225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04" w:history="1">
            <w:r w:rsidRPr="00E13213">
              <w:rPr>
                <w:rStyle w:val="a8"/>
                <w:noProof/>
              </w:rPr>
              <w:t>1.1 Ртуть-катализируемые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6A650" w14:textId="2630897F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05" w:history="1">
            <w:r w:rsidRPr="00E13213">
              <w:rPr>
                <w:rStyle w:val="a8"/>
                <w:noProof/>
              </w:rPr>
              <w:t>1.1 Медь-катализируемые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7499E" w14:textId="782CADA4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06" w:history="1">
            <w:r w:rsidRPr="00E13213">
              <w:rPr>
                <w:rStyle w:val="a8"/>
                <w:noProof/>
              </w:rPr>
              <w:t>1.2 Никель-катализируемые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0044C" w14:textId="0D0FAF5D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07" w:history="1">
            <w:r w:rsidRPr="00E13213">
              <w:rPr>
                <w:rStyle w:val="a8"/>
                <w:noProof/>
              </w:rPr>
              <w:t>1.3 Палладий-катализируемые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19F8B" w14:textId="0215AC7B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08" w:history="1">
            <w:r w:rsidRPr="00E13213">
              <w:rPr>
                <w:rStyle w:val="a8"/>
                <w:noProof/>
              </w:rPr>
              <w:t>1.4 Палладий-медь-катализируемые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2595B" w14:textId="3C0B0803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09" w:history="1">
            <w:r w:rsidRPr="00E13213">
              <w:rPr>
                <w:rStyle w:val="a8"/>
                <w:noProof/>
              </w:rPr>
              <w:t>1.5 Палладий-цинк-катализируемые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AEB4D" w14:textId="0E78B4B1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0" w:history="1">
            <w:r w:rsidRPr="00E13213">
              <w:rPr>
                <w:rStyle w:val="a8"/>
                <w:noProof/>
              </w:rPr>
              <w:t>1.6 Золото-катализируемые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1AA63" w14:textId="0A983AD9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1" w:history="1">
            <w:r w:rsidRPr="00E13213">
              <w:rPr>
                <w:rStyle w:val="a8"/>
                <w:noProof/>
              </w:rPr>
              <w:t>1.7 Кобальт-катализируемые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26165" w14:textId="30F2BB71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2" w:history="1">
            <w:r w:rsidRPr="00E13213">
              <w:rPr>
                <w:rStyle w:val="a8"/>
                <w:noProof/>
              </w:rPr>
              <w:t>1.8 Платина-катализируемые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F39D5" w14:textId="339147B9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3" w:history="1">
            <w:r w:rsidRPr="00E13213">
              <w:rPr>
                <w:rStyle w:val="a8"/>
                <w:noProof/>
              </w:rPr>
              <w:t>1.9 Иридий-катализируемые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A6790" w14:textId="2554F258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4" w:history="1">
            <w:r w:rsidRPr="00E13213">
              <w:rPr>
                <w:rStyle w:val="a8"/>
                <w:noProof/>
              </w:rPr>
              <w:t>1.10 Рутений-катализируемые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3C839" w14:textId="4B292A93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5" w:history="1">
            <w:r w:rsidRPr="00E13213">
              <w:rPr>
                <w:rStyle w:val="a8"/>
                <w:noProof/>
              </w:rPr>
              <w:t>1.11 Родий-катализируемые реакции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4DC12" w14:textId="0977D375" w:rsidR="004D5C31" w:rsidRDefault="004D5C31">
          <w:pPr>
            <w:pStyle w:val="12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6" w:history="1">
            <w:r w:rsidRPr="00E13213">
              <w:rPr>
                <w:rStyle w:val="a8"/>
                <w:noProof/>
              </w:rPr>
              <w:t>2. ОБСУЖДЕНИЕ РЕЗУЛЬТАТОВ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B5C34" w14:textId="20718E59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7" w:history="1">
            <w:r w:rsidRPr="00E13213">
              <w:rPr>
                <w:rStyle w:val="a8"/>
                <w:noProof/>
              </w:rPr>
              <w:t>2.1 Синтез 1,4-дииодбута-1,3-диена из карбида кальция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D2389" w14:textId="0DA77D67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8" w:history="1">
            <w:r w:rsidRPr="00E13213">
              <w:rPr>
                <w:rStyle w:val="a8"/>
                <w:noProof/>
              </w:rPr>
              <w:t>2.2 Оптимизация методики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92726" w14:textId="760F33B1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19" w:history="1">
            <w:r w:rsidRPr="00E13213">
              <w:rPr>
                <w:rStyle w:val="a8"/>
                <w:noProof/>
              </w:rPr>
              <w:t>2.2.1 Использование двухкамерных реакторов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F9140" w14:textId="68E478E1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0" w:history="1">
            <w:r w:rsidRPr="00E13213">
              <w:rPr>
                <w:rStyle w:val="a8"/>
                <w:noProof/>
              </w:rPr>
              <w:t>2.2.2 Зависимость выхода реакции от времени протекания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44A26" w14:textId="62DC11FC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1" w:history="1">
            <w:r w:rsidRPr="00E13213">
              <w:rPr>
                <w:rStyle w:val="a8"/>
                <w:noProof/>
              </w:rPr>
              <w:t>2.2.3 Исследование каталитической активности комплексов металлов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D5E0F" w14:textId="549EE3FD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2" w:history="1">
            <w:r w:rsidRPr="00E13213">
              <w:rPr>
                <w:rStyle w:val="a8"/>
                <w:noProof/>
              </w:rPr>
              <w:t>2.2.4 Подбор растворителя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E3F83" w14:textId="33AC7A86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3" w:history="1">
            <w:r w:rsidRPr="00E13213">
              <w:rPr>
                <w:rStyle w:val="a8"/>
                <w:noProof/>
              </w:rPr>
              <w:t>2.3 Полимерный материал из 1,4-дииодбута-1,3-диена и карбида кальция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76B2B" w14:textId="6E50C94B" w:rsidR="004D5C31" w:rsidRDefault="004D5C31">
          <w:pPr>
            <w:pStyle w:val="12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4" w:history="1">
            <w:r w:rsidRPr="00E13213">
              <w:rPr>
                <w:rStyle w:val="a8"/>
                <w:noProof/>
              </w:rPr>
              <w:t>3. ЭКСПЕРИМЕНТАЛЬНАЯ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71DB9" w14:textId="67B2E98B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5" w:history="1">
            <w:r w:rsidRPr="00E13213">
              <w:rPr>
                <w:rStyle w:val="a8"/>
                <w:noProof/>
              </w:rPr>
              <w:t>3.1 Методы исследования и идентификации полученных соединений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C1886" w14:textId="62A5EB52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6" w:history="1">
            <w:r w:rsidRPr="00E13213">
              <w:rPr>
                <w:rStyle w:val="a8"/>
                <w:noProof/>
              </w:rPr>
              <w:t>3.2 Методики синтеза некоторых использованных катализаторов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5B01D" w14:textId="1DC1F6C6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7" w:history="1">
            <w:r w:rsidRPr="00E13213">
              <w:rPr>
                <w:rStyle w:val="a8"/>
                <w:noProof/>
              </w:rPr>
              <w:t>3.3 Методика синтеза 1,4-дииодбута-1,3-диена в однореакторном сосуде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1FD6F" w14:textId="251EDCEB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8" w:history="1">
            <w:r w:rsidRPr="00E13213">
              <w:rPr>
                <w:rStyle w:val="a8"/>
                <w:noProof/>
              </w:rPr>
              <w:t>3.4 Общая методика синтеза 1,4-дииодбута-1,3-диена в двухкамерных реакторах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46E4E" w14:textId="6000DC16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29" w:history="1">
            <w:r w:rsidRPr="00E13213">
              <w:rPr>
                <w:rStyle w:val="a8"/>
                <w:noProof/>
              </w:rPr>
              <w:t>3.5 Методика очистки 1,4-дииодбута-1,3-диена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87E28" w14:textId="70B8FA38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30" w:history="1">
            <w:r w:rsidRPr="00E13213">
              <w:rPr>
                <w:rStyle w:val="a8"/>
                <w:noProof/>
              </w:rPr>
              <w:t>3.6 Методика синтеза диинов в реакции Соногаширы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C7383" w14:textId="5264084D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31" w:history="1">
            <w:r w:rsidRPr="00E13213">
              <w:rPr>
                <w:rStyle w:val="a8"/>
                <w:noProof/>
              </w:rPr>
              <w:t>3.7 Методика синтеза полимера из 1,4-дииодбута-1,3-диена и карбида кальция в двухкамерных реакторах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83E29" w14:textId="07E96DA9" w:rsidR="004D5C31" w:rsidRDefault="004D5C3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32" w:history="1">
            <w:r w:rsidRPr="00E13213">
              <w:rPr>
                <w:rStyle w:val="a8"/>
                <w:noProof/>
              </w:rPr>
              <w:t>3.8 Подготовка порошковых образцов полимера к исследованиям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56F01" w14:textId="73798D41" w:rsidR="004D5C31" w:rsidRDefault="004D5C31">
          <w:pPr>
            <w:pStyle w:val="12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33" w:history="1">
            <w:r w:rsidRPr="00E13213">
              <w:rPr>
                <w:rStyle w:val="a8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05779" w14:textId="3C986347" w:rsidR="004D5C31" w:rsidRDefault="004D5C31">
          <w:pPr>
            <w:pStyle w:val="12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34" w:history="1">
            <w:r w:rsidRPr="00E13213">
              <w:rPr>
                <w:rStyle w:val="a8"/>
                <w:noProof/>
              </w:rPr>
              <w:t>БЛАГОДАРНОСТИ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89C32" w14:textId="2C4FD602" w:rsidR="004D5C31" w:rsidRDefault="004D5C31">
          <w:pPr>
            <w:pStyle w:val="12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</w:rPr>
          </w:pPr>
          <w:hyperlink w:anchor="_Toc134824835" w:history="1">
            <w:r w:rsidRPr="00E13213">
              <w:rPr>
                <w:rStyle w:val="a8"/>
                <w:noProof/>
              </w:rPr>
              <w:t>СПИСОК</w:t>
            </w:r>
            <w:r w:rsidRPr="00E13213">
              <w:rPr>
                <w:rStyle w:val="a8"/>
                <w:noProof/>
                <w:lang w:val="en-US"/>
              </w:rPr>
              <w:t xml:space="preserve"> </w:t>
            </w:r>
            <w:r w:rsidRPr="00E13213">
              <w:rPr>
                <w:rStyle w:val="a8"/>
                <w:noProof/>
              </w:rPr>
              <w:t>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_Toc134824835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FD6BB" w14:textId="37CCD878" w:rsidR="00C46261" w:rsidRPr="00DC3013" w:rsidRDefault="00E46D54" w:rsidP="00E16BAF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44AFE0CE" w14:textId="77777777" w:rsidR="00DC3013" w:rsidRDefault="00DC3013">
      <w:pPr>
        <w:spacing w:after="160" w:line="259" w:lineRule="auto"/>
        <w:ind w:firstLine="0"/>
        <w:jc w:val="left"/>
        <w:rPr>
          <w:rFonts w:eastAsiaTheme="majorEastAsia" w:cs="Times New Roman"/>
          <w:b/>
          <w:color w:val="000000" w:themeColor="text1"/>
          <w:szCs w:val="26"/>
        </w:rPr>
      </w:pPr>
      <w:r>
        <w:br w:type="page"/>
      </w:r>
    </w:p>
    <w:p w14:paraId="0B344491" w14:textId="392111AD" w:rsidR="00024E36" w:rsidRDefault="006F3DC7" w:rsidP="009E3CF8">
      <w:pPr>
        <w:pStyle w:val="ac"/>
      </w:pPr>
      <w:bookmarkStart w:id="1" w:name="_Toc134824801"/>
      <w:r w:rsidRPr="003C0675">
        <w:lastRenderedPageBreak/>
        <w:t>ПЕРЕЧЕНЬ УСЛОВНЫХ ОБОЗНАЧЕНИЙ</w:t>
      </w:r>
      <w:bookmarkEnd w:id="1"/>
    </w:p>
    <w:p w14:paraId="4BC46FDF" w14:textId="77777777" w:rsidR="00024E36" w:rsidRPr="00E16BAF" w:rsidRDefault="00024E36" w:rsidP="009E3CF8">
      <w:pPr>
        <w:ind w:firstLine="0"/>
        <w:jc w:val="left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(</w:t>
      </w:r>
      <w:r w:rsidRPr="00E16BAF">
        <w:rPr>
          <w:rFonts w:cs="Times New Roman"/>
          <w:i/>
          <w:iCs/>
          <w:szCs w:val="26"/>
          <w:lang w:val="en-US"/>
        </w:rPr>
        <w:t>S</w:t>
      </w:r>
      <w:r w:rsidRPr="00E16BAF">
        <w:rPr>
          <w:rFonts w:cs="Times New Roman"/>
          <w:szCs w:val="26"/>
        </w:rPr>
        <w:t>)-(–)-</w:t>
      </w:r>
      <w:r w:rsidRPr="00E16BAF">
        <w:rPr>
          <w:rFonts w:cs="Times New Roman"/>
          <w:szCs w:val="26"/>
          <w:lang w:val="en-US"/>
        </w:rPr>
        <w:t>Cl</w:t>
      </w:r>
      <w:r w:rsidRPr="00E16BAF">
        <w:rPr>
          <w:rFonts w:cs="Times New Roman"/>
          <w:szCs w:val="26"/>
        </w:rPr>
        <w:t>-</w:t>
      </w:r>
      <w:proofErr w:type="spellStart"/>
      <w:r w:rsidRPr="00E16BAF">
        <w:rPr>
          <w:rFonts w:cs="Times New Roman"/>
          <w:szCs w:val="26"/>
          <w:lang w:val="en-US"/>
        </w:rPr>
        <w:t>MeO</w:t>
      </w:r>
      <w:proofErr w:type="spellEnd"/>
      <w:r w:rsidRPr="00E16BAF">
        <w:rPr>
          <w:rFonts w:cs="Times New Roman"/>
          <w:szCs w:val="26"/>
        </w:rPr>
        <w:t>-</w:t>
      </w:r>
      <w:r w:rsidRPr="00E16BAF">
        <w:rPr>
          <w:rFonts w:cs="Times New Roman"/>
          <w:szCs w:val="26"/>
          <w:lang w:val="en-US"/>
        </w:rPr>
        <w:t>BIPHEP</w:t>
      </w:r>
      <w:r w:rsidRPr="00E16BAF">
        <w:rPr>
          <w:rFonts w:cs="Times New Roman"/>
          <w:szCs w:val="26"/>
        </w:rPr>
        <w:t xml:space="preserve"> – (</w:t>
      </w:r>
      <w:r w:rsidRPr="00E16BAF">
        <w:rPr>
          <w:rFonts w:cs="Times New Roman"/>
          <w:i/>
          <w:iCs/>
          <w:szCs w:val="26"/>
          <w:lang w:val="en-US"/>
        </w:rPr>
        <w:t>S</w:t>
      </w:r>
      <w:r w:rsidRPr="00E16BAF">
        <w:rPr>
          <w:rFonts w:cs="Times New Roman"/>
          <w:szCs w:val="26"/>
        </w:rPr>
        <w:t>)-(–)-5,5-Дихлор-2,2-бис(дифенилфосфино)-6,6-диметокси-1,1-бифенил</w:t>
      </w:r>
    </w:p>
    <w:p w14:paraId="4A04A3C4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Ac</w:t>
      </w:r>
      <w:r w:rsidRPr="00E16BAF">
        <w:rPr>
          <w:rFonts w:cs="Times New Roman"/>
          <w:szCs w:val="26"/>
        </w:rPr>
        <w:t xml:space="preserve"> – ацетат</w:t>
      </w:r>
    </w:p>
    <w:p w14:paraId="2F0B634E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acac</w:t>
      </w:r>
      <w:r w:rsidRPr="00E16BAF">
        <w:rPr>
          <w:rFonts w:cs="Times New Roman"/>
          <w:szCs w:val="26"/>
        </w:rPr>
        <w:t xml:space="preserve"> – ацетилацетонат</w:t>
      </w:r>
    </w:p>
    <w:p w14:paraId="62ED7DA7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Ad</w:t>
      </w:r>
      <w:r w:rsidRPr="00E16BAF">
        <w:rPr>
          <w:rFonts w:cs="Times New Roman"/>
          <w:szCs w:val="26"/>
        </w:rPr>
        <w:t xml:space="preserve"> – 1-Адамантил</w:t>
      </w:r>
    </w:p>
    <w:p w14:paraId="4BFA5319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  <w:lang w:val="en-US"/>
        </w:rPr>
        <w:t>Alk</w:t>
      </w:r>
      <w:proofErr w:type="spellEnd"/>
      <w:r w:rsidRPr="00E16BAF">
        <w:rPr>
          <w:rFonts w:cs="Times New Roman"/>
          <w:szCs w:val="26"/>
        </w:rPr>
        <w:t xml:space="preserve"> – алкил</w:t>
      </w:r>
    </w:p>
    <w:p w14:paraId="5D52C158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  <w:lang w:val="en-US"/>
        </w:rPr>
        <w:t>Ar</w:t>
      </w:r>
      <w:proofErr w:type="spellEnd"/>
      <w:r w:rsidRPr="00E16BAF">
        <w:rPr>
          <w:rFonts w:cs="Times New Roman"/>
          <w:szCs w:val="26"/>
        </w:rPr>
        <w:t xml:space="preserve"> – </w:t>
      </w:r>
      <w:proofErr w:type="spellStart"/>
      <w:r w:rsidRPr="00E16BAF">
        <w:rPr>
          <w:rFonts w:cs="Times New Roman"/>
          <w:szCs w:val="26"/>
        </w:rPr>
        <w:t>арил</w:t>
      </w:r>
      <w:proofErr w:type="spellEnd"/>
    </w:p>
    <w:p w14:paraId="4AD02FF3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BARF</w:t>
      </w:r>
      <w:r w:rsidRPr="00E16BAF">
        <w:rPr>
          <w:rFonts w:cs="Times New Roman"/>
          <w:szCs w:val="26"/>
        </w:rPr>
        <w:t xml:space="preserve"> – тетракис[3,5-бис(трифторметил)</w:t>
      </w:r>
      <w:proofErr w:type="gramStart"/>
      <w:r w:rsidRPr="00E16BAF">
        <w:rPr>
          <w:rFonts w:cs="Times New Roman"/>
          <w:szCs w:val="26"/>
        </w:rPr>
        <w:t>фенил]борат</w:t>
      </w:r>
      <w:proofErr w:type="gramEnd"/>
    </w:p>
    <w:p w14:paraId="2FCC5518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Blue</w:t>
      </w:r>
      <w:r w:rsidRPr="00E16BAF">
        <w:rPr>
          <w:rFonts w:cs="Times New Roman"/>
          <w:szCs w:val="26"/>
        </w:rPr>
        <w:t xml:space="preserve"> </w:t>
      </w:r>
      <w:r w:rsidRPr="00E16BAF">
        <w:rPr>
          <w:rFonts w:cs="Times New Roman"/>
          <w:szCs w:val="26"/>
          <w:lang w:val="en-US"/>
        </w:rPr>
        <w:t>LED</w:t>
      </w:r>
      <w:r w:rsidRPr="00E16BAF">
        <w:rPr>
          <w:rFonts w:cs="Times New Roman"/>
          <w:szCs w:val="26"/>
        </w:rPr>
        <w:t xml:space="preserve"> – синий светоизлучающий диод</w:t>
      </w:r>
    </w:p>
    <w:p w14:paraId="4CE94F10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proofErr w:type="gramStart"/>
      <w:r w:rsidRPr="00E16BAF">
        <w:rPr>
          <w:rFonts w:cs="Times New Roman"/>
          <w:szCs w:val="26"/>
          <w:lang w:val="en-US"/>
        </w:rPr>
        <w:t>BMIm</w:t>
      </w:r>
      <w:proofErr w:type="spellEnd"/>
      <w:r w:rsidRPr="00E16BAF">
        <w:rPr>
          <w:rFonts w:cs="Times New Roman"/>
          <w:szCs w:val="26"/>
        </w:rPr>
        <w:t>[</w:t>
      </w:r>
      <w:proofErr w:type="gramEnd"/>
      <w:r w:rsidRPr="00E16BAF">
        <w:rPr>
          <w:rFonts w:cs="Times New Roman"/>
          <w:szCs w:val="26"/>
          <w:lang w:val="en-US"/>
        </w:rPr>
        <w:t>OH</w:t>
      </w:r>
      <w:r w:rsidRPr="00E16BAF">
        <w:rPr>
          <w:rFonts w:cs="Times New Roman"/>
          <w:szCs w:val="26"/>
        </w:rPr>
        <w:t>] – 1-бутил-3-метилимидазолия гидроксид</w:t>
      </w:r>
    </w:p>
    <w:p w14:paraId="2D8AEE62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Bn</w:t>
      </w:r>
      <w:r w:rsidRPr="00E16BAF">
        <w:rPr>
          <w:rFonts w:cs="Times New Roman"/>
          <w:szCs w:val="26"/>
        </w:rPr>
        <w:t xml:space="preserve"> – бензил</w:t>
      </w:r>
    </w:p>
    <w:p w14:paraId="45E7E9B6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  <w:lang w:val="en-US"/>
        </w:rPr>
        <w:t>Bz</w:t>
      </w:r>
      <w:proofErr w:type="spellEnd"/>
      <w:r w:rsidRPr="00E16BAF">
        <w:rPr>
          <w:rFonts w:cs="Times New Roman"/>
          <w:szCs w:val="26"/>
        </w:rPr>
        <w:t xml:space="preserve"> – бензоил</w:t>
      </w:r>
    </w:p>
    <w:p w14:paraId="6CFDC93A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cat</w:t>
      </w:r>
      <w:r w:rsidRPr="00E16BAF">
        <w:rPr>
          <w:rFonts w:cs="Times New Roman"/>
          <w:szCs w:val="26"/>
        </w:rPr>
        <w:t>. – катализатор</w:t>
      </w:r>
    </w:p>
    <w:p w14:paraId="5F1D954D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Cy</w:t>
      </w:r>
      <w:r w:rsidRPr="00E16BAF">
        <w:rPr>
          <w:rFonts w:cs="Times New Roman"/>
          <w:szCs w:val="26"/>
        </w:rPr>
        <w:t xml:space="preserve"> – </w:t>
      </w:r>
      <w:proofErr w:type="spellStart"/>
      <w:r w:rsidRPr="00E16BAF">
        <w:rPr>
          <w:rFonts w:cs="Times New Roman"/>
          <w:szCs w:val="26"/>
        </w:rPr>
        <w:t>циклогексил</w:t>
      </w:r>
      <w:proofErr w:type="spellEnd"/>
    </w:p>
    <w:p w14:paraId="0CF5A615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DABCO</w:t>
      </w:r>
      <w:r w:rsidRPr="00E16BAF">
        <w:rPr>
          <w:rFonts w:cs="Times New Roman"/>
          <w:szCs w:val="26"/>
        </w:rPr>
        <w:t xml:space="preserve"> – 1,4-</w:t>
      </w:r>
      <w:proofErr w:type="gramStart"/>
      <w:r w:rsidRPr="00E16BAF">
        <w:rPr>
          <w:rFonts w:cs="Times New Roman"/>
          <w:szCs w:val="26"/>
        </w:rPr>
        <w:t>диазобицикло[</w:t>
      </w:r>
      <w:proofErr w:type="gramEnd"/>
      <w:r w:rsidRPr="00E16BAF">
        <w:rPr>
          <w:rFonts w:cs="Times New Roman"/>
          <w:szCs w:val="26"/>
        </w:rPr>
        <w:t>2.2.2]октан</w:t>
      </w:r>
    </w:p>
    <w:p w14:paraId="46F137D0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DBU</w:t>
      </w:r>
      <w:r w:rsidRPr="00E16BAF">
        <w:rPr>
          <w:rFonts w:cs="Times New Roman"/>
          <w:szCs w:val="26"/>
        </w:rPr>
        <w:t xml:space="preserve"> – 1,8-</w:t>
      </w:r>
      <w:proofErr w:type="gramStart"/>
      <w:r w:rsidRPr="00E16BAF">
        <w:rPr>
          <w:rFonts w:cs="Times New Roman"/>
          <w:szCs w:val="26"/>
        </w:rPr>
        <w:t>диазобицикло[</w:t>
      </w:r>
      <w:proofErr w:type="gramEnd"/>
      <w:r w:rsidRPr="00E16BAF">
        <w:rPr>
          <w:rFonts w:cs="Times New Roman"/>
          <w:szCs w:val="26"/>
        </w:rPr>
        <w:t>5.4.0]ундецен-7</w:t>
      </w:r>
    </w:p>
    <w:p w14:paraId="2EF70BA4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DEAD</w:t>
      </w:r>
      <w:r w:rsidRPr="00E16BAF">
        <w:rPr>
          <w:rFonts w:cs="Times New Roman"/>
          <w:szCs w:val="26"/>
        </w:rPr>
        <w:t xml:space="preserve"> – диэтиловый эфир </w:t>
      </w:r>
      <w:proofErr w:type="spellStart"/>
      <w:r w:rsidRPr="00E16BAF">
        <w:rPr>
          <w:rFonts w:cs="Times New Roman"/>
          <w:szCs w:val="26"/>
        </w:rPr>
        <w:t>азодикарбоновой</w:t>
      </w:r>
      <w:proofErr w:type="spellEnd"/>
      <w:r w:rsidRPr="00E16BAF">
        <w:rPr>
          <w:rFonts w:cs="Times New Roman"/>
          <w:szCs w:val="26"/>
        </w:rPr>
        <w:t xml:space="preserve"> кислоты</w:t>
      </w:r>
    </w:p>
    <w:p w14:paraId="56866DB1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DIPEA</w:t>
      </w:r>
      <w:r w:rsidRPr="00E16BAF">
        <w:rPr>
          <w:rFonts w:cs="Times New Roman"/>
          <w:szCs w:val="26"/>
        </w:rPr>
        <w:t xml:space="preserve"> – </w:t>
      </w:r>
      <w:proofErr w:type="spellStart"/>
      <w:r w:rsidRPr="00E16BAF">
        <w:rPr>
          <w:rFonts w:cs="Times New Roman"/>
          <w:szCs w:val="26"/>
        </w:rPr>
        <w:t>диизопропилэтиламин</w:t>
      </w:r>
      <w:proofErr w:type="spellEnd"/>
    </w:p>
    <w:p w14:paraId="7E2AF457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  <w:lang w:val="en-US"/>
        </w:rPr>
        <w:t>dppb</w:t>
      </w:r>
      <w:proofErr w:type="spellEnd"/>
      <w:r w:rsidRPr="00E16BAF">
        <w:rPr>
          <w:rFonts w:cs="Times New Roman"/>
          <w:szCs w:val="26"/>
        </w:rPr>
        <w:t xml:space="preserve"> – 1,4-Бис(</w:t>
      </w:r>
      <w:proofErr w:type="spellStart"/>
      <w:r w:rsidRPr="00E16BAF">
        <w:rPr>
          <w:rFonts w:cs="Times New Roman"/>
          <w:szCs w:val="26"/>
        </w:rPr>
        <w:t>дифенилфосфино</w:t>
      </w:r>
      <w:proofErr w:type="spellEnd"/>
      <w:r w:rsidRPr="00E16BAF">
        <w:rPr>
          <w:rFonts w:cs="Times New Roman"/>
          <w:szCs w:val="26"/>
        </w:rPr>
        <w:t>)бутан</w:t>
      </w:r>
    </w:p>
    <w:p w14:paraId="50ECB407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  <w:lang w:val="en-US"/>
        </w:rPr>
        <w:t>dppe</w:t>
      </w:r>
      <w:proofErr w:type="spellEnd"/>
      <w:r w:rsidRPr="00E16BAF">
        <w:rPr>
          <w:rFonts w:cs="Times New Roman"/>
          <w:szCs w:val="26"/>
        </w:rPr>
        <w:t xml:space="preserve"> – 1,2-бис(</w:t>
      </w:r>
      <w:proofErr w:type="spellStart"/>
      <w:r w:rsidRPr="00E16BAF">
        <w:rPr>
          <w:rFonts w:cs="Times New Roman"/>
          <w:szCs w:val="26"/>
        </w:rPr>
        <w:t>дифенилфосфино</w:t>
      </w:r>
      <w:proofErr w:type="spellEnd"/>
      <w:r w:rsidRPr="00E16BAF">
        <w:rPr>
          <w:rFonts w:cs="Times New Roman"/>
          <w:szCs w:val="26"/>
        </w:rPr>
        <w:t>)этан</w:t>
      </w:r>
    </w:p>
    <w:p w14:paraId="23C3454A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  <w:lang w:val="en-US"/>
        </w:rPr>
        <w:t>dppp</w:t>
      </w:r>
      <w:proofErr w:type="spellEnd"/>
      <w:r w:rsidRPr="00E16BAF">
        <w:rPr>
          <w:rFonts w:cs="Times New Roman"/>
          <w:szCs w:val="26"/>
        </w:rPr>
        <w:t xml:space="preserve"> – 1,3-Бис(</w:t>
      </w:r>
      <w:proofErr w:type="spellStart"/>
      <w:r w:rsidRPr="00E16BAF">
        <w:rPr>
          <w:rFonts w:cs="Times New Roman"/>
          <w:szCs w:val="26"/>
        </w:rPr>
        <w:t>дифенилфосфино</w:t>
      </w:r>
      <w:proofErr w:type="spellEnd"/>
      <w:r w:rsidRPr="00E16BAF">
        <w:rPr>
          <w:rFonts w:cs="Times New Roman"/>
          <w:szCs w:val="26"/>
        </w:rPr>
        <w:t>)пропан</w:t>
      </w:r>
    </w:p>
    <w:p w14:paraId="1545EC12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Et</w:t>
      </w:r>
      <w:r w:rsidRPr="00E16BAF">
        <w:rPr>
          <w:rFonts w:cs="Times New Roman"/>
          <w:szCs w:val="26"/>
        </w:rPr>
        <w:t xml:space="preserve"> – этил</w:t>
      </w:r>
    </w:p>
    <w:p w14:paraId="367E2D41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EWG</w:t>
      </w:r>
      <w:r w:rsidRPr="00E16BAF">
        <w:rPr>
          <w:rFonts w:cs="Times New Roman"/>
          <w:szCs w:val="26"/>
        </w:rPr>
        <w:t xml:space="preserve"> – электроноакцепторная группа</w:t>
      </w:r>
    </w:p>
    <w:p w14:paraId="219AF1BA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Hal</w:t>
      </w:r>
      <w:r w:rsidRPr="00E16BAF">
        <w:rPr>
          <w:rFonts w:cs="Times New Roman"/>
          <w:szCs w:val="26"/>
        </w:rPr>
        <w:t xml:space="preserve"> – галоген</w:t>
      </w:r>
    </w:p>
    <w:p w14:paraId="5038419D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  <w:lang w:val="en-US"/>
        </w:rPr>
        <w:t>hν</w:t>
      </w:r>
      <w:proofErr w:type="spellEnd"/>
      <w:r w:rsidRPr="00E16BAF">
        <w:rPr>
          <w:rFonts w:cs="Times New Roman"/>
          <w:szCs w:val="26"/>
        </w:rPr>
        <w:t xml:space="preserve"> – облучение ультрафиолетовым или видимым светом</w:t>
      </w:r>
    </w:p>
    <w:p w14:paraId="193A0419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i/>
          <w:iCs/>
          <w:szCs w:val="26"/>
          <w:lang w:val="en-US"/>
        </w:rPr>
        <w:t>i</w:t>
      </w:r>
      <w:proofErr w:type="spellEnd"/>
      <w:r w:rsidRPr="00E16BAF">
        <w:rPr>
          <w:rFonts w:cs="Times New Roman"/>
          <w:szCs w:val="26"/>
        </w:rPr>
        <w:t>-</w:t>
      </w:r>
      <w:proofErr w:type="spellStart"/>
      <w:r w:rsidRPr="00E16BAF">
        <w:rPr>
          <w:rFonts w:cs="Times New Roman"/>
          <w:szCs w:val="26"/>
          <w:lang w:val="en-US"/>
        </w:rPr>
        <w:t>Pr</w:t>
      </w:r>
      <w:proofErr w:type="spellEnd"/>
      <w:r w:rsidRPr="00E16BAF">
        <w:rPr>
          <w:rFonts w:cs="Times New Roman"/>
          <w:szCs w:val="26"/>
        </w:rPr>
        <w:t xml:space="preserve"> – </w:t>
      </w:r>
      <w:r w:rsidRPr="00E16BAF">
        <w:rPr>
          <w:rFonts w:cs="Times New Roman"/>
          <w:i/>
          <w:iCs/>
          <w:szCs w:val="26"/>
        </w:rPr>
        <w:t>изо</w:t>
      </w:r>
      <w:r w:rsidRPr="00E16BAF">
        <w:rPr>
          <w:rFonts w:cs="Times New Roman"/>
          <w:szCs w:val="26"/>
        </w:rPr>
        <w:t>-пропил</w:t>
      </w:r>
    </w:p>
    <w:p w14:paraId="61BBE150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L</w:t>
      </w:r>
      <w:r w:rsidRPr="00E16BAF">
        <w:rPr>
          <w:rFonts w:cs="Times New Roman"/>
          <w:szCs w:val="26"/>
        </w:rPr>
        <w:t xml:space="preserve"> – </w:t>
      </w:r>
      <w:proofErr w:type="spellStart"/>
      <w:r w:rsidRPr="00E16BAF">
        <w:rPr>
          <w:rFonts w:cs="Times New Roman"/>
          <w:szCs w:val="26"/>
        </w:rPr>
        <w:t>лиганд</w:t>
      </w:r>
      <w:proofErr w:type="spellEnd"/>
    </w:p>
    <w:p w14:paraId="7FBF96AC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i/>
          <w:iCs/>
          <w:szCs w:val="26"/>
          <w:lang w:val="en-US"/>
        </w:rPr>
        <w:t>m</w:t>
      </w:r>
      <w:r w:rsidRPr="00E16BAF">
        <w:rPr>
          <w:rFonts w:cs="Times New Roman"/>
          <w:szCs w:val="26"/>
        </w:rPr>
        <w:t xml:space="preserve"> – </w:t>
      </w:r>
      <w:r w:rsidRPr="00E16BAF">
        <w:rPr>
          <w:rFonts w:cs="Times New Roman"/>
          <w:i/>
          <w:iCs/>
          <w:szCs w:val="26"/>
        </w:rPr>
        <w:t>мета</w:t>
      </w:r>
    </w:p>
    <w:p w14:paraId="740431CD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Me</w:t>
      </w:r>
      <w:r w:rsidRPr="00E16BAF">
        <w:rPr>
          <w:rFonts w:cs="Times New Roman"/>
          <w:szCs w:val="26"/>
        </w:rPr>
        <w:t xml:space="preserve"> – метил</w:t>
      </w:r>
    </w:p>
    <w:p w14:paraId="5FF78646" w14:textId="5946D09B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m</w:t>
      </w:r>
      <w:r w:rsidR="00203A35" w:rsidRPr="00E16BAF">
        <w:rPr>
          <w:rFonts w:cs="Times New Roman"/>
          <w:szCs w:val="26"/>
          <w:lang w:val="en-US"/>
        </w:rPr>
        <w:t>e</w:t>
      </w:r>
      <w:r w:rsidRPr="00E16BAF">
        <w:rPr>
          <w:rFonts w:cs="Times New Roman"/>
          <w:szCs w:val="26"/>
        </w:rPr>
        <w:t>t – 2-метилаллил</w:t>
      </w:r>
    </w:p>
    <w:p w14:paraId="35E70E90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NAPHEP</w:t>
      </w:r>
      <w:r w:rsidRPr="00E16BAF">
        <w:rPr>
          <w:rFonts w:cs="Times New Roman"/>
          <w:szCs w:val="26"/>
        </w:rPr>
        <w:t xml:space="preserve"> - (</w:t>
      </w:r>
      <w:proofErr w:type="gramStart"/>
      <w:r w:rsidRPr="00E16BAF">
        <w:rPr>
          <w:rFonts w:cs="Times New Roman"/>
          <w:szCs w:val="26"/>
        </w:rPr>
        <w:t>-)-(</w:t>
      </w:r>
      <w:proofErr w:type="gramEnd"/>
      <w:r w:rsidRPr="00E16BAF">
        <w:rPr>
          <w:rFonts w:cs="Times New Roman"/>
          <w:i/>
          <w:iCs/>
          <w:szCs w:val="26"/>
          <w:lang w:val="en-US"/>
        </w:rPr>
        <w:t>S</w:t>
      </w:r>
      <w:r w:rsidRPr="00E16BAF">
        <w:rPr>
          <w:rFonts w:cs="Times New Roman"/>
          <w:szCs w:val="26"/>
        </w:rPr>
        <w:t>)-[2-(2-метоксинафталин-1-ил)фенил]</w:t>
      </w:r>
      <w:proofErr w:type="spellStart"/>
      <w:r w:rsidRPr="00E16BAF">
        <w:rPr>
          <w:rFonts w:cs="Times New Roman"/>
          <w:szCs w:val="26"/>
        </w:rPr>
        <w:t>дифенилфосфин</w:t>
      </w:r>
      <w:proofErr w:type="spellEnd"/>
    </w:p>
    <w:p w14:paraId="7C2669B3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i/>
          <w:iCs/>
          <w:szCs w:val="26"/>
          <w:lang w:val="en-US"/>
        </w:rPr>
        <w:lastRenderedPageBreak/>
        <w:t>n</w:t>
      </w:r>
      <w:r w:rsidRPr="00E16BAF">
        <w:rPr>
          <w:rFonts w:cs="Times New Roman"/>
          <w:szCs w:val="26"/>
        </w:rPr>
        <w:t>-</w:t>
      </w:r>
      <w:r w:rsidRPr="00E16BAF">
        <w:rPr>
          <w:rFonts w:cs="Times New Roman"/>
          <w:szCs w:val="26"/>
          <w:lang w:val="en-US"/>
        </w:rPr>
        <w:t>Bu</w:t>
      </w:r>
      <w:r w:rsidRPr="00E16BAF">
        <w:rPr>
          <w:rFonts w:cs="Times New Roman"/>
          <w:szCs w:val="26"/>
        </w:rPr>
        <w:t xml:space="preserve"> – </w:t>
      </w:r>
      <w:r w:rsidRPr="00E16BAF">
        <w:rPr>
          <w:rFonts w:cs="Times New Roman"/>
          <w:i/>
          <w:iCs/>
          <w:szCs w:val="26"/>
        </w:rPr>
        <w:t>н</w:t>
      </w:r>
      <w:r w:rsidRPr="00E16BAF">
        <w:rPr>
          <w:rFonts w:cs="Times New Roman"/>
          <w:szCs w:val="26"/>
        </w:rPr>
        <w:t>-бутил</w:t>
      </w:r>
    </w:p>
    <w:p w14:paraId="68B1EB7D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NMI</w:t>
      </w:r>
      <w:r w:rsidRPr="00E16BAF">
        <w:rPr>
          <w:rFonts w:cs="Times New Roman"/>
          <w:szCs w:val="26"/>
        </w:rPr>
        <w:t xml:space="preserve"> – 1-метилимидазол</w:t>
      </w:r>
    </w:p>
    <w:p w14:paraId="0CA4172B" w14:textId="77777777" w:rsidR="00024E36" w:rsidRPr="00E16BAF" w:rsidRDefault="00024E36" w:rsidP="009E3CF8">
      <w:pPr>
        <w:ind w:firstLine="0"/>
        <w:rPr>
          <w:rFonts w:cs="Times New Roman"/>
          <w:i/>
          <w:iCs/>
          <w:szCs w:val="26"/>
        </w:rPr>
      </w:pPr>
      <w:r w:rsidRPr="00E16BAF">
        <w:rPr>
          <w:rFonts w:cs="Times New Roman"/>
          <w:i/>
          <w:iCs/>
          <w:szCs w:val="26"/>
          <w:lang w:val="en-US"/>
        </w:rPr>
        <w:t>o</w:t>
      </w:r>
      <w:r w:rsidRPr="00E16BAF">
        <w:rPr>
          <w:rFonts w:cs="Times New Roman"/>
          <w:i/>
          <w:iCs/>
          <w:szCs w:val="26"/>
        </w:rPr>
        <w:t xml:space="preserve"> - орто</w:t>
      </w:r>
    </w:p>
    <w:p w14:paraId="0E1990A9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p</w:t>
      </w:r>
      <w:r w:rsidRPr="00E16BAF">
        <w:rPr>
          <w:rFonts w:cs="Times New Roman"/>
          <w:szCs w:val="26"/>
        </w:rPr>
        <w:t xml:space="preserve"> – давление</w:t>
      </w:r>
    </w:p>
    <w:p w14:paraId="05CF542D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i/>
          <w:iCs/>
          <w:szCs w:val="26"/>
          <w:lang w:val="en-US"/>
        </w:rPr>
        <w:t>p</w:t>
      </w:r>
      <w:r w:rsidRPr="00E16BAF">
        <w:rPr>
          <w:rFonts w:cs="Times New Roman"/>
          <w:szCs w:val="26"/>
        </w:rPr>
        <w:t xml:space="preserve"> - </w:t>
      </w:r>
      <w:r w:rsidRPr="00E16BAF">
        <w:rPr>
          <w:rFonts w:cs="Times New Roman"/>
          <w:i/>
          <w:iCs/>
          <w:szCs w:val="26"/>
        </w:rPr>
        <w:t>пара</w:t>
      </w:r>
    </w:p>
    <w:p w14:paraId="7DDCFF56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pH</w:t>
      </w:r>
      <w:r w:rsidRPr="00E16BAF">
        <w:rPr>
          <w:rFonts w:cs="Times New Roman"/>
          <w:szCs w:val="26"/>
        </w:rPr>
        <w:t xml:space="preserve"> – водородный показатель </w:t>
      </w:r>
    </w:p>
    <w:p w14:paraId="223C80E7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Ph</w:t>
      </w:r>
      <w:r w:rsidRPr="00E16BAF">
        <w:rPr>
          <w:rFonts w:cs="Times New Roman"/>
          <w:szCs w:val="26"/>
        </w:rPr>
        <w:t xml:space="preserve"> – фенил</w:t>
      </w:r>
    </w:p>
    <w:p w14:paraId="0629DEBC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Pin</w:t>
      </w:r>
      <w:r w:rsidRPr="00E16BAF">
        <w:rPr>
          <w:rFonts w:cs="Times New Roman"/>
          <w:szCs w:val="26"/>
        </w:rPr>
        <w:t xml:space="preserve"> – </w:t>
      </w:r>
      <w:proofErr w:type="spellStart"/>
      <w:r w:rsidRPr="00E16BAF">
        <w:rPr>
          <w:rFonts w:cs="Times New Roman"/>
          <w:szCs w:val="26"/>
        </w:rPr>
        <w:t>пинакол</w:t>
      </w:r>
      <w:proofErr w:type="spellEnd"/>
    </w:p>
    <w:p w14:paraId="0F528A59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PPEs</w:t>
      </w:r>
      <w:r w:rsidRPr="00E16BAF">
        <w:rPr>
          <w:rFonts w:cs="Times New Roman"/>
          <w:szCs w:val="26"/>
        </w:rPr>
        <w:t xml:space="preserve"> – поли(пара-</w:t>
      </w:r>
      <w:proofErr w:type="spellStart"/>
      <w:r w:rsidRPr="00E16BAF">
        <w:rPr>
          <w:rFonts w:cs="Times New Roman"/>
          <w:szCs w:val="26"/>
        </w:rPr>
        <w:t>фениленэтинилены</w:t>
      </w:r>
      <w:proofErr w:type="spellEnd"/>
      <w:r w:rsidRPr="00E16BAF">
        <w:rPr>
          <w:rFonts w:cs="Times New Roman"/>
          <w:szCs w:val="26"/>
        </w:rPr>
        <w:t>)</w:t>
      </w:r>
    </w:p>
    <w:p w14:paraId="6C9226B6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  <w:lang w:val="en-US"/>
        </w:rPr>
        <w:t>Py</w:t>
      </w:r>
      <w:proofErr w:type="spellEnd"/>
      <w:r w:rsidRPr="00E16BAF">
        <w:rPr>
          <w:rFonts w:cs="Times New Roman"/>
          <w:szCs w:val="26"/>
        </w:rPr>
        <w:t xml:space="preserve"> – 2-пиридил</w:t>
      </w:r>
    </w:p>
    <w:p w14:paraId="3DE3FEAA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SFMT</w:t>
      </w:r>
      <w:r w:rsidRPr="00E16BAF">
        <w:rPr>
          <w:rFonts w:cs="Times New Roman"/>
          <w:szCs w:val="26"/>
        </w:rPr>
        <w:t xml:space="preserve"> – </w:t>
      </w:r>
      <w:r w:rsidRPr="00E16BAF">
        <w:rPr>
          <w:rFonts w:cs="Times New Roman"/>
          <w:szCs w:val="26"/>
          <w:lang w:val="en-US"/>
        </w:rPr>
        <w:t>stop</w:t>
      </w:r>
      <w:r w:rsidRPr="00E16BAF">
        <w:rPr>
          <w:rFonts w:cs="Times New Roman"/>
          <w:szCs w:val="26"/>
        </w:rPr>
        <w:t>-</w:t>
      </w:r>
      <w:r w:rsidRPr="00E16BAF">
        <w:rPr>
          <w:rFonts w:cs="Times New Roman"/>
          <w:szCs w:val="26"/>
          <w:lang w:val="en-US"/>
        </w:rPr>
        <w:t>flow</w:t>
      </w:r>
      <w:r w:rsidRPr="00E16BAF">
        <w:rPr>
          <w:rFonts w:cs="Times New Roman"/>
          <w:szCs w:val="26"/>
        </w:rPr>
        <w:t xml:space="preserve"> </w:t>
      </w:r>
      <w:r w:rsidRPr="00E16BAF">
        <w:rPr>
          <w:rFonts w:cs="Times New Roman"/>
          <w:szCs w:val="26"/>
          <w:lang w:val="en-US"/>
        </w:rPr>
        <w:t>microtubing</w:t>
      </w:r>
      <w:r w:rsidRPr="00E16BAF">
        <w:rPr>
          <w:rFonts w:cs="Times New Roman"/>
          <w:szCs w:val="26"/>
        </w:rPr>
        <w:t xml:space="preserve"> </w:t>
      </w:r>
      <w:r w:rsidRPr="00E16BAF">
        <w:rPr>
          <w:rFonts w:cs="Times New Roman"/>
          <w:szCs w:val="26"/>
          <w:lang w:val="en-US"/>
        </w:rPr>
        <w:t>reactor</w:t>
      </w:r>
      <w:r w:rsidRPr="00E16BAF">
        <w:rPr>
          <w:rFonts w:cs="Times New Roman"/>
          <w:szCs w:val="26"/>
        </w:rPr>
        <w:t xml:space="preserve"> – остановочный реактор с </w:t>
      </w:r>
      <w:proofErr w:type="spellStart"/>
      <w:r w:rsidRPr="00E16BAF">
        <w:rPr>
          <w:rFonts w:cs="Times New Roman"/>
          <w:szCs w:val="26"/>
        </w:rPr>
        <w:t>микротрубками</w:t>
      </w:r>
      <w:proofErr w:type="spellEnd"/>
    </w:p>
    <w:p w14:paraId="6EADA4FC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t</w:t>
      </w:r>
      <w:r w:rsidRPr="00E16BAF">
        <w:rPr>
          <w:rFonts w:cs="Times New Roman"/>
          <w:szCs w:val="26"/>
        </w:rPr>
        <w:t xml:space="preserve"> – температура</w:t>
      </w:r>
    </w:p>
    <w:p w14:paraId="169F4099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TBAF</w:t>
      </w:r>
      <w:r w:rsidRPr="00E16BAF">
        <w:rPr>
          <w:rFonts w:cs="Times New Roman"/>
          <w:szCs w:val="26"/>
        </w:rPr>
        <w:t xml:space="preserve"> – фторид </w:t>
      </w:r>
      <w:proofErr w:type="spellStart"/>
      <w:r w:rsidRPr="00E16BAF">
        <w:rPr>
          <w:rFonts w:cs="Times New Roman"/>
          <w:szCs w:val="26"/>
        </w:rPr>
        <w:t>тетрабутиламмония</w:t>
      </w:r>
      <w:proofErr w:type="spellEnd"/>
    </w:p>
    <w:p w14:paraId="767DFA88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TBS</w:t>
      </w:r>
      <w:r w:rsidRPr="00E16BAF">
        <w:rPr>
          <w:rFonts w:cs="Times New Roman"/>
          <w:szCs w:val="26"/>
        </w:rPr>
        <w:t xml:space="preserve"> – </w:t>
      </w:r>
      <w:r w:rsidRPr="00E16BAF">
        <w:rPr>
          <w:rFonts w:cs="Times New Roman"/>
          <w:i/>
          <w:iCs/>
          <w:szCs w:val="26"/>
        </w:rPr>
        <w:t>трет</w:t>
      </w:r>
      <w:r w:rsidRPr="00E16BAF">
        <w:rPr>
          <w:rFonts w:cs="Times New Roman"/>
          <w:szCs w:val="26"/>
        </w:rPr>
        <w:t>-</w:t>
      </w:r>
      <w:proofErr w:type="spellStart"/>
      <w:r w:rsidRPr="00E16BAF">
        <w:rPr>
          <w:rFonts w:cs="Times New Roman"/>
          <w:szCs w:val="26"/>
        </w:rPr>
        <w:t>бутилдиметилсилил</w:t>
      </w:r>
      <w:proofErr w:type="spellEnd"/>
    </w:p>
    <w:p w14:paraId="5A012226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i/>
          <w:iCs/>
          <w:szCs w:val="26"/>
          <w:lang w:val="en-US"/>
        </w:rPr>
        <w:t>t</w:t>
      </w:r>
      <w:r w:rsidRPr="00E16BAF">
        <w:rPr>
          <w:rFonts w:cs="Times New Roman"/>
          <w:szCs w:val="26"/>
        </w:rPr>
        <w:t>-</w:t>
      </w:r>
      <w:r w:rsidRPr="00E16BAF">
        <w:rPr>
          <w:rFonts w:cs="Times New Roman"/>
          <w:szCs w:val="26"/>
          <w:lang w:val="en-US"/>
        </w:rPr>
        <w:t>Bu</w:t>
      </w:r>
      <w:r w:rsidRPr="00E16BAF">
        <w:rPr>
          <w:rFonts w:cs="Times New Roman"/>
          <w:szCs w:val="26"/>
        </w:rPr>
        <w:t xml:space="preserve"> – </w:t>
      </w:r>
      <w:r w:rsidRPr="00E16BAF">
        <w:rPr>
          <w:rFonts w:cs="Times New Roman"/>
          <w:i/>
          <w:iCs/>
          <w:szCs w:val="26"/>
        </w:rPr>
        <w:t>трет</w:t>
      </w:r>
      <w:r w:rsidRPr="00E16BAF">
        <w:rPr>
          <w:rFonts w:cs="Times New Roman"/>
          <w:szCs w:val="26"/>
        </w:rPr>
        <w:t>-бутил</w:t>
      </w:r>
    </w:p>
    <w:p w14:paraId="7887F7A0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Tol</w:t>
      </w:r>
      <w:r w:rsidRPr="00E16BAF">
        <w:rPr>
          <w:rFonts w:cs="Times New Roman"/>
          <w:szCs w:val="26"/>
        </w:rPr>
        <w:t xml:space="preserve"> – </w:t>
      </w:r>
      <w:proofErr w:type="spellStart"/>
      <w:r w:rsidRPr="00E16BAF">
        <w:rPr>
          <w:rFonts w:cs="Times New Roman"/>
          <w:szCs w:val="26"/>
        </w:rPr>
        <w:t>толил</w:t>
      </w:r>
      <w:proofErr w:type="spellEnd"/>
    </w:p>
    <w:p w14:paraId="13339D94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TON</w:t>
      </w:r>
      <w:r w:rsidRPr="00E16BAF">
        <w:rPr>
          <w:rFonts w:cs="Times New Roman"/>
          <w:szCs w:val="26"/>
        </w:rPr>
        <w:t xml:space="preserve"> – </w:t>
      </w:r>
      <w:r w:rsidRPr="00E16BAF">
        <w:rPr>
          <w:rFonts w:cs="Times New Roman"/>
          <w:szCs w:val="26"/>
          <w:lang w:val="en-US"/>
        </w:rPr>
        <w:t>turn</w:t>
      </w:r>
      <w:r w:rsidRPr="00E16BAF">
        <w:rPr>
          <w:rFonts w:cs="Times New Roman"/>
          <w:szCs w:val="26"/>
        </w:rPr>
        <w:t>-</w:t>
      </w:r>
      <w:r w:rsidRPr="00E16BAF">
        <w:rPr>
          <w:rFonts w:cs="Times New Roman"/>
          <w:szCs w:val="26"/>
          <w:lang w:val="en-US"/>
        </w:rPr>
        <w:t>over</w:t>
      </w:r>
      <w:r w:rsidRPr="00E16BAF">
        <w:rPr>
          <w:rFonts w:cs="Times New Roman"/>
          <w:szCs w:val="26"/>
        </w:rPr>
        <w:t xml:space="preserve"> </w:t>
      </w:r>
      <w:r w:rsidRPr="00E16BAF">
        <w:rPr>
          <w:rFonts w:cs="Times New Roman"/>
          <w:szCs w:val="26"/>
          <w:lang w:val="en-US"/>
        </w:rPr>
        <w:t>number</w:t>
      </w:r>
      <w:r w:rsidRPr="00E16BAF">
        <w:rPr>
          <w:rFonts w:cs="Times New Roman"/>
          <w:szCs w:val="26"/>
        </w:rPr>
        <w:t xml:space="preserve"> – число оборотов катализатора </w:t>
      </w:r>
    </w:p>
    <w:p w14:paraId="3E30F256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Ts</w:t>
      </w:r>
      <w:r w:rsidRPr="00E16BAF">
        <w:rPr>
          <w:rFonts w:cs="Times New Roman"/>
          <w:szCs w:val="26"/>
        </w:rPr>
        <w:t xml:space="preserve"> – </w:t>
      </w:r>
      <w:proofErr w:type="spellStart"/>
      <w:r w:rsidRPr="00E16BAF">
        <w:rPr>
          <w:rFonts w:cs="Times New Roman"/>
          <w:szCs w:val="26"/>
        </w:rPr>
        <w:t>тозил</w:t>
      </w:r>
      <w:proofErr w:type="spellEnd"/>
    </w:p>
    <w:p w14:paraId="76CD903A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  <w:lang w:val="en-US"/>
        </w:rPr>
        <w:t>Xantphos</w:t>
      </w:r>
      <w:proofErr w:type="spellEnd"/>
      <w:r w:rsidRPr="00E16BAF">
        <w:rPr>
          <w:rFonts w:cs="Times New Roman"/>
          <w:szCs w:val="26"/>
        </w:rPr>
        <w:t xml:space="preserve"> – 4,5-Бис(</w:t>
      </w:r>
      <w:proofErr w:type="spellStart"/>
      <w:r w:rsidRPr="00E16BAF">
        <w:rPr>
          <w:rFonts w:cs="Times New Roman"/>
          <w:szCs w:val="26"/>
        </w:rPr>
        <w:t>дифенилфосфино</w:t>
      </w:r>
      <w:proofErr w:type="spellEnd"/>
      <w:r w:rsidRPr="00E16BAF">
        <w:rPr>
          <w:rFonts w:cs="Times New Roman"/>
          <w:szCs w:val="26"/>
        </w:rPr>
        <w:t>)-9,9-диметилксантен</w:t>
      </w:r>
    </w:p>
    <w:p w14:paraId="4722E9BF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  <w:lang w:val="en-US"/>
        </w:rPr>
        <w:t>ΔH</w:t>
      </w:r>
      <w:r w:rsidRPr="00E16BAF">
        <w:rPr>
          <w:rFonts w:cs="Times New Roman"/>
          <w:szCs w:val="26"/>
        </w:rPr>
        <w:t xml:space="preserve"> – тепловой эффект реакции</w:t>
      </w:r>
    </w:p>
    <w:p w14:paraId="216E14C9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А</w:t>
      </w:r>
      <w:r w:rsidRPr="00E16BAF">
        <w:rPr>
          <w:rFonts w:cs="Times New Roman"/>
          <w:szCs w:val="26"/>
          <w:vertAlign w:val="superscript"/>
        </w:rPr>
        <w:t>3</w:t>
      </w:r>
      <w:r w:rsidRPr="00E16BAF">
        <w:rPr>
          <w:rFonts w:cs="Times New Roman"/>
          <w:szCs w:val="26"/>
        </w:rPr>
        <w:t xml:space="preserve"> – альдегид-алкин-амин</w:t>
      </w:r>
    </w:p>
    <w:p w14:paraId="1720390A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ДМСО – диметилсульфоксид</w:t>
      </w:r>
    </w:p>
    <w:p w14:paraId="4A38FC30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ДМФА – диметилформамид</w:t>
      </w:r>
    </w:p>
    <w:p w14:paraId="072FA930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 xml:space="preserve">ДХМ – </w:t>
      </w:r>
      <w:proofErr w:type="spellStart"/>
      <w:r w:rsidRPr="00E16BAF">
        <w:rPr>
          <w:rFonts w:cs="Times New Roman"/>
          <w:szCs w:val="26"/>
        </w:rPr>
        <w:t>дихлорметан</w:t>
      </w:r>
      <w:proofErr w:type="spellEnd"/>
    </w:p>
    <w:p w14:paraId="4A7A518E" w14:textId="77777777" w:rsidR="00024E36" w:rsidRPr="00E16BAF" w:rsidRDefault="00024E36" w:rsidP="009E3CF8">
      <w:pPr>
        <w:tabs>
          <w:tab w:val="left" w:pos="1269"/>
        </w:tabs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 xml:space="preserve">ИК – инфракрасная </w:t>
      </w:r>
    </w:p>
    <w:p w14:paraId="51979A7D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 xml:space="preserve">К – Кельвин </w:t>
      </w:r>
    </w:p>
    <w:p w14:paraId="400E8873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</w:rPr>
        <w:t>кВ</w:t>
      </w:r>
      <w:proofErr w:type="spellEnd"/>
      <w:r w:rsidRPr="00E16BAF">
        <w:rPr>
          <w:rFonts w:cs="Times New Roman"/>
          <w:szCs w:val="26"/>
        </w:rPr>
        <w:t xml:space="preserve"> – киловольт</w:t>
      </w:r>
    </w:p>
    <w:p w14:paraId="089571DB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кДж – килоджоуль</w:t>
      </w:r>
    </w:p>
    <w:p w14:paraId="683D9C5F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proofErr w:type="spellStart"/>
      <w:r w:rsidRPr="00E16BAF">
        <w:rPr>
          <w:rFonts w:cs="Times New Roman"/>
          <w:szCs w:val="26"/>
        </w:rPr>
        <w:t>м.д</w:t>
      </w:r>
      <w:proofErr w:type="spellEnd"/>
      <w:r w:rsidRPr="00E16BAF">
        <w:rPr>
          <w:rFonts w:cs="Times New Roman"/>
          <w:szCs w:val="26"/>
        </w:rPr>
        <w:t xml:space="preserve">. – миллионная доля </w:t>
      </w:r>
    </w:p>
    <w:p w14:paraId="1EA4E319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МГц – мегагерц</w:t>
      </w:r>
    </w:p>
    <w:p w14:paraId="36A8EFDA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 xml:space="preserve">МПа – </w:t>
      </w:r>
      <w:proofErr w:type="spellStart"/>
      <w:r w:rsidRPr="00E16BAF">
        <w:rPr>
          <w:rFonts w:cs="Times New Roman"/>
          <w:szCs w:val="26"/>
        </w:rPr>
        <w:t>мегапаскаль</w:t>
      </w:r>
      <w:proofErr w:type="spellEnd"/>
    </w:p>
    <w:p w14:paraId="0A0659C3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с</w:t>
      </w:r>
      <w:r w:rsidRPr="00E16BAF">
        <w:rPr>
          <w:rFonts w:cs="Times New Roman"/>
          <w:szCs w:val="26"/>
          <w:lang w:val="en-US"/>
        </w:rPr>
        <w:t>od</w:t>
      </w:r>
      <w:r w:rsidRPr="00E16BAF">
        <w:rPr>
          <w:rFonts w:cs="Times New Roman"/>
          <w:szCs w:val="26"/>
        </w:rPr>
        <w:t xml:space="preserve"> – циклоокта-1,5-диен</w:t>
      </w:r>
    </w:p>
    <w:p w14:paraId="30AE3FF8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lastRenderedPageBreak/>
        <w:t>СЭМ – сканирующая электронная микроскопия</w:t>
      </w:r>
    </w:p>
    <w:p w14:paraId="27D8D46D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ТГФ – тетрагидрофуран</w:t>
      </w:r>
    </w:p>
    <w:p w14:paraId="445A3071" w14:textId="77777777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ч – часы</w:t>
      </w:r>
    </w:p>
    <w:p w14:paraId="53012688" w14:textId="77777777" w:rsidR="00024E36" w:rsidRPr="00E16BAF" w:rsidRDefault="00024E36" w:rsidP="009E3CF8">
      <w:pPr>
        <w:tabs>
          <w:tab w:val="left" w:pos="1269"/>
        </w:tabs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 xml:space="preserve">ЭДС – </w:t>
      </w:r>
      <w:proofErr w:type="spellStart"/>
      <w:r w:rsidRPr="00E16BAF">
        <w:rPr>
          <w:rFonts w:cs="Times New Roman"/>
          <w:szCs w:val="26"/>
        </w:rPr>
        <w:t>энергодисперсионная</w:t>
      </w:r>
      <w:proofErr w:type="spellEnd"/>
      <w:r w:rsidRPr="00E16BAF">
        <w:rPr>
          <w:rFonts w:cs="Times New Roman"/>
          <w:szCs w:val="26"/>
        </w:rPr>
        <w:t xml:space="preserve"> рентгеновская спектроскопия</w:t>
      </w:r>
    </w:p>
    <w:p w14:paraId="7BF74443" w14:textId="3763249D" w:rsidR="00024E36" w:rsidRPr="00E16BAF" w:rsidRDefault="00024E36" w:rsidP="009E3CF8">
      <w:pPr>
        <w:ind w:firstLine="0"/>
        <w:rPr>
          <w:rFonts w:cs="Times New Roman"/>
          <w:szCs w:val="26"/>
        </w:rPr>
      </w:pPr>
      <w:r w:rsidRPr="00E16BAF">
        <w:rPr>
          <w:rFonts w:cs="Times New Roman"/>
          <w:szCs w:val="26"/>
        </w:rPr>
        <w:t>ЯМР – ядерный магнитный резонанс</w:t>
      </w:r>
    </w:p>
    <w:p w14:paraId="7D49CFAD" w14:textId="77777777" w:rsidR="00DC3013" w:rsidRDefault="00DC3013" w:rsidP="009E3CF8">
      <w:pPr>
        <w:spacing w:after="160"/>
        <w:ind w:firstLine="0"/>
        <w:jc w:val="left"/>
        <w:rPr>
          <w:rFonts w:eastAsiaTheme="majorEastAsia" w:cs="Times New Roman"/>
          <w:b/>
          <w:color w:val="000000" w:themeColor="text1"/>
          <w:szCs w:val="26"/>
        </w:rPr>
      </w:pPr>
      <w:bookmarkStart w:id="2" w:name="_Hlk133868358"/>
      <w:r>
        <w:br w:type="page"/>
      </w:r>
    </w:p>
    <w:p w14:paraId="3595EA0C" w14:textId="4DCAEF44" w:rsidR="00136692" w:rsidRPr="009E3CF8" w:rsidRDefault="006F3DC7" w:rsidP="008920C8">
      <w:pPr>
        <w:pStyle w:val="ac"/>
      </w:pPr>
      <w:bookmarkStart w:id="3" w:name="_Toc134824802"/>
      <w:r w:rsidRPr="009E3CF8">
        <w:lastRenderedPageBreak/>
        <w:t>ВВЕДЕНИЕ</w:t>
      </w:r>
      <w:bookmarkEnd w:id="3"/>
    </w:p>
    <w:p w14:paraId="6F213C67" w14:textId="7C13F7F7" w:rsidR="008920C8" w:rsidRPr="009E3CF8" w:rsidRDefault="00863203" w:rsidP="008920C8">
      <w:pPr>
        <w:rPr>
          <w:rFonts w:cs="Times New Roman"/>
        </w:rPr>
      </w:pPr>
      <w:r w:rsidRPr="009E3CF8">
        <w:rPr>
          <w:rFonts w:cs="Times New Roman"/>
        </w:rPr>
        <w:t>Ацетилен</w:t>
      </w:r>
      <w:r w:rsidR="00A7699A" w:rsidRPr="009E3CF8">
        <w:rPr>
          <w:rFonts w:cs="Times New Roman"/>
        </w:rPr>
        <w:t xml:space="preserve">, </w:t>
      </w:r>
      <w:r w:rsidRPr="009E3CF8">
        <w:rPr>
          <w:rFonts w:cs="Times New Roman"/>
        </w:rPr>
        <w:t>явля</w:t>
      </w:r>
      <w:r w:rsidR="00A7699A" w:rsidRPr="009E3CF8">
        <w:rPr>
          <w:rFonts w:cs="Times New Roman"/>
        </w:rPr>
        <w:t>ясь</w:t>
      </w:r>
      <w:r w:rsidRPr="009E3CF8">
        <w:rPr>
          <w:rFonts w:cs="Times New Roman"/>
        </w:rPr>
        <w:t xml:space="preserve"> критически важным исходным </w:t>
      </w:r>
      <w:r w:rsidR="00E348A2" w:rsidRPr="009E3CF8">
        <w:rPr>
          <w:rFonts w:cs="Times New Roman"/>
        </w:rPr>
        <w:t>сырьем</w:t>
      </w:r>
      <w:r w:rsidRPr="009E3CF8">
        <w:rPr>
          <w:rFonts w:cs="Times New Roman"/>
        </w:rPr>
        <w:t xml:space="preserve"> в </w:t>
      </w:r>
      <w:r w:rsidR="001D7A3A" w:rsidRPr="009E3CF8">
        <w:rPr>
          <w:rFonts w:cs="Times New Roman"/>
        </w:rPr>
        <w:t>хорошо отработанных</w:t>
      </w:r>
      <w:r w:rsidR="00E31CAA" w:rsidRPr="009E3CF8">
        <w:rPr>
          <w:rFonts w:cs="Times New Roman"/>
        </w:rPr>
        <w:t xml:space="preserve">, </w:t>
      </w:r>
      <w:r w:rsidR="000C4405" w:rsidRPr="009E3CF8">
        <w:rPr>
          <w:rFonts w:cs="Times New Roman"/>
        </w:rPr>
        <w:t xml:space="preserve">отлаженных </w:t>
      </w:r>
      <w:r w:rsidR="00E31CAA" w:rsidRPr="009E3CF8">
        <w:rPr>
          <w:rFonts w:cs="Times New Roman"/>
        </w:rPr>
        <w:t xml:space="preserve">и запатентованных </w:t>
      </w:r>
      <w:r w:rsidR="001D7A3A" w:rsidRPr="009E3CF8">
        <w:rPr>
          <w:rFonts w:cs="Times New Roman"/>
        </w:rPr>
        <w:t>процесс</w:t>
      </w:r>
      <w:r w:rsidR="00A7699A" w:rsidRPr="009E3CF8">
        <w:rPr>
          <w:rFonts w:cs="Times New Roman"/>
        </w:rPr>
        <w:t>ах промышленности</w:t>
      </w:r>
      <w:r w:rsidR="001D7A3A" w:rsidRPr="009E3CF8">
        <w:rPr>
          <w:rFonts w:cs="Times New Roman"/>
        </w:rPr>
        <w:t>,</w:t>
      </w:r>
      <w:r w:rsidR="008920C8" w:rsidRPr="009E3CF8">
        <w:rPr>
          <w:rFonts w:cs="Times New Roman"/>
        </w:rPr>
        <w:t xml:space="preserve"> </w:t>
      </w:r>
      <w:r w:rsidR="00E348A2" w:rsidRPr="009E3CF8">
        <w:rPr>
          <w:rFonts w:cs="Times New Roman"/>
        </w:rPr>
        <w:t>продолжает оставаться предметом</w:t>
      </w:r>
      <w:r w:rsidR="008920C8" w:rsidRPr="009E3CF8">
        <w:rPr>
          <w:rFonts w:cs="Times New Roman"/>
        </w:rPr>
        <w:t xml:space="preserve"> </w:t>
      </w:r>
      <w:r w:rsidR="00E348A2" w:rsidRPr="009E3CF8">
        <w:rPr>
          <w:rFonts w:cs="Times New Roman"/>
        </w:rPr>
        <w:t>многочисленных</w:t>
      </w:r>
      <w:r w:rsidR="008920C8" w:rsidRPr="009E3CF8">
        <w:rPr>
          <w:rFonts w:cs="Times New Roman"/>
        </w:rPr>
        <w:t xml:space="preserve"> исследований различных коллективов со всего мира. </w:t>
      </w:r>
    </w:p>
    <w:p w14:paraId="6ED4C143" w14:textId="71C1A9B5" w:rsidR="003F566C" w:rsidRPr="009E3CF8" w:rsidRDefault="003F566C" w:rsidP="00147FE4">
      <w:pPr>
        <w:rPr>
          <w:rFonts w:cs="Times New Roman"/>
        </w:rPr>
      </w:pPr>
      <w:r w:rsidRPr="009E3CF8">
        <w:rPr>
          <w:rFonts w:cs="Times New Roman"/>
        </w:rPr>
        <w:t xml:space="preserve">Современные научные исследования в области химии ацетиленового ядра </w:t>
      </w:r>
      <w:r w:rsidR="00E348A2" w:rsidRPr="009E3CF8">
        <w:rPr>
          <w:rFonts w:cs="Times New Roman"/>
        </w:rPr>
        <w:t>направлены на</w:t>
      </w:r>
      <w:r w:rsidRPr="009E3CF8">
        <w:rPr>
          <w:rFonts w:cs="Times New Roman"/>
        </w:rPr>
        <w:t xml:space="preserve"> синтез гетероциклических соединений</w:t>
      </w:r>
      <w:r w:rsidR="00667FB0" w:rsidRPr="009E3CF8">
        <w:rPr>
          <w:rFonts w:cs="Times New Roman"/>
        </w:rPr>
        <w:t xml:space="preserve"> </w:t>
      </w:r>
      <w:r w:rsidR="00667FB0" w:rsidRPr="009E3CF8">
        <w:rPr>
          <w:rFonts w:cs="Times New Roman"/>
        </w:rPr>
        <w:fldChar w:fldCharType="begin">
          <w:fldData xml:space="preserve">PEVuZE5vdGU+PENpdGU+PEF1dGhvcj5XYW5nPC9BdXRob3I+PFllYXI+MjAyMjwvWWVhcj48UmVj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</w:fldData>
        </w:fldChar>
      </w:r>
      <w:r w:rsidR="002C662A">
        <w:rPr>
          <w:rFonts w:cs="Times New Roman"/>
        </w:rPr>
        <w:instrText xml:space="preserve"> ADDIN EN.CITE </w:instrText>
      </w:r>
      <w:r w:rsidR="002C662A">
        <w:rPr>
          <w:rFonts w:cs="Times New Roman"/>
        </w:rPr>
        <w:fldChar w:fldCharType="begin">
          <w:fldData xml:space="preserve">PEVuZE5vdGU+PENpdGU+PEF1dGhvcj5XYW5nPC9BdXRob3I+PFllYXI+MjAyMjwvWWVhcj48UmVj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</w:fldData>
        </w:fldChar>
      </w:r>
      <w:r w:rsidR="002C662A">
        <w:rPr>
          <w:rFonts w:cs="Times New Roman"/>
        </w:rPr>
        <w:instrText xml:space="preserve"> ADDIN EN.CITE.DATA </w:instrText>
      </w:r>
      <w:r w:rsidR="002C662A">
        <w:rPr>
          <w:rFonts w:cs="Times New Roman"/>
        </w:rPr>
      </w:r>
      <w:r w:rsidR="002C662A">
        <w:rPr>
          <w:rFonts w:cs="Times New Roman"/>
        </w:rPr>
        <w:fldChar w:fldCharType="end"/>
      </w:r>
      <w:r w:rsidR="00667FB0" w:rsidRPr="009E3CF8">
        <w:rPr>
          <w:rFonts w:cs="Times New Roman"/>
        </w:rPr>
      </w:r>
      <w:r w:rsidR="00667FB0"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[1-3]</w:t>
      </w:r>
      <w:r w:rsidR="00667FB0" w:rsidRPr="009E3CF8">
        <w:rPr>
          <w:rFonts w:cs="Times New Roman"/>
        </w:rPr>
        <w:fldChar w:fldCharType="end"/>
      </w:r>
      <w:r w:rsidRPr="009E3CF8">
        <w:rPr>
          <w:rFonts w:cs="Times New Roman"/>
        </w:rPr>
        <w:t>, изучени</w:t>
      </w:r>
      <w:r w:rsidR="00E348A2" w:rsidRPr="009E3CF8">
        <w:rPr>
          <w:rFonts w:cs="Times New Roman"/>
        </w:rPr>
        <w:t>е</w:t>
      </w:r>
      <w:r w:rsidRPr="009E3CF8">
        <w:rPr>
          <w:rFonts w:cs="Times New Roman"/>
        </w:rPr>
        <w:t xml:space="preserve"> реакций </w:t>
      </w:r>
      <w:r w:rsidR="00147FE4" w:rsidRPr="009E3CF8">
        <w:rPr>
          <w:rFonts w:cs="Times New Roman"/>
        </w:rPr>
        <w:t xml:space="preserve">в </w:t>
      </w:r>
      <w:proofErr w:type="spellStart"/>
      <w:r w:rsidR="00147FE4" w:rsidRPr="009E3CF8">
        <w:rPr>
          <w:rFonts w:cs="Times New Roman"/>
        </w:rPr>
        <w:t>суперосновных</w:t>
      </w:r>
      <w:proofErr w:type="spellEnd"/>
      <w:r w:rsidR="00147FE4" w:rsidRPr="009E3CF8">
        <w:rPr>
          <w:rFonts w:cs="Times New Roman"/>
        </w:rPr>
        <w:t xml:space="preserve"> системах </w:t>
      </w:r>
      <w:r w:rsidR="00147FE4" w:rsidRPr="009E3CF8">
        <w:rPr>
          <w:rFonts w:cs="Times New Roman"/>
        </w:rPr>
        <w:fldChar w:fldCharType="begin">
          <w:fldData xml:space="preserve">PEVuZE5vdGU+PENpdGU+PEF1dGhvcj5UYXRhcmlub3ZhPC9BdXRob3I+PFllYXI+MjAyMjwvWWVh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==
</w:fldData>
        </w:fldChar>
      </w:r>
      <w:r w:rsidR="002C662A">
        <w:rPr>
          <w:rFonts w:cs="Times New Roman"/>
        </w:rPr>
        <w:instrText xml:space="preserve"> ADDIN EN.CITE </w:instrText>
      </w:r>
      <w:r w:rsidR="002C662A">
        <w:rPr>
          <w:rFonts w:cs="Times New Roman"/>
        </w:rPr>
        <w:fldChar w:fldCharType="begin">
          <w:fldData xml:space="preserve">PEVuZE5vdGU+PENpdGU+PEF1dGhvcj5UYXRhcmlub3ZhPC9BdXRob3I+PFllYXI+MjAyMjwvWWVh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==
</w:fldData>
        </w:fldChar>
      </w:r>
      <w:r w:rsidR="002C662A">
        <w:rPr>
          <w:rFonts w:cs="Times New Roman"/>
        </w:rPr>
        <w:instrText xml:space="preserve"> ADDIN EN.CITE.DATA </w:instrText>
      </w:r>
      <w:r w:rsidR="002C662A">
        <w:rPr>
          <w:rFonts w:cs="Times New Roman"/>
        </w:rPr>
      </w:r>
      <w:r w:rsidR="002C662A">
        <w:rPr>
          <w:rFonts w:cs="Times New Roman"/>
        </w:rPr>
        <w:fldChar w:fldCharType="end"/>
      </w:r>
      <w:r w:rsidR="00147FE4" w:rsidRPr="009E3CF8">
        <w:rPr>
          <w:rFonts w:cs="Times New Roman"/>
        </w:rPr>
      </w:r>
      <w:r w:rsidR="00147FE4"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[4, 5]</w:t>
      </w:r>
      <w:r w:rsidR="00147FE4" w:rsidRPr="009E3CF8">
        <w:rPr>
          <w:rFonts w:cs="Times New Roman"/>
        </w:rPr>
        <w:fldChar w:fldCharType="end"/>
      </w:r>
      <w:r w:rsidRPr="009E3CF8">
        <w:rPr>
          <w:rFonts w:cs="Times New Roman"/>
        </w:rPr>
        <w:t>, внедрени</w:t>
      </w:r>
      <w:r w:rsidR="00147FE4" w:rsidRPr="009E3CF8">
        <w:rPr>
          <w:rFonts w:cs="Times New Roman"/>
        </w:rPr>
        <w:t>е</w:t>
      </w:r>
      <w:r w:rsidRPr="009E3CF8">
        <w:rPr>
          <w:rFonts w:cs="Times New Roman"/>
        </w:rPr>
        <w:t xml:space="preserve"> ацетилена в </w:t>
      </w:r>
      <w:r w:rsidR="000D0218" w:rsidRPr="009E3CF8">
        <w:rPr>
          <w:rFonts w:cs="Times New Roman"/>
        </w:rPr>
        <w:t xml:space="preserve">металл-катализируемые </w:t>
      </w:r>
      <w:r w:rsidRPr="009E3CF8">
        <w:rPr>
          <w:rFonts w:cs="Times New Roman"/>
        </w:rPr>
        <w:t>реакци</w:t>
      </w:r>
      <w:r w:rsidR="00147FE4" w:rsidRPr="009E3CF8">
        <w:rPr>
          <w:rFonts w:cs="Times New Roman"/>
        </w:rPr>
        <w:t>и</w:t>
      </w:r>
      <w:r w:rsidR="000D0218" w:rsidRPr="009E3CF8">
        <w:rPr>
          <w:rFonts w:cs="Times New Roman"/>
        </w:rPr>
        <w:t xml:space="preserve"> </w:t>
      </w:r>
      <w:r w:rsidR="000D0218" w:rsidRPr="009E3CF8">
        <w:rPr>
          <w:rFonts w:cs="Times New Roman"/>
        </w:rPr>
        <w:fldChar w:fldCharType="begin">
          <w:fldData xml:space="preserve">PEVuZE5vdGU+PENpdGU+PEF1dGhvcj5MaXU8L0F1dGhvcj48WWVhcj4yMDIzPC9ZZWFyPjxSZWNO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</w:fldData>
        </w:fldChar>
      </w:r>
      <w:r w:rsidR="002C662A">
        <w:rPr>
          <w:rFonts w:cs="Times New Roman"/>
        </w:rPr>
        <w:instrText xml:space="preserve"> ADDIN EN.CITE </w:instrText>
      </w:r>
      <w:r w:rsidR="002C662A">
        <w:rPr>
          <w:rFonts w:cs="Times New Roman"/>
        </w:rPr>
        <w:fldChar w:fldCharType="begin">
          <w:fldData xml:space="preserve">PEVuZE5vdGU+PENpdGU+PEF1dGhvcj5MaXU8L0F1dGhvcj48WWVhcj4yMDIzPC9ZZWFyPjxSZWNO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</w:fldData>
        </w:fldChar>
      </w:r>
      <w:r w:rsidR="002C662A">
        <w:rPr>
          <w:rFonts w:cs="Times New Roman"/>
        </w:rPr>
        <w:instrText xml:space="preserve"> ADDIN EN.CITE.DATA </w:instrText>
      </w:r>
      <w:r w:rsidR="002C662A">
        <w:rPr>
          <w:rFonts w:cs="Times New Roman"/>
        </w:rPr>
      </w:r>
      <w:r w:rsidR="002C662A">
        <w:rPr>
          <w:rFonts w:cs="Times New Roman"/>
        </w:rPr>
        <w:fldChar w:fldCharType="end"/>
      </w:r>
      <w:r w:rsidR="000D0218" w:rsidRPr="009E3CF8">
        <w:rPr>
          <w:rFonts w:cs="Times New Roman"/>
        </w:rPr>
      </w:r>
      <w:r w:rsidR="000D0218"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[6-8]</w:t>
      </w:r>
      <w:r w:rsidR="000D0218" w:rsidRPr="009E3CF8">
        <w:rPr>
          <w:rFonts w:cs="Times New Roman"/>
        </w:rPr>
        <w:fldChar w:fldCharType="end"/>
      </w:r>
      <w:r w:rsidRPr="009E3CF8">
        <w:rPr>
          <w:rFonts w:cs="Times New Roman"/>
        </w:rPr>
        <w:t xml:space="preserve">. </w:t>
      </w:r>
    </w:p>
    <w:p w14:paraId="3F24AF09" w14:textId="42FD194D" w:rsidR="000C4405" w:rsidRPr="009E3CF8" w:rsidRDefault="00E348A2" w:rsidP="00AF72EC">
      <w:pPr>
        <w:rPr>
          <w:rFonts w:cs="Times New Roman"/>
        </w:rPr>
      </w:pPr>
      <w:r w:rsidRPr="009E3CF8">
        <w:rPr>
          <w:rFonts w:cs="Times New Roman"/>
        </w:rPr>
        <w:t xml:space="preserve">Проблемой, стимулирующей активные исследования в области химии ацетилена, является </w:t>
      </w:r>
      <w:r w:rsidR="003F566C" w:rsidRPr="009E3CF8">
        <w:rPr>
          <w:rFonts w:cs="Times New Roman"/>
        </w:rPr>
        <w:t>отсутствие эффективных и дешевых технологий получения критически значимых продуктов</w:t>
      </w:r>
      <w:r w:rsidR="00AF72EC" w:rsidRPr="009E3CF8">
        <w:rPr>
          <w:rFonts w:cs="Times New Roman"/>
        </w:rPr>
        <w:t>, потому что г</w:t>
      </w:r>
      <w:r w:rsidR="000C4F7B" w:rsidRPr="009E3CF8">
        <w:rPr>
          <w:rFonts w:cs="Times New Roman"/>
        </w:rPr>
        <w:t>азообразные</w:t>
      </w:r>
      <w:r w:rsidR="00BF42B1" w:rsidRPr="009E3CF8">
        <w:rPr>
          <w:rFonts w:cs="Times New Roman"/>
        </w:rPr>
        <w:t xml:space="preserve"> соединения </w:t>
      </w:r>
      <w:r w:rsidR="008B36B0" w:rsidRPr="009E3CF8">
        <w:rPr>
          <w:rFonts w:cs="Times New Roman"/>
        </w:rPr>
        <w:t>представляют собой</w:t>
      </w:r>
      <w:r w:rsidR="00BF42B1" w:rsidRPr="009E3CF8">
        <w:rPr>
          <w:rFonts w:cs="Times New Roman"/>
        </w:rPr>
        <w:t xml:space="preserve"> одни из самых неудобных субстратов </w:t>
      </w:r>
      <w:r w:rsidR="00AF72EC" w:rsidRPr="009E3CF8">
        <w:rPr>
          <w:rFonts w:cs="Times New Roman"/>
        </w:rPr>
        <w:t xml:space="preserve">не только </w:t>
      </w:r>
      <w:r w:rsidR="00BF42B1" w:rsidRPr="009E3CF8">
        <w:rPr>
          <w:rFonts w:cs="Times New Roman"/>
        </w:rPr>
        <w:t xml:space="preserve">в </w:t>
      </w:r>
      <w:r w:rsidR="008224F7" w:rsidRPr="009E3CF8">
        <w:rPr>
          <w:rFonts w:cs="Times New Roman"/>
        </w:rPr>
        <w:t>лабораторной практике</w:t>
      </w:r>
      <w:r w:rsidR="00AF72EC" w:rsidRPr="009E3CF8">
        <w:rPr>
          <w:rFonts w:cs="Times New Roman"/>
        </w:rPr>
        <w:t>, но и в промышленности</w:t>
      </w:r>
      <w:r w:rsidR="002454B4" w:rsidRPr="009E3CF8">
        <w:rPr>
          <w:rFonts w:cs="Times New Roman"/>
        </w:rPr>
        <w:t xml:space="preserve">. </w:t>
      </w:r>
      <w:r w:rsidR="000C4F7B" w:rsidRPr="009E3CF8">
        <w:rPr>
          <w:rFonts w:cs="Times New Roman"/>
        </w:rPr>
        <w:t>Взрывоопасн</w:t>
      </w:r>
      <w:r w:rsidR="00931BEB" w:rsidRPr="009E3CF8">
        <w:rPr>
          <w:rFonts w:cs="Times New Roman"/>
        </w:rPr>
        <w:t>ый</w:t>
      </w:r>
      <w:r w:rsidR="000C4F7B" w:rsidRPr="009E3CF8">
        <w:rPr>
          <w:rFonts w:cs="Times New Roman"/>
        </w:rPr>
        <w:t xml:space="preserve"> и легковоспламеняющ</w:t>
      </w:r>
      <w:r w:rsidR="00931BEB" w:rsidRPr="009E3CF8">
        <w:rPr>
          <w:rFonts w:cs="Times New Roman"/>
        </w:rPr>
        <w:t>ийся</w:t>
      </w:r>
      <w:r w:rsidR="000C4F7B" w:rsidRPr="009E3CF8">
        <w:rPr>
          <w:rFonts w:cs="Times New Roman"/>
        </w:rPr>
        <w:t xml:space="preserve"> ацетилен </w:t>
      </w:r>
      <w:r w:rsidR="00C10C58" w:rsidRPr="009E3CF8">
        <w:rPr>
          <w:rFonts w:cs="Times New Roman"/>
        </w:rPr>
        <w:t>требует тщательного контроля безопасности проведения процесс</w:t>
      </w:r>
      <w:r w:rsidR="00931BEB" w:rsidRPr="009E3CF8">
        <w:rPr>
          <w:rFonts w:cs="Times New Roman"/>
        </w:rPr>
        <w:t>ов</w:t>
      </w:r>
      <w:r w:rsidR="00C87A56" w:rsidRPr="009E3CF8">
        <w:rPr>
          <w:rFonts w:cs="Times New Roman"/>
        </w:rPr>
        <w:t>,</w:t>
      </w:r>
      <w:r w:rsidR="00C10C58" w:rsidRPr="009E3CF8">
        <w:rPr>
          <w:rFonts w:cs="Times New Roman"/>
        </w:rPr>
        <w:t xml:space="preserve"> необходима сложная</w:t>
      </w:r>
      <w:r w:rsidR="000C4F7B" w:rsidRPr="009E3CF8">
        <w:rPr>
          <w:rFonts w:cs="Times New Roman"/>
        </w:rPr>
        <w:t xml:space="preserve"> установк</w:t>
      </w:r>
      <w:r w:rsidR="00C10C58" w:rsidRPr="009E3CF8">
        <w:rPr>
          <w:rFonts w:cs="Times New Roman"/>
        </w:rPr>
        <w:t xml:space="preserve">а, </w:t>
      </w:r>
      <w:r w:rsidR="000C4F7B" w:rsidRPr="009E3CF8">
        <w:rPr>
          <w:rFonts w:cs="Times New Roman"/>
        </w:rPr>
        <w:t xml:space="preserve">в большинстве случаев используется </w:t>
      </w:r>
      <w:r w:rsidR="003227EC" w:rsidRPr="009E3CF8">
        <w:rPr>
          <w:rFonts w:cs="Times New Roman"/>
        </w:rPr>
        <w:t xml:space="preserve">барботирование </w:t>
      </w:r>
      <w:r w:rsidR="00C10C58" w:rsidRPr="009E3CF8">
        <w:rPr>
          <w:rFonts w:cs="Times New Roman"/>
        </w:rPr>
        <w:t>ацетилена</w:t>
      </w:r>
      <w:r w:rsidR="000C4F7B" w:rsidRPr="009E3CF8">
        <w:rPr>
          <w:rFonts w:cs="Times New Roman"/>
        </w:rPr>
        <w:t xml:space="preserve"> (</w:t>
      </w:r>
      <w:r w:rsidR="003227EC" w:rsidRPr="009E3CF8">
        <w:rPr>
          <w:rFonts w:cs="Times New Roman"/>
        </w:rPr>
        <w:t>большой расход</w:t>
      </w:r>
      <w:r w:rsidR="00C10C58" w:rsidRPr="009E3CF8">
        <w:rPr>
          <w:rFonts w:cs="Times New Roman"/>
        </w:rPr>
        <w:t>), а</w:t>
      </w:r>
      <w:r w:rsidR="000C4F7B" w:rsidRPr="009E3CF8">
        <w:rPr>
          <w:rFonts w:cs="Times New Roman"/>
        </w:rPr>
        <w:t xml:space="preserve"> </w:t>
      </w:r>
      <w:r w:rsidR="00C10C58" w:rsidRPr="009E3CF8">
        <w:rPr>
          <w:rFonts w:cs="Times New Roman"/>
        </w:rPr>
        <w:t>непрореагировавшее количество газообразного субстрата</w:t>
      </w:r>
      <w:r w:rsidR="000C4F7B" w:rsidRPr="009E3CF8">
        <w:rPr>
          <w:rFonts w:cs="Times New Roman"/>
        </w:rPr>
        <w:t xml:space="preserve"> мо</w:t>
      </w:r>
      <w:r w:rsidR="00C10C58" w:rsidRPr="009E3CF8">
        <w:rPr>
          <w:rFonts w:cs="Times New Roman"/>
        </w:rPr>
        <w:t>жет</w:t>
      </w:r>
      <w:r w:rsidR="000C4F7B" w:rsidRPr="009E3CF8">
        <w:rPr>
          <w:rFonts w:cs="Times New Roman"/>
        </w:rPr>
        <w:t xml:space="preserve"> </w:t>
      </w:r>
      <w:r w:rsidR="00C10C58" w:rsidRPr="009E3CF8">
        <w:rPr>
          <w:rFonts w:cs="Times New Roman"/>
        </w:rPr>
        <w:t>составлять</w:t>
      </w:r>
      <w:r w:rsidR="000C4F7B" w:rsidRPr="009E3CF8">
        <w:rPr>
          <w:rFonts w:cs="Times New Roman"/>
        </w:rPr>
        <w:t xml:space="preserve"> </w:t>
      </w:r>
      <w:r w:rsidR="00786BB4" w:rsidRPr="009E3CF8">
        <w:rPr>
          <w:rFonts w:cs="Times New Roman"/>
        </w:rPr>
        <w:t>1000% избыток</w:t>
      </w:r>
      <w:r w:rsidR="003227EC" w:rsidRPr="009E3CF8">
        <w:rPr>
          <w:rFonts w:cs="Times New Roman"/>
        </w:rPr>
        <w:t xml:space="preserve"> </w:t>
      </w:r>
      <w:r w:rsidR="003227EC" w:rsidRPr="009E3CF8">
        <w:rPr>
          <w:rFonts w:cs="Times New Roman"/>
        </w:rPr>
        <w:fldChar w:fldCharType="begin">
          <w:fldData xml:space="preserve">PEVuZE5vdGU+PENpdGU+PEF1dGhvcj5XdTwvQXV0aG9yPjxZZWFyPjIwMTg8L1llYXI+PFJlY051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</w:fldData>
        </w:fldChar>
      </w:r>
      <w:r w:rsidR="002C662A">
        <w:rPr>
          <w:rFonts w:cs="Times New Roman"/>
        </w:rPr>
        <w:instrText xml:space="preserve"> ADDIN EN.CITE </w:instrText>
      </w:r>
      <w:r w:rsidR="002C662A">
        <w:rPr>
          <w:rFonts w:cs="Times New Roman"/>
        </w:rPr>
        <w:fldChar w:fldCharType="begin">
          <w:fldData xml:space="preserve">PEVuZE5vdGU+PENpdGU+PEF1dGhvcj5XdTwvQXV0aG9yPjxZZWFyPjIwMTg8L1llYXI+PFJlY051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</w:fldData>
        </w:fldChar>
      </w:r>
      <w:r w:rsidR="002C662A">
        <w:rPr>
          <w:rFonts w:cs="Times New Roman"/>
        </w:rPr>
        <w:instrText xml:space="preserve"> ADDIN EN.CITE.DATA </w:instrText>
      </w:r>
      <w:r w:rsidR="002C662A">
        <w:rPr>
          <w:rFonts w:cs="Times New Roman"/>
        </w:rPr>
      </w:r>
      <w:r w:rsidR="002C662A">
        <w:rPr>
          <w:rFonts w:cs="Times New Roman"/>
        </w:rPr>
        <w:fldChar w:fldCharType="end"/>
      </w:r>
      <w:r w:rsidR="003227EC" w:rsidRPr="009E3CF8">
        <w:rPr>
          <w:rFonts w:cs="Times New Roman"/>
        </w:rPr>
      </w:r>
      <w:r w:rsidR="003227EC"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[9, 10]</w:t>
      </w:r>
      <w:r w:rsidR="003227EC" w:rsidRPr="009E3CF8">
        <w:rPr>
          <w:rFonts w:cs="Times New Roman"/>
        </w:rPr>
        <w:fldChar w:fldCharType="end"/>
      </w:r>
      <w:r w:rsidR="003227EC" w:rsidRPr="009E3CF8">
        <w:rPr>
          <w:rFonts w:cs="Times New Roman"/>
        </w:rPr>
        <w:t>.</w:t>
      </w:r>
      <w:r w:rsidR="000C4405" w:rsidRPr="009E3CF8">
        <w:rPr>
          <w:rFonts w:cs="Times New Roman"/>
        </w:rPr>
        <w:t xml:space="preserve"> </w:t>
      </w:r>
    </w:p>
    <w:p w14:paraId="5A1B17A8" w14:textId="3681F601" w:rsidR="00C0715A" w:rsidRPr="009E3CF8" w:rsidRDefault="00C0715A" w:rsidP="000C4405">
      <w:pPr>
        <w:rPr>
          <w:rFonts w:cs="Times New Roman"/>
        </w:rPr>
      </w:pPr>
      <w:r w:rsidRPr="009E3CF8">
        <w:rPr>
          <w:rFonts w:cs="Times New Roman"/>
        </w:rPr>
        <w:t>Поэтому, на сегодняшний день ацетилен в каталитических реакциях активно заменяют на карбид кальция</w:t>
      </w:r>
      <w:r w:rsidR="003227EC" w:rsidRPr="009E3CF8">
        <w:rPr>
          <w:rFonts w:cs="Times New Roman"/>
        </w:rPr>
        <w:t xml:space="preserve"> </w:t>
      </w:r>
      <w:r w:rsidR="003227EC" w:rsidRPr="009E3CF8">
        <w:rPr>
          <w:rFonts w:cs="Times New Roman"/>
        </w:rPr>
        <w:fldChar w:fldCharType="begin"/>
      </w:r>
      <w:r w:rsidR="002C662A">
        <w:rPr>
          <w:rFonts w:cs="Times New Roman"/>
        </w:rPr>
        <w:instrText xml:space="preserve"> ADDIN EN.CITE &lt;EndNote&gt;&lt;Cite&gt;&lt;Author&gt;Rodygin&lt;/Author&gt;&lt;Year&gt;2016&lt;/Year&gt;&lt;RecNum&gt;230&lt;/RecNum&gt;&lt;DisplayText&gt;[11]&lt;/DisplayText&gt;&lt;record&gt;&lt;rec-number&gt;230&lt;/rec-number&gt;&lt;foreign-keys&gt;&lt;key app="EN" db-id="5dssx5afba5xddesrdqxzv0fwfrp9d9erztx" timestamp="1682971566"&gt;230&lt;/key&gt;&lt;/foreign-keys&gt;&lt;ref-type name="Journal Article"&gt;17&lt;/ref-type&gt;&lt;contributors&gt;&lt;authors&gt;&lt;author&gt;Rodygin, Konstantin S.&lt;/author&gt;&lt;author&gt;Werner, Georg&lt;/author&gt;&lt;author&gt;Kucherov, Fedor A.&lt;/author&gt;&lt;author&gt;Ananikov, Valentine P.&lt;/author&gt;&lt;/authors&gt;&lt;/contributors&gt;&lt;titles&gt;&lt;title&gt;Calcium Carbide: A Unique Reagent for Organic Synthesis and Nanotechnology&lt;/title&gt;&lt;secondary-title&gt;Chemistry – An Asian Journal&lt;/secondary-title&gt;&lt;/titles&gt;&lt;periodical&gt;&lt;full-title&gt;Chemistry – An Asian Journal&lt;/full-title&gt;&lt;/periodical&gt;&lt;pages&gt;965-976&lt;/pages&gt;&lt;volume&gt;11&lt;/volume&gt;&lt;number&gt;7&lt;/number&gt;&lt;keywords&gt;&lt;keyword&gt;acetylene&lt;/keyword&gt;&lt;keyword&gt;calcium carbide&lt;/keyword&gt;&lt;keyword&gt;industrial chemistry&lt;/keyword&gt;&lt;keyword&gt;nanotechnology&lt;/keyword&gt;&lt;keyword&gt;synthetic methods&lt;/keyword&gt;&lt;/keywords&gt;&lt;dates&gt;&lt;year&gt;2016&lt;/year&gt;&lt;pub-dates&gt;&lt;date&gt;2016/04/05&lt;/date&gt;&lt;/pub-dates&gt;&lt;/dates&gt;&lt;publisher&gt;John Wiley &amp;amp; Sons, Ltd&lt;/publisher&gt;&lt;isbn&gt;1861-4728&lt;/isbn&gt;&lt;work-type&gt;https://doi.org/10.1002/asia.201501323&lt;/work-type&gt;&lt;urls&gt;&lt;related-urls&gt;&lt;url&gt;https://doi.org/10.1002/asia.201501323&lt;/url&gt;&lt;/related-urls&gt;&lt;/urls&gt;&lt;electronic-resource-num&gt;https://doi.org/10.1002/asia.201501323&lt;/electronic-resource-num&gt;&lt;access-date&gt;2023/05/01&lt;/access-date&gt;&lt;/record&gt;&lt;/Cite&gt;&lt;/EndNote&gt;</w:instrText>
      </w:r>
      <w:r w:rsidR="003227EC"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[11]</w:t>
      </w:r>
      <w:r w:rsidR="003227EC" w:rsidRPr="009E3CF8">
        <w:rPr>
          <w:rFonts w:cs="Times New Roman"/>
        </w:rPr>
        <w:fldChar w:fldCharType="end"/>
      </w:r>
      <w:r w:rsidRPr="009E3CF8">
        <w:rPr>
          <w:rFonts w:cs="Times New Roman"/>
        </w:rPr>
        <w:t>. В безводных условиях карбид кальция не горюч и является нетоксичным соединением</w:t>
      </w:r>
      <w:r w:rsidR="003227EC" w:rsidRPr="009E3CF8">
        <w:rPr>
          <w:rFonts w:cs="Times New Roman"/>
        </w:rPr>
        <w:t xml:space="preserve"> </w:t>
      </w:r>
      <w:r w:rsidR="003227EC" w:rsidRPr="009E3CF8">
        <w:rPr>
          <w:rFonts w:cs="Times New Roman"/>
        </w:rPr>
        <w:fldChar w:fldCharType="begin">
          <w:fldData xml:space="preserve">PEVuZE5vdGU+PENpdGU+PEF1dGhvcj5Tb25nPC9BdXRob3I+PFllYXI+MjAyMDwvWWVhcj48UmVj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=
</w:fldData>
        </w:fldChar>
      </w:r>
      <w:r w:rsidR="002C662A">
        <w:rPr>
          <w:rFonts w:cs="Times New Roman"/>
        </w:rPr>
        <w:instrText xml:space="preserve"> ADDIN EN.CITE </w:instrText>
      </w:r>
      <w:r w:rsidR="002C662A">
        <w:rPr>
          <w:rFonts w:cs="Times New Roman"/>
        </w:rPr>
        <w:fldChar w:fldCharType="begin">
          <w:fldData xml:space="preserve">PEVuZE5vdGU+PENpdGU+PEF1dGhvcj5Tb25nPC9BdXRob3I+PFllYXI+MjAyMDwvWWVhcj48UmVj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=
</w:fldData>
        </w:fldChar>
      </w:r>
      <w:r w:rsidR="002C662A">
        <w:rPr>
          <w:rFonts w:cs="Times New Roman"/>
        </w:rPr>
        <w:instrText xml:space="preserve"> ADDIN EN.CITE.DATA </w:instrText>
      </w:r>
      <w:r w:rsidR="002C662A">
        <w:rPr>
          <w:rFonts w:cs="Times New Roman"/>
        </w:rPr>
      </w:r>
      <w:r w:rsidR="002C662A">
        <w:rPr>
          <w:rFonts w:cs="Times New Roman"/>
        </w:rPr>
        <w:fldChar w:fldCharType="end"/>
      </w:r>
      <w:r w:rsidR="003227EC" w:rsidRPr="009E3CF8">
        <w:rPr>
          <w:rFonts w:cs="Times New Roman"/>
        </w:rPr>
      </w:r>
      <w:r w:rsidR="003227EC"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[12, 13]</w:t>
      </w:r>
      <w:r w:rsidR="003227EC" w:rsidRPr="009E3CF8">
        <w:rPr>
          <w:rFonts w:cs="Times New Roman"/>
        </w:rPr>
        <w:fldChar w:fldCharType="end"/>
      </w:r>
      <w:r w:rsidRPr="009E3CF8">
        <w:rPr>
          <w:rFonts w:cs="Times New Roman"/>
        </w:rPr>
        <w:t>. Он позволяет эффективно хранить ацетиленовое ядро в виде стабильного твердого вещества и исключает использование баллонов высокого давления при проведении различных процессов.</w:t>
      </w:r>
    </w:p>
    <w:p w14:paraId="742DEE08" w14:textId="08775FCC" w:rsidR="00BF42B1" w:rsidRPr="009E3CF8" w:rsidRDefault="008F7D5B" w:rsidP="002454B4">
      <w:pPr>
        <w:rPr>
          <w:rFonts w:cs="Times New Roman"/>
        </w:rPr>
      </w:pPr>
      <w:r w:rsidRPr="009E3CF8">
        <w:rPr>
          <w:rFonts w:cs="Times New Roman"/>
        </w:rPr>
        <w:t>В</w:t>
      </w:r>
      <w:r w:rsidR="00786BB4" w:rsidRPr="009E3CF8">
        <w:rPr>
          <w:rFonts w:cs="Times New Roman"/>
        </w:rPr>
        <w:t xml:space="preserve"> сравнении с каталитической химией газообразного ацетилена и алкинов,</w:t>
      </w:r>
      <w:r w:rsidR="00BF42B1" w:rsidRPr="009E3CF8">
        <w:rPr>
          <w:rFonts w:cs="Times New Roman"/>
        </w:rPr>
        <w:t xml:space="preserve"> </w:t>
      </w:r>
      <w:r w:rsidR="00806C69" w:rsidRPr="009E3CF8">
        <w:rPr>
          <w:rFonts w:cs="Times New Roman"/>
        </w:rPr>
        <w:t>металл-катализируемых реакций</w:t>
      </w:r>
      <w:r w:rsidRPr="009E3CF8">
        <w:rPr>
          <w:rFonts w:cs="Times New Roman"/>
        </w:rPr>
        <w:t xml:space="preserve"> </w:t>
      </w:r>
      <w:r w:rsidR="00806C69" w:rsidRPr="009E3CF8">
        <w:rPr>
          <w:rFonts w:cs="Times New Roman"/>
        </w:rPr>
        <w:t>с карбид</w:t>
      </w:r>
      <w:r w:rsidRPr="009E3CF8">
        <w:rPr>
          <w:rFonts w:cs="Times New Roman"/>
        </w:rPr>
        <w:t>ом</w:t>
      </w:r>
      <w:r w:rsidR="00806C69" w:rsidRPr="009E3CF8">
        <w:rPr>
          <w:rFonts w:cs="Times New Roman"/>
        </w:rPr>
        <w:t xml:space="preserve"> кальция в литературе описано </w:t>
      </w:r>
      <w:r w:rsidR="00786BB4" w:rsidRPr="009E3CF8">
        <w:rPr>
          <w:rFonts w:cs="Times New Roman"/>
        </w:rPr>
        <w:t>меньше</w:t>
      </w:r>
      <w:r w:rsidR="000C4F7B" w:rsidRPr="009E3CF8">
        <w:rPr>
          <w:rFonts w:cs="Times New Roman"/>
        </w:rPr>
        <w:t xml:space="preserve">. Это </w:t>
      </w:r>
      <w:r w:rsidR="00BF42B1" w:rsidRPr="009E3CF8">
        <w:rPr>
          <w:rFonts w:cs="Times New Roman"/>
        </w:rPr>
        <w:t xml:space="preserve">связано с рядом трудностей, которые могут возникать при гидролизе карбида кальция. Во-первых, металлы-катализаторы могут быть не устойчивы из-за присутствия воды в системе. Во-вторых, в реакционной среде в ходе гидролиза образуется основание – </w:t>
      </w:r>
      <w:proofErr w:type="gramStart"/>
      <w:r w:rsidR="00BF42B1" w:rsidRPr="009E3CF8">
        <w:rPr>
          <w:rFonts w:cs="Times New Roman"/>
          <w:lang w:val="en-US"/>
        </w:rPr>
        <w:t>Ca</w:t>
      </w:r>
      <w:r w:rsidR="00BF42B1" w:rsidRPr="009E3CF8">
        <w:rPr>
          <w:rFonts w:cs="Times New Roman"/>
        </w:rPr>
        <w:t>(</w:t>
      </w:r>
      <w:proofErr w:type="gramEnd"/>
      <w:r w:rsidR="00BF42B1" w:rsidRPr="009E3CF8">
        <w:rPr>
          <w:rFonts w:cs="Times New Roman"/>
          <w:lang w:val="en-US"/>
        </w:rPr>
        <w:t>OH</w:t>
      </w:r>
      <w:r w:rsidR="00BF42B1" w:rsidRPr="009E3CF8">
        <w:rPr>
          <w:rFonts w:cs="Times New Roman"/>
        </w:rPr>
        <w:t>)</w:t>
      </w:r>
      <w:r w:rsidR="00BF42B1" w:rsidRPr="009E3CF8">
        <w:rPr>
          <w:rFonts w:cs="Times New Roman"/>
          <w:vertAlign w:val="subscript"/>
        </w:rPr>
        <w:t>2</w:t>
      </w:r>
      <w:r w:rsidR="003E772F" w:rsidRPr="009E3CF8">
        <w:rPr>
          <w:rFonts w:cs="Times New Roman"/>
        </w:rPr>
        <w:t>, которое может</w:t>
      </w:r>
      <w:r w:rsidR="002454B4" w:rsidRPr="009E3CF8">
        <w:rPr>
          <w:rFonts w:cs="Times New Roman"/>
        </w:rPr>
        <w:t xml:space="preserve"> созда</w:t>
      </w:r>
      <w:r w:rsidR="00403854" w:rsidRPr="009E3CF8">
        <w:rPr>
          <w:rFonts w:cs="Times New Roman"/>
        </w:rPr>
        <w:t>вать</w:t>
      </w:r>
      <w:r w:rsidR="002454B4" w:rsidRPr="009E3CF8">
        <w:rPr>
          <w:rFonts w:cs="Times New Roman"/>
        </w:rPr>
        <w:t xml:space="preserve"> основную среду или</w:t>
      </w:r>
      <w:r w:rsidR="003E772F" w:rsidRPr="009E3CF8">
        <w:rPr>
          <w:rFonts w:cs="Times New Roman"/>
        </w:rPr>
        <w:t xml:space="preserve"> обусл</w:t>
      </w:r>
      <w:r w:rsidR="00403854" w:rsidRPr="009E3CF8">
        <w:rPr>
          <w:rFonts w:cs="Times New Roman"/>
        </w:rPr>
        <w:t>авливать</w:t>
      </w:r>
      <w:r w:rsidR="003E772F" w:rsidRPr="009E3CF8">
        <w:rPr>
          <w:rFonts w:cs="Times New Roman"/>
        </w:rPr>
        <w:t xml:space="preserve"> разложение ключевых продуктов</w:t>
      </w:r>
      <w:r w:rsidR="00BF42B1" w:rsidRPr="009E3CF8">
        <w:rPr>
          <w:rFonts w:cs="Times New Roman"/>
        </w:rPr>
        <w:t xml:space="preserve">. В-третьих, гидролиз карбида кальция – это экзотермический процесс, при котором выделяется тепло (ΔH = -127,2 кДж/моль </w:t>
      </w:r>
      <w:r w:rsidR="00BF42B1" w:rsidRPr="009E3CF8">
        <w:rPr>
          <w:rFonts w:cs="Times New Roman"/>
        </w:rPr>
        <w:lastRenderedPageBreak/>
        <w:t>или 30 ккал/моль), что может также негативно влиять на протекание реакций в заданном направлении</w:t>
      </w:r>
      <w:r w:rsidR="000F5B29">
        <w:rPr>
          <w:rFonts w:cs="Times New Roman"/>
        </w:rPr>
        <w:t xml:space="preserve"> </w:t>
      </w:r>
      <w:r w:rsidR="000F5B29" w:rsidRPr="009E3CF8">
        <w:rPr>
          <w:rFonts w:cs="Times New Roman"/>
        </w:rPr>
        <w:t>(схема 1)</w:t>
      </w:r>
      <w:r w:rsidR="003227EC" w:rsidRPr="009E3CF8">
        <w:rPr>
          <w:rFonts w:cs="Times New Roman"/>
        </w:rPr>
        <w:t xml:space="preserve"> </w:t>
      </w:r>
      <w:r w:rsidR="003227EC" w:rsidRPr="009E3CF8">
        <w:rPr>
          <w:rFonts w:cs="Times New Roman"/>
        </w:rPr>
        <w:fldChar w:fldCharType="begin"/>
      </w:r>
      <w:r w:rsidR="002C662A">
        <w:rPr>
          <w:rFonts w:cs="Times New Roman"/>
        </w:rPr>
        <w:instrText xml:space="preserve"> ADDIN EN.CITE &lt;EndNote&gt;&lt;Cite&gt;&lt;Author&gt;Rodygin&lt;/Author&gt;&lt;Year&gt;2021&lt;/Year&gt;&lt;RecNum&gt;229&lt;/RecNum&gt;&lt;DisplayText&gt;[10]&lt;/DisplayText&gt;&lt;record&gt;&lt;rec-number&gt;229&lt;/rec-number&gt;&lt;foreign-keys&gt;&lt;key app="EN" db-id="5dssx5afba5xddesrdqxzv0fwfrp9d9erztx" timestamp="1682971342"&gt;229&lt;/key&gt;&lt;/foreign-keys&gt;&lt;ref-type name="Journal Article"&gt;17&lt;/ref-type&gt;&lt;contributors&gt;&lt;authors&gt;&lt;author&gt;Rodygin, Konstantin S.&lt;/author&gt;&lt;author&gt;Ledovskaya, Maria S.&lt;/author&gt;&lt;author&gt;Voronin, Vladimir V.&lt;/author&gt;&lt;author&gt;Lotsman, Kristina A.&lt;/author&gt;&lt;author&gt;Ananikov, Valentine P.&lt;/author&gt;&lt;/authors&gt;&lt;/contributors&gt;&lt;titles&gt;&lt;title&gt;Calcium Carbide: Versatile Synthetic Applications, Green Methodology and Sustainability&lt;/title&gt;&lt;secondary-title&gt;European Journal of Organic Chemistry&lt;/secondary-title&gt;&lt;/titles&gt;&lt;periodical&gt;&lt;full-title&gt;European Journal of Organic Chemistry&lt;/full-title&gt;&lt;/periodical&gt;&lt;pages&gt;43-52&lt;/pages&gt;&lt;volume&gt;2021&lt;/volume&gt;&lt;number&gt;1&lt;/number&gt;&lt;keywords&gt;&lt;keyword&gt;Organic synthesis&lt;/keyword&gt;&lt;keyword&gt;Green chemistry&lt;/keyword&gt;&lt;keyword&gt;Atom-efficiency&lt;/keyword&gt;&lt;keyword&gt;Calcium carbide&lt;/keyword&gt;&lt;keyword&gt;Acetylene&lt;/keyword&gt;&lt;keyword&gt;Sustainable carbon cycle&lt;/keyword&gt;&lt;/keywords&gt;&lt;dates&gt;&lt;year&gt;2021&lt;/year&gt;&lt;pub-dates&gt;&lt;date&gt;2021/01/08&lt;/date&gt;&lt;/pub-dates&gt;&lt;/dates&gt;&lt;publisher&gt;John Wiley &amp;amp; Sons, Ltd&lt;/publisher&gt;&lt;isbn&gt;1434-193X&lt;/isbn&gt;&lt;work-type&gt;https://doi.org/10.1002/ejoc.202001098&lt;/work-type&gt;&lt;urls&gt;&lt;related-urls&gt;&lt;url&gt;https://doi.org/10.1002/ejoc.202001098&lt;/url&gt;&lt;/related-urls&gt;&lt;/urls&gt;&lt;electronic-resource-num&gt;https://doi.org/10.1002/ejoc.202001098&lt;/electronic-resource-num&gt;&lt;access-date&gt;2023/05/01&lt;/access-date&gt;&lt;/record&gt;&lt;/Cite&gt;&lt;/EndNote&gt;</w:instrText>
      </w:r>
      <w:r w:rsidR="003227EC"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[10]</w:t>
      </w:r>
      <w:r w:rsidR="003227EC" w:rsidRPr="009E3CF8">
        <w:rPr>
          <w:rFonts w:cs="Times New Roman"/>
        </w:rPr>
        <w:fldChar w:fldCharType="end"/>
      </w:r>
      <w:r w:rsidR="007B1DEB" w:rsidRPr="009E3CF8">
        <w:rPr>
          <w:rFonts w:cs="Times New Roman"/>
        </w:rPr>
        <w:t>.</w:t>
      </w:r>
      <w:r w:rsidR="00B01D26" w:rsidRPr="009E3CF8">
        <w:rPr>
          <w:rFonts w:cs="Times New Roman"/>
        </w:rPr>
        <w:t xml:space="preserve"> </w:t>
      </w:r>
    </w:p>
    <w:p w14:paraId="326F3715" w14:textId="77777777" w:rsidR="00064CD6" w:rsidRPr="009E3CF8" w:rsidRDefault="00ED065E" w:rsidP="003C0675">
      <w:pPr>
        <w:keepNext/>
        <w:ind w:firstLine="0"/>
        <w:jc w:val="center"/>
        <w:rPr>
          <w:rFonts w:cs="Times New Roman"/>
        </w:rPr>
      </w:pPr>
      <w:r w:rsidRPr="009E3CF8">
        <w:rPr>
          <w:rFonts w:cs="Times New Roman"/>
        </w:rPr>
        <w:object w:dxaOrig="5727" w:dyaOrig="494" w14:anchorId="53C98D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2pt;height:24.75pt" o:ole="">
            <v:imagedata r:id="rId8" o:title=""/>
          </v:shape>
          <o:OLEObject Type="Embed" ProgID="ChemDraw.Document.6.0" ShapeID="_x0000_i1025" DrawAspect="Content" ObjectID="_1745438086" r:id="rId9"/>
        </w:object>
      </w:r>
    </w:p>
    <w:p w14:paraId="5B2E3BC8" w14:textId="7D7A80BF" w:rsidR="00C4000C" w:rsidRPr="009E3CF8" w:rsidRDefault="00064CD6" w:rsidP="00475E59">
      <w:pPr>
        <w:ind w:firstLine="0"/>
        <w:jc w:val="center"/>
        <w:rPr>
          <w:rFonts w:cs="Times New Roman"/>
        </w:rPr>
      </w:pPr>
      <w:r w:rsidRPr="009E3CF8">
        <w:rPr>
          <w:rFonts w:cs="Times New Roman"/>
          <w:szCs w:val="26"/>
        </w:rPr>
        <w:t>С</w:t>
      </w:r>
      <w:r w:rsidRPr="009E3CF8">
        <w:rPr>
          <w:rFonts w:cs="Times New Roman"/>
        </w:rPr>
        <w:t xml:space="preserve">хема </w:t>
      </w:r>
      <w:r w:rsidRPr="009E3CF8">
        <w:rPr>
          <w:rFonts w:cs="Times New Roman"/>
        </w:rPr>
        <w:fldChar w:fldCharType="begin"/>
      </w:r>
      <w:r w:rsidRPr="009E3CF8">
        <w:rPr>
          <w:rFonts w:cs="Times New Roman"/>
        </w:rPr>
        <w:instrText xml:space="preserve"> SEQ Схема \* ARABIC </w:instrText>
      </w:r>
      <w:r w:rsidRPr="009E3CF8">
        <w:rPr>
          <w:rFonts w:cs="Times New Roman"/>
        </w:rPr>
        <w:fldChar w:fldCharType="separate"/>
      </w:r>
      <w:r w:rsidR="00EB7EA9" w:rsidRPr="009E3CF8">
        <w:rPr>
          <w:rFonts w:cs="Times New Roman"/>
          <w:noProof/>
        </w:rPr>
        <w:t>1</w:t>
      </w:r>
      <w:r w:rsidRPr="009E3CF8">
        <w:rPr>
          <w:rFonts w:cs="Times New Roman"/>
          <w:noProof/>
        </w:rPr>
        <w:fldChar w:fldCharType="end"/>
      </w:r>
      <w:r w:rsidRPr="009E3CF8">
        <w:rPr>
          <w:rFonts w:cs="Times New Roman"/>
        </w:rPr>
        <w:t>. Гидролиз карбида кальция</w:t>
      </w:r>
    </w:p>
    <w:p w14:paraId="026CC7CE" w14:textId="3095BF1C" w:rsidR="008F7D5B" w:rsidRPr="009E3CF8" w:rsidRDefault="008F7D5B" w:rsidP="008F7D5B">
      <w:pPr>
        <w:rPr>
          <w:rFonts w:cs="Times New Roman"/>
        </w:rPr>
      </w:pPr>
      <w:r w:rsidRPr="009E3CF8">
        <w:rPr>
          <w:rFonts w:cs="Times New Roman"/>
        </w:rPr>
        <w:t>Таким образом, можно отметить, что существует ряд синтетических проблем, которые на данный момент не позволяют перевести все известные реакции с ацетиленом на карбид кальция, но возможные ограничения могут быть преодолены, что подтверждается активными исследованиями научного сообщества в данной области.</w:t>
      </w:r>
    </w:p>
    <w:p w14:paraId="25A5E5B7" w14:textId="577EE6E5" w:rsidR="00562B4E" w:rsidRPr="009E3CF8" w:rsidRDefault="00475E59" w:rsidP="00562B4E">
      <w:pPr>
        <w:rPr>
          <w:rFonts w:cs="Times New Roman"/>
        </w:rPr>
      </w:pPr>
      <w:r w:rsidRPr="009E3CF8">
        <w:rPr>
          <w:rFonts w:cs="Times New Roman"/>
          <w:b/>
          <w:bCs/>
        </w:rPr>
        <w:t xml:space="preserve">Актуальность исследования. </w:t>
      </w:r>
      <w:r w:rsidRPr="009E3CF8">
        <w:rPr>
          <w:rFonts w:cs="Times New Roman"/>
        </w:rPr>
        <w:t>Исчерпаемость природных ресурсов, а именно углеводородного сырья</w:t>
      </w:r>
      <w:r w:rsidR="008F7D5B" w:rsidRPr="009E3CF8">
        <w:rPr>
          <w:rFonts w:cs="Times New Roman"/>
        </w:rPr>
        <w:t>,</w:t>
      </w:r>
      <w:r w:rsidRPr="009E3CF8">
        <w:rPr>
          <w:rFonts w:cs="Times New Roman"/>
        </w:rPr>
        <w:t xml:space="preserve"> стимулирует к поиску альтернативных путей производства ключевых продуктов. Использование возобновляемых природных источников – углерода, полученного пиролизом биомассы – позволяет переводить неорганический углерод в критически значимый карбид кальция, путем спекания с известью. Такой подход</w:t>
      </w:r>
      <w:r w:rsidR="00562B4E" w:rsidRPr="009E3CF8">
        <w:rPr>
          <w:rFonts w:cs="Times New Roman"/>
        </w:rPr>
        <w:t xml:space="preserve"> является </w:t>
      </w:r>
      <w:r w:rsidR="00403854" w:rsidRPr="009E3CF8">
        <w:rPr>
          <w:rFonts w:cs="Times New Roman"/>
        </w:rPr>
        <w:t>эффективным и</w:t>
      </w:r>
      <w:r w:rsidR="00562B4E" w:rsidRPr="009E3CF8">
        <w:rPr>
          <w:rFonts w:cs="Times New Roman"/>
        </w:rPr>
        <w:t xml:space="preserve"> дешевым</w:t>
      </w:r>
      <w:r w:rsidR="00403854" w:rsidRPr="009E3CF8">
        <w:rPr>
          <w:rFonts w:cs="Times New Roman"/>
        </w:rPr>
        <w:t xml:space="preserve">, </w:t>
      </w:r>
      <w:r w:rsidR="003A1A85" w:rsidRPr="009E3CF8">
        <w:rPr>
          <w:rFonts w:cs="Times New Roman"/>
        </w:rPr>
        <w:t>что</w:t>
      </w:r>
      <w:r w:rsidRPr="009E3CF8">
        <w:rPr>
          <w:rFonts w:cs="Times New Roman"/>
        </w:rPr>
        <w:t xml:space="preserve"> способствует решению </w:t>
      </w:r>
      <w:r w:rsidR="008F7D5B" w:rsidRPr="009E3CF8">
        <w:rPr>
          <w:rFonts w:cs="Times New Roman"/>
        </w:rPr>
        <w:t>актуальной</w:t>
      </w:r>
      <w:r w:rsidRPr="009E3CF8">
        <w:rPr>
          <w:rFonts w:cs="Times New Roman"/>
        </w:rPr>
        <w:t xml:space="preserve"> </w:t>
      </w:r>
      <w:r w:rsidR="008F7D5B" w:rsidRPr="009E3CF8">
        <w:rPr>
          <w:rFonts w:cs="Times New Roman"/>
        </w:rPr>
        <w:t>проблемы –</w:t>
      </w:r>
      <w:r w:rsidRPr="009E3CF8">
        <w:rPr>
          <w:rFonts w:cs="Times New Roman"/>
        </w:rPr>
        <w:t xml:space="preserve"> исчерпаемост</w:t>
      </w:r>
      <w:r w:rsidR="003A1A85" w:rsidRPr="009E3CF8">
        <w:rPr>
          <w:rFonts w:cs="Times New Roman"/>
        </w:rPr>
        <w:t>и</w:t>
      </w:r>
      <w:r w:rsidRPr="009E3CF8">
        <w:rPr>
          <w:rFonts w:cs="Times New Roman"/>
        </w:rPr>
        <w:t xml:space="preserve"> источников сырья</w:t>
      </w:r>
      <w:r w:rsidR="008F7D5B" w:rsidRPr="009E3CF8">
        <w:rPr>
          <w:rFonts w:cs="Times New Roman"/>
        </w:rPr>
        <w:t>.</w:t>
      </w:r>
    </w:p>
    <w:p w14:paraId="2157801F" w14:textId="7F82683C" w:rsidR="00737FAA" w:rsidRPr="009E3CF8" w:rsidRDefault="00737FAA" w:rsidP="005E7263">
      <w:pPr>
        <w:rPr>
          <w:rFonts w:cs="Times New Roman"/>
        </w:rPr>
      </w:pPr>
      <w:r w:rsidRPr="009E3CF8">
        <w:rPr>
          <w:rFonts w:cs="Times New Roman"/>
          <w:b/>
          <w:bCs/>
        </w:rPr>
        <w:t>Целью</w:t>
      </w:r>
      <w:r w:rsidRPr="009E3CF8">
        <w:rPr>
          <w:rFonts w:cs="Times New Roman"/>
        </w:rPr>
        <w:t xml:space="preserve"> настоящей работы является разработка </w:t>
      </w:r>
      <w:r w:rsidR="002A70A4" w:rsidRPr="009E3CF8">
        <w:rPr>
          <w:rFonts w:cs="Times New Roman"/>
        </w:rPr>
        <w:t xml:space="preserve">металл-катализируемого </w:t>
      </w:r>
      <w:r w:rsidRPr="009E3CF8">
        <w:rPr>
          <w:rFonts w:cs="Times New Roman"/>
        </w:rPr>
        <w:t xml:space="preserve">подхода к синтезу 1,4-дииодбута-1,3-диена из карбида кальция, а также </w:t>
      </w:r>
      <w:r w:rsidR="002A70A4" w:rsidRPr="009E3CF8">
        <w:rPr>
          <w:rFonts w:cs="Times New Roman"/>
        </w:rPr>
        <w:t>исследование</w:t>
      </w:r>
      <w:r w:rsidRPr="009E3CF8">
        <w:rPr>
          <w:rFonts w:cs="Times New Roman"/>
        </w:rPr>
        <w:t xml:space="preserve"> его перспективных свойств в синтезе полимерных соединений. </w:t>
      </w:r>
    </w:p>
    <w:p w14:paraId="58ED2DF8" w14:textId="77777777" w:rsidR="00ED1E5F" w:rsidRPr="009E3CF8" w:rsidRDefault="00ED1E5F" w:rsidP="003C0675">
      <w:pPr>
        <w:ind w:firstLine="0"/>
        <w:rPr>
          <w:rFonts w:cs="Times New Roman"/>
          <w:b/>
          <w:bCs/>
          <w:szCs w:val="26"/>
        </w:rPr>
      </w:pPr>
      <w:r w:rsidRPr="009E3CF8">
        <w:rPr>
          <w:rFonts w:cs="Times New Roman"/>
          <w:szCs w:val="26"/>
        </w:rPr>
        <w:t xml:space="preserve">Для осуществления поставленной цели необходимо было решить ряд </w:t>
      </w:r>
      <w:r w:rsidRPr="009E3CF8">
        <w:rPr>
          <w:rFonts w:cs="Times New Roman"/>
          <w:b/>
          <w:bCs/>
          <w:szCs w:val="26"/>
        </w:rPr>
        <w:t>задач:</w:t>
      </w:r>
    </w:p>
    <w:p w14:paraId="5C9DD007" w14:textId="77777777" w:rsidR="00ED1E5F" w:rsidRPr="009E3CF8" w:rsidRDefault="00ED1E5F" w:rsidP="003C0675">
      <w:pPr>
        <w:pStyle w:val="af0"/>
        <w:numPr>
          <w:ilvl w:val="0"/>
          <w:numId w:val="6"/>
        </w:numPr>
        <w:ind w:firstLine="0"/>
        <w:rPr>
          <w:rFonts w:cs="Times New Roman"/>
          <w:b/>
          <w:bCs/>
          <w:szCs w:val="26"/>
        </w:rPr>
      </w:pPr>
      <w:r w:rsidRPr="009E3CF8">
        <w:rPr>
          <w:rFonts w:cs="Times New Roman"/>
          <w:szCs w:val="26"/>
        </w:rPr>
        <w:t>провести анализ научной литературы в области современных достижений использования карбида кальция в каталитических реакциях;</w:t>
      </w:r>
    </w:p>
    <w:p w14:paraId="7EF7F271" w14:textId="41CDD5B8" w:rsidR="00ED1E5F" w:rsidRPr="009E3CF8" w:rsidRDefault="00ED1E5F" w:rsidP="003C0675">
      <w:pPr>
        <w:pStyle w:val="af0"/>
        <w:numPr>
          <w:ilvl w:val="0"/>
          <w:numId w:val="6"/>
        </w:numPr>
        <w:ind w:firstLine="0"/>
        <w:rPr>
          <w:rFonts w:cs="Times New Roman"/>
          <w:b/>
          <w:bCs/>
          <w:szCs w:val="26"/>
        </w:rPr>
      </w:pPr>
      <w:r w:rsidRPr="009E3CF8">
        <w:rPr>
          <w:rFonts w:cs="Times New Roman"/>
          <w:szCs w:val="26"/>
        </w:rPr>
        <w:t>разработать и оптимизировать подход к синтезу 1,4-дииодбута-1,3-диена из карбида кальция в металл-катализируемых условиях;</w:t>
      </w:r>
    </w:p>
    <w:p w14:paraId="6DD3E5C2" w14:textId="09068D62" w:rsidR="00562B4E" w:rsidRPr="009E3CF8" w:rsidRDefault="00ED1E5F" w:rsidP="00DC3013">
      <w:pPr>
        <w:pStyle w:val="af0"/>
        <w:numPr>
          <w:ilvl w:val="0"/>
          <w:numId w:val="6"/>
        </w:numPr>
        <w:ind w:firstLine="0"/>
        <w:rPr>
          <w:rFonts w:cs="Times New Roman"/>
          <w:szCs w:val="26"/>
        </w:rPr>
      </w:pPr>
      <w:r w:rsidRPr="009E3CF8">
        <w:rPr>
          <w:rFonts w:cs="Times New Roman"/>
          <w:szCs w:val="26"/>
        </w:rPr>
        <w:t xml:space="preserve">изучить перспективные </w:t>
      </w:r>
      <w:r w:rsidR="003A022B" w:rsidRPr="009E3CF8">
        <w:rPr>
          <w:rFonts w:cs="Times New Roman"/>
          <w:szCs w:val="26"/>
        </w:rPr>
        <w:t>возможности</w:t>
      </w:r>
      <w:r w:rsidRPr="009E3CF8">
        <w:rPr>
          <w:rFonts w:cs="Times New Roman"/>
          <w:szCs w:val="26"/>
        </w:rPr>
        <w:t xml:space="preserve"> полученного молекулярного блока в </w:t>
      </w:r>
      <w:r w:rsidR="00625517" w:rsidRPr="009E3CF8">
        <w:rPr>
          <w:rFonts w:cs="Times New Roman"/>
          <w:szCs w:val="26"/>
        </w:rPr>
        <w:t>области синтеза полимеров с системой сопряжения</w:t>
      </w:r>
      <w:r w:rsidRPr="009E3CF8">
        <w:rPr>
          <w:rFonts w:cs="Times New Roman"/>
          <w:szCs w:val="26"/>
        </w:rPr>
        <w:t xml:space="preserve"> </w:t>
      </w:r>
      <w:r w:rsidR="00625517" w:rsidRPr="009E3CF8">
        <w:rPr>
          <w:rFonts w:cs="Times New Roman"/>
          <w:szCs w:val="26"/>
        </w:rPr>
        <w:t>на примере реакции Соногаширы</w:t>
      </w:r>
      <w:bookmarkEnd w:id="2"/>
      <w:r w:rsidR="00475E59" w:rsidRPr="009E3CF8">
        <w:rPr>
          <w:rFonts w:cs="Times New Roman"/>
          <w:szCs w:val="26"/>
        </w:rPr>
        <w:t>.</w:t>
      </w:r>
    </w:p>
    <w:p w14:paraId="342863A9" w14:textId="77777777" w:rsidR="00DC3013" w:rsidRDefault="00DC3013">
      <w:pPr>
        <w:spacing w:after="160" w:line="259" w:lineRule="auto"/>
        <w:ind w:firstLine="0"/>
        <w:jc w:val="left"/>
        <w:rPr>
          <w:rFonts w:eastAsiaTheme="majorEastAsia" w:cs="Times New Roman"/>
          <w:b/>
          <w:color w:val="000000" w:themeColor="text1"/>
          <w:szCs w:val="26"/>
        </w:rPr>
      </w:pPr>
      <w:r>
        <w:br w:type="page"/>
      </w:r>
    </w:p>
    <w:p w14:paraId="29D815AB" w14:textId="01EB1F9C" w:rsidR="00136692" w:rsidRDefault="006F3DC7" w:rsidP="00F4508A">
      <w:pPr>
        <w:pStyle w:val="ac"/>
      </w:pPr>
      <w:bookmarkStart w:id="4" w:name="_Toc134824803"/>
      <w:r w:rsidRPr="00740287">
        <w:lastRenderedPageBreak/>
        <w:t>1. ОБЗОР ЛИТЕРАТУРЫ</w:t>
      </w:r>
      <w:bookmarkEnd w:id="4"/>
    </w:p>
    <w:p w14:paraId="773760E3" w14:textId="256D4F37" w:rsidR="00982CB2" w:rsidRDefault="00982CB2" w:rsidP="00F4508A">
      <w:r w:rsidRPr="00512A71">
        <w:t xml:space="preserve">В </w:t>
      </w:r>
      <w:r w:rsidR="00005134">
        <w:t>литературном обзоре</w:t>
      </w:r>
      <w:r w:rsidRPr="00512A71">
        <w:t xml:space="preserve"> </w:t>
      </w:r>
      <w:r w:rsidR="00005134">
        <w:t xml:space="preserve">будут </w:t>
      </w:r>
      <w:r w:rsidRPr="00512A71">
        <w:t>рассм</w:t>
      </w:r>
      <w:r w:rsidR="00005134">
        <w:t>отрены</w:t>
      </w:r>
      <w:r w:rsidRPr="00512A71">
        <w:t xml:space="preserve"> основные достижения в области </w:t>
      </w:r>
      <w:r w:rsidR="00005134">
        <w:t>металл-</w:t>
      </w:r>
      <w:proofErr w:type="spellStart"/>
      <w:r w:rsidR="00005134">
        <w:t>промотируемых</w:t>
      </w:r>
      <w:proofErr w:type="spellEnd"/>
      <w:r w:rsidR="00005134">
        <w:t xml:space="preserve"> реакций ацетилена,</w:t>
      </w:r>
      <w:r w:rsidR="002E59C8" w:rsidRPr="00512A71">
        <w:t xml:space="preserve"> </w:t>
      </w:r>
      <w:r w:rsidR="00512A71" w:rsidRPr="00512A71">
        <w:t>с</w:t>
      </w:r>
      <w:r w:rsidR="005E7263" w:rsidRPr="00512A71">
        <w:t xml:space="preserve"> упором на возможность </w:t>
      </w:r>
      <w:r w:rsidR="00512A71" w:rsidRPr="00512A71">
        <w:t>его</w:t>
      </w:r>
      <w:r w:rsidR="005E7263" w:rsidRPr="00512A71">
        <w:t xml:space="preserve"> замены</w:t>
      </w:r>
      <w:r w:rsidR="00F62674">
        <w:t xml:space="preserve"> </w:t>
      </w:r>
      <w:r w:rsidR="005E7263" w:rsidRPr="00512A71">
        <w:t>карбид</w:t>
      </w:r>
      <w:r w:rsidR="00F62674">
        <w:t>ом</w:t>
      </w:r>
      <w:r w:rsidR="005E7263" w:rsidRPr="00512A71">
        <w:t xml:space="preserve"> кальция.</w:t>
      </w:r>
    </w:p>
    <w:p w14:paraId="5966AE0E" w14:textId="457069AD" w:rsidR="00F4508A" w:rsidRDefault="00F4508A" w:rsidP="00F4508A">
      <w:pPr>
        <w:pStyle w:val="21"/>
      </w:pPr>
      <w:bookmarkStart w:id="5" w:name="_Toc134824804"/>
      <w:r>
        <w:t>1.1 Ртуть-катализируемые реакции</w:t>
      </w:r>
      <w:bookmarkEnd w:id="5"/>
    </w:p>
    <w:p w14:paraId="249239E4" w14:textId="12A4DF16" w:rsidR="00F4508A" w:rsidRPr="00CC6C83" w:rsidRDefault="00271644" w:rsidP="00F4508A">
      <w:pPr>
        <w:rPr>
          <w:shd w:val="clear" w:color="auto" w:fill="FCFCFC"/>
        </w:rPr>
      </w:pPr>
      <w:r w:rsidRPr="00271644">
        <w:rPr>
          <w:shd w:val="clear" w:color="auto" w:fill="FCFCFC"/>
        </w:rPr>
        <w:t>Процесс г</w:t>
      </w:r>
      <w:r w:rsidR="00F4508A" w:rsidRPr="00271644">
        <w:rPr>
          <w:shd w:val="clear" w:color="auto" w:fill="FCFCFC"/>
        </w:rPr>
        <w:t>идратаци</w:t>
      </w:r>
      <w:r w:rsidRPr="00271644">
        <w:rPr>
          <w:shd w:val="clear" w:color="auto" w:fill="FCFCFC"/>
        </w:rPr>
        <w:t>и</w:t>
      </w:r>
      <w:r w:rsidR="00F4508A" w:rsidRPr="00271644">
        <w:rPr>
          <w:shd w:val="clear" w:color="auto" w:fill="FCFCFC"/>
        </w:rPr>
        <w:t xml:space="preserve"> ацетилена</w:t>
      </w:r>
      <w:r w:rsidRPr="00271644">
        <w:rPr>
          <w:shd w:val="clear" w:color="auto" w:fill="FCFCFC"/>
        </w:rPr>
        <w:t>, также известный как реакция Кучерова,</w:t>
      </w:r>
      <w:r w:rsidR="00F4508A" w:rsidRPr="00271644">
        <w:rPr>
          <w:shd w:val="clear" w:color="auto" w:fill="FCFCFC"/>
        </w:rPr>
        <w:t xml:space="preserve"> стал важным промышленным методом получения ацетальдегида </w:t>
      </w:r>
      <w:r w:rsidR="00F4508A" w:rsidRPr="00271644">
        <w:rPr>
          <w:b/>
          <w:bCs/>
          <w:shd w:val="clear" w:color="auto" w:fill="FCFCFC"/>
        </w:rPr>
        <w:t>1</w:t>
      </w:r>
      <w:r w:rsidR="00F4508A" w:rsidRPr="00271644">
        <w:rPr>
          <w:shd w:val="clear" w:color="auto" w:fill="FCFCFC"/>
        </w:rPr>
        <w:t xml:space="preserve"> </w:t>
      </w:r>
      <w:r w:rsidR="00F4508A" w:rsidRPr="00271644">
        <w:rPr>
          <w:shd w:val="clear" w:color="auto" w:fill="FCFCFC"/>
        </w:rPr>
        <w:fldChar w:fldCharType="begin"/>
      </w:r>
      <w:r w:rsidR="002C662A">
        <w:rPr>
          <w:shd w:val="clear" w:color="auto" w:fill="FCFCFC"/>
        </w:rPr>
        <w:instrText xml:space="preserve"> ADDIN EN.CITE &lt;EndNote&gt;&lt;Cite&gt;&lt;Author&gt;Trotuş&lt;/Author&gt;&lt;Year&gt;2014&lt;/Year&gt;&lt;RecNum&gt;159&lt;/RecNum&gt;&lt;DisplayText&gt;[14]&lt;/DisplayText&gt;&lt;record&gt;&lt;rec-number&gt;159&lt;/rec-number&gt;&lt;foreign-keys&gt;&lt;key app="EN" db-id="5dssx5afba5xddesrdqxzv0fwfrp9d9erztx" timestamp="1682445691"&gt;159&lt;/key&gt;&lt;/foreign-keys&gt;&lt;ref-type name="Journal Article"&gt;17&lt;/ref-type&gt;&lt;contributors&gt;&lt;authors&gt;&lt;author&gt;Trotuş, Ioan-Teodor&lt;/author&gt;&lt;author&gt;Zimmermann, Tobias&lt;/author&gt;&lt;author&gt;Schüth, Ferdi&lt;/author&gt;&lt;/authors&gt;&lt;/contributors&gt;&lt;titles&gt;&lt;title&gt;Catalytic Reactions of Acetylene: A Feedstock for the Chemical Industry Revisited&lt;/title&gt;&lt;secondary-title&gt;Chemical Reviews&lt;/secondary-title&gt;&lt;/titles&gt;&lt;periodical&gt;&lt;full-title&gt;Chemical Reviews&lt;/full-title&gt;&lt;/periodical&gt;&lt;pages&gt;1761-1782&lt;/pages&gt;&lt;volume&gt;114&lt;/volume&gt;&lt;number&gt;3&lt;/number&gt;&lt;dates&gt;&lt;year&gt;2014&lt;/year&gt;&lt;pub-dates&gt;&lt;date&gt;2014/02/12&lt;/date&gt;&lt;/pub-dates&gt;&lt;/dates&gt;&lt;publisher&gt;American Chemical Society&lt;/publisher&gt;&lt;isbn&gt;0009-2665&lt;/isbn&gt;&lt;urls&gt;&lt;related-urls&gt;&lt;url&gt;https://doi.org/10.1021/cr400357r&lt;/url&gt;&lt;/related-urls&gt;&lt;/urls&gt;&lt;electronic-resource-num&gt;10.1021/cr400357r&lt;/electronic-resource-num&gt;&lt;/record&gt;&lt;/Cite&gt;&lt;/EndNote&gt;</w:instrText>
      </w:r>
      <w:r w:rsidR="00F4508A" w:rsidRPr="00271644">
        <w:rPr>
          <w:shd w:val="clear" w:color="auto" w:fill="FCFCFC"/>
        </w:rPr>
        <w:fldChar w:fldCharType="separate"/>
      </w:r>
      <w:r w:rsidR="002C662A">
        <w:rPr>
          <w:noProof/>
          <w:shd w:val="clear" w:color="auto" w:fill="FCFCFC"/>
        </w:rPr>
        <w:t>[14]</w:t>
      </w:r>
      <w:r w:rsidR="00F4508A" w:rsidRPr="00271644">
        <w:rPr>
          <w:shd w:val="clear" w:color="auto" w:fill="FCFCFC"/>
        </w:rPr>
        <w:fldChar w:fldCharType="end"/>
      </w:r>
      <w:r w:rsidR="00F4508A" w:rsidRPr="00271644">
        <w:rPr>
          <w:shd w:val="clear" w:color="auto" w:fill="FCFCFC"/>
        </w:rPr>
        <w:t xml:space="preserve">. В исследованиях в качестве катализатора использовались соли ртути и неорганические кислоты (схема 2) </w:t>
      </w:r>
      <w:r w:rsidR="00F4508A" w:rsidRPr="00271644">
        <w:rPr>
          <w:shd w:val="clear" w:color="auto" w:fill="FCFCFC"/>
        </w:rPr>
        <w:fldChar w:fldCharType="begin"/>
      </w:r>
      <w:r w:rsidR="002C662A">
        <w:rPr>
          <w:shd w:val="clear" w:color="auto" w:fill="FCFCFC"/>
        </w:rPr>
        <w:instrText xml:space="preserve"> ADDIN EN.CITE &lt;EndNote&gt;&lt;Cite&gt;&lt;Author&gt;Kutscheroff&lt;/Author&gt;&lt;Year&gt;1884&lt;/Year&gt;&lt;RecNum&gt;165&lt;/RecNum&gt;&lt;DisplayText&gt;[15]&lt;/DisplayText&gt;&lt;record&gt;&lt;rec-number&gt;165&lt;/rec-number&gt;&lt;foreign-keys&gt;&lt;key app="EN" db-id="5dssx5afba5xddesrdqxzv0fwfrp9d9erztx" timestamp="1682449162"&gt;165&lt;/key&gt;&lt;/foreign-keys&gt;&lt;ref-type name="Journal Article"&gt;17&lt;/ref-type&gt;&lt;contributors&gt;&lt;authors&gt;&lt;author&gt;Kutscheroff, M.&lt;/author&gt;&lt;/authors&gt;&lt;/contributors&gt;&lt;titles&gt;&lt;title&gt;Ueber die Einwirkung der Kohlenwasserstoffe der Acetylenreihe auf Quecksilberoxyd und dessen Salze&lt;/title&gt;&lt;secondary-title&gt;Berichte der deutschen chemischen Gesellschaft&lt;/secondary-title&gt;&lt;/titles&gt;&lt;periodical&gt;&lt;full-title&gt;Berichte der deutschen chemischen Gesellschaft&lt;/full-title&gt;&lt;/periodical&gt;&lt;pages&gt;13-29&lt;/pages&gt;&lt;volume&gt;17&lt;/volume&gt;&lt;number&gt;1&lt;/number&gt;&lt;dates&gt;&lt;year&gt;1884&lt;/year&gt;&lt;pub-dates&gt;&lt;date&gt;1884/01/01&lt;/date&gt;&lt;/pub-dates&gt;&lt;/dates&gt;&lt;publisher&gt;John Wiley &amp;amp; Sons, Ltd&lt;/publisher&gt;&lt;isbn&gt;0365-9496&lt;/isbn&gt;&lt;work-type&gt;https://doi.org/10.1002/cber.18840170105&lt;/work-type&gt;&lt;urls&gt;&lt;related-urls&gt;&lt;url&gt;https://doi.org/10.1002/cber.18840170105&lt;/url&gt;&lt;/related-urls&gt;&lt;/urls&gt;&lt;electronic-resource-num&gt;https://doi.org/10.1002/cber.18840170105&lt;/electronic-resource-num&gt;&lt;access-date&gt;2023/04/25&lt;/access-date&gt;&lt;/record&gt;&lt;/Cite&gt;&lt;/EndNote&gt;</w:instrText>
      </w:r>
      <w:r w:rsidR="00F4508A" w:rsidRPr="00271644">
        <w:rPr>
          <w:shd w:val="clear" w:color="auto" w:fill="FCFCFC"/>
        </w:rPr>
        <w:fldChar w:fldCharType="separate"/>
      </w:r>
      <w:r w:rsidR="002C662A">
        <w:rPr>
          <w:noProof/>
          <w:shd w:val="clear" w:color="auto" w:fill="FCFCFC"/>
        </w:rPr>
        <w:t>[15]</w:t>
      </w:r>
      <w:r w:rsidR="00F4508A" w:rsidRPr="00271644">
        <w:rPr>
          <w:shd w:val="clear" w:color="auto" w:fill="FCFCFC"/>
        </w:rPr>
        <w:fldChar w:fldCharType="end"/>
      </w:r>
      <w:r w:rsidR="00F4508A" w:rsidRPr="00271644">
        <w:rPr>
          <w:shd w:val="clear" w:color="auto" w:fill="FCFCFC"/>
        </w:rPr>
        <w:t xml:space="preserve">. </w:t>
      </w:r>
      <w:r w:rsidRPr="00271644">
        <w:rPr>
          <w:shd w:val="clear" w:color="auto" w:fill="FCFCFC"/>
        </w:rPr>
        <w:t>Однако, т</w:t>
      </w:r>
      <w:r w:rsidR="00F4508A" w:rsidRPr="00271644">
        <w:rPr>
          <w:shd w:val="clear" w:color="auto" w:fill="FCFCFC"/>
        </w:rPr>
        <w:t xml:space="preserve">акой </w:t>
      </w:r>
      <w:r w:rsidRPr="00271644">
        <w:rPr>
          <w:shd w:val="clear" w:color="auto" w:fill="FCFCFC"/>
        </w:rPr>
        <w:t>подход о</w:t>
      </w:r>
      <w:r w:rsidR="00F4508A" w:rsidRPr="00271644">
        <w:rPr>
          <w:shd w:val="clear" w:color="auto" w:fill="FCFCFC"/>
        </w:rPr>
        <w:t>бладает высокой токсичностью и</w:t>
      </w:r>
      <w:r w:rsidRPr="00271644">
        <w:rPr>
          <w:shd w:val="clear" w:color="auto" w:fill="FCFCFC"/>
        </w:rPr>
        <w:t xml:space="preserve"> требует</w:t>
      </w:r>
      <w:r w:rsidR="00F4508A" w:rsidRPr="00271644">
        <w:rPr>
          <w:shd w:val="clear" w:color="auto" w:fill="FCFCFC"/>
        </w:rPr>
        <w:t xml:space="preserve"> </w:t>
      </w:r>
      <w:r w:rsidRPr="00271644">
        <w:rPr>
          <w:shd w:val="clear" w:color="auto" w:fill="FCFCFC"/>
        </w:rPr>
        <w:t>использование</w:t>
      </w:r>
      <w:r w:rsidR="00F4508A" w:rsidRPr="00271644">
        <w:rPr>
          <w:shd w:val="clear" w:color="auto" w:fill="FCFCFC"/>
        </w:rPr>
        <w:t xml:space="preserve"> сильнокислых условий</w:t>
      </w:r>
      <w:r w:rsidRPr="00271644">
        <w:rPr>
          <w:shd w:val="clear" w:color="auto" w:fill="FCFCFC"/>
        </w:rPr>
        <w:t>. Т</w:t>
      </w:r>
      <w:r w:rsidR="00F4508A" w:rsidRPr="00271644">
        <w:rPr>
          <w:shd w:val="clear" w:color="auto" w:fill="FCFCFC"/>
        </w:rPr>
        <w:t>акже, из-за регенерации ртути в процессе реакции, катализатор имеет пониженную активность.</w:t>
      </w:r>
      <w:r w:rsidR="00CC6C83" w:rsidRPr="00CC6C83">
        <w:rPr>
          <w:shd w:val="clear" w:color="auto" w:fill="FCFCFC"/>
        </w:rPr>
        <w:t xml:space="preserve"> </w:t>
      </w:r>
    </w:p>
    <w:p w14:paraId="18C3B4B9" w14:textId="69784041" w:rsidR="00F4508A" w:rsidRPr="00271644" w:rsidRDefault="00CC6C83" w:rsidP="00EB7EA9">
      <w:pPr>
        <w:pStyle w:val="af3"/>
      </w:pPr>
      <w:r w:rsidRPr="00271644">
        <w:object w:dxaOrig="3235" w:dyaOrig="1195" w14:anchorId="4B089D95">
          <v:shape id="_x0000_i1026" type="#_x0000_t75" style="width:162.7pt;height:58.5pt" o:ole="">
            <v:imagedata r:id="rId10" o:title=""/>
          </v:shape>
          <o:OLEObject Type="Embed" ProgID="ChemDraw.Document.6.0" ShapeID="_x0000_i1026" DrawAspect="Content" ObjectID="_1745438087" r:id="rId11"/>
        </w:object>
      </w:r>
    </w:p>
    <w:p w14:paraId="26F8EF55" w14:textId="75CA2DB0" w:rsidR="00F4508A" w:rsidRPr="00271644" w:rsidRDefault="00F4508A" w:rsidP="00F4508A">
      <w:pPr>
        <w:pStyle w:val="af2"/>
        <w:ind w:firstLine="0"/>
        <w:jc w:val="center"/>
        <w:rPr>
          <w:i w:val="0"/>
          <w:color w:val="auto"/>
          <w:sz w:val="26"/>
        </w:rPr>
      </w:pPr>
      <w:r w:rsidRPr="00271644">
        <w:rPr>
          <w:i w:val="0"/>
          <w:color w:val="auto"/>
          <w:sz w:val="26"/>
        </w:rPr>
        <w:t xml:space="preserve">Схема </w:t>
      </w:r>
      <w:r w:rsidRPr="00271644">
        <w:rPr>
          <w:i w:val="0"/>
          <w:color w:val="auto"/>
          <w:sz w:val="26"/>
        </w:rPr>
        <w:fldChar w:fldCharType="begin"/>
      </w:r>
      <w:r w:rsidRPr="00271644">
        <w:rPr>
          <w:i w:val="0"/>
          <w:color w:val="auto"/>
          <w:sz w:val="26"/>
        </w:rPr>
        <w:instrText xml:space="preserve"> SEQ Схема \* ARABIC </w:instrText>
      </w:r>
      <w:r w:rsidRPr="00271644">
        <w:rPr>
          <w:i w:val="0"/>
          <w:color w:val="auto"/>
          <w:sz w:val="26"/>
        </w:rPr>
        <w:fldChar w:fldCharType="separate"/>
      </w:r>
      <w:r w:rsidR="00EB7EA9">
        <w:rPr>
          <w:i w:val="0"/>
          <w:noProof/>
          <w:color w:val="auto"/>
          <w:sz w:val="26"/>
        </w:rPr>
        <w:t>2</w:t>
      </w:r>
      <w:r w:rsidRPr="00271644">
        <w:rPr>
          <w:i w:val="0"/>
          <w:color w:val="auto"/>
          <w:sz w:val="26"/>
        </w:rPr>
        <w:fldChar w:fldCharType="end"/>
      </w:r>
      <w:r w:rsidRPr="00271644">
        <w:rPr>
          <w:i w:val="0"/>
          <w:color w:val="auto"/>
          <w:sz w:val="26"/>
        </w:rPr>
        <w:t>. Реакция Кучерова (гидратация ацетилена)</w:t>
      </w:r>
    </w:p>
    <w:p w14:paraId="0B8DDD15" w14:textId="5DA6B848" w:rsidR="00271644" w:rsidRPr="002F4EBB" w:rsidRDefault="00271644" w:rsidP="00271644">
      <w:pPr>
        <w:rPr>
          <w:color w:val="333333"/>
          <w:shd w:val="clear" w:color="auto" w:fill="FCFCFC"/>
        </w:rPr>
      </w:pPr>
      <w:r w:rsidRPr="002F4EBB">
        <w:t xml:space="preserve">Винилхлорид </w:t>
      </w:r>
      <w:r w:rsidRPr="002F4EBB">
        <w:rPr>
          <w:b/>
          <w:bCs/>
        </w:rPr>
        <w:t>2</w:t>
      </w:r>
      <w:r w:rsidRPr="002F4EBB">
        <w:t xml:space="preserve"> – исходное сырье для производства поливинилхлорида – </w:t>
      </w:r>
      <w:r w:rsidR="00C24851">
        <w:t xml:space="preserve">в основном, получают путем </w:t>
      </w:r>
      <w:r w:rsidRPr="002F4EBB">
        <w:t>гидрохлорировани</w:t>
      </w:r>
      <w:r w:rsidR="00C24851">
        <w:t>я</w:t>
      </w:r>
      <w:r w:rsidRPr="002F4EBB">
        <w:t xml:space="preserve"> ацетилена (схема </w:t>
      </w:r>
      <w:r w:rsidR="00512A71">
        <w:t>3</w:t>
      </w:r>
      <w:r w:rsidRPr="002F4EBB">
        <w:t xml:space="preserve">) </w:t>
      </w:r>
      <w:r w:rsidRPr="002F4EBB">
        <w:fldChar w:fldCharType="begin"/>
      </w:r>
      <w:r w:rsidR="002C662A">
        <w:instrText xml:space="preserve"> ADDIN EN.CITE &lt;EndNote&gt;&lt;Cite&gt;&lt;Author&gt;Shankar&lt;/Author&gt;&lt;Year&gt;1980&lt;/Year&gt;&lt;RecNum&gt;168&lt;/RecNum&gt;&lt;DisplayText&gt;[16]&lt;/DisplayText&gt;&lt;record&gt;&lt;rec-number&gt;168&lt;/rec-number&gt;&lt;foreign-keys&gt;&lt;key app="EN" db-id="5dssx5afba5xddesrdqxzv0fwfrp9d9erztx" timestamp="1682455466"&gt;168&lt;/key&gt;&lt;/foreign-keys&gt;&lt;ref-type name="Journal Article"&gt;17&lt;/ref-type&gt;&lt;contributors&gt;&lt;authors&gt;&lt;author&gt;Shankar, H. Subbaraman&lt;/author&gt;&lt;author&gt;Agnew, John B.&lt;/author&gt;&lt;/authors&gt;&lt;/contributors&gt;&lt;titles&gt;&lt;title&gt;Kinetics of Acetylene Hydrochlorination&lt;/title&gt;&lt;secondary-title&gt;Industrial &amp;amp; Engineering Chemistry Product Research and Development&lt;/secondary-title&gt;&lt;/titles&gt;&lt;periodical&gt;&lt;full-title&gt;Industrial &amp;amp; Engineering Chemistry Product Research and Development&lt;/full-title&gt;&lt;/periodical&gt;&lt;pages&gt;232-237&lt;/pages&gt;&lt;volume&gt;19&lt;/volume&gt;&lt;number&gt;2&lt;/number&gt;&lt;dates&gt;&lt;year&gt;1980&lt;/year&gt;&lt;pub-dates&gt;&lt;date&gt;1980/06/01&lt;/date&gt;&lt;/pub-dates&gt;&lt;/dates&gt;&lt;publisher&gt;American Chemical Society&lt;/publisher&gt;&lt;isbn&gt;0196-4321&lt;/isbn&gt;&lt;urls&gt;&lt;related-urls&gt;&lt;url&gt;https://doi.org/10.1021/i360074a020&lt;/url&gt;&lt;/related-urls&gt;&lt;/urls&gt;&lt;electronic-resource-num&gt;10.1021/i360074a020&lt;/electronic-resource-num&gt;&lt;/record&gt;&lt;/Cite&gt;&lt;/EndNote&gt;</w:instrText>
      </w:r>
      <w:r w:rsidRPr="002F4EBB">
        <w:fldChar w:fldCharType="separate"/>
      </w:r>
      <w:r w:rsidR="002C662A">
        <w:rPr>
          <w:noProof/>
        </w:rPr>
        <w:t>[16]</w:t>
      </w:r>
      <w:r w:rsidRPr="002F4EBB">
        <w:fldChar w:fldCharType="end"/>
      </w:r>
      <w:r w:rsidRPr="002F4EBB">
        <w:t xml:space="preserve">. Ежегодно в Китае производится около 7,2 млн. тонн винилхлорида с использованием нанесенного на активированный уголь ртутного катализатора </w:t>
      </w:r>
      <w:r w:rsidR="000F5B29">
        <w:t xml:space="preserve">– </w:t>
      </w:r>
      <w:proofErr w:type="spellStart"/>
      <w:r w:rsidRPr="002F4EBB">
        <w:rPr>
          <w:lang w:val="en-US"/>
        </w:rPr>
        <w:t>HgCl</w:t>
      </w:r>
      <w:proofErr w:type="spellEnd"/>
      <w:r w:rsidRPr="002F4EBB">
        <w:rPr>
          <w:vertAlign w:val="subscript"/>
        </w:rPr>
        <w:t>2</w:t>
      </w:r>
      <w:r w:rsidRPr="002F4EBB">
        <w:rPr>
          <w:color w:val="333333"/>
          <w:shd w:val="clear" w:color="auto" w:fill="FCFCFC"/>
        </w:rPr>
        <w:t xml:space="preserve"> </w:t>
      </w:r>
      <w:r w:rsidRPr="002F4EBB">
        <w:rPr>
          <w:color w:val="333333"/>
          <w:shd w:val="clear" w:color="auto" w:fill="FCFCFC"/>
        </w:rPr>
        <w:fldChar w:fldCharType="begin"/>
      </w:r>
      <w:r w:rsidR="002C662A">
        <w:rPr>
          <w:color w:val="333333"/>
          <w:shd w:val="clear" w:color="auto" w:fill="FCFCFC"/>
        </w:rPr>
        <w:instrText xml:space="preserve"> ADDIN EN.CITE &lt;EndNote&gt;&lt;Cite&gt;&lt;Author&gt;Trotuş&lt;/Author&gt;&lt;Year&gt;2014&lt;/Year&gt;&lt;RecNum&gt;159&lt;/RecNum&gt;&lt;DisplayText&gt;[14]&lt;/DisplayText&gt;&lt;record&gt;&lt;rec-number&gt;159&lt;/rec-number&gt;&lt;foreign-keys&gt;&lt;key app="EN" db-id="5dssx5afba5xddesrdqxzv0fwfrp9d9erztx" timestamp="1682445691"&gt;159&lt;/key&gt;&lt;/foreign-keys&gt;&lt;ref-type name="Journal Article"&gt;17&lt;/ref-type&gt;&lt;contributors&gt;&lt;authors&gt;&lt;author&gt;Trotuş, Ioan-Teodor&lt;/author&gt;&lt;author&gt;Zimmermann, Tobias&lt;/author&gt;&lt;author&gt;Schüth, Ferdi&lt;/author&gt;&lt;/authors&gt;&lt;/contributors&gt;&lt;titles&gt;&lt;title&gt;Catalytic Reactions of Acetylene: A Feedstock for the Chemical Industry Revisited&lt;/title&gt;&lt;secondary-title&gt;Chemical Reviews&lt;/secondary-title&gt;&lt;/titles&gt;&lt;periodical&gt;&lt;full-title&gt;Chemical Reviews&lt;/full-title&gt;&lt;/periodical&gt;&lt;pages&gt;1761-1782&lt;/pages&gt;&lt;volume&gt;114&lt;/volume&gt;&lt;number&gt;3&lt;/number&gt;&lt;dates&gt;&lt;year&gt;2014&lt;/year&gt;&lt;pub-dates&gt;&lt;date&gt;2014/02/12&lt;/date&gt;&lt;/pub-dates&gt;&lt;/dates&gt;&lt;publisher&gt;American Chemical Society&lt;/publisher&gt;&lt;isbn&gt;0009-2665&lt;/isbn&gt;&lt;urls&gt;&lt;related-urls&gt;&lt;url&gt;https://doi.org/10.1021/cr400357r&lt;/url&gt;&lt;/related-urls&gt;&lt;/urls&gt;&lt;electronic-resource-num&gt;10.1021/cr400357r&lt;/electronic-resource-num&gt;&lt;/record&gt;&lt;/Cite&gt;&lt;/EndNote&gt;</w:instrText>
      </w:r>
      <w:r w:rsidRPr="002F4EBB">
        <w:rPr>
          <w:color w:val="333333"/>
          <w:shd w:val="clear" w:color="auto" w:fill="FCFCFC"/>
        </w:rPr>
        <w:fldChar w:fldCharType="separate"/>
      </w:r>
      <w:r w:rsidR="002C662A">
        <w:rPr>
          <w:noProof/>
          <w:color w:val="333333"/>
          <w:shd w:val="clear" w:color="auto" w:fill="FCFCFC"/>
        </w:rPr>
        <w:t>[14]</w:t>
      </w:r>
      <w:r w:rsidRPr="002F4EBB">
        <w:rPr>
          <w:color w:val="333333"/>
          <w:shd w:val="clear" w:color="auto" w:fill="FCFCFC"/>
        </w:rPr>
        <w:fldChar w:fldCharType="end"/>
      </w:r>
      <w:r w:rsidRPr="002F4EBB">
        <w:rPr>
          <w:color w:val="333333"/>
          <w:shd w:val="clear" w:color="auto" w:fill="FCFCFC"/>
        </w:rPr>
        <w:t>.</w:t>
      </w:r>
      <w:r w:rsidRPr="002F4EBB">
        <w:t xml:space="preserve"> </w:t>
      </w:r>
    </w:p>
    <w:p w14:paraId="5C6735F6" w14:textId="77777777" w:rsidR="00271644" w:rsidRPr="002F4EBB" w:rsidRDefault="00271644" w:rsidP="00EB7EA9">
      <w:pPr>
        <w:pStyle w:val="af3"/>
      </w:pPr>
      <w:r w:rsidRPr="002F4EBB">
        <w:object w:dxaOrig="3175" w:dyaOrig="998" w14:anchorId="0A26BF84">
          <v:shape id="_x0000_i1027" type="#_x0000_t75" style="width:158.25pt;height:50.25pt" o:ole="">
            <v:imagedata r:id="rId12" o:title=""/>
          </v:shape>
          <o:OLEObject Type="Embed" ProgID="ChemDraw.Document.6.0" ShapeID="_x0000_i1027" DrawAspect="Content" ObjectID="_1745438088" r:id="rId13"/>
        </w:object>
      </w:r>
    </w:p>
    <w:p w14:paraId="7E8DF535" w14:textId="14CC08A0" w:rsidR="00271644" w:rsidRPr="00505F00" w:rsidRDefault="00271644" w:rsidP="00271644">
      <w:pPr>
        <w:ind w:firstLine="0"/>
        <w:jc w:val="center"/>
        <w:rPr>
          <w:rFonts w:cs="Times New Roman"/>
          <w:color w:val="333333"/>
          <w:szCs w:val="26"/>
          <w:shd w:val="clear" w:color="auto" w:fill="FCFCFC"/>
        </w:rPr>
      </w:pPr>
      <w:r w:rsidRPr="002F4EBB">
        <w:t xml:space="preserve">Схема </w:t>
      </w:r>
      <w:fldSimple w:instr=" SEQ Схема \* ARABIC ">
        <w:r w:rsidR="00EB7EA9">
          <w:rPr>
            <w:noProof/>
          </w:rPr>
          <w:t>3</w:t>
        </w:r>
      </w:fldSimple>
      <w:r w:rsidRPr="002F4EBB">
        <w:t>. HgCl</w:t>
      </w:r>
      <w:r w:rsidRPr="002F4EBB">
        <w:rPr>
          <w:vertAlign w:val="subscript"/>
        </w:rPr>
        <w:t>2</w:t>
      </w:r>
      <w:r w:rsidRPr="002F4EBB">
        <w:t>-катализируемое получение винилхлорида</w:t>
      </w:r>
    </w:p>
    <w:p w14:paraId="6DCCD5EF" w14:textId="77777777" w:rsidR="00F4508A" w:rsidRPr="00F4508A" w:rsidRDefault="00F4508A" w:rsidP="00F4508A"/>
    <w:p w14:paraId="30C1359D" w14:textId="40284A26" w:rsidR="00271644" w:rsidRDefault="00FD7B9C" w:rsidP="00245013">
      <w:pPr>
        <w:pStyle w:val="21"/>
      </w:pPr>
      <w:bookmarkStart w:id="6" w:name="_Toc134824805"/>
      <w:r>
        <w:t>1.1</w:t>
      </w:r>
      <w:r w:rsidR="00D95300" w:rsidRPr="00B33DF5">
        <w:t xml:space="preserve"> </w:t>
      </w:r>
      <w:r w:rsidR="00D95300">
        <w:t>Медь</w:t>
      </w:r>
      <w:r w:rsidR="000A5511">
        <w:t>-</w:t>
      </w:r>
      <w:r w:rsidR="00D95300" w:rsidRPr="00F4508A">
        <w:t>катализируемые</w:t>
      </w:r>
      <w:r w:rsidR="00D95300">
        <w:t xml:space="preserve"> реакции</w:t>
      </w:r>
      <w:bookmarkEnd w:id="6"/>
    </w:p>
    <w:p w14:paraId="225489CD" w14:textId="09CDE291" w:rsidR="002B215D" w:rsidRDefault="00245013" w:rsidP="00245013">
      <w:pPr>
        <w:rPr>
          <w:shd w:val="clear" w:color="auto" w:fill="FCFCFC"/>
        </w:rPr>
      </w:pPr>
      <w:r>
        <w:rPr>
          <w:shd w:val="clear" w:color="auto" w:fill="FCFCFC"/>
        </w:rPr>
        <w:t>В</w:t>
      </w:r>
      <w:r w:rsidR="004361D2">
        <w:rPr>
          <w:shd w:val="clear" w:color="auto" w:fill="FCFCFC"/>
        </w:rPr>
        <w:t xml:space="preserve">ысокий потенциал ацетилена в синтезе ацетальдегида </w:t>
      </w:r>
      <w:r w:rsidR="00EB7EA9" w:rsidRPr="00EB7EA9">
        <w:rPr>
          <w:b/>
          <w:bCs/>
          <w:shd w:val="clear" w:color="auto" w:fill="FCFCFC"/>
        </w:rPr>
        <w:t>1</w:t>
      </w:r>
      <w:r w:rsidR="00EB7EA9">
        <w:rPr>
          <w:shd w:val="clear" w:color="auto" w:fill="FCFCFC"/>
        </w:rPr>
        <w:t xml:space="preserve"> </w:t>
      </w:r>
      <w:r w:rsidR="00F13459">
        <w:rPr>
          <w:shd w:val="clear" w:color="auto" w:fill="FCFCFC"/>
        </w:rPr>
        <w:t xml:space="preserve">до сих пор </w:t>
      </w:r>
      <w:r w:rsidR="004361D2">
        <w:rPr>
          <w:shd w:val="clear" w:color="auto" w:fill="FCFCFC"/>
        </w:rPr>
        <w:t xml:space="preserve">подтверждается активными академическими и промышленными исследованиями в данной области. Например, </w:t>
      </w:r>
      <w:r>
        <w:rPr>
          <w:shd w:val="clear" w:color="auto" w:fill="FCFCFC"/>
        </w:rPr>
        <w:t>в работе</w:t>
      </w:r>
      <w:r w:rsidR="004361D2">
        <w:rPr>
          <w:shd w:val="clear" w:color="auto" w:fill="FCFCFC"/>
        </w:rPr>
        <w:t xml:space="preserve"> 2018 год</w:t>
      </w:r>
      <w:r>
        <w:rPr>
          <w:shd w:val="clear" w:color="auto" w:fill="FCFCFC"/>
        </w:rPr>
        <w:t>а</w:t>
      </w:r>
      <w:r w:rsidR="004361D2">
        <w:rPr>
          <w:shd w:val="clear" w:color="auto" w:fill="FCFCFC"/>
        </w:rPr>
        <w:t xml:space="preserve"> прове</w:t>
      </w:r>
      <w:r>
        <w:rPr>
          <w:shd w:val="clear" w:color="auto" w:fill="FCFCFC"/>
        </w:rPr>
        <w:t>дена</w:t>
      </w:r>
      <w:r w:rsidR="004361D2">
        <w:rPr>
          <w:shd w:val="clear" w:color="auto" w:fill="FCFCFC"/>
        </w:rPr>
        <w:t xml:space="preserve"> гидратаци</w:t>
      </w:r>
      <w:r>
        <w:rPr>
          <w:shd w:val="clear" w:color="auto" w:fill="FCFCFC"/>
        </w:rPr>
        <w:t>я</w:t>
      </w:r>
      <w:r w:rsidR="00F13459">
        <w:rPr>
          <w:shd w:val="clear" w:color="auto" w:fill="FCFCFC"/>
        </w:rPr>
        <w:t xml:space="preserve"> ацетилена с использованием катализаторов на основе солей </w:t>
      </w:r>
      <w:r w:rsidR="001F275F">
        <w:rPr>
          <w:shd w:val="clear" w:color="auto" w:fill="FCFCFC"/>
        </w:rPr>
        <w:t>меди</w:t>
      </w:r>
      <w:r w:rsidR="00F13459">
        <w:rPr>
          <w:shd w:val="clear" w:color="auto" w:fill="FCFCFC"/>
        </w:rPr>
        <w:t xml:space="preserve"> (</w:t>
      </w:r>
      <w:r w:rsidR="00F13459">
        <w:rPr>
          <w:shd w:val="clear" w:color="auto" w:fill="FCFCFC"/>
          <w:lang w:val="en-US"/>
        </w:rPr>
        <w:t>I</w:t>
      </w:r>
      <w:r w:rsidR="00F13459" w:rsidRPr="00F13459">
        <w:rPr>
          <w:shd w:val="clear" w:color="auto" w:fill="FCFCFC"/>
        </w:rPr>
        <w:t>)</w:t>
      </w:r>
      <w:r w:rsidR="00F13459">
        <w:rPr>
          <w:shd w:val="clear" w:color="auto" w:fill="FCFCFC"/>
        </w:rPr>
        <w:t xml:space="preserve"> и сера-содержащих соединений в качестве ли</w:t>
      </w:r>
      <w:r w:rsidR="008C6DD3">
        <w:rPr>
          <w:shd w:val="clear" w:color="auto" w:fill="FCFCFC"/>
        </w:rPr>
        <w:t>г</w:t>
      </w:r>
      <w:r w:rsidR="00F13459">
        <w:rPr>
          <w:shd w:val="clear" w:color="auto" w:fill="FCFCFC"/>
        </w:rPr>
        <w:t>андов.</w:t>
      </w:r>
      <w:r w:rsidR="004361D2">
        <w:rPr>
          <w:shd w:val="clear" w:color="auto" w:fill="FCFCFC"/>
        </w:rPr>
        <w:t xml:space="preserve"> </w:t>
      </w:r>
      <w:r w:rsidR="00F13459">
        <w:rPr>
          <w:shd w:val="clear" w:color="auto" w:fill="FCFCFC"/>
        </w:rPr>
        <w:t xml:space="preserve">Так, </w:t>
      </w:r>
      <w:r>
        <w:rPr>
          <w:shd w:val="clear" w:color="auto" w:fill="FCFCFC"/>
        </w:rPr>
        <w:t>с использованием</w:t>
      </w:r>
      <w:r w:rsidR="00F13459">
        <w:rPr>
          <w:shd w:val="clear" w:color="auto" w:fill="FCFCFC"/>
        </w:rPr>
        <w:t xml:space="preserve"> </w:t>
      </w:r>
      <w:proofErr w:type="spellStart"/>
      <w:r w:rsidR="00F13459">
        <w:rPr>
          <w:shd w:val="clear" w:color="auto" w:fill="FCFCFC"/>
        </w:rPr>
        <w:t>меркаптоянтарной</w:t>
      </w:r>
      <w:proofErr w:type="spellEnd"/>
      <w:r w:rsidR="00F13459">
        <w:rPr>
          <w:shd w:val="clear" w:color="auto" w:fill="FCFCFC"/>
        </w:rPr>
        <w:t xml:space="preserve"> кислоты</w:t>
      </w:r>
      <w:r>
        <w:rPr>
          <w:shd w:val="clear" w:color="auto" w:fill="FCFCFC"/>
        </w:rPr>
        <w:t xml:space="preserve"> в качестве </w:t>
      </w:r>
      <w:proofErr w:type="spellStart"/>
      <w:r>
        <w:rPr>
          <w:shd w:val="clear" w:color="auto" w:fill="FCFCFC"/>
        </w:rPr>
        <w:t>лиганда</w:t>
      </w:r>
      <w:proofErr w:type="spellEnd"/>
      <w:r w:rsidR="00F13459">
        <w:rPr>
          <w:shd w:val="clear" w:color="auto" w:fill="FCFCFC"/>
        </w:rPr>
        <w:t xml:space="preserve"> удалось увеличить конверсию ацетилена </w:t>
      </w:r>
      <w:r w:rsidR="00F13459" w:rsidRPr="00E57258">
        <w:rPr>
          <w:shd w:val="clear" w:color="auto" w:fill="FCFCFC"/>
        </w:rPr>
        <w:t xml:space="preserve">до 35% и </w:t>
      </w:r>
      <w:r w:rsidR="00512A71">
        <w:rPr>
          <w:shd w:val="clear" w:color="auto" w:fill="FCFCFC"/>
        </w:rPr>
        <w:t xml:space="preserve">повысить </w:t>
      </w:r>
      <w:r w:rsidR="00F13459" w:rsidRPr="00E57258">
        <w:rPr>
          <w:shd w:val="clear" w:color="auto" w:fill="FCFCFC"/>
        </w:rPr>
        <w:t xml:space="preserve">селективность по ацетальдегиду </w:t>
      </w:r>
      <w:r w:rsidR="00EB7EA9" w:rsidRPr="00EB7EA9">
        <w:rPr>
          <w:b/>
          <w:bCs/>
          <w:shd w:val="clear" w:color="auto" w:fill="FCFCFC"/>
        </w:rPr>
        <w:t>1</w:t>
      </w:r>
      <w:r w:rsidR="00EB7EA9">
        <w:rPr>
          <w:shd w:val="clear" w:color="auto" w:fill="FCFCFC"/>
        </w:rPr>
        <w:t xml:space="preserve"> </w:t>
      </w:r>
      <w:r w:rsidR="00F13459" w:rsidRPr="00E57258">
        <w:rPr>
          <w:shd w:val="clear" w:color="auto" w:fill="FCFCFC"/>
        </w:rPr>
        <w:t>до 88%</w:t>
      </w:r>
      <w:r w:rsidR="00EB7EA9">
        <w:rPr>
          <w:shd w:val="clear" w:color="auto" w:fill="FCFCFC"/>
        </w:rPr>
        <w:t xml:space="preserve"> (схема 4)</w:t>
      </w:r>
      <w:r w:rsidR="00F13459" w:rsidRPr="00E57258">
        <w:rPr>
          <w:shd w:val="clear" w:color="auto" w:fill="FCFCFC"/>
        </w:rPr>
        <w:t>.</w:t>
      </w:r>
      <w:r w:rsidR="002B2D32">
        <w:rPr>
          <w:shd w:val="clear" w:color="auto" w:fill="FCFCFC"/>
        </w:rPr>
        <w:t xml:space="preserve"> По результатам теоретических </w:t>
      </w:r>
      <w:r w:rsidR="002B2D32">
        <w:rPr>
          <w:shd w:val="clear" w:color="auto" w:fill="FCFCFC"/>
        </w:rPr>
        <w:lastRenderedPageBreak/>
        <w:t>исследований реакции (</w:t>
      </w:r>
      <w:r w:rsidR="002B2D32" w:rsidRPr="002B215D">
        <w:rPr>
          <w:shd w:val="clear" w:color="auto" w:fill="FCFCFC"/>
        </w:rPr>
        <w:t>расчет по теории функционала плотности</w:t>
      </w:r>
      <w:r w:rsidR="002B2D32">
        <w:rPr>
          <w:shd w:val="clear" w:color="auto" w:fill="FCFCFC"/>
        </w:rPr>
        <w:t>), авторами сделан вывод, что сера</w:t>
      </w:r>
      <w:r w:rsidR="002B2D32" w:rsidRPr="002B215D">
        <w:rPr>
          <w:shd w:val="clear" w:color="auto" w:fill="FCFCFC"/>
        </w:rPr>
        <w:t>-содержащи</w:t>
      </w:r>
      <w:r w:rsidR="002B2D32">
        <w:rPr>
          <w:shd w:val="clear" w:color="auto" w:fill="FCFCFC"/>
        </w:rPr>
        <w:t>е</w:t>
      </w:r>
      <w:r w:rsidR="002B2D32" w:rsidRPr="002B215D">
        <w:rPr>
          <w:shd w:val="clear" w:color="auto" w:fill="FCFCFC"/>
        </w:rPr>
        <w:t xml:space="preserve"> органически</w:t>
      </w:r>
      <w:r w:rsidR="002B2D32">
        <w:rPr>
          <w:shd w:val="clear" w:color="auto" w:fill="FCFCFC"/>
        </w:rPr>
        <w:t>е</w:t>
      </w:r>
      <w:r w:rsidR="002B2D32" w:rsidRPr="002B215D">
        <w:rPr>
          <w:shd w:val="clear" w:color="auto" w:fill="FCFCFC"/>
        </w:rPr>
        <w:t xml:space="preserve"> соединени</w:t>
      </w:r>
      <w:r w:rsidR="002B2D32">
        <w:rPr>
          <w:shd w:val="clear" w:color="auto" w:fill="FCFCFC"/>
        </w:rPr>
        <w:t>я повышают координирующую способность катализатора по отношению к ацетилену</w:t>
      </w:r>
      <w:r w:rsidR="002B215D" w:rsidRPr="002B215D">
        <w:rPr>
          <w:shd w:val="clear" w:color="auto" w:fill="FCFCFC"/>
        </w:rPr>
        <w:t xml:space="preserve"> </w:t>
      </w:r>
      <w:r w:rsidR="002B215D" w:rsidRPr="002B215D">
        <w:rPr>
          <w:shd w:val="clear" w:color="auto" w:fill="FCFCFC"/>
        </w:rPr>
        <w:fldChar w:fldCharType="begin"/>
      </w:r>
      <w:r w:rsidR="002C662A">
        <w:rPr>
          <w:shd w:val="clear" w:color="auto" w:fill="FCFCFC"/>
        </w:rPr>
        <w:instrText xml:space="preserve"> ADDIN EN.CITE &lt;EndNote&gt;&lt;Cite&gt;&lt;Author&gt;Yang&lt;/Author&gt;&lt;Year&gt;2018&lt;/Year&gt;&lt;RecNum&gt;161&lt;/RecNum&gt;&lt;DisplayText&gt;[17]&lt;/DisplayText&gt;&lt;record&gt;&lt;rec-number&gt;161&lt;/rec-number&gt;&lt;foreign-keys&gt;&lt;key app="EN" db-id="5dssx5afba5xddesrdqxzv0fwfrp9d9erztx" timestamp="1682445876"&gt;161&lt;/key&gt;&lt;/foreign-keys&gt;&lt;ref-type name="Journal Article"&gt;17&lt;/ref-type&gt;&lt;contributors&gt;&lt;authors&gt;&lt;author&gt;Yang, Lu&lt;/author&gt;&lt;author&gt;Chen, Hongwei&lt;/author&gt;&lt;author&gt;Su, Rencong&lt;/author&gt;&lt;author&gt;Xu, Caixia&lt;/author&gt;&lt;author&gt;Dai, Bin&lt;/author&gt;&lt;/authors&gt;&lt;/contributors&gt;&lt;titles&gt;&lt;title&gt;Cu(I)-Catalyzed Acetylene Hydration Using S-Containing Organic Compounds as Ligands&lt;/title&gt;&lt;secondary-title&gt;Catalysis Letters&lt;/secondary-title&gt;&lt;/titles&gt;&lt;periodical&gt;&lt;full-title&gt;Catalysis Letters&lt;/full-title&gt;&lt;/periodical&gt;&lt;pages&gt;3370-3377&lt;/pages&gt;&lt;volume&gt;148&lt;/volume&gt;&lt;number&gt;11&lt;/number&gt;&lt;dates&gt;&lt;year&gt;2018&lt;/year&gt;&lt;pub-dates&gt;&lt;date&gt;2018/11/01&lt;/date&gt;&lt;/pub-dates&gt;&lt;/dates&gt;&lt;isbn&gt;1572-879X&lt;/isbn&gt;&lt;urls&gt;&lt;related-urls&gt;&lt;url&gt;https://doi.org/10.1007/s10562-018-2534-x&lt;/url&gt;&lt;/related-urls&gt;&lt;/urls&gt;&lt;electronic-resource-num&gt;10.1007/s10562-018-2534-x&lt;/electronic-resource-num&gt;&lt;/record&gt;&lt;/Cite&gt;&lt;/EndNote&gt;</w:instrText>
      </w:r>
      <w:r w:rsidR="002B215D" w:rsidRPr="002B215D">
        <w:rPr>
          <w:shd w:val="clear" w:color="auto" w:fill="FCFCFC"/>
        </w:rPr>
        <w:fldChar w:fldCharType="separate"/>
      </w:r>
      <w:r w:rsidR="002C662A">
        <w:rPr>
          <w:noProof/>
          <w:shd w:val="clear" w:color="auto" w:fill="FCFCFC"/>
        </w:rPr>
        <w:t>[17]</w:t>
      </w:r>
      <w:r w:rsidR="002B215D" w:rsidRPr="002B215D">
        <w:rPr>
          <w:shd w:val="clear" w:color="auto" w:fill="FCFCFC"/>
        </w:rPr>
        <w:fldChar w:fldCharType="end"/>
      </w:r>
      <w:r w:rsidR="002B2D32">
        <w:rPr>
          <w:shd w:val="clear" w:color="auto" w:fill="FCFCFC"/>
        </w:rPr>
        <w:t>.</w:t>
      </w:r>
      <w:r w:rsidR="008C6DD3">
        <w:rPr>
          <w:shd w:val="clear" w:color="auto" w:fill="FCFCFC"/>
        </w:rPr>
        <w:t xml:space="preserve"> </w:t>
      </w:r>
    </w:p>
    <w:p w14:paraId="4CC42D02" w14:textId="1042BFFE" w:rsidR="00EB7EA9" w:rsidRDefault="00EB7EA9" w:rsidP="00EB7EA9">
      <w:pPr>
        <w:pStyle w:val="af3"/>
        <w:keepNext/>
      </w:pPr>
      <w:r w:rsidRPr="00271644">
        <w:object w:dxaOrig="3266" w:dyaOrig="1759" w14:anchorId="0E90573D">
          <v:shape id="_x0000_i1028" type="#_x0000_t75" style="width:164.3pt;height:86.3pt" o:ole="">
            <v:imagedata r:id="rId14" o:title=""/>
          </v:shape>
          <o:OLEObject Type="Embed" ProgID="ChemDraw.Document.6.0" ShapeID="_x0000_i1028" DrawAspect="Content" ObjectID="_1745438089" r:id="rId15"/>
        </w:object>
      </w:r>
    </w:p>
    <w:p w14:paraId="5428F8BB" w14:textId="2C961D17" w:rsidR="00EB7EA9" w:rsidRDefault="00EB7EA9" w:rsidP="00EB7EA9">
      <w:pPr>
        <w:pStyle w:val="af3"/>
      </w:pPr>
      <w:r>
        <w:t xml:space="preserve">Схема </w:t>
      </w:r>
      <w:fldSimple w:instr=" SEQ Схема \* ARABIC ">
        <w:r>
          <w:rPr>
            <w:noProof/>
          </w:rPr>
          <w:t>4</w:t>
        </w:r>
      </w:fldSimple>
      <w:r>
        <w:t>. С</w:t>
      </w:r>
      <w:r>
        <w:rPr>
          <w:lang w:val="en-US"/>
        </w:rPr>
        <w:t>u</w:t>
      </w:r>
      <w:r w:rsidRPr="00EB7EA9">
        <w:t>-</w:t>
      </w:r>
      <w:r>
        <w:t>катализируемый синтез ацетальдегида</w:t>
      </w:r>
    </w:p>
    <w:p w14:paraId="7A1F0690" w14:textId="1ECD2B09" w:rsidR="008C6DD3" w:rsidRDefault="008C6DD3" w:rsidP="00245013">
      <w:pPr>
        <w:rPr>
          <w:shd w:val="clear" w:color="auto" w:fill="FCFCFC"/>
        </w:rPr>
      </w:pPr>
      <w:r>
        <w:rPr>
          <w:shd w:val="clear" w:color="auto" w:fill="FCFCFC"/>
        </w:rPr>
        <w:t xml:space="preserve">В недавнем исследовании 2022 года </w:t>
      </w:r>
      <w:r w:rsidR="00245013">
        <w:rPr>
          <w:shd w:val="clear" w:color="auto" w:fill="FCFCFC"/>
        </w:rPr>
        <w:t xml:space="preserve">также </w:t>
      </w:r>
      <w:r>
        <w:rPr>
          <w:shd w:val="clear" w:color="auto" w:fill="FCFCFC"/>
        </w:rPr>
        <w:t>по</w:t>
      </w:r>
      <w:r w:rsidR="00245013">
        <w:rPr>
          <w:shd w:val="clear" w:color="auto" w:fill="FCFCFC"/>
        </w:rPr>
        <w:t>казано</w:t>
      </w:r>
      <w:r>
        <w:rPr>
          <w:shd w:val="clear" w:color="auto" w:fill="FCFCFC"/>
        </w:rPr>
        <w:t>, что координация лигандов</w:t>
      </w:r>
      <w:r w:rsidR="00E57258">
        <w:rPr>
          <w:shd w:val="clear" w:color="auto" w:fill="FCFCFC"/>
        </w:rPr>
        <w:t xml:space="preserve"> к металлу</w:t>
      </w:r>
      <w:r>
        <w:rPr>
          <w:shd w:val="clear" w:color="auto" w:fill="FCFCFC"/>
        </w:rPr>
        <w:t xml:space="preserve"> предотвращает основную причину понижения активности катализатора – восстановление частиц меди. Авторы использовали в реакции гидратации ацетилена медный катализатор с добавками сера- и </w:t>
      </w:r>
      <w:r w:rsidR="008B744D">
        <w:rPr>
          <w:shd w:val="clear" w:color="auto" w:fill="FCFCFC"/>
        </w:rPr>
        <w:t>фосфорсодержащих</w:t>
      </w:r>
      <w:r>
        <w:rPr>
          <w:shd w:val="clear" w:color="auto" w:fill="FCFCFC"/>
        </w:rPr>
        <w:t xml:space="preserve"> лигандов. </w:t>
      </w:r>
      <w:r w:rsidR="008B744D">
        <w:rPr>
          <w:shd w:val="clear" w:color="auto" w:fill="FCFCFC"/>
        </w:rPr>
        <w:t xml:space="preserve">За 10 часов конверсия ацетилена составила более 94% </w:t>
      </w:r>
      <w:r w:rsidR="008B744D">
        <w:rPr>
          <w:shd w:val="clear" w:color="auto" w:fill="FCFCFC"/>
        </w:rPr>
        <w:fldChar w:fldCharType="begin"/>
      </w:r>
      <w:r w:rsidR="002C662A">
        <w:rPr>
          <w:shd w:val="clear" w:color="auto" w:fill="FCFCFC"/>
        </w:rPr>
        <w:instrText xml:space="preserve"> ADDIN EN.CITE &lt;EndNote&gt;&lt;Cite&gt;&lt;Author&gt;Chen&lt;/Author&gt;&lt;Year&gt;2022&lt;/Year&gt;&lt;RecNum&gt;166&lt;/RecNum&gt;&lt;DisplayText&gt;[18]&lt;/DisplayText&gt;&lt;record&gt;&lt;rec-number&gt;166&lt;/rec-number&gt;&lt;foreign-keys&gt;&lt;key app="EN" db-id="5dssx5afba5xddesrdqxzv0fwfrp9d9erztx" timestamp="1682453538"&gt;166&lt;/key&gt;&lt;/foreign-keys&gt;&lt;ref-type name="Journal Article"&gt;17&lt;/ref-type&gt;&lt;contributors&gt;&lt;authors&gt;&lt;author&gt;Chen, Xiejie&lt;/author&gt;&lt;author&gt;Liu, Xiaohong&lt;/author&gt;&lt;author&gt;Hu, Rui&lt;/author&gt;&lt;author&gt;Xu, Caixia&lt;/author&gt;&lt;/authors&gt;&lt;/contributors&gt;&lt;titles&gt;&lt;title&gt;Complexation effect between Cu-based catalyst and DESMP in acetylene hydration&lt;/title&gt;&lt;secondary-title&gt;Molecular Catalysis&lt;/secondary-title&gt;&lt;/titles&gt;&lt;periodical&gt;&lt;full-title&gt;Molecular Catalysis&lt;/full-title&gt;&lt;/periodical&gt;&lt;pages&gt;112659&lt;/pages&gt;&lt;volume&gt;531&lt;/volume&gt;&lt;keywords&gt;&lt;keyword&gt;Acetylene hydration&lt;/keyword&gt;&lt;keyword&gt;P-, S-containing ligands&lt;/keyword&gt;&lt;keyword&gt;Cu-based catalyst&lt;/keyword&gt;&lt;keyword&gt;Complexing effect&lt;/keyword&gt;&lt;/keywords&gt;&lt;dates&gt;&lt;year&gt;2022&lt;/year&gt;&lt;pub-dates&gt;&lt;date&gt;2022/10/01/&lt;/date&gt;&lt;/pub-dates&gt;&lt;/dates&gt;&lt;isbn&gt;2468-8231&lt;/isbn&gt;&lt;urls&gt;&lt;related-urls&gt;&lt;url&gt;https://www.sciencedirect.com/science/article/pii/S2468823122005454&lt;/url&gt;&lt;/related-urls&gt;&lt;/urls&gt;&lt;electronic-resource-num&gt;https://doi.org/10.1016/j.mcat.2022.112659&lt;/electronic-resource-num&gt;&lt;/record&gt;&lt;/Cite&gt;&lt;/EndNote&gt;</w:instrText>
      </w:r>
      <w:r w:rsidR="008B744D">
        <w:rPr>
          <w:shd w:val="clear" w:color="auto" w:fill="FCFCFC"/>
        </w:rPr>
        <w:fldChar w:fldCharType="separate"/>
      </w:r>
      <w:r w:rsidR="002C662A">
        <w:rPr>
          <w:noProof/>
          <w:shd w:val="clear" w:color="auto" w:fill="FCFCFC"/>
        </w:rPr>
        <w:t>[18]</w:t>
      </w:r>
      <w:r w:rsidR="008B744D">
        <w:rPr>
          <w:shd w:val="clear" w:color="auto" w:fill="FCFCFC"/>
        </w:rPr>
        <w:fldChar w:fldCharType="end"/>
      </w:r>
      <w:r w:rsidR="008B744D">
        <w:rPr>
          <w:shd w:val="clear" w:color="auto" w:fill="FCFCFC"/>
        </w:rPr>
        <w:t>.</w:t>
      </w:r>
    </w:p>
    <w:p w14:paraId="02EFEE56" w14:textId="64EF30A4" w:rsidR="002B215D" w:rsidRPr="00A72F0D" w:rsidRDefault="00245013" w:rsidP="00245013">
      <w:pPr>
        <w:rPr>
          <w:shd w:val="clear" w:color="auto" w:fill="FCFCFC"/>
        </w:rPr>
      </w:pPr>
      <w:r>
        <w:rPr>
          <w:shd w:val="clear" w:color="auto" w:fill="FCFCFC"/>
        </w:rPr>
        <w:t>Д</w:t>
      </w:r>
      <w:r w:rsidR="004F77D9">
        <w:rPr>
          <w:shd w:val="clear" w:color="auto" w:fill="FCFCFC"/>
        </w:rPr>
        <w:t>ля гидратации ацетилена до ацетальдегида были разработаны катализаторы медь-ионная жидкость</w:t>
      </w:r>
      <w:r w:rsidR="0049726E">
        <w:rPr>
          <w:shd w:val="clear" w:color="auto" w:fill="FCFCFC"/>
        </w:rPr>
        <w:t>, нанесенные на активированный уголь</w:t>
      </w:r>
      <w:r w:rsidR="004F77D9">
        <w:rPr>
          <w:shd w:val="clear" w:color="auto" w:fill="FCFCFC"/>
        </w:rPr>
        <w:t>. Через 20 часов конверсия ацетилена составила почти 97%, а селективность по ацетальдегиду до</w:t>
      </w:r>
      <w:r>
        <w:rPr>
          <w:shd w:val="clear" w:color="auto" w:fill="FCFCFC"/>
        </w:rPr>
        <w:t> </w:t>
      </w:r>
      <w:r w:rsidR="004F77D9">
        <w:rPr>
          <w:shd w:val="clear" w:color="auto" w:fill="FCFCFC"/>
        </w:rPr>
        <w:t>87%</w:t>
      </w:r>
      <w:r>
        <w:rPr>
          <w:shd w:val="clear" w:color="auto" w:fill="FCFCFC"/>
        </w:rPr>
        <w:t> </w:t>
      </w:r>
      <w:r w:rsidR="004F77D9">
        <w:rPr>
          <w:shd w:val="clear" w:color="auto" w:fill="FCFCFC"/>
        </w:rPr>
        <w:fldChar w:fldCharType="begin"/>
      </w:r>
      <w:r w:rsidR="002C662A">
        <w:rPr>
          <w:shd w:val="clear" w:color="auto" w:fill="FCFCFC"/>
        </w:rPr>
        <w:instrText xml:space="preserve"> ADDIN EN.CITE &lt;EndNote&gt;&lt;Cite&gt;&lt;Author&gt;Zhang&lt;/Author&gt;&lt;Year&gt;2022&lt;/Year&gt;&lt;RecNum&gt;167&lt;/RecNum&gt;&lt;DisplayText&gt;[19]&lt;/DisplayText&gt;&lt;record&gt;&lt;rec-number&gt;167&lt;/rec-number&gt;&lt;foreign-keys&gt;&lt;key app="EN" db-id="5dssx5afba5xddesrdqxzv0fwfrp9d9erztx" timestamp="1682454693"&gt;167&lt;/key&gt;&lt;/foreign-keys&gt;&lt;ref-type name="Journal Article"&gt;17&lt;/ref-type&gt;&lt;contributors&gt;&lt;authors&gt;&lt;author&gt;Zhang, Qiang&lt;/author&gt;&lt;author&gt;Chen, Xiejie&lt;/author&gt;&lt;author&gt;Xie, Yu&lt;/author&gt;&lt;author&gt;Ji, Xinyue&lt;/author&gt;&lt;author&gt;An, Qihong&lt;/author&gt;&lt;author&gt;Ma, Cunhua&lt;/author&gt;&lt;author&gt;Xu, Caixia&lt;/author&gt;&lt;/authors&gt;&lt;/contributors&gt;&lt;titles&gt;&lt;title&gt;Supported ionic liquid-copper catalyst for synergistically catalytic and highly efficient hydration of acetylene&lt;/title&gt;&lt;secondary-title&gt;International Journal of Hydrogen Energy&lt;/secondary-title&gt;&lt;/titles&gt;&lt;periodical&gt;&lt;full-title&gt;International Journal of Hydrogen Energy&lt;/full-title&gt;&lt;/periodical&gt;&lt;pages&gt;8238-8246&lt;/pages&gt;&lt;volume&gt;47&lt;/volume&gt;&lt;number&gt;13&lt;/number&gt;&lt;keywords&gt;&lt;keyword&gt;Acetylene hydration&lt;/keyword&gt;&lt;keyword&gt;Cu-based catalysts&lt;/keyword&gt;&lt;keyword&gt;Copper complexes&lt;/keyword&gt;&lt;keyword&gt;Ionic liquid&lt;/keyword&gt;&lt;keyword&gt;Synergistic effect&lt;/keyword&gt;&lt;/keywords&gt;&lt;dates&gt;&lt;year&gt;2022&lt;/year&gt;&lt;pub-dates&gt;&lt;date&gt;2022/02/12/&lt;/date&gt;&lt;/pub-dates&gt;&lt;/dates&gt;&lt;isbn&gt;0360-3199&lt;/isbn&gt;&lt;urls&gt;&lt;related-urls&gt;&lt;url&gt;https://www.sciencedirect.com/science/article/pii/S0360319921048631&lt;/url&gt;&lt;/related-urls&gt;&lt;/urls&gt;&lt;electronic-resource-num&gt;https://doi.org/10.1016/j.ijhydene.2021.12.163&lt;/electronic-resource-num&gt;&lt;/record&gt;&lt;/Cite&gt;&lt;/EndNote&gt;</w:instrText>
      </w:r>
      <w:r w:rsidR="004F77D9">
        <w:rPr>
          <w:shd w:val="clear" w:color="auto" w:fill="FCFCFC"/>
        </w:rPr>
        <w:fldChar w:fldCharType="separate"/>
      </w:r>
      <w:r w:rsidR="002C662A">
        <w:rPr>
          <w:noProof/>
          <w:shd w:val="clear" w:color="auto" w:fill="FCFCFC"/>
        </w:rPr>
        <w:t>[19]</w:t>
      </w:r>
      <w:r w:rsidR="004F77D9">
        <w:rPr>
          <w:shd w:val="clear" w:color="auto" w:fill="FCFCFC"/>
        </w:rPr>
        <w:fldChar w:fldCharType="end"/>
      </w:r>
      <w:r>
        <w:rPr>
          <w:shd w:val="clear" w:color="auto" w:fill="FCFCFC"/>
        </w:rPr>
        <w:t>.</w:t>
      </w:r>
    </w:p>
    <w:p w14:paraId="450BC6C8" w14:textId="41154845" w:rsidR="002B215D" w:rsidRDefault="000E2CF9" w:rsidP="000E2CF9">
      <w:r>
        <w:t xml:space="preserve">В работе </w:t>
      </w:r>
      <w:r w:rsidRPr="002B215D">
        <w:fldChar w:fldCharType="begin"/>
      </w:r>
      <w:r w:rsidR="002C662A">
        <w:instrText xml:space="preserve"> ADDIN EN.CITE &lt;EndNote&gt;&lt;Cite&gt;&lt;Author&gt;Qin&lt;/Author&gt;&lt;Year&gt;2011&lt;/Year&gt;&lt;RecNum&gt;162&lt;/RecNum&gt;&lt;DisplayText&gt;[20]&lt;/DisplayText&gt;&lt;record&gt;&lt;rec-number&gt;162&lt;/rec-number&gt;&lt;foreign-keys&gt;&lt;key app="EN" db-id="5dssx5afba5xddesrdqxzv0fwfrp9d9erztx" timestamp="1682446083"&gt;162&lt;/key&gt;&lt;/foreign-keys&gt;&lt;ref-type name="Journal Article"&gt;17&lt;/ref-type&gt;&lt;contributors&gt;&lt;authors&gt;&lt;author&gt;Qin, Gang&lt;/author&gt;&lt;author&gt;Song, Yuhan&lt;/author&gt;&lt;author&gt;Jin, Rui&lt;/author&gt;&lt;author&gt;Shi, Jun&lt;/author&gt;&lt;author&gt;Yu, Zhiyong&lt;/author&gt;&lt;author&gt;Cao, Shaokui&lt;/author&gt;&lt;/authors&gt;&lt;/contributors&gt;&lt;titles&gt;&lt;title&gt;Gas-liquid acetylene hydrochlorination under nonmercuric catalysis using ionic liquids as reaction media&lt;/title&gt;&lt;secondary-title&gt;Green Chemistry&lt;/secondary-title&gt;&lt;/titles&gt;&lt;periodical&gt;&lt;full-title&gt;Green Chemistry&lt;/full-title&gt;&lt;/periodical&gt;&lt;pages&gt;1495-1498&lt;/pages&gt;&lt;volume&gt;13&lt;/volume&gt;&lt;number&gt;6&lt;/number&gt;&lt;dates&gt;&lt;year&gt;2011&lt;/year&gt;&lt;/dates&gt;&lt;publisher&gt;The Royal Society of Chemistry&lt;/publisher&gt;&lt;isbn&gt;1463-9262&lt;/isbn&gt;&lt;work-type&gt;10.1039/C1GC15041C&lt;/work-type&gt;&lt;urls&gt;&lt;related-urls&gt;&lt;url&gt;http://dx.doi.org/10.1039/C1GC15041C&lt;/url&gt;&lt;/related-urls&gt;&lt;/urls&gt;&lt;electronic-resource-num&gt;10.1039/C1GC15041C&lt;/electronic-resource-num&gt;&lt;/record&gt;&lt;/Cite&gt;&lt;/EndNote&gt;</w:instrText>
      </w:r>
      <w:r w:rsidRPr="002B215D">
        <w:fldChar w:fldCharType="separate"/>
      </w:r>
      <w:r w:rsidR="002C662A">
        <w:rPr>
          <w:noProof/>
        </w:rPr>
        <w:t>[20]</w:t>
      </w:r>
      <w:r w:rsidRPr="002B215D">
        <w:fldChar w:fldCharType="end"/>
      </w:r>
      <w:r>
        <w:t xml:space="preserve"> показано, что </w:t>
      </w:r>
      <w:r w:rsidRPr="002B215D">
        <w:t xml:space="preserve">газожидкостное гидрохлорирование ацетилена эффективно протекает в </w:t>
      </w:r>
      <w:proofErr w:type="spellStart"/>
      <w:r>
        <w:t>безртутных</w:t>
      </w:r>
      <w:proofErr w:type="spellEnd"/>
      <w:r>
        <w:t xml:space="preserve"> условиях. </w:t>
      </w:r>
      <w:r w:rsidR="002B215D" w:rsidRPr="002B215D">
        <w:t>При использовании</w:t>
      </w:r>
      <w:r>
        <w:t xml:space="preserve"> хлорида меди и </w:t>
      </w:r>
      <w:r w:rsidR="002B215D" w:rsidRPr="002B215D">
        <w:t>ионных жидкостей</w:t>
      </w:r>
      <w:r w:rsidR="00652860">
        <w:t xml:space="preserve"> </w:t>
      </w:r>
      <w:r w:rsidR="00396FEB">
        <w:t>к</w:t>
      </w:r>
      <w:r w:rsidR="002B215D" w:rsidRPr="002B215D">
        <w:t xml:space="preserve">онверсия </w:t>
      </w:r>
      <w:r w:rsidR="00396FEB" w:rsidRPr="002B215D">
        <w:t>ацетилена</w:t>
      </w:r>
      <w:r w:rsidR="002B215D" w:rsidRPr="002B215D">
        <w:t xml:space="preserve"> </w:t>
      </w:r>
      <w:r w:rsidR="00396FEB">
        <w:t>с</w:t>
      </w:r>
      <w:r w:rsidR="002B215D" w:rsidRPr="002B215D">
        <w:t>остав</w:t>
      </w:r>
      <w:r w:rsidR="00396FEB">
        <w:t>и</w:t>
      </w:r>
      <w:r w:rsidR="002B215D" w:rsidRPr="002B215D">
        <w:t xml:space="preserve">ла около 60-80% </w:t>
      </w:r>
      <w:r w:rsidR="002B215D" w:rsidRPr="002B215D">
        <w:fldChar w:fldCharType="begin"/>
      </w:r>
      <w:r w:rsidR="002C662A">
        <w:instrText xml:space="preserve"> ADDIN EN.CITE &lt;EndNote&gt;&lt;Cite&gt;&lt;Author&gt;Qin&lt;/Author&gt;&lt;Year&gt;2011&lt;/Year&gt;&lt;RecNum&gt;162&lt;/RecNum&gt;&lt;DisplayText&gt;[20]&lt;/DisplayText&gt;&lt;record&gt;&lt;rec-number&gt;162&lt;/rec-number&gt;&lt;foreign-keys&gt;&lt;key app="EN" db-id="5dssx5afba5xddesrdqxzv0fwfrp9d9erztx" timestamp="1682446083"&gt;162&lt;/key&gt;&lt;/foreign-keys&gt;&lt;ref-type name="Journal Article"&gt;17&lt;/ref-type&gt;&lt;contributors&gt;&lt;authors&gt;&lt;author&gt;Qin, Gang&lt;/author&gt;&lt;author&gt;Song, Yuhan&lt;/author&gt;&lt;author&gt;Jin, Rui&lt;/author&gt;&lt;author&gt;Shi, Jun&lt;/author&gt;&lt;author&gt;Yu, Zhiyong&lt;/author&gt;&lt;author&gt;Cao, Shaokui&lt;/author&gt;&lt;/authors&gt;&lt;/contributors&gt;&lt;titles&gt;&lt;title&gt;Gas-liquid acetylene hydrochlorination under nonmercuric catalysis using ionic liquids as reaction media&lt;/title&gt;&lt;secondary-title&gt;Green Chemistry&lt;/secondary-title&gt;&lt;/titles&gt;&lt;periodical&gt;&lt;full-title&gt;Green Chemistry&lt;/full-title&gt;&lt;/periodical&gt;&lt;pages&gt;1495-1498&lt;/pages&gt;&lt;volume&gt;13&lt;/volume&gt;&lt;number&gt;6&lt;/number&gt;&lt;dates&gt;&lt;year&gt;2011&lt;/year&gt;&lt;/dates&gt;&lt;publisher&gt;The Royal Society of Chemistry&lt;/publisher&gt;&lt;isbn&gt;1463-9262&lt;/isbn&gt;&lt;work-type&gt;10.1039/C1GC15041C&lt;/work-type&gt;&lt;urls&gt;&lt;related-urls&gt;&lt;url&gt;http://dx.doi.org/10.1039/C1GC15041C&lt;/url&gt;&lt;/related-urls&gt;&lt;/urls&gt;&lt;electronic-resource-num&gt;10.1039/C1GC15041C&lt;/electronic-resource-num&gt;&lt;/record&gt;&lt;/Cite&gt;&lt;/EndNote&gt;</w:instrText>
      </w:r>
      <w:r w:rsidR="002B215D" w:rsidRPr="002B215D">
        <w:fldChar w:fldCharType="separate"/>
      </w:r>
      <w:r w:rsidR="002C662A">
        <w:rPr>
          <w:noProof/>
        </w:rPr>
        <w:t>[20]</w:t>
      </w:r>
      <w:r w:rsidR="002B215D" w:rsidRPr="002B215D">
        <w:fldChar w:fldCharType="end"/>
      </w:r>
      <w:r w:rsidR="00396FEB">
        <w:t>.</w:t>
      </w:r>
    </w:p>
    <w:p w14:paraId="31B66B46" w14:textId="357E7F34" w:rsidR="00652860" w:rsidRDefault="00652860" w:rsidP="000E2CF9">
      <w:r>
        <w:t xml:space="preserve">В исследовании 2019 года был синтезирован катализатор </w:t>
      </w:r>
      <w:r w:rsidR="00FF328E">
        <w:br/>
      </w:r>
      <w:r>
        <w:rPr>
          <w:lang w:val="en-US"/>
        </w:rPr>
        <w:t>Cu</w:t>
      </w:r>
      <w:r w:rsidRPr="00652860">
        <w:t xml:space="preserve">-1-гидроксиэтилиден-1,1-дифосфоновая кислота/активированный уголь с содержанием </w:t>
      </w:r>
      <w:r>
        <w:t>меди</w:t>
      </w:r>
      <w:r w:rsidRPr="00652860">
        <w:t xml:space="preserve"> 5 </w:t>
      </w:r>
      <w:r w:rsidR="00E34DF5" w:rsidRPr="00652860">
        <w:t>ма</w:t>
      </w:r>
      <w:r w:rsidR="00E34DF5">
        <w:t>с</w:t>
      </w:r>
      <w:r w:rsidR="00E34DF5" w:rsidRPr="00652860">
        <w:t>с. %</w:t>
      </w:r>
      <w:r w:rsidR="00DE44FA">
        <w:t>, который показал высокую активность по сравнению с системой медь/активированный уголь</w:t>
      </w:r>
      <w:r>
        <w:t>. Авторами отмечен</w:t>
      </w:r>
      <w:r w:rsidR="000F56E1">
        <w:t>о</w:t>
      </w:r>
      <w:r>
        <w:t>, что такой катализатор является не только экологически безопасным, но и проявляет высокую координационную способность для ионов металлов</w:t>
      </w:r>
      <w:r w:rsidR="00DE44FA">
        <w:t xml:space="preserve"> </w:t>
      </w:r>
      <w:r w:rsidR="00DE44FA">
        <w:fldChar w:fldCharType="begin"/>
      </w:r>
      <w:r w:rsidR="002C662A">
        <w:instrText xml:space="preserve"> ADDIN EN.CITE &lt;EndNote&gt;&lt;Cite&gt;&lt;Author&gt;Wang&lt;/Author&gt;&lt;Year&gt;2019&lt;/Year&gt;&lt;RecNum&gt;169&lt;/RecNum&gt;&lt;DisplayText&gt;[21]&lt;/DisplayText&gt;&lt;record&gt;&lt;rec-number&gt;169&lt;/rec-number&gt;&lt;foreign-keys&gt;&lt;key app="EN" db-id="5dssx5afba5xddesrdqxzv0fwfrp9d9erztx" timestamp="1682458712"&gt;169&lt;/key&gt;&lt;/foreign-keys&gt;&lt;ref-type name="Journal Article"&gt;17&lt;/ref-type&gt;&lt;contributors&gt;&lt;authors&gt;&lt;author&gt;Wang, Xuemei&lt;/author&gt;&lt;author&gt;Zhu, Mingyuan&lt;/author&gt;&lt;author&gt;Dai, Bin&lt;/author&gt;&lt;/authors&gt;&lt;/contributors&gt;&lt;titles&gt;&lt;title&gt;Effect of Phosphorus Ligand on Cu-Based Catalysts for Acetylene Hydrochlorination&lt;/title&gt;&lt;secondary-title&gt;ACS Sustainable Chemistry &amp;amp; Engineering&lt;/secondary-title&gt;&lt;/titles&gt;&lt;periodical&gt;&lt;full-title&gt;ACS Sustainable Chemistry &amp;amp; Engineering&lt;/full-title&gt;&lt;/periodical&gt;&lt;pages&gt;6170-6177&lt;/pages&gt;&lt;volume&gt;7&lt;/volume&gt;&lt;number&gt;6&lt;/number&gt;&lt;dates&gt;&lt;year&gt;2019&lt;/year&gt;&lt;pub-dates&gt;&lt;date&gt;2019/03/18&lt;/date&gt;&lt;/pub-dates&gt;&lt;/dates&gt;&lt;publisher&gt;American Chemical Society&lt;/publisher&gt;&lt;urls&gt;&lt;related-urls&gt;&lt;url&gt;https://doi.org/10.1021/acssuschemeng.8b06379&lt;/url&gt;&lt;/related-urls&gt;&lt;/urls&gt;&lt;electronic-resource-num&gt;10.1021/acssuschemeng.8b06379&lt;/electronic-resource-num&gt;&lt;/record&gt;&lt;/Cite&gt;&lt;/EndNote&gt;</w:instrText>
      </w:r>
      <w:r w:rsidR="00DE44FA">
        <w:fldChar w:fldCharType="separate"/>
      </w:r>
      <w:r w:rsidR="002C662A">
        <w:rPr>
          <w:noProof/>
        </w:rPr>
        <w:t>[21]</w:t>
      </w:r>
      <w:r w:rsidR="00DE44FA">
        <w:fldChar w:fldCharType="end"/>
      </w:r>
      <w:r w:rsidR="00DE44FA">
        <w:t>.</w:t>
      </w:r>
    </w:p>
    <w:p w14:paraId="360D703D" w14:textId="2EACB515" w:rsidR="008C1934" w:rsidRPr="00A24DA3" w:rsidRDefault="00A24DA3" w:rsidP="000E2CF9">
      <w:r>
        <w:t>Нанесенные на сферический активированный уголь к</w:t>
      </w:r>
      <w:r w:rsidR="008C1934" w:rsidRPr="002B215D">
        <w:t>атализаторы</w:t>
      </w:r>
      <w:r w:rsidR="008C1934">
        <w:t xml:space="preserve"> на основе меди</w:t>
      </w:r>
      <w:r>
        <w:t>,</w:t>
      </w:r>
      <w:r w:rsidR="008C1934">
        <w:t xml:space="preserve"> легированные фосфором</w:t>
      </w:r>
      <w:r>
        <w:t xml:space="preserve"> (в молярном соотношении медь/фосфор = 2</w:t>
      </w:r>
      <w:r w:rsidR="00F61379">
        <w:t>,</w:t>
      </w:r>
      <w:r>
        <w:t>5), обладают высокой стабильностью и активностью в реакции гидрохлорирования ацетилена</w:t>
      </w:r>
      <w:r w:rsidR="008C1934" w:rsidRPr="002B215D">
        <w:t>. Катализаторы</w:t>
      </w:r>
      <w:r>
        <w:t>, полученные авторами,</w:t>
      </w:r>
      <w:r w:rsidR="008C1934" w:rsidRPr="002B215D">
        <w:t xml:space="preserve"> были охарактеризованы</w:t>
      </w:r>
      <w:r>
        <w:t xml:space="preserve"> различными </w:t>
      </w:r>
      <w:r w:rsidRPr="002B215D">
        <w:t>методами</w:t>
      </w:r>
      <w:r>
        <w:t>:</w:t>
      </w:r>
      <w:r w:rsidR="008C1934" w:rsidRPr="002B215D">
        <w:t xml:space="preserve"> рентгеновск</w:t>
      </w:r>
      <w:r w:rsidR="000F5B29">
        <w:t>ая</w:t>
      </w:r>
      <w:r w:rsidR="008C1934" w:rsidRPr="002B215D">
        <w:t xml:space="preserve"> дифракци</w:t>
      </w:r>
      <w:r w:rsidR="000F5B29">
        <w:t>я</w:t>
      </w:r>
      <w:r w:rsidR="008C1934" w:rsidRPr="002B215D">
        <w:t>,</w:t>
      </w:r>
      <w:r>
        <w:t xml:space="preserve"> </w:t>
      </w:r>
      <w:r w:rsidRPr="002B215D">
        <w:t>низкотемпературн</w:t>
      </w:r>
      <w:r w:rsidR="000F5B29">
        <w:t>ая</w:t>
      </w:r>
      <w:r w:rsidRPr="002B215D">
        <w:t xml:space="preserve"> адсорбци</w:t>
      </w:r>
      <w:r w:rsidR="000F5B29">
        <w:t>я</w:t>
      </w:r>
      <w:r w:rsidRPr="002B215D">
        <w:t>/десорбци</w:t>
      </w:r>
      <w:r w:rsidR="000F5B29">
        <w:t>я</w:t>
      </w:r>
      <w:r w:rsidRPr="002B215D">
        <w:t xml:space="preserve"> </w:t>
      </w:r>
      <w:r>
        <w:t xml:space="preserve">азота, </w:t>
      </w:r>
      <w:r w:rsidRPr="002B215D">
        <w:t>рентгеновск</w:t>
      </w:r>
      <w:r w:rsidR="000F5B29">
        <w:t>ая</w:t>
      </w:r>
      <w:r w:rsidRPr="002B215D">
        <w:t xml:space="preserve"> фотоэлектронн</w:t>
      </w:r>
      <w:r w:rsidR="000F5B29">
        <w:t>ая</w:t>
      </w:r>
      <w:r w:rsidRPr="002B215D">
        <w:t xml:space="preserve"> спектроскопи</w:t>
      </w:r>
      <w:r w:rsidR="000F5B29">
        <w:t>я</w:t>
      </w:r>
      <w:r w:rsidR="008C1934" w:rsidRPr="002B215D">
        <w:t xml:space="preserve">. </w:t>
      </w:r>
      <w:r w:rsidR="000F5B29">
        <w:t>Р</w:t>
      </w:r>
      <w:r w:rsidR="008C1934" w:rsidRPr="002B215D">
        <w:t xml:space="preserve">езультаты </w:t>
      </w:r>
      <w:r w:rsidR="000F5B29">
        <w:t xml:space="preserve">исследования </w:t>
      </w:r>
      <w:r w:rsidR="008C1934" w:rsidRPr="002B215D">
        <w:t xml:space="preserve">показывают, </w:t>
      </w:r>
      <w:r w:rsidR="008C1934" w:rsidRPr="002B215D">
        <w:lastRenderedPageBreak/>
        <w:t xml:space="preserve">что </w:t>
      </w:r>
      <w:r>
        <w:t>такие</w:t>
      </w:r>
      <w:r w:rsidR="008C1934" w:rsidRPr="002B215D">
        <w:t xml:space="preserve"> </w:t>
      </w:r>
      <w:r>
        <w:t xml:space="preserve">недорогие, </w:t>
      </w:r>
      <w:r w:rsidR="008C1934" w:rsidRPr="002B215D">
        <w:t>стабильны</w:t>
      </w:r>
      <w:r>
        <w:t>е,</w:t>
      </w:r>
      <w:r w:rsidR="000F5B29">
        <w:t xml:space="preserve"> и</w:t>
      </w:r>
      <w:r>
        <w:t xml:space="preserve"> проявляющие высокую активность</w:t>
      </w:r>
      <w:r w:rsidR="008C1934" w:rsidRPr="002B215D">
        <w:t xml:space="preserve"> катализатор</w:t>
      </w:r>
      <w:r>
        <w:t>ы</w:t>
      </w:r>
      <w:r w:rsidR="008C1934" w:rsidRPr="002B215D">
        <w:t xml:space="preserve"> име</w:t>
      </w:r>
      <w:r w:rsidR="000F5B29">
        <w:t>ю</w:t>
      </w:r>
      <w:r w:rsidR="008C1934" w:rsidRPr="002B215D">
        <w:t xml:space="preserve">т </w:t>
      </w:r>
      <w:r>
        <w:t>широкие возможности</w:t>
      </w:r>
      <w:r w:rsidR="008C1934" w:rsidRPr="002B215D">
        <w:t xml:space="preserve"> для</w:t>
      </w:r>
      <w:r>
        <w:t xml:space="preserve"> возможного</w:t>
      </w:r>
      <w:r w:rsidR="008C1934" w:rsidRPr="002B215D">
        <w:t xml:space="preserve"> промышленного применени</w:t>
      </w:r>
      <w:r w:rsidR="008C1934">
        <w:t xml:space="preserve">я </w:t>
      </w:r>
      <w:r w:rsidR="008C1934">
        <w:fldChar w:fldCharType="begin"/>
      </w:r>
      <w:r w:rsidR="002C662A">
        <w:instrText xml:space="preserve"> ADDIN EN.CITE &lt;EndNote&gt;&lt;Cite&gt;&lt;Author&gt;Li&lt;/Author&gt;&lt;Year&gt;2015&lt;/Year&gt;&lt;RecNum&gt;164&lt;/RecNum&gt;&lt;DisplayText&gt;[22]&lt;/DisplayText&gt;&lt;record&gt;&lt;rec-number&gt;164&lt;/rec-number&gt;&lt;foreign-keys&gt;&lt;key app="EN" db-id="5dssx5afba5xddesrdqxzv0fwfrp9d9erztx" timestamp="1682446789"&gt;164&lt;/key&gt;&lt;/foreign-keys&gt;&lt;ref-type name="Journal Article"&gt;17&lt;/ref-type&gt;&lt;contributors&gt;&lt;authors&gt;&lt;author&gt;Li, Hang&lt;/author&gt;&lt;author&gt;Wang, Fumin&lt;/author&gt;&lt;author&gt;Cai, Wangfeng&lt;/author&gt;&lt;author&gt;Zhang, Jinli&lt;/author&gt;&lt;author&gt;Zhang, Xubin&lt;/author&gt;&lt;/authors&gt;&lt;/contributors&gt;&lt;titles&gt;&lt;title&gt;Hydrochlorination of acetylene using supported phosphorus-doped Cu-based catalysts&lt;/title&gt;&lt;secondary-title&gt;Catalysis Science &amp;amp; Technology&lt;/secondary-title&gt;&lt;/titles&gt;&lt;periodical&gt;&lt;full-title&gt;Catalysis Science &amp;amp; Technology&lt;/full-title&gt;&lt;/periodical&gt;&lt;pages&gt;5174-5184&lt;/pages&gt;&lt;volume&gt;5&lt;/volume&gt;&lt;number&gt;12&lt;/number&gt;&lt;dates&gt;&lt;year&gt;2015&lt;/year&gt;&lt;/dates&gt;&lt;publisher&gt;The Royal Society of Chemistry&lt;/publisher&gt;&lt;isbn&gt;2044-4753&lt;/isbn&gt;&lt;work-type&gt;10.1039/C5CY00751H&lt;/work-type&gt;&lt;urls&gt;&lt;related-urls&gt;&lt;url&gt;http://dx.doi.org/10.1039/C5CY00751H&lt;/url&gt;&lt;/related-urls&gt;&lt;/urls&gt;&lt;electronic-resource-num&gt;10.1039/C5CY00751H&lt;/electronic-resource-num&gt;&lt;/record&gt;&lt;/Cite&gt;&lt;/EndNote&gt;</w:instrText>
      </w:r>
      <w:r w:rsidR="008C1934">
        <w:fldChar w:fldCharType="separate"/>
      </w:r>
      <w:r w:rsidR="002C662A">
        <w:rPr>
          <w:noProof/>
        </w:rPr>
        <w:t>[22]</w:t>
      </w:r>
      <w:r w:rsidR="008C1934">
        <w:fldChar w:fldCharType="end"/>
      </w:r>
      <w:r>
        <w:t>.</w:t>
      </w:r>
    </w:p>
    <w:p w14:paraId="012EB239" w14:textId="27CE6F81" w:rsidR="001B31E4" w:rsidRDefault="00A1416D" w:rsidP="002F4EBB">
      <w:r>
        <w:t>Исходным материалом для производства хлоропренового каучука является винилацетилен</w:t>
      </w:r>
      <w:r w:rsidR="00505F00">
        <w:t xml:space="preserve"> </w:t>
      </w:r>
      <w:r w:rsidR="00505F00" w:rsidRPr="00505F00">
        <w:rPr>
          <w:b/>
          <w:bCs/>
        </w:rPr>
        <w:t>3</w:t>
      </w:r>
      <w:r>
        <w:t>. В</w:t>
      </w:r>
      <w:r w:rsidRPr="002B215D">
        <w:t xml:space="preserve"> </w:t>
      </w:r>
      <w:r>
        <w:t xml:space="preserve">промышленности основной путь его получения – это </w:t>
      </w:r>
      <w:r w:rsidR="002B215D" w:rsidRPr="002B215D">
        <w:t>димеризаци</w:t>
      </w:r>
      <w:r>
        <w:t>я</w:t>
      </w:r>
      <w:r w:rsidR="002B215D" w:rsidRPr="002B215D">
        <w:t xml:space="preserve"> ацетилена </w:t>
      </w:r>
      <w:r w:rsidR="001B31E4">
        <w:t xml:space="preserve">водной среде </w:t>
      </w:r>
      <w:r w:rsidR="002B215D" w:rsidRPr="002B215D">
        <w:t xml:space="preserve">на катализаторе </w:t>
      </w:r>
      <w:proofErr w:type="spellStart"/>
      <w:r w:rsidR="002B215D" w:rsidRPr="002B215D">
        <w:t>Ньюланда</w:t>
      </w:r>
      <w:proofErr w:type="spellEnd"/>
      <w:r w:rsidR="002B215D" w:rsidRPr="002B215D">
        <w:t xml:space="preserve"> </w:t>
      </w:r>
      <w:r w:rsidR="001B31E4">
        <w:t>(</w:t>
      </w:r>
      <w:proofErr w:type="spellStart"/>
      <w:r w:rsidR="001B31E4">
        <w:rPr>
          <w:lang w:val="en-US"/>
        </w:rPr>
        <w:t>CuCl</w:t>
      </w:r>
      <w:proofErr w:type="spellEnd"/>
      <w:r w:rsidR="001B31E4" w:rsidRPr="001B31E4">
        <w:t xml:space="preserve"> </w:t>
      </w:r>
      <w:r w:rsidR="001B31E4">
        <w:t xml:space="preserve">и </w:t>
      </w:r>
      <w:r w:rsidR="001B31E4">
        <w:rPr>
          <w:lang w:val="en-US"/>
        </w:rPr>
        <w:t>NH</w:t>
      </w:r>
      <w:r w:rsidR="001B31E4" w:rsidRPr="001B31E4">
        <w:rPr>
          <w:vertAlign w:val="subscript"/>
        </w:rPr>
        <w:t>4</w:t>
      </w:r>
      <w:r w:rsidR="001B31E4">
        <w:rPr>
          <w:lang w:val="en-US"/>
        </w:rPr>
        <w:t>Cl</w:t>
      </w:r>
      <w:r w:rsidR="001B31E4" w:rsidRPr="001B31E4">
        <w:t>)</w:t>
      </w:r>
      <w:r w:rsidR="001B31E4">
        <w:t xml:space="preserve"> (схема </w:t>
      </w:r>
      <w:r w:rsidR="00EB7EA9">
        <w:t>5</w:t>
      </w:r>
      <w:r w:rsidR="001B31E4">
        <w:t>).</w:t>
      </w:r>
      <w:r w:rsidR="00D82503">
        <w:t xml:space="preserve"> Однако такой процесс имеет ряд</w:t>
      </w:r>
      <w:r w:rsidR="008D0FD1">
        <w:t xml:space="preserve"> своих</w:t>
      </w:r>
      <w:r w:rsidR="00D82503">
        <w:t xml:space="preserve"> недостатков, например, образование спектра побочных продуктов</w:t>
      </w:r>
      <w:r w:rsidR="008D0FD1">
        <w:t>, таких как</w:t>
      </w:r>
      <w:r w:rsidR="00D82503">
        <w:t xml:space="preserve"> </w:t>
      </w:r>
      <w:proofErr w:type="spellStart"/>
      <w:r w:rsidR="00D82503">
        <w:t>дивинилацетилен</w:t>
      </w:r>
      <w:proofErr w:type="spellEnd"/>
      <w:r w:rsidR="00D82503">
        <w:t xml:space="preserve">, ацетальдегид, </w:t>
      </w:r>
      <w:proofErr w:type="spellStart"/>
      <w:r w:rsidR="00D82503">
        <w:t>хлорэтилен</w:t>
      </w:r>
      <w:proofErr w:type="spellEnd"/>
      <w:r w:rsidR="00D82503">
        <w:t xml:space="preserve">. Также известно, что катализатор </w:t>
      </w:r>
      <w:proofErr w:type="spellStart"/>
      <w:r w:rsidR="00D82503">
        <w:t>Ньюланда</w:t>
      </w:r>
      <w:proofErr w:type="spellEnd"/>
      <w:r w:rsidR="00D82503">
        <w:t xml:space="preserve"> не обладает достаточной стабильностью </w:t>
      </w:r>
      <w:r w:rsidR="00D82503" w:rsidRPr="002B215D">
        <w:rPr>
          <w:color w:val="333333"/>
          <w:shd w:val="clear" w:color="auto" w:fill="FCFCFC"/>
        </w:rPr>
        <w:fldChar w:fldCharType="begin"/>
      </w:r>
      <w:r w:rsidR="002C662A">
        <w:rPr>
          <w:color w:val="333333"/>
          <w:shd w:val="clear" w:color="auto" w:fill="FCFCFC"/>
        </w:rPr>
        <w:instrText xml:space="preserve"> ADDIN EN.CITE &lt;EndNote&gt;&lt;Cite&gt;&lt;Author&gt;Trotuş&lt;/Author&gt;&lt;Year&gt;2014&lt;/Year&gt;&lt;RecNum&gt;159&lt;/RecNum&gt;&lt;DisplayText&gt;[14]&lt;/DisplayText&gt;&lt;record&gt;&lt;rec-number&gt;159&lt;/rec-number&gt;&lt;foreign-keys&gt;&lt;key app="EN" db-id="5dssx5afba5xddesrdqxzv0fwfrp9d9erztx" timestamp="1682445691"&gt;159&lt;/key&gt;&lt;/foreign-keys&gt;&lt;ref-type name="Journal Article"&gt;17&lt;/ref-type&gt;&lt;contributors&gt;&lt;authors&gt;&lt;author&gt;Trotuş, Ioan-Teodor&lt;/author&gt;&lt;author&gt;Zimmermann, Tobias&lt;/author&gt;&lt;author&gt;Schüth, Ferdi&lt;/author&gt;&lt;/authors&gt;&lt;/contributors&gt;&lt;titles&gt;&lt;title&gt;Catalytic Reactions of Acetylene: A Feedstock for the Chemical Industry Revisited&lt;/title&gt;&lt;secondary-title&gt;Chemical Reviews&lt;/secondary-title&gt;&lt;/titles&gt;&lt;periodical&gt;&lt;full-title&gt;Chemical Reviews&lt;/full-title&gt;&lt;/periodical&gt;&lt;pages&gt;1761-1782&lt;/pages&gt;&lt;volume&gt;114&lt;/volume&gt;&lt;number&gt;3&lt;/number&gt;&lt;dates&gt;&lt;year&gt;2014&lt;/year&gt;&lt;pub-dates&gt;&lt;date&gt;2014/02/12&lt;/date&gt;&lt;/pub-dates&gt;&lt;/dates&gt;&lt;publisher&gt;American Chemical Society&lt;/publisher&gt;&lt;isbn&gt;0009-2665&lt;/isbn&gt;&lt;urls&gt;&lt;related-urls&gt;&lt;url&gt;https://doi.org/10.1021/cr400357r&lt;/url&gt;&lt;/related-urls&gt;&lt;/urls&gt;&lt;electronic-resource-num&gt;10.1021/cr400357r&lt;/electronic-resource-num&gt;&lt;/record&gt;&lt;/Cite&gt;&lt;/EndNote&gt;</w:instrText>
      </w:r>
      <w:r w:rsidR="00D82503" w:rsidRPr="002B215D">
        <w:rPr>
          <w:color w:val="333333"/>
          <w:shd w:val="clear" w:color="auto" w:fill="FCFCFC"/>
        </w:rPr>
        <w:fldChar w:fldCharType="separate"/>
      </w:r>
      <w:r w:rsidR="002C662A">
        <w:rPr>
          <w:noProof/>
          <w:color w:val="333333"/>
          <w:shd w:val="clear" w:color="auto" w:fill="FCFCFC"/>
        </w:rPr>
        <w:t>[14]</w:t>
      </w:r>
      <w:r w:rsidR="00D82503" w:rsidRPr="002B215D">
        <w:rPr>
          <w:color w:val="333333"/>
          <w:shd w:val="clear" w:color="auto" w:fill="FCFCFC"/>
        </w:rPr>
        <w:fldChar w:fldCharType="end"/>
      </w:r>
      <w:r w:rsidR="00D82503">
        <w:t>.</w:t>
      </w:r>
    </w:p>
    <w:p w14:paraId="5DB6184A" w14:textId="1D02AE38" w:rsidR="00505F00" w:rsidRDefault="00505F00" w:rsidP="003C0675">
      <w:pPr>
        <w:keepNext/>
        <w:ind w:firstLine="0"/>
        <w:jc w:val="center"/>
      </w:pPr>
      <w:r>
        <w:object w:dxaOrig="3415" w:dyaOrig="1010" w14:anchorId="74037117">
          <v:shape id="_x0000_i1029" type="#_x0000_t75" style="width:170.25pt;height:48.75pt" o:ole="">
            <v:imagedata r:id="rId16" o:title=""/>
          </v:shape>
          <o:OLEObject Type="Embed" ProgID="ChemDraw.Document.6.0" ShapeID="_x0000_i1029" DrawAspect="Content" ObjectID="_1745438090" r:id="rId17"/>
        </w:object>
      </w:r>
    </w:p>
    <w:p w14:paraId="2E856C8C" w14:textId="7B07A2EB" w:rsidR="001B31E4" w:rsidRDefault="00505F00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</w:t>
        </w:r>
      </w:fldSimple>
      <w:r>
        <w:t xml:space="preserve">. </w:t>
      </w:r>
      <w:r w:rsidRPr="00F554C7">
        <w:t xml:space="preserve">Синтез винилацетилена на катализаторе </w:t>
      </w:r>
      <w:proofErr w:type="spellStart"/>
      <w:r w:rsidRPr="00F554C7">
        <w:t>Ньюланда</w:t>
      </w:r>
      <w:proofErr w:type="spellEnd"/>
    </w:p>
    <w:p w14:paraId="5EF44CE6" w14:textId="0400B787" w:rsidR="002B215D" w:rsidRDefault="008C1934" w:rsidP="00F61379">
      <w:r>
        <w:t xml:space="preserve">В исследовании 2012 года изучена потеря активности катализатора </w:t>
      </w:r>
      <w:proofErr w:type="spellStart"/>
      <w:r>
        <w:t>Ньюланда</w:t>
      </w:r>
      <w:proofErr w:type="spellEnd"/>
      <w:r>
        <w:t xml:space="preserve"> в</w:t>
      </w:r>
      <w:r w:rsidRPr="002B215D">
        <w:t xml:space="preserve"> </w:t>
      </w:r>
      <w:r>
        <w:t>реакции</w:t>
      </w:r>
      <w:r w:rsidRPr="002B215D">
        <w:t xml:space="preserve"> димеризации ацетилена</w:t>
      </w:r>
      <w:r>
        <w:t>. Авторами показано, что д</w:t>
      </w:r>
      <w:r w:rsidR="002B215D" w:rsidRPr="002B215D">
        <w:t xml:space="preserve">обавление соляной кислоты в </w:t>
      </w:r>
      <w:r>
        <w:t>систему</w:t>
      </w:r>
      <w:r w:rsidR="002B215D" w:rsidRPr="002B215D">
        <w:t xml:space="preserve"> уменьш</w:t>
      </w:r>
      <w:r w:rsidR="00C24851">
        <w:t>ает</w:t>
      </w:r>
      <w:r w:rsidR="002B215D" w:rsidRPr="002B215D">
        <w:t xml:space="preserve"> образование осадка</w:t>
      </w:r>
      <w:r>
        <w:t xml:space="preserve"> </w:t>
      </w:r>
      <w:r w:rsidR="008D0FD1">
        <w:t xml:space="preserve">состава </w:t>
      </w:r>
      <w:r w:rsidR="008D0FD1" w:rsidRPr="008D0FD1">
        <w:t>CuCl</w:t>
      </w:r>
      <w:r w:rsidR="008D0FD1">
        <w:t>·</w:t>
      </w:r>
      <w:r w:rsidR="008D0FD1" w:rsidRPr="008D0FD1">
        <w:t>2C</w:t>
      </w:r>
      <w:r w:rsidR="008D0FD1" w:rsidRPr="008D0FD1">
        <w:rPr>
          <w:vertAlign w:val="subscript"/>
        </w:rPr>
        <w:t>2</w:t>
      </w:r>
      <w:r w:rsidR="008D0FD1" w:rsidRPr="008D0FD1">
        <w:t>H</w:t>
      </w:r>
      <w:r w:rsidR="008D0FD1" w:rsidRPr="008D0FD1">
        <w:rPr>
          <w:vertAlign w:val="subscript"/>
        </w:rPr>
        <w:t>2</w:t>
      </w:r>
      <w:r w:rsidR="008D0FD1" w:rsidRPr="008D0FD1">
        <w:t>·</w:t>
      </w:r>
      <w:r w:rsidR="008D0FD1">
        <w:t>0</w:t>
      </w:r>
      <w:r w:rsidR="00F61379">
        <w:t>,</w:t>
      </w:r>
      <w:r w:rsidR="008D0FD1">
        <w:t>2</w:t>
      </w:r>
      <w:r w:rsidR="008D0FD1" w:rsidRPr="008D0FD1">
        <w:t>NH</w:t>
      </w:r>
      <w:r w:rsidR="008D0FD1" w:rsidRPr="008D0FD1">
        <w:rPr>
          <w:vertAlign w:val="subscript"/>
        </w:rPr>
        <w:t>3</w:t>
      </w:r>
      <w:r w:rsidR="002B215D" w:rsidRPr="002B215D">
        <w:t xml:space="preserve">, </w:t>
      </w:r>
      <w:r>
        <w:t>однако,</w:t>
      </w:r>
      <w:r w:rsidR="008D0FD1">
        <w:t xml:space="preserve"> с другой стороны</w:t>
      </w:r>
      <w:r>
        <w:t xml:space="preserve"> пере</w:t>
      </w:r>
      <w:r w:rsidR="002B215D" w:rsidRPr="002B215D">
        <w:t xml:space="preserve">избыток </w:t>
      </w:r>
      <w:r w:rsidR="008D0FD1">
        <w:t xml:space="preserve">кислоты </w:t>
      </w:r>
      <w:r>
        <w:t>игра</w:t>
      </w:r>
      <w:r w:rsidR="00C24851">
        <w:t>ет</w:t>
      </w:r>
      <w:r>
        <w:t xml:space="preserve"> </w:t>
      </w:r>
      <w:r w:rsidRPr="002B215D">
        <w:t>неблагоприятну</w:t>
      </w:r>
      <w:r>
        <w:t>ю роль для протекания процесса</w:t>
      </w:r>
      <w:r w:rsidR="002B215D" w:rsidRPr="002B215D">
        <w:t>.</w:t>
      </w:r>
      <w:r w:rsidR="000224B4">
        <w:t xml:space="preserve"> </w:t>
      </w:r>
      <w:r w:rsidR="000F56E1">
        <w:t xml:space="preserve">Авторами </w:t>
      </w:r>
      <w:r>
        <w:t xml:space="preserve">определен оптимальный </w:t>
      </w:r>
      <w:r w:rsidR="002B215D" w:rsidRPr="002B215D">
        <w:t>pH</w:t>
      </w:r>
      <w:r>
        <w:t xml:space="preserve"> </w:t>
      </w:r>
      <w:r w:rsidR="008D0FD1">
        <w:t xml:space="preserve">системы </w:t>
      </w:r>
      <w:r>
        <w:t>(</w:t>
      </w:r>
      <w:r w:rsidRPr="002B215D">
        <w:t>5,80–5,9</w:t>
      </w:r>
      <w:r>
        <w:t>7)</w:t>
      </w:r>
      <w:r w:rsidR="002B215D" w:rsidRPr="002B215D">
        <w:t xml:space="preserve"> </w:t>
      </w:r>
      <w:r>
        <w:t>для хорошей конверсии ацетилена и стабильности катализатора</w:t>
      </w:r>
      <w:r w:rsidR="002B215D" w:rsidRPr="002B215D">
        <w:t xml:space="preserve"> </w:t>
      </w:r>
      <w:r w:rsidR="002B215D" w:rsidRPr="002B215D">
        <w:fldChar w:fldCharType="begin"/>
      </w:r>
      <w:r w:rsidR="002C662A">
        <w:instrText xml:space="preserve"> ADDIN EN.CITE &lt;EndNote&gt;&lt;Cite&gt;&lt;Author&gt;Liu&lt;/Author&gt;&lt;Year&gt;2012&lt;/Year&gt;&lt;RecNum&gt;163&lt;/RecNum&gt;&lt;DisplayText&gt;[23]&lt;/DisplayText&gt;&lt;record&gt;&lt;rec-number&gt;163&lt;/rec-number&gt;&lt;foreign-keys&gt;&lt;key app="EN" db-id="5dssx5afba5xddesrdqxzv0fwfrp9d9erztx" timestamp="1682446452"&gt;163&lt;/key&gt;&lt;/foreign-keys&gt;&lt;ref-type name="Journal Article"&gt;17&lt;/ref-type&gt;&lt;contributors&gt;&lt;authors&gt;&lt;author&gt;Liu, Jianguo&lt;/author&gt;&lt;author&gt;Zuo, Yizan&lt;/author&gt;&lt;author&gt;Han, Minghan&lt;/author&gt;&lt;author&gt;Wang, Zhanwen&lt;/author&gt;&lt;author&gt;Wang, Dezheng&lt;/author&gt;&lt;/authors&gt;&lt;/contributors&gt;&lt;titles&gt;&lt;title&gt;Stability improvement of the Nieuwland catalyst in the dimerization of acetylene to monovinylacetylene&lt;/title&gt;&lt;secondary-title&gt;Journal of Natural Gas Chemistry&lt;/secondary-title&gt;&lt;/titles&gt;&lt;periodical&gt;&lt;full-title&gt;Journal of Natural Gas Chemistry&lt;/full-title&gt;&lt;/periodical&gt;&lt;pages&gt;495-500&lt;/pages&gt;&lt;volume&gt;21&lt;/volume&gt;&lt;number&gt;5&lt;/number&gt;&lt;keywords&gt;&lt;keyword&gt;monovinylacetylene&lt;/keyword&gt;&lt;keyword&gt;dimerization reaction&lt;/keyword&gt;&lt;keyword&gt;Nieuwland catalyst&lt;/keyword&gt;&lt;keyword&gt;acetylene&lt;/keyword&gt;&lt;keyword&gt;stability&lt;/keyword&gt;&lt;/keywords&gt;&lt;dates&gt;&lt;year&gt;2012&lt;/year&gt;&lt;pub-dates&gt;&lt;date&gt;2012/09/01/&lt;/date&gt;&lt;/pub-dates&gt;&lt;/dates&gt;&lt;isbn&gt;1003-9953&lt;/isbn&gt;&lt;urls&gt;&lt;related-urls&gt;&lt;url&gt;https://www.sciencedirect.com/science/article/pii/S1003995311603964&lt;/url&gt;&lt;/related-urls&gt;&lt;/urls&gt;&lt;electronic-resource-num&gt;https://doi.org/10.1016/S1003-9953(11)60396-4&lt;/electronic-resource-num&gt;&lt;/record&gt;&lt;/Cite&gt;&lt;/EndNote&gt;</w:instrText>
      </w:r>
      <w:r w:rsidR="002B215D" w:rsidRPr="002B215D">
        <w:fldChar w:fldCharType="separate"/>
      </w:r>
      <w:r w:rsidR="002C662A">
        <w:rPr>
          <w:noProof/>
        </w:rPr>
        <w:t>[23]</w:t>
      </w:r>
      <w:r w:rsidR="002B215D" w:rsidRPr="002B215D">
        <w:fldChar w:fldCharType="end"/>
      </w:r>
      <w:r>
        <w:t>.</w:t>
      </w:r>
    </w:p>
    <w:p w14:paraId="24DB1DEA" w14:textId="7EF10841" w:rsidR="00D95300" w:rsidRDefault="000A5511" w:rsidP="00F61379">
      <w:r>
        <w:t xml:space="preserve">В 2012 году </w:t>
      </w:r>
      <w:r w:rsidR="00F61379">
        <w:t>показано</w:t>
      </w:r>
      <w:r>
        <w:t xml:space="preserve"> взаимодействие ацетилена с </w:t>
      </w:r>
      <w:proofErr w:type="spellStart"/>
      <w:r>
        <w:t>аллилгалогенидами</w:t>
      </w:r>
      <w:proofErr w:type="spellEnd"/>
      <w:r w:rsidR="00505F00">
        <w:t xml:space="preserve"> </w:t>
      </w:r>
      <w:r w:rsidR="00505F00" w:rsidRPr="00505F00">
        <w:rPr>
          <w:b/>
          <w:bCs/>
        </w:rPr>
        <w:t>4</w:t>
      </w:r>
      <w:r>
        <w:t>, в катализируемых иодидом меди</w:t>
      </w:r>
      <w:r w:rsidR="00F61379">
        <w:t xml:space="preserve"> </w:t>
      </w:r>
      <w:r>
        <w:t>(</w:t>
      </w:r>
      <w:r>
        <w:rPr>
          <w:lang w:val="en-US"/>
        </w:rPr>
        <w:t>I</w:t>
      </w:r>
      <w:r w:rsidRPr="000A5511">
        <w:t xml:space="preserve">) </w:t>
      </w:r>
      <w:r>
        <w:t xml:space="preserve">условиях. Реакция по типу Соногаширы приводила к образованию продукта </w:t>
      </w:r>
      <w:proofErr w:type="spellStart"/>
      <w:r>
        <w:t>моносочетания</w:t>
      </w:r>
      <w:proofErr w:type="spellEnd"/>
      <w:r w:rsidR="00505F00">
        <w:t xml:space="preserve"> </w:t>
      </w:r>
      <w:r w:rsidR="00505F00" w:rsidRPr="00505F00">
        <w:rPr>
          <w:b/>
          <w:bCs/>
        </w:rPr>
        <w:t>5</w:t>
      </w:r>
      <w:r>
        <w:t xml:space="preserve"> с выходом до 80%, а при избытке </w:t>
      </w:r>
      <w:proofErr w:type="spellStart"/>
      <w:r>
        <w:t>аллилгалогенида</w:t>
      </w:r>
      <w:proofErr w:type="spellEnd"/>
      <w:r>
        <w:t xml:space="preserve"> по сравнению с ацетиленом – к образованию продукта </w:t>
      </w:r>
      <w:proofErr w:type="spellStart"/>
      <w:r>
        <w:t>дизамещения</w:t>
      </w:r>
      <w:proofErr w:type="spellEnd"/>
      <w:r>
        <w:t xml:space="preserve"> </w:t>
      </w:r>
      <w:r w:rsidR="00505F00" w:rsidRPr="00505F00">
        <w:rPr>
          <w:b/>
          <w:bCs/>
        </w:rPr>
        <w:t>6</w:t>
      </w:r>
      <w:r w:rsidR="00505F00">
        <w:t xml:space="preserve"> </w:t>
      </w:r>
      <w:r>
        <w:t xml:space="preserve">с выходом до 72% (схема </w:t>
      </w:r>
      <w:r w:rsidR="00EB7EA9">
        <w:t>6</w:t>
      </w:r>
      <w:r>
        <w:t xml:space="preserve">) </w:t>
      </w:r>
      <w:r w:rsidR="00D43786">
        <w:fldChar w:fldCharType="begin"/>
      </w:r>
      <w:r w:rsidR="002C662A">
        <w:instrText xml:space="preserve"> ADDIN EN.CITE &lt;EndNote&gt;&lt;Cite&gt;&lt;Author&gt;Potapov&lt;/Author&gt;&lt;Year&gt;2013&lt;/Year&gt;&lt;RecNum&gt;79&lt;/RecNum&gt;&lt;DisplayText&gt;[24]&lt;/DisplayText&gt;&lt;record&gt;&lt;rec-number&gt;79&lt;/rec-number&gt;&lt;foreign-keys&gt;&lt;key app="EN" db-id="5dssx5afba5xddesrdqxzv0fwfrp9d9erztx" timestamp="1682022065"&gt;79&lt;/key&gt;&lt;/foreign-keys&gt;&lt;ref-type name="Journal Article"&gt;17&lt;/ref-type&gt;&lt;contributors&gt;&lt;authors&gt;&lt;author&gt;Potapov, V. A.&lt;/author&gt;&lt;author&gt;Musalov, M. V.&lt;/author&gt;&lt;author&gt;Panov, V. A.&lt;/author&gt;&lt;author&gt;Musalova, M. V.&lt;/author&gt;&lt;author&gt;Amosova, S. V.&lt;/author&gt;&lt;/authors&gt;&lt;/contributors&gt;&lt;titles&gt;&lt;title&gt;Allylation of acetylene under atmospheric pressure&lt;/title&gt;&lt;secondary-title&gt;Russian Journal of Organic Chemistry&lt;/secondary-title&gt;&lt;/titles&gt;&lt;periodical&gt;&lt;full-title&gt;Russian Journal of Organic Chemistry&lt;/full-title&gt;&lt;/periodical&gt;&lt;pages&gt;1834-1835&lt;/pages&gt;&lt;volume&gt;49&lt;/volume&gt;&lt;number&gt;12&lt;/number&gt;&lt;dates&gt;&lt;year&gt;2013&lt;/year&gt;&lt;pub-dates&gt;&lt;date&gt;2013/12/01&lt;/date&gt;&lt;/pub-dates&gt;&lt;/dates&gt;&lt;isbn&gt;1608-3393&lt;/isbn&gt;&lt;urls&gt;&lt;related-urls&gt;&lt;url&gt;https://doi.org/10.1134/S107042801312021X&lt;/url&gt;&lt;url&gt;https://link.springer.com/article/10.1134/S107042801312021X&lt;/url&gt;&lt;/related-urls&gt;&lt;/urls&gt;&lt;electronic-resource-num&gt;10.1134/S107042801312021X&lt;/electronic-resource-num&gt;&lt;/record&gt;&lt;/Cite&gt;&lt;/EndNote&gt;</w:instrText>
      </w:r>
      <w:r w:rsidR="00D43786">
        <w:fldChar w:fldCharType="separate"/>
      </w:r>
      <w:r w:rsidR="002C662A">
        <w:rPr>
          <w:noProof/>
        </w:rPr>
        <w:t>[24]</w:t>
      </w:r>
      <w:r w:rsidR="00D43786">
        <w:fldChar w:fldCharType="end"/>
      </w:r>
      <w:r>
        <w:t>.</w:t>
      </w:r>
    </w:p>
    <w:p w14:paraId="583F1370" w14:textId="2663FE55" w:rsidR="00505F00" w:rsidRDefault="00505F00" w:rsidP="003C0675">
      <w:pPr>
        <w:keepNext/>
        <w:ind w:firstLine="0"/>
        <w:jc w:val="center"/>
      </w:pPr>
      <w:r>
        <w:object w:dxaOrig="6945" w:dyaOrig="3699" w14:anchorId="4719D6C2">
          <v:shape id="_x0000_i1030" type="#_x0000_t75" style="width:347.25pt;height:183.85pt" o:ole="">
            <v:imagedata r:id="rId18" o:title=""/>
          </v:shape>
          <o:OLEObject Type="Embed" ProgID="ChemDraw.Document.6.0" ShapeID="_x0000_i1030" DrawAspect="Content" ObjectID="_1745438091" r:id="rId19"/>
        </w:object>
      </w:r>
    </w:p>
    <w:p w14:paraId="436909A8" w14:textId="50A8A471" w:rsidR="00447421" w:rsidRPr="00447421" w:rsidRDefault="00505F00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6</w:t>
        </w:r>
      </w:fldSimple>
      <w:r>
        <w:t xml:space="preserve">. </w:t>
      </w:r>
      <w:proofErr w:type="spellStart"/>
      <w:r w:rsidRPr="002B6A5E">
        <w:t>Аллилирование</w:t>
      </w:r>
      <w:proofErr w:type="spellEnd"/>
      <w:r w:rsidRPr="002B6A5E">
        <w:t xml:space="preserve"> ацетилена </w:t>
      </w:r>
      <w:proofErr w:type="spellStart"/>
      <w:r w:rsidRPr="002B6A5E">
        <w:t>аллилгалогенидами</w:t>
      </w:r>
      <w:proofErr w:type="spellEnd"/>
    </w:p>
    <w:p w14:paraId="194EF182" w14:textId="6F9CD927" w:rsidR="003F0263" w:rsidRDefault="003F0263" w:rsidP="00F61379">
      <w:r w:rsidRPr="002B002E">
        <w:lastRenderedPageBreak/>
        <w:t>1,3-диполярное циклоприсоединени</w:t>
      </w:r>
      <w:r>
        <w:t>е</w:t>
      </w:r>
      <w:r w:rsidRPr="002B002E">
        <w:t xml:space="preserve"> азидов к алкинам приводит к 1,2,3-триазолам – уникальным структурам, которые обладают широким спектром применения в области медицинской химии и фармацевтики, материаловедения </w:t>
      </w:r>
      <w:r w:rsidRPr="002B002E">
        <w:fldChar w:fldCharType="begin"/>
      </w:r>
      <w:r w:rsidR="002C662A">
        <w:instrText xml:space="preserve"> ADDIN EN.CITE &lt;EndNote&gt;&lt;Cite&gt;&lt;Author&gt;Kolb&lt;/Author&gt;&lt;Year&gt;2001&lt;/Year&gt;&lt;RecNum&gt;88&lt;/RecNum&gt;&lt;DisplayText&gt;[25]&lt;/DisplayText&gt;&lt;record&gt;&lt;rec-number&gt;88&lt;/rec-number&gt;&lt;foreign-keys&gt;&lt;key app="EN" db-id="5dssx5afba5xddesrdqxzv0fwfrp9d9erztx" timestamp="1682080200"&gt;88&lt;/key&gt;&lt;/foreign-keys&gt;&lt;ref-type name="Journal Article"&gt;17&lt;/ref-type&gt;&lt;contributors&gt;&lt;authors&gt;&lt;author&gt;Kolb, Hartmuth C.&lt;/author&gt;&lt;author&gt;Finn, M. G.&lt;/author&gt;&lt;author&gt;Sharpless, K. Barry&lt;/author&gt;&lt;/authors&gt;&lt;/contributors&gt;&lt;titles&gt;&lt;title&gt;Click Chemistry: Diverse Chemical Function from a Few Good Reactions&lt;/title&gt;&lt;secondary-title&gt;Angewandte Chemie International Edition&lt;/secondary-title&gt;&lt;/titles&gt;&lt;periodical&gt;&lt;full-title&gt;Angewandte Chemie International Edition&lt;/full-title&gt;&lt;/periodical&gt;&lt;pages&gt;2004-2021&lt;/pages&gt;&lt;volume&gt;40&lt;/volume&gt;&lt;number&gt;11&lt;/number&gt;&lt;keywords&gt;&lt;keyword&gt;combinatorial chemistry&lt;/keyword&gt;&lt;keyword&gt;drug research&lt;/keyword&gt;&lt;keyword&gt;synthesis design&lt;/keyword&gt;&lt;keyword&gt;water chemistry&lt;/keyword&gt;&lt;/keywords&gt;&lt;dates&gt;&lt;year&gt;2001&lt;/year&gt;&lt;pub-dates&gt;&lt;date&gt;2001/06/01&lt;/date&gt;&lt;/pub-dates&gt;&lt;/dates&gt;&lt;publisher&gt;John Wiley &amp;amp; Sons, Ltd&lt;/publisher&gt;&lt;isbn&gt;1433-7851&lt;/isbn&gt;&lt;work-type&gt;https://doi.org/10.1002/1521-3773(20010601)40:11&amp;lt;2004::AID-ANIE2004&amp;gt;3.0.CO;2-5&lt;/work-type&gt;&lt;urls&gt;&lt;related-urls&gt;&lt;url&gt;https://doi.org/10.1002/1521-3773(20010601)40:11&amp;lt;2004::AID-ANIE2004&amp;gt;3.0.CO;2-5&lt;/url&gt;&lt;/related-urls&gt;&lt;/urls&gt;&lt;electronic-resource-num&gt;https://doi.org/10.1002/1521-3773(20010601)40:11&amp;lt;2004::AID-ANIE2004&amp;gt;3.0.CO;2-5&lt;/electronic-resource-num&gt;&lt;access-date&gt;2023/04/21&lt;/access-date&gt;&lt;/record&gt;&lt;/Cite&gt;&lt;/EndNote&gt;</w:instrText>
      </w:r>
      <w:r w:rsidRPr="002B002E">
        <w:fldChar w:fldCharType="separate"/>
      </w:r>
      <w:r w:rsidR="002C662A">
        <w:rPr>
          <w:noProof/>
        </w:rPr>
        <w:t>[25]</w:t>
      </w:r>
      <w:r w:rsidRPr="002B002E">
        <w:fldChar w:fldCharType="end"/>
      </w:r>
      <w:r>
        <w:t xml:space="preserve">. </w:t>
      </w:r>
      <w:r w:rsidRPr="002B002E">
        <w:t xml:space="preserve">При использовании различных алкинов в </w:t>
      </w:r>
      <w:r>
        <w:t>«</w:t>
      </w:r>
      <w:r w:rsidRPr="002B002E">
        <w:t>клик</w:t>
      </w:r>
      <w:r>
        <w:t>»</w:t>
      </w:r>
      <w:r w:rsidRPr="002B002E">
        <w:t xml:space="preserve">-реакции </w:t>
      </w:r>
      <w:r>
        <w:t>эффективно</w:t>
      </w:r>
      <w:r w:rsidRPr="002B002E">
        <w:t xml:space="preserve"> могут быть получены 1,4-дизамещенные 1,2,3-триазолы</w:t>
      </w:r>
      <w:r w:rsidRPr="00F43BCA">
        <w:t xml:space="preserve"> </w:t>
      </w:r>
      <w:r>
        <w:fldChar w:fldCharType="begin">
          <w:fldData xml:space="preserve">PEVuZE5vdGU+PENpdGU+PEF1dGhvcj5PbGl2ZWlyYTwvQXV0aG9yPjxZZWFyPjIwMDY8L1llYXI+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=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PEVuZE5vdGU+PENpdGU+PEF1dGhvcj5PbGl2ZWlyYTwvQXV0aG9yPjxZZWFyPjIwMDY8L1llYXI+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=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[26, 27]</w:t>
      </w:r>
      <w:r>
        <w:fldChar w:fldCharType="end"/>
      </w:r>
      <w:r>
        <w:t>.</w:t>
      </w:r>
      <w:r w:rsidRPr="002B002E">
        <w:t xml:space="preserve"> </w:t>
      </w:r>
    </w:p>
    <w:p w14:paraId="485A1669" w14:textId="58DD00D5" w:rsidR="00D43786" w:rsidRDefault="008946F6" w:rsidP="00F61379">
      <w:r>
        <w:t xml:space="preserve">Из </w:t>
      </w:r>
      <w:r w:rsidRPr="00D43786">
        <w:t>органических азидов</w:t>
      </w:r>
      <w:r w:rsidR="00AF61CB">
        <w:t xml:space="preserve"> </w:t>
      </w:r>
      <w:r w:rsidR="00AF61CB" w:rsidRPr="00AF61CB">
        <w:rPr>
          <w:b/>
          <w:bCs/>
        </w:rPr>
        <w:t>7</w:t>
      </w:r>
      <w:r w:rsidRPr="00D43786">
        <w:t xml:space="preserve"> </w:t>
      </w:r>
      <w:r>
        <w:t>и</w:t>
      </w:r>
      <w:r w:rsidRPr="00D43786">
        <w:t xml:space="preserve"> ацетилен</w:t>
      </w:r>
      <w:r>
        <w:t xml:space="preserve">а в </w:t>
      </w:r>
      <w:r w:rsidR="000F56E1">
        <w:t>«</w:t>
      </w:r>
      <w:r>
        <w:t>клик</w:t>
      </w:r>
      <w:r w:rsidR="000F56E1">
        <w:t>»</w:t>
      </w:r>
      <w:r>
        <w:t>-реакции,</w:t>
      </w:r>
      <w:r w:rsidR="00D43786" w:rsidRPr="00D43786">
        <w:t xml:space="preserve"> катализируем</w:t>
      </w:r>
      <w:r>
        <w:t>ой медью, получены</w:t>
      </w:r>
      <w:r w:rsidR="00F81CFB">
        <w:t xml:space="preserve"> </w:t>
      </w:r>
      <w:r w:rsidR="00F81CFB" w:rsidRPr="00CC562B">
        <w:t>1-замещенны</w:t>
      </w:r>
      <w:r w:rsidR="00F81CFB">
        <w:t>е</w:t>
      </w:r>
      <w:r>
        <w:t xml:space="preserve"> </w:t>
      </w:r>
      <w:r w:rsidRPr="00D43786">
        <w:t>1,2,3-триазолы</w:t>
      </w:r>
      <w:r w:rsidR="00AF61CB">
        <w:t xml:space="preserve"> </w:t>
      </w:r>
      <w:r w:rsidR="00AF61CB" w:rsidRPr="00AF61CB">
        <w:rPr>
          <w:b/>
          <w:bCs/>
        </w:rPr>
        <w:t>8</w:t>
      </w:r>
      <w:r>
        <w:t xml:space="preserve"> </w:t>
      </w:r>
      <w:r w:rsidR="007A3389">
        <w:fldChar w:fldCharType="begin">
          <w:fldData xml:space="preserve">PEVuZE5vdGU+PENpdGU+PEF1dGhvcj5XdTwvQXV0aG9yPjxZZWFyPjIwMTM8L1llYXI+PFJlY051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PEVuZE5vdGU+PENpdGU+PEF1dGhvcj5XdTwvQXV0aG9yPjxZZWFyPjIwMTM8L1llYXI+PFJlY051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</w:fldData>
        </w:fldChar>
      </w:r>
      <w:r w:rsidR="002C662A">
        <w:instrText xml:space="preserve"> ADDIN EN.CITE.DATA </w:instrText>
      </w:r>
      <w:r w:rsidR="002C662A">
        <w:fldChar w:fldCharType="end"/>
      </w:r>
      <w:r w:rsidR="007A3389">
        <w:fldChar w:fldCharType="separate"/>
      </w:r>
      <w:r w:rsidR="002C662A">
        <w:rPr>
          <w:noProof/>
        </w:rPr>
        <w:t>[28-31]</w:t>
      </w:r>
      <w:r w:rsidR="007A3389">
        <w:fldChar w:fldCharType="end"/>
      </w:r>
      <w:r w:rsidR="007A3389" w:rsidRPr="007A3389">
        <w:t>.</w:t>
      </w:r>
      <w:r w:rsidR="00312218">
        <w:t xml:space="preserve"> </w:t>
      </w:r>
      <w:r w:rsidR="00DC7D79">
        <w:t>Например, в</w:t>
      </w:r>
      <w:r>
        <w:t xml:space="preserve"> литературе </w:t>
      </w:r>
      <w:r w:rsidR="00460555">
        <w:t>описана</w:t>
      </w:r>
      <w:r>
        <w:t xml:space="preserve"> методология</w:t>
      </w:r>
      <w:r w:rsidR="00D43786" w:rsidRPr="00D43786">
        <w:t xml:space="preserve"> получения </w:t>
      </w:r>
      <w:r w:rsidR="00F61379">
        <w:t xml:space="preserve">таких </w:t>
      </w:r>
      <w:proofErr w:type="spellStart"/>
      <w:r w:rsidR="00D43786" w:rsidRPr="00D43786">
        <w:t>триазолов</w:t>
      </w:r>
      <w:proofErr w:type="spellEnd"/>
      <w:r w:rsidR="00AF61CB">
        <w:t xml:space="preserve"> </w:t>
      </w:r>
      <w:r w:rsidR="00AF61CB" w:rsidRPr="00AF61CB">
        <w:rPr>
          <w:b/>
          <w:bCs/>
        </w:rPr>
        <w:t>8</w:t>
      </w:r>
      <w:r>
        <w:t xml:space="preserve">, с использованием каталитической системы </w:t>
      </w:r>
      <w:r w:rsidR="00D43786" w:rsidRPr="00D43786">
        <w:t>CuI-Et</w:t>
      </w:r>
      <w:r w:rsidR="00D43786" w:rsidRPr="005A122A">
        <w:rPr>
          <w:vertAlign w:val="subscript"/>
        </w:rPr>
        <w:t>3</w:t>
      </w:r>
      <w:r w:rsidR="00D43786" w:rsidRPr="00D43786">
        <w:t xml:space="preserve">N и </w:t>
      </w:r>
      <w:r w:rsidR="00460555">
        <w:t xml:space="preserve">растворителя – </w:t>
      </w:r>
      <w:r w:rsidR="00D43786" w:rsidRPr="00D43786">
        <w:t>вод</w:t>
      </w:r>
      <w:r>
        <w:t>ы</w:t>
      </w:r>
      <w:r w:rsidR="00460555">
        <w:t xml:space="preserve">. </w:t>
      </w:r>
      <w:r w:rsidR="00F61379">
        <w:t xml:space="preserve">Из различных субстратов, </w:t>
      </w:r>
      <w:r w:rsidR="00DB764C">
        <w:t>таких как</w:t>
      </w:r>
      <w:r w:rsidR="00F61379">
        <w:t xml:space="preserve"> </w:t>
      </w:r>
      <w:r w:rsidR="00F61379" w:rsidRPr="00D43786">
        <w:t>замещенны</w:t>
      </w:r>
      <w:r w:rsidR="00DB764C">
        <w:t>е</w:t>
      </w:r>
      <w:r w:rsidR="00F61379" w:rsidRPr="00D43786">
        <w:t xml:space="preserve"> бензил-</w:t>
      </w:r>
      <w:r w:rsidR="00F61379">
        <w:t xml:space="preserve">, </w:t>
      </w:r>
      <w:r w:rsidR="00F61379" w:rsidRPr="00D43786">
        <w:t>фенил</w:t>
      </w:r>
      <w:r w:rsidR="00F61379">
        <w:t xml:space="preserve"> </w:t>
      </w:r>
      <w:r w:rsidR="00F61379" w:rsidRPr="00D43786">
        <w:t xml:space="preserve">и </w:t>
      </w:r>
      <w:proofErr w:type="spellStart"/>
      <w:r w:rsidR="00F61379" w:rsidRPr="00D43786">
        <w:t>октилазид</w:t>
      </w:r>
      <w:r w:rsidR="00DB764C">
        <w:t>ы</w:t>
      </w:r>
      <w:proofErr w:type="spellEnd"/>
      <w:r w:rsidR="00F61379">
        <w:t xml:space="preserve"> </w:t>
      </w:r>
      <w:r w:rsidR="00F61379" w:rsidRPr="00AF61CB">
        <w:rPr>
          <w:b/>
          <w:bCs/>
        </w:rPr>
        <w:t>7</w:t>
      </w:r>
      <w:r w:rsidR="00F61379" w:rsidRPr="00F61379">
        <w:t>,</w:t>
      </w:r>
      <w:r w:rsidR="00F61379">
        <w:rPr>
          <w:b/>
          <w:bCs/>
        </w:rPr>
        <w:t xml:space="preserve"> </w:t>
      </w:r>
      <w:r w:rsidR="00F81CFB">
        <w:t xml:space="preserve">получены </w:t>
      </w:r>
      <w:r w:rsidR="00F61379" w:rsidRPr="00CC562B">
        <w:t>1-замещенны</w:t>
      </w:r>
      <w:r w:rsidR="00F61379">
        <w:t xml:space="preserve">е </w:t>
      </w:r>
      <w:r w:rsidR="00F61379" w:rsidRPr="00D43786">
        <w:t>1,2,3-триазолы</w:t>
      </w:r>
      <w:r w:rsidR="00F81CFB">
        <w:t xml:space="preserve"> </w:t>
      </w:r>
      <w:r w:rsidR="00F81CFB" w:rsidRPr="00AF61CB">
        <w:rPr>
          <w:b/>
          <w:bCs/>
        </w:rPr>
        <w:t>8</w:t>
      </w:r>
      <w:r w:rsidR="00F61379" w:rsidRPr="00F61379">
        <w:t xml:space="preserve"> </w:t>
      </w:r>
      <w:r w:rsidR="00D43786" w:rsidRPr="00D43786">
        <w:t xml:space="preserve">с выходом </w:t>
      </w:r>
      <w:r w:rsidR="00DC7D79">
        <w:t xml:space="preserve">от 29% </w:t>
      </w:r>
      <w:r w:rsidR="00D43786" w:rsidRPr="00D43786">
        <w:t xml:space="preserve">до 96% (схема </w:t>
      </w:r>
      <w:r w:rsidR="00EB7EA9">
        <w:t>7</w:t>
      </w:r>
      <w:r w:rsidR="00D43786" w:rsidRPr="00D43786">
        <w:t>)</w:t>
      </w:r>
      <w:r w:rsidR="00460555">
        <w:t xml:space="preserve"> </w:t>
      </w:r>
      <w:r w:rsidR="00460555">
        <w:fldChar w:fldCharType="begin"/>
      </w:r>
      <w:r w:rsidR="002C662A">
        <w:instrText xml:space="preserve"> ADDIN EN.CITE &lt;EndNote&gt;&lt;Cite&gt;&lt;Author&gt;Wu&lt;/Author&gt;&lt;Year&gt;2013&lt;/Year&gt;&lt;RecNum&gt;144&lt;/RecNum&gt;&lt;DisplayText&gt;[28]&lt;/DisplayText&gt;&lt;record&gt;&lt;rec-number&gt;144&lt;/rec-number&gt;&lt;foreign-keys&gt;&lt;key app="EN" db-id="5dssx5afba5xddesrdqxzv0fwfrp9d9erztx" timestamp="1682368390"&gt;144&lt;/key&gt;&lt;/foreign-keys&gt;&lt;ref-type name="Journal Article"&gt;17&lt;/ref-type&gt;&lt;contributors&gt;&lt;authors&gt;&lt;author&gt;Wu, Luyong&lt;/author&gt;&lt;author&gt;Yan, Bo&lt;/author&gt;&lt;author&gt;Yang, Guo&lt;/author&gt;&lt;author&gt;Chen, Yuxue&lt;/author&gt;&lt;/authors&gt;&lt;/contributors&gt;&lt;titles&gt;&lt;title&gt;Green synthesis of 1-monosubstituted 1,2,3-triazoles via ‘click chemistry’ in water&lt;/title&gt;&lt;secondary-title&gt;Heterocyclic Communications&lt;/secondary-title&gt;&lt;/titles&gt;&lt;periodical&gt;&lt;full-title&gt;Heterocyclic Communications&lt;/full-title&gt;&lt;/periodical&gt;&lt;pages&gt;397-400&lt;/pages&gt;&lt;volume&gt;19&lt;/volume&gt;&lt;number&gt;6&lt;/number&gt;&lt;dates&gt;&lt;year&gt;2013&lt;/year&gt;&lt;/dates&gt;&lt;urls&gt;&lt;related-urls&gt;&lt;url&gt;https://doi.org/10.1515/hc-2013-0151&lt;/url&gt;&lt;/related-urls&gt;&lt;/urls&gt;&lt;electronic-resource-num&gt;doi:10.1515/hc-2013-0151&lt;/electronic-resource-num&gt;&lt;access-date&gt;2023-04-24&lt;/access-date&gt;&lt;/record&gt;&lt;/Cite&gt;&lt;/EndNote&gt;</w:instrText>
      </w:r>
      <w:r w:rsidR="00460555">
        <w:fldChar w:fldCharType="separate"/>
      </w:r>
      <w:r w:rsidR="002C662A">
        <w:rPr>
          <w:noProof/>
        </w:rPr>
        <w:t>[28]</w:t>
      </w:r>
      <w:r w:rsidR="00460555">
        <w:fldChar w:fldCharType="end"/>
      </w:r>
      <w:r w:rsidR="00460555">
        <w:t>.</w:t>
      </w:r>
    </w:p>
    <w:p w14:paraId="19A5BEFA" w14:textId="757FEBE2" w:rsidR="00505F00" w:rsidRDefault="00AF61CB" w:rsidP="003C0675">
      <w:pPr>
        <w:ind w:firstLine="0"/>
        <w:jc w:val="center"/>
      </w:pPr>
      <w:r>
        <w:object w:dxaOrig="5837" w:dyaOrig="2083" w14:anchorId="2AC04563">
          <v:shape id="_x0000_i1031" type="#_x0000_t75" style="width:290.95pt;height:104.25pt" o:ole="">
            <v:imagedata r:id="rId20" o:title=""/>
          </v:shape>
          <o:OLEObject Type="Embed" ProgID="ChemDraw.Document.6.0" ShapeID="_x0000_i1031" DrawAspect="Content" ObjectID="_1745438092" r:id="rId21"/>
        </w:object>
      </w:r>
    </w:p>
    <w:p w14:paraId="7D01E4AB" w14:textId="0D1EAAFD" w:rsidR="00DC7D79" w:rsidRDefault="00505F00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7</w:t>
        </w:r>
      </w:fldSimple>
      <w:r>
        <w:t xml:space="preserve">. </w:t>
      </w:r>
      <w:r w:rsidRPr="00CC562B">
        <w:t>Получение 1-замещенных 1,2,3-триазолов из азидов и ацетилена</w:t>
      </w:r>
    </w:p>
    <w:p w14:paraId="3B4C83F0" w14:textId="2DFBF3E2" w:rsidR="007A3389" w:rsidRDefault="00F61379" w:rsidP="00F61379">
      <w:r>
        <w:t>В</w:t>
      </w:r>
      <w:r w:rsidR="00DC7D79">
        <w:t xml:space="preserve"> этой же реакции </w:t>
      </w:r>
      <w:r w:rsidR="00DC7D79" w:rsidRPr="00D43786">
        <w:t>[3+2</w:t>
      </w:r>
      <w:r w:rsidR="00EB7EA9" w:rsidRPr="00EB7EA9">
        <w:t>]</w:t>
      </w:r>
      <w:r w:rsidR="00DC7D79" w:rsidRPr="00D43786">
        <w:t>-циклоприсоединения</w:t>
      </w:r>
      <w:r w:rsidR="00AA0BD3">
        <w:t>,</w:t>
      </w:r>
      <w:r w:rsidR="00DC7D79" w:rsidRPr="00D43786">
        <w:t xml:space="preserve"> </w:t>
      </w:r>
      <w:r w:rsidR="00AA0BD3">
        <w:t xml:space="preserve">в качестве </w:t>
      </w:r>
      <w:r w:rsidR="00D43786" w:rsidRPr="00D43786">
        <w:t>катализатор</w:t>
      </w:r>
      <w:r w:rsidR="00AA0BD3">
        <w:t xml:space="preserve">а </w:t>
      </w:r>
      <w:r w:rsidR="00F711FD">
        <w:t>использова</w:t>
      </w:r>
      <w:r>
        <w:t>н</w:t>
      </w:r>
      <w:r w:rsidR="00F711FD">
        <w:t xml:space="preserve"> </w:t>
      </w:r>
      <w:r w:rsidR="00AA0BD3" w:rsidRPr="00D43786">
        <w:t>водорастворимы</w:t>
      </w:r>
      <w:r w:rsidR="00AA0BD3">
        <w:t>й комплекс</w:t>
      </w:r>
      <w:r w:rsidR="00D43786" w:rsidRPr="00D43786">
        <w:t xml:space="preserve"> </w:t>
      </w:r>
      <w:r w:rsidR="00AA0BD3">
        <w:t>меди</w:t>
      </w:r>
      <w:r w:rsidR="00F711FD">
        <w:t xml:space="preserve"> с </w:t>
      </w:r>
      <w:proofErr w:type="spellStart"/>
      <w:r w:rsidR="00F711FD">
        <w:t>лигандом</w:t>
      </w:r>
      <w:proofErr w:type="spellEnd"/>
      <w:r w:rsidR="00F711FD">
        <w:t xml:space="preserve"> типа</w:t>
      </w:r>
      <w:r w:rsidR="00AA0BD3">
        <w:t xml:space="preserve"> </w:t>
      </w:r>
      <w:r w:rsidR="00FF328E">
        <w:br/>
      </w:r>
      <w:r w:rsidR="00D43786" w:rsidRPr="00E34DF5">
        <w:rPr>
          <w:i/>
          <w:iCs/>
        </w:rPr>
        <w:t>N-</w:t>
      </w:r>
      <w:r w:rsidR="00D43786" w:rsidRPr="00D43786">
        <w:t>гетероциклическ</w:t>
      </w:r>
      <w:r w:rsidR="00F711FD">
        <w:t>ого</w:t>
      </w:r>
      <w:r w:rsidR="00AA0BD3">
        <w:t xml:space="preserve"> </w:t>
      </w:r>
      <w:proofErr w:type="spellStart"/>
      <w:r w:rsidR="00D43786" w:rsidRPr="00D43786">
        <w:t>карбен</w:t>
      </w:r>
      <w:r w:rsidR="00F711FD">
        <w:t>а</w:t>
      </w:r>
      <w:proofErr w:type="spellEnd"/>
      <w:r w:rsidR="00AF61CB">
        <w:t xml:space="preserve"> </w:t>
      </w:r>
      <w:r w:rsidR="00AF61CB" w:rsidRPr="00AF61CB">
        <w:rPr>
          <w:b/>
          <w:bCs/>
        </w:rPr>
        <w:t>9</w:t>
      </w:r>
      <w:r w:rsidR="00F90538">
        <w:t>. Отмечено, что реакция в водной среде или в среде смеси ДМСО</w:t>
      </w:r>
      <w:r>
        <w:t xml:space="preserve"> и воды</w:t>
      </w:r>
      <w:r w:rsidR="00F90538">
        <w:t xml:space="preserve"> (в соотношении 1:1) протекала с высокими выходами </w:t>
      </w:r>
      <w:r w:rsidR="00F711FD">
        <w:t>с</w:t>
      </w:r>
      <w:r w:rsidR="00F90538">
        <w:t xml:space="preserve"> различны</w:t>
      </w:r>
      <w:r w:rsidR="00F711FD">
        <w:t>ми субстратами:</w:t>
      </w:r>
      <w:r w:rsidR="00F90538">
        <w:t xml:space="preserve"> алкил- и </w:t>
      </w:r>
      <w:proofErr w:type="spellStart"/>
      <w:r w:rsidR="00F90538">
        <w:t>бензилазид</w:t>
      </w:r>
      <w:r w:rsidR="00F711FD">
        <w:t>ами</w:t>
      </w:r>
      <w:proofErr w:type="spellEnd"/>
      <w:r w:rsidR="00AF61CB">
        <w:t xml:space="preserve"> </w:t>
      </w:r>
      <w:r w:rsidR="00AF61CB" w:rsidRPr="00AF61CB">
        <w:rPr>
          <w:b/>
          <w:bCs/>
        </w:rPr>
        <w:t>7</w:t>
      </w:r>
      <w:r w:rsidR="00F711FD">
        <w:t xml:space="preserve"> </w:t>
      </w:r>
      <w:r w:rsidR="00D43786" w:rsidRPr="00D43786">
        <w:t xml:space="preserve">(схема </w:t>
      </w:r>
      <w:r w:rsidR="00AF61CB">
        <w:t>8</w:t>
      </w:r>
      <w:r w:rsidR="00D43786" w:rsidRPr="00D43786">
        <w:t>)</w:t>
      </w:r>
      <w:r w:rsidR="007A3389" w:rsidRPr="007A3389">
        <w:t xml:space="preserve"> </w:t>
      </w:r>
      <w:r w:rsidR="007A3389">
        <w:fldChar w:fldCharType="begin"/>
      </w:r>
      <w:r w:rsidR="002C662A">
        <w:instrText xml:space="preserve"> ADDIN EN.CITE &lt;EndNote&gt;&lt;Cite&gt;&lt;Author&gt;Velázquez&lt;/Author&gt;&lt;Year&gt;2014&lt;/Year&gt;&lt;RecNum&gt;145&lt;/RecNum&gt;&lt;DisplayText&gt;[29]&lt;/DisplayText&gt;&lt;record&gt;&lt;rec-number&gt;145&lt;/rec-number&gt;&lt;foreign-keys&gt;&lt;key app="EN" db-id="5dssx5afba5xddesrdqxzv0fwfrp9d9erztx" timestamp="1682368455"&gt;145&lt;/key&gt;&lt;/foreign-keys&gt;&lt;ref-type name="Journal Article"&gt;17&lt;/ref-type&gt;&lt;contributors&gt;&lt;authors&gt;&lt;author&gt;Heriberto Díaz Velázquez&lt;/author&gt;&lt;author&gt;Yara Ruiz García&lt;/author&gt;&lt;author&gt;Vandichel, Matthias&lt;/author&gt;&lt;author&gt;Madder, Annemieke&lt;/author&gt;&lt;author&gt;Verpoort, Francis&lt;/author&gt;&lt;/authors&gt;&lt;/contributors&gt;&lt;titles&gt;&lt;title&gt;Water-soluble NHC-Cu catalysts: applications in click chemistry, bioconjugation and mechanistic analysis&lt;/title&gt;&lt;secondary-title&gt;Organic &amp;amp; Biomolecular Chemistry&lt;/secondary-title&gt;&lt;/titles&gt;&lt;periodical&gt;&lt;full-title&gt;Organic &amp;amp; Biomolecular Chemistry&lt;/full-title&gt;&lt;/periodical&gt;&lt;pages&gt;9350-9356&lt;/pages&gt;&lt;volume&gt;12&lt;/volume&gt;&lt;number&gt;46&lt;/number&gt;&lt;dates&gt;&lt;year&gt;2014&lt;/year&gt;&lt;/dates&gt;&lt;publisher&gt;The Royal Society of Chemistry&lt;/publisher&gt;&lt;isbn&gt;1477-0520&lt;/isbn&gt;&lt;work-type&gt;10.1039/C4OB01350F&lt;/work-type&gt;&lt;urls&gt;&lt;related-urls&gt;&lt;url&gt;http://dx.doi.org/10.1039/C4OB01350F&lt;/url&gt;&lt;/related-urls&gt;&lt;/urls&gt;&lt;electronic-resource-num&gt;10.1039/C4OB01350F&lt;/electronic-resource-num&gt;&lt;/record&gt;&lt;/Cite&gt;&lt;/EndNote&gt;</w:instrText>
      </w:r>
      <w:r w:rsidR="007A3389">
        <w:fldChar w:fldCharType="separate"/>
      </w:r>
      <w:r w:rsidR="002C662A">
        <w:rPr>
          <w:noProof/>
        </w:rPr>
        <w:t>[29]</w:t>
      </w:r>
      <w:r w:rsidR="007A3389">
        <w:fldChar w:fldCharType="end"/>
      </w:r>
      <w:r w:rsidR="007A3389" w:rsidRPr="007A3389">
        <w:t>.</w:t>
      </w:r>
    </w:p>
    <w:p w14:paraId="6E5E1F8F" w14:textId="610DF9EB" w:rsidR="00AF61CB" w:rsidRDefault="00AF61CB" w:rsidP="003C0675">
      <w:pPr>
        <w:keepNext/>
        <w:ind w:firstLine="0"/>
        <w:jc w:val="center"/>
      </w:pPr>
      <w:r>
        <w:object w:dxaOrig="10140" w:dyaOrig="2220" w14:anchorId="5291CFD5">
          <v:shape id="_x0000_i1032" type="#_x0000_t75" style="width:481.65pt;height:105pt" o:ole="">
            <v:imagedata r:id="rId22" o:title=""/>
          </v:shape>
          <o:OLEObject Type="Embed" ProgID="ChemDraw.Document.6.0" ShapeID="_x0000_i1032" DrawAspect="Content" ObjectID="_1745438093" r:id="rId23"/>
        </w:object>
      </w:r>
    </w:p>
    <w:p w14:paraId="457714E2" w14:textId="275CFA3B" w:rsidR="009F27E5" w:rsidRPr="00AF61CB" w:rsidRDefault="00AF61CB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8</w:t>
        </w:r>
      </w:fldSimple>
      <w:r>
        <w:t xml:space="preserve">. </w:t>
      </w:r>
      <w:r w:rsidRPr="00BC113E">
        <w:t>[3+2]-циклоприсоединение азидов к ацетилену и строение комплекса меди</w:t>
      </w:r>
    </w:p>
    <w:p w14:paraId="1382C154" w14:textId="2520B940" w:rsidR="003F0263" w:rsidRDefault="003F0263" w:rsidP="00F61379">
      <w:r>
        <w:t xml:space="preserve">В 2009 году карбид кальция впервые был использован в качестве источника </w:t>
      </w:r>
      <w:r w:rsidR="00F61379">
        <w:t xml:space="preserve">ацетилена </w:t>
      </w:r>
      <w:r w:rsidR="00F61379" w:rsidRPr="00F61379">
        <w:rPr>
          <w:i/>
          <w:iCs/>
          <w:lang w:val="en-US"/>
        </w:rPr>
        <w:t>in</w:t>
      </w:r>
      <w:r w:rsidR="00F61379" w:rsidRPr="00F61379">
        <w:rPr>
          <w:i/>
          <w:iCs/>
        </w:rPr>
        <w:t xml:space="preserve"> </w:t>
      </w:r>
      <w:r w:rsidR="00F61379" w:rsidRPr="00F61379">
        <w:rPr>
          <w:i/>
          <w:iCs/>
          <w:lang w:val="en-US"/>
        </w:rPr>
        <w:t>situ</w:t>
      </w:r>
      <w:r>
        <w:t xml:space="preserve"> для получения</w:t>
      </w:r>
      <w:r w:rsidR="00F61379" w:rsidRPr="00F61379">
        <w:t xml:space="preserve"> </w:t>
      </w:r>
      <w:r>
        <w:t>1-</w:t>
      </w:r>
      <w:r w:rsidRPr="00F43BCA">
        <w:t>монозамещенных арил-1,2,3-триазолов</w:t>
      </w:r>
      <w:r>
        <w:t xml:space="preserve"> </w:t>
      </w:r>
      <w:r w:rsidRPr="001722E7">
        <w:rPr>
          <w:b/>
          <w:bCs/>
        </w:rPr>
        <w:t>1</w:t>
      </w:r>
      <w:r w:rsidR="00EB7EA9" w:rsidRPr="00EB7EA9">
        <w:rPr>
          <w:b/>
          <w:bCs/>
        </w:rPr>
        <w:t>2</w:t>
      </w:r>
      <w:r>
        <w:t xml:space="preserve"> (</w:t>
      </w:r>
      <w:r w:rsidRPr="001722E7">
        <w:t xml:space="preserve">схема </w:t>
      </w:r>
      <w:r w:rsidR="00EB7EA9" w:rsidRPr="00EB7EA9">
        <w:t>9</w:t>
      </w:r>
      <w:r w:rsidRPr="001722E7">
        <w:t xml:space="preserve">, </w:t>
      </w:r>
      <w:r w:rsidRPr="001722E7">
        <w:rPr>
          <w:lang w:val="en-US"/>
        </w:rPr>
        <w:t>R</w:t>
      </w:r>
      <w:r w:rsidRPr="001722E7">
        <w:t xml:space="preserve"> = </w:t>
      </w:r>
      <w:proofErr w:type="spellStart"/>
      <w:r w:rsidRPr="001722E7">
        <w:rPr>
          <w:lang w:val="en-US"/>
        </w:rPr>
        <w:t>Ar</w:t>
      </w:r>
      <w:proofErr w:type="spellEnd"/>
      <w:r w:rsidRPr="008B536F">
        <w:t>)</w:t>
      </w:r>
      <w:r>
        <w:t xml:space="preserve"> </w:t>
      </w:r>
      <w:r>
        <w:fldChar w:fldCharType="begin"/>
      </w:r>
      <w:r w:rsidR="002C662A">
        <w:instrText xml:space="preserve"> ADDIN EN.CITE &lt;EndNote&gt;&lt;Cite&gt;&lt;Author&gt;Jiang&lt;/Author&gt;&lt;Year&gt;2009&lt;/Year&gt;&lt;RecNum&gt;44&lt;/RecNum&gt;&lt;DisplayText&gt;[32]&lt;/DisplayText&gt;&lt;record&gt;&lt;rec-number&gt;44&lt;/rec-number&gt;&lt;foreign-keys&gt;&lt;key app="EN" db-id="5dssx5afba5xddesrdqxzv0fwfrp9d9erztx" timestamp="1682021947"&gt;44&lt;/key&gt;&lt;/foreign-keys&gt;&lt;ref-type name="Journal Article"&gt;17&lt;/ref-type&gt;&lt;contributors&gt;&lt;authors&gt;&lt;author&gt;Jiang, Yubo&lt;/author&gt;&lt;author&gt;Kuang, Chunxiang&lt;/author&gt;&lt;author&gt;Yang, Qing&lt;/author&gt;&lt;/authors&gt;&lt;/contributors&gt;&lt;titles&gt;&lt;title&gt;The Use of Calcium Carbide in the Synthesis of 1-Monosubstituted Aryl 1,2,3-Triazole via Click Chemistry&lt;/title&gt;&lt;secondary-title&gt;Synlett&lt;/secondary-title&gt;&lt;/titles&gt;&lt;periodical&gt;&lt;full-title&gt;Synlett&lt;/full-title&gt;&lt;/periodical&gt;&lt;pages&gt;3163-3166&lt;/pages&gt;&lt;volume&gt;2009&lt;/volume&gt;&lt;number&gt;19&lt;/number&gt;&lt;edition&gt;2009/11/03&lt;/edition&gt;&lt;dates&gt;&lt;year&gt;2009&lt;/year&gt;&lt;pub-dates&gt;&lt;date&gt;2009/11/20&lt;/date&gt;&lt;/pub-dates&gt;&lt;/dates&gt;&lt;isbn&gt;0936-5214&amp;#xD;1437-2096&lt;/isbn&gt;&lt;urls&gt;&lt;related-urls&gt;&lt;url&gt;http://www.thieme-connect.com/products/ejournals/abstract/10.1055/s-0029-1218346&lt;/url&gt;&lt;url&gt;https://www.thieme-connect.de/products/ejournals/abstract/10.1055/s-0029-1218346&lt;/url&gt;&lt;/related-urls&gt;&lt;/urls&gt;&lt;electronic-resource-num&gt;10.1055/s-0029-1218346&lt;/electronic-resource-num&gt;&lt;language&gt;En&lt;/language&gt;&lt;/record&gt;&lt;/Cite&gt;&lt;/EndNote&gt;</w:instrText>
      </w:r>
      <w:r>
        <w:fldChar w:fldCharType="separate"/>
      </w:r>
      <w:r w:rsidR="002C662A">
        <w:rPr>
          <w:noProof/>
        </w:rPr>
        <w:t>[32]</w:t>
      </w:r>
      <w:r>
        <w:fldChar w:fldCharType="end"/>
      </w:r>
      <w:r>
        <w:t>.</w:t>
      </w:r>
    </w:p>
    <w:p w14:paraId="1A3F6BB7" w14:textId="1A0436C2" w:rsidR="003F0263" w:rsidRDefault="00EB7EA9" w:rsidP="003C0675">
      <w:pPr>
        <w:ind w:firstLine="0"/>
        <w:jc w:val="center"/>
      </w:pPr>
      <w:r>
        <w:object w:dxaOrig="5304" w:dyaOrig="2114" w14:anchorId="56A9EA2E">
          <v:shape id="_x0000_i1033" type="#_x0000_t75" style="width:264.65pt;height:107.3pt" o:ole="">
            <v:imagedata r:id="rId24" o:title=""/>
          </v:shape>
          <o:OLEObject Type="Embed" ProgID="ChemDraw.Document.6.0" ShapeID="_x0000_i1033" DrawAspect="Content" ObjectID="_1745438094" r:id="rId25"/>
        </w:object>
      </w:r>
    </w:p>
    <w:p w14:paraId="0E1407CD" w14:textId="39253FFC" w:rsidR="003F0263" w:rsidRPr="009E3CF8" w:rsidRDefault="003F0263" w:rsidP="003C0675">
      <w:pPr>
        <w:ind w:firstLine="0"/>
        <w:jc w:val="center"/>
        <w:rPr>
          <w:rFonts w:cs="Times New Roman"/>
        </w:rPr>
      </w:pPr>
      <w:r w:rsidRPr="009E3CF8">
        <w:rPr>
          <w:rFonts w:cs="Times New Roman"/>
        </w:rPr>
        <w:t xml:space="preserve">Схема </w:t>
      </w:r>
      <w:r w:rsidRPr="009E3CF8">
        <w:rPr>
          <w:rFonts w:cs="Times New Roman"/>
        </w:rPr>
        <w:fldChar w:fldCharType="begin"/>
      </w:r>
      <w:r w:rsidRPr="009E3CF8">
        <w:rPr>
          <w:rFonts w:cs="Times New Roman"/>
        </w:rPr>
        <w:instrText xml:space="preserve"> SEQ Схема \* ARABIC </w:instrText>
      </w:r>
      <w:r w:rsidRPr="009E3CF8">
        <w:rPr>
          <w:rFonts w:cs="Times New Roman"/>
        </w:rPr>
        <w:fldChar w:fldCharType="separate"/>
      </w:r>
      <w:r w:rsidR="00EB7EA9" w:rsidRPr="009E3CF8">
        <w:rPr>
          <w:rFonts w:cs="Times New Roman"/>
          <w:noProof/>
        </w:rPr>
        <w:t>9</w:t>
      </w:r>
      <w:r w:rsidRPr="009E3CF8">
        <w:rPr>
          <w:rFonts w:cs="Times New Roman"/>
          <w:noProof/>
        </w:rPr>
        <w:fldChar w:fldCharType="end"/>
      </w:r>
      <w:r w:rsidRPr="009E3CF8">
        <w:rPr>
          <w:rFonts w:cs="Times New Roman"/>
        </w:rPr>
        <w:t xml:space="preserve">. Получение 1-монозамещенных </w:t>
      </w:r>
      <w:proofErr w:type="spellStart"/>
      <w:r w:rsidRPr="009E3CF8">
        <w:rPr>
          <w:rFonts w:cs="Times New Roman"/>
        </w:rPr>
        <w:t>арил</w:t>
      </w:r>
      <w:proofErr w:type="spellEnd"/>
      <w:r w:rsidRPr="009E3CF8">
        <w:rPr>
          <w:rFonts w:cs="Times New Roman"/>
        </w:rPr>
        <w:t>- или алкил-1,2,3-триазолов</w:t>
      </w:r>
    </w:p>
    <w:p w14:paraId="317BFF6B" w14:textId="4B60B3D1" w:rsidR="003F0263" w:rsidRPr="009E3CF8" w:rsidRDefault="003F0263" w:rsidP="00F61379">
      <w:pPr>
        <w:rPr>
          <w:rFonts w:cs="Times New Roman"/>
        </w:rPr>
      </w:pPr>
      <w:r w:rsidRPr="009E3CF8">
        <w:rPr>
          <w:rFonts w:cs="Times New Roman"/>
        </w:rPr>
        <w:t xml:space="preserve">Несколько позднее, в 2010 году, </w:t>
      </w:r>
      <w:r w:rsidR="00DA6445" w:rsidRPr="009E3CF8">
        <w:rPr>
          <w:rFonts w:cs="Times New Roman"/>
        </w:rPr>
        <w:t>показана</w:t>
      </w:r>
      <w:r w:rsidRPr="009E3CF8">
        <w:rPr>
          <w:rFonts w:cs="Times New Roman"/>
        </w:rPr>
        <w:t xml:space="preserve"> возможность использования алкильных заместителей в азидах </w:t>
      </w:r>
      <w:r w:rsidRPr="009E3CF8">
        <w:rPr>
          <w:rFonts w:cs="Times New Roman"/>
          <w:b/>
          <w:bCs/>
        </w:rPr>
        <w:t>1</w:t>
      </w:r>
      <w:r w:rsidR="00EB7EA9" w:rsidRPr="009E3CF8">
        <w:rPr>
          <w:rFonts w:cs="Times New Roman"/>
          <w:b/>
          <w:bCs/>
        </w:rPr>
        <w:t>1</w:t>
      </w:r>
      <w:r w:rsidRPr="009E3CF8">
        <w:rPr>
          <w:rFonts w:cs="Times New Roman"/>
        </w:rPr>
        <w:t xml:space="preserve"> для получения 1-монозамещенных алкил-1,2,3-триазолов </w:t>
      </w:r>
      <w:r w:rsidRPr="009E3CF8">
        <w:rPr>
          <w:rFonts w:cs="Times New Roman"/>
          <w:b/>
          <w:bCs/>
        </w:rPr>
        <w:t>13</w:t>
      </w:r>
      <w:r w:rsidRPr="009E3CF8">
        <w:rPr>
          <w:rFonts w:cs="Times New Roman"/>
        </w:rPr>
        <w:t xml:space="preserve"> в реакции с карбидом кальция (схема </w:t>
      </w:r>
      <w:r w:rsidR="00EB7EA9" w:rsidRPr="009E3CF8">
        <w:rPr>
          <w:rFonts w:cs="Times New Roman"/>
        </w:rPr>
        <w:t>9</w:t>
      </w:r>
      <w:r w:rsidRPr="009E3CF8">
        <w:rPr>
          <w:rFonts w:cs="Times New Roman"/>
        </w:rPr>
        <w:t xml:space="preserve">, </w:t>
      </w:r>
      <w:r w:rsidRPr="009E3CF8">
        <w:rPr>
          <w:rFonts w:cs="Times New Roman"/>
          <w:lang w:val="en-US"/>
        </w:rPr>
        <w:t>R</w:t>
      </w:r>
      <w:r w:rsidRPr="009E3CF8">
        <w:rPr>
          <w:rFonts w:cs="Times New Roman"/>
        </w:rPr>
        <w:t xml:space="preserve"> = </w:t>
      </w:r>
      <w:proofErr w:type="spellStart"/>
      <w:r w:rsidRPr="009E3CF8">
        <w:rPr>
          <w:rFonts w:cs="Times New Roman"/>
          <w:lang w:val="en-US"/>
        </w:rPr>
        <w:t>Alk</w:t>
      </w:r>
      <w:proofErr w:type="spellEnd"/>
      <w:r w:rsidRPr="009E3CF8">
        <w:rPr>
          <w:rFonts w:cs="Times New Roman"/>
        </w:rPr>
        <w:t xml:space="preserve">) </w:t>
      </w:r>
      <w:r w:rsidRPr="009E3CF8">
        <w:rPr>
          <w:rFonts w:cs="Times New Roman"/>
        </w:rPr>
        <w:fldChar w:fldCharType="begin"/>
      </w:r>
      <w:r w:rsidR="002C662A">
        <w:rPr>
          <w:rFonts w:cs="Times New Roman"/>
        </w:rPr>
        <w:instrText xml:space="preserve"> ADDIN EN.CITE &lt;EndNote&gt;&lt;Cite&gt;&lt;Author&gt;Gonda&lt;/Author&gt;&lt;Year&gt;2010&lt;/Year&gt;&lt;RecNum&gt;71&lt;/RecNum&gt;&lt;DisplayText&gt;[33]&lt;/DisplayText&gt;&lt;record&gt;&lt;rec-number&gt;71&lt;/rec-number&gt;&lt;foreign-keys&gt;&lt;key app="EN" db-id="5dssx5afba5xddesrdqxzv0fwfrp9d9erztx" timestamp="1682022046"&gt;71&lt;/key&gt;&lt;/foreign-keys&gt;&lt;ref-type name="Journal Article"&gt;17&lt;/ref-type&gt;&lt;contributors&gt;&lt;authors&gt;&lt;author&gt;Gonda, Zsombor&lt;/author&gt;&lt;author&gt;Lőrincz, Krisztián&lt;/author&gt;&lt;author&gt;Novák, Zoltán&lt;/author&gt;&lt;/authors&gt;&lt;/contributors&gt;&lt;titles&gt;&lt;title&gt;Efficient synthesis of deuterated 1,2,3-triazoles&lt;/title&gt;&lt;secondary-title&gt;Tetrahedron Letters&lt;/secondary-title&gt;&lt;/titles&gt;&lt;periodical&gt;&lt;full-title&gt;Tetrahedron Letters&lt;/full-title&gt;&lt;/periodical&gt;&lt;pages&gt;6275-6277&lt;/pages&gt;&lt;volume&gt;51&lt;/volume&gt;&lt;number&gt;48&lt;/number&gt;&lt;keywords&gt;&lt;keyword&gt;Acetylene&lt;/keyword&gt;&lt;keyword&gt;Copper&lt;/keyword&gt;&lt;keyword&gt;Click-reaction&lt;/keyword&gt;&lt;keyword&gt;Deuterium&lt;/keyword&gt;&lt;keyword&gt;Triazoles&lt;/keyword&gt;&lt;/keywords&gt;&lt;dates&gt;&lt;year&gt;2010&lt;/year&gt;&lt;pub-dates&gt;&lt;date&gt;2010/12/01/&lt;/date&gt;&lt;/pub-dates&gt;&lt;/dates&gt;&lt;isbn&gt;0040-4039&lt;/isbn&gt;&lt;urls&gt;&lt;related-urls&gt;&lt;url&gt;https://www.sciencedirect.com/science/article/pii/S004040391001693X&lt;/url&gt;&lt;/related-urls&gt;&lt;/urls&gt;&lt;electronic-resource-num&gt;https://doi.org/10.1016/j.tetlet.2010.09.097&lt;/electronic-resource-num&gt;&lt;/record&gt;&lt;/Cite&gt;&lt;/EndNote&gt;</w:instrText>
      </w:r>
      <w:r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[33]</w:t>
      </w:r>
      <w:r w:rsidRPr="009E3CF8">
        <w:rPr>
          <w:rFonts w:cs="Times New Roman"/>
        </w:rPr>
        <w:fldChar w:fldCharType="end"/>
      </w:r>
      <w:r w:rsidRPr="009E3CF8">
        <w:rPr>
          <w:rFonts w:cs="Times New Roman"/>
        </w:rPr>
        <w:t>.</w:t>
      </w:r>
    </w:p>
    <w:p w14:paraId="7D026B55" w14:textId="3A7AECE4" w:rsidR="003F0263" w:rsidRPr="009E3CF8" w:rsidRDefault="003F0263" w:rsidP="00F61379">
      <w:pPr>
        <w:rPr>
          <w:rFonts w:cs="Times New Roman"/>
        </w:rPr>
      </w:pPr>
      <w:r w:rsidRPr="009E3CF8">
        <w:rPr>
          <w:rFonts w:cs="Times New Roman"/>
        </w:rPr>
        <w:t xml:space="preserve">В литературе также описан альтернативный двухстадийный </w:t>
      </w:r>
      <w:r w:rsidR="00DB764C">
        <w:rPr>
          <w:rFonts w:cs="Times New Roman"/>
        </w:rPr>
        <w:t>подход к</w:t>
      </w:r>
      <w:r w:rsidRPr="009E3CF8">
        <w:rPr>
          <w:rFonts w:cs="Times New Roman"/>
        </w:rPr>
        <w:t xml:space="preserve"> синтез</w:t>
      </w:r>
      <w:r w:rsidR="00DB764C">
        <w:rPr>
          <w:rFonts w:cs="Times New Roman"/>
        </w:rPr>
        <w:t>у</w:t>
      </w:r>
      <w:r w:rsidRPr="009E3CF8">
        <w:rPr>
          <w:rFonts w:cs="Times New Roman"/>
        </w:rPr>
        <w:t xml:space="preserve"> </w:t>
      </w:r>
      <w:r w:rsidR="00DB764C">
        <w:rPr>
          <w:rFonts w:cs="Times New Roman"/>
        </w:rPr>
        <w:br/>
      </w:r>
      <w:r w:rsidRPr="009E3CF8">
        <w:rPr>
          <w:rFonts w:cs="Times New Roman"/>
        </w:rPr>
        <w:t xml:space="preserve">1-монозамещенных арил-1,2,3-триазолов </w:t>
      </w:r>
      <w:r w:rsidRPr="009E3CF8">
        <w:rPr>
          <w:rFonts w:cs="Times New Roman"/>
          <w:b/>
          <w:bCs/>
        </w:rPr>
        <w:t>1</w:t>
      </w:r>
      <w:r w:rsidR="00EB7EA9" w:rsidRPr="009E3CF8">
        <w:rPr>
          <w:rFonts w:cs="Times New Roman"/>
          <w:b/>
          <w:bCs/>
        </w:rPr>
        <w:t>5</w:t>
      </w:r>
      <w:r w:rsidRPr="009E3CF8">
        <w:rPr>
          <w:rFonts w:cs="Times New Roman"/>
        </w:rPr>
        <w:t xml:space="preserve">, в котором на первой стадии происходит образование исходного азида из </w:t>
      </w:r>
      <w:proofErr w:type="spellStart"/>
      <w:r w:rsidRPr="009E3CF8">
        <w:rPr>
          <w:rFonts w:cs="Times New Roman"/>
        </w:rPr>
        <w:t>арилбороновой</w:t>
      </w:r>
      <w:proofErr w:type="spellEnd"/>
      <w:r w:rsidRPr="009E3CF8">
        <w:rPr>
          <w:rFonts w:cs="Times New Roman"/>
        </w:rPr>
        <w:t xml:space="preserve"> кислоты </w:t>
      </w:r>
      <w:r w:rsidRPr="009E3CF8">
        <w:rPr>
          <w:rFonts w:cs="Times New Roman"/>
          <w:b/>
          <w:bCs/>
        </w:rPr>
        <w:t>1</w:t>
      </w:r>
      <w:r w:rsidR="00EB7EA9" w:rsidRPr="009E3CF8">
        <w:rPr>
          <w:rFonts w:cs="Times New Roman"/>
          <w:b/>
          <w:bCs/>
        </w:rPr>
        <w:t>4</w:t>
      </w:r>
      <w:r w:rsidRPr="009E3CF8">
        <w:rPr>
          <w:rFonts w:cs="Times New Roman"/>
        </w:rPr>
        <w:t xml:space="preserve"> и азида натрия, а на второй стадии – его дальнейшее взаимодействие с карбидом кальция (схема </w:t>
      </w:r>
      <w:r w:rsidR="00EB7EA9" w:rsidRPr="009E3CF8">
        <w:rPr>
          <w:rFonts w:cs="Times New Roman"/>
        </w:rPr>
        <w:t>10</w:t>
      </w:r>
      <w:r w:rsidRPr="009E3CF8">
        <w:rPr>
          <w:rFonts w:cs="Times New Roman"/>
        </w:rPr>
        <w:t xml:space="preserve">) </w:t>
      </w:r>
      <w:r w:rsidRPr="009E3CF8">
        <w:rPr>
          <w:rFonts w:cs="Times New Roman"/>
        </w:rPr>
        <w:fldChar w:fldCharType="begin"/>
      </w:r>
      <w:r w:rsidR="002C662A">
        <w:rPr>
          <w:rFonts w:cs="Times New Roman"/>
        </w:rPr>
        <w:instrText xml:space="preserve"> ADDIN EN.CITE &lt;EndNote&gt;&lt;Cite&gt;&lt;Author&gt;Yang&lt;/Author&gt;&lt;Year&gt;2012&lt;/Year&gt;&lt;RecNum&gt;84&lt;/RecNum&gt;&lt;DisplayText&gt;[34]&lt;/DisplayText&gt;&lt;record&gt;&lt;rec-number&gt;84&lt;/rec-number&gt;&lt;foreign-keys&gt;&lt;key app="EN" db-id="5dssx5afba5xddesrdqxzv0fwfrp9d9erztx" timestamp="1682022075"&gt;84&lt;/key&gt;&lt;/foreign-keys&gt;&lt;ref-type name="Journal Article"&gt;17&lt;/ref-type&gt;&lt;contributors&gt;&lt;authors&gt;&lt;author&gt;Yang, Qing&lt;/author&gt;&lt;author&gt;Jiang, Yubo&lt;/author&gt;&lt;author&gt;Kuang, Chunxiang&lt;/author&gt;&lt;/authors&gt;&lt;/contributors&gt;&lt;titles&gt;&lt;title&gt;Facile One-Pot Synthesis of Monosubstituted 1-Aryl-1H-1,2,3-triazoles from Arylboronic Acids and Prop-2-ynoic Acid (=Propiolic Acid) or Calcium Acetylide (=Calcium Carbide) as Acetylene Source&lt;/title&gt;&lt;secondary-title&gt;Helvetica Chimica Acta&lt;/secondary-title&gt;&lt;/titles&gt;&lt;periodical&gt;&lt;full-title&gt;Helvetica Chimica Acta&lt;/full-title&gt;&lt;/periodical&gt;&lt;pages&gt;448-454&lt;/pages&gt;&lt;volume&gt;95&lt;/volume&gt;&lt;number&gt;3&lt;/number&gt;&lt;keywords&gt;&lt;keyword&gt;1H-1,2,3-Triazoles, 1-aryl-&lt;/keyword&gt;&lt;keyword&gt;‘Click chemistry’&lt;/keyword&gt;&lt;keyword&gt;Multicomponent reactions&lt;/keyword&gt;&lt;/keywords&gt;&lt;dates&gt;&lt;year&gt;2012&lt;/year&gt;&lt;pub-dates&gt;&lt;date&gt;2012/03/01&lt;/date&gt;&lt;/pub-dates&gt;&lt;/dates&gt;&lt;publisher&gt;John Wiley &amp;amp; Sons, Ltd&lt;/publisher&gt;&lt;isbn&gt;0018-019X&lt;/isbn&gt;&lt;work-type&gt;https://doi.org/10.1002/hlca.201100256&lt;/work-type&gt;&lt;urls&gt;&lt;related-urls&gt;&lt;url&gt;https://doi.org/10.1002/hlca.201100256&lt;/url&gt;&lt;url&gt;https://onlinelibrary.wiley.com/doi/10.1002/hlca.201100256&lt;/url&gt;&lt;/related-urls&gt;&lt;/urls&gt;&lt;electronic-resource-num&gt;https://doi.org/10.1002/hlca.201100256&lt;/electronic-resource-num&gt;&lt;access-date&gt;2023/04/20&lt;/access-date&gt;&lt;/record&gt;&lt;/Cite&gt;&lt;/EndNote&gt;</w:instrText>
      </w:r>
      <w:r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[34]</w:t>
      </w:r>
      <w:r w:rsidRPr="009E3CF8">
        <w:rPr>
          <w:rFonts w:cs="Times New Roman"/>
        </w:rPr>
        <w:fldChar w:fldCharType="end"/>
      </w:r>
      <w:r w:rsidRPr="009E3CF8">
        <w:rPr>
          <w:rFonts w:cs="Times New Roman"/>
        </w:rPr>
        <w:t>.</w:t>
      </w:r>
    </w:p>
    <w:p w14:paraId="60DC964F" w14:textId="3E2D6B80" w:rsidR="003F0263" w:rsidRPr="009E3CF8" w:rsidRDefault="00692ED6" w:rsidP="003C0675">
      <w:pPr>
        <w:ind w:firstLine="0"/>
        <w:jc w:val="center"/>
        <w:rPr>
          <w:rFonts w:cs="Times New Roman"/>
        </w:rPr>
      </w:pPr>
      <w:r w:rsidRPr="009E3CF8">
        <w:rPr>
          <w:rFonts w:cs="Times New Roman"/>
        </w:rPr>
        <w:object w:dxaOrig="5539" w:dyaOrig="2402" w14:anchorId="4F89DC33">
          <v:shape id="_x0000_i1034" type="#_x0000_t75" style="width:277.5pt;height:120pt" o:ole="">
            <v:imagedata r:id="rId26" o:title=""/>
          </v:shape>
          <o:OLEObject Type="Embed" ProgID="ChemDraw.Document.6.0" ShapeID="_x0000_i1034" DrawAspect="Content" ObjectID="_1745438095" r:id="rId27"/>
        </w:object>
      </w:r>
    </w:p>
    <w:p w14:paraId="097F4D6A" w14:textId="456254C2" w:rsidR="003F0263" w:rsidRPr="009E3CF8" w:rsidRDefault="003F0263" w:rsidP="003C0675">
      <w:pPr>
        <w:ind w:firstLine="0"/>
        <w:jc w:val="center"/>
        <w:rPr>
          <w:rFonts w:cs="Times New Roman"/>
        </w:rPr>
      </w:pPr>
      <w:r w:rsidRPr="009E3CF8">
        <w:rPr>
          <w:rFonts w:cs="Times New Roman"/>
        </w:rPr>
        <w:t xml:space="preserve">Схема </w:t>
      </w:r>
      <w:r w:rsidRPr="009E3CF8">
        <w:rPr>
          <w:rFonts w:cs="Times New Roman"/>
        </w:rPr>
        <w:fldChar w:fldCharType="begin"/>
      </w:r>
      <w:r w:rsidRPr="009E3CF8">
        <w:rPr>
          <w:rFonts w:cs="Times New Roman"/>
        </w:rPr>
        <w:instrText xml:space="preserve"> SEQ Схема \* ARABIC </w:instrText>
      </w:r>
      <w:r w:rsidRPr="009E3CF8">
        <w:rPr>
          <w:rFonts w:cs="Times New Roman"/>
        </w:rPr>
        <w:fldChar w:fldCharType="separate"/>
      </w:r>
      <w:r w:rsidR="00EB7EA9" w:rsidRPr="009E3CF8">
        <w:rPr>
          <w:rFonts w:cs="Times New Roman"/>
          <w:noProof/>
        </w:rPr>
        <w:t>10</w:t>
      </w:r>
      <w:r w:rsidRPr="009E3CF8">
        <w:rPr>
          <w:rFonts w:cs="Times New Roman"/>
          <w:noProof/>
        </w:rPr>
        <w:fldChar w:fldCharType="end"/>
      </w:r>
      <w:r w:rsidRPr="009E3CF8">
        <w:rPr>
          <w:rFonts w:cs="Times New Roman"/>
        </w:rPr>
        <w:t>. Двухстадийный подход к 1-монозамещенным арил-1,2,3-триазолам</w:t>
      </w:r>
    </w:p>
    <w:p w14:paraId="73C98085" w14:textId="49AD7643" w:rsidR="003F0263" w:rsidRPr="009E3CF8" w:rsidRDefault="003F0263" w:rsidP="00F61379">
      <w:pPr>
        <w:rPr>
          <w:rFonts w:cs="Times New Roman"/>
        </w:rPr>
      </w:pPr>
      <w:r w:rsidRPr="009E3CF8">
        <w:rPr>
          <w:rFonts w:cs="Times New Roman"/>
        </w:rPr>
        <w:t xml:space="preserve">Подход с использованием фторпроизводного растворителя для создания мембраны в однореакторной системе был исследован в Cu-катализируемой реакции циклоприсоединения карбида кальция к </w:t>
      </w:r>
      <w:proofErr w:type="spellStart"/>
      <w:r w:rsidRPr="009E3CF8">
        <w:rPr>
          <w:rFonts w:cs="Times New Roman"/>
        </w:rPr>
        <w:t>бензилазидам</w:t>
      </w:r>
      <w:proofErr w:type="spellEnd"/>
      <w:r w:rsidRPr="009E3CF8">
        <w:rPr>
          <w:rFonts w:cs="Times New Roman"/>
        </w:rPr>
        <w:t xml:space="preserve"> с различным замещением </w:t>
      </w:r>
      <w:proofErr w:type="spellStart"/>
      <w:r w:rsidRPr="009E3CF8">
        <w:rPr>
          <w:rFonts w:cs="Times New Roman"/>
        </w:rPr>
        <w:t>фенильных</w:t>
      </w:r>
      <w:proofErr w:type="spellEnd"/>
      <w:r w:rsidRPr="009E3CF8">
        <w:rPr>
          <w:rFonts w:cs="Times New Roman"/>
        </w:rPr>
        <w:t xml:space="preserve"> колец </w:t>
      </w:r>
      <w:r w:rsidRPr="009E3CF8">
        <w:rPr>
          <w:rFonts w:cs="Times New Roman"/>
          <w:b/>
          <w:bCs/>
        </w:rPr>
        <w:t>1</w:t>
      </w:r>
      <w:r w:rsidR="00692ED6" w:rsidRPr="009E3CF8">
        <w:rPr>
          <w:rFonts w:cs="Times New Roman"/>
          <w:b/>
          <w:bCs/>
        </w:rPr>
        <w:t>6</w:t>
      </w:r>
      <w:r w:rsidRPr="009E3CF8">
        <w:rPr>
          <w:rFonts w:cs="Times New Roman"/>
        </w:rPr>
        <w:t xml:space="preserve"> для получения 1,2,3-триазолов </w:t>
      </w:r>
      <w:r w:rsidRPr="009E3CF8">
        <w:rPr>
          <w:rFonts w:cs="Times New Roman"/>
          <w:b/>
          <w:bCs/>
        </w:rPr>
        <w:t>1</w:t>
      </w:r>
      <w:r w:rsidR="00692ED6" w:rsidRPr="009E3CF8">
        <w:rPr>
          <w:rFonts w:cs="Times New Roman"/>
          <w:b/>
          <w:bCs/>
        </w:rPr>
        <w:t>7</w:t>
      </w:r>
      <w:r w:rsidRPr="009E3CF8">
        <w:rPr>
          <w:rFonts w:cs="Times New Roman"/>
        </w:rPr>
        <w:t>. В</w:t>
      </w:r>
      <w:r w:rsidR="00F61379" w:rsidRPr="009E3CF8">
        <w:rPr>
          <w:rFonts w:cs="Times New Roman"/>
        </w:rPr>
        <w:t xml:space="preserve"> такой</w:t>
      </w:r>
      <w:r w:rsidRPr="009E3CF8">
        <w:rPr>
          <w:rFonts w:cs="Times New Roman"/>
        </w:rPr>
        <w:t xml:space="preserve"> системе </w:t>
      </w:r>
      <w:proofErr w:type="spellStart"/>
      <w:r w:rsidRPr="009E3CF8">
        <w:rPr>
          <w:rFonts w:cs="Times New Roman"/>
        </w:rPr>
        <w:t>Galden</w:t>
      </w:r>
      <w:proofErr w:type="spellEnd"/>
      <w:r w:rsidRPr="009E3CF8">
        <w:rPr>
          <w:rFonts w:cs="Times New Roman"/>
        </w:rPr>
        <w:t xml:space="preserve"> HT135 эффективно отделял CaC</w:t>
      </w:r>
      <w:r w:rsidRPr="009E3CF8">
        <w:rPr>
          <w:rFonts w:cs="Times New Roman"/>
          <w:vertAlign w:val="subscript"/>
        </w:rPr>
        <w:t>2</w:t>
      </w:r>
      <w:r w:rsidRPr="009E3CF8">
        <w:rPr>
          <w:rFonts w:cs="Times New Roman"/>
        </w:rPr>
        <w:t xml:space="preserve"> от органической фазы, а </w:t>
      </w:r>
      <w:proofErr w:type="spellStart"/>
      <w:r w:rsidRPr="009E3CF8">
        <w:rPr>
          <w:rFonts w:cs="Times New Roman"/>
        </w:rPr>
        <w:t>триэтиламин</w:t>
      </w:r>
      <w:proofErr w:type="spellEnd"/>
      <w:r w:rsidRPr="009E3CF8">
        <w:rPr>
          <w:rFonts w:cs="Times New Roman"/>
        </w:rPr>
        <w:t xml:space="preserve"> одновременно являлся и растворителем, и основанием в реакции (схема </w:t>
      </w:r>
      <w:r w:rsidR="00692ED6" w:rsidRPr="009E3CF8">
        <w:rPr>
          <w:rFonts w:cs="Times New Roman"/>
        </w:rPr>
        <w:t>11</w:t>
      </w:r>
      <w:r w:rsidRPr="009E3CF8">
        <w:rPr>
          <w:rFonts w:cs="Times New Roman"/>
        </w:rPr>
        <w:t xml:space="preserve">) </w:t>
      </w:r>
      <w:r w:rsidRPr="009E3CF8">
        <w:rPr>
          <w:rFonts w:cs="Times New Roman"/>
        </w:rPr>
        <w:fldChar w:fldCharType="begin"/>
      </w:r>
      <w:r w:rsidR="002C662A">
        <w:rPr>
          <w:rFonts w:cs="Times New Roman"/>
        </w:rPr>
        <w:instrText xml:space="preserve"> ADDIN EN.CITE &lt;EndNote&gt;&lt;Cite&gt;&lt;Author&gt;Matake&lt;/Author&gt;&lt;Year&gt;2015&lt;/Year&gt;&lt;RecNum&gt;77&lt;/RecNum&gt;&lt;DisplayText&gt;[35]&lt;/DisplayText&gt;&lt;record&gt;&lt;rec-number&gt;77&lt;/rec-number&gt;&lt;foreign-keys&gt;&lt;key app="EN" db-id="5dssx5afba5xddesrdqxzv0fwfrp9d9erztx" timestamp="1682022059"&gt;77&lt;/key&gt;&lt;/foreign-keys&gt;&lt;ref-type name="Journal Article"&gt;17&lt;/ref-type&gt;&lt;contributors&gt;&lt;authors&gt;&lt;author&gt;Matake, Ryosuke&lt;/author&gt;&lt;author&gt;Niwa, Yuki&lt;/author&gt;&lt;author&gt;Matsubara, Hiroshi&lt;/author&gt;&lt;/authors&gt;&lt;/contributors&gt;&lt;titles&gt;&lt;title&gt;Phase-Vanishing Method with Acetylene Evolution and Its Utilization in Several Organic Syntheses&lt;/title&gt;&lt;secondary-title&gt;Organic Letters&lt;/secondary-title&gt;&lt;/titles&gt;&lt;periodical&gt;&lt;full-title&gt;Organic Letters&lt;/full-title&gt;&lt;/periodical&gt;&lt;pages&gt;2354-2357&lt;/pages&gt;&lt;volume&gt;17&lt;/volume&gt;&lt;number&gt;10&lt;/number&gt;&lt;dates&gt;&lt;year&gt;2015&lt;/year&gt;&lt;pub-dates&gt;&lt;date&gt;2015/05/15&lt;/date&gt;&lt;/pub-dates&gt;&lt;/dates&gt;&lt;publisher&gt;American Chemical Society&lt;/publisher&gt;&lt;isbn&gt;1523-7060&lt;/isbn&gt;&lt;urls&gt;&lt;related-urls&gt;&lt;url&gt;https://doi.org/10.1021/acs.orglett.5b00827&lt;/url&gt;&lt;url&gt;https://pubs.acs.org/doi/10.1021/acs.orglett.5b00827&lt;/url&gt;&lt;/related-urls&gt;&lt;/urls&gt;&lt;electronic-resource-num&gt;10.1021/acs.orglett.5b00827&lt;/electronic-resource-num&gt;&lt;/record&gt;&lt;/Cite&gt;&lt;/EndNote&gt;</w:instrText>
      </w:r>
      <w:r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[35]</w:t>
      </w:r>
      <w:r w:rsidRPr="009E3CF8">
        <w:rPr>
          <w:rFonts w:cs="Times New Roman"/>
        </w:rPr>
        <w:fldChar w:fldCharType="end"/>
      </w:r>
      <w:r w:rsidRPr="009E3CF8">
        <w:rPr>
          <w:rFonts w:cs="Times New Roman"/>
        </w:rPr>
        <w:t>.</w:t>
      </w:r>
    </w:p>
    <w:p w14:paraId="1454642E" w14:textId="75A0865B" w:rsidR="003F0263" w:rsidRPr="009E3CF8" w:rsidRDefault="00692ED6" w:rsidP="003C0675">
      <w:pPr>
        <w:ind w:firstLine="0"/>
        <w:jc w:val="center"/>
        <w:rPr>
          <w:rFonts w:cs="Times New Roman"/>
        </w:rPr>
      </w:pPr>
      <w:r w:rsidRPr="009E3CF8">
        <w:rPr>
          <w:rFonts w:cs="Times New Roman"/>
        </w:rPr>
        <w:object w:dxaOrig="6562" w:dyaOrig="1656" w14:anchorId="76D1632C">
          <v:shape id="_x0000_i1035" type="#_x0000_t75" style="width:329.4pt;height:83.2pt" o:ole="">
            <v:imagedata r:id="rId28" o:title=""/>
          </v:shape>
          <o:OLEObject Type="Embed" ProgID="ChemDraw.Document.6.0" ShapeID="_x0000_i1035" DrawAspect="Content" ObjectID="_1745438096" r:id="rId29"/>
        </w:object>
      </w:r>
    </w:p>
    <w:p w14:paraId="049407EA" w14:textId="2C2B48C3" w:rsidR="003F0263" w:rsidRPr="009E3CF8" w:rsidRDefault="003F0263" w:rsidP="003C0675">
      <w:pPr>
        <w:ind w:firstLine="0"/>
        <w:jc w:val="center"/>
        <w:rPr>
          <w:rFonts w:cs="Times New Roman"/>
        </w:rPr>
      </w:pPr>
      <w:r w:rsidRPr="009E3CF8">
        <w:rPr>
          <w:rFonts w:cs="Times New Roman"/>
        </w:rPr>
        <w:t xml:space="preserve">Схема </w:t>
      </w:r>
      <w:r w:rsidRPr="009E3CF8">
        <w:rPr>
          <w:rFonts w:cs="Times New Roman"/>
        </w:rPr>
        <w:fldChar w:fldCharType="begin"/>
      </w:r>
      <w:r w:rsidRPr="009E3CF8">
        <w:rPr>
          <w:rFonts w:cs="Times New Roman"/>
        </w:rPr>
        <w:instrText xml:space="preserve"> SEQ Схема \* ARABIC </w:instrText>
      </w:r>
      <w:r w:rsidRPr="009E3CF8">
        <w:rPr>
          <w:rFonts w:cs="Times New Roman"/>
        </w:rPr>
        <w:fldChar w:fldCharType="separate"/>
      </w:r>
      <w:r w:rsidR="00EB7EA9" w:rsidRPr="009E3CF8">
        <w:rPr>
          <w:rFonts w:cs="Times New Roman"/>
          <w:noProof/>
        </w:rPr>
        <w:t>11</w:t>
      </w:r>
      <w:r w:rsidRPr="009E3CF8">
        <w:rPr>
          <w:rFonts w:cs="Times New Roman"/>
          <w:noProof/>
        </w:rPr>
        <w:fldChar w:fldCharType="end"/>
      </w:r>
      <w:r w:rsidRPr="009E3CF8">
        <w:rPr>
          <w:rFonts w:cs="Times New Roman"/>
        </w:rPr>
        <w:t>. Подход с использованием фторпроизводного растворителя</w:t>
      </w:r>
    </w:p>
    <w:p w14:paraId="3E004F42" w14:textId="71F0C4D3" w:rsidR="003F0263" w:rsidRPr="009E3CF8" w:rsidRDefault="003F0263" w:rsidP="00F61379">
      <w:pPr>
        <w:rPr>
          <w:rFonts w:cs="Times New Roman"/>
        </w:rPr>
      </w:pPr>
      <w:r w:rsidRPr="009E3CF8">
        <w:rPr>
          <w:rFonts w:cs="Times New Roman"/>
        </w:rPr>
        <w:lastRenderedPageBreak/>
        <w:t>В 2020 году разработа</w:t>
      </w:r>
      <w:r w:rsidR="00F61379" w:rsidRPr="009E3CF8">
        <w:rPr>
          <w:rFonts w:cs="Times New Roman"/>
        </w:rPr>
        <w:t>н</w:t>
      </w:r>
      <w:r w:rsidRPr="009E3CF8">
        <w:rPr>
          <w:rFonts w:cs="Times New Roman"/>
        </w:rPr>
        <w:t xml:space="preserve"> </w:t>
      </w:r>
      <w:r w:rsidR="00F61379" w:rsidRPr="009E3CF8">
        <w:rPr>
          <w:rFonts w:cs="Times New Roman"/>
        </w:rPr>
        <w:t>подход к</w:t>
      </w:r>
      <w:r w:rsidRPr="009E3CF8">
        <w:rPr>
          <w:rFonts w:cs="Times New Roman"/>
        </w:rPr>
        <w:t xml:space="preserve"> синтез</w:t>
      </w:r>
      <w:r w:rsidR="00F61379" w:rsidRPr="009E3CF8">
        <w:rPr>
          <w:rFonts w:cs="Times New Roman"/>
        </w:rPr>
        <w:t>у</w:t>
      </w:r>
      <w:r w:rsidRPr="009E3CF8">
        <w:rPr>
          <w:rFonts w:cs="Times New Roman"/>
        </w:rPr>
        <w:t xml:space="preserve"> </w:t>
      </w:r>
      <w:proofErr w:type="spellStart"/>
      <w:r w:rsidRPr="009E3CF8">
        <w:rPr>
          <w:rFonts w:cs="Times New Roman"/>
        </w:rPr>
        <w:t>кетоксимов</w:t>
      </w:r>
      <w:proofErr w:type="spellEnd"/>
      <w:r w:rsidRPr="009E3CF8">
        <w:rPr>
          <w:rFonts w:cs="Times New Roman"/>
        </w:rPr>
        <w:t xml:space="preserve"> на основе 1,2,3-триазолила. </w:t>
      </w:r>
      <w:r w:rsidRPr="009E3CF8">
        <w:rPr>
          <w:rFonts w:cs="Times New Roman"/>
          <w:i/>
          <w:iCs/>
        </w:rPr>
        <w:t>(Z)</w:t>
      </w:r>
      <w:r w:rsidRPr="009E3CF8">
        <w:rPr>
          <w:rFonts w:cs="Times New Roman"/>
        </w:rPr>
        <w:t xml:space="preserve">-1-арил-2-(1Н-1,2,3-триазол-1-ил)этан-1-оноксимы </w:t>
      </w:r>
      <w:r w:rsidRPr="009E3CF8">
        <w:rPr>
          <w:rFonts w:cs="Times New Roman"/>
          <w:b/>
          <w:bCs/>
        </w:rPr>
        <w:t>1</w:t>
      </w:r>
      <w:r w:rsidR="00692ED6" w:rsidRPr="009E3CF8">
        <w:rPr>
          <w:rFonts w:cs="Times New Roman"/>
          <w:b/>
          <w:bCs/>
        </w:rPr>
        <w:t>9</w:t>
      </w:r>
      <w:r w:rsidRPr="009E3CF8">
        <w:rPr>
          <w:rFonts w:cs="Times New Roman"/>
        </w:rPr>
        <w:t xml:space="preserve"> получены с высокими выходами в реакции [3+2]-циклизации из соответствующих </w:t>
      </w:r>
      <w:proofErr w:type="spellStart"/>
      <w:r w:rsidRPr="009E3CF8">
        <w:rPr>
          <w:rFonts w:cs="Times New Roman"/>
        </w:rPr>
        <w:t>азидооксимов</w:t>
      </w:r>
      <w:proofErr w:type="spellEnd"/>
      <w:r w:rsidRPr="009E3CF8">
        <w:rPr>
          <w:rFonts w:cs="Times New Roman"/>
        </w:rPr>
        <w:t xml:space="preserve"> </w:t>
      </w:r>
      <w:r w:rsidRPr="009E3CF8">
        <w:rPr>
          <w:rFonts w:cs="Times New Roman"/>
          <w:b/>
          <w:bCs/>
        </w:rPr>
        <w:t>1</w:t>
      </w:r>
      <w:r w:rsidR="00692ED6" w:rsidRPr="009E3CF8">
        <w:rPr>
          <w:rFonts w:cs="Times New Roman"/>
          <w:b/>
          <w:bCs/>
        </w:rPr>
        <w:t>8</w:t>
      </w:r>
      <w:r w:rsidRPr="009E3CF8">
        <w:rPr>
          <w:rFonts w:cs="Times New Roman"/>
        </w:rPr>
        <w:t xml:space="preserve"> и карбида кальция, в катализируемых хлоридом меди (</w:t>
      </w:r>
      <w:r w:rsidRPr="009E3CF8">
        <w:rPr>
          <w:rFonts w:cs="Times New Roman"/>
          <w:lang w:val="en-US"/>
        </w:rPr>
        <w:t>I</w:t>
      </w:r>
      <w:r w:rsidRPr="009E3CF8">
        <w:rPr>
          <w:rFonts w:cs="Times New Roman"/>
        </w:rPr>
        <w:t xml:space="preserve">) условиях (схема </w:t>
      </w:r>
      <w:r w:rsidR="00692ED6" w:rsidRPr="009E3CF8">
        <w:rPr>
          <w:rFonts w:cs="Times New Roman"/>
        </w:rPr>
        <w:t>12</w:t>
      </w:r>
      <w:r w:rsidRPr="009E3CF8">
        <w:rPr>
          <w:rFonts w:cs="Times New Roman"/>
        </w:rPr>
        <w:t xml:space="preserve">) </w:t>
      </w:r>
      <w:r w:rsidRPr="009E3CF8">
        <w:rPr>
          <w:rFonts w:cs="Times New Roman"/>
        </w:rPr>
        <w:fldChar w:fldCharType="begin"/>
      </w:r>
      <w:r w:rsidR="002C662A">
        <w:rPr>
          <w:rFonts w:cs="Times New Roman"/>
        </w:rPr>
        <w:instrText xml:space="preserve"> ADDIN EN.CITE &lt;EndNote&gt;&lt;Cite&gt;&lt;Author&gt;Lu&lt;/Author&gt;&lt;Year&gt;2020&lt;/Year&gt;&lt;RecNum&gt;106&lt;/RecNum&gt;&lt;DisplayText&gt;[36]&lt;/DisplayText&gt;&lt;record&gt;&lt;rec-number&gt;106&lt;/rec-number&gt;&lt;foreign-keys&gt;&lt;key app="EN" db-id="5dssx5afba5xddesrdqxzv0fwfrp9d9erztx" timestamp="1682193623"&gt;106&lt;/key&gt;&lt;/foreign-keys&gt;&lt;ref-type name="Journal Article"&gt;17&lt;/ref-type&gt;&lt;contributors&gt;&lt;authors&gt;&lt;author&gt;Lu, Hao&lt;/author&gt;&lt;author&gt;Li, Zheng&lt;/author&gt;&lt;/authors&gt;&lt;/contributors&gt;&lt;titles&gt;&lt;title&gt;Synthesis of 1,2,3-Triazolyl-Based Ketoximes Using Calcium Carbide as an Acetylene Source&lt;/title&gt;&lt;secondary-title&gt;European Journal of Organic Chemistry&lt;/secondary-title&gt;&lt;/titles&gt;&lt;periodical&gt;&lt;full-title&gt;European Journal of Organic Chemistry&lt;/full-title&gt;&lt;/periodical&gt;&lt;pages&gt;845-851&lt;/pages&gt;&lt;volume&gt;2020&lt;/volume&gt;&lt;number&gt;7&lt;/number&gt;&lt;keywords&gt;&lt;keyword&gt;Calcium carbide&lt;/keyword&gt;&lt;keyword&gt;Acetylene source&lt;/keyword&gt;&lt;keyword&gt;Ketoximes&lt;/keyword&gt;&lt;keyword&gt;[3+2] Cyclization&lt;/keyword&gt;&lt;/keywords&gt;&lt;dates&gt;&lt;year&gt;2020&lt;/year&gt;&lt;pub-dates&gt;&lt;date&gt;2020/02/21&lt;/date&gt;&lt;/pub-dates&gt;&lt;/dates&gt;&lt;publisher&gt;John Wiley &amp;amp; Sons, Ltd&lt;/publisher&gt;&lt;isbn&gt;1434-193X&lt;/isbn&gt;&lt;work-type&gt;https://doi.org/10.1002/ejoc.201901712&lt;/work-type&gt;&lt;urls&gt;&lt;related-urls&gt;&lt;url&gt;https://doi.org/10.1002/ejoc.201901712&lt;/url&gt;&lt;/related-urls&gt;&lt;/urls&gt;&lt;electronic-resource-num&gt;https://doi.org/10.1002/ejoc.201901712&lt;/electronic-resource-num&gt;&lt;access-date&gt;2023/04/22&lt;/access-date&gt;&lt;/record&gt;&lt;/Cite&gt;&lt;/EndNote&gt;</w:instrText>
      </w:r>
      <w:r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[36]</w:t>
      </w:r>
      <w:r w:rsidRPr="009E3CF8">
        <w:rPr>
          <w:rFonts w:cs="Times New Roman"/>
        </w:rPr>
        <w:fldChar w:fldCharType="end"/>
      </w:r>
      <w:r w:rsidRPr="009E3CF8">
        <w:rPr>
          <w:rFonts w:cs="Times New Roman"/>
        </w:rPr>
        <w:t>.</w:t>
      </w:r>
    </w:p>
    <w:p w14:paraId="2CED7A1C" w14:textId="204D00C9" w:rsidR="003F0263" w:rsidRPr="009E3CF8" w:rsidRDefault="00692ED6" w:rsidP="003C0675">
      <w:pPr>
        <w:ind w:firstLine="0"/>
        <w:jc w:val="center"/>
        <w:rPr>
          <w:rFonts w:cs="Times New Roman"/>
        </w:rPr>
      </w:pPr>
      <w:r w:rsidRPr="009E3CF8">
        <w:rPr>
          <w:rFonts w:cs="Times New Roman"/>
        </w:rPr>
        <w:object w:dxaOrig="7164" w:dyaOrig="2410" w14:anchorId="59D6763C">
          <v:shape id="_x0000_i1036" type="#_x0000_t75" style="width:5in;height:120pt" o:ole="">
            <v:imagedata r:id="rId30" o:title=""/>
          </v:shape>
          <o:OLEObject Type="Embed" ProgID="ChemDraw.Document.6.0" ShapeID="_x0000_i1036" DrawAspect="Content" ObjectID="_1745438097" r:id="rId31"/>
        </w:object>
      </w:r>
    </w:p>
    <w:p w14:paraId="5E329C7A" w14:textId="73B2CCE3" w:rsidR="003F0263" w:rsidRPr="009E3CF8" w:rsidRDefault="003F0263" w:rsidP="003C0675">
      <w:pPr>
        <w:ind w:firstLine="0"/>
        <w:jc w:val="center"/>
        <w:rPr>
          <w:rFonts w:cs="Times New Roman"/>
          <w:szCs w:val="26"/>
        </w:rPr>
      </w:pPr>
      <w:r w:rsidRPr="009E3CF8">
        <w:rPr>
          <w:rFonts w:cs="Times New Roman"/>
        </w:rPr>
        <w:t xml:space="preserve">Схема </w:t>
      </w:r>
      <w:r w:rsidRPr="009E3CF8">
        <w:rPr>
          <w:rFonts w:cs="Times New Roman"/>
        </w:rPr>
        <w:fldChar w:fldCharType="begin"/>
      </w:r>
      <w:r w:rsidRPr="009E3CF8">
        <w:rPr>
          <w:rFonts w:cs="Times New Roman"/>
        </w:rPr>
        <w:instrText xml:space="preserve"> SEQ Схема \* ARABIC </w:instrText>
      </w:r>
      <w:r w:rsidRPr="009E3CF8">
        <w:rPr>
          <w:rFonts w:cs="Times New Roman"/>
        </w:rPr>
        <w:fldChar w:fldCharType="separate"/>
      </w:r>
      <w:r w:rsidR="00EB7EA9" w:rsidRPr="009E3CF8">
        <w:rPr>
          <w:rFonts w:cs="Times New Roman"/>
          <w:noProof/>
        </w:rPr>
        <w:t>12</w:t>
      </w:r>
      <w:r w:rsidRPr="009E3CF8">
        <w:rPr>
          <w:rFonts w:cs="Times New Roman"/>
          <w:noProof/>
        </w:rPr>
        <w:fldChar w:fldCharType="end"/>
      </w:r>
      <w:r w:rsidRPr="009E3CF8">
        <w:rPr>
          <w:rFonts w:cs="Times New Roman"/>
        </w:rPr>
        <w:t xml:space="preserve">. Синтез </w:t>
      </w:r>
      <w:proofErr w:type="spellStart"/>
      <w:r w:rsidRPr="009E3CF8">
        <w:rPr>
          <w:rFonts w:cs="Times New Roman"/>
        </w:rPr>
        <w:t>кетоксимов</w:t>
      </w:r>
      <w:proofErr w:type="spellEnd"/>
      <w:r w:rsidRPr="009E3CF8">
        <w:rPr>
          <w:rFonts w:cs="Times New Roman"/>
        </w:rPr>
        <w:t xml:space="preserve"> на основе 1,2,3-триазолила</w:t>
      </w:r>
    </w:p>
    <w:p w14:paraId="39723AEF" w14:textId="6142D172" w:rsidR="00AB382F" w:rsidRPr="009E3CF8" w:rsidRDefault="00890D44" w:rsidP="00F61379">
      <w:pPr>
        <w:rPr>
          <w:rFonts w:cs="Times New Roman"/>
        </w:rPr>
      </w:pPr>
      <w:r w:rsidRPr="009E3CF8">
        <w:rPr>
          <w:rFonts w:cs="Times New Roman"/>
        </w:rPr>
        <w:t xml:space="preserve">В литературе известна модификация различных комплексов </w:t>
      </w:r>
      <w:proofErr w:type="spellStart"/>
      <w:r w:rsidRPr="009E3CF8">
        <w:rPr>
          <w:rFonts w:cs="Times New Roman"/>
        </w:rPr>
        <w:t>дихлорплатины</w:t>
      </w:r>
      <w:proofErr w:type="spellEnd"/>
      <w:r w:rsidRPr="009E3CF8">
        <w:rPr>
          <w:rFonts w:cs="Times New Roman"/>
        </w:rPr>
        <w:t xml:space="preserve"> </w:t>
      </w:r>
      <w:r w:rsidR="00692ED6" w:rsidRPr="009E3CF8">
        <w:rPr>
          <w:rFonts w:cs="Times New Roman"/>
          <w:b/>
          <w:bCs/>
        </w:rPr>
        <w:t>20</w:t>
      </w:r>
      <w:r w:rsidR="00AF61CB" w:rsidRPr="009E3CF8">
        <w:rPr>
          <w:rFonts w:cs="Times New Roman"/>
        </w:rPr>
        <w:t xml:space="preserve"> </w:t>
      </w:r>
      <w:r w:rsidR="00836290" w:rsidRPr="009E3CF8">
        <w:rPr>
          <w:rFonts w:cs="Times New Roman"/>
        </w:rPr>
        <w:t xml:space="preserve">газообразным </w:t>
      </w:r>
      <w:r w:rsidRPr="009E3CF8">
        <w:rPr>
          <w:rFonts w:cs="Times New Roman"/>
        </w:rPr>
        <w:t xml:space="preserve">ацетиленом. Такое взаимодействие, при катализе </w:t>
      </w:r>
      <w:proofErr w:type="spellStart"/>
      <w:r w:rsidRPr="009E3CF8">
        <w:rPr>
          <w:rFonts w:cs="Times New Roman"/>
          <w:lang w:val="en-US"/>
        </w:rPr>
        <w:t>CuI</w:t>
      </w:r>
      <w:proofErr w:type="spellEnd"/>
      <w:r w:rsidRPr="009E3CF8">
        <w:rPr>
          <w:rFonts w:cs="Times New Roman"/>
        </w:rPr>
        <w:t xml:space="preserve"> в среде </w:t>
      </w:r>
      <w:r w:rsidRPr="009E3CF8">
        <w:rPr>
          <w:rFonts w:cs="Times New Roman"/>
          <w:lang w:val="en-US"/>
        </w:rPr>
        <w:t>Et</w:t>
      </w:r>
      <w:r w:rsidRPr="009E3CF8">
        <w:rPr>
          <w:rFonts w:cs="Times New Roman"/>
          <w:vertAlign w:val="subscript"/>
        </w:rPr>
        <w:t>2</w:t>
      </w:r>
      <w:r w:rsidRPr="009E3CF8">
        <w:rPr>
          <w:rFonts w:cs="Times New Roman"/>
          <w:lang w:val="en-US"/>
        </w:rPr>
        <w:t>NH</w:t>
      </w:r>
      <w:r w:rsidRPr="009E3CF8">
        <w:rPr>
          <w:rFonts w:cs="Times New Roman"/>
        </w:rPr>
        <w:t>, протекает с образованием структур</w:t>
      </w:r>
      <w:r w:rsidR="00AF61CB" w:rsidRPr="009E3CF8">
        <w:rPr>
          <w:rFonts w:cs="Times New Roman"/>
        </w:rPr>
        <w:t xml:space="preserve"> </w:t>
      </w:r>
      <w:r w:rsidR="00692ED6" w:rsidRPr="009E3CF8">
        <w:rPr>
          <w:rFonts w:cs="Times New Roman"/>
          <w:b/>
          <w:bCs/>
        </w:rPr>
        <w:t>21</w:t>
      </w:r>
      <w:r w:rsidRPr="009E3CF8">
        <w:rPr>
          <w:rFonts w:cs="Times New Roman"/>
        </w:rPr>
        <w:t xml:space="preserve"> </w:t>
      </w:r>
      <w:r w:rsidR="00F711FD" w:rsidRPr="009E3CF8">
        <w:rPr>
          <w:rFonts w:cs="Times New Roman"/>
        </w:rPr>
        <w:t xml:space="preserve">со </w:t>
      </w:r>
      <w:r w:rsidRPr="009E3CF8">
        <w:rPr>
          <w:rFonts w:cs="Times New Roman"/>
        </w:rPr>
        <w:t>строени</w:t>
      </w:r>
      <w:r w:rsidR="00F711FD" w:rsidRPr="009E3CF8">
        <w:rPr>
          <w:rFonts w:cs="Times New Roman"/>
        </w:rPr>
        <w:t>ем</w:t>
      </w:r>
      <w:r w:rsidRPr="009E3CF8">
        <w:rPr>
          <w:rFonts w:cs="Times New Roman"/>
        </w:rPr>
        <w:t xml:space="preserve"> [</w:t>
      </w:r>
      <w:proofErr w:type="spellStart"/>
      <w:r w:rsidRPr="009E3CF8">
        <w:rPr>
          <w:rFonts w:cs="Times New Roman"/>
        </w:rPr>
        <w:t>Pt</w:t>
      </w:r>
      <w:proofErr w:type="spellEnd"/>
      <w:r w:rsidRPr="009E3CF8">
        <w:rPr>
          <w:rFonts w:cs="Times New Roman"/>
        </w:rPr>
        <w:t>(C≡CH)</w:t>
      </w:r>
      <w:r w:rsidRPr="009E3CF8">
        <w:rPr>
          <w:rFonts w:cs="Times New Roman"/>
          <w:vertAlign w:val="subscript"/>
        </w:rPr>
        <w:t>2</w:t>
      </w:r>
      <w:r w:rsidRPr="009E3CF8">
        <w:rPr>
          <w:rFonts w:cs="Times New Roman"/>
        </w:rPr>
        <w:t>L</w:t>
      </w:r>
      <w:r w:rsidRPr="009E3CF8">
        <w:rPr>
          <w:rFonts w:cs="Times New Roman"/>
          <w:vertAlign w:val="subscript"/>
        </w:rPr>
        <w:t>2</w:t>
      </w:r>
      <w:r w:rsidRPr="009E3CF8">
        <w:rPr>
          <w:rFonts w:cs="Times New Roman"/>
        </w:rPr>
        <w:t xml:space="preserve">], где </w:t>
      </w:r>
      <w:r w:rsidRPr="009E3CF8">
        <w:rPr>
          <w:rFonts w:cs="Times New Roman"/>
          <w:lang w:val="en-US"/>
        </w:rPr>
        <w:t>L</w:t>
      </w:r>
      <w:r w:rsidRPr="009E3CF8">
        <w:rPr>
          <w:rFonts w:cs="Times New Roman"/>
          <w:vertAlign w:val="subscript"/>
        </w:rPr>
        <w:t>2</w:t>
      </w:r>
      <w:r w:rsidRPr="009E3CF8">
        <w:rPr>
          <w:rFonts w:cs="Times New Roman"/>
        </w:rPr>
        <w:t xml:space="preserve"> – </w:t>
      </w:r>
      <w:proofErr w:type="spellStart"/>
      <w:r w:rsidRPr="009E3CF8">
        <w:rPr>
          <w:rFonts w:cs="Times New Roman"/>
        </w:rPr>
        <w:t>лиганд</w:t>
      </w:r>
      <w:proofErr w:type="spellEnd"/>
      <w:r w:rsidRPr="009E3CF8">
        <w:rPr>
          <w:rFonts w:cs="Times New Roman"/>
        </w:rPr>
        <w:t xml:space="preserve"> (</w:t>
      </w:r>
      <w:proofErr w:type="spellStart"/>
      <w:r w:rsidRPr="009E3CF8">
        <w:rPr>
          <w:rFonts w:cs="Times New Roman"/>
          <w:lang w:val="en-US"/>
        </w:rPr>
        <w:t>dppe</w:t>
      </w:r>
      <w:proofErr w:type="spellEnd"/>
      <w:r w:rsidRPr="009E3CF8">
        <w:rPr>
          <w:rFonts w:cs="Times New Roman"/>
        </w:rPr>
        <w:t xml:space="preserve">, </w:t>
      </w:r>
      <w:proofErr w:type="spellStart"/>
      <w:r w:rsidRPr="009E3CF8">
        <w:rPr>
          <w:rFonts w:cs="Times New Roman"/>
          <w:lang w:val="en-US"/>
        </w:rPr>
        <w:t>dppp</w:t>
      </w:r>
      <w:proofErr w:type="spellEnd"/>
      <w:r w:rsidRPr="009E3CF8">
        <w:rPr>
          <w:rFonts w:cs="Times New Roman"/>
        </w:rPr>
        <w:t xml:space="preserve">, </w:t>
      </w:r>
      <w:proofErr w:type="spellStart"/>
      <w:r w:rsidRPr="009E3CF8">
        <w:rPr>
          <w:rFonts w:cs="Times New Roman"/>
          <w:lang w:val="en-US"/>
        </w:rPr>
        <w:t>PEt</w:t>
      </w:r>
      <w:proofErr w:type="spellEnd"/>
      <w:r w:rsidRPr="009E3CF8">
        <w:rPr>
          <w:rFonts w:cs="Times New Roman"/>
          <w:vertAlign w:val="subscript"/>
        </w:rPr>
        <w:t>3</w:t>
      </w:r>
      <w:r w:rsidRPr="009E3CF8">
        <w:rPr>
          <w:rFonts w:cs="Times New Roman"/>
        </w:rPr>
        <w:t>)</w:t>
      </w:r>
      <w:r w:rsidR="00836290" w:rsidRPr="009E3CF8">
        <w:rPr>
          <w:rFonts w:cs="Times New Roman"/>
        </w:rPr>
        <w:t xml:space="preserve"> (схема </w:t>
      </w:r>
      <w:r w:rsidR="00692ED6" w:rsidRPr="009E3CF8">
        <w:rPr>
          <w:rFonts w:cs="Times New Roman"/>
        </w:rPr>
        <w:t>13</w:t>
      </w:r>
      <w:r w:rsidR="00836290" w:rsidRPr="009E3CF8">
        <w:rPr>
          <w:rFonts w:cs="Times New Roman"/>
        </w:rPr>
        <w:t>)</w:t>
      </w:r>
      <w:r w:rsidRPr="009E3CF8">
        <w:rPr>
          <w:rFonts w:cs="Times New Roman"/>
        </w:rPr>
        <w:t xml:space="preserve">. </w:t>
      </w:r>
      <w:r w:rsidR="00085DD0" w:rsidRPr="009E3CF8">
        <w:rPr>
          <w:rFonts w:cs="Times New Roman"/>
        </w:rPr>
        <w:t xml:space="preserve">Результаты анализа полученного комплекса с </w:t>
      </w:r>
      <w:proofErr w:type="spellStart"/>
      <w:r w:rsidR="00085DD0" w:rsidRPr="009E3CF8">
        <w:rPr>
          <w:rFonts w:cs="Times New Roman"/>
        </w:rPr>
        <w:t>лигандом</w:t>
      </w:r>
      <w:proofErr w:type="spellEnd"/>
      <w:r w:rsidR="00085DD0" w:rsidRPr="009E3CF8">
        <w:rPr>
          <w:rFonts w:cs="Times New Roman"/>
        </w:rPr>
        <w:t xml:space="preserve"> </w:t>
      </w:r>
      <w:proofErr w:type="spellStart"/>
      <w:r w:rsidR="00085DD0" w:rsidRPr="009E3CF8">
        <w:rPr>
          <w:rFonts w:cs="Times New Roman"/>
          <w:lang w:val="en-US"/>
        </w:rPr>
        <w:t>PEt</w:t>
      </w:r>
      <w:proofErr w:type="spellEnd"/>
      <w:r w:rsidR="00085DD0" w:rsidRPr="009E3CF8">
        <w:rPr>
          <w:rFonts w:cs="Times New Roman"/>
          <w:vertAlign w:val="subscript"/>
        </w:rPr>
        <w:t>3</w:t>
      </w:r>
      <w:r w:rsidR="00085DD0" w:rsidRPr="009E3CF8">
        <w:rPr>
          <w:rFonts w:cs="Times New Roman"/>
        </w:rPr>
        <w:t xml:space="preserve"> полностью совпадают с литературными данными. </w:t>
      </w:r>
      <w:r w:rsidR="009F27E5" w:rsidRPr="009E3CF8">
        <w:rPr>
          <w:rFonts w:cs="Times New Roman"/>
        </w:rPr>
        <w:t xml:space="preserve">Комплекс </w:t>
      </w:r>
      <w:r w:rsidRPr="009E3CF8">
        <w:rPr>
          <w:rFonts w:cs="Times New Roman"/>
          <w:lang w:val="en-US"/>
        </w:rPr>
        <w:t>c</w:t>
      </w:r>
      <w:r w:rsidRPr="009E3CF8">
        <w:rPr>
          <w:rFonts w:cs="Times New Roman"/>
        </w:rPr>
        <w:t xml:space="preserve"> </w:t>
      </w:r>
      <w:proofErr w:type="spellStart"/>
      <w:r w:rsidRPr="009E3CF8">
        <w:rPr>
          <w:rFonts w:cs="Times New Roman"/>
          <w:lang w:val="en-US"/>
        </w:rPr>
        <w:t>dppe</w:t>
      </w:r>
      <w:proofErr w:type="spellEnd"/>
      <w:r w:rsidRPr="009E3CF8">
        <w:rPr>
          <w:rFonts w:cs="Times New Roman"/>
        </w:rPr>
        <w:t>-</w:t>
      </w:r>
      <w:proofErr w:type="spellStart"/>
      <w:r w:rsidRPr="009E3CF8">
        <w:rPr>
          <w:rFonts w:cs="Times New Roman"/>
        </w:rPr>
        <w:t>лигандом</w:t>
      </w:r>
      <w:proofErr w:type="spellEnd"/>
      <w:r w:rsidR="009F27E5" w:rsidRPr="009E3CF8">
        <w:rPr>
          <w:rFonts w:cs="Times New Roman"/>
        </w:rPr>
        <w:t xml:space="preserve"> был охарактеризован </w:t>
      </w:r>
      <w:r w:rsidR="00085DD0" w:rsidRPr="009E3CF8">
        <w:rPr>
          <w:rFonts w:cs="Times New Roman"/>
        </w:rPr>
        <w:t xml:space="preserve">различными методами, такими как </w:t>
      </w:r>
      <w:r w:rsidR="009F27E5" w:rsidRPr="009E3CF8">
        <w:rPr>
          <w:rFonts w:cs="Times New Roman"/>
        </w:rPr>
        <w:t>спектроскопи</w:t>
      </w:r>
      <w:r w:rsidR="00085DD0" w:rsidRPr="009E3CF8">
        <w:rPr>
          <w:rFonts w:cs="Times New Roman"/>
        </w:rPr>
        <w:t>я</w:t>
      </w:r>
      <w:r w:rsidR="009F27E5" w:rsidRPr="009E3CF8">
        <w:rPr>
          <w:rFonts w:cs="Times New Roman"/>
        </w:rPr>
        <w:t xml:space="preserve"> </w:t>
      </w:r>
      <w:r w:rsidR="00D74B03" w:rsidRPr="009E3CF8">
        <w:rPr>
          <w:rFonts w:cs="Times New Roman"/>
        </w:rPr>
        <w:t>ЯМР (ядерного магнитного резонанса)</w:t>
      </w:r>
      <w:r w:rsidRPr="009E3CF8">
        <w:rPr>
          <w:rFonts w:cs="Times New Roman"/>
        </w:rPr>
        <w:t xml:space="preserve">, </w:t>
      </w:r>
      <w:r w:rsidR="009F27E5" w:rsidRPr="009E3CF8">
        <w:rPr>
          <w:rFonts w:cs="Times New Roman"/>
        </w:rPr>
        <w:t>рентгеновск</w:t>
      </w:r>
      <w:r w:rsidR="00085DD0" w:rsidRPr="009E3CF8">
        <w:rPr>
          <w:rFonts w:cs="Times New Roman"/>
        </w:rPr>
        <w:t xml:space="preserve">ая </w:t>
      </w:r>
      <w:r w:rsidR="009F27E5" w:rsidRPr="009E3CF8">
        <w:rPr>
          <w:rFonts w:cs="Times New Roman"/>
        </w:rPr>
        <w:t>кристаллографи</w:t>
      </w:r>
      <w:r w:rsidR="00085DD0" w:rsidRPr="009E3CF8">
        <w:rPr>
          <w:rFonts w:cs="Times New Roman"/>
        </w:rPr>
        <w:t>я</w:t>
      </w:r>
      <w:r w:rsidRPr="009E3CF8">
        <w:rPr>
          <w:rFonts w:cs="Times New Roman"/>
        </w:rPr>
        <w:t xml:space="preserve"> и элементн</w:t>
      </w:r>
      <w:r w:rsidR="00085DD0" w:rsidRPr="009E3CF8">
        <w:rPr>
          <w:rFonts w:cs="Times New Roman"/>
        </w:rPr>
        <w:t>ый</w:t>
      </w:r>
      <w:r w:rsidRPr="009E3CF8">
        <w:rPr>
          <w:rFonts w:cs="Times New Roman"/>
        </w:rPr>
        <w:t xml:space="preserve"> анализ.</w:t>
      </w:r>
      <w:r w:rsidR="009F27E5" w:rsidRPr="009E3CF8">
        <w:rPr>
          <w:rFonts w:cs="Times New Roman"/>
        </w:rPr>
        <w:t xml:space="preserve"> </w:t>
      </w:r>
      <w:r w:rsidRPr="009E3CF8">
        <w:rPr>
          <w:rFonts w:cs="Times New Roman"/>
        </w:rPr>
        <w:t>К</w:t>
      </w:r>
      <w:r w:rsidR="009F27E5" w:rsidRPr="009E3CF8">
        <w:rPr>
          <w:rFonts w:cs="Times New Roman"/>
        </w:rPr>
        <w:t xml:space="preserve">омплекс </w:t>
      </w:r>
      <w:r w:rsidRPr="009E3CF8">
        <w:rPr>
          <w:rFonts w:cs="Times New Roman"/>
        </w:rPr>
        <w:t xml:space="preserve">с </w:t>
      </w:r>
      <w:proofErr w:type="spellStart"/>
      <w:r w:rsidRPr="009E3CF8">
        <w:rPr>
          <w:rFonts w:cs="Times New Roman"/>
        </w:rPr>
        <w:t>лигандом</w:t>
      </w:r>
      <w:proofErr w:type="spellEnd"/>
      <w:r w:rsidRPr="009E3CF8">
        <w:rPr>
          <w:rFonts w:cs="Times New Roman"/>
        </w:rPr>
        <w:t xml:space="preserve"> </w:t>
      </w:r>
      <w:proofErr w:type="spellStart"/>
      <w:r w:rsidRPr="009E3CF8">
        <w:rPr>
          <w:rFonts w:cs="Times New Roman"/>
          <w:lang w:val="en-US"/>
        </w:rPr>
        <w:t>dppp</w:t>
      </w:r>
      <w:proofErr w:type="spellEnd"/>
      <w:r w:rsidRPr="009E3CF8">
        <w:rPr>
          <w:rFonts w:cs="Times New Roman"/>
        </w:rPr>
        <w:t xml:space="preserve"> удалось</w:t>
      </w:r>
      <w:r w:rsidR="009F27E5" w:rsidRPr="009E3CF8">
        <w:rPr>
          <w:rFonts w:cs="Times New Roman"/>
        </w:rPr>
        <w:t xml:space="preserve"> идентифицирова</w:t>
      </w:r>
      <w:r w:rsidRPr="009E3CF8">
        <w:rPr>
          <w:rFonts w:cs="Times New Roman"/>
        </w:rPr>
        <w:t>ть</w:t>
      </w:r>
      <w:r w:rsidR="009F27E5" w:rsidRPr="009E3CF8">
        <w:rPr>
          <w:rFonts w:cs="Times New Roman"/>
        </w:rPr>
        <w:t xml:space="preserve"> </w:t>
      </w:r>
      <w:r w:rsidR="00F711FD" w:rsidRPr="009E3CF8">
        <w:rPr>
          <w:rFonts w:cs="Times New Roman"/>
        </w:rPr>
        <w:t xml:space="preserve">не только </w:t>
      </w:r>
      <w:r w:rsidR="009F27E5" w:rsidRPr="009E3CF8">
        <w:rPr>
          <w:rFonts w:cs="Times New Roman"/>
        </w:rPr>
        <w:t>с помощью</w:t>
      </w:r>
      <w:r w:rsidR="00836290" w:rsidRPr="009E3CF8">
        <w:rPr>
          <w:rFonts w:cs="Times New Roman"/>
        </w:rPr>
        <w:t xml:space="preserve"> спектроскопии ЯМР</w:t>
      </w:r>
      <w:r w:rsidR="00F711FD" w:rsidRPr="009E3CF8">
        <w:rPr>
          <w:rFonts w:cs="Times New Roman"/>
        </w:rPr>
        <w:t>, но</w:t>
      </w:r>
      <w:r w:rsidR="00836290" w:rsidRPr="009E3CF8">
        <w:rPr>
          <w:rFonts w:cs="Times New Roman"/>
        </w:rPr>
        <w:t xml:space="preserve"> и </w:t>
      </w:r>
      <w:r w:rsidR="00F711FD" w:rsidRPr="009E3CF8">
        <w:rPr>
          <w:rFonts w:cs="Times New Roman"/>
        </w:rPr>
        <w:t xml:space="preserve">с помощью </w:t>
      </w:r>
      <w:r w:rsidR="009F27E5" w:rsidRPr="009E3CF8">
        <w:rPr>
          <w:rFonts w:cs="Times New Roman"/>
        </w:rPr>
        <w:t xml:space="preserve">масс-спектрометрии высокого разрешения </w:t>
      </w:r>
      <w:r w:rsidR="00AB382F" w:rsidRPr="009E3CF8">
        <w:rPr>
          <w:rFonts w:cs="Times New Roman"/>
        </w:rPr>
        <w:fldChar w:fldCharType="begin"/>
      </w:r>
      <w:r w:rsidR="002C662A">
        <w:rPr>
          <w:rFonts w:cs="Times New Roman"/>
        </w:rPr>
        <w:instrText xml:space="preserve"> ADDIN EN.CITE &lt;EndNote&gt;&lt;Cite&gt;&lt;Author&gt;Janka&lt;/Author&gt;&lt;Year&gt;2004&lt;/Year&gt;&lt;RecNum&gt;155&lt;/RecNum&gt;&lt;DisplayText&gt;[37]&lt;/DisplayText&gt;&lt;record&gt;&lt;rec-number&gt;155&lt;/rec-number&gt;&lt;foreign-keys&gt;&lt;key app="EN" db-id="5dssx5afba5xddesrdqxzv0fwfrp9d9erztx" timestamp="1682371136"&gt;155&lt;/key&gt;&lt;/foreign-keys&gt;&lt;ref-type name="Journal Article"&gt;17&lt;/ref-type&gt;&lt;contributors&gt;&lt;authors&gt;&lt;author&gt;Janka, Mesfin&lt;/author&gt;&lt;author&gt;Anderson, Gordon K.&lt;/author&gt;&lt;author&gt;Rath, Nigam P.&lt;/author&gt;&lt;/authors&gt;&lt;/contributors&gt;&lt;titles&gt;&lt;title&gt;Synthesis of Neutral Molecular Squares Composed of Bis(phosphine)platinum Corner Units and Dialkynyl Linkers. Solid-State Characterization of [Pt(μ-C</w:instrText>
      </w:r>
      <w:r w:rsidR="002C662A">
        <w:rPr>
          <w:rFonts w:ascii="Cambria Math" w:hAnsi="Cambria Math" w:cs="Cambria Math"/>
        </w:rPr>
        <w:instrText>⋮</w:instrText>
      </w:r>
      <w:r w:rsidR="002C662A">
        <w:rPr>
          <w:rFonts w:cs="Times New Roman"/>
        </w:rPr>
        <w:instrText>CC</w:instrText>
      </w:r>
      <w:r w:rsidR="002C662A">
        <w:rPr>
          <w:rFonts w:ascii="Cambria Math" w:hAnsi="Cambria Math" w:cs="Cambria Math"/>
        </w:rPr>
        <w:instrText>⋮</w:instrText>
      </w:r>
      <w:r w:rsidR="002C662A">
        <w:rPr>
          <w:rFonts w:cs="Times New Roman"/>
        </w:rPr>
        <w:instrText>C)(dppp)]4&lt;/title&gt;&lt;secondary-title&gt;Organometallics&lt;/secondary-title&gt;&lt;/titles&gt;&lt;periodical&gt;&lt;full-title&gt;Organometallics&lt;/full-title&gt;&lt;/periodical&gt;&lt;pages&gt;4382-4390&lt;/pages&gt;&lt;volume&gt;23&lt;/volume&gt;&lt;number&gt;19&lt;/number&gt;&lt;dates&gt;&lt;year&gt;2004&lt;/year&gt;&lt;pub-dates&gt;&lt;date&gt;2004/09/01&lt;/date&gt;&lt;/pub-dates&gt;&lt;/dates&gt;&lt;publisher&gt;American Chemical Society&lt;/publisher&gt;&lt;isbn&gt;0276-7333&lt;/isbn&gt;&lt;urls&gt;&lt;related-urls&gt;&lt;url&gt;https://doi.org/10.1021/om049690w&lt;/url&gt;&lt;/related-urls&gt;&lt;/urls&gt;&lt;electronic-resource-num&gt;10.1021/om049690w&lt;/electronic-resource-num&gt;&lt;/record&gt;&lt;/Cite&gt;&lt;/EndNote&gt;</w:instrText>
      </w:r>
      <w:r w:rsidR="00AB382F"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[37]</w:t>
      </w:r>
      <w:r w:rsidR="00AB382F" w:rsidRPr="009E3CF8">
        <w:rPr>
          <w:rFonts w:cs="Times New Roman"/>
        </w:rPr>
        <w:fldChar w:fldCharType="end"/>
      </w:r>
      <w:r w:rsidR="001C7F23" w:rsidRPr="009E3CF8">
        <w:rPr>
          <w:rFonts w:cs="Times New Roman"/>
        </w:rPr>
        <w:t>.</w:t>
      </w:r>
      <w:r w:rsidR="009F27E5" w:rsidRPr="009E3CF8">
        <w:rPr>
          <w:rFonts w:cs="Times New Roman"/>
        </w:rPr>
        <w:t xml:space="preserve"> </w:t>
      </w:r>
    </w:p>
    <w:p w14:paraId="5CDDBCFE" w14:textId="49EB434C" w:rsidR="00AF61CB" w:rsidRPr="009E3CF8" w:rsidRDefault="00692ED6" w:rsidP="003C0675">
      <w:pPr>
        <w:keepNext/>
        <w:ind w:firstLine="0"/>
        <w:jc w:val="center"/>
        <w:rPr>
          <w:rFonts w:cs="Times New Roman"/>
          <w:lang w:val="en-US"/>
        </w:rPr>
      </w:pPr>
      <w:r w:rsidRPr="009E3CF8">
        <w:rPr>
          <w:rFonts w:cs="Times New Roman"/>
        </w:rPr>
        <w:object w:dxaOrig="4975" w:dyaOrig="1476" w14:anchorId="619D808F">
          <v:shape id="_x0000_i1037" type="#_x0000_t75" style="width:248.25pt;height:73.5pt" o:ole="">
            <v:imagedata r:id="rId32" o:title=""/>
          </v:shape>
          <o:OLEObject Type="Embed" ProgID="ChemDraw.Document.6.0" ShapeID="_x0000_i1037" DrawAspect="Content" ObjectID="_1745438098" r:id="rId33"/>
        </w:object>
      </w:r>
    </w:p>
    <w:p w14:paraId="490F2FD0" w14:textId="1AEFEA60" w:rsidR="009F27E5" w:rsidRPr="009E3CF8" w:rsidRDefault="00AF61CB" w:rsidP="003C0675">
      <w:pPr>
        <w:ind w:firstLine="0"/>
        <w:jc w:val="center"/>
        <w:rPr>
          <w:rFonts w:cs="Times New Roman"/>
        </w:rPr>
      </w:pPr>
      <w:r w:rsidRPr="009E3CF8">
        <w:rPr>
          <w:rFonts w:cs="Times New Roman"/>
        </w:rPr>
        <w:t xml:space="preserve">Схема </w:t>
      </w:r>
      <w:r w:rsidRPr="009E3CF8">
        <w:rPr>
          <w:rFonts w:cs="Times New Roman"/>
        </w:rPr>
        <w:fldChar w:fldCharType="begin"/>
      </w:r>
      <w:r w:rsidRPr="009E3CF8">
        <w:rPr>
          <w:rFonts w:cs="Times New Roman"/>
        </w:rPr>
        <w:instrText xml:space="preserve"> SEQ Схема \* ARABIC </w:instrText>
      </w:r>
      <w:r w:rsidRPr="009E3CF8">
        <w:rPr>
          <w:rFonts w:cs="Times New Roman"/>
        </w:rPr>
        <w:fldChar w:fldCharType="separate"/>
      </w:r>
      <w:r w:rsidR="00EB7EA9" w:rsidRPr="009E3CF8">
        <w:rPr>
          <w:rFonts w:cs="Times New Roman"/>
          <w:noProof/>
        </w:rPr>
        <w:t>13</w:t>
      </w:r>
      <w:r w:rsidRPr="009E3CF8">
        <w:rPr>
          <w:rFonts w:cs="Times New Roman"/>
          <w:noProof/>
        </w:rPr>
        <w:fldChar w:fldCharType="end"/>
      </w:r>
      <w:r w:rsidRPr="009E3CF8">
        <w:rPr>
          <w:rFonts w:cs="Times New Roman"/>
        </w:rPr>
        <w:t xml:space="preserve">. Модификация ацетиленом различных комплексов </w:t>
      </w:r>
      <w:proofErr w:type="spellStart"/>
      <w:r w:rsidRPr="009E3CF8">
        <w:rPr>
          <w:rFonts w:cs="Times New Roman"/>
        </w:rPr>
        <w:t>дихлорплатины</w:t>
      </w:r>
      <w:proofErr w:type="spellEnd"/>
    </w:p>
    <w:p w14:paraId="389CA684" w14:textId="1DABF2A0" w:rsidR="001C7F23" w:rsidRPr="009E3CF8" w:rsidRDefault="00F711FD" w:rsidP="00272A49">
      <w:pPr>
        <w:rPr>
          <w:rFonts w:cs="Times New Roman"/>
        </w:rPr>
      </w:pPr>
      <w:r w:rsidRPr="009E3CF8">
        <w:rPr>
          <w:rFonts w:cs="Times New Roman"/>
        </w:rPr>
        <w:t xml:space="preserve">В недавнем исследовании 2022 года </w:t>
      </w:r>
      <w:r w:rsidR="008303C3" w:rsidRPr="009E3CF8">
        <w:rPr>
          <w:rFonts w:cs="Times New Roman"/>
        </w:rPr>
        <w:t>с помощью медного катализ</w:t>
      </w:r>
      <w:r w:rsidR="00AF61CB" w:rsidRPr="009E3CF8">
        <w:rPr>
          <w:rFonts w:cs="Times New Roman"/>
        </w:rPr>
        <w:t xml:space="preserve">атора </w:t>
      </w:r>
      <w:r w:rsidR="00692ED6" w:rsidRPr="009E3CF8">
        <w:rPr>
          <w:rFonts w:cs="Times New Roman"/>
          <w:b/>
          <w:bCs/>
        </w:rPr>
        <w:t>2</w:t>
      </w:r>
      <w:r w:rsidR="00AF61CB" w:rsidRPr="009E3CF8">
        <w:rPr>
          <w:rFonts w:cs="Times New Roman"/>
          <w:b/>
          <w:bCs/>
        </w:rPr>
        <w:t>5</w:t>
      </w:r>
      <w:r w:rsidR="008303C3" w:rsidRPr="009E3CF8">
        <w:rPr>
          <w:rFonts w:cs="Times New Roman"/>
        </w:rPr>
        <w:t xml:space="preserve"> </w:t>
      </w:r>
      <w:r w:rsidR="00260DF1" w:rsidRPr="009E3CF8">
        <w:rPr>
          <w:rFonts w:cs="Times New Roman"/>
        </w:rPr>
        <w:t>показано</w:t>
      </w:r>
      <w:r w:rsidRPr="009E3CF8">
        <w:rPr>
          <w:rFonts w:cs="Times New Roman"/>
        </w:rPr>
        <w:t xml:space="preserve"> трехкомпонентное </w:t>
      </w:r>
      <w:proofErr w:type="spellStart"/>
      <w:r w:rsidR="009F27E5" w:rsidRPr="009E3CF8">
        <w:rPr>
          <w:rFonts w:cs="Times New Roman"/>
        </w:rPr>
        <w:t>карбоборировании</w:t>
      </w:r>
      <w:proofErr w:type="spellEnd"/>
      <w:r w:rsidR="009F27E5" w:rsidRPr="009E3CF8">
        <w:rPr>
          <w:rFonts w:cs="Times New Roman"/>
        </w:rPr>
        <w:t xml:space="preserve"> ацетилена с B</w:t>
      </w:r>
      <w:r w:rsidR="009F27E5" w:rsidRPr="009E3CF8">
        <w:rPr>
          <w:rFonts w:cs="Times New Roman"/>
          <w:vertAlign w:val="subscript"/>
        </w:rPr>
        <w:t>2</w:t>
      </w:r>
      <w:r w:rsidR="009F27E5" w:rsidRPr="009E3CF8">
        <w:rPr>
          <w:rFonts w:cs="Times New Roman"/>
        </w:rPr>
        <w:t>Pin</w:t>
      </w:r>
      <w:r w:rsidR="009F27E5" w:rsidRPr="009E3CF8">
        <w:rPr>
          <w:rFonts w:cs="Times New Roman"/>
          <w:vertAlign w:val="subscript"/>
        </w:rPr>
        <w:t>2</w:t>
      </w:r>
      <w:r w:rsidR="009F27E5" w:rsidRPr="009E3CF8">
        <w:rPr>
          <w:rFonts w:cs="Times New Roman"/>
        </w:rPr>
        <w:t xml:space="preserve"> </w:t>
      </w:r>
      <w:r w:rsidR="00AF61CB" w:rsidRPr="009E3CF8">
        <w:rPr>
          <w:rFonts w:cs="Times New Roman"/>
          <w:b/>
          <w:bCs/>
        </w:rPr>
        <w:t>2</w:t>
      </w:r>
      <w:r w:rsidR="00692ED6" w:rsidRPr="009E3CF8">
        <w:rPr>
          <w:rFonts w:cs="Times New Roman"/>
          <w:b/>
          <w:bCs/>
        </w:rPr>
        <w:t>2</w:t>
      </w:r>
      <w:r w:rsidR="00AF61CB" w:rsidRPr="009E3CF8">
        <w:rPr>
          <w:rFonts w:cs="Times New Roman"/>
        </w:rPr>
        <w:t xml:space="preserve"> </w:t>
      </w:r>
      <w:r w:rsidR="009F27E5" w:rsidRPr="009E3CF8">
        <w:rPr>
          <w:rFonts w:cs="Times New Roman"/>
        </w:rPr>
        <w:t xml:space="preserve">и </w:t>
      </w:r>
      <w:r w:rsidRPr="009E3CF8">
        <w:rPr>
          <w:rFonts w:cs="Times New Roman"/>
        </w:rPr>
        <w:t xml:space="preserve">акцепторами </w:t>
      </w:r>
      <w:r w:rsidR="009F27E5" w:rsidRPr="009E3CF8">
        <w:rPr>
          <w:rFonts w:cs="Times New Roman"/>
        </w:rPr>
        <w:t>Михаэля</w:t>
      </w:r>
      <w:r w:rsidR="00AF61CB" w:rsidRPr="009E3CF8">
        <w:rPr>
          <w:rFonts w:cs="Times New Roman"/>
        </w:rPr>
        <w:t xml:space="preserve"> </w:t>
      </w:r>
      <w:r w:rsidR="00692ED6" w:rsidRPr="009E3CF8">
        <w:rPr>
          <w:rFonts w:cs="Times New Roman"/>
          <w:b/>
          <w:bCs/>
        </w:rPr>
        <w:t>2</w:t>
      </w:r>
      <w:r w:rsidR="00AF61CB" w:rsidRPr="009E3CF8">
        <w:rPr>
          <w:rFonts w:cs="Times New Roman"/>
          <w:b/>
          <w:bCs/>
        </w:rPr>
        <w:t>3</w:t>
      </w:r>
      <w:r w:rsidR="00741C01" w:rsidRPr="009E3CF8">
        <w:rPr>
          <w:rFonts w:cs="Times New Roman"/>
        </w:rPr>
        <w:t xml:space="preserve"> (схема </w:t>
      </w:r>
      <w:r w:rsidR="00AF61CB" w:rsidRPr="009E3CF8">
        <w:rPr>
          <w:rFonts w:cs="Times New Roman"/>
        </w:rPr>
        <w:t>1</w:t>
      </w:r>
      <w:r w:rsidR="00692ED6" w:rsidRPr="009E3CF8">
        <w:rPr>
          <w:rFonts w:cs="Times New Roman"/>
        </w:rPr>
        <w:t>4</w:t>
      </w:r>
      <w:r w:rsidR="00741C01" w:rsidRPr="009E3CF8">
        <w:rPr>
          <w:rFonts w:cs="Times New Roman"/>
        </w:rPr>
        <w:t>)</w:t>
      </w:r>
      <w:r w:rsidR="008303C3" w:rsidRPr="009E3CF8">
        <w:rPr>
          <w:rFonts w:cs="Times New Roman"/>
        </w:rPr>
        <w:t>. В мягких условиях</w:t>
      </w:r>
      <w:r w:rsidR="00DB764C">
        <w:rPr>
          <w:rFonts w:cs="Times New Roman"/>
        </w:rPr>
        <w:t xml:space="preserve">, </w:t>
      </w:r>
      <w:r w:rsidR="008303C3" w:rsidRPr="009E3CF8">
        <w:rPr>
          <w:rFonts w:cs="Times New Roman"/>
        </w:rPr>
        <w:t>давление ацетилена 1 атмосфера и комнатная температура</w:t>
      </w:r>
      <w:r w:rsidR="00DB764C">
        <w:rPr>
          <w:rFonts w:cs="Times New Roman"/>
        </w:rPr>
        <w:t xml:space="preserve">, </w:t>
      </w:r>
      <w:r w:rsidRPr="009E3CF8">
        <w:rPr>
          <w:rFonts w:cs="Times New Roman"/>
        </w:rPr>
        <w:t>получены</w:t>
      </w:r>
      <w:r w:rsidR="009F27E5" w:rsidRPr="009E3CF8">
        <w:rPr>
          <w:rFonts w:cs="Times New Roman"/>
        </w:rPr>
        <w:t xml:space="preserve"> </w:t>
      </w:r>
      <w:proofErr w:type="spellStart"/>
      <w:r w:rsidR="009F27E5" w:rsidRPr="00DB764C">
        <w:rPr>
          <w:rFonts w:cs="Times New Roman"/>
          <w:i/>
          <w:iCs/>
        </w:rPr>
        <w:t>цис</w:t>
      </w:r>
      <w:r w:rsidR="009F27E5" w:rsidRPr="009E3CF8">
        <w:rPr>
          <w:rFonts w:cs="Times New Roman"/>
        </w:rPr>
        <w:t>-алкенилборонат</w:t>
      </w:r>
      <w:r w:rsidRPr="009E3CF8">
        <w:rPr>
          <w:rFonts w:cs="Times New Roman"/>
        </w:rPr>
        <w:t>ы</w:t>
      </w:r>
      <w:proofErr w:type="spellEnd"/>
      <w:r w:rsidR="00AF61CB" w:rsidRPr="009E3CF8">
        <w:rPr>
          <w:rFonts w:cs="Times New Roman"/>
        </w:rPr>
        <w:t xml:space="preserve"> </w:t>
      </w:r>
      <w:r w:rsidR="00692ED6" w:rsidRPr="009E3CF8">
        <w:rPr>
          <w:rFonts w:cs="Times New Roman"/>
          <w:b/>
          <w:bCs/>
        </w:rPr>
        <w:t>2</w:t>
      </w:r>
      <w:r w:rsidR="00AF61CB" w:rsidRPr="009E3CF8">
        <w:rPr>
          <w:rFonts w:cs="Times New Roman"/>
          <w:b/>
          <w:bCs/>
        </w:rPr>
        <w:t>4</w:t>
      </w:r>
      <w:r w:rsidR="009F27E5" w:rsidRPr="009E3CF8">
        <w:rPr>
          <w:rFonts w:cs="Times New Roman"/>
        </w:rPr>
        <w:t xml:space="preserve">, </w:t>
      </w:r>
      <w:r w:rsidRPr="009E3CF8">
        <w:rPr>
          <w:rFonts w:cs="Times New Roman"/>
        </w:rPr>
        <w:t>которые</w:t>
      </w:r>
      <w:r w:rsidR="009F27E5" w:rsidRPr="009E3CF8">
        <w:rPr>
          <w:rFonts w:cs="Times New Roman"/>
        </w:rPr>
        <w:t xml:space="preserve"> могут быть </w:t>
      </w:r>
      <w:r w:rsidR="008303C3" w:rsidRPr="009E3CF8">
        <w:rPr>
          <w:rFonts w:cs="Times New Roman"/>
        </w:rPr>
        <w:t>удобными</w:t>
      </w:r>
      <w:r w:rsidRPr="009E3CF8">
        <w:rPr>
          <w:rFonts w:cs="Times New Roman"/>
        </w:rPr>
        <w:t xml:space="preserve"> стартовыми </w:t>
      </w:r>
      <w:r w:rsidR="008303C3" w:rsidRPr="009E3CF8">
        <w:rPr>
          <w:rFonts w:cs="Times New Roman"/>
        </w:rPr>
        <w:t>веществами</w:t>
      </w:r>
      <w:r w:rsidRPr="009E3CF8">
        <w:rPr>
          <w:rFonts w:cs="Times New Roman"/>
        </w:rPr>
        <w:t xml:space="preserve"> в </w:t>
      </w:r>
      <w:r w:rsidR="008303C3" w:rsidRPr="009E3CF8">
        <w:rPr>
          <w:rFonts w:cs="Times New Roman"/>
        </w:rPr>
        <w:t>синтезе различных</w:t>
      </w:r>
      <w:r w:rsidR="009F27E5" w:rsidRPr="009E3CF8">
        <w:rPr>
          <w:rFonts w:cs="Times New Roman"/>
        </w:rPr>
        <w:t xml:space="preserve"> </w:t>
      </w:r>
      <w:proofErr w:type="spellStart"/>
      <w:r w:rsidR="009F27E5" w:rsidRPr="009E3CF8">
        <w:rPr>
          <w:rFonts w:cs="Times New Roman"/>
        </w:rPr>
        <w:t>функционализированны</w:t>
      </w:r>
      <w:r w:rsidR="008303C3" w:rsidRPr="009E3CF8">
        <w:rPr>
          <w:rFonts w:cs="Times New Roman"/>
        </w:rPr>
        <w:t>х</w:t>
      </w:r>
      <w:proofErr w:type="spellEnd"/>
      <w:r w:rsidR="009F27E5" w:rsidRPr="009E3CF8">
        <w:rPr>
          <w:rFonts w:cs="Times New Roman"/>
        </w:rPr>
        <w:t xml:space="preserve"> молекул</w:t>
      </w:r>
      <w:r w:rsidR="008303C3" w:rsidRPr="009E3CF8">
        <w:rPr>
          <w:rFonts w:cs="Times New Roman"/>
        </w:rPr>
        <w:t xml:space="preserve"> </w:t>
      </w:r>
      <w:r w:rsidR="001C7F23" w:rsidRPr="009E3CF8">
        <w:rPr>
          <w:rFonts w:cs="Times New Roman"/>
        </w:rPr>
        <w:fldChar w:fldCharType="begin"/>
      </w:r>
      <w:r w:rsidR="002C662A">
        <w:rPr>
          <w:rFonts w:cs="Times New Roman"/>
        </w:rPr>
        <w:instrText xml:space="preserve"> ADDIN EN.CITE &lt;EndNote&gt;&lt;Cite&gt;&lt;Author&gt;Cheng&lt;/Author&gt;&lt;Year&gt;2022&lt;/Year&gt;&lt;RecNum&gt;156&lt;/RecNum&gt;&lt;DisplayText&gt;[38]&lt;/DisplayText&gt;&lt;record&gt;&lt;rec-number&gt;156&lt;/rec-number&gt;&lt;foreign-keys&gt;&lt;key app="EN" db-id="5dssx5afba5xddesrdqxzv0fwfrp9d9erztx" timestamp="1682372062"&gt;156&lt;/key&gt;&lt;/foreign-keys&gt;&lt;ref-type name="Journal Article"&gt;17&lt;/ref-type&gt;&lt;contributors&gt;&lt;authors&gt;&lt;author&gt;Cheng, Tairan&lt;/author&gt;&lt;author&gt;Liu, Boxiang&lt;/author&gt;&lt;author&gt;Wu, Rui&lt;/author&gt;&lt;author&gt;Zhu, Shifa&lt;/author&gt;&lt;/authors&gt;&lt;/contributors&gt;&lt;titles&gt;&lt;title&gt;Cu-catalyzed carboboration of acetylene with Michael acceptors&lt;/title&gt;&lt;secondary-title&gt;Chemical Science&lt;/secondary-title&gt;&lt;/titles&gt;&lt;periodical&gt;&lt;full-title&gt;Chemical Science&lt;/full-title&gt;&lt;/periodical&gt;&lt;pages&gt;7604-7609&lt;/pages&gt;&lt;volume&gt;13&lt;/volume&gt;&lt;number&gt;25&lt;/number&gt;&lt;dates&gt;&lt;year&gt;2022&lt;/year&gt;&lt;/dates&gt;&lt;publisher&gt;The Royal Society of Chemistry&lt;/publisher&gt;&lt;isbn&gt;2041-6520&lt;/isbn&gt;&lt;work-type&gt;10.1039/D2SC02306G&lt;/work-type&gt;&lt;urls&gt;&lt;related-urls&gt;&lt;url&gt;http://dx.doi.org/10.1039/D2SC02306G&lt;/url&gt;&lt;/related-urls&gt;&lt;/urls&gt;&lt;electronic-resource-num&gt;10.1039/D2SC02306G&lt;/electronic-resource-num&gt;&lt;/record&gt;&lt;/Cite&gt;&lt;/EndNote&gt;</w:instrText>
      </w:r>
      <w:r w:rsidR="001C7F23" w:rsidRPr="009E3CF8">
        <w:rPr>
          <w:rFonts w:cs="Times New Roman"/>
        </w:rPr>
        <w:fldChar w:fldCharType="separate"/>
      </w:r>
      <w:r w:rsidR="002C662A">
        <w:rPr>
          <w:rFonts w:cs="Times New Roman"/>
          <w:noProof/>
        </w:rPr>
        <w:t>[38]</w:t>
      </w:r>
      <w:r w:rsidR="001C7F23" w:rsidRPr="009E3CF8">
        <w:rPr>
          <w:rFonts w:cs="Times New Roman"/>
        </w:rPr>
        <w:fldChar w:fldCharType="end"/>
      </w:r>
      <w:r w:rsidR="001C7F23" w:rsidRPr="009E3CF8">
        <w:rPr>
          <w:rFonts w:cs="Times New Roman"/>
        </w:rPr>
        <w:t>.</w:t>
      </w:r>
    </w:p>
    <w:p w14:paraId="6E741BF5" w14:textId="5999EF4F" w:rsidR="00914713" w:rsidRDefault="00692ED6" w:rsidP="003C0675">
      <w:pPr>
        <w:ind w:firstLine="0"/>
        <w:jc w:val="center"/>
      </w:pPr>
      <w:r>
        <w:object w:dxaOrig="8422" w:dyaOrig="3396" w14:anchorId="636E3B19">
          <v:shape id="_x0000_i1038" type="#_x0000_t75" style="width:422.35pt;height:170.3pt" o:ole="">
            <v:imagedata r:id="rId34" o:title=""/>
          </v:shape>
          <o:OLEObject Type="Embed" ProgID="ChemDraw.Document.6.0" ShapeID="_x0000_i1038" DrawAspect="Content" ObjectID="_1745438099" r:id="rId35"/>
        </w:object>
      </w:r>
    </w:p>
    <w:p w14:paraId="56309CC5" w14:textId="776AB078" w:rsidR="001C7F23" w:rsidRPr="005554C8" w:rsidRDefault="00914713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14</w:t>
        </w:r>
      </w:fldSimple>
      <w:r>
        <w:t xml:space="preserve">. </w:t>
      </w:r>
      <w:proofErr w:type="spellStart"/>
      <w:r w:rsidRPr="00F91C8C">
        <w:t>Карбоборирование</w:t>
      </w:r>
      <w:proofErr w:type="spellEnd"/>
      <w:r w:rsidRPr="00F91C8C">
        <w:t xml:space="preserve"> ацетилена с акцепторами Михаэля</w:t>
      </w:r>
    </w:p>
    <w:p w14:paraId="2CAFDBA9" w14:textId="35ECBE43" w:rsidR="001C7F23" w:rsidRPr="002B215D" w:rsidRDefault="001D0975" w:rsidP="00260DF1">
      <w:r>
        <w:t xml:space="preserve">Ацетилен участвует в катализируемых медью </w:t>
      </w:r>
      <w:r w:rsidR="001C7F23" w:rsidRPr="002B215D">
        <w:t xml:space="preserve">реакциях перекрестного сочетания с </w:t>
      </w:r>
      <w:r w:rsidR="001C7F23" w:rsidRPr="00E34DF5">
        <w:rPr>
          <w:i/>
          <w:iCs/>
        </w:rPr>
        <w:t>N</w:t>
      </w:r>
      <w:r w:rsidR="001C7F23" w:rsidRPr="002B215D">
        <w:t>-</w:t>
      </w:r>
      <w:proofErr w:type="spellStart"/>
      <w:r w:rsidR="001C7F23" w:rsidRPr="002B215D">
        <w:t>тозилгидразонами</w:t>
      </w:r>
      <w:proofErr w:type="spellEnd"/>
      <w:r w:rsidR="00914713">
        <w:t xml:space="preserve"> </w:t>
      </w:r>
      <w:r w:rsidR="00692ED6" w:rsidRPr="00692ED6">
        <w:rPr>
          <w:b/>
          <w:bCs/>
        </w:rPr>
        <w:t>26</w:t>
      </w:r>
      <w:r w:rsidR="001C7F23" w:rsidRPr="002B215D">
        <w:t xml:space="preserve"> и </w:t>
      </w:r>
      <w:r w:rsidR="001C7F23" w:rsidRPr="001D0975">
        <w:rPr>
          <w:i/>
          <w:iCs/>
        </w:rPr>
        <w:t>α</w:t>
      </w:r>
      <w:r w:rsidR="001C7F23" w:rsidRPr="002B215D">
        <w:t>-</w:t>
      </w:r>
      <w:proofErr w:type="spellStart"/>
      <w:r w:rsidR="001C7F23" w:rsidRPr="002B215D">
        <w:t>диазоацетат</w:t>
      </w:r>
      <w:r w:rsidR="00260DF1">
        <w:t>ами</w:t>
      </w:r>
      <w:proofErr w:type="spellEnd"/>
      <w:r w:rsidR="00914713">
        <w:t xml:space="preserve"> </w:t>
      </w:r>
      <w:r w:rsidR="00692ED6" w:rsidRPr="00692ED6">
        <w:rPr>
          <w:b/>
          <w:bCs/>
        </w:rPr>
        <w:t>28</w:t>
      </w:r>
      <w:r>
        <w:t xml:space="preserve"> </w:t>
      </w:r>
      <w:r w:rsidR="00260DF1">
        <w:t>с</w:t>
      </w:r>
      <w:r w:rsidR="006613AD">
        <w:t xml:space="preserve"> </w:t>
      </w:r>
      <w:r w:rsidR="00260DF1">
        <w:t>образованием</w:t>
      </w:r>
      <w:r>
        <w:t xml:space="preserve"> </w:t>
      </w:r>
      <w:proofErr w:type="spellStart"/>
      <w:r>
        <w:t>алленов</w:t>
      </w:r>
      <w:proofErr w:type="spellEnd"/>
      <w:r w:rsidR="00914713">
        <w:t xml:space="preserve"> </w:t>
      </w:r>
      <w:r w:rsidR="00692ED6" w:rsidRPr="00692ED6">
        <w:rPr>
          <w:b/>
          <w:bCs/>
        </w:rPr>
        <w:t>27</w:t>
      </w:r>
      <w:r w:rsidR="00914713">
        <w:t xml:space="preserve">, </w:t>
      </w:r>
      <w:r w:rsidR="00692ED6" w:rsidRPr="00692ED6">
        <w:rPr>
          <w:b/>
          <w:bCs/>
        </w:rPr>
        <w:t>29</w:t>
      </w:r>
      <w:r>
        <w:t>.</w:t>
      </w:r>
      <w:r w:rsidR="001C7F23" w:rsidRPr="002B215D">
        <w:t xml:space="preserve"> </w:t>
      </w:r>
      <w:r w:rsidR="006613AD">
        <w:t>Благодаря такому подходу</w:t>
      </w:r>
      <w:r>
        <w:t xml:space="preserve"> </w:t>
      </w:r>
      <w:r w:rsidR="001C7F23" w:rsidRPr="002B215D">
        <w:t xml:space="preserve">терминальные </w:t>
      </w:r>
      <w:proofErr w:type="spellStart"/>
      <w:r w:rsidR="001C7F23" w:rsidRPr="002B215D">
        <w:t>аллены</w:t>
      </w:r>
      <w:proofErr w:type="spellEnd"/>
      <w:r w:rsidR="001C7F23" w:rsidRPr="002B215D">
        <w:t xml:space="preserve"> получены </w:t>
      </w:r>
      <w:r w:rsidR="006613AD">
        <w:t xml:space="preserve">с </w:t>
      </w:r>
      <w:r>
        <w:t>высокой</w:t>
      </w:r>
      <w:r w:rsidR="001C7F23" w:rsidRPr="002B215D">
        <w:t xml:space="preserve"> устойчивостью к </w:t>
      </w:r>
      <w:r>
        <w:t xml:space="preserve">другим </w:t>
      </w:r>
      <w:r w:rsidR="001C7F23" w:rsidRPr="002B215D">
        <w:t>функциональным группам</w:t>
      </w:r>
      <w:r w:rsidR="006613AD">
        <w:t xml:space="preserve"> и </w:t>
      </w:r>
      <w:r w:rsidR="006613AD" w:rsidRPr="002B215D">
        <w:t xml:space="preserve">с </w:t>
      </w:r>
      <w:r w:rsidR="006613AD">
        <w:t xml:space="preserve">достаточно </w:t>
      </w:r>
      <w:r w:rsidR="006613AD" w:rsidRPr="002B215D">
        <w:t>хорошими выходами</w:t>
      </w:r>
      <w:r w:rsidR="006613AD">
        <w:t xml:space="preserve"> (схема 1</w:t>
      </w:r>
      <w:r w:rsidR="00692ED6" w:rsidRPr="00692ED6">
        <w:t>5</w:t>
      </w:r>
      <w:r w:rsidR="006613AD">
        <w:t>)</w:t>
      </w:r>
      <w:r w:rsidR="001C7F23" w:rsidRPr="002B215D">
        <w:t xml:space="preserve"> </w:t>
      </w:r>
      <w:r w:rsidR="001C7F23" w:rsidRPr="002B215D">
        <w:fldChar w:fldCharType="begin"/>
      </w:r>
      <w:r w:rsidR="002C662A">
        <w:instrText xml:space="preserve"> ADDIN EN.CITE &lt;EndNote&gt;&lt;Cite&gt;&lt;Author&gt;Ye&lt;/Author&gt;&lt;Year&gt;2015&lt;/Year&gt;&lt;RecNum&gt;157&lt;/RecNum&gt;&lt;DisplayText&gt;[39]&lt;/DisplayText&gt;&lt;record&gt;&lt;rec-number&gt;157&lt;/rec-number&gt;&lt;foreign-keys&gt;&lt;key app="EN" db-id="5dssx5afba5xddesrdqxzv0fwfrp9d9erztx" timestamp="1682372355"&gt;157&lt;/key&gt;&lt;/foreign-keys&gt;&lt;ref-type name="Journal Article"&gt;17&lt;/ref-type&gt;&lt;contributors&gt;&lt;authors&gt;&lt;author&gt;Ye, Fei&lt;/author&gt;&lt;author&gt;Wang, Chengpeng&lt;/author&gt;&lt;author&gt;Ma, Xiaoshen&lt;/author&gt;&lt;author&gt;Hossain, Mohammad Lokman&lt;/author&gt;&lt;author&gt;Xia, Ying&lt;/author&gt;&lt;author&gt;Zhang, Yan&lt;/author&gt;&lt;author&gt;Wang, Jianbo&lt;/author&gt;&lt;/authors&gt;&lt;/contributors&gt;&lt;titles&gt;&lt;title&gt;Synthesis of Terminal Allenes through Copper-Mediated Cross-Coupling of Ethyne with N-Tosylhydrazones or α-Diazoesters&lt;/title&gt;&lt;secondary-title&gt;The Journal of Organic Chemistry&lt;/secondary-title&gt;&lt;/titles&gt;&lt;periodical&gt;&lt;full-title&gt;The Journal of Organic Chemistry&lt;/full-title&gt;&lt;/periodical&gt;&lt;pages&gt;647-652&lt;/pages&gt;&lt;volume&gt;80&lt;/volume&gt;&lt;number&gt;1&lt;/number&gt;&lt;dates&gt;&lt;year&gt;2015&lt;/year&gt;&lt;pub-dates&gt;&lt;date&gt;2015/01/02&lt;/date&gt;&lt;/pub-dates&gt;&lt;/dates&gt;&lt;publisher&gt;American Chemical Society&lt;/publisher&gt;&lt;isbn&gt;0022-3263&lt;/isbn&gt;&lt;urls&gt;&lt;related-urls&gt;&lt;url&gt;https://doi.org/10.1021/jo502316q&lt;/url&gt;&lt;/related-urls&gt;&lt;/urls&gt;&lt;electronic-resource-num&gt;10.1021/jo502316q&lt;/electronic-resource-num&gt;&lt;/record&gt;&lt;/Cite&gt;&lt;/EndNote&gt;</w:instrText>
      </w:r>
      <w:r w:rsidR="001C7F23" w:rsidRPr="002B215D">
        <w:fldChar w:fldCharType="separate"/>
      </w:r>
      <w:r w:rsidR="002C662A">
        <w:rPr>
          <w:noProof/>
        </w:rPr>
        <w:t>[39]</w:t>
      </w:r>
      <w:r w:rsidR="001C7F23" w:rsidRPr="002B215D">
        <w:fldChar w:fldCharType="end"/>
      </w:r>
      <w:r>
        <w:t>.</w:t>
      </w:r>
    </w:p>
    <w:p w14:paraId="0312A022" w14:textId="606BDF99" w:rsidR="00914713" w:rsidRDefault="009F356C" w:rsidP="003C0675">
      <w:pPr>
        <w:keepNext/>
        <w:ind w:firstLine="0"/>
        <w:jc w:val="center"/>
      </w:pPr>
      <w:r>
        <w:object w:dxaOrig="5660" w:dyaOrig="4279" w14:anchorId="54972259">
          <v:shape id="_x0000_i1039" type="#_x0000_t75" style="width:282.7pt;height:213.5pt" o:ole="">
            <v:imagedata r:id="rId36" o:title=""/>
          </v:shape>
          <o:OLEObject Type="Embed" ProgID="ChemDraw.Document.6.0" ShapeID="_x0000_i1039" DrawAspect="Content" ObjectID="_1745438100" r:id="rId37"/>
        </w:object>
      </w:r>
    </w:p>
    <w:p w14:paraId="624668E5" w14:textId="0A2BD112" w:rsidR="001C7F23" w:rsidRDefault="00914713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15</w:t>
        </w:r>
      </w:fldSimple>
      <w:r>
        <w:t xml:space="preserve">. </w:t>
      </w:r>
      <w:r w:rsidRPr="00954EE5">
        <w:t xml:space="preserve">Взаимодействие ацетилена с </w:t>
      </w:r>
      <w:r w:rsidRPr="00E34DF5">
        <w:rPr>
          <w:i/>
          <w:iCs/>
        </w:rPr>
        <w:t>N-</w:t>
      </w:r>
      <w:proofErr w:type="spellStart"/>
      <w:r w:rsidRPr="00954EE5">
        <w:t>тозилгидразонами</w:t>
      </w:r>
      <w:proofErr w:type="spellEnd"/>
      <w:r w:rsidRPr="00954EE5">
        <w:t xml:space="preserve"> и α-</w:t>
      </w:r>
      <w:proofErr w:type="spellStart"/>
      <w:r w:rsidRPr="00954EE5">
        <w:t>диазоацетатом</w:t>
      </w:r>
      <w:proofErr w:type="spellEnd"/>
    </w:p>
    <w:p w14:paraId="020B0E88" w14:textId="12764B61" w:rsidR="00DA6445" w:rsidRDefault="00DA6445" w:rsidP="00260DF1">
      <w:r w:rsidRPr="00210966">
        <w:t>В присутствии солей меди (</w:t>
      </w:r>
      <w:r w:rsidRPr="00210966">
        <w:rPr>
          <w:lang w:val="en-US"/>
        </w:rPr>
        <w:t>I</w:t>
      </w:r>
      <w:r w:rsidRPr="00210966">
        <w:t xml:space="preserve">) и сильного основания из </w:t>
      </w:r>
      <w:r w:rsidRPr="00210966">
        <w:rPr>
          <w:i/>
          <w:iCs/>
        </w:rPr>
        <w:t>п</w:t>
      </w:r>
      <w:r>
        <w:rPr>
          <w:i/>
          <w:iCs/>
        </w:rPr>
        <w:t>ара</w:t>
      </w:r>
      <w:r w:rsidRPr="00210966">
        <w:t>-</w:t>
      </w:r>
      <w:proofErr w:type="spellStart"/>
      <w:r w:rsidRPr="00210966">
        <w:t>тозилгидразонов</w:t>
      </w:r>
      <w:proofErr w:type="spellEnd"/>
      <w:r>
        <w:t xml:space="preserve"> альдегидов</w:t>
      </w:r>
      <w:r w:rsidRPr="00210966">
        <w:t xml:space="preserve"> и карбида кальция, при варьировании условий проведения реакции, получены </w:t>
      </w:r>
      <w:r>
        <w:t>несколько</w:t>
      </w:r>
      <w:r w:rsidRPr="00210966">
        <w:t xml:space="preserve"> тип</w:t>
      </w:r>
      <w:r>
        <w:t>ов</w:t>
      </w:r>
      <w:r w:rsidRPr="00210966">
        <w:t xml:space="preserve"> ненасыщенных соединений: </w:t>
      </w:r>
      <w:proofErr w:type="spellStart"/>
      <w:r w:rsidRPr="00210966">
        <w:t>аллены</w:t>
      </w:r>
      <w:proofErr w:type="spellEnd"/>
      <w:r w:rsidRPr="00210966">
        <w:t>, терминальные алкины</w:t>
      </w:r>
      <w:r>
        <w:t xml:space="preserve"> и </w:t>
      </w:r>
      <w:r w:rsidRPr="00210966">
        <w:t xml:space="preserve">1-арилпропины. </w:t>
      </w:r>
      <w:r>
        <w:t xml:space="preserve">Например, в </w:t>
      </w:r>
      <w:r w:rsidRPr="00210966">
        <w:t xml:space="preserve">присутствии </w:t>
      </w:r>
      <w:proofErr w:type="spellStart"/>
      <w:r w:rsidRPr="00210966">
        <w:t>CuCl</w:t>
      </w:r>
      <w:proofErr w:type="spellEnd"/>
      <w:r w:rsidRPr="00210966">
        <w:t xml:space="preserve"> при температуре 60</w:t>
      </w:r>
      <w:r w:rsidR="00F451B3">
        <w:t> </w:t>
      </w:r>
      <w:r w:rsidRPr="00210966">
        <w:t xml:space="preserve">°C реакция между </w:t>
      </w:r>
      <w:r w:rsidRPr="00210966">
        <w:rPr>
          <w:i/>
          <w:iCs/>
        </w:rPr>
        <w:t>п</w:t>
      </w:r>
      <w:r>
        <w:rPr>
          <w:i/>
          <w:iCs/>
        </w:rPr>
        <w:t>ара</w:t>
      </w:r>
      <w:r w:rsidRPr="00210966">
        <w:t>-</w:t>
      </w:r>
      <w:proofErr w:type="spellStart"/>
      <w:r w:rsidRPr="00210966">
        <w:t>тозилгидразон</w:t>
      </w:r>
      <w:r>
        <w:t>ом</w:t>
      </w:r>
      <w:proofErr w:type="spellEnd"/>
      <w:r>
        <w:t xml:space="preserve"> альдегида </w:t>
      </w:r>
      <w:r w:rsidR="00692ED6" w:rsidRPr="00692ED6">
        <w:rPr>
          <w:b/>
          <w:bCs/>
        </w:rPr>
        <w:t>30</w:t>
      </w:r>
      <w:r w:rsidRPr="00210966">
        <w:t xml:space="preserve"> и карбидом кальция п</w:t>
      </w:r>
      <w:r>
        <w:t>р</w:t>
      </w:r>
      <w:r w:rsidRPr="00210966">
        <w:t xml:space="preserve">отекает с образованием </w:t>
      </w:r>
      <w:proofErr w:type="spellStart"/>
      <w:r w:rsidRPr="00210966">
        <w:t>алленов</w:t>
      </w:r>
      <w:proofErr w:type="spellEnd"/>
      <w:r w:rsidRPr="00210966">
        <w:t xml:space="preserve"> </w:t>
      </w:r>
      <w:r w:rsidR="00692ED6" w:rsidRPr="00692ED6">
        <w:rPr>
          <w:b/>
          <w:bCs/>
        </w:rPr>
        <w:t>3</w:t>
      </w:r>
      <w:r w:rsidRPr="006D7304">
        <w:rPr>
          <w:b/>
          <w:bCs/>
        </w:rPr>
        <w:t>1</w:t>
      </w:r>
      <w:r>
        <w:t xml:space="preserve"> </w:t>
      </w:r>
      <w:r w:rsidRPr="00210966">
        <w:t xml:space="preserve">(схема </w:t>
      </w:r>
      <w:r w:rsidR="00692ED6" w:rsidRPr="00692ED6">
        <w:t>16</w:t>
      </w:r>
      <w:r>
        <w:t xml:space="preserve">) </w:t>
      </w:r>
      <w:r>
        <w:fldChar w:fldCharType="begin"/>
      </w:r>
      <w:r w:rsidR="002C662A">
        <w:instrText xml:space="preserve"> ADDIN EN.CITE &lt;EndNote&gt;&lt;Cite&gt;&lt;Author&gt;Gao&lt;/Author&gt;&lt;Year&gt;2020&lt;/Year&gt;&lt;RecNum&gt;63&lt;/RecNum&gt;&lt;DisplayText&gt;[40]&lt;/DisplayText&gt;&lt;record&gt;&lt;rec-number&gt;63&lt;/rec-number&gt;&lt;foreign-keys&gt;&lt;key app="EN" db-id="5dssx5afba5xddesrdqxzv0fwfrp9d9erztx" timestamp="1682022027"&gt;63&lt;/key&gt;&lt;/foreign-keys&gt;&lt;ref-type name="Journal Article"&gt;17&lt;/ref-type&gt;&lt;contributors&gt;&lt;authors&gt;&lt;author&gt;Gao, Lei&lt;/author&gt;&lt;author&gt;Li, Zheng&lt;/author&gt;&lt;/authors&gt;&lt;/contributors&gt;&lt;titles&gt;&lt;title&gt;Synthesis of aromatic terminal allenes and aliphatic terminal alkynes from hydrazones using calcium carbide as an acetylene source&lt;/title&gt;&lt;secondary-title&gt;Organic Chemistry Frontiers&lt;/secondary-title&gt;&lt;/titles&gt;&lt;periodical&gt;&lt;full-title&gt;Organic Chemistry Frontiers&lt;/full-title&gt;&lt;/periodical&gt;&lt;pages&gt;702-708&lt;/pages&gt;&lt;volume&gt;7&lt;/volume&gt;&lt;number&gt;4&lt;/number&gt;&lt;dates&gt;&lt;year&gt;2020&lt;/year&gt;&lt;/dates&gt;&lt;publisher&gt;The Royal Society of Chemistry&lt;/publisher&gt;&lt;work-type&gt;10.1039/C9QO01400D&lt;/work-type&gt;&lt;urls&gt;&lt;related-urls&gt;&lt;url&gt;http://dx.doi.org/10.1039/C9QO01400D&lt;/url&gt;&lt;url&gt;https://pubs.rsc.org/en/content/articlelanding/2020/QO/C9QO01400D&lt;/url&gt;&lt;/related-urls&gt;&lt;/urls&gt;&lt;electronic-resource-num&gt;10.1039/C9QO01400D&lt;/electronic-resource-num&gt;&lt;/record&gt;&lt;/Cite&gt;&lt;/EndNote&gt;</w:instrText>
      </w:r>
      <w:r>
        <w:fldChar w:fldCharType="separate"/>
      </w:r>
      <w:r w:rsidR="002C662A">
        <w:rPr>
          <w:noProof/>
        </w:rPr>
        <w:t>[40]</w:t>
      </w:r>
      <w:r>
        <w:fldChar w:fldCharType="end"/>
      </w:r>
      <w:r w:rsidRPr="00210966">
        <w:t xml:space="preserve">. </w:t>
      </w:r>
    </w:p>
    <w:p w14:paraId="7D392E2D" w14:textId="77777777" w:rsidR="00DA6445" w:rsidRPr="001722E7" w:rsidRDefault="00DA6445" w:rsidP="003C0675">
      <w:pPr>
        <w:ind w:firstLine="0"/>
        <w:jc w:val="center"/>
        <w:rPr>
          <w:rFonts w:cs="Times New Roman"/>
          <w:szCs w:val="26"/>
        </w:rPr>
      </w:pPr>
    </w:p>
    <w:p w14:paraId="15AD6C17" w14:textId="5573DE34" w:rsidR="00DA6445" w:rsidRDefault="00692ED6" w:rsidP="003C0675">
      <w:pPr>
        <w:ind w:firstLine="0"/>
        <w:jc w:val="center"/>
      </w:pPr>
      <w:r>
        <w:object w:dxaOrig="5990" w:dyaOrig="1735" w14:anchorId="772387C7">
          <v:shape id="_x0000_i1040" type="#_x0000_t75" style="width:300.7pt;height:87.8pt" o:ole="">
            <v:imagedata r:id="rId38" o:title=""/>
          </v:shape>
          <o:OLEObject Type="Embed" ProgID="ChemDraw.Document.6.0" ShapeID="_x0000_i1040" DrawAspect="Content" ObjectID="_1745438101" r:id="rId39"/>
        </w:object>
      </w:r>
    </w:p>
    <w:p w14:paraId="39185C96" w14:textId="3634E34A" w:rsidR="00DA6445" w:rsidRPr="006D7304" w:rsidRDefault="00DA6445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16</w:t>
        </w:r>
      </w:fldSimple>
      <w:r>
        <w:t xml:space="preserve">. Подход к синтезу </w:t>
      </w:r>
      <w:proofErr w:type="spellStart"/>
      <w:r>
        <w:t>алленов</w:t>
      </w:r>
      <w:proofErr w:type="spellEnd"/>
    </w:p>
    <w:p w14:paraId="76A4C31A" w14:textId="1B3B081F" w:rsidR="00DA6445" w:rsidRPr="00CE6F6B" w:rsidRDefault="00DA6445" w:rsidP="00260DF1">
      <w:pPr>
        <w:rPr>
          <w:highlight w:val="yellow"/>
        </w:rPr>
      </w:pPr>
      <w:r>
        <w:t xml:space="preserve">Для </w:t>
      </w:r>
      <w:r w:rsidRPr="00CE6F6B">
        <w:t xml:space="preserve">производных </w:t>
      </w:r>
      <w:r w:rsidRPr="00CE6F6B">
        <w:rPr>
          <w:i/>
          <w:iCs/>
        </w:rPr>
        <w:t>п</w:t>
      </w:r>
      <w:r>
        <w:rPr>
          <w:i/>
          <w:iCs/>
        </w:rPr>
        <w:t>ара</w:t>
      </w:r>
      <w:r w:rsidRPr="00CE6F6B">
        <w:t>-</w:t>
      </w:r>
      <w:proofErr w:type="spellStart"/>
      <w:r w:rsidRPr="00CE6F6B">
        <w:t>тозилгидразона</w:t>
      </w:r>
      <w:proofErr w:type="spellEnd"/>
      <w:r w:rsidRPr="00CE6F6B">
        <w:t xml:space="preserve"> ароматического кетона </w:t>
      </w:r>
      <w:r w:rsidRPr="006D7304">
        <w:rPr>
          <w:b/>
          <w:bCs/>
        </w:rPr>
        <w:t>3</w:t>
      </w:r>
      <w:r w:rsidR="00692ED6" w:rsidRPr="00692ED6">
        <w:rPr>
          <w:b/>
          <w:bCs/>
        </w:rPr>
        <w:t>2</w:t>
      </w:r>
      <w:r>
        <w:t xml:space="preserve"> </w:t>
      </w:r>
      <w:r w:rsidR="00F7182F">
        <w:t xml:space="preserve">при </w:t>
      </w:r>
      <w:r>
        <w:t>взаимодействи</w:t>
      </w:r>
      <w:r w:rsidR="00F7182F">
        <w:t>и</w:t>
      </w:r>
      <w:r>
        <w:t xml:space="preserve"> с карбидом кальция также </w:t>
      </w:r>
      <w:r w:rsidR="00F7182F">
        <w:t>получены</w:t>
      </w:r>
      <w:r>
        <w:t xml:space="preserve"> </w:t>
      </w:r>
      <w:proofErr w:type="spellStart"/>
      <w:r w:rsidRPr="00CE6F6B">
        <w:t>аллен</w:t>
      </w:r>
      <w:r w:rsidR="00F7182F">
        <w:t>ы</w:t>
      </w:r>
      <w:proofErr w:type="spellEnd"/>
      <w:r>
        <w:t xml:space="preserve"> </w:t>
      </w:r>
      <w:r w:rsidR="00692ED6" w:rsidRPr="00692ED6">
        <w:rPr>
          <w:b/>
          <w:bCs/>
        </w:rPr>
        <w:t>33</w:t>
      </w:r>
      <w:r w:rsidRPr="00CE6F6B">
        <w:t>, однако</w:t>
      </w:r>
      <w:r>
        <w:t xml:space="preserve">, </w:t>
      </w:r>
      <w:r w:rsidRPr="00CE6F6B">
        <w:t xml:space="preserve">при более высокой температуре </w:t>
      </w:r>
      <w:r>
        <w:t>(</w:t>
      </w:r>
      <w:r w:rsidRPr="00CE6F6B">
        <w:t>90</w:t>
      </w:r>
      <w:r w:rsidR="00F451B3">
        <w:t> </w:t>
      </w:r>
      <w:r w:rsidRPr="00CE6F6B">
        <w:t>°C</w:t>
      </w:r>
      <w:r>
        <w:t>)</w:t>
      </w:r>
      <w:r w:rsidRPr="00CE6F6B">
        <w:t xml:space="preserve"> (схема</w:t>
      </w:r>
      <w:r>
        <w:t xml:space="preserve"> </w:t>
      </w:r>
      <w:r w:rsidR="00692ED6" w:rsidRPr="00692ED6">
        <w:t>17</w:t>
      </w:r>
      <w:r>
        <w:t xml:space="preserve">) </w:t>
      </w:r>
      <w:r>
        <w:fldChar w:fldCharType="begin"/>
      </w:r>
      <w:r w:rsidR="002C662A">
        <w:instrText xml:space="preserve"> ADDIN EN.CITE &lt;EndNote&gt;&lt;Cite&gt;&lt;Author&gt;Gao&lt;/Author&gt;&lt;Year&gt;2020&lt;/Year&gt;&lt;RecNum&gt;63&lt;/RecNum&gt;&lt;DisplayText&gt;[40]&lt;/DisplayText&gt;&lt;record&gt;&lt;rec-number&gt;63&lt;/rec-number&gt;&lt;foreign-keys&gt;&lt;key app="EN" db-id="5dssx5afba5xddesrdqxzv0fwfrp9d9erztx" timestamp="1682022027"&gt;63&lt;/key&gt;&lt;/foreign-keys&gt;&lt;ref-type name="Journal Article"&gt;17&lt;/ref-type&gt;&lt;contributors&gt;&lt;authors&gt;&lt;author&gt;Gao, Lei&lt;/author&gt;&lt;author&gt;Li, Zheng&lt;/author&gt;&lt;/authors&gt;&lt;/contributors&gt;&lt;titles&gt;&lt;title&gt;Synthesis of aromatic terminal allenes and aliphatic terminal alkynes from hydrazones using calcium carbide as an acetylene source&lt;/title&gt;&lt;secondary-title&gt;Organic Chemistry Frontiers&lt;/secondary-title&gt;&lt;/titles&gt;&lt;periodical&gt;&lt;full-title&gt;Organic Chemistry Frontiers&lt;/full-title&gt;&lt;/periodical&gt;&lt;pages&gt;702-708&lt;/pages&gt;&lt;volume&gt;7&lt;/volume&gt;&lt;number&gt;4&lt;/number&gt;&lt;dates&gt;&lt;year&gt;2020&lt;/year&gt;&lt;/dates&gt;&lt;publisher&gt;The Royal Society of Chemistry&lt;/publisher&gt;&lt;work-type&gt;10.1039/C9QO01400D&lt;/work-type&gt;&lt;urls&gt;&lt;related-urls&gt;&lt;url&gt;http://dx.doi.org/10.1039/C9QO01400D&lt;/url&gt;&lt;url&gt;https://pubs.rsc.org/en/content/articlelanding/2020/QO/C9QO01400D&lt;/url&gt;&lt;/related-urls&gt;&lt;/urls&gt;&lt;electronic-resource-num&gt;10.1039/C9QO01400D&lt;/electronic-resource-num&gt;&lt;/record&gt;&lt;/Cite&gt;&lt;/EndNote&gt;</w:instrText>
      </w:r>
      <w:r>
        <w:fldChar w:fldCharType="separate"/>
      </w:r>
      <w:r w:rsidR="002C662A">
        <w:rPr>
          <w:noProof/>
        </w:rPr>
        <w:t>[40]</w:t>
      </w:r>
      <w:r>
        <w:fldChar w:fldCharType="end"/>
      </w:r>
      <w:r>
        <w:t>.</w:t>
      </w:r>
    </w:p>
    <w:p w14:paraId="29DDA9C4" w14:textId="2E3BE54C" w:rsidR="00DA6445" w:rsidRDefault="00692ED6" w:rsidP="003C0675">
      <w:pPr>
        <w:ind w:firstLine="0"/>
        <w:jc w:val="center"/>
      </w:pPr>
      <w:r>
        <w:object w:dxaOrig="5952" w:dyaOrig="1699" w14:anchorId="291CC765">
          <v:shape id="_x0000_i1041" type="#_x0000_t75" style="width:298.5pt;height:85.45pt" o:ole="">
            <v:imagedata r:id="rId40" o:title=""/>
          </v:shape>
          <o:OLEObject Type="Embed" ProgID="ChemDraw.Document.6.0" ShapeID="_x0000_i1041" DrawAspect="Content" ObjectID="_1745438102" r:id="rId41"/>
        </w:object>
      </w:r>
    </w:p>
    <w:p w14:paraId="37C69EA4" w14:textId="5FE62F77" w:rsidR="00DA6445" w:rsidRDefault="00DA6445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17</w:t>
        </w:r>
      </w:fldSimple>
      <w:r>
        <w:t xml:space="preserve">. Получение </w:t>
      </w:r>
      <w:proofErr w:type="spellStart"/>
      <w:r>
        <w:t>алленов</w:t>
      </w:r>
      <w:proofErr w:type="spellEnd"/>
    </w:p>
    <w:p w14:paraId="56DD11A3" w14:textId="3A39EDE9" w:rsidR="00DA6445" w:rsidRPr="00CE6F6B" w:rsidRDefault="00DA6445" w:rsidP="00260DF1">
      <w:r>
        <w:t xml:space="preserve">В этом же исследовании </w:t>
      </w:r>
      <w:r w:rsidR="00260DF1">
        <w:t>показано</w:t>
      </w:r>
      <w:r>
        <w:t>, что п</w:t>
      </w:r>
      <w:r w:rsidRPr="00CE6F6B">
        <w:t xml:space="preserve">роизводные </w:t>
      </w:r>
      <w:r w:rsidRPr="00CE6F6B">
        <w:rPr>
          <w:i/>
          <w:iCs/>
        </w:rPr>
        <w:t>п</w:t>
      </w:r>
      <w:r>
        <w:rPr>
          <w:i/>
          <w:iCs/>
        </w:rPr>
        <w:t>ара</w:t>
      </w:r>
      <w:r w:rsidRPr="00CE6F6B">
        <w:t>-</w:t>
      </w:r>
      <w:proofErr w:type="spellStart"/>
      <w:r w:rsidRPr="00CE6F6B">
        <w:t>тозилгидразона</w:t>
      </w:r>
      <w:proofErr w:type="spellEnd"/>
      <w:r w:rsidRPr="00CE6F6B">
        <w:t xml:space="preserve"> алифатическо</w:t>
      </w:r>
      <w:r>
        <w:t>го</w:t>
      </w:r>
      <w:r w:rsidRPr="00CE6F6B">
        <w:t xml:space="preserve"> кетона</w:t>
      </w:r>
      <w:r>
        <w:t xml:space="preserve"> </w:t>
      </w:r>
      <w:r w:rsidR="00692ED6" w:rsidRPr="00692ED6">
        <w:rPr>
          <w:b/>
          <w:bCs/>
        </w:rPr>
        <w:t>34</w:t>
      </w:r>
      <w:r w:rsidRPr="00CE6F6B">
        <w:t xml:space="preserve"> при 120</w:t>
      </w:r>
      <w:r w:rsidR="00F451B3">
        <w:t> </w:t>
      </w:r>
      <w:r w:rsidRPr="00CE6F6B">
        <w:t xml:space="preserve">°C в присутствии </w:t>
      </w:r>
      <w:proofErr w:type="spellStart"/>
      <w:r w:rsidRPr="00CE6F6B">
        <w:t>CuCl</w:t>
      </w:r>
      <w:proofErr w:type="spellEnd"/>
      <w:r w:rsidRPr="00CE6F6B">
        <w:t xml:space="preserve"> реагируют с карбидом кальция иначе – образуются терминальные алкины</w:t>
      </w:r>
      <w:r>
        <w:t xml:space="preserve"> </w:t>
      </w:r>
      <w:r w:rsidR="00692ED6" w:rsidRPr="00692ED6">
        <w:rPr>
          <w:b/>
          <w:bCs/>
        </w:rPr>
        <w:t>35</w:t>
      </w:r>
      <w:r>
        <w:t xml:space="preserve"> (схема </w:t>
      </w:r>
      <w:r w:rsidR="00692ED6" w:rsidRPr="00692ED6">
        <w:t>18</w:t>
      </w:r>
      <w:r>
        <w:t xml:space="preserve">) </w:t>
      </w:r>
      <w:r>
        <w:fldChar w:fldCharType="begin"/>
      </w:r>
      <w:r w:rsidR="002C662A">
        <w:instrText xml:space="preserve"> ADDIN EN.CITE &lt;EndNote&gt;&lt;Cite&gt;&lt;Author&gt;Gao&lt;/Author&gt;&lt;Year&gt;2020&lt;/Year&gt;&lt;RecNum&gt;63&lt;/RecNum&gt;&lt;DisplayText&gt;[40]&lt;/DisplayText&gt;&lt;record&gt;&lt;rec-number&gt;63&lt;/rec-number&gt;&lt;foreign-keys&gt;&lt;key app="EN" db-id="5dssx5afba5xddesrdqxzv0fwfrp9d9erztx" timestamp="1682022027"&gt;63&lt;/key&gt;&lt;/foreign-keys&gt;&lt;ref-type name="Journal Article"&gt;17&lt;/ref-type&gt;&lt;contributors&gt;&lt;authors&gt;&lt;author&gt;Gao, Lei&lt;/author&gt;&lt;author&gt;Li, Zheng&lt;/author&gt;&lt;/authors&gt;&lt;/contributors&gt;&lt;titles&gt;&lt;title&gt;Synthesis of aromatic terminal allenes and aliphatic terminal alkynes from hydrazones using calcium carbide as an acetylene source&lt;/title&gt;&lt;secondary-title&gt;Organic Chemistry Frontiers&lt;/secondary-title&gt;&lt;/titles&gt;&lt;periodical&gt;&lt;full-title&gt;Organic Chemistry Frontiers&lt;/full-title&gt;&lt;/periodical&gt;&lt;pages&gt;702-708&lt;/pages&gt;&lt;volume&gt;7&lt;/volume&gt;&lt;number&gt;4&lt;/number&gt;&lt;dates&gt;&lt;year&gt;2020&lt;/year&gt;&lt;/dates&gt;&lt;publisher&gt;The Royal Society of Chemistry&lt;/publisher&gt;&lt;work-type&gt;10.1039/C9QO01400D&lt;/work-type&gt;&lt;urls&gt;&lt;related-urls&gt;&lt;url&gt;http://dx.doi.org/10.1039/C9QO01400D&lt;/url&gt;&lt;url&gt;https://pubs.rsc.org/en/content/articlelanding/2020/QO/C9QO01400D&lt;/url&gt;&lt;/related-urls&gt;&lt;/urls&gt;&lt;electronic-resource-num&gt;10.1039/C9QO01400D&lt;/electronic-resource-num&gt;&lt;/record&gt;&lt;/Cite&gt;&lt;/EndNote&gt;</w:instrText>
      </w:r>
      <w:r>
        <w:fldChar w:fldCharType="separate"/>
      </w:r>
      <w:r w:rsidR="002C662A">
        <w:rPr>
          <w:noProof/>
        </w:rPr>
        <w:t>[40]</w:t>
      </w:r>
      <w:r>
        <w:fldChar w:fldCharType="end"/>
      </w:r>
      <w:r w:rsidRPr="00CE6F6B">
        <w:t>.</w:t>
      </w:r>
    </w:p>
    <w:p w14:paraId="79FA6B6F" w14:textId="091D1A50" w:rsidR="00DA6445" w:rsidRDefault="00692ED6" w:rsidP="003C0675">
      <w:pPr>
        <w:ind w:firstLine="0"/>
        <w:jc w:val="center"/>
      </w:pPr>
      <w:r>
        <w:object w:dxaOrig="6065" w:dyaOrig="1795" w14:anchorId="501A28F6">
          <v:shape id="_x0000_i1042" type="#_x0000_t75" style="width:302.35pt;height:90pt" o:ole="">
            <v:imagedata r:id="rId42" o:title=""/>
          </v:shape>
          <o:OLEObject Type="Embed" ProgID="ChemDraw.Document.6.0" ShapeID="_x0000_i1042" DrawAspect="Content" ObjectID="_1745438103" r:id="rId43"/>
        </w:object>
      </w:r>
    </w:p>
    <w:p w14:paraId="16F87DA2" w14:textId="0B3BF9A9" w:rsidR="00DA6445" w:rsidRDefault="00DA6445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18</w:t>
        </w:r>
      </w:fldSimple>
      <w:r>
        <w:t>. Образование терминальных алкинов</w:t>
      </w:r>
    </w:p>
    <w:p w14:paraId="55F87083" w14:textId="1467D8EA" w:rsidR="00DA6445" w:rsidRDefault="00DA6445" w:rsidP="00260DF1">
      <w:r>
        <w:t>В 2019 году разработ</w:t>
      </w:r>
      <w:r w:rsidR="00260DF1">
        <w:t>ан</w:t>
      </w:r>
      <w:r>
        <w:t xml:space="preserve"> простой способ получения </w:t>
      </w:r>
      <w:r w:rsidRPr="00CE6F6B">
        <w:t>1-арилпроп</w:t>
      </w:r>
      <w:r>
        <w:t>-1-</w:t>
      </w:r>
      <w:r w:rsidRPr="00CE6F6B">
        <w:t>ин</w:t>
      </w:r>
      <w:r>
        <w:t>ов</w:t>
      </w:r>
      <w:r w:rsidRPr="00CE6F6B">
        <w:t xml:space="preserve"> </w:t>
      </w:r>
      <w:r w:rsidR="00692ED6" w:rsidRPr="00692ED6">
        <w:rPr>
          <w:b/>
          <w:bCs/>
        </w:rPr>
        <w:t>37</w:t>
      </w:r>
      <w:r>
        <w:t xml:space="preserve"> из </w:t>
      </w:r>
      <w:r w:rsidRPr="00AB4E94">
        <w:rPr>
          <w:i/>
          <w:iCs/>
        </w:rPr>
        <w:t>пара</w:t>
      </w:r>
      <w:r w:rsidRPr="00AB4E94">
        <w:t>-</w:t>
      </w:r>
      <w:proofErr w:type="spellStart"/>
      <w:r w:rsidRPr="00AB4E94">
        <w:t>тозилгидразонов</w:t>
      </w:r>
      <w:proofErr w:type="spellEnd"/>
      <w:r>
        <w:t xml:space="preserve"> ароматических альдегидов </w:t>
      </w:r>
      <w:r w:rsidR="00692ED6" w:rsidRPr="00692ED6">
        <w:rPr>
          <w:b/>
          <w:bCs/>
        </w:rPr>
        <w:t>36</w:t>
      </w:r>
      <w:r>
        <w:t xml:space="preserve"> и карбида кальция, в катализируемых</w:t>
      </w:r>
      <w:r w:rsidRPr="00CE6F6B">
        <w:t xml:space="preserve"> йодид</w:t>
      </w:r>
      <w:r>
        <w:t>ом</w:t>
      </w:r>
      <w:r w:rsidRPr="00CE6F6B">
        <w:t xml:space="preserve"> меди (I)</w:t>
      </w:r>
      <w:r>
        <w:t xml:space="preserve"> условиях (</w:t>
      </w:r>
      <w:r w:rsidRPr="00CE6F6B">
        <w:t xml:space="preserve">схема </w:t>
      </w:r>
      <w:r w:rsidR="00692ED6" w:rsidRPr="00692ED6">
        <w:t>19</w:t>
      </w:r>
      <w:r w:rsidRPr="00CE6F6B">
        <w:t>)</w:t>
      </w:r>
      <w:r>
        <w:t xml:space="preserve"> </w:t>
      </w:r>
      <w:r>
        <w:fldChar w:fldCharType="begin"/>
      </w:r>
      <w:r w:rsidR="002C662A">
        <w:instrText xml:space="preserve"> ADDIN EN.CITE &lt;EndNote&gt;&lt;Cite&gt;&lt;Author&gt;Gao&lt;/Author&gt;&lt;Year&gt;2019&lt;/Year&gt;&lt;RecNum&gt;64&lt;/RecNum&gt;&lt;DisplayText&gt;[41]&lt;/DisplayText&gt;&lt;record&gt;&lt;rec-number&gt;64&lt;/rec-number&gt;&lt;foreign-keys&gt;&lt;key app="EN" db-id="5dssx5afba5xddesrdqxzv0fwfrp9d9erztx" timestamp="1682022030"&gt;64&lt;/key&gt;&lt;/foreign-keys&gt;&lt;ref-type name="Journal Article"&gt;17&lt;/ref-type&gt;&lt;contributors&gt;&lt;authors&gt;&lt;author&gt;Gao, Lei&lt;/author&gt;&lt;author&gt;Li, Zheng&lt;/author&gt;&lt;/authors&gt;&lt;/contributors&gt;&lt;titles&gt;&lt;title&gt;Direct Synthesis of 1-Arylprop-1-ynes with Calcium Carbide as an Acetylene Source&lt;/title&gt;&lt;secondary-title&gt;Synlett&lt;/secondary-title&gt;&lt;/titles&gt;&lt;periodical&gt;&lt;full-title&gt;Synlett&lt;/full-title&gt;&lt;/periodical&gt;&lt;pages&gt;1580-1584&lt;/pages&gt;&lt;volume&gt;30&lt;/volume&gt;&lt;number&gt;13&lt;/number&gt;&lt;edition&gt;2019/06/19&lt;/edition&gt;&lt;keywords&gt;&lt;keyword&gt;arylpropynes&lt;/keyword&gt;&lt;keyword&gt;calcium carbide&lt;/keyword&gt;&lt;keyword&gt;tosylhydrazones&lt;/keyword&gt;&lt;keyword&gt;aralkynes&lt;/keyword&gt;&lt;/keywords&gt;&lt;dates&gt;&lt;year&gt;2019&lt;/year&gt;&lt;pub-dates&gt;&lt;date&gt;2019/07/30&lt;/date&gt;&lt;/pub-dates&gt;&lt;/dates&gt;&lt;publisher&gt;© Georg Thieme Verlag&lt;/publisher&gt;&lt;isbn&gt;0936-5214&amp;#xD;1437-2096&lt;/isbn&gt;&lt;urls&gt;&lt;related-urls&gt;&lt;url&gt;http://www.thieme-connect.com/products/ejournals/abstract/10.1055/s-0037-1610718&lt;/url&gt;&lt;url&gt;https://www.thieme-connect.de/products/ejournals/abstract/10.1055/s-0037-1610718&lt;/url&gt;&lt;/related-urls&gt;&lt;/urls&gt;&lt;electronic-resource-num&gt;10.1055/s-0037-1610718&lt;/electronic-resource-num&gt;&lt;language&gt;En&lt;/language&gt;&lt;/record&gt;&lt;/Cite&gt;&lt;/EndNote&gt;</w:instrText>
      </w:r>
      <w:r>
        <w:fldChar w:fldCharType="separate"/>
      </w:r>
      <w:r w:rsidR="002C662A">
        <w:rPr>
          <w:noProof/>
        </w:rPr>
        <w:t>[41]</w:t>
      </w:r>
      <w:r>
        <w:fldChar w:fldCharType="end"/>
      </w:r>
      <w:r>
        <w:t>.</w:t>
      </w:r>
    </w:p>
    <w:p w14:paraId="3701486D" w14:textId="1421A7E4" w:rsidR="00DA6445" w:rsidRDefault="00692ED6" w:rsidP="003C0675">
      <w:pPr>
        <w:ind w:firstLine="0"/>
        <w:jc w:val="center"/>
      </w:pPr>
      <w:r>
        <w:object w:dxaOrig="6292" w:dyaOrig="1560" w14:anchorId="16A232D9">
          <v:shape id="_x0000_i1043" type="#_x0000_t75" style="width:314.3pt;height:78pt" o:ole="">
            <v:imagedata r:id="rId44" o:title=""/>
          </v:shape>
          <o:OLEObject Type="Embed" ProgID="ChemDraw.Document.6.0" ShapeID="_x0000_i1043" DrawAspect="Content" ObjectID="_1745438104" r:id="rId45"/>
        </w:object>
      </w:r>
    </w:p>
    <w:p w14:paraId="47445A95" w14:textId="1983E647" w:rsidR="00DA6445" w:rsidRDefault="00DA6445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19</w:t>
        </w:r>
      </w:fldSimple>
      <w:r>
        <w:t>.</w:t>
      </w:r>
      <w:r w:rsidRPr="00861657">
        <w:t xml:space="preserve"> </w:t>
      </w:r>
      <w:r>
        <w:t>Подход к</w:t>
      </w:r>
      <w:r w:rsidRPr="00861657">
        <w:t xml:space="preserve"> получени</w:t>
      </w:r>
      <w:r>
        <w:t>ю</w:t>
      </w:r>
      <w:r w:rsidRPr="00861657">
        <w:t xml:space="preserve"> 1-арилпроп-1-инов</w:t>
      </w:r>
    </w:p>
    <w:p w14:paraId="2453EFEE" w14:textId="6F589C26" w:rsidR="00DA6445" w:rsidRDefault="00DA6445" w:rsidP="00260DF1">
      <w:pPr>
        <w:rPr>
          <w:noProof/>
        </w:rPr>
      </w:pPr>
      <w:r w:rsidRPr="008825E4">
        <w:t>В</w:t>
      </w:r>
      <w:r w:rsidRPr="00AB4E94">
        <w:t xml:space="preserve"> 2018 </w:t>
      </w:r>
      <w:r>
        <w:t>году</w:t>
      </w:r>
      <w:r w:rsidRPr="008825E4">
        <w:t xml:space="preserve"> </w:t>
      </w:r>
      <w:r>
        <w:t>описа</w:t>
      </w:r>
      <w:r w:rsidR="00260DF1">
        <w:t>но</w:t>
      </w:r>
      <w:r w:rsidRPr="008825E4">
        <w:t xml:space="preserve"> взаимодействи</w:t>
      </w:r>
      <w:r w:rsidR="00260DF1">
        <w:t>е</w:t>
      </w:r>
      <w:r w:rsidRPr="008825E4">
        <w:t xml:space="preserve"> карбида кальция с </w:t>
      </w:r>
      <w:r w:rsidRPr="008825E4">
        <w:rPr>
          <w:i/>
          <w:iCs/>
        </w:rPr>
        <w:t>пара</w:t>
      </w:r>
      <w:r w:rsidRPr="008825E4">
        <w:t>-</w:t>
      </w:r>
      <w:proofErr w:type="spellStart"/>
      <w:r w:rsidRPr="008825E4">
        <w:t>тозилгидразонами</w:t>
      </w:r>
      <w:proofErr w:type="spellEnd"/>
      <w:r w:rsidRPr="008825E4">
        <w:t xml:space="preserve"> салицилового альдегида</w:t>
      </w:r>
      <w:r>
        <w:t xml:space="preserve"> (</w:t>
      </w:r>
      <w:r>
        <w:rPr>
          <w:lang w:val="en-US"/>
        </w:rPr>
        <w:t>R</w:t>
      </w:r>
      <w:r w:rsidRPr="00AA6902">
        <w:rPr>
          <w:vertAlign w:val="superscript"/>
        </w:rPr>
        <w:t>2</w:t>
      </w:r>
      <w:r w:rsidRPr="00AA6902">
        <w:t xml:space="preserve"> = </w:t>
      </w:r>
      <w:r>
        <w:rPr>
          <w:lang w:val="en-US"/>
        </w:rPr>
        <w:t>H</w:t>
      </w:r>
      <w:r w:rsidRPr="00AA6902">
        <w:t>)</w:t>
      </w:r>
      <w:r w:rsidRPr="008825E4">
        <w:t xml:space="preserve"> </w:t>
      </w:r>
      <w:r w:rsidR="00692ED6" w:rsidRPr="00692ED6">
        <w:rPr>
          <w:b/>
          <w:bCs/>
        </w:rPr>
        <w:t>38</w:t>
      </w:r>
      <w:r>
        <w:t xml:space="preserve"> </w:t>
      </w:r>
      <w:r w:rsidRPr="008825E4">
        <w:t xml:space="preserve">и </w:t>
      </w:r>
      <w:r w:rsidRPr="008825E4">
        <w:rPr>
          <w:i/>
          <w:iCs/>
        </w:rPr>
        <w:t>пара</w:t>
      </w:r>
      <w:r w:rsidRPr="008825E4">
        <w:t>-</w:t>
      </w:r>
      <w:proofErr w:type="spellStart"/>
      <w:r w:rsidRPr="008825E4">
        <w:t>тозилгидразонами</w:t>
      </w:r>
      <w:proofErr w:type="spellEnd"/>
      <w:r w:rsidRPr="008825E4">
        <w:t xml:space="preserve"> 2-гидроксиацетофенона</w:t>
      </w:r>
      <w:r w:rsidRPr="00AA6902">
        <w:t xml:space="preserve"> </w:t>
      </w:r>
      <w:r>
        <w:t>(</w:t>
      </w:r>
      <w:r>
        <w:rPr>
          <w:lang w:val="en-US"/>
        </w:rPr>
        <w:t>R</w:t>
      </w:r>
      <w:r w:rsidRPr="00AA6902">
        <w:rPr>
          <w:vertAlign w:val="superscript"/>
        </w:rPr>
        <w:t>2</w:t>
      </w:r>
      <w:r w:rsidRPr="00AA6902">
        <w:t xml:space="preserve"> = </w:t>
      </w:r>
      <w:r>
        <w:rPr>
          <w:lang w:val="en-US"/>
        </w:rPr>
        <w:t>CH</w:t>
      </w:r>
      <w:r w:rsidRPr="00AA6902">
        <w:rPr>
          <w:vertAlign w:val="subscript"/>
        </w:rPr>
        <w:t>3</w:t>
      </w:r>
      <w:r w:rsidRPr="00AA6902">
        <w:t>)</w:t>
      </w:r>
      <w:r>
        <w:t xml:space="preserve"> </w:t>
      </w:r>
      <w:r w:rsidR="00692ED6" w:rsidRPr="00692ED6">
        <w:rPr>
          <w:b/>
          <w:bCs/>
        </w:rPr>
        <w:t>39</w:t>
      </w:r>
      <w:r w:rsidRPr="008825E4">
        <w:t>, в катализируемых хлоридом меди (</w:t>
      </w:r>
      <w:r w:rsidRPr="008825E4">
        <w:rPr>
          <w:lang w:val="en-US"/>
        </w:rPr>
        <w:t>I</w:t>
      </w:r>
      <w:r w:rsidRPr="008825E4">
        <w:t>) условиях</w:t>
      </w:r>
      <w:r>
        <w:t>. По такой методологии</w:t>
      </w:r>
      <w:r w:rsidR="00260DF1">
        <w:t xml:space="preserve"> </w:t>
      </w:r>
      <w:r w:rsidRPr="008825E4">
        <w:lastRenderedPageBreak/>
        <w:t>получены 2-метилбензофураны</w:t>
      </w:r>
      <w:r w:rsidRPr="00AA6902">
        <w:t xml:space="preserve"> </w:t>
      </w:r>
      <w:r w:rsidR="00692ED6" w:rsidRPr="00692ED6">
        <w:rPr>
          <w:b/>
          <w:bCs/>
        </w:rPr>
        <w:t>40</w:t>
      </w:r>
      <w:r w:rsidRPr="008825E4">
        <w:t xml:space="preserve"> (если </w:t>
      </w:r>
      <w:r>
        <w:t xml:space="preserve">заместитель </w:t>
      </w:r>
      <w:r w:rsidRPr="008825E4">
        <w:rPr>
          <w:lang w:val="en-US"/>
        </w:rPr>
        <w:t>R</w:t>
      </w:r>
      <w:r w:rsidR="00DB764C" w:rsidRPr="00DB764C">
        <w:rPr>
          <w:vertAlign w:val="superscript"/>
        </w:rPr>
        <w:t>2</w:t>
      </w:r>
      <w:r w:rsidRPr="008825E4">
        <w:t xml:space="preserve"> = </w:t>
      </w:r>
      <w:r w:rsidRPr="008825E4">
        <w:rPr>
          <w:lang w:val="en-US"/>
        </w:rPr>
        <w:t>H</w:t>
      </w:r>
      <w:r w:rsidRPr="008825E4">
        <w:t>) и</w:t>
      </w:r>
      <w:r w:rsidR="00260DF1">
        <w:t xml:space="preserve"> </w:t>
      </w:r>
      <w:r w:rsidRPr="008825E4">
        <w:t>2,3-диметилбензофураны</w:t>
      </w:r>
      <w:r w:rsidRPr="00AA6902">
        <w:t xml:space="preserve"> </w:t>
      </w:r>
      <w:r w:rsidR="00692ED6" w:rsidRPr="00692ED6">
        <w:rPr>
          <w:b/>
          <w:bCs/>
        </w:rPr>
        <w:t xml:space="preserve">41 </w:t>
      </w:r>
      <w:r w:rsidRPr="008825E4">
        <w:t>(если</w:t>
      </w:r>
      <w:r>
        <w:t xml:space="preserve"> заместитель</w:t>
      </w:r>
      <w:r w:rsidRPr="008825E4">
        <w:t xml:space="preserve"> </w:t>
      </w:r>
      <w:r w:rsidRPr="008825E4">
        <w:rPr>
          <w:lang w:val="en-US"/>
        </w:rPr>
        <w:t>R</w:t>
      </w:r>
      <w:r w:rsidR="00DB764C" w:rsidRPr="00DB764C">
        <w:rPr>
          <w:vertAlign w:val="superscript"/>
        </w:rPr>
        <w:t>2</w:t>
      </w:r>
      <w:r w:rsidRPr="008825E4">
        <w:t xml:space="preserve"> = С</w:t>
      </w:r>
      <w:r w:rsidRPr="008825E4">
        <w:rPr>
          <w:lang w:val="en-US"/>
        </w:rPr>
        <w:t>H</w:t>
      </w:r>
      <w:r w:rsidRPr="008825E4">
        <w:rPr>
          <w:vertAlign w:val="subscript"/>
        </w:rPr>
        <w:t>3</w:t>
      </w:r>
      <w:r w:rsidRPr="008825E4">
        <w:t xml:space="preserve">) различного строения с выходами от 34% до 85% (схема </w:t>
      </w:r>
      <w:r w:rsidR="00692ED6" w:rsidRPr="00692ED6">
        <w:t>20</w:t>
      </w:r>
      <w:r w:rsidRPr="008825E4">
        <w:t>)</w:t>
      </w:r>
      <w:r>
        <w:t xml:space="preserve"> </w:t>
      </w:r>
      <w:r>
        <w:fldChar w:fldCharType="begin"/>
      </w:r>
      <w:r w:rsidR="002C662A">
        <w:instrText xml:space="preserve"> ADDIN EN.CITE &lt;EndNote&gt;&lt;Cite&gt;&lt;Author&gt;Fu&lt;/Author&gt;&lt;Year&gt;2018&lt;/Year&gt;&lt;RecNum&gt;70&lt;/RecNum&gt;&lt;DisplayText&gt;[42]&lt;/DisplayText&gt;&lt;record&gt;&lt;rec-number&gt;70&lt;/rec-number&gt;&lt;foreign-keys&gt;&lt;key app="EN" db-id="5dssx5afba5xddesrdqxzv0fwfrp9d9erztx" timestamp="1682022042"&gt;70&lt;/key&gt;&lt;/foreign-keys&gt;&lt;ref-type name="Journal Article"&gt;17&lt;/ref-type&gt;&lt;contributors&gt;&lt;authors&gt;&lt;author&gt;Fu, Rugang&lt;/author&gt;&lt;author&gt;Li, Zheng&lt;/author&gt;&lt;/authors&gt;&lt;/contributors&gt;&lt;titles&gt;&lt;title&gt;Direct Synthesis of 2-Methylbenzofurans from Calcium Carbide and Salicylaldehyde p-Tosylhydrazones&lt;/title&gt;&lt;secondary-title&gt;Organic Letters&lt;/secondary-title&gt;&lt;/titles&gt;&lt;periodical&gt;&lt;full-title&gt;Organic Letters&lt;/full-title&gt;&lt;/periodical&gt;&lt;pages&gt;2342-2345&lt;/pages&gt;&lt;volume&gt;20&lt;/volume&gt;&lt;number&gt;8&lt;/number&gt;&lt;dates&gt;&lt;year&gt;2018&lt;/year&gt;&lt;pub-dates&gt;&lt;date&gt;2018/04/20&lt;/date&gt;&lt;/pub-dates&gt;&lt;/dates&gt;&lt;publisher&gt;American Chemical Society&lt;/publisher&gt;&lt;isbn&gt;1523-7060&lt;/isbn&gt;&lt;urls&gt;&lt;related-urls&gt;&lt;url&gt;https://doi.org/10.1021/acs.orglett.8b00676&lt;/url&gt;&lt;url&gt;https://pubs.acs.org/doi/10.1021/acs.orglett.8b00676&lt;/url&gt;&lt;/related-urls&gt;&lt;/urls&gt;&lt;electronic-resource-num&gt;10.1021/acs.orglett.8b00676&lt;/electronic-resource-num&gt;&lt;/record&gt;&lt;/Cite&gt;&lt;/EndNote&gt;</w:instrText>
      </w:r>
      <w:r>
        <w:fldChar w:fldCharType="separate"/>
      </w:r>
      <w:r w:rsidR="002C662A">
        <w:rPr>
          <w:noProof/>
        </w:rPr>
        <w:t>[42]</w:t>
      </w:r>
      <w:r>
        <w:fldChar w:fldCharType="end"/>
      </w:r>
      <w:r>
        <w:t>.</w:t>
      </w:r>
    </w:p>
    <w:p w14:paraId="43284338" w14:textId="55082063" w:rsidR="00DA6445" w:rsidRDefault="00692ED6" w:rsidP="003C0675">
      <w:pPr>
        <w:ind w:firstLine="0"/>
        <w:jc w:val="center"/>
      </w:pPr>
      <w:r>
        <w:object w:dxaOrig="7231" w:dyaOrig="2438" w14:anchorId="67855B43">
          <v:shape id="_x0000_i1044" type="#_x0000_t75" style="width:362.25pt;height:122.25pt" o:ole="">
            <v:imagedata r:id="rId46" o:title=""/>
          </v:shape>
          <o:OLEObject Type="Embed" ProgID="ChemDraw.Document.6.0" ShapeID="_x0000_i1044" DrawAspect="Content" ObjectID="_1745438105" r:id="rId47"/>
        </w:object>
      </w:r>
    </w:p>
    <w:p w14:paraId="0367639F" w14:textId="6A8AB5CD" w:rsidR="00DA6445" w:rsidRPr="00DA6445" w:rsidRDefault="00DA6445" w:rsidP="00692ED6">
      <w:pPr>
        <w:pStyle w:val="af3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20</w:t>
        </w:r>
      </w:fldSimple>
      <w:r>
        <w:t xml:space="preserve">. Получение </w:t>
      </w:r>
      <w:r w:rsidRPr="003306AF">
        <w:t>2-метилбензофуран</w:t>
      </w:r>
      <w:r>
        <w:t>ов</w:t>
      </w:r>
      <w:r w:rsidRPr="003306AF">
        <w:t xml:space="preserve"> и 2,3-диметилбензофуран</w:t>
      </w:r>
      <w:r>
        <w:t>ов</w:t>
      </w:r>
    </w:p>
    <w:p w14:paraId="46F7AB7C" w14:textId="7C3C2E89" w:rsidR="003C4C47" w:rsidRPr="006613AD" w:rsidRDefault="00D86F5C" w:rsidP="00260DF1">
      <w:r>
        <w:t xml:space="preserve">Полизамещенные </w:t>
      </w:r>
      <w:r w:rsidRPr="002B215D">
        <w:t>3-халькогениндол</w:t>
      </w:r>
      <w:r>
        <w:t>ы</w:t>
      </w:r>
      <w:r w:rsidRPr="00914713">
        <w:rPr>
          <w:b/>
          <w:bCs/>
        </w:rPr>
        <w:t xml:space="preserve"> </w:t>
      </w:r>
      <w:r w:rsidR="00692ED6" w:rsidRPr="00692ED6">
        <w:rPr>
          <w:b/>
          <w:bCs/>
        </w:rPr>
        <w:t>45</w:t>
      </w:r>
      <w:r>
        <w:rPr>
          <w:b/>
          <w:bCs/>
        </w:rPr>
        <w:t xml:space="preserve"> </w:t>
      </w:r>
      <w:r w:rsidRPr="00D86F5C">
        <w:t xml:space="preserve">получены в результате </w:t>
      </w:r>
      <w:r>
        <w:t>п</w:t>
      </w:r>
      <w:r w:rsidR="006613AD">
        <w:t>оследовательно</w:t>
      </w:r>
      <w:r>
        <w:t>го</w:t>
      </w:r>
      <w:r w:rsidR="006613AD">
        <w:t xml:space="preserve"> тандемно</w:t>
      </w:r>
      <w:r>
        <w:t>го</w:t>
      </w:r>
      <w:r w:rsidR="006613AD">
        <w:t xml:space="preserve"> сочетани</w:t>
      </w:r>
      <w:r>
        <w:t>я</w:t>
      </w:r>
      <w:r w:rsidR="006613AD">
        <w:t xml:space="preserve"> </w:t>
      </w:r>
      <w:r w:rsidR="006613AD" w:rsidRPr="002B215D">
        <w:t xml:space="preserve">Соногаширы, </w:t>
      </w:r>
      <w:r w:rsidR="006613AD" w:rsidRPr="00E34DF5">
        <w:rPr>
          <w:i/>
          <w:iCs/>
          <w:lang w:val="en-US"/>
        </w:rPr>
        <w:t>N</w:t>
      </w:r>
      <w:r w:rsidR="006613AD" w:rsidRPr="002B215D">
        <w:t>-циклизаци</w:t>
      </w:r>
      <w:r>
        <w:t>и</w:t>
      </w:r>
      <w:r w:rsidR="006613AD" w:rsidRPr="002B215D">
        <w:t xml:space="preserve"> и </w:t>
      </w:r>
      <w:proofErr w:type="spellStart"/>
      <w:r w:rsidR="006613AD" w:rsidRPr="002B215D">
        <w:t>электрофильно</w:t>
      </w:r>
      <w:r>
        <w:t>го</w:t>
      </w:r>
      <w:proofErr w:type="spellEnd"/>
      <w:r w:rsidR="006613AD" w:rsidRPr="002B215D">
        <w:t xml:space="preserve"> замещение </w:t>
      </w:r>
      <w:proofErr w:type="spellStart"/>
      <w:r w:rsidR="006613AD" w:rsidRPr="002B215D">
        <w:t>сульфенила</w:t>
      </w:r>
      <w:proofErr w:type="spellEnd"/>
      <w:r w:rsidR="006613AD" w:rsidRPr="002B215D">
        <w:t>/</w:t>
      </w:r>
      <w:proofErr w:type="spellStart"/>
      <w:r w:rsidR="006613AD" w:rsidRPr="002B215D">
        <w:t>селенила</w:t>
      </w:r>
      <w:proofErr w:type="spellEnd"/>
      <w:r w:rsidR="006613AD">
        <w:t xml:space="preserve"> между</w:t>
      </w:r>
      <w:r>
        <w:t xml:space="preserve"> </w:t>
      </w:r>
      <w:r w:rsidR="006613AD" w:rsidRPr="00E34DF5">
        <w:rPr>
          <w:i/>
          <w:iCs/>
          <w:lang w:val="en-US"/>
        </w:rPr>
        <w:t>N</w:t>
      </w:r>
      <w:r w:rsidR="006613AD" w:rsidRPr="002B215D">
        <w:t>-(2-бромфенил)</w:t>
      </w:r>
      <w:proofErr w:type="spellStart"/>
      <w:r w:rsidR="006613AD" w:rsidRPr="002B215D">
        <w:t>трифторацетамид</w:t>
      </w:r>
      <w:r w:rsidR="006613AD">
        <w:t>ом</w:t>
      </w:r>
      <w:proofErr w:type="spellEnd"/>
      <w:r w:rsidR="00914713">
        <w:t xml:space="preserve"> </w:t>
      </w:r>
      <w:r w:rsidR="00692ED6" w:rsidRPr="00692ED6">
        <w:rPr>
          <w:b/>
          <w:bCs/>
        </w:rPr>
        <w:t>42</w:t>
      </w:r>
      <w:r w:rsidR="006613AD" w:rsidRPr="002B215D">
        <w:t xml:space="preserve">, </w:t>
      </w:r>
      <w:r w:rsidR="006613AD">
        <w:t>ацетиленом</w:t>
      </w:r>
      <w:r w:rsidR="006613AD" w:rsidRPr="002B215D">
        <w:t>, дисульфидо</w:t>
      </w:r>
      <w:r w:rsidR="006613AD">
        <w:t>м</w:t>
      </w:r>
      <w:r w:rsidR="00980A8E">
        <w:t xml:space="preserve"> </w:t>
      </w:r>
      <w:r w:rsidR="00692ED6" w:rsidRPr="00692ED6">
        <w:rPr>
          <w:b/>
          <w:bCs/>
        </w:rPr>
        <w:t>43</w:t>
      </w:r>
      <w:r w:rsidR="006613AD" w:rsidRPr="002B215D">
        <w:t xml:space="preserve"> или </w:t>
      </w:r>
      <w:proofErr w:type="spellStart"/>
      <w:r w:rsidR="006613AD" w:rsidRPr="002B215D">
        <w:t>диселенидо</w:t>
      </w:r>
      <w:r w:rsidR="006613AD">
        <w:t>м</w:t>
      </w:r>
      <w:proofErr w:type="spellEnd"/>
      <w:r w:rsidR="00914713">
        <w:t xml:space="preserve"> </w:t>
      </w:r>
      <w:r w:rsidR="00692ED6" w:rsidRPr="00692ED6">
        <w:rPr>
          <w:b/>
          <w:bCs/>
        </w:rPr>
        <w:t>44</w:t>
      </w:r>
      <w:r w:rsidR="00980A8E">
        <w:rPr>
          <w:b/>
          <w:bCs/>
        </w:rPr>
        <w:t xml:space="preserve"> </w:t>
      </w:r>
      <w:r w:rsidR="006613AD">
        <w:t xml:space="preserve">(схема </w:t>
      </w:r>
      <w:r w:rsidR="00692ED6" w:rsidRPr="00692ED6">
        <w:t>21</w:t>
      </w:r>
      <w:r w:rsidR="006613AD">
        <w:t xml:space="preserve">). Выход реакции с ацетиленом составил 68%, при использовании других алкинов (19 примеров) </w:t>
      </w:r>
      <w:r w:rsidR="00080458">
        <w:t>–</w:t>
      </w:r>
      <w:r w:rsidR="006613AD">
        <w:t xml:space="preserve"> достигал до 96% </w:t>
      </w:r>
      <w:r w:rsidR="003C4C47" w:rsidRPr="002B215D">
        <w:fldChar w:fldCharType="begin"/>
      </w:r>
      <w:r w:rsidR="002C662A">
        <w:instrText xml:space="preserve"> ADDIN EN.CITE &lt;EndNote&gt;&lt;Cite&gt;&lt;Author&gt;Gou&lt;/Author&gt;&lt;Year&gt;2019&lt;/Year&gt;&lt;RecNum&gt;158&lt;/RecNum&gt;&lt;DisplayText&gt;[43]&lt;/DisplayText&gt;&lt;record&gt;&lt;rec-number&gt;158&lt;/rec-number&gt;&lt;foreign-keys&gt;&lt;key app="EN" db-id="5dssx5afba5xddesrdqxzv0fwfrp9d9erztx" timestamp="1682444277"&gt;158&lt;/key&gt;&lt;/foreign-keys&gt;&lt;ref-type name="Journal Article"&gt;17&lt;/ref-type&gt;&lt;contributors&gt;&lt;authors&gt;&lt;author&gt;Gou, Rui&lt;/author&gt;&lt;author&gt;Zhang, Yi&lt;/author&gt;&lt;author&gt;Wu, Sheng-wei&lt;/author&gt;&lt;author&gt;Liu, Feng&lt;/author&gt;&lt;/authors&gt;&lt;/contributors&gt;&lt;titles&gt;&lt;title&gt;Synthesis of Polysubstituted 3-Chalcogenated Indoles through Copper(I) Iodide-Catalyzed Three-Component Domino Reactions&lt;/title&gt;&lt;secondary-title&gt;Synlett&lt;/secondary-title&gt;&lt;/titles&gt;&lt;periodical&gt;&lt;full-title&gt;Synlett&lt;/full-title&gt;&lt;/periodical&gt;&lt;pages&gt;207-212&lt;/pages&gt;&lt;volume&gt;30&lt;/volume&gt;&lt;number&gt;02&lt;/number&gt;&lt;edition&gt;2018/12/11&lt;/edition&gt;&lt;keywords&gt;&lt;keyword&gt;indoles&lt;/keyword&gt;&lt;keyword&gt;copper catalysis&lt;/keyword&gt;&lt;keyword&gt;Sonogashira reaction&lt;/keyword&gt;&lt;keyword&gt;cyclization&lt;/keyword&gt;&lt;keyword&gt;electrophilic substitution&lt;/keyword&gt;&lt;keyword&gt;One-pot reaction&lt;/keyword&gt;&lt;/keywords&gt;&lt;dates&gt;&lt;year&gt;2019&lt;/year&gt;&lt;pub-dates&gt;&lt;date&gt;2019/01/08&lt;/date&gt;&lt;/pub-dates&gt;&lt;/dates&gt;&lt;publisher&gt;© Georg Thieme Verlag&lt;/publisher&gt;&lt;isbn&gt;0936-5214&amp;#xD;1437-2096&lt;/isbn&gt;&lt;urls&gt;&lt;related-urls&gt;&lt;url&gt;http://www.thieme-connect.de/products/ejournals/abstract/10.1055/s-0037-1611691&lt;/url&gt;&lt;/related-urls&gt;&lt;/urls&gt;&lt;electronic-resource-num&gt;10.1055/s-0037-1611691&lt;/electronic-resource-num&gt;&lt;language&gt;En&lt;/language&gt;&lt;/record&gt;&lt;/Cite&gt;&lt;/EndNote&gt;</w:instrText>
      </w:r>
      <w:r w:rsidR="003C4C47" w:rsidRPr="002B215D">
        <w:fldChar w:fldCharType="separate"/>
      </w:r>
      <w:r w:rsidR="002C662A">
        <w:rPr>
          <w:noProof/>
        </w:rPr>
        <w:t>[43]</w:t>
      </w:r>
      <w:r w:rsidR="003C4C47" w:rsidRPr="002B215D">
        <w:fldChar w:fldCharType="end"/>
      </w:r>
      <w:r w:rsidR="003C4C47" w:rsidRPr="002B215D">
        <w:t>.</w:t>
      </w:r>
    </w:p>
    <w:p w14:paraId="2C3DBEDD" w14:textId="4E0E3CD6" w:rsidR="00914713" w:rsidRDefault="00692ED6" w:rsidP="003C0675">
      <w:pPr>
        <w:ind w:firstLine="0"/>
        <w:jc w:val="center"/>
      </w:pPr>
      <w:r>
        <w:object w:dxaOrig="8599" w:dyaOrig="2083" w14:anchorId="0E32C20A">
          <v:shape id="_x0000_i1045" type="#_x0000_t75" style="width:430.4pt;height:104.25pt" o:ole="">
            <v:imagedata r:id="rId48" o:title=""/>
          </v:shape>
          <o:OLEObject Type="Embed" ProgID="ChemDraw.Document.6.0" ShapeID="_x0000_i1045" DrawAspect="Content" ObjectID="_1745438106" r:id="rId49"/>
        </w:object>
      </w:r>
    </w:p>
    <w:p w14:paraId="4BAD96B8" w14:textId="00B6B959" w:rsidR="002B215D" w:rsidRDefault="00914713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21</w:t>
        </w:r>
      </w:fldSimple>
      <w:r>
        <w:t xml:space="preserve">. </w:t>
      </w:r>
      <w:r w:rsidRPr="008F3AA0">
        <w:t>Синтез полизамещенных 3-халькогенированных индолов</w:t>
      </w:r>
    </w:p>
    <w:p w14:paraId="348073DA" w14:textId="78338A46" w:rsidR="009339B4" w:rsidRPr="00F548ED" w:rsidRDefault="009339B4" w:rsidP="00D86F5C">
      <w:r w:rsidRPr="00A31F29">
        <w:t xml:space="preserve">Катализируемые </w:t>
      </w:r>
      <w:r>
        <w:t xml:space="preserve">соединениями </w:t>
      </w:r>
      <w:r w:rsidRPr="00A31F29">
        <w:t>мед</w:t>
      </w:r>
      <w:r>
        <w:t>и</w:t>
      </w:r>
      <w:r w:rsidRPr="00A31F29">
        <w:t xml:space="preserve"> трехкомпонентные реакции сочетания между карбидом кальция, вторичным амином и альдегидом</w:t>
      </w:r>
      <w:r>
        <w:t>, кетоном</w:t>
      </w:r>
      <w:r w:rsidRPr="00A31F29">
        <w:t xml:space="preserve"> или </w:t>
      </w:r>
      <w:proofErr w:type="spellStart"/>
      <w:r w:rsidRPr="00A31F29">
        <w:t>галогеналканами</w:t>
      </w:r>
      <w:proofErr w:type="spellEnd"/>
      <w:r w:rsidRPr="00A31F29">
        <w:t xml:space="preserve"> </w:t>
      </w:r>
      <w:r w:rsidR="00D86F5C">
        <w:t>приводят</w:t>
      </w:r>
      <w:r w:rsidRPr="00A31F29">
        <w:t xml:space="preserve"> к широко</w:t>
      </w:r>
      <w:r w:rsidR="00D86F5C">
        <w:t>му</w:t>
      </w:r>
      <w:r w:rsidRPr="00A31F29">
        <w:t xml:space="preserve"> спектр</w:t>
      </w:r>
      <w:r w:rsidR="00D86F5C">
        <w:t>у</w:t>
      </w:r>
      <w:r w:rsidRPr="00A31F29">
        <w:t xml:space="preserve"> продуктов различного строения. </w:t>
      </w:r>
      <w:r>
        <w:t>Например,</w:t>
      </w:r>
      <w:r w:rsidR="00724B9C">
        <w:t xml:space="preserve"> </w:t>
      </w:r>
      <w:r w:rsidR="00724B9C" w:rsidRPr="00A31F29">
        <w:t xml:space="preserve">в присутствии </w:t>
      </w:r>
      <w:r w:rsidR="00724B9C">
        <w:t>катализатора, хлорида меди (</w:t>
      </w:r>
      <w:r w:rsidR="00724B9C">
        <w:rPr>
          <w:lang w:val="en-US"/>
        </w:rPr>
        <w:t>I</w:t>
      </w:r>
      <w:r w:rsidR="00724B9C">
        <w:t xml:space="preserve">), </w:t>
      </w:r>
      <w:r w:rsidR="00724B9C" w:rsidRPr="00803637">
        <w:rPr>
          <w:i/>
          <w:iCs/>
        </w:rPr>
        <w:t>N,N</w:t>
      </w:r>
      <w:r w:rsidR="00724B9C" w:rsidRPr="00803637">
        <w:t>-</w:t>
      </w:r>
      <w:r w:rsidR="00724B9C">
        <w:t>диалкилпроп</w:t>
      </w:r>
      <w:r w:rsidR="00724B9C" w:rsidRPr="00803637">
        <w:t>-2-</w:t>
      </w:r>
      <w:r w:rsidR="00724B9C">
        <w:t>ин</w:t>
      </w:r>
      <w:r w:rsidR="00724B9C" w:rsidRPr="00803637">
        <w:t>-1-</w:t>
      </w:r>
      <w:r w:rsidR="00724B9C">
        <w:t xml:space="preserve">амины </w:t>
      </w:r>
      <w:r w:rsidR="00724B9C" w:rsidRPr="00FC3460">
        <w:rPr>
          <w:b/>
          <w:bCs/>
        </w:rPr>
        <w:t>4</w:t>
      </w:r>
      <w:r w:rsidR="00724B9C" w:rsidRPr="00476580">
        <w:rPr>
          <w:b/>
          <w:bCs/>
        </w:rPr>
        <w:t>8</w:t>
      </w:r>
      <w:r w:rsidR="00724B9C">
        <w:t xml:space="preserve"> получены с достаточно хорошими выходами в реакции трехкомпонентного </w:t>
      </w:r>
      <w:r>
        <w:t>с</w:t>
      </w:r>
      <w:r w:rsidRPr="00A31F29">
        <w:t>очетани</w:t>
      </w:r>
      <w:r w:rsidR="00724B9C">
        <w:t>я</w:t>
      </w:r>
      <w:r w:rsidRPr="00A31F29">
        <w:t xml:space="preserve"> ацетилена</w:t>
      </w:r>
      <w:r w:rsidR="00724B9C">
        <w:t xml:space="preserve"> </w:t>
      </w:r>
      <w:r w:rsidRPr="00A31F29">
        <w:t xml:space="preserve">из карбида кальция, </w:t>
      </w:r>
      <w:r w:rsidR="00724B9C" w:rsidRPr="00A31F29">
        <w:t>вторичного амина</w:t>
      </w:r>
      <w:r w:rsidR="00724B9C">
        <w:t xml:space="preserve"> </w:t>
      </w:r>
      <w:r w:rsidR="00724B9C" w:rsidRPr="00724B9C">
        <w:rPr>
          <w:b/>
          <w:bCs/>
        </w:rPr>
        <w:t>47</w:t>
      </w:r>
      <w:r w:rsidR="00724B9C">
        <w:t xml:space="preserve"> и </w:t>
      </w:r>
      <w:proofErr w:type="spellStart"/>
      <w:r w:rsidRPr="00A31F29">
        <w:t>дихлорметана</w:t>
      </w:r>
      <w:proofErr w:type="spellEnd"/>
      <w:r w:rsidRPr="00A31F29">
        <w:t xml:space="preserve"> </w:t>
      </w:r>
      <w:r w:rsidR="00692ED6" w:rsidRPr="00692ED6">
        <w:rPr>
          <w:b/>
          <w:bCs/>
        </w:rPr>
        <w:t>4</w:t>
      </w:r>
      <w:r w:rsidRPr="00476580">
        <w:rPr>
          <w:b/>
          <w:bCs/>
        </w:rPr>
        <w:t>6</w:t>
      </w:r>
      <w:r>
        <w:t xml:space="preserve"> </w:t>
      </w:r>
      <w:r w:rsidRPr="00A31F29">
        <w:t>(</w:t>
      </w:r>
      <w:r>
        <w:t>схема</w:t>
      </w:r>
      <w:r w:rsidRPr="00A31F29">
        <w:t xml:space="preserve"> </w:t>
      </w:r>
      <w:r w:rsidR="00FC3460" w:rsidRPr="00FC3460">
        <w:t>22</w:t>
      </w:r>
      <w:r>
        <w:t>)</w:t>
      </w:r>
      <w:r w:rsidRPr="00F548ED">
        <w:t xml:space="preserve"> </w:t>
      </w:r>
      <w:r>
        <w:fldChar w:fldCharType="begin"/>
      </w:r>
      <w:r w:rsidR="002C662A">
        <w:instrText xml:space="preserve"> ADDIN EN.CITE &lt;EndNote&gt;&lt;Cite&gt;&lt;Author&gt;Lin&lt;/Author&gt;&lt;Year&gt;2012&lt;/Year&gt;&lt;RecNum&gt;75&lt;/RecNum&gt;&lt;DisplayText&gt;[44]&lt;/DisplayText&gt;&lt;record&gt;&lt;rec-number&gt;75&lt;/rec-number&gt;&lt;foreign-keys&gt;&lt;key app="EN" db-id="5dssx5afba5xddesrdqxzv0fwfrp9d9erztx" timestamp="1682022055"&gt;75&lt;/key&gt;&lt;/foreign-keys&gt;&lt;ref-type name="Journal Article"&gt;17&lt;/ref-type&gt;&lt;contributors&gt;&lt;authors&gt;&lt;author&gt;Lin, Zhewang&lt;/author&gt;&lt;author&gt;Yu, Dingyi&lt;/author&gt;&lt;author&gt;Sum, Yin Ngai&lt;/author&gt;&lt;author&gt;Zhang, Yugen&lt;/author&gt;&lt;/authors&gt;&lt;/contributors&gt;&lt;titles&gt;&lt;title&gt;Synthesis of Functional Acetylene Derivatives from Calcium Carbide&lt;/title&gt;&lt;secondary-title&gt;ChemSusChem&lt;/secondary-title&gt;&lt;/titles&gt;&lt;periodical&gt;&lt;full-title&gt;ChemSusChem&lt;/full-title&gt;&lt;/periodical&gt;&lt;pages&gt;625-628&lt;/pages&gt;&lt;volume&gt;5&lt;/volume&gt;&lt;number&gt;4&lt;/number&gt;&lt;keywords&gt;&lt;keyword&gt;amines&lt;/keyword&gt;&lt;keyword&gt;calcium&lt;/keyword&gt;&lt;keyword&gt;carbides&lt;/keyword&gt;&lt;keyword&gt;renewable resources&lt;/keyword&gt;&lt;keyword&gt;synthetic methods&lt;/keyword&gt;&lt;/keywords&gt;&lt;dates&gt;&lt;year&gt;2012&lt;/year&gt;&lt;pub-dates&gt;&lt;date&gt;2012/04/01&lt;/date&gt;&lt;/pub-dates&gt;&lt;/dates&gt;&lt;publisher&gt;John Wiley &amp;amp; Sons, Ltd&lt;/publisher&gt;&lt;isbn&gt;1864-5631&lt;/isbn&gt;&lt;work-type&gt;https://doi.org/10.1002/cssc.201100649&lt;/work-type&gt;&lt;urls&gt;&lt;related-urls&gt;&lt;url&gt;https://doi.org/10.1002/cssc.201100649&lt;/url&gt;&lt;url&gt;https://chemistry-europe.onlinelibrary.wiley.com/doi/10.1002/cssc.201100649&lt;/url&gt;&lt;/related-urls&gt;&lt;/urls&gt;&lt;electronic-resource-num&gt;https://doi.org/10.1002/cssc.201100649&lt;/electronic-resource-num&gt;&lt;access-date&gt;2023/04/20&lt;/access-date&gt;&lt;/record&gt;&lt;/Cite&gt;&lt;/EndNote&gt;</w:instrText>
      </w:r>
      <w:r>
        <w:fldChar w:fldCharType="separate"/>
      </w:r>
      <w:r w:rsidR="002C662A">
        <w:rPr>
          <w:noProof/>
        </w:rPr>
        <w:t>[44]</w:t>
      </w:r>
      <w:r>
        <w:fldChar w:fldCharType="end"/>
      </w:r>
      <w:r w:rsidRPr="00F548ED">
        <w:t>.</w:t>
      </w:r>
    </w:p>
    <w:p w14:paraId="3EE9406C" w14:textId="2A03FFDD" w:rsidR="009339B4" w:rsidRDefault="00692ED6" w:rsidP="003C0675">
      <w:pPr>
        <w:ind w:firstLine="0"/>
        <w:jc w:val="center"/>
      </w:pPr>
      <w:r>
        <w:object w:dxaOrig="6305" w:dyaOrig="1680" w14:anchorId="2794BA8A">
          <v:shape id="_x0000_i1046" type="#_x0000_t75" style="width:314.3pt;height:84pt" o:ole="">
            <v:imagedata r:id="rId50" o:title=""/>
          </v:shape>
          <o:OLEObject Type="Embed" ProgID="ChemDraw.Document.6.0" ShapeID="_x0000_i1046" DrawAspect="Content" ObjectID="_1745438107" r:id="rId51"/>
        </w:object>
      </w:r>
    </w:p>
    <w:p w14:paraId="15593AFD" w14:textId="065626EE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22</w:t>
        </w:r>
      </w:fldSimple>
      <w:r>
        <w:t xml:space="preserve">. Трехкомпонентное сочетание </w:t>
      </w:r>
      <w:proofErr w:type="spellStart"/>
      <w:r>
        <w:t>дихлорметана</w:t>
      </w:r>
      <w:proofErr w:type="spellEnd"/>
      <w:r>
        <w:t>, амина и карбида кальция</w:t>
      </w:r>
    </w:p>
    <w:p w14:paraId="1B38C7E4" w14:textId="2250E69C" w:rsidR="009339B4" w:rsidRPr="00CD09F1" w:rsidRDefault="009339B4" w:rsidP="00D86F5C">
      <w:r>
        <w:t xml:space="preserve">В классическом варианте трехкомпонентного </w:t>
      </w:r>
      <w:r w:rsidRPr="00CD09F1">
        <w:t>А</w:t>
      </w:r>
      <w:r w:rsidRPr="00CD09F1">
        <w:rPr>
          <w:vertAlign w:val="superscript"/>
        </w:rPr>
        <w:t>3</w:t>
      </w:r>
      <w:r w:rsidRPr="00CD09F1">
        <w:t>-</w:t>
      </w:r>
      <w:r>
        <w:t xml:space="preserve">сочетания при использовании карбида кальция в качестве источника </w:t>
      </w:r>
      <w:r w:rsidR="00724B9C">
        <w:t>ацетилена</w:t>
      </w:r>
      <w:r>
        <w:t xml:space="preserve"> получены </w:t>
      </w:r>
      <w:proofErr w:type="spellStart"/>
      <w:r>
        <w:t>пропаргилмины</w:t>
      </w:r>
      <w:proofErr w:type="spellEnd"/>
      <w:r>
        <w:t xml:space="preserve"> </w:t>
      </w:r>
      <w:r w:rsidR="00FC3460" w:rsidRPr="00FC3460">
        <w:rPr>
          <w:b/>
          <w:bCs/>
        </w:rPr>
        <w:t>50</w:t>
      </w:r>
      <w:r w:rsidRPr="00CD09F1">
        <w:t xml:space="preserve"> (</w:t>
      </w:r>
      <w:r>
        <w:t xml:space="preserve">схема </w:t>
      </w:r>
      <w:r w:rsidR="00FC3460" w:rsidRPr="00FC3460">
        <w:t>23</w:t>
      </w:r>
      <w:r>
        <w:t>)</w:t>
      </w:r>
      <w:r w:rsidRPr="00DF2078">
        <w:t xml:space="preserve"> </w:t>
      </w:r>
      <w:r>
        <w:fldChar w:fldCharType="begin"/>
      </w:r>
      <w:r w:rsidR="002C662A">
        <w:instrText xml:space="preserve"> ADDIN EN.CITE &lt;EndNote&gt;&lt;Cite&gt;&lt;Author&gt;Lin&lt;/Author&gt;&lt;Year&gt;2012&lt;/Year&gt;&lt;RecNum&gt;75&lt;/RecNum&gt;&lt;DisplayText&gt;[44]&lt;/DisplayText&gt;&lt;record&gt;&lt;rec-number&gt;75&lt;/rec-number&gt;&lt;foreign-keys&gt;&lt;key app="EN" db-id="5dssx5afba5xddesrdqxzv0fwfrp9d9erztx" timestamp="1682022055"&gt;75&lt;/key&gt;&lt;/foreign-keys&gt;&lt;ref-type name="Journal Article"&gt;17&lt;/ref-type&gt;&lt;contributors&gt;&lt;authors&gt;&lt;author&gt;Lin, Zhewang&lt;/author&gt;&lt;author&gt;Yu, Dingyi&lt;/author&gt;&lt;author&gt;Sum, Yin Ngai&lt;/author&gt;&lt;author&gt;Zhang, Yugen&lt;/author&gt;&lt;/authors&gt;&lt;/contributors&gt;&lt;titles&gt;&lt;title&gt;Synthesis of Functional Acetylene Derivatives from Calcium Carbide&lt;/title&gt;&lt;secondary-title&gt;ChemSusChem&lt;/secondary-title&gt;&lt;/titles&gt;&lt;periodical&gt;&lt;full-title&gt;ChemSusChem&lt;/full-title&gt;&lt;/periodical&gt;&lt;pages&gt;625-628&lt;/pages&gt;&lt;volume&gt;5&lt;/volume&gt;&lt;number&gt;4&lt;/number&gt;&lt;keywords&gt;&lt;keyword&gt;amines&lt;/keyword&gt;&lt;keyword&gt;calcium&lt;/keyword&gt;&lt;keyword&gt;carbides&lt;/keyword&gt;&lt;keyword&gt;renewable resources&lt;/keyword&gt;&lt;keyword&gt;synthetic methods&lt;/keyword&gt;&lt;/keywords&gt;&lt;dates&gt;&lt;year&gt;2012&lt;/year&gt;&lt;pub-dates&gt;&lt;date&gt;2012/04/01&lt;/date&gt;&lt;/pub-dates&gt;&lt;/dates&gt;&lt;publisher&gt;John Wiley &amp;amp; Sons, Ltd&lt;/publisher&gt;&lt;isbn&gt;1864-5631&lt;/isbn&gt;&lt;work-type&gt;https://doi.org/10.1002/cssc.201100649&lt;/work-type&gt;&lt;urls&gt;&lt;related-urls&gt;&lt;url&gt;https://doi.org/10.1002/cssc.201100649&lt;/url&gt;&lt;url&gt;https://chemistry-europe.onlinelibrary.wiley.com/doi/10.1002/cssc.201100649&lt;/url&gt;&lt;/related-urls&gt;&lt;/urls&gt;&lt;electronic-resource-num&gt;https://doi.org/10.1002/cssc.201100649&lt;/electronic-resource-num&gt;&lt;access-date&gt;2023/04/20&lt;/access-date&gt;&lt;/record&gt;&lt;/Cite&gt;&lt;/EndNote&gt;</w:instrText>
      </w:r>
      <w:r>
        <w:fldChar w:fldCharType="separate"/>
      </w:r>
      <w:r w:rsidR="002C662A">
        <w:rPr>
          <w:noProof/>
        </w:rPr>
        <w:t>[44]</w:t>
      </w:r>
      <w:r>
        <w:fldChar w:fldCharType="end"/>
      </w:r>
      <w:r>
        <w:t>.</w:t>
      </w:r>
    </w:p>
    <w:p w14:paraId="6C593058" w14:textId="54D04C3C" w:rsidR="009339B4" w:rsidRDefault="00FC3460" w:rsidP="003C0675">
      <w:pPr>
        <w:ind w:firstLine="0"/>
        <w:jc w:val="center"/>
      </w:pPr>
      <w:r>
        <w:object w:dxaOrig="6540" w:dyaOrig="1858" w14:anchorId="0FC4FD81">
          <v:shape id="_x0000_i1047" type="#_x0000_t75" style="width:324.05pt;height:91.5pt" o:ole="">
            <v:imagedata r:id="rId52" o:title=""/>
          </v:shape>
          <o:OLEObject Type="Embed" ProgID="ChemDraw.Document.6.0" ShapeID="_x0000_i1047" DrawAspect="Content" ObjectID="_1745438108" r:id="rId53"/>
        </w:object>
      </w:r>
    </w:p>
    <w:p w14:paraId="34A09ADA" w14:textId="4D0E3609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23</w:t>
        </w:r>
      </w:fldSimple>
      <w:r>
        <w:t>. К</w:t>
      </w:r>
      <w:r w:rsidRPr="00200C38">
        <w:t>лассическ</w:t>
      </w:r>
      <w:r>
        <w:t>ий</w:t>
      </w:r>
      <w:r w:rsidRPr="00200C38">
        <w:t xml:space="preserve"> вариант трехкомпонентного А</w:t>
      </w:r>
      <w:r w:rsidRPr="00200C38">
        <w:rPr>
          <w:vertAlign w:val="superscript"/>
        </w:rPr>
        <w:t>3</w:t>
      </w:r>
      <w:r w:rsidRPr="00200C38">
        <w:t>-сочетания</w:t>
      </w:r>
    </w:p>
    <w:p w14:paraId="106172D7" w14:textId="28172DA0" w:rsidR="009339B4" w:rsidRDefault="009339B4" w:rsidP="00D86F5C">
      <w:r w:rsidRPr="004F6807">
        <w:t>Однако, в случае</w:t>
      </w:r>
      <w:r>
        <w:t xml:space="preserve"> </w:t>
      </w:r>
      <w:r w:rsidRPr="004F6807">
        <w:t>бензальдегида</w:t>
      </w:r>
      <w:r>
        <w:t xml:space="preserve"> </w:t>
      </w:r>
      <w:r w:rsidR="00FC3460" w:rsidRPr="00FC3460">
        <w:rPr>
          <w:b/>
          <w:bCs/>
        </w:rPr>
        <w:t>5</w:t>
      </w:r>
      <w:r w:rsidRPr="0052376B">
        <w:rPr>
          <w:b/>
          <w:bCs/>
        </w:rPr>
        <w:t>1</w:t>
      </w:r>
      <w:r>
        <w:t xml:space="preserve"> и</w:t>
      </w:r>
      <w:r w:rsidRPr="004F6807">
        <w:t xml:space="preserve"> вторичн</w:t>
      </w:r>
      <w:r>
        <w:t>ого</w:t>
      </w:r>
      <w:r w:rsidRPr="004F6807">
        <w:t xml:space="preserve"> амин</w:t>
      </w:r>
      <w:r>
        <w:t>а</w:t>
      </w:r>
      <w:r w:rsidRPr="004F6807">
        <w:t xml:space="preserve"> с объемными</w:t>
      </w:r>
      <w:r>
        <w:t>, разветвленными</w:t>
      </w:r>
      <w:r w:rsidRPr="004F6807">
        <w:t xml:space="preserve"> заместителями</w:t>
      </w:r>
      <w:r>
        <w:t xml:space="preserve"> </w:t>
      </w:r>
      <w:r w:rsidR="00FC3460" w:rsidRPr="00FC3460">
        <w:rPr>
          <w:b/>
          <w:bCs/>
        </w:rPr>
        <w:t>5</w:t>
      </w:r>
      <w:r w:rsidRPr="0052376B">
        <w:rPr>
          <w:b/>
          <w:bCs/>
        </w:rPr>
        <w:t>2</w:t>
      </w:r>
      <w:r w:rsidRPr="004F6807">
        <w:t>, катализируемое иодидом меди (</w:t>
      </w:r>
      <w:r w:rsidRPr="004F6807">
        <w:rPr>
          <w:lang w:val="en-US"/>
        </w:rPr>
        <w:t>I</w:t>
      </w:r>
      <w:r w:rsidRPr="004F6807">
        <w:t xml:space="preserve">) сочетание с карбидом кальция </w:t>
      </w:r>
      <w:r>
        <w:t xml:space="preserve">преимущественно </w:t>
      </w:r>
      <w:r w:rsidRPr="004F6807">
        <w:t xml:space="preserve">протекает </w:t>
      </w:r>
      <w:r>
        <w:t>в сторону</w:t>
      </w:r>
      <w:r w:rsidRPr="004F6807">
        <w:t xml:space="preserve"> образовани</w:t>
      </w:r>
      <w:r>
        <w:t>я</w:t>
      </w:r>
      <w:r w:rsidRPr="004F6807">
        <w:t xml:space="preserve"> </w:t>
      </w:r>
      <w:proofErr w:type="spellStart"/>
      <w:r w:rsidRPr="004F6807">
        <w:t>енаминонов</w:t>
      </w:r>
      <w:proofErr w:type="spellEnd"/>
      <w:r w:rsidRPr="004F6807">
        <w:t xml:space="preserve"> </w:t>
      </w:r>
      <w:r w:rsidR="00FC3460" w:rsidRPr="00FC3460">
        <w:rPr>
          <w:b/>
          <w:bCs/>
        </w:rPr>
        <w:t>5</w:t>
      </w:r>
      <w:r w:rsidRPr="0052376B">
        <w:rPr>
          <w:b/>
          <w:bCs/>
        </w:rPr>
        <w:t xml:space="preserve">3 </w:t>
      </w:r>
      <w:r w:rsidRPr="004F6807">
        <w:t xml:space="preserve">(схема </w:t>
      </w:r>
      <w:r w:rsidR="00FC3460" w:rsidRPr="00FC3460">
        <w:t>24</w:t>
      </w:r>
      <w:r w:rsidRPr="004F6807">
        <w:t xml:space="preserve">) </w:t>
      </w:r>
      <w:r>
        <w:fldChar w:fldCharType="begin"/>
      </w:r>
      <w:r w:rsidR="002C662A">
        <w:instrText xml:space="preserve"> ADDIN EN.CITE &lt;EndNote&gt;&lt;Cite&gt;&lt;Author&gt;Yu&lt;/Author&gt;&lt;Year&gt;2013&lt;/Year&gt;&lt;RecNum&gt;85&lt;/RecNum&gt;&lt;DisplayText&gt;[45]&lt;/DisplayText&gt;&lt;record&gt;&lt;rec-number&gt;85&lt;/rec-number&gt;&lt;foreign-keys&gt;&lt;key app="EN" db-id="5dssx5afba5xddesrdqxzv0fwfrp9d9erztx" timestamp="1682022077"&gt;85&lt;/key&gt;&lt;/foreign-keys&gt;&lt;ref-type name="Journal Article"&gt;17&lt;/ref-type&gt;&lt;contributors&gt;&lt;authors&gt;&lt;author&gt;Yu, Dingyi&lt;/author&gt;&lt;author&gt;Sum, Yin Ngai&lt;/author&gt;&lt;author&gt;Ean, Amanda Chng Cheng&lt;/author&gt;&lt;author&gt;Chin, Mei Ping&lt;/author&gt;&lt;author&gt;Zhang, Yugen&lt;/author&gt;&lt;/authors&gt;&lt;/contributors&gt;&lt;titles&gt;&lt;title&gt;Acetylide Ion (C22−) as a Synthon To Link Electrophiles and Nucleophiles: A Simple Method for Enaminone Synthesis&lt;/title&gt;&lt;secondary-title&gt;Angewandte Chemie International Edition&lt;/secondary-title&gt;&lt;/titles&gt;&lt;periodical&gt;&lt;full-title&gt;Angewandte Chemie International Edition&lt;/full-title&gt;&lt;/periodical&gt;&lt;pages&gt;5125-5128&lt;/pages&gt;&lt;volume&gt;52&lt;/volume&gt;&lt;number&gt;19&lt;/number&gt;&lt;keywords&gt;&lt;keyword&gt;acetylide ion&lt;/keyword&gt;&lt;keyword&gt;calcium carbide&lt;/keyword&gt;&lt;keyword&gt;enaminones&lt;/keyword&gt;&lt;keyword&gt;propargylamines&lt;/keyword&gt;&lt;keyword&gt;sustainable chemistry&lt;/keyword&gt;&lt;/keywords&gt;&lt;dates&gt;&lt;year&gt;2013&lt;/year&gt;&lt;pub-dates&gt;&lt;date&gt;2013/05/03&lt;/date&gt;&lt;/pub-dates&gt;&lt;/dates&gt;&lt;publisher&gt;John Wiley &amp;amp; Sons, Ltd&lt;/publisher&gt;&lt;isbn&gt;1433-7851&lt;/isbn&gt;&lt;work-type&gt;https://doi.org/10.1002/anie.201301019&lt;/work-type&gt;&lt;urls&gt;&lt;related-urls&gt;&lt;url&gt;https://doi.org/10.1002/anie.201301019&lt;/url&gt;&lt;url&gt;https://onlinelibrary.wiley.com/doi/10.1002/anie.201301019&lt;/url&gt;&lt;/related-urls&gt;&lt;/urls&gt;&lt;electronic-resource-num&gt;https://doi.org/10.1002/anie.201301019&lt;/electronic-resource-num&gt;&lt;access-date&gt;2023/04/20&lt;/access-date&gt;&lt;/record&gt;&lt;/Cite&gt;&lt;/EndNote&gt;</w:instrText>
      </w:r>
      <w:r>
        <w:fldChar w:fldCharType="separate"/>
      </w:r>
      <w:r w:rsidR="002C662A">
        <w:rPr>
          <w:noProof/>
        </w:rPr>
        <w:t>[45]</w:t>
      </w:r>
      <w:r>
        <w:fldChar w:fldCharType="end"/>
      </w:r>
      <w:r>
        <w:t>.</w:t>
      </w:r>
    </w:p>
    <w:p w14:paraId="057F6D30" w14:textId="740F93FF" w:rsidR="009339B4" w:rsidRDefault="00FC3460" w:rsidP="003C0675">
      <w:pPr>
        <w:ind w:firstLine="0"/>
        <w:jc w:val="center"/>
      </w:pPr>
      <w:r>
        <w:object w:dxaOrig="6773" w:dyaOrig="2074" w14:anchorId="133DE847">
          <v:shape id="_x0000_i1048" type="#_x0000_t75" style="width:339pt;height:103.5pt" o:ole="">
            <v:imagedata r:id="rId54" o:title=""/>
          </v:shape>
          <o:OLEObject Type="Embed" ProgID="ChemDraw.Document.6.0" ShapeID="_x0000_i1048" DrawAspect="Content" ObjectID="_1745438109" r:id="rId55"/>
        </w:object>
      </w:r>
    </w:p>
    <w:p w14:paraId="048C7E11" w14:textId="361810B5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24</w:t>
        </w:r>
      </w:fldSimple>
      <w:r>
        <w:t>. Получение енаминов</w:t>
      </w:r>
    </w:p>
    <w:p w14:paraId="1CCD0B6C" w14:textId="1FF1AE20" w:rsidR="009339B4" w:rsidRPr="00A90246" w:rsidRDefault="009339B4" w:rsidP="00D86F5C">
      <w:pPr>
        <w:rPr>
          <w:b/>
          <w:bCs/>
        </w:rPr>
      </w:pPr>
      <w:r>
        <w:t>В 2015 году разработан новый подход в реакции трехкомпонентного сочетания. Авторы и</w:t>
      </w:r>
      <w:r w:rsidRPr="00A90246">
        <w:t>споль</w:t>
      </w:r>
      <w:r>
        <w:t xml:space="preserve">зовали жидкую мембрану (фторированный растворитель </w:t>
      </w:r>
      <w:bookmarkStart w:id="7" w:name="_Hlk133789820"/>
      <w:proofErr w:type="spellStart"/>
      <w:r w:rsidRPr="006050BC">
        <w:t>Galden</w:t>
      </w:r>
      <w:proofErr w:type="spellEnd"/>
      <w:r w:rsidRPr="006050BC">
        <w:t xml:space="preserve"> HT135</w:t>
      </w:r>
      <w:bookmarkEnd w:id="7"/>
      <w:r>
        <w:t xml:space="preserve">) для создания многофазной однореакторной системы. Такая методология позволила получать целевые </w:t>
      </w:r>
      <w:proofErr w:type="spellStart"/>
      <w:r>
        <w:t>пропаргиламины</w:t>
      </w:r>
      <w:proofErr w:type="spellEnd"/>
      <w:r>
        <w:t xml:space="preserve"> </w:t>
      </w:r>
      <w:r w:rsidR="00FC3460" w:rsidRPr="00FC3460">
        <w:rPr>
          <w:b/>
          <w:bCs/>
        </w:rPr>
        <w:t>5</w:t>
      </w:r>
      <w:r>
        <w:rPr>
          <w:b/>
          <w:bCs/>
        </w:rPr>
        <w:t xml:space="preserve">5, </w:t>
      </w:r>
      <w:r w:rsidR="00FC3460" w:rsidRPr="00FC3460">
        <w:rPr>
          <w:b/>
          <w:bCs/>
        </w:rPr>
        <w:t>5</w:t>
      </w:r>
      <w:r w:rsidRPr="0052376B">
        <w:rPr>
          <w:b/>
          <w:bCs/>
        </w:rPr>
        <w:t xml:space="preserve">7 </w:t>
      </w:r>
      <w:r>
        <w:t xml:space="preserve">с выходами до 75% (схема </w:t>
      </w:r>
      <w:r w:rsidR="00FC3460" w:rsidRPr="00FC3460">
        <w:t>25</w:t>
      </w:r>
      <w:r>
        <w:t xml:space="preserve">) </w:t>
      </w:r>
      <w:r>
        <w:fldChar w:fldCharType="begin"/>
      </w:r>
      <w:r w:rsidR="002C662A">
        <w:instrText xml:space="preserve"> ADDIN EN.CITE &lt;EndNote&gt;&lt;Cite&gt;&lt;Author&gt;Matake&lt;/Author&gt;&lt;Year&gt;2015&lt;/Year&gt;&lt;RecNum&gt;77&lt;/RecNum&gt;&lt;DisplayText&gt;[35]&lt;/DisplayText&gt;&lt;record&gt;&lt;rec-number&gt;77&lt;/rec-number&gt;&lt;foreign-keys&gt;&lt;key app="EN" db-id="5dssx5afba5xddesrdqxzv0fwfrp9d9erztx" timestamp="1682022059"&gt;77&lt;/key&gt;&lt;/foreign-keys&gt;&lt;ref-type name="Journal Article"&gt;17&lt;/ref-type&gt;&lt;contributors&gt;&lt;authors&gt;&lt;author&gt;Matake, Ryosuke&lt;/author&gt;&lt;author&gt;Niwa, Yuki&lt;/author&gt;&lt;author&gt;Matsubara, Hiroshi&lt;/author&gt;&lt;/authors&gt;&lt;/contributors&gt;&lt;titles&gt;&lt;title&gt;Phase-Vanishing Method with Acetylene Evolution and Its Utilization in Several Organic Syntheses&lt;/title&gt;&lt;secondary-title&gt;Organic Letters&lt;/secondary-title&gt;&lt;/titles&gt;&lt;periodical&gt;&lt;full-title&gt;Organic Letters&lt;/full-title&gt;&lt;/periodical&gt;&lt;pages&gt;2354-2357&lt;/pages&gt;&lt;volume&gt;17&lt;/volume&gt;&lt;number&gt;10&lt;/number&gt;&lt;dates&gt;&lt;year&gt;2015&lt;/year&gt;&lt;pub-dates&gt;&lt;date&gt;2015/05/15&lt;/date&gt;&lt;/pub-dates&gt;&lt;/dates&gt;&lt;publisher&gt;American Chemical Society&lt;/publisher&gt;&lt;isbn&gt;1523-7060&lt;/isbn&gt;&lt;urls&gt;&lt;related-urls&gt;&lt;url&gt;https://doi.org/10.1021/acs.orglett.5b00827&lt;/url&gt;&lt;url&gt;https://pubs.acs.org/doi/10.1021/acs.orglett.5b00827&lt;/url&gt;&lt;/related-urls&gt;&lt;/urls&gt;&lt;electronic-resource-num&gt;10.1021/acs.orglett.5b00827&lt;/electronic-resource-num&gt;&lt;/record&gt;&lt;/Cite&gt;&lt;/EndNote&gt;</w:instrText>
      </w:r>
      <w:r>
        <w:fldChar w:fldCharType="separate"/>
      </w:r>
      <w:r w:rsidR="002C662A">
        <w:rPr>
          <w:noProof/>
        </w:rPr>
        <w:t>[35]</w:t>
      </w:r>
      <w:r>
        <w:fldChar w:fldCharType="end"/>
      </w:r>
      <w:r>
        <w:t>.</w:t>
      </w:r>
    </w:p>
    <w:p w14:paraId="013BFF63" w14:textId="1EEB92D6" w:rsidR="009339B4" w:rsidRDefault="00FC3460" w:rsidP="003C0675">
      <w:pPr>
        <w:ind w:firstLine="0"/>
        <w:jc w:val="center"/>
      </w:pPr>
      <w:r>
        <w:object w:dxaOrig="7497" w:dyaOrig="4183" w14:anchorId="490497ED">
          <v:shape id="_x0000_i1049" type="#_x0000_t75" style="width:373.35pt;height:208.75pt" o:ole="">
            <v:imagedata r:id="rId56" o:title=""/>
          </v:shape>
          <o:OLEObject Type="Embed" ProgID="ChemDraw.Document.6.0" ShapeID="_x0000_i1049" DrawAspect="Content" ObjectID="_1745438110" r:id="rId57"/>
        </w:object>
      </w:r>
    </w:p>
    <w:p w14:paraId="75C12193" w14:textId="4D93E501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25</w:t>
        </w:r>
      </w:fldSimple>
      <w:r>
        <w:t>. Использование жидкой мембраны в синтезе пропаргиламинов</w:t>
      </w:r>
    </w:p>
    <w:p w14:paraId="0D31EF7B" w14:textId="43BC5830" w:rsidR="009339B4" w:rsidRDefault="009339B4" w:rsidP="00D86F5C">
      <w:r>
        <w:t>В 2016 году описан а</w:t>
      </w:r>
      <w:r w:rsidRPr="00BE5E85">
        <w:t xml:space="preserve">льтернативный путь к </w:t>
      </w:r>
      <w:proofErr w:type="spellStart"/>
      <w:r w:rsidRPr="00BE5E85">
        <w:t>пропаргиламинам</w:t>
      </w:r>
      <w:proofErr w:type="spellEnd"/>
      <w:r>
        <w:t xml:space="preserve"> – </w:t>
      </w:r>
      <w:r w:rsidRPr="00BE5E85">
        <w:t xml:space="preserve">катализируемое медью </w:t>
      </w:r>
      <w:proofErr w:type="spellStart"/>
      <w:r w:rsidRPr="00BE5E85">
        <w:t>алкинилирование</w:t>
      </w:r>
      <w:proofErr w:type="spellEnd"/>
      <w:r w:rsidRPr="00BE5E85">
        <w:t xml:space="preserve"> третичных аминов</w:t>
      </w:r>
      <w:r>
        <w:t xml:space="preserve"> </w:t>
      </w:r>
      <w:r w:rsidR="00FC3460" w:rsidRPr="00FC3460">
        <w:rPr>
          <w:b/>
          <w:bCs/>
        </w:rPr>
        <w:t>5</w:t>
      </w:r>
      <w:r w:rsidRPr="000E2AE2">
        <w:rPr>
          <w:b/>
          <w:bCs/>
        </w:rPr>
        <w:t>8</w:t>
      </w:r>
      <w:r w:rsidRPr="00BE5E85">
        <w:t xml:space="preserve"> карбидом кальция. Благодаря </w:t>
      </w:r>
      <w:r>
        <w:t>такой</w:t>
      </w:r>
      <w:r w:rsidRPr="00BE5E85">
        <w:t xml:space="preserve"> методологии, различные производные пропаргиламинов </w:t>
      </w:r>
      <w:r w:rsidR="00FC3460" w:rsidRPr="00FC3460">
        <w:rPr>
          <w:b/>
          <w:bCs/>
        </w:rPr>
        <w:t>5</w:t>
      </w:r>
      <w:r w:rsidRPr="000E2AE2">
        <w:rPr>
          <w:b/>
          <w:bCs/>
        </w:rPr>
        <w:t>9</w:t>
      </w:r>
      <w:r>
        <w:t xml:space="preserve"> </w:t>
      </w:r>
      <w:r w:rsidRPr="00BE5E85">
        <w:t>получены с выход</w:t>
      </w:r>
      <w:r>
        <w:t>ами</w:t>
      </w:r>
      <w:r w:rsidRPr="00BE5E85">
        <w:t xml:space="preserve"> до 98% (схема</w:t>
      </w:r>
      <w:r>
        <w:t xml:space="preserve"> </w:t>
      </w:r>
      <w:r w:rsidR="00FC3460" w:rsidRPr="00FC3460">
        <w:t>26</w:t>
      </w:r>
      <w:r w:rsidRPr="00BE5E85">
        <w:t>).</w:t>
      </w:r>
      <w:r>
        <w:t xml:space="preserve"> Авторами отмечено, что такие соединения могут быть важными интермедиатами в синтезе фармацевтических продуктов благодаря их высокой реакционной способности</w:t>
      </w:r>
      <w:r w:rsidRPr="00BE5E85">
        <w:t xml:space="preserve"> </w:t>
      </w:r>
      <w:r>
        <w:fldChar w:fldCharType="begin"/>
      </w:r>
      <w:r w:rsidR="002C662A">
        <w:instrText xml:space="preserve"> ADDIN EN.CITE &lt;EndNote&gt;&lt;Cite&gt;&lt;Author&gt;Teong&lt;/Author&gt;&lt;Year&gt;2016&lt;/Year&gt;&lt;RecNum&gt;81&lt;/RecNum&gt;&lt;DisplayText&gt;[46]&lt;/DisplayText&gt;&lt;record&gt;&lt;rec-number&gt;81&lt;/rec-number&gt;&lt;foreign-keys&gt;&lt;key app="EN" db-id="5dssx5afba5xddesrdqxzv0fwfrp9d9erztx" timestamp="1682022070"&gt;81&lt;/key&gt;&lt;/foreign-keys&gt;&lt;ref-type name="Journal Article"&gt;17&lt;/ref-type&gt;&lt;contributors&gt;&lt;authors&gt;&lt;author&gt;Teong, Siew Ping&lt;/author&gt;&lt;author&gt;Yu, Dingyi&lt;/author&gt;&lt;author&gt;Sum, Yin Ngai&lt;/author&gt;&lt;author&gt;Zhang, Yugen&lt;/author&gt;&lt;/authors&gt;&lt;/contributors&gt;&lt;titles&gt;&lt;title&gt;&lt;style face="normal" font="default" size="100%"&gt;Copper catalysed alkynylation of tertiary amines with CaC&lt;/style&gt;&lt;style face="subscript" font="default" size="100%"&gt;2&lt;/style&gt;&lt;style face="normal" font="default" size="100%"&gt; via sp&lt;/style&gt;&lt;style face="superscript" font="default" size="100%"&gt;3&lt;/style&gt;&lt;style face="normal" font="default" size="100%"&gt; C–H activation&lt;/style&gt;&lt;/title&gt;&lt;secondary-title&gt;Green Chemistry&lt;/secondary-title&gt;&lt;/titles&gt;&lt;periodical&gt;&lt;full-title&gt;Green Chemistry&lt;/full-title&gt;&lt;/periodical&gt;&lt;pages&gt;3499-3502&lt;/pages&gt;&lt;volume&gt;18&lt;/volume&gt;&lt;number&gt;12&lt;/number&gt;&lt;dates&gt;&lt;year&gt;2016&lt;/year&gt;&lt;/dates&gt;&lt;publisher&gt;The Royal Society of Chemistry&lt;/publisher&gt;&lt;isbn&gt;1463-9262&lt;/isbn&gt;&lt;work-type&gt;10.1039/C6GC00872K&lt;/work-type&gt;&lt;urls&gt;&lt;related-urls&gt;&lt;url&gt;http://dx.doi.org/10.1039/C6GC00872K&lt;/url&gt;&lt;url&gt;https://pubs.rsc.org/en/content/articlelanding/2016/GC/C6GC00872K&lt;/url&gt;&lt;/related-urls&gt;&lt;/urls&gt;&lt;electronic-resource-num&gt;10.1039/C6GC00872K&lt;/electronic-resource-num&gt;&lt;/record&gt;&lt;/Cite&gt;&lt;/EndNote&gt;</w:instrText>
      </w:r>
      <w:r>
        <w:fldChar w:fldCharType="separate"/>
      </w:r>
      <w:r w:rsidR="002C662A">
        <w:rPr>
          <w:noProof/>
        </w:rPr>
        <w:t>[46]</w:t>
      </w:r>
      <w:r>
        <w:fldChar w:fldCharType="end"/>
      </w:r>
      <w:r>
        <w:t>.</w:t>
      </w:r>
    </w:p>
    <w:p w14:paraId="4FBCF010" w14:textId="0819530A" w:rsidR="009339B4" w:rsidRDefault="00FC3460" w:rsidP="003C0675">
      <w:pPr>
        <w:ind w:firstLine="0"/>
        <w:jc w:val="center"/>
      </w:pPr>
      <w:r>
        <w:object w:dxaOrig="6236" w:dyaOrig="1721" w14:anchorId="50453869">
          <v:shape id="_x0000_i1050" type="#_x0000_t75" style="width:312.1pt;height:85.35pt" o:ole="">
            <v:imagedata r:id="rId58" o:title=""/>
          </v:shape>
          <o:OLEObject Type="Embed" ProgID="ChemDraw.Document.6.0" ShapeID="_x0000_i1050" DrawAspect="Content" ObjectID="_1745438111" r:id="rId59"/>
        </w:object>
      </w:r>
    </w:p>
    <w:p w14:paraId="1E52805D" w14:textId="67908DA2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26</w:t>
        </w:r>
      </w:fldSimple>
      <w:r>
        <w:t xml:space="preserve">. </w:t>
      </w:r>
      <w:proofErr w:type="spellStart"/>
      <w:r>
        <w:t>А</w:t>
      </w:r>
      <w:r w:rsidRPr="00A76456">
        <w:t>лкинилирование</w:t>
      </w:r>
      <w:proofErr w:type="spellEnd"/>
      <w:r w:rsidRPr="00A76456">
        <w:t xml:space="preserve"> третичных аминов</w:t>
      </w:r>
    </w:p>
    <w:p w14:paraId="5E132E80" w14:textId="4274BC90" w:rsidR="009339B4" w:rsidRDefault="009339B4" w:rsidP="00D86F5C">
      <w:r w:rsidRPr="006F252F">
        <w:t>2-этинилпирролидины</w:t>
      </w:r>
      <w:r>
        <w:t xml:space="preserve"> </w:t>
      </w:r>
      <w:r w:rsidR="00FC3460" w:rsidRPr="00FC3460">
        <w:rPr>
          <w:b/>
          <w:bCs/>
        </w:rPr>
        <w:t>6</w:t>
      </w:r>
      <w:r w:rsidRPr="000E2AE2">
        <w:rPr>
          <w:b/>
          <w:bCs/>
        </w:rPr>
        <w:t>2</w:t>
      </w:r>
      <w:r w:rsidRPr="006F252F">
        <w:t xml:space="preserve"> и 2-этинилпиперидины </w:t>
      </w:r>
      <w:r w:rsidR="00FC3460" w:rsidRPr="00FC3460">
        <w:rPr>
          <w:b/>
          <w:bCs/>
        </w:rPr>
        <w:t>6</w:t>
      </w:r>
      <w:r w:rsidRPr="000E2AE2">
        <w:rPr>
          <w:b/>
          <w:bCs/>
        </w:rPr>
        <w:t>3</w:t>
      </w:r>
      <w:r>
        <w:t xml:space="preserve"> </w:t>
      </w:r>
      <w:r w:rsidRPr="006F252F">
        <w:t xml:space="preserve">получены в катализируемом </w:t>
      </w:r>
      <w:r w:rsidR="00D86F5C">
        <w:t xml:space="preserve">медью </w:t>
      </w:r>
      <w:r w:rsidRPr="006F252F">
        <w:t>(I) трехкомпонентном сочетании между карбидом кальция, первичным</w:t>
      </w:r>
      <w:r>
        <w:t>и</w:t>
      </w:r>
      <w:r w:rsidRPr="006F252F">
        <w:t xml:space="preserve"> амин</w:t>
      </w:r>
      <w:r>
        <w:t>ами</w:t>
      </w:r>
      <w:r w:rsidRPr="006F252F">
        <w:t xml:space="preserve"> </w:t>
      </w:r>
      <w:r w:rsidR="00FC3460" w:rsidRPr="00FC3460">
        <w:rPr>
          <w:b/>
          <w:bCs/>
        </w:rPr>
        <w:t>6</w:t>
      </w:r>
      <w:r w:rsidRPr="000E2AE2">
        <w:rPr>
          <w:b/>
          <w:bCs/>
        </w:rPr>
        <w:t>0</w:t>
      </w:r>
      <w:r>
        <w:t xml:space="preserve"> </w:t>
      </w:r>
      <w:r w:rsidRPr="006F252F">
        <w:t>и 3- или 4-хлоркетонами</w:t>
      </w:r>
      <w:r>
        <w:t xml:space="preserve"> </w:t>
      </w:r>
      <w:r w:rsidR="00FC3460" w:rsidRPr="00FC3460">
        <w:rPr>
          <w:b/>
          <w:bCs/>
        </w:rPr>
        <w:t>6</w:t>
      </w:r>
      <w:r w:rsidRPr="000E2AE2">
        <w:rPr>
          <w:b/>
          <w:bCs/>
        </w:rPr>
        <w:t>1</w:t>
      </w:r>
      <w:r w:rsidRPr="006F252F">
        <w:t xml:space="preserve"> (схема </w:t>
      </w:r>
      <w:r w:rsidR="00FC3460" w:rsidRPr="00FC3460">
        <w:t>27</w:t>
      </w:r>
      <w:r w:rsidRPr="006F252F">
        <w:t xml:space="preserve">). </w:t>
      </w:r>
      <w:r>
        <w:t>Реакция протекает через стади</w:t>
      </w:r>
      <w:r w:rsidR="00BE441C">
        <w:t>и</w:t>
      </w:r>
      <w:r>
        <w:t xml:space="preserve"> образования </w:t>
      </w:r>
      <w:r w:rsidRPr="008075BA">
        <w:rPr>
          <w:i/>
          <w:iCs/>
          <w:lang w:val="en-US"/>
        </w:rPr>
        <w:t>in</w:t>
      </w:r>
      <w:r w:rsidRPr="008075BA">
        <w:rPr>
          <w:i/>
          <w:iCs/>
        </w:rPr>
        <w:t xml:space="preserve"> </w:t>
      </w:r>
      <w:r w:rsidRPr="008075BA">
        <w:rPr>
          <w:i/>
          <w:iCs/>
          <w:lang w:val="en-US"/>
        </w:rPr>
        <w:t>situ</w:t>
      </w:r>
      <w:r w:rsidRPr="008075BA">
        <w:rPr>
          <w:i/>
          <w:iCs/>
        </w:rPr>
        <w:t xml:space="preserve"> </w:t>
      </w:r>
      <w:r>
        <w:t xml:space="preserve">ацетиленида меди </w:t>
      </w:r>
      <w:r w:rsidRPr="008075BA">
        <w:t>из карбида кальция и иодида меди (I),</w:t>
      </w:r>
      <w:r>
        <w:t xml:space="preserve"> </w:t>
      </w:r>
      <w:r w:rsidRPr="00FC06FB">
        <w:t>алкилировани</w:t>
      </w:r>
      <w:r w:rsidR="00BE441C">
        <w:t>я</w:t>
      </w:r>
      <w:r w:rsidRPr="00FC06FB">
        <w:t xml:space="preserve"> активных </w:t>
      </w:r>
      <w:proofErr w:type="spellStart"/>
      <w:r w:rsidRPr="00FC06FB">
        <w:t>электрофильных</w:t>
      </w:r>
      <w:proofErr w:type="spellEnd"/>
      <w:r w:rsidRPr="00FC06FB">
        <w:t xml:space="preserve"> </w:t>
      </w:r>
      <w:proofErr w:type="spellStart"/>
      <w:r w:rsidRPr="00FC06FB">
        <w:t>иминиевых</w:t>
      </w:r>
      <w:proofErr w:type="spellEnd"/>
      <w:r w:rsidRPr="00FC06FB">
        <w:t xml:space="preserve"> частиц, полученных за счет образования </w:t>
      </w:r>
      <w:proofErr w:type="spellStart"/>
      <w:r w:rsidRPr="00FC06FB">
        <w:t>имина</w:t>
      </w:r>
      <w:proofErr w:type="spellEnd"/>
      <w:r w:rsidR="00BE441C">
        <w:t>,</w:t>
      </w:r>
      <w:r w:rsidRPr="00FC06FB">
        <w:t xml:space="preserve"> и его внутримолекулярного замещения</w:t>
      </w:r>
      <w:r>
        <w:t xml:space="preserve">. Примечательно, что авторы показали высокую эффективность использования простой кислотно-щелочной обработки вместо стандартных методик выделения продуктов колоночной хроматографией </w:t>
      </w:r>
      <w:r>
        <w:fldChar w:fldCharType="begin"/>
      </w:r>
      <w:r w:rsidR="002C662A">
        <w:instrText xml:space="preserve"> ADDIN EN.CITE &lt;EndNote&gt;&lt;Cite&gt;&lt;Author&gt;Van Beek&lt;/Author&gt;&lt;Year&gt;2018&lt;/Year&gt;&lt;RecNum&gt;83&lt;/RecNum&gt;&lt;DisplayText&gt;[47]&lt;/DisplayText&gt;&lt;record&gt;&lt;rec-number&gt;83&lt;/rec-number&gt;&lt;foreign-keys&gt;&lt;key app="EN" db-id="5dssx5afba5xddesrdqxzv0fwfrp9d9erztx" timestamp="1682022074"&gt;83&lt;/key&gt;&lt;/foreign-keys&gt;&lt;ref-type name="Journal Article"&gt;17&lt;/ref-type&gt;&lt;contributors&gt;&lt;authors&gt;&lt;author&gt;Van Beek, Wim E.&lt;/author&gt;&lt;author&gt;Gadde, Karthik&lt;/author&gt;&lt;author&gt;Tehrani, Kourosch Abbaspour&lt;/author&gt;&lt;/authors&gt;&lt;/contributors&gt;&lt;titles&gt;&lt;title&gt;The Use of Calcium Carbide as Acetylene Source in a Three-Component Coupling with ω-Chlorinated Ketones and Primary Amines&lt;/title&gt;&lt;secondary-title&gt;Chemistry – A European Journal&lt;/secondary-title&gt;&lt;/titles&gt;&lt;periodical&gt;&lt;full-title&gt;Chemistry – A European Journal&lt;/full-title&gt;&lt;/periodical&gt;&lt;pages&gt;16645-16651&lt;/pages&gt;&lt;volume&gt;24&lt;/volume&gt;&lt;number&gt;62&lt;/number&gt;&lt;keywords&gt;&lt;keyword&gt;alkynylation&lt;/keyword&gt;&lt;keyword&gt;amines&lt;/keyword&gt;&lt;keyword&gt;calcium carbide&lt;/keyword&gt;&lt;keyword&gt;copper&lt;/keyword&gt;&lt;keyword&gt;ketones&lt;/keyword&gt;&lt;/keywords&gt;&lt;dates&gt;&lt;year&gt;2018&lt;/year&gt;&lt;pub-dates&gt;&lt;date&gt;2018/11/07&lt;/date&gt;&lt;/pub-dates&gt;&lt;/dates&gt;&lt;publisher&gt;John Wiley &amp;amp; Sons, Ltd&lt;/publisher&gt;&lt;isbn&gt;0947-6539&lt;/isbn&gt;&lt;work-type&gt;https://doi.org/10.1002/chem.201803669&lt;/work-type&gt;&lt;urls&gt;&lt;related-urls&gt;&lt;url&gt;https://doi.org/10.1002/chem.201803669&lt;/url&gt;&lt;url&gt;https://chemistry-europe.onlinelibrary.wiley.com/doi/10.1002/chem.201803669&lt;/url&gt;&lt;/related-urls&gt;&lt;/urls&gt;&lt;electronic-resource-num&gt;https://doi.org/10.1002/chem.201803669&lt;/electronic-resource-num&gt;&lt;access-date&gt;2023/04/20&lt;/access-date&gt;&lt;/record&gt;&lt;/Cite&gt;&lt;/EndNote&gt;</w:instrText>
      </w:r>
      <w:r>
        <w:fldChar w:fldCharType="separate"/>
      </w:r>
      <w:r w:rsidR="002C662A">
        <w:rPr>
          <w:noProof/>
        </w:rPr>
        <w:t>[47]</w:t>
      </w:r>
      <w:r>
        <w:fldChar w:fldCharType="end"/>
      </w:r>
      <w:r>
        <w:t>.</w:t>
      </w:r>
    </w:p>
    <w:p w14:paraId="20EBBF9D" w14:textId="077CC06F" w:rsidR="009339B4" w:rsidRDefault="00FC3460" w:rsidP="003C0675">
      <w:pPr>
        <w:ind w:firstLine="0"/>
        <w:jc w:val="center"/>
      </w:pPr>
      <w:r>
        <w:object w:dxaOrig="7688" w:dyaOrig="2126" w14:anchorId="0A9201C5">
          <v:shape id="_x0000_i1051" type="#_x0000_t75" style="width:384pt;height:105.35pt" o:ole="">
            <v:imagedata r:id="rId60" o:title=""/>
          </v:shape>
          <o:OLEObject Type="Embed" ProgID="ChemDraw.Document.6.0" ShapeID="_x0000_i1051" DrawAspect="Content" ObjectID="_1745438112" r:id="rId61"/>
        </w:object>
      </w:r>
    </w:p>
    <w:p w14:paraId="0F22BF15" w14:textId="7D6C33E8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27</w:t>
        </w:r>
      </w:fldSimple>
      <w:r>
        <w:t xml:space="preserve">. Получение </w:t>
      </w:r>
      <w:r w:rsidRPr="00E74AF8">
        <w:t>2-этинилпирролидин</w:t>
      </w:r>
      <w:r>
        <w:t>ов</w:t>
      </w:r>
      <w:r w:rsidRPr="00E74AF8">
        <w:t xml:space="preserve"> и 2-этинилпиперидин</w:t>
      </w:r>
      <w:r>
        <w:t>ов</w:t>
      </w:r>
    </w:p>
    <w:p w14:paraId="43094253" w14:textId="246072FE" w:rsidR="009339B4" w:rsidRDefault="00BE441C" w:rsidP="00BE441C">
      <w:r w:rsidRPr="00DC7513">
        <w:t>2-метилен-3-аминоиндолин</w:t>
      </w:r>
      <w:r>
        <w:t xml:space="preserve">ы </w:t>
      </w:r>
      <w:r w:rsidR="00FC3460" w:rsidRPr="00FC3460">
        <w:rPr>
          <w:b/>
          <w:bCs/>
        </w:rPr>
        <w:t>6</w:t>
      </w:r>
      <w:r w:rsidRPr="000E2AE2">
        <w:rPr>
          <w:b/>
          <w:bCs/>
        </w:rPr>
        <w:t>6</w:t>
      </w:r>
      <w:r>
        <w:t xml:space="preserve"> различного строения получены с помощью </w:t>
      </w:r>
      <w:r w:rsidR="009339B4">
        <w:t>методологи</w:t>
      </w:r>
      <w:r>
        <w:t>и</w:t>
      </w:r>
      <w:r w:rsidR="009339B4">
        <w:t xml:space="preserve"> трехкомпонентного сочетания </w:t>
      </w:r>
      <w:r w:rsidR="009339B4" w:rsidRPr="00E34DF5">
        <w:rPr>
          <w:i/>
          <w:iCs/>
        </w:rPr>
        <w:t>N</w:t>
      </w:r>
      <w:r w:rsidR="009339B4" w:rsidRPr="00DC7513">
        <w:t>-(2-формиларил)</w:t>
      </w:r>
      <w:proofErr w:type="spellStart"/>
      <w:r w:rsidR="009339B4" w:rsidRPr="00DC7513">
        <w:t>сульфонамидов</w:t>
      </w:r>
      <w:proofErr w:type="spellEnd"/>
      <w:r w:rsidR="00FC3460" w:rsidRPr="00FC3460">
        <w:t xml:space="preserve"> </w:t>
      </w:r>
      <w:r w:rsidR="00FC3460" w:rsidRPr="00FC3460">
        <w:rPr>
          <w:b/>
          <w:bCs/>
        </w:rPr>
        <w:t>64</w:t>
      </w:r>
      <w:r w:rsidR="009339B4" w:rsidRPr="00DC7513">
        <w:t xml:space="preserve">, вторичных аминов </w:t>
      </w:r>
      <w:r w:rsidR="00FC3460" w:rsidRPr="00FC3460">
        <w:rPr>
          <w:b/>
          <w:bCs/>
        </w:rPr>
        <w:t>6</w:t>
      </w:r>
      <w:r w:rsidR="009339B4" w:rsidRPr="000E2AE2">
        <w:rPr>
          <w:b/>
          <w:bCs/>
        </w:rPr>
        <w:t>5</w:t>
      </w:r>
      <w:r w:rsidR="009339B4">
        <w:t xml:space="preserve"> </w:t>
      </w:r>
      <w:r w:rsidR="009339B4" w:rsidRPr="00DC7513">
        <w:t>и карбида кальция</w:t>
      </w:r>
      <w:r w:rsidR="009339B4">
        <w:t xml:space="preserve">, </w:t>
      </w:r>
      <w:r>
        <w:t xml:space="preserve">в </w:t>
      </w:r>
      <w:r w:rsidR="009339B4">
        <w:t>катализируем</w:t>
      </w:r>
      <w:r>
        <w:t>ых</w:t>
      </w:r>
      <w:r w:rsidR="009339B4">
        <w:t xml:space="preserve"> бромидом меди (</w:t>
      </w:r>
      <w:r w:rsidR="009339B4">
        <w:rPr>
          <w:lang w:val="en-US"/>
        </w:rPr>
        <w:t>I</w:t>
      </w:r>
      <w:r w:rsidR="009339B4" w:rsidRPr="00BC5F3C">
        <w:t>)</w:t>
      </w:r>
      <w:r>
        <w:t xml:space="preserve"> условиях</w:t>
      </w:r>
      <w:r w:rsidR="009339B4">
        <w:t xml:space="preserve">. Интересно, что при добавлении в реакционную смесь более сильного основания, карбоната цезия, происходит перестроение молекулы до </w:t>
      </w:r>
      <w:r w:rsidR="009339B4" w:rsidRPr="00DC7513">
        <w:t>2-метил-3-аминоиндол</w:t>
      </w:r>
      <w:r w:rsidR="009339B4">
        <w:t xml:space="preserve">а </w:t>
      </w:r>
      <w:r w:rsidR="00FC3460" w:rsidRPr="00FC3460">
        <w:rPr>
          <w:b/>
          <w:bCs/>
        </w:rPr>
        <w:t>6</w:t>
      </w:r>
      <w:r w:rsidR="009339B4" w:rsidRPr="000E2AE2">
        <w:rPr>
          <w:b/>
          <w:bCs/>
        </w:rPr>
        <w:t>7</w:t>
      </w:r>
      <w:r w:rsidR="009339B4">
        <w:t xml:space="preserve"> (схема </w:t>
      </w:r>
      <w:r w:rsidR="00FC3460" w:rsidRPr="00FC3460">
        <w:t>28</w:t>
      </w:r>
      <w:r w:rsidR="009339B4">
        <w:t xml:space="preserve">) </w:t>
      </w:r>
      <w:r w:rsidR="009339B4">
        <w:fldChar w:fldCharType="begin"/>
      </w:r>
      <w:r w:rsidR="002C662A">
        <w:instrText xml:space="preserve"> ADDIN EN.CITE &lt;EndNote&gt;&lt;Cite&gt;&lt;Author&gt;Wang&lt;/Author&gt;&lt;Year&gt;2022&lt;/Year&gt;&lt;RecNum&gt;66&lt;/RecNum&gt;&lt;DisplayText&gt;[1]&lt;/DisplayText&gt;&lt;record&gt;&lt;rec-number&gt;66&lt;/rec-number&gt;&lt;foreign-keys&gt;&lt;key app="EN" db-id="5dssx5afba5xddesrdqxzv0fwfrp9d9erztx" timestamp="1682022034"&gt;66&lt;/key&gt;&lt;/foreign-keys&gt;&lt;ref-type name="Journal Article"&gt;17&lt;/ref-type&gt;&lt;contributors&gt;&lt;authors&gt;&lt;author&gt;Wang, Zhiqiang&lt;/author&gt;&lt;author&gt;Zhang, Zeshuai&lt;/author&gt;&lt;author&gt;Li, Zheng&lt;/author&gt;&lt;/authors&gt;&lt;/contributors&gt;&lt;titles&gt;&lt;title&gt;Switchable Synthesis of 2-Methylene-3-aminoindolines and 2-Methyl-3-aminoindoles Using Calcium Carbide as a Solid Alkyne Source&lt;/title&gt;&lt;secondary-title&gt;Organic Letters&lt;/secondary-title&gt;&lt;/titles&gt;&lt;periodical&gt;&lt;full-title&gt;Organic Letters&lt;/full-title&gt;&lt;/periodical&gt;&lt;pages&gt;8067-8071&lt;/pages&gt;&lt;volume&gt;24&lt;/volume&gt;&lt;number&gt;43&lt;/number&gt;&lt;dates&gt;&lt;year&gt;2022&lt;/year&gt;&lt;pub-dates&gt;&lt;date&gt;2022/11/04&lt;/date&gt;&lt;/pub-dates&gt;&lt;/dates&gt;&lt;publisher&gt;American Chemical Society&lt;/publisher&gt;&lt;isbn&gt;1523-7060&lt;/isbn&gt;&lt;urls&gt;&lt;related-urls&gt;&lt;url&gt;https://doi.org/10.1021/acs.orglett.2c03406&lt;/url&gt;&lt;url&gt;https://pubs.acs.org/doi/10.1021/acs.orglett.2c03406&lt;/url&gt;&lt;/related-urls&gt;&lt;/urls&gt;&lt;electronic-resource-num&gt;10.1021/acs.orglett.2c03406&lt;/electronic-resource-num&gt;&lt;/record&gt;&lt;/Cite&gt;&lt;/EndNote&gt;</w:instrText>
      </w:r>
      <w:r w:rsidR="009339B4">
        <w:fldChar w:fldCharType="separate"/>
      </w:r>
      <w:r w:rsidR="002C662A">
        <w:rPr>
          <w:noProof/>
        </w:rPr>
        <w:t>[1]</w:t>
      </w:r>
      <w:r w:rsidR="009339B4">
        <w:fldChar w:fldCharType="end"/>
      </w:r>
      <w:r w:rsidR="009339B4">
        <w:t>.</w:t>
      </w:r>
    </w:p>
    <w:p w14:paraId="55423EBF" w14:textId="123B64E6" w:rsidR="009339B4" w:rsidRDefault="00FC3460" w:rsidP="00246924">
      <w:pPr>
        <w:pStyle w:val="af3"/>
      </w:pPr>
      <w:r>
        <w:object w:dxaOrig="8938" w:dyaOrig="4704" w14:anchorId="1E5A8C14">
          <v:shape id="_x0000_i1052" type="#_x0000_t75" style="width:448.7pt;height:235.45pt" o:ole="">
            <v:imagedata r:id="rId62" o:title=""/>
          </v:shape>
          <o:OLEObject Type="Embed" ProgID="ChemDraw.Document.6.0" ShapeID="_x0000_i1052" DrawAspect="Content" ObjectID="_1745438113" r:id="rId63"/>
        </w:object>
      </w:r>
    </w:p>
    <w:p w14:paraId="696E01FF" w14:textId="792CFBD1" w:rsidR="009339B4" w:rsidRDefault="009339B4" w:rsidP="00246924">
      <w:pPr>
        <w:pStyle w:val="af3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28</w:t>
        </w:r>
      </w:fldSimple>
      <w:r>
        <w:t xml:space="preserve">. Подход к синтезу </w:t>
      </w:r>
      <w:r w:rsidRPr="00237F3E">
        <w:t>2-метилен-3-аминоиндолин</w:t>
      </w:r>
      <w:r>
        <w:t>ов и 2-метил-3-аминоиндолов</w:t>
      </w:r>
    </w:p>
    <w:p w14:paraId="3C4F80F5" w14:textId="668ED8B8" w:rsidR="009339B4" w:rsidRPr="00312685" w:rsidRDefault="009339B4" w:rsidP="00440B68">
      <w:r w:rsidRPr="00312685">
        <w:t xml:space="preserve">Структуры, имеющие в себе </w:t>
      </w:r>
      <w:proofErr w:type="spellStart"/>
      <w:r w:rsidRPr="00312685">
        <w:t>бензофурановое</w:t>
      </w:r>
      <w:proofErr w:type="spellEnd"/>
      <w:r w:rsidRPr="00312685">
        <w:t xml:space="preserve"> ядро, часто встречаются в биологически активных соединениях, как природного, так и синтетического происхождения. В литературе имеются сведения о высокой противотуберкулезной</w:t>
      </w:r>
      <w:r w:rsidR="00E34DF5">
        <w:t xml:space="preserve"> </w:t>
      </w:r>
      <w:r>
        <w:fldChar w:fldCharType="begin"/>
      </w:r>
      <w:r w:rsidR="002C662A">
        <w:instrText xml:space="preserve"> ADDIN EN.CITE &lt;EndNote&gt;&lt;Cite&gt;&lt;Author&gt;Xu&lt;/Author&gt;&lt;Year&gt;2019&lt;/Year&gt;&lt;RecNum&gt;97&lt;/RecNum&gt;&lt;DisplayText&gt;[48]&lt;/DisplayText&gt;&lt;record&gt;&lt;rec-number&gt;97&lt;/rec-number&gt;&lt;foreign-keys&gt;&lt;key app="EN" db-id="5dssx5afba5xddesrdqxzv0fwfrp9d9erztx" timestamp="1682153812"&gt;97&lt;/key&gt;&lt;/foreign-keys&gt;&lt;ref-type name="Journal Article"&gt;17&lt;/ref-type&gt;&lt;contributors&gt;&lt;authors&gt;&lt;author&gt;Xu, Zhi&lt;/author&gt;&lt;author&gt;Zhao, Shijia&lt;/author&gt;&lt;author&gt;Lv, Zaosheng&lt;/author&gt;&lt;author&gt;Feng, Lianshun&lt;/author&gt;&lt;author&gt;Wang, Yinling&lt;/author&gt;&lt;author&gt;Zhang, Feng&lt;/author&gt;&lt;author&gt;Bai, Liuyang&lt;/author&gt;&lt;author&gt;Deng, Jialun&lt;/author&gt;&lt;/authors&gt;&lt;/contributors&gt;&lt;titles&gt;&lt;title&gt;Benzofuran derivatives and their anti-tubercular, anti-bacterial activities&lt;/title&gt;&lt;secondary-title&gt;European Journal of Medicinal Chemistry&lt;/secondary-title&gt;&lt;/titles&gt;&lt;periodical&gt;&lt;full-title&gt;European Journal of Medicinal Chemistry&lt;/full-title&gt;&lt;/periodical&gt;&lt;pages&gt;266-276&lt;/pages&gt;&lt;volume&gt;162&lt;/volume&gt;&lt;keywords&gt;&lt;keyword&gt;Benzofuran&lt;/keyword&gt;&lt;keyword&gt;Hybrid compounds&lt;/keyword&gt;&lt;keyword&gt;Anti-mycobacterial&lt;/keyword&gt;&lt;keyword&gt;Anti-tubercular&lt;/keyword&gt;&lt;keyword&gt;Anti-bacterial&lt;/keyword&gt;&lt;keyword&gt;Structure-activity relationship&lt;/keyword&gt;&lt;/keywords&gt;&lt;dates&gt;&lt;year&gt;2019&lt;/year&gt;&lt;pub-dates&gt;&lt;date&gt;2019/01/15/&lt;/date&gt;&lt;/pub-dates&gt;&lt;/dates&gt;&lt;isbn&gt;0223-5234&lt;/isbn&gt;&lt;urls&gt;&lt;related-urls&gt;&lt;url&gt;https://www.sciencedirect.com/science/article/pii/S0223523418309838&lt;/url&gt;&lt;/related-urls&gt;&lt;/urls&gt;&lt;electronic-resource-num&gt;https://doi.org/10.1016/j.ejmech.2018.11.025&lt;/electronic-resource-num&gt;&lt;/record&gt;&lt;/Cite&gt;&lt;/EndNote&gt;</w:instrText>
      </w:r>
      <w:r>
        <w:fldChar w:fldCharType="separate"/>
      </w:r>
      <w:r w:rsidR="002C662A">
        <w:rPr>
          <w:noProof/>
        </w:rPr>
        <w:t>[48]</w:t>
      </w:r>
      <w:r>
        <w:fldChar w:fldCharType="end"/>
      </w:r>
      <w:r w:rsidRPr="00312685">
        <w:t xml:space="preserve">, противовоспалительной </w:t>
      </w:r>
      <w:r>
        <w:fldChar w:fldCharType="begin"/>
      </w:r>
      <w:r w:rsidR="002C662A">
        <w:instrText xml:space="preserve"> ADDIN EN.CITE &lt;EndNote&gt;&lt;Cite&gt;&lt;Author&gt;Yadav&lt;/Author&gt;&lt;Year&gt;2014&lt;/Year&gt;&lt;RecNum&gt;98&lt;/RecNum&gt;&lt;DisplayText&gt;[49]&lt;/DisplayText&gt;&lt;record&gt;&lt;rec-number&gt;98&lt;/rec-number&gt;&lt;foreign-keys&gt;&lt;key app="EN" db-id="5dssx5afba5xddesrdqxzv0fwfrp9d9erztx" timestamp="1682153895"&gt;98&lt;/key&gt;&lt;/foreign-keys&gt;&lt;ref-type name="Journal Article"&gt;17&lt;/ref-type&gt;&lt;contributors&gt;&lt;authors&gt;&lt;author&gt;Yadav, Pratima&lt;/author&gt;&lt;author&gt;Singh, Praveen&lt;/author&gt;&lt;author&gt;Tewari, Ashish Kumar&lt;/author&gt;&lt;/authors&gt;&lt;/contributors&gt;&lt;titles&gt;&lt;title&gt;Design, synthesis, docking and anti-inflammatory evaluation of novel series of benzofuran based prodrugs&lt;/title&gt;&lt;secondary-title&gt;Bioorganic &amp;amp; Medicinal Chemistry Letters&lt;/secondary-title&gt;&lt;/titles&gt;&lt;periodical&gt;&lt;full-title&gt;Bioorganic &amp;amp; Medicinal Chemistry Letters&lt;/full-title&gt;&lt;/periodical&gt;&lt;pages&gt;2251-2255&lt;/pages&gt;&lt;volume&gt;24&lt;/volume&gt;&lt;number&gt;10&lt;/number&gt;&lt;keywords&gt;&lt;keyword&gt;Benzofurans&lt;/keyword&gt;&lt;keyword&gt;Inflammation&lt;/keyword&gt;&lt;keyword&gt;Anti-inflammatory&lt;/keyword&gt;&lt;keyword&gt;Drug design&lt;/keyword&gt;&lt;keyword&gt;Molecular modeling&lt;/keyword&gt;&lt;/keywords&gt;&lt;dates&gt;&lt;year&gt;2014&lt;/year&gt;&lt;pub-dates&gt;&lt;date&gt;2014/05/15/&lt;/date&gt;&lt;/pub-dates&gt;&lt;/dates&gt;&lt;isbn&gt;0960-894X&lt;/isbn&gt;&lt;urls&gt;&lt;related-urls&gt;&lt;url&gt;https://www.sciencedirect.com/science/article/pii/S0960894X14003230&lt;/url&gt;&lt;/related-urls&gt;&lt;/urls&gt;&lt;electronic-resource-num&gt;https://doi.org/10.1016/j.bmcl.2014.03.087&lt;/electronic-resource-num&gt;&lt;/record&gt;&lt;/Cite&gt;&lt;/EndNote&gt;</w:instrText>
      </w:r>
      <w:r>
        <w:fldChar w:fldCharType="separate"/>
      </w:r>
      <w:r w:rsidR="002C662A">
        <w:rPr>
          <w:noProof/>
        </w:rPr>
        <w:t>[49]</w:t>
      </w:r>
      <w:r>
        <w:fldChar w:fldCharType="end"/>
      </w:r>
      <w:r w:rsidRPr="00312685">
        <w:t xml:space="preserve">, противоопухолевой </w:t>
      </w:r>
      <w:r>
        <w:fldChar w:fldCharType="begin"/>
      </w:r>
      <w:r w:rsidR="002C662A">
        <w:instrText xml:space="preserve"> ADDIN EN.CITE &lt;EndNote&gt;&lt;Cite&gt;&lt;Author&gt;Coskun&lt;/Author&gt;&lt;Year&gt;2017&lt;/Year&gt;&lt;RecNum&gt;99&lt;/RecNum&gt;&lt;DisplayText&gt;[50]&lt;/DisplayText&gt;&lt;record&gt;&lt;rec-number&gt;99&lt;/rec-number&gt;&lt;foreign-keys&gt;&lt;key app="EN" db-id="5dssx5afba5xddesrdqxzv0fwfrp9d9erztx" timestamp="1682153959"&gt;99&lt;/key&gt;&lt;/foreign-keys&gt;&lt;ref-type name="Journal Article"&gt;17&lt;/ref-type&gt;&lt;contributors&gt;&lt;authors&gt;&lt;author&gt;Coskun, Demet&lt;/author&gt;&lt;author&gt;Erkisa, Merve&lt;/author&gt;&lt;author&gt;Ulukaya, Engin&lt;/author&gt;&lt;author&gt;Coskun, Mehmet Fatih&lt;/author&gt;&lt;author&gt;Ari, Ferda&lt;/author&gt;&lt;/authors&gt;&lt;/contributors&gt;&lt;titles&gt;&lt;title&gt;Novel 1-(7-ethoxy-1-benzofuran-2-yl) substituted chalcone derivatives: Synthesis, characterization and anticancer activity&lt;/title&gt;&lt;secondary-title&gt;European Journal of Medicinal Chemistry&lt;/secondary-title&gt;&lt;/titles&gt;&lt;periodical&gt;&lt;full-title&gt;European Journal of Medicinal Chemistry&lt;/full-title&gt;&lt;/periodical&gt;&lt;pages&gt;212-222&lt;/pages&gt;&lt;volume&gt;136&lt;/volume&gt;&lt;keywords&gt;&lt;keyword&gt;Benzofuran&lt;/keyword&gt;&lt;keyword&gt;Chalcone&lt;/keyword&gt;&lt;keyword&gt;Cytotoxicity&lt;/keyword&gt;&lt;keyword&gt;Anticancer activity&lt;/keyword&gt;&lt;keyword&gt;Apoptosis&lt;/keyword&gt;&lt;/keywords&gt;&lt;dates&gt;&lt;year&gt;2017&lt;/year&gt;&lt;pub-dates&gt;&lt;date&gt;2017/08/18/&lt;/date&gt;&lt;/pub-dates&gt;&lt;/dates&gt;&lt;isbn&gt;0223-5234&lt;/isbn&gt;&lt;urls&gt;&lt;related-urls&gt;&lt;url&gt;https://www.sciencedirect.com/science/article/pii/S0223523417303781&lt;/url&gt;&lt;/related-urls&gt;&lt;/urls&gt;&lt;electronic-resource-num&gt;https://doi.org/10.1016/j.ejmech.2017.05.017&lt;/electronic-resource-num&gt;&lt;/record&gt;&lt;/Cite&gt;&lt;/EndNote&gt;</w:instrText>
      </w:r>
      <w:r>
        <w:fldChar w:fldCharType="separate"/>
      </w:r>
      <w:r w:rsidR="002C662A">
        <w:rPr>
          <w:noProof/>
        </w:rPr>
        <w:t>[50]</w:t>
      </w:r>
      <w:r>
        <w:fldChar w:fldCharType="end"/>
      </w:r>
      <w:r w:rsidRPr="00312685">
        <w:t xml:space="preserve"> активности различных производных </w:t>
      </w:r>
      <w:proofErr w:type="spellStart"/>
      <w:r w:rsidRPr="00312685">
        <w:t>бензофуранов</w:t>
      </w:r>
      <w:proofErr w:type="spellEnd"/>
      <w:r w:rsidRPr="00312685">
        <w:t xml:space="preserve">. В случае использования в качестве субстратов </w:t>
      </w:r>
      <w:proofErr w:type="spellStart"/>
      <w:r w:rsidRPr="00312685">
        <w:t>салицилальдегидов</w:t>
      </w:r>
      <w:proofErr w:type="spellEnd"/>
      <w:r>
        <w:t xml:space="preserve"> </w:t>
      </w:r>
      <w:r w:rsidR="00FC3460" w:rsidRPr="00FC3460">
        <w:rPr>
          <w:b/>
          <w:bCs/>
        </w:rPr>
        <w:t>6</w:t>
      </w:r>
      <w:r w:rsidRPr="000E2AE2">
        <w:rPr>
          <w:b/>
          <w:bCs/>
        </w:rPr>
        <w:t>8</w:t>
      </w:r>
      <w:r w:rsidRPr="00312685">
        <w:t>, в трехкомпонентной реакции с вторичным амином</w:t>
      </w:r>
      <w:r>
        <w:t xml:space="preserve"> </w:t>
      </w:r>
      <w:r w:rsidR="00FC3460" w:rsidRPr="00FC3460">
        <w:rPr>
          <w:b/>
          <w:bCs/>
        </w:rPr>
        <w:t>6</w:t>
      </w:r>
      <w:r w:rsidRPr="000E2AE2">
        <w:rPr>
          <w:b/>
          <w:bCs/>
        </w:rPr>
        <w:t>9</w:t>
      </w:r>
      <w:r w:rsidRPr="00312685">
        <w:t xml:space="preserve"> и карбидом кальция получены 2-метил-3-аминобензофураны</w:t>
      </w:r>
      <w:r>
        <w:t xml:space="preserve"> </w:t>
      </w:r>
      <w:r w:rsidR="00FC3460" w:rsidRPr="00FC3460">
        <w:rPr>
          <w:b/>
          <w:bCs/>
        </w:rPr>
        <w:t>7</w:t>
      </w:r>
      <w:r w:rsidRPr="000E2AE2">
        <w:rPr>
          <w:b/>
          <w:bCs/>
        </w:rPr>
        <w:t>0</w:t>
      </w:r>
      <w:r w:rsidRPr="00312685">
        <w:t xml:space="preserve"> (схема </w:t>
      </w:r>
      <w:r w:rsidR="00FC3460" w:rsidRPr="00FC3460">
        <w:t>29</w:t>
      </w:r>
      <w:r w:rsidRPr="00312685">
        <w:t xml:space="preserve">) </w:t>
      </w:r>
      <w:r>
        <w:fldChar w:fldCharType="begin"/>
      </w:r>
      <w:r w:rsidR="002C662A">
        <w:instrText xml:space="preserve"> ADDIN EN.CITE &lt;EndNote&gt;&lt;Cite&gt;&lt;Author&gt;Ma&lt;/Author&gt;&lt;Year&gt;2021&lt;/Year&gt;&lt;RecNum&gt;96&lt;/RecNum&gt;&lt;DisplayText&gt;[51]&lt;/DisplayText&gt;&lt;record&gt;&lt;rec-number&gt;96&lt;/rec-number&gt;&lt;foreign-keys&gt;&lt;key app="EN" db-id="5dssx5afba5xddesrdqxzv0fwfrp9d9erztx" timestamp="1682153516"&gt;96&lt;/key&gt;&lt;/foreign-keys&gt;&lt;ref-type name="Journal Article"&gt;17&lt;/ref-type&gt;&lt;contributors&gt;&lt;authors&gt;&lt;author&gt;Ma, Xiaolong&lt;/author&gt;&lt;author&gt;Wang, Zhiqiang&lt;/author&gt;&lt;author&gt;Liu, Zhenrong&lt;/author&gt;&lt;author&gt;Li, Zheng&lt;/author&gt;&lt;/authors&gt;&lt;/contributors&gt;&lt;titles&gt;&lt;title&gt;&lt;style face="normal" font="default" size="100%"&gt;One‐Pot Three‐Component&lt;/style&gt;&lt;style face="normal" font="default" charset="204" size="100%"&gt; &lt;/style&gt;&lt;style face="normal" font="default" size="100%"&gt;Synthesis of&lt;/style&gt;&lt;style face="normal" font="default" charset="204" size="100%"&gt; &lt;/style&gt;&lt;style face="normal" font="default" size="100%"&gt;2‐Methyl‐3&lt;/style&gt;&lt;style face="normal" font="default" charset="204" size="100%"&gt;-&lt;/style&gt;&lt;style face="normal" font="default" size="100%"&gt;aminobenzofurans Using Calcium Carbide as a Concise Solid Alkyne Source&lt;/style&gt;&lt;/title&gt;&lt;secondary-title&gt;Chinese Journal of Chemistry&lt;/secondary-title&gt;&lt;/titles&gt;&lt;periodical&gt;&lt;full-title&gt;Chinese Journal of Chemistry&lt;/full-title&gt;&lt;/periodical&gt;&lt;pages&gt;2990-2994&lt;/pages&gt;&lt;volume&gt;39&lt;/volume&gt;&lt;number&gt;11&lt;/number&gt;&lt;section&gt;2990&lt;/section&gt;&lt;dates&gt;&lt;year&gt;2021&lt;/year&gt;&lt;/dates&gt;&lt;isbn&gt;1001-604X&amp;#xD;1614-7065&lt;/isbn&gt;&lt;urls&gt;&lt;/urls&gt;&lt;electronic-resource-num&gt;10.1002/cjoc.202100383&lt;/electronic-resource-num&gt;&lt;/record&gt;&lt;/Cite&gt;&lt;/EndNote&gt;</w:instrText>
      </w:r>
      <w:r>
        <w:fldChar w:fldCharType="separate"/>
      </w:r>
      <w:r w:rsidR="002C662A">
        <w:rPr>
          <w:noProof/>
        </w:rPr>
        <w:t>[51]</w:t>
      </w:r>
      <w:r>
        <w:fldChar w:fldCharType="end"/>
      </w:r>
      <w:r w:rsidRPr="00312685">
        <w:t xml:space="preserve">. </w:t>
      </w:r>
    </w:p>
    <w:p w14:paraId="5113115E" w14:textId="5FE7A0FE" w:rsidR="009339B4" w:rsidRDefault="00FC3460" w:rsidP="003C0675">
      <w:pPr>
        <w:ind w:firstLine="0"/>
        <w:jc w:val="center"/>
      </w:pPr>
      <w:r>
        <w:object w:dxaOrig="8184" w:dyaOrig="2707" w14:anchorId="12BCA6DF">
          <v:shape id="_x0000_i1053" type="#_x0000_t75" style="width:409.2pt;height:134.65pt" o:ole="">
            <v:imagedata r:id="rId64" o:title=""/>
          </v:shape>
          <o:OLEObject Type="Embed" ProgID="ChemDraw.Document.6.0" ShapeID="_x0000_i1053" DrawAspect="Content" ObjectID="_1745438114" r:id="rId65"/>
        </w:object>
      </w:r>
    </w:p>
    <w:p w14:paraId="7E089737" w14:textId="077A167C" w:rsidR="009339B4" w:rsidRPr="00AA6902" w:rsidRDefault="009339B4" w:rsidP="00440B68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29</w:t>
        </w:r>
      </w:fldSimple>
      <w:r w:rsidRPr="001722E7">
        <w:t xml:space="preserve">. </w:t>
      </w:r>
      <w:r>
        <w:t>Синтез</w:t>
      </w:r>
      <w:r w:rsidRPr="005317B6">
        <w:t xml:space="preserve"> 2-метил-3-аминобензофуран</w:t>
      </w:r>
      <w:r>
        <w:t>ов</w:t>
      </w:r>
    </w:p>
    <w:p w14:paraId="2A9E0567" w14:textId="3B1A3523" w:rsidR="009339B4" w:rsidRDefault="009339B4" w:rsidP="00440B68">
      <w:r>
        <w:t>С момента открытия пенициллина, синтез различных четырехчленных циклических амидов, также известных как β</w:t>
      </w:r>
      <w:r w:rsidRPr="00EC6AEA">
        <w:t>-</w:t>
      </w:r>
      <w:r>
        <w:t>лактамы, и исследование их антибактериальных свойств является довольно перспективной и широко развивающейся областью</w:t>
      </w:r>
      <w:r w:rsidRPr="008C0F61">
        <w:t xml:space="preserve"> </w:t>
      </w:r>
      <w:r>
        <w:t xml:space="preserve">органической и медицинской химии </w:t>
      </w:r>
      <w:r>
        <w:fldChar w:fldCharType="begin"/>
      </w:r>
      <w:r w:rsidR="002C662A">
        <w:instrText xml:space="preserve"> ADDIN EN.CITE &lt;EndNote&gt;&lt;Cite&gt;&lt;Author&gt;Pitts&lt;/Author&gt;&lt;Year&gt;2014&lt;/Year&gt;&lt;RecNum&gt;91&lt;/RecNum&gt;&lt;DisplayText&gt;[52]&lt;/DisplayText&gt;&lt;record&gt;&lt;rec-number&gt;91&lt;/rec-number&gt;&lt;foreign-keys&gt;&lt;key app="EN" db-id="5dssx5afba5xddesrdqxzv0fwfrp9d9erztx" timestamp="1682087328"&gt;91&lt;/key&gt;&lt;/foreign-keys&gt;&lt;ref-type name="Journal Article"&gt;17&lt;/ref-type&gt;&lt;contributors&gt;&lt;authors&gt;&lt;author&gt;Pitts, Cody Ross&lt;/author&gt;&lt;author&gt;Lectka, Thomas&lt;/author&gt;&lt;/authors&gt;&lt;/contributors&gt;&lt;titles&gt;&lt;title&gt;Chemical Synthesis of β-Lactams: Asymmetric Catalysis and Other Recent Advances&lt;/title&gt;&lt;secondary-title&gt;Chemical Reviews&lt;/secondary-title&gt;&lt;/titles&gt;&lt;periodical&gt;&lt;full-title&gt;Chemical Reviews&lt;/full-title&gt;&lt;/periodical&gt;&lt;pages&gt;7930-7953&lt;/pages&gt;&lt;volume&gt;114&lt;/volume&gt;&lt;number&gt;16&lt;/number&gt;&lt;dates&gt;&lt;year&gt;2014&lt;/year&gt;&lt;pub-dates&gt;&lt;date&gt;2014/08/27&lt;/date&gt;&lt;/pub-dates&gt;&lt;/dates&gt;&lt;publisher&gt;American Chemical Society&lt;/publisher&gt;&lt;isbn&gt;0009-2665&lt;/isbn&gt;&lt;urls&gt;&lt;related-urls&gt;&lt;url&gt;https://doi.org/10.1021/cr4005549&lt;/url&gt;&lt;/related-urls&gt;&lt;/urls&gt;&lt;electronic-resource-num&gt;10.1021/cr4005549&lt;/electronic-resource-num&gt;&lt;/record&gt;&lt;/Cite&gt;&lt;/EndNote&gt;</w:instrText>
      </w:r>
      <w:r>
        <w:fldChar w:fldCharType="separate"/>
      </w:r>
      <w:r w:rsidR="002C662A">
        <w:rPr>
          <w:noProof/>
        </w:rPr>
        <w:t>[52]</w:t>
      </w:r>
      <w:r>
        <w:fldChar w:fldCharType="end"/>
      </w:r>
      <w:r>
        <w:t xml:space="preserve">. Так, </w:t>
      </w:r>
      <w:r w:rsidR="00440B68">
        <w:t xml:space="preserve">при </w:t>
      </w:r>
      <w:r>
        <w:t>активаци</w:t>
      </w:r>
      <w:r w:rsidR="00440B68">
        <w:t>и</w:t>
      </w:r>
      <w:r>
        <w:t xml:space="preserve"> карбида кальция, как источника ацетилена, в реакции </w:t>
      </w:r>
      <w:proofErr w:type="spellStart"/>
      <w:r>
        <w:t>Кинугасы</w:t>
      </w:r>
      <w:proofErr w:type="spellEnd"/>
      <w:r>
        <w:t xml:space="preserve"> с производными нитронов </w:t>
      </w:r>
      <w:r w:rsidR="00FC3460" w:rsidRPr="00FC3460">
        <w:rPr>
          <w:b/>
          <w:bCs/>
        </w:rPr>
        <w:t>71</w:t>
      </w:r>
      <w:r>
        <w:t xml:space="preserve"> </w:t>
      </w:r>
      <w:r w:rsidR="00440B68">
        <w:t>получены</w:t>
      </w:r>
      <w:r>
        <w:t xml:space="preserve"> β</w:t>
      </w:r>
      <w:r w:rsidRPr="00EC6AEA">
        <w:t>-</w:t>
      </w:r>
      <w:r>
        <w:t xml:space="preserve">лактамы с арильным или алкильным заместителем в 4-ом положении </w:t>
      </w:r>
      <w:r w:rsidR="00FC3460" w:rsidRPr="00FC3460">
        <w:rPr>
          <w:b/>
          <w:bCs/>
        </w:rPr>
        <w:t>72</w:t>
      </w:r>
      <w:r>
        <w:t xml:space="preserve"> с высокими выходами до 90% (схема </w:t>
      </w:r>
      <w:r w:rsidR="00FC3460" w:rsidRPr="00FC3460">
        <w:t>30</w:t>
      </w:r>
      <w:r>
        <w:t xml:space="preserve">) </w:t>
      </w:r>
      <w:r>
        <w:fldChar w:fldCharType="begin"/>
      </w:r>
      <w:r w:rsidR="002C662A">
        <w:instrText xml:space="preserve"> ADDIN EN.CITE &lt;EndNote&gt;&lt;Cite&gt;&lt;Author&gt;Hosseini&lt;/Author&gt;&lt;Year&gt;2019&lt;/Year&gt;&lt;RecNum&gt;62&lt;/RecNum&gt;&lt;DisplayText&gt;[53]&lt;/DisplayText&gt;&lt;record&gt;&lt;rec-number&gt;62&lt;/rec-number&gt;&lt;foreign-keys&gt;&lt;key app="EN" db-id="5dssx5afba5xddesrdqxzv0fwfrp9d9erztx" timestamp="1682022026"&gt;62&lt;/key&gt;&lt;/foreign-keys&gt;&lt;ref-type name="Journal Article"&gt;17&lt;/ref-type&gt;&lt;contributors&gt;&lt;authors&gt;&lt;author&gt;Hosseini, Abolfazl&lt;/author&gt;&lt;author&gt;Schreiner, Peter R.&lt;/author&gt;&lt;/authors&gt;&lt;/contributors&gt;&lt;titles&gt;&lt;title&gt;Synthesis of Exclusively 4-Substituted β-Lactams through the Kinugasa Reaction Utilizing Calcium Carbide&lt;/title&gt;&lt;secondary-title&gt;Organic Letters&lt;/secondary-title&gt;&lt;/titles&gt;&lt;periodical&gt;&lt;full-title&gt;Organic Letters&lt;/full-title&gt;&lt;/periodical&gt;&lt;pages&gt;3746-3749&lt;/pages&gt;&lt;volume&gt;21&lt;/volume&gt;&lt;number&gt;10&lt;/number&gt;&lt;dates&gt;&lt;year&gt;2019&lt;/year&gt;&lt;pub-dates&gt;&lt;date&gt;2019/05/17&lt;/date&gt;&lt;/pub-dates&gt;&lt;/dates&gt;&lt;publisher&gt;American Chemical Society&lt;/publisher&gt;&lt;isbn&gt;1523-7060&lt;/isbn&gt;&lt;urls&gt;&lt;related-urls&gt;&lt;url&gt;https://doi.org/10.1021/acs.orglett.9b01192&lt;/url&gt;&lt;url&gt;https://pubs.acs.org/doi/10.1021/acs.orglett.9b01192&lt;/url&gt;&lt;/related-urls&gt;&lt;/urls&gt;&lt;electronic-resource-num&gt;10.1021/acs.orglett.9b01192&lt;/electronic-resource-num&gt;&lt;/record&gt;&lt;/Cite&gt;&lt;/EndNote&gt;</w:instrText>
      </w:r>
      <w:r>
        <w:fldChar w:fldCharType="separate"/>
      </w:r>
      <w:r w:rsidR="002C662A">
        <w:rPr>
          <w:noProof/>
        </w:rPr>
        <w:t>[53]</w:t>
      </w:r>
      <w:r>
        <w:fldChar w:fldCharType="end"/>
      </w:r>
      <w:r w:rsidRPr="008C0F61">
        <w:t>.</w:t>
      </w:r>
    </w:p>
    <w:p w14:paraId="0B4213F7" w14:textId="72487A34" w:rsidR="009339B4" w:rsidRDefault="00FC3460" w:rsidP="003C0675">
      <w:pPr>
        <w:ind w:firstLine="0"/>
        <w:jc w:val="center"/>
      </w:pPr>
      <w:r>
        <w:object w:dxaOrig="6677" w:dyaOrig="2088" w14:anchorId="274F212E">
          <v:shape id="_x0000_i1054" type="#_x0000_t75" style="width:334.5pt;height:105.35pt" o:ole="">
            <v:imagedata r:id="rId66" o:title=""/>
          </v:shape>
          <o:OLEObject Type="Embed" ProgID="ChemDraw.Document.6.0" ShapeID="_x0000_i1054" DrawAspect="Content" ObjectID="_1745438115" r:id="rId67"/>
        </w:object>
      </w:r>
    </w:p>
    <w:p w14:paraId="0104B284" w14:textId="1E309FFB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30</w:t>
        </w:r>
      </w:fldSimple>
      <w:r>
        <w:t xml:space="preserve">. Подход к </w:t>
      </w:r>
      <w:r w:rsidRPr="006B1AAB">
        <w:t>β-лактам</w:t>
      </w:r>
      <w:r>
        <w:t>ам</w:t>
      </w:r>
      <w:r w:rsidRPr="006B1AAB">
        <w:t xml:space="preserve"> с арильным или алкильным заместителем в 4</w:t>
      </w:r>
      <w:r>
        <w:t xml:space="preserve">-ом </w:t>
      </w:r>
      <w:r w:rsidRPr="006B1AAB">
        <w:t>положении</w:t>
      </w:r>
    </w:p>
    <w:p w14:paraId="2C4125E1" w14:textId="57DCE049" w:rsidR="009339B4" w:rsidRPr="005C2631" w:rsidRDefault="009339B4" w:rsidP="00440B68">
      <w:r w:rsidRPr="004A64B2">
        <w:t xml:space="preserve">Медь-катализируемые тандемные реакции – удобный и экономичный путь к </w:t>
      </w:r>
      <w:r>
        <w:t>сборке</w:t>
      </w:r>
      <w:r w:rsidRPr="004A64B2">
        <w:t xml:space="preserve"> сложных молекул</w:t>
      </w:r>
      <w:r>
        <w:t>, которые могут обладать перспективными биологическими свойствами</w:t>
      </w:r>
      <w:r w:rsidRPr="004A64B2">
        <w:t xml:space="preserve">. </w:t>
      </w:r>
      <w:r>
        <w:t>В</w:t>
      </w:r>
      <w:r w:rsidR="00440B68">
        <w:t xml:space="preserve"> работе</w:t>
      </w:r>
      <w:r w:rsidRPr="004A64B2">
        <w:t xml:space="preserve"> </w:t>
      </w:r>
      <w:r>
        <w:t>2021 год</w:t>
      </w:r>
      <w:r w:rsidR="00440B68">
        <w:t>а</w:t>
      </w:r>
      <w:r>
        <w:t xml:space="preserve"> </w:t>
      </w:r>
      <w:r w:rsidRPr="004A64B2">
        <w:t>продемонстрирова</w:t>
      </w:r>
      <w:r w:rsidR="00440B68">
        <w:t>н</w:t>
      </w:r>
      <w:r w:rsidRPr="004A64B2">
        <w:t xml:space="preserve"> эффективн</w:t>
      </w:r>
      <w:r>
        <w:t>ый</w:t>
      </w:r>
      <w:r w:rsidRPr="004A64B2">
        <w:t xml:space="preserve"> </w:t>
      </w:r>
      <w:r>
        <w:t>путь</w:t>
      </w:r>
      <w:r w:rsidRPr="004A64B2">
        <w:t xml:space="preserve"> синтеза </w:t>
      </w:r>
      <w:proofErr w:type="spellStart"/>
      <w:r w:rsidRPr="008E1FAA">
        <w:t>бензо</w:t>
      </w:r>
      <w:proofErr w:type="spellEnd"/>
      <w:r w:rsidRPr="008E1FAA">
        <w:t>[4,</w:t>
      </w:r>
      <w:proofErr w:type="gramStart"/>
      <w:r w:rsidRPr="008E1FAA">
        <w:t>5]</w:t>
      </w:r>
      <w:proofErr w:type="spellStart"/>
      <w:r w:rsidRPr="008E1FAA">
        <w:t>имидазо</w:t>
      </w:r>
      <w:proofErr w:type="spellEnd"/>
      <w:proofErr w:type="gramEnd"/>
      <w:r w:rsidRPr="008E1FAA">
        <w:t>[2,1</w:t>
      </w:r>
      <w:r w:rsidRPr="006A5285">
        <w:t>-</w:t>
      </w:r>
      <w:r w:rsidRPr="006A5285">
        <w:rPr>
          <w:i/>
          <w:iCs/>
        </w:rPr>
        <w:t>a</w:t>
      </w:r>
      <w:r w:rsidRPr="008E1FAA">
        <w:t>]</w:t>
      </w:r>
      <w:proofErr w:type="spellStart"/>
      <w:r w:rsidRPr="008E1FAA">
        <w:t>изохинолинов</w:t>
      </w:r>
      <w:proofErr w:type="spellEnd"/>
      <w:r>
        <w:t xml:space="preserve"> </w:t>
      </w:r>
      <w:r w:rsidR="00FC3460" w:rsidRPr="00FC3460">
        <w:rPr>
          <w:b/>
          <w:bCs/>
        </w:rPr>
        <w:t>74</w:t>
      </w:r>
      <w:r w:rsidRPr="008E1FAA">
        <w:t xml:space="preserve"> </w:t>
      </w:r>
      <w:r>
        <w:t xml:space="preserve">с </w:t>
      </w:r>
      <w:r w:rsidRPr="004A64B2">
        <w:t>использованием карбида кальция</w:t>
      </w:r>
      <w:r>
        <w:t xml:space="preserve"> </w:t>
      </w:r>
      <w:r w:rsidR="00440B68">
        <w:t>посредством</w:t>
      </w:r>
      <w:r w:rsidRPr="004A64B2">
        <w:t xml:space="preserve"> тандемных реакций кросс-сочетания Соногаширы и нуклеофильного присоединения</w:t>
      </w:r>
      <w:r>
        <w:t xml:space="preserve"> </w:t>
      </w:r>
      <w:r w:rsidRPr="005E2720">
        <w:t xml:space="preserve">(схема </w:t>
      </w:r>
      <w:r w:rsidR="00FC3460" w:rsidRPr="00FC3460">
        <w:t>31</w:t>
      </w:r>
      <w:r w:rsidRPr="005E2720">
        <w:t>).</w:t>
      </w:r>
      <w:r>
        <w:t xml:space="preserve"> </w:t>
      </w:r>
      <w:r w:rsidRPr="005C2631">
        <w:t xml:space="preserve">Преимущества такой методологии – </w:t>
      </w:r>
      <w:r>
        <w:t xml:space="preserve">это </w:t>
      </w:r>
      <w:r w:rsidRPr="005C2631">
        <w:t>проведение реакции в однореакторном пространстве, простая процедура обработки синтеза</w:t>
      </w:r>
      <w:r>
        <w:t xml:space="preserve">, а также возможность масштабирования методики до граммовых количеств </w:t>
      </w:r>
      <w:r>
        <w:fldChar w:fldCharType="begin"/>
      </w:r>
      <w:r w:rsidR="002C662A">
        <w:instrText xml:space="preserve"> ADDIN EN.CITE &lt;EndNote&gt;&lt;Cite&gt;&lt;Author&gt;Liu&lt;/Author&gt;&lt;Year&gt;2021&lt;/Year&gt;&lt;RecNum&gt;65&lt;/RecNum&gt;&lt;DisplayText&gt;[54]&lt;/DisplayText&gt;&lt;record&gt;&lt;rec-number&gt;65&lt;/rec-number&gt;&lt;foreign-keys&gt;&lt;key app="EN" db-id="5dssx5afba5xddesrdqxzv0fwfrp9d9erztx" timestamp="1682022032"&gt;65&lt;/key&gt;&lt;/foreign-keys&gt;&lt;ref-type name="Journal Article"&gt;17&lt;/ref-type&gt;&lt;contributors&gt;&lt;authors&gt;&lt;author&gt;Liu, Haiyan&lt;/author&gt;&lt;author&gt;Li, Zheng&lt;/author&gt;&lt;/authors&gt;&lt;/contributors&gt;&lt;titles&gt;&lt;title&gt;Copper-Catalyzed Construction of Benzo[4,5]imidazo[2,1-a]isoquinolines Using Calcium Carbide as a Solid Alkyne Source&lt;/title&gt;&lt;secondary-title&gt;Organic Letters&lt;/secondary-title&gt;&lt;/titles&gt;&lt;periodical&gt;&lt;full-title&gt;Organic Letters&lt;/full-title&gt;&lt;/periodical&gt;&lt;pages&gt;8407-8412&lt;/pages&gt;&lt;volume&gt;23&lt;/volume&gt;&lt;number&gt;21&lt;/number&gt;&lt;dates&gt;&lt;year&gt;2021&lt;/year&gt;&lt;pub-dates&gt;&lt;date&gt;2021/11/05&lt;/date&gt;&lt;/pub-dates&gt;&lt;/dates&gt;&lt;publisher&gt;American Chemical Society&lt;/publisher&gt;&lt;isbn&gt;1523-7060&lt;/isbn&gt;&lt;urls&gt;&lt;related-urls&gt;&lt;url&gt;https://doi.org/10.1021/acs.orglett.1c03133&lt;/url&gt;&lt;url&gt;https://pubs.acs.org/doi/10.1021/acs.orglett.1c03133&lt;/url&gt;&lt;/related-urls&gt;&lt;/urls&gt;&lt;electronic-resource-num&gt;10.1021/acs.orglett.1c03133&lt;/electronic-resource-num&gt;&lt;/record&gt;&lt;/Cite&gt;&lt;/EndNote&gt;</w:instrText>
      </w:r>
      <w:r>
        <w:fldChar w:fldCharType="separate"/>
      </w:r>
      <w:r w:rsidR="002C662A">
        <w:rPr>
          <w:noProof/>
        </w:rPr>
        <w:t>[54]</w:t>
      </w:r>
      <w:r>
        <w:fldChar w:fldCharType="end"/>
      </w:r>
      <w:r>
        <w:t xml:space="preserve">. </w:t>
      </w:r>
    </w:p>
    <w:p w14:paraId="5A56FDDB" w14:textId="04404C25" w:rsidR="009339B4" w:rsidRDefault="00FC3460" w:rsidP="003C0675">
      <w:pPr>
        <w:ind w:firstLine="0"/>
        <w:jc w:val="center"/>
      </w:pPr>
      <w:r w:rsidRPr="005C2631">
        <w:object w:dxaOrig="8215" w:dyaOrig="1563" w14:anchorId="21B8A539">
          <v:shape id="_x0000_i1055" type="#_x0000_t75" style="width:411.15pt;height:76.65pt" o:ole="">
            <v:imagedata r:id="rId68" o:title=""/>
          </v:shape>
          <o:OLEObject Type="Embed" ProgID="ChemDraw.Document.6.0" ShapeID="_x0000_i1055" DrawAspect="Content" ObjectID="_1745438116" r:id="rId69"/>
        </w:object>
      </w:r>
    </w:p>
    <w:p w14:paraId="5655AD16" w14:textId="7E7722B1" w:rsidR="009339B4" w:rsidRPr="005C2631" w:rsidRDefault="009339B4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31</w:t>
        </w:r>
      </w:fldSimple>
      <w:r>
        <w:t>. Т</w:t>
      </w:r>
      <w:r w:rsidRPr="005D4BD6">
        <w:t>андемны</w:t>
      </w:r>
      <w:r>
        <w:t>е</w:t>
      </w:r>
      <w:r w:rsidRPr="005D4BD6">
        <w:t xml:space="preserve"> реакци</w:t>
      </w:r>
      <w:r>
        <w:t>и</w:t>
      </w:r>
      <w:r w:rsidRPr="005D4BD6">
        <w:t xml:space="preserve"> кросс-сочетания Соногаширы и нуклеофильного присоединения</w:t>
      </w:r>
    </w:p>
    <w:p w14:paraId="2FDE0427" w14:textId="254716FD" w:rsidR="009339B4" w:rsidRDefault="009339B4" w:rsidP="00440B68">
      <w:proofErr w:type="spellStart"/>
      <w:r>
        <w:t>А</w:t>
      </w:r>
      <w:r w:rsidRPr="00651B70">
        <w:t>лкенилсульфоны</w:t>
      </w:r>
      <w:proofErr w:type="spellEnd"/>
      <w:r w:rsidRPr="00651B70">
        <w:t xml:space="preserve"> </w:t>
      </w:r>
      <w:r>
        <w:t xml:space="preserve">– ценные субстраты в органическом синтезе, которые не только легко вступают в реакции циклоприсоединения и 1,4-присоединения, но также обладают уникальными фармакологическими свойствами за счет ингибирования различных ферментативных процессов </w:t>
      </w:r>
      <w:r>
        <w:fldChar w:fldCharType="begin">
          <w:fldData xml:space="preserve">PEVuZE5vdGU+PENpdGU+PEF1dGhvcj5aaGFuZzwvQXV0aG9yPjxZZWFyPjIwMjA8L1llYXI+PFJl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PEVuZE5vdGU+PENpdGU+PEF1dGhvcj5aaGFuZzwvQXV0aG9yPjxZZWFyPjIwMjA8L1llYXI+PFJl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[55, 56]</w:t>
      </w:r>
      <w:r>
        <w:fldChar w:fldCharType="end"/>
      </w:r>
      <w:r>
        <w:t xml:space="preserve">. В исследовании 2020 года разработан новый, простой и эффективный подход к синтезу пропен-2-илсульфонов </w:t>
      </w:r>
      <w:r w:rsidR="00FC3460" w:rsidRPr="00FC3460">
        <w:rPr>
          <w:b/>
          <w:bCs/>
        </w:rPr>
        <w:t>76</w:t>
      </w:r>
      <w:r>
        <w:t xml:space="preserve"> с использованием одноступенчатой каскадной реакции карбида кальция с </w:t>
      </w:r>
      <w:proofErr w:type="spellStart"/>
      <w:r>
        <w:t>арилсульфонилгидразонами</w:t>
      </w:r>
      <w:proofErr w:type="spellEnd"/>
      <w:r>
        <w:t xml:space="preserve"> </w:t>
      </w:r>
      <w:r w:rsidR="00FC3460" w:rsidRPr="00FC3460">
        <w:rPr>
          <w:b/>
          <w:bCs/>
        </w:rPr>
        <w:t>75</w:t>
      </w:r>
      <w:r>
        <w:t xml:space="preserve"> в катализируемых медью условиях</w:t>
      </w:r>
      <w:r w:rsidRPr="000D7356">
        <w:t xml:space="preserve"> </w:t>
      </w:r>
      <w:r w:rsidRPr="005E2720">
        <w:t xml:space="preserve">(схема </w:t>
      </w:r>
      <w:r w:rsidR="00FC3460" w:rsidRPr="00FC3460">
        <w:t>32</w:t>
      </w:r>
      <w:r w:rsidRPr="005E2720">
        <w:t>).</w:t>
      </w:r>
      <w:r w:rsidR="00E34DF5">
        <w:t xml:space="preserve"> </w:t>
      </w:r>
      <w:r>
        <w:t xml:space="preserve">Широкий спектр субстратов (43 примера), проведение реакции в среде воздуха, простая процедура и использование доступного источника </w:t>
      </w:r>
      <w:proofErr w:type="spellStart"/>
      <w:r>
        <w:t>алкина</w:t>
      </w:r>
      <w:proofErr w:type="spellEnd"/>
      <w:r>
        <w:t xml:space="preserve"> – главные преимущества, отмеченные авторами </w:t>
      </w:r>
      <w:r w:rsidR="00440B68">
        <w:t>работы</w:t>
      </w:r>
      <w:r>
        <w:t xml:space="preserve"> </w:t>
      </w:r>
      <w:r>
        <w:fldChar w:fldCharType="begin"/>
      </w:r>
      <w:r w:rsidR="002C662A">
        <w:instrText xml:space="preserve"> ADDIN EN.CITE &lt;EndNote&gt;&lt;Cite&gt;&lt;Author&gt;Gao&lt;/Author&gt;&lt;Year&gt;2020&lt;/Year&gt;&lt;RecNum&gt;61&lt;/RecNum&gt;&lt;DisplayText&gt;[57]&lt;/DisplayText&gt;&lt;record&gt;&lt;rec-number&gt;61&lt;/rec-number&gt;&lt;foreign-keys&gt;&lt;key app="EN" db-id="5dssx5afba5xddesrdqxzv0fwfrp9d9erztx" timestamp="1682022023"&gt;61&lt;/key&gt;&lt;/foreign-keys&gt;&lt;ref-type name="Journal Article"&gt;17&lt;/ref-type&gt;&lt;contributors&gt;&lt;authors&gt;&lt;author&gt;Gao, Lei&lt;/author&gt;&lt;author&gt;Liu, Zhenrong&lt;/author&gt;&lt;author&gt;Ma, Xiaolong&lt;/author&gt;&lt;author&gt;Li, Zheng&lt;/author&gt;&lt;/authors&gt;&lt;/contributors&gt;&lt;titles&gt;&lt;title&gt;Direct Synthesis of Propen-2-yl Sulfones through Cascade Reactions Using Calcium Carbide as an Alkyne Source&lt;/title&gt;&lt;secondary-title&gt;Organic Letters&lt;/secondary-title&gt;&lt;/titles&gt;&lt;periodical&gt;&lt;full-title&gt;Organic Letters&lt;/full-title&gt;&lt;/periodical&gt;&lt;pages&gt;5246-5250&lt;/pages&gt;&lt;volume&gt;22&lt;/volume&gt;&lt;number&gt;13&lt;/number&gt;&lt;dates&gt;&lt;year&gt;2020&lt;/year&gt;&lt;pub-dates&gt;&lt;date&gt;2020/07/02&lt;/date&gt;&lt;/pub-dates&gt;&lt;/dates&gt;&lt;publisher&gt;American Chemical Society&lt;/publisher&gt;&lt;isbn&gt;1523-7060&lt;/isbn&gt;&lt;urls&gt;&lt;related-urls&gt;&lt;url&gt;https://doi.org/10.1021/acs.orglett.0c01915&lt;/url&gt;&lt;url&gt;https://pubs.acs.org/doi/10.1021/acs.orglett.0c01915&lt;/url&gt;&lt;/related-urls&gt;&lt;/urls&gt;&lt;electronic-resource-num&gt;10.1021/acs.orglett.0c01915&lt;/electronic-resource-num&gt;&lt;/record&gt;&lt;/Cite&gt;&lt;/EndNote&gt;</w:instrText>
      </w:r>
      <w:r>
        <w:fldChar w:fldCharType="separate"/>
      </w:r>
      <w:r w:rsidR="002C662A">
        <w:rPr>
          <w:noProof/>
        </w:rPr>
        <w:t>[57]</w:t>
      </w:r>
      <w:r>
        <w:fldChar w:fldCharType="end"/>
      </w:r>
      <w:r>
        <w:t>.</w:t>
      </w:r>
    </w:p>
    <w:p w14:paraId="735219DE" w14:textId="43738E55" w:rsidR="009339B4" w:rsidRDefault="004D5C31" w:rsidP="003C0675">
      <w:pPr>
        <w:ind w:firstLine="0"/>
        <w:jc w:val="center"/>
      </w:pPr>
      <w:r>
        <w:object w:dxaOrig="9235" w:dyaOrig="1625" w14:anchorId="43A7486F">
          <v:shape id="_x0000_i1288" type="#_x0000_t75" style="width:462.2pt;height:81.35pt" o:ole="">
            <v:imagedata r:id="rId70" o:title=""/>
          </v:shape>
          <o:OLEObject Type="Embed" ProgID="ChemDraw.Document.6.0" ShapeID="_x0000_i1288" DrawAspect="Content" ObjectID="_1745438117" r:id="rId71"/>
        </w:object>
      </w:r>
    </w:p>
    <w:p w14:paraId="2FB7415A" w14:textId="5C29463D" w:rsidR="009339B4" w:rsidRPr="000D7356" w:rsidRDefault="009339B4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32</w:t>
        </w:r>
      </w:fldSimple>
      <w:r>
        <w:t>. Э</w:t>
      </w:r>
      <w:r w:rsidRPr="006B5D83">
        <w:t>ффективный подход к синтезу пропен-2-илсульфонов</w:t>
      </w:r>
    </w:p>
    <w:p w14:paraId="2452DC29" w14:textId="06156C2E" w:rsidR="009339B4" w:rsidRDefault="009339B4" w:rsidP="00440B68">
      <w:r>
        <w:t>В 2022 год</w:t>
      </w:r>
      <w:r w:rsidR="00440B68">
        <w:t>у</w:t>
      </w:r>
      <w:r>
        <w:t xml:space="preserve"> </w:t>
      </w:r>
      <w:r w:rsidR="00477C9F">
        <w:t>описан</w:t>
      </w:r>
      <w:r>
        <w:t xml:space="preserve"> </w:t>
      </w:r>
      <w:proofErr w:type="spellStart"/>
      <w:r>
        <w:t>стереоселективный</w:t>
      </w:r>
      <w:proofErr w:type="spellEnd"/>
      <w:r>
        <w:t xml:space="preserve"> синтез </w:t>
      </w:r>
      <w:r w:rsidR="00477C9F">
        <w:t xml:space="preserve">различных </w:t>
      </w:r>
      <w:r w:rsidRPr="005E176E">
        <w:t>(</w:t>
      </w:r>
      <w:r w:rsidRPr="005E176E">
        <w:rPr>
          <w:i/>
          <w:iCs/>
        </w:rPr>
        <w:t>Z</w:t>
      </w:r>
      <w:r w:rsidRPr="005E176E">
        <w:t>)-1,2-бис(</w:t>
      </w:r>
      <w:proofErr w:type="spellStart"/>
      <w:r w:rsidRPr="005E176E">
        <w:t>арилсульфанил</w:t>
      </w:r>
      <w:proofErr w:type="spellEnd"/>
      <w:r w:rsidRPr="005E176E">
        <w:t>)</w:t>
      </w:r>
      <w:proofErr w:type="spellStart"/>
      <w:r w:rsidRPr="005E176E">
        <w:t>этенов</w:t>
      </w:r>
      <w:proofErr w:type="spellEnd"/>
      <w:r>
        <w:t xml:space="preserve"> </w:t>
      </w:r>
      <w:r w:rsidR="00FC3460" w:rsidRPr="00FC3460">
        <w:rPr>
          <w:b/>
          <w:bCs/>
        </w:rPr>
        <w:t>78</w:t>
      </w:r>
      <w:r>
        <w:t xml:space="preserve"> из </w:t>
      </w:r>
      <w:proofErr w:type="spellStart"/>
      <w:r>
        <w:t>арилсульфонилхлоридов</w:t>
      </w:r>
      <w:proofErr w:type="spellEnd"/>
      <w:r>
        <w:t xml:space="preserve"> </w:t>
      </w:r>
      <w:r w:rsidR="00FC3460" w:rsidRPr="00FC3460">
        <w:rPr>
          <w:b/>
          <w:bCs/>
        </w:rPr>
        <w:t>77</w:t>
      </w:r>
      <w:r>
        <w:t xml:space="preserve"> и карбида кальция</w:t>
      </w:r>
      <w:r w:rsidR="00477C9F">
        <w:t xml:space="preserve"> с использованием хлорида меди (</w:t>
      </w:r>
      <w:r w:rsidR="00477C9F">
        <w:rPr>
          <w:lang w:val="en-US"/>
        </w:rPr>
        <w:t>I</w:t>
      </w:r>
      <w:r w:rsidR="00477C9F">
        <w:t xml:space="preserve">) в качестве катализатора (схема </w:t>
      </w:r>
      <w:r w:rsidR="00477C9F" w:rsidRPr="00FC3460">
        <w:t>33</w:t>
      </w:r>
      <w:r w:rsidR="00477C9F">
        <w:t>)</w:t>
      </w:r>
      <w:r>
        <w:t xml:space="preserve">. </w:t>
      </w:r>
      <w:r w:rsidR="00477C9F">
        <w:t>С помощью рентгеноструктурного анализа монокристаллов охарактеризована с</w:t>
      </w:r>
      <w:r>
        <w:t xml:space="preserve">труктура полученных соединений. Авторами </w:t>
      </w:r>
      <w:r w:rsidR="00B40DDC">
        <w:t xml:space="preserve">также </w:t>
      </w:r>
      <w:r>
        <w:t xml:space="preserve">отмечено, что </w:t>
      </w:r>
      <w:r w:rsidR="00477C9F">
        <w:t>разработанная</w:t>
      </w:r>
      <w:r>
        <w:t xml:space="preserve"> методика может быть расширена до граммовых </w:t>
      </w:r>
      <w:r w:rsidRPr="005C7A18">
        <w:t xml:space="preserve">количеств </w:t>
      </w:r>
      <w:r w:rsidRPr="005C7A18">
        <w:fldChar w:fldCharType="begin"/>
      </w:r>
      <w:r w:rsidR="002C662A">
        <w:instrText xml:space="preserve"> ADDIN EN.CITE &lt;EndNote&gt;&lt;Cite&gt;&lt;Author&gt;Wang&lt;/Author&gt;&lt;Year&gt;2022&lt;/Year&gt;&lt;RecNum&gt;129&lt;/RecNum&gt;&lt;DisplayText&gt;[7]&lt;/DisplayText&gt;&lt;record&gt;&lt;rec-number&gt;129&lt;/rec-number&gt;&lt;foreign-keys&gt;&lt;key app="EN" db-id="5dssx5afba5xddesrdqxzv0fwfrp9d9erztx" timestamp="1682270865"&gt;129&lt;/key&gt;&lt;/foreign-keys&gt;&lt;ref-type name="Journal Article"&gt;17&lt;/ref-type&gt;&lt;contributors&gt;&lt;authors&gt;&lt;author&gt;Wang, Qian&lt;/author&gt;&lt;author&gt;Wang, Zhiqiang&lt;/author&gt;&lt;author&gt;Li, Zheng&lt;/author&gt;&lt;/authors&gt;&lt;/contributors&gt;&lt;titles&gt;&lt;title&gt;Stereoselective Synthesis of (Z)-1,2-Bis(arylsulfanyl)ethenes with Calcium Carbide as a Solid Alkyne Source&lt;/title&gt;&lt;secondary-title&gt;Synlett&lt;/secondary-title&gt;&lt;/titles&gt;&lt;periodical&gt;&lt;full-title&gt;Synlett&lt;/full-title&gt;&lt;/periodical&gt;&lt;pages&gt;1925-1928&lt;/pages&gt;&lt;volume&gt;33&lt;/volume&gt;&lt;number&gt;19&lt;/number&gt;&lt;keywords&gt;&lt;keyword&gt;calcium carbide&lt;/keyword&gt;&lt;keyword&gt;alkyne source&lt;/keyword&gt;&lt;keyword&gt;stereoselectivity&lt;/keyword&gt;&lt;keyword&gt;bisarylsulfanylethenes&lt;/keyword&gt;&lt;/keywords&gt;&lt;dates&gt;&lt;year&gt;2022&lt;/year&gt;&lt;pub-dates&gt;&lt;date&gt;2022/10/17&lt;/date&gt;&lt;/pub-dates&gt;&lt;/dates&gt;&lt;publisher&gt;Georg Thieme Verlag KG&lt;/publisher&gt;&lt;isbn&gt;0936-5214&amp;#xD;1437-2096&lt;/isbn&gt;&lt;urls&gt;&lt;related-urls&gt;&lt;url&gt;http://www.thieme-connect.de/products/ejournals/abstract/10.1055/s-0042-1753041&lt;/url&gt;&lt;/related-urls&gt;&lt;/urls&gt;&lt;electronic-resource-num&gt;10.1055/s-0042-1753041&lt;/electronic-resource-num&gt;&lt;language&gt;En&lt;/language&gt;&lt;/record&gt;&lt;/Cite&gt;&lt;/EndNote&gt;</w:instrText>
      </w:r>
      <w:r w:rsidRPr="005C7A18">
        <w:fldChar w:fldCharType="separate"/>
      </w:r>
      <w:r w:rsidR="002C662A">
        <w:rPr>
          <w:noProof/>
        </w:rPr>
        <w:t>[7]</w:t>
      </w:r>
      <w:r w:rsidRPr="005C7A18">
        <w:fldChar w:fldCharType="end"/>
      </w:r>
      <w:r w:rsidRPr="005C7A18">
        <w:t>.</w:t>
      </w:r>
      <w:r>
        <w:t xml:space="preserve"> </w:t>
      </w:r>
    </w:p>
    <w:p w14:paraId="19D4C8CB" w14:textId="2324B873" w:rsidR="009339B4" w:rsidRDefault="00FC3460" w:rsidP="003C0675">
      <w:pPr>
        <w:ind w:firstLine="0"/>
        <w:jc w:val="center"/>
      </w:pPr>
      <w:r>
        <w:object w:dxaOrig="7658" w:dyaOrig="1887" w14:anchorId="0392A42B">
          <v:shape id="_x0000_i1057" type="#_x0000_t75" style="width:384.05pt;height:95.95pt" o:ole="">
            <v:imagedata r:id="rId72" o:title=""/>
          </v:shape>
          <o:OLEObject Type="Embed" ProgID="ChemDraw.Document.6.0" ShapeID="_x0000_i1057" DrawAspect="Content" ObjectID="_1745438118" r:id="rId73"/>
        </w:object>
      </w:r>
    </w:p>
    <w:p w14:paraId="44725209" w14:textId="7EE3CB57" w:rsidR="003C4C47" w:rsidRPr="00B40DDC" w:rsidRDefault="009339B4" w:rsidP="00B40DDC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33</w:t>
        </w:r>
      </w:fldSimple>
      <w:r>
        <w:t xml:space="preserve">. </w:t>
      </w:r>
      <w:r w:rsidR="00272A49">
        <w:t>Получение</w:t>
      </w:r>
      <w:r w:rsidRPr="00B47B05">
        <w:t xml:space="preserve"> (Z)-1,2-бис(</w:t>
      </w:r>
      <w:proofErr w:type="spellStart"/>
      <w:r w:rsidRPr="00B47B05">
        <w:t>арилсульфанил</w:t>
      </w:r>
      <w:proofErr w:type="spellEnd"/>
      <w:r w:rsidRPr="00B47B05">
        <w:t>)</w:t>
      </w:r>
      <w:proofErr w:type="spellStart"/>
      <w:r w:rsidRPr="00B47B05">
        <w:t>этенов</w:t>
      </w:r>
      <w:proofErr w:type="spellEnd"/>
    </w:p>
    <w:p w14:paraId="4E94DA82" w14:textId="1AA2B5EA" w:rsidR="00FD7B9C" w:rsidRPr="006521BF" w:rsidRDefault="00FD7B9C" w:rsidP="006521BF">
      <w:pPr>
        <w:pStyle w:val="21"/>
      </w:pPr>
      <w:bookmarkStart w:id="8" w:name="_Toc134824806"/>
      <w:r w:rsidRPr="006521BF">
        <w:lastRenderedPageBreak/>
        <w:t>1.2</w:t>
      </w:r>
      <w:r w:rsidR="00D95300" w:rsidRPr="006521BF">
        <w:t xml:space="preserve"> </w:t>
      </w:r>
      <w:r w:rsidR="00740287" w:rsidRPr="006521BF">
        <w:t>Никель</w:t>
      </w:r>
      <w:r w:rsidR="0005232C" w:rsidRPr="006521BF">
        <w:t>-</w:t>
      </w:r>
      <w:r w:rsidR="00740287" w:rsidRPr="006521BF">
        <w:t>катализируемые реакции</w:t>
      </w:r>
      <w:bookmarkEnd w:id="8"/>
    </w:p>
    <w:p w14:paraId="470E8EEA" w14:textId="24FED30A" w:rsidR="005A4D6A" w:rsidRDefault="00477C9F" w:rsidP="006521BF">
      <w:r>
        <w:rPr>
          <w:lang w:val="en-US"/>
        </w:rPr>
        <w:t>Ni</w:t>
      </w:r>
      <w:r w:rsidR="00665FE8">
        <w:t xml:space="preserve">-катализируемое </w:t>
      </w:r>
      <w:proofErr w:type="spellStart"/>
      <w:r w:rsidR="00665FE8">
        <w:t>карбонилирование</w:t>
      </w:r>
      <w:proofErr w:type="spellEnd"/>
      <w:r w:rsidR="00665FE8">
        <w:t xml:space="preserve"> ацетилена, открытое В. </w:t>
      </w:r>
      <w:proofErr w:type="spellStart"/>
      <w:r w:rsidR="00665FE8">
        <w:t>Реппе</w:t>
      </w:r>
      <w:proofErr w:type="spellEnd"/>
      <w:r w:rsidR="00665FE8">
        <w:t xml:space="preserve">, </w:t>
      </w:r>
      <w:r w:rsidR="0004512B" w:rsidRPr="0004512B">
        <w:t xml:space="preserve">представляет собой </w:t>
      </w:r>
      <w:r w:rsidR="00665FE8">
        <w:t xml:space="preserve">удобный </w:t>
      </w:r>
      <w:r w:rsidR="0004512B" w:rsidRPr="0004512B">
        <w:t xml:space="preserve">альтернативный путь к </w:t>
      </w:r>
      <w:r w:rsidR="00665FE8">
        <w:t>акриловой кислоте</w:t>
      </w:r>
      <w:r w:rsidR="00914713">
        <w:t xml:space="preserve"> </w:t>
      </w:r>
      <w:r w:rsidR="00246924" w:rsidRPr="00246924">
        <w:rPr>
          <w:b/>
          <w:bCs/>
        </w:rPr>
        <w:t>79</w:t>
      </w:r>
      <w:r w:rsidR="00665FE8">
        <w:t xml:space="preserve">. </w:t>
      </w:r>
      <w:r w:rsidR="005F4838">
        <w:t xml:space="preserve">В своих работах </w:t>
      </w:r>
      <w:proofErr w:type="spellStart"/>
      <w:r w:rsidR="005F4838">
        <w:t>Реппе</w:t>
      </w:r>
      <w:proofErr w:type="spellEnd"/>
      <w:r w:rsidR="005F4838">
        <w:t xml:space="preserve"> использовал </w:t>
      </w:r>
      <w:r w:rsidR="005F4838" w:rsidRPr="0004512B">
        <w:t>карбонил никеля в качестве катализатора при 313</w:t>
      </w:r>
      <w:r w:rsidR="00DA6445">
        <w:t>,</w:t>
      </w:r>
      <w:r w:rsidR="005F4838" w:rsidRPr="0004512B">
        <w:t>15 К и 0</w:t>
      </w:r>
      <w:r w:rsidR="00DA6445">
        <w:t>,</w:t>
      </w:r>
      <w:r w:rsidR="005F4838" w:rsidRPr="0004512B">
        <w:t>1 М</w:t>
      </w:r>
      <w:r w:rsidR="00741C01">
        <w:t>П</w:t>
      </w:r>
      <w:r w:rsidR="005F4838" w:rsidRPr="0004512B">
        <w:t>а</w:t>
      </w:r>
      <w:r w:rsidR="005F4838">
        <w:t>. Важно</w:t>
      </w:r>
      <w:r w:rsidR="006521BF">
        <w:t xml:space="preserve"> отметить</w:t>
      </w:r>
      <w:r w:rsidR="005F4838">
        <w:t xml:space="preserve">, что такой путь </w:t>
      </w:r>
      <w:r w:rsidR="00665FE8">
        <w:t>не зависит от</w:t>
      </w:r>
      <w:r w:rsidR="00665FE8" w:rsidRPr="0004512B">
        <w:t xml:space="preserve"> источников нефти</w:t>
      </w:r>
      <w:r w:rsidR="0004512B" w:rsidRPr="0004512B">
        <w:t xml:space="preserve"> </w:t>
      </w:r>
      <w:r w:rsidR="00665FE8">
        <w:t xml:space="preserve">и имеет достоинства </w:t>
      </w:r>
      <w:r w:rsidR="005F4838">
        <w:t xml:space="preserve">с </w:t>
      </w:r>
      <w:r w:rsidR="0004512B" w:rsidRPr="0004512B">
        <w:t xml:space="preserve">точки зрения атомной экономии (схема </w:t>
      </w:r>
      <w:r w:rsidR="00914713">
        <w:t>3</w:t>
      </w:r>
      <w:r w:rsidR="00246924" w:rsidRPr="00246924">
        <w:t>4</w:t>
      </w:r>
      <w:r w:rsidR="0004512B" w:rsidRPr="0004512B">
        <w:t xml:space="preserve">) </w:t>
      </w:r>
      <w:r w:rsidR="005A4D6A">
        <w:fldChar w:fldCharType="begin"/>
      </w:r>
      <w:r w:rsidR="002C662A">
        <w:instrText xml:space="preserve"> ADDIN EN.CITE &lt;EndNote&gt;&lt;Cite&gt;&lt;Author&gt;Reppe&lt;/Author&gt;&lt;Year&gt;1953&lt;/Year&gt;&lt;RecNum&gt;132&lt;/RecNum&gt;&lt;DisplayText&gt;[58]&lt;/DisplayText&gt;&lt;record&gt;&lt;rec-number&gt;132&lt;/rec-number&gt;&lt;foreign-keys&gt;&lt;key app="EN" db-id="5dssx5afba5xddesrdqxzv0fwfrp9d9erztx" timestamp="1682365968"&gt;132&lt;/key&gt;&lt;/foreign-keys&gt;&lt;ref-type name="Journal Article"&gt;17&lt;/ref-type&gt;&lt;contributors&gt;&lt;authors&gt;&lt;author&gt;Reppe, Walter&lt;/author&gt;&lt;/authors&gt;&lt;/contributors&gt;&lt;titles&gt;&lt;title&gt;Carbonylierung I. Über die Umsetzung von Acetylen mit Kohlenoxyd und Verbindungen mit reaktionsfähigen Wasserstoffatomen Synthesen α,β-ungesättigter Carbonsäuren und ihrer Derivate&lt;/title&gt;&lt;secondary-title&gt;Justus Liebigs Annalen der Chemie&lt;/secondary-title&gt;&lt;/titles&gt;&lt;periodical&gt;&lt;full-title&gt;Justus Liebigs Annalen der Chemie&lt;/full-title&gt;&lt;/periodical&gt;&lt;pages&gt;1-37&lt;/pages&gt;&lt;volume&gt;582&lt;/volume&gt;&lt;number&gt;1&lt;/number&gt;&lt;dates&gt;&lt;year&gt;1953&lt;/year&gt;&lt;pub-dates&gt;&lt;date&gt;1953/08/26&lt;/date&gt;&lt;/pub-dates&gt;&lt;/dates&gt;&lt;publisher&gt;John Wiley &amp;amp; Sons, Ltd&lt;/publisher&gt;&lt;isbn&gt;0075-4617&lt;/isbn&gt;&lt;work-type&gt;https://doi.org/10.1002/jlac.19535820102&lt;/work-type&gt;&lt;urls&gt;&lt;related-urls&gt;&lt;url&gt;https://doi.org/10.1002/jlac.19535820102&lt;/url&gt;&lt;/related-urls&gt;&lt;/urls&gt;&lt;electronic-resource-num&gt;https://doi.org/10.1002/jlac.19535820102&lt;/electronic-resource-num&gt;&lt;access-date&gt;2023/04/24&lt;/access-date&gt;&lt;/record&gt;&lt;/Cite&gt;&lt;/EndNote&gt;</w:instrText>
      </w:r>
      <w:r w:rsidR="005A4D6A">
        <w:fldChar w:fldCharType="separate"/>
      </w:r>
      <w:r w:rsidR="002C662A">
        <w:rPr>
          <w:noProof/>
        </w:rPr>
        <w:t>[58]</w:t>
      </w:r>
      <w:r w:rsidR="005A4D6A">
        <w:fldChar w:fldCharType="end"/>
      </w:r>
      <w:r w:rsidR="005A4D6A">
        <w:t>.</w:t>
      </w:r>
    </w:p>
    <w:p w14:paraId="6B14BAD1" w14:textId="6A0540DD" w:rsidR="00914713" w:rsidRDefault="00246924" w:rsidP="003C0675">
      <w:pPr>
        <w:ind w:firstLine="0"/>
        <w:jc w:val="center"/>
      </w:pPr>
      <w:r>
        <w:object w:dxaOrig="4836" w:dyaOrig="1224" w14:anchorId="4DA13889">
          <v:shape id="_x0000_i1058" type="#_x0000_t75" style="width:243.25pt;height:62pt" o:ole="">
            <v:imagedata r:id="rId74" o:title=""/>
          </v:shape>
          <o:OLEObject Type="Embed" ProgID="ChemDraw.Document.6.0" ShapeID="_x0000_i1058" DrawAspect="Content" ObjectID="_1745438119" r:id="rId75"/>
        </w:object>
      </w:r>
    </w:p>
    <w:p w14:paraId="3BAE433C" w14:textId="78C582D8" w:rsidR="005F4838" w:rsidRDefault="00914713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34</w:t>
        </w:r>
      </w:fldSimple>
      <w:r>
        <w:t xml:space="preserve">. </w:t>
      </w:r>
      <w:r w:rsidRPr="003144B9">
        <w:t xml:space="preserve">Каталитическое </w:t>
      </w:r>
      <w:proofErr w:type="spellStart"/>
      <w:r w:rsidRPr="003144B9">
        <w:t>карбонилирование</w:t>
      </w:r>
      <w:proofErr w:type="spellEnd"/>
      <w:r w:rsidRPr="003144B9">
        <w:t xml:space="preserve"> ацетилена</w:t>
      </w:r>
    </w:p>
    <w:p w14:paraId="472EC570" w14:textId="17CADB31" w:rsidR="005554C8" w:rsidRDefault="005F4838" w:rsidP="006521BF">
      <w:r>
        <w:t xml:space="preserve">В литературе отмечено, что </w:t>
      </w:r>
      <w:r w:rsidR="0004512B" w:rsidRPr="0004512B">
        <w:rPr>
          <w:lang w:val="en-US"/>
        </w:rPr>
        <w:t>Ni</w:t>
      </w:r>
      <w:r w:rsidR="0004512B" w:rsidRPr="0004512B">
        <w:t>-катализаторы,</w:t>
      </w:r>
      <w:r>
        <w:t xml:space="preserve"> </w:t>
      </w:r>
      <w:r w:rsidR="00477C9F">
        <w:t>чаще всего</w:t>
      </w:r>
      <w:r w:rsidR="0004512B" w:rsidRPr="0004512B">
        <w:t xml:space="preserve"> галогениды никеля, используются</w:t>
      </w:r>
      <w:r w:rsidR="00477C9F">
        <w:t xml:space="preserve"> в производстве акриловой кислоты</w:t>
      </w:r>
      <w:r w:rsidR="0004512B" w:rsidRPr="0004512B">
        <w:t xml:space="preserve"> в качестве гомогенных катализаторов </w:t>
      </w:r>
      <w:r w:rsidR="005A4D6A">
        <w:fldChar w:fldCharType="begin"/>
      </w:r>
      <w:r w:rsidR="002C662A">
        <w:instrText xml:space="preserve"> ADDIN EN.CITE &lt;EndNote&gt;&lt;Cite&gt;&lt;Author&gt;Xie&lt;/Author&gt;&lt;Year&gt;2016&lt;/Year&gt;&lt;RecNum&gt;133&lt;/RecNum&gt;&lt;DisplayText&gt;[59]&lt;/DisplayText&gt;&lt;record&gt;&lt;rec-number&gt;133&lt;/rec-number&gt;&lt;foreign-keys&gt;&lt;key app="EN" db-id="5dssx5afba5xddesrdqxzv0fwfrp9d9erztx" timestamp="1682366115"&gt;133&lt;/key&gt;&lt;/foreign-keys&gt;&lt;ref-type name="Journal Article"&gt;17&lt;/ref-type&gt;&lt;contributors&gt;&lt;authors&gt;&lt;author&gt;Xie, Hao&lt;/author&gt;&lt;author&gt;Lin, Tiejun&lt;/author&gt;&lt;author&gt;Shi, Li&lt;/author&gt;&lt;author&gt;Meng, Xuan&lt;/author&gt;&lt;/authors&gt;&lt;/contributors&gt;&lt;titles&gt;&lt;title&gt;Acetylene carbonylation over Ni-containing catalysts: role of surface structure and active site distribution&lt;/title&gt;&lt;secondary-title&gt;RSC Advances&lt;/secondary-title&gt;&lt;/titles&gt;&lt;periodical&gt;&lt;full-title&gt;RSC Advances&lt;/full-title&gt;&lt;/periodical&gt;&lt;pages&gt;97285-97292&lt;/pages&gt;&lt;volume&gt;6&lt;/volume&gt;&lt;number&gt;99&lt;/number&gt;&lt;dates&gt;&lt;year&gt;2016&lt;/year&gt;&lt;/dates&gt;&lt;publisher&gt;The Royal Society of Chemistry&lt;/publisher&gt;&lt;work-type&gt;10.1039/C6RA17567H&lt;/work-type&gt;&lt;urls&gt;&lt;related-urls&gt;&lt;url&gt;http://dx.doi.org/10.1039/C6RA17567H&lt;/url&gt;&lt;/related-urls&gt;&lt;/urls&gt;&lt;electronic-resource-num&gt;10.1039/C6RA17567H&lt;/electronic-resource-num&gt;&lt;/record&gt;&lt;/Cite&gt;&lt;/EndNote&gt;</w:instrText>
      </w:r>
      <w:r w:rsidR="005A4D6A">
        <w:fldChar w:fldCharType="separate"/>
      </w:r>
      <w:r w:rsidR="002C662A">
        <w:rPr>
          <w:noProof/>
        </w:rPr>
        <w:t>[59]</w:t>
      </w:r>
      <w:r w:rsidR="005A4D6A">
        <w:fldChar w:fldCharType="end"/>
      </w:r>
      <w:r w:rsidR="0004512B" w:rsidRPr="0004512B">
        <w:t>.</w:t>
      </w:r>
      <w:r w:rsidR="00E34DF5">
        <w:t xml:space="preserve"> </w:t>
      </w:r>
      <w:r w:rsidR="00477C9F">
        <w:t>В свою очередь</w:t>
      </w:r>
      <w:r>
        <w:t xml:space="preserve">, </w:t>
      </w:r>
      <w:r w:rsidR="00477C9F">
        <w:t xml:space="preserve">показано, </w:t>
      </w:r>
      <w:r>
        <w:t>что оксид никеля (</w:t>
      </w:r>
      <w:r w:rsidR="0004512B" w:rsidRPr="0004512B">
        <w:rPr>
          <w:lang w:val="en-US"/>
        </w:rPr>
        <w:t>Ni</w:t>
      </w:r>
      <w:r w:rsidR="0004512B" w:rsidRPr="005F4838">
        <w:rPr>
          <w:vertAlign w:val="subscript"/>
        </w:rPr>
        <w:t>2</w:t>
      </w:r>
      <w:r w:rsidR="0004512B" w:rsidRPr="0004512B">
        <w:rPr>
          <w:lang w:val="en-US"/>
        </w:rPr>
        <w:t>O</w:t>
      </w:r>
      <w:r w:rsidR="0004512B" w:rsidRPr="005F4838">
        <w:rPr>
          <w:vertAlign w:val="subscript"/>
        </w:rPr>
        <w:t>3</w:t>
      </w:r>
      <w:r>
        <w:t>)</w:t>
      </w:r>
      <w:r w:rsidR="0004512B" w:rsidRPr="0004512B">
        <w:t xml:space="preserve"> </w:t>
      </w:r>
      <w:r w:rsidR="00477C9F">
        <w:t>в присутствии солей меди, является эффективным</w:t>
      </w:r>
      <w:r w:rsidR="0004512B" w:rsidRPr="0004512B">
        <w:t xml:space="preserve"> гетерогенны</w:t>
      </w:r>
      <w:r w:rsidR="00477C9F">
        <w:t>м</w:t>
      </w:r>
      <w:r w:rsidR="0004512B" w:rsidRPr="0004512B">
        <w:t xml:space="preserve"> катализатор</w:t>
      </w:r>
      <w:r w:rsidR="00477C9F">
        <w:t>ом</w:t>
      </w:r>
      <w:r w:rsidR="0004512B" w:rsidRPr="0004512B">
        <w:t xml:space="preserve"> </w:t>
      </w:r>
      <w:r w:rsidR="005A4D6A">
        <w:fldChar w:fldCharType="begin"/>
      </w:r>
      <w:r w:rsidR="002C662A">
        <w:instrText xml:space="preserve"> ADDIN EN.CITE &lt;EndNote&gt;&lt;Cite&gt;&lt;Author&gt;Lin&lt;/Author&gt;&lt;Year&gt;2015&lt;/Year&gt;&lt;RecNum&gt;134&lt;/RecNum&gt;&lt;DisplayText&gt;[60]&lt;/DisplayText&gt;&lt;record&gt;&lt;rec-number&gt;134&lt;/rec-number&gt;&lt;foreign-keys&gt;&lt;key app="EN" db-id="5dssx5afba5xddesrdqxzv0fwfrp9d9erztx" timestamp="1682366186"&gt;134&lt;/key&gt;&lt;/foreign-keys&gt;&lt;ref-type name="Journal Article"&gt;17&lt;/ref-type&gt;&lt;contributors&gt;&lt;authors&gt;&lt;author&gt;Lin, Tie Jun&lt;/author&gt;&lt;author&gt;Meng, Xuan&lt;/author&gt;&lt;author&gt;Shi, Li&lt;/author&gt;&lt;/authors&gt;&lt;/contributors&gt;&lt;titles&gt;&lt;title&gt;&lt;style face="normal" font="default" size="100%"&gt;Catalytic hydrocarboxylation of acetylene to acrylic acid using Ni&lt;/style&gt;&lt;style face="subscript" font="default" size="100%"&gt;2&lt;/style&gt;&lt;style face="normal" font="default" size="100%"&gt;O&lt;/style&gt;&lt;style face="subscript" font="default" size="100%"&gt;3&lt;/style&gt;&lt;style face="normal" font="default" size="100%"&gt; and cupric bromide as combined catalysts&lt;/style&gt;&lt;/title&gt;&lt;secondary-title&gt;Journal of Molecular Catalysis A: Chemical&lt;/secondary-title&gt;&lt;/titles&gt;&lt;periodical&gt;&lt;full-title&gt;Journal of Molecular Catalysis A: Chemical&lt;/full-title&gt;&lt;/periodical&gt;&lt;pages&gt;77-83&lt;/pages&gt;&lt;volume&gt;396&lt;/volume&gt;&lt;keywords&gt;&lt;keyword&gt;Carbonylation&lt;/keyword&gt;&lt;keyword&gt;Acrylic acid&lt;/keyword&gt;&lt;keyword&gt;NiO&lt;/keyword&gt;&lt;keyword&gt;Acetylene&lt;/keyword&gt;&lt;keyword&gt;Heterogeneous catalysts&lt;/keyword&gt;&lt;/keywords&gt;&lt;dates&gt;&lt;year&gt;2015&lt;/year&gt;&lt;pub-dates&gt;&lt;date&gt;2015/01/01/&lt;/date&gt;&lt;/pub-dates&gt;&lt;/dates&gt;&lt;isbn&gt;1381-1169&lt;/isbn&gt;&lt;urls&gt;&lt;related-urls&gt;&lt;url&gt;https://www.sciencedirect.com/science/article/pii/S1381116914004300&lt;/url&gt;&lt;/related-urls&gt;&lt;/urls&gt;&lt;electronic-resource-num&gt;https://doi.org/10.1016/j.molcata.2014.09.027&lt;/electronic-resource-num&gt;&lt;/record&gt;&lt;/Cite&gt;&lt;/EndNote&gt;</w:instrText>
      </w:r>
      <w:r w:rsidR="005A4D6A">
        <w:fldChar w:fldCharType="separate"/>
      </w:r>
      <w:r w:rsidR="002C662A">
        <w:rPr>
          <w:noProof/>
        </w:rPr>
        <w:t>[60]</w:t>
      </w:r>
      <w:r w:rsidR="005A4D6A">
        <w:fldChar w:fldCharType="end"/>
      </w:r>
      <w:r w:rsidR="0004512B" w:rsidRPr="0004512B">
        <w:t>.</w:t>
      </w:r>
      <w:r w:rsidR="008B60E4">
        <w:t xml:space="preserve"> П</w:t>
      </w:r>
      <w:r w:rsidR="008B60E4" w:rsidRPr="008B60E4">
        <w:t xml:space="preserve">ри </w:t>
      </w:r>
      <w:proofErr w:type="spellStart"/>
      <w:r w:rsidR="008B60E4" w:rsidRPr="008B60E4">
        <w:t>карбонилировании</w:t>
      </w:r>
      <w:proofErr w:type="spellEnd"/>
      <w:r w:rsidR="008B60E4" w:rsidRPr="008B60E4">
        <w:t xml:space="preserve"> ацетилена</w:t>
      </w:r>
      <w:r w:rsidR="008B60E4">
        <w:t xml:space="preserve"> также </w:t>
      </w:r>
      <w:r w:rsidR="008B60E4" w:rsidRPr="0004512B">
        <w:t>были</w:t>
      </w:r>
      <w:r w:rsidR="008B60E4">
        <w:t xml:space="preserve"> протестированы </w:t>
      </w:r>
      <w:r w:rsidR="0004512B" w:rsidRPr="0004512B">
        <w:rPr>
          <w:lang w:val="en-US"/>
        </w:rPr>
        <w:t>Ni</w:t>
      </w:r>
      <w:r w:rsidR="0004512B" w:rsidRPr="0004512B">
        <w:t>-катализаторы на основе цеолитов</w:t>
      </w:r>
      <w:r w:rsidR="008B60E4">
        <w:t xml:space="preserve"> (молекулярных сит)</w:t>
      </w:r>
      <w:r w:rsidR="006521BF" w:rsidRPr="006521BF">
        <w:t xml:space="preserve"> </w:t>
      </w:r>
      <w:r w:rsidR="005A4D6A">
        <w:fldChar w:fldCharType="begin">
          <w:fldData xml:space="preserve">PEVuZE5vdGU+PENpdGU+PEF1dGhvcj5YaWU8L0F1dGhvcj48WWVhcj4yMDE2PC9ZZWFyPjxSZWNO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=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PEVuZE5vdGU+PENpdGU+PEF1dGhvcj5YaWU8L0F1dGhvcj48WWVhcj4yMDE2PC9ZZWFyPjxSZWNO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=
</w:fldData>
        </w:fldChar>
      </w:r>
      <w:r w:rsidR="002C662A">
        <w:instrText xml:space="preserve"> ADDIN EN.CITE.DATA </w:instrText>
      </w:r>
      <w:r w:rsidR="002C662A">
        <w:fldChar w:fldCharType="end"/>
      </w:r>
      <w:r w:rsidR="005A4D6A">
        <w:fldChar w:fldCharType="separate"/>
      </w:r>
      <w:r w:rsidR="002C662A">
        <w:rPr>
          <w:noProof/>
        </w:rPr>
        <w:t>[59, 61]</w:t>
      </w:r>
      <w:r w:rsidR="005A4D6A">
        <w:fldChar w:fldCharType="end"/>
      </w:r>
      <w:r w:rsidR="005A4D6A">
        <w:t>.</w:t>
      </w:r>
      <w:r w:rsidR="00E44B86">
        <w:t xml:space="preserve"> </w:t>
      </w:r>
    </w:p>
    <w:p w14:paraId="7AB32FD0" w14:textId="7C985ED8" w:rsidR="00BD30B7" w:rsidRDefault="00BD30B7" w:rsidP="006521BF">
      <w:r>
        <w:t xml:space="preserve">При </w:t>
      </w:r>
      <w:proofErr w:type="spellStart"/>
      <w:r>
        <w:t>гидрокарбоксилировании</w:t>
      </w:r>
      <w:proofErr w:type="spellEnd"/>
      <w:r>
        <w:t xml:space="preserve"> ацетилена муравьиной кислотой, с использованием катализаторов на основе никеля с</w:t>
      </w:r>
      <w:r w:rsidRPr="006E29A1">
        <w:t xml:space="preserve"> ди(</w:t>
      </w:r>
      <w:r w:rsidRPr="006E29A1">
        <w:rPr>
          <w:i/>
          <w:iCs/>
        </w:rPr>
        <w:t>трет</w:t>
      </w:r>
      <w:r w:rsidRPr="006E29A1">
        <w:t>-</w:t>
      </w:r>
      <w:proofErr w:type="spellStart"/>
      <w:r>
        <w:t>б</w:t>
      </w:r>
      <w:r w:rsidRPr="006E29A1">
        <w:t>утилметилфосфино</w:t>
      </w:r>
      <w:proofErr w:type="spellEnd"/>
      <w:r w:rsidRPr="006E29A1">
        <w:t>)бензольны</w:t>
      </w:r>
      <w:r>
        <w:t>ми</w:t>
      </w:r>
      <w:r w:rsidRPr="006E29A1">
        <w:t xml:space="preserve"> </w:t>
      </w:r>
      <w:proofErr w:type="spellStart"/>
      <w:r w:rsidRPr="006E29A1">
        <w:t>лиганд</w:t>
      </w:r>
      <w:r>
        <w:t>ами</w:t>
      </w:r>
      <w:proofErr w:type="spellEnd"/>
      <w:r w:rsidR="00980A8E">
        <w:t xml:space="preserve"> </w:t>
      </w:r>
      <w:r w:rsidR="00246924" w:rsidRPr="00246924">
        <w:rPr>
          <w:b/>
          <w:bCs/>
        </w:rPr>
        <w:t>80</w:t>
      </w:r>
      <w:r>
        <w:t xml:space="preserve">, </w:t>
      </w:r>
      <w:r w:rsidR="00646634">
        <w:t>получена</w:t>
      </w:r>
      <w:r>
        <w:t xml:space="preserve"> акрилов</w:t>
      </w:r>
      <w:r w:rsidR="00646634">
        <w:t>ая</w:t>
      </w:r>
      <w:r>
        <w:t xml:space="preserve"> кислот</w:t>
      </w:r>
      <w:r w:rsidR="00646634">
        <w:t>а</w:t>
      </w:r>
      <w:r w:rsidR="00980A8E">
        <w:t xml:space="preserve"> </w:t>
      </w:r>
      <w:r w:rsidR="00246924" w:rsidRPr="00246924">
        <w:rPr>
          <w:b/>
          <w:bCs/>
        </w:rPr>
        <w:t>79</w:t>
      </w:r>
      <w:r w:rsidR="00980A8E">
        <w:t xml:space="preserve"> </w:t>
      </w:r>
      <w:r>
        <w:t xml:space="preserve">с </w:t>
      </w:r>
      <w:bookmarkStart w:id="9" w:name="_Hlk133788005"/>
      <w:r w:rsidRPr="008A3AC9">
        <w:rPr>
          <w:lang w:val="en-US"/>
        </w:rPr>
        <w:t>TON</w:t>
      </w:r>
      <w:r>
        <w:t xml:space="preserve"> </w:t>
      </w:r>
      <w:bookmarkEnd w:id="9"/>
      <w:r w:rsidR="006521BF">
        <w:t xml:space="preserve">катализатора </w:t>
      </w:r>
      <w:r>
        <w:t>до 7700, что</w:t>
      </w:r>
      <w:r w:rsidR="006548EB">
        <w:t>, например,</w:t>
      </w:r>
      <w:r>
        <w:t xml:space="preserve"> в 22 раза больше по сравнению с палладием в </w:t>
      </w:r>
      <w:r w:rsidR="0046066A">
        <w:t>такой</w:t>
      </w:r>
      <w:r>
        <w:t xml:space="preserve"> же реакции (схема </w:t>
      </w:r>
      <w:r w:rsidR="00246924" w:rsidRPr="00246924">
        <w:t>35</w:t>
      </w:r>
      <w:r>
        <w:t xml:space="preserve">) </w:t>
      </w:r>
      <w:r>
        <w:fldChar w:fldCharType="begin"/>
      </w:r>
      <w:r w:rsidR="002C662A">
        <w:instrText xml:space="preserve"> ADDIN EN.CITE &lt;EndNote&gt;&lt;Cite&gt;&lt;Author&gt;Hou&lt;/Author&gt;&lt;Year&gt;2016&lt;/Year&gt;&lt;RecNum&gt;171&lt;/RecNum&gt;&lt;DisplayText&gt;[62]&lt;/DisplayText&gt;&lt;record&gt;&lt;rec-number&gt;171&lt;/rec-number&gt;&lt;foreign-keys&gt;&lt;key app="EN" db-id="5dssx5afba5xddesrdqxzv0fwfrp9d9erztx" timestamp="1682630878"&gt;171&lt;/key&gt;&lt;/foreign-keys&gt;&lt;ref-type name="Journal Article"&gt;17&lt;/ref-type&gt;&lt;contributors&gt;&lt;authors&gt;&lt;author&gt;Hou, Jing&lt;/author&gt;&lt;author&gt;Yuan, Ming-Lei&lt;/author&gt;&lt;author&gt;Xie, Jian-Hua&lt;/author&gt;&lt;author&gt;Zhou, Qi-Lin&lt;/author&gt;&lt;/authors&gt;&lt;/contributors&gt;&lt;titles&gt;&lt;title&gt;Nickel-catalyzed hydrocarboxylation of alkynes with formic acid&lt;/title&gt;&lt;secondary-title&gt;Green Chemistry&lt;/secondary-title&gt;&lt;/titles&gt;&lt;periodical&gt;&lt;full-title&gt;Green Chemistry&lt;/full-title&gt;&lt;/periodical&gt;&lt;pages&gt;2981-2984&lt;/pages&gt;&lt;volume&gt;18&lt;/volume&gt;&lt;number&gt;10&lt;/number&gt;&lt;dates&gt;&lt;year&gt;2016&lt;/year&gt;&lt;/dates&gt;&lt;publisher&gt;The Royal Society of Chemistry&lt;/publisher&gt;&lt;isbn&gt;1463-9262&lt;/isbn&gt;&lt;work-type&gt;10.1039/C6GC00549G&lt;/work-type&gt;&lt;urls&gt;&lt;related-urls&gt;&lt;url&gt;http://dx.doi.org/10.1039/C6GC00549G&lt;/url&gt;&lt;/related-urls&gt;&lt;/urls&gt;&lt;electronic-resource-num&gt;10.1039/C6GC00549G&lt;/electronic-resource-num&gt;&lt;/record&gt;&lt;/Cite&gt;&lt;/EndNote&gt;</w:instrText>
      </w:r>
      <w:r>
        <w:fldChar w:fldCharType="separate"/>
      </w:r>
      <w:r w:rsidR="002C662A">
        <w:rPr>
          <w:noProof/>
        </w:rPr>
        <w:t>[62]</w:t>
      </w:r>
      <w:r>
        <w:fldChar w:fldCharType="end"/>
      </w:r>
      <w:r>
        <w:t>.</w:t>
      </w:r>
    </w:p>
    <w:p w14:paraId="361D4F9F" w14:textId="4D526F2E" w:rsidR="00980A8E" w:rsidRDefault="00246924" w:rsidP="003C0675">
      <w:pPr>
        <w:ind w:firstLine="0"/>
        <w:jc w:val="center"/>
      </w:pPr>
      <w:r>
        <w:object w:dxaOrig="7464" w:dyaOrig="1959" w14:anchorId="45341916">
          <v:shape id="_x0000_i1059" type="#_x0000_t75" style="width:372.1pt;height:96.7pt" o:ole="">
            <v:imagedata r:id="rId76" o:title=""/>
          </v:shape>
          <o:OLEObject Type="Embed" ProgID="ChemDraw.Document.6.0" ShapeID="_x0000_i1059" DrawAspect="Content" ObjectID="_1745438120" r:id="rId77"/>
        </w:object>
      </w:r>
    </w:p>
    <w:p w14:paraId="044E26D3" w14:textId="426C2AF4" w:rsidR="00BD30B7" w:rsidRDefault="00980A8E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35</w:t>
        </w:r>
      </w:fldSimple>
      <w:r>
        <w:t xml:space="preserve">. </w:t>
      </w:r>
      <w:r w:rsidRPr="00517C23">
        <w:t xml:space="preserve">Ni-катализируемое </w:t>
      </w:r>
      <w:proofErr w:type="spellStart"/>
      <w:r w:rsidRPr="00517C23">
        <w:t>гидрокарбоксилирование</w:t>
      </w:r>
      <w:proofErr w:type="spellEnd"/>
      <w:r w:rsidRPr="00517C23">
        <w:t xml:space="preserve"> ацетилена муравьиной кислотой</w:t>
      </w:r>
    </w:p>
    <w:p w14:paraId="437358B0" w14:textId="0AC23DF7" w:rsidR="005554C8" w:rsidRDefault="006548EB" w:rsidP="006521BF">
      <w:r>
        <w:t>С</w:t>
      </w:r>
      <w:r w:rsidR="005554C8">
        <w:t xml:space="preserve"> помощью реакции </w:t>
      </w:r>
      <w:r w:rsidR="005554C8" w:rsidRPr="005554C8">
        <w:t>[</w:t>
      </w:r>
      <w:r w:rsidR="005554C8">
        <w:t>2+2+2</w:t>
      </w:r>
      <w:r w:rsidR="005554C8" w:rsidRPr="005554C8">
        <w:t>]-</w:t>
      </w:r>
      <w:proofErr w:type="spellStart"/>
      <w:r w:rsidR="005554C8">
        <w:t>социклизации</w:t>
      </w:r>
      <w:proofErr w:type="spellEnd"/>
      <w:r w:rsidR="005554C8">
        <w:t xml:space="preserve">, разработан подход к синтезу </w:t>
      </w:r>
      <w:r w:rsidR="003F2262">
        <w:t xml:space="preserve">различных </w:t>
      </w:r>
      <w:proofErr w:type="spellStart"/>
      <w:r w:rsidR="005554C8">
        <w:t>биарилов</w:t>
      </w:r>
      <w:proofErr w:type="spellEnd"/>
      <w:r w:rsidR="00246924" w:rsidRPr="00246924">
        <w:t xml:space="preserve"> </w:t>
      </w:r>
      <w:r w:rsidR="00246924" w:rsidRPr="00246924">
        <w:rPr>
          <w:b/>
          <w:bCs/>
        </w:rPr>
        <w:t>83</w:t>
      </w:r>
      <w:r w:rsidR="005554C8">
        <w:t>. Авторы в своей работе использовали две методики</w:t>
      </w:r>
      <w:r w:rsidR="003F2262">
        <w:t>, каждая из которых показала высокие результаты</w:t>
      </w:r>
      <w:r w:rsidR="005554C8">
        <w:t xml:space="preserve">. Первая методика – это взаимодействие </w:t>
      </w:r>
      <w:proofErr w:type="spellStart"/>
      <w:r w:rsidR="005554C8">
        <w:t>алкина</w:t>
      </w:r>
      <w:proofErr w:type="spellEnd"/>
      <w:r w:rsidR="005554C8">
        <w:t xml:space="preserve">, имеющего </w:t>
      </w:r>
      <w:proofErr w:type="spellStart"/>
      <w:r w:rsidR="005554C8">
        <w:t>фенильную</w:t>
      </w:r>
      <w:proofErr w:type="spellEnd"/>
      <w:r w:rsidR="005554C8">
        <w:t xml:space="preserve"> группу</w:t>
      </w:r>
      <w:r w:rsidR="00980A8E">
        <w:t xml:space="preserve"> </w:t>
      </w:r>
      <w:r w:rsidR="00246924" w:rsidRPr="00246924">
        <w:rPr>
          <w:b/>
          <w:bCs/>
        </w:rPr>
        <w:t>81</w:t>
      </w:r>
      <w:r w:rsidR="005554C8">
        <w:t>, с двумя эквивалентами ацетилена</w:t>
      </w:r>
      <w:r w:rsidR="003F2262">
        <w:t xml:space="preserve">, вторая – </w:t>
      </w:r>
      <w:r w:rsidR="003F2262">
        <w:lastRenderedPageBreak/>
        <w:t xml:space="preserve">взаимодействие </w:t>
      </w:r>
      <w:r w:rsidR="003F2262">
        <w:rPr>
          <w:rFonts w:cs="Times New Roman"/>
        </w:rPr>
        <w:t>α</w:t>
      </w:r>
      <w:r w:rsidR="003F2262" w:rsidRPr="003F2262">
        <w:rPr>
          <w:rFonts w:cs="Times New Roman"/>
        </w:rPr>
        <w:t>,</w:t>
      </w:r>
      <w:r w:rsidR="003F2262">
        <w:rPr>
          <w:rFonts w:cs="Times New Roman"/>
        </w:rPr>
        <w:t>ω</w:t>
      </w:r>
      <w:r w:rsidR="003F2262" w:rsidRPr="003F2262">
        <w:rPr>
          <w:rFonts w:cs="Times New Roman"/>
        </w:rPr>
        <w:t>-</w:t>
      </w:r>
      <w:proofErr w:type="spellStart"/>
      <w:r w:rsidR="003F2262">
        <w:rPr>
          <w:rFonts w:cs="Times New Roman"/>
        </w:rPr>
        <w:t>диинов</w:t>
      </w:r>
      <w:proofErr w:type="spellEnd"/>
      <w:r w:rsidR="00980A8E">
        <w:rPr>
          <w:rFonts w:cs="Times New Roman"/>
        </w:rPr>
        <w:t xml:space="preserve"> </w:t>
      </w:r>
      <w:r w:rsidR="00246924" w:rsidRPr="00246924">
        <w:rPr>
          <w:rFonts w:cs="Times New Roman"/>
          <w:b/>
          <w:bCs/>
        </w:rPr>
        <w:t>82</w:t>
      </w:r>
      <w:r w:rsidR="003F2262">
        <w:rPr>
          <w:rFonts w:cs="Times New Roman"/>
        </w:rPr>
        <w:t xml:space="preserve">, имеющих </w:t>
      </w:r>
      <w:proofErr w:type="spellStart"/>
      <w:r w:rsidR="003F2262">
        <w:rPr>
          <w:rFonts w:cs="Times New Roman"/>
        </w:rPr>
        <w:t>фенильную</w:t>
      </w:r>
      <w:proofErr w:type="spellEnd"/>
      <w:r w:rsidR="003F2262">
        <w:rPr>
          <w:rFonts w:cs="Times New Roman"/>
        </w:rPr>
        <w:t xml:space="preserve"> группу в α-положении, с ацетиленом (схема </w:t>
      </w:r>
      <w:r w:rsidR="00246924" w:rsidRPr="00246924">
        <w:rPr>
          <w:rFonts w:cs="Times New Roman"/>
        </w:rPr>
        <w:t>36</w:t>
      </w:r>
      <w:r w:rsidR="003F2262">
        <w:rPr>
          <w:rFonts w:cs="Times New Roman"/>
        </w:rPr>
        <w:t>)</w:t>
      </w:r>
      <w:r w:rsidR="005554C8">
        <w:t xml:space="preserve"> </w:t>
      </w:r>
      <w:r w:rsidR="005554C8">
        <w:fldChar w:fldCharType="begin"/>
      </w:r>
      <w:r w:rsidR="002C662A">
        <w:instrText xml:space="preserve"> ADDIN EN.CITE &lt;EndNote&gt;&lt;Cite&gt;&lt;Author&gt;Sato&lt;/Author&gt;&lt;Year&gt;1999&lt;/Year&gt;&lt;RecNum&gt;170&lt;/RecNum&gt;&lt;DisplayText&gt;[63]&lt;/DisplayText&gt;&lt;record&gt;&lt;rec-number&gt;170&lt;/rec-number&gt;&lt;foreign-keys&gt;&lt;key app="EN" db-id="5dssx5afba5xddesrdqxzv0fwfrp9d9erztx" timestamp="1682627543"&gt;170&lt;/key&gt;&lt;/foreign-keys&gt;&lt;ref-type name="Journal Article"&gt;17&lt;/ref-type&gt;&lt;contributors&gt;&lt;authors&gt;&lt;author&gt;Sato, Yoshihiro&lt;/author&gt;&lt;author&gt;Ohashi, Kenji&lt;/author&gt;&lt;author&gt;Mori, Miwako&lt;/author&gt;&lt;/authors&gt;&lt;/contributors&gt;&lt;titles&gt;&lt;title&gt;Synthesis of biaryls using nickel-catalyzed [2+2+2] cocyclization&lt;/title&gt;&lt;secondary-title&gt;Tetrahedron Letters&lt;/secondary-title&gt;&lt;/titles&gt;&lt;periodical&gt;&lt;full-title&gt;Tetrahedron Letters&lt;/full-title&gt;&lt;/periodical&gt;&lt;pages&gt;5231-5234&lt;/pages&gt;&lt;volume&gt;40&lt;/volume&gt;&lt;number&gt;28&lt;/number&gt;&lt;keywords&gt;&lt;keyword&gt;Biaryl&lt;/keyword&gt;&lt;keyword&gt;[2+2+2] Cocyclization&lt;/keyword&gt;&lt;keyword&gt;Cotrimerization&lt;/keyword&gt;&lt;keyword&gt;Cycloaddition&lt;/keyword&gt;&lt;keyword&gt;Nickel catalyst&lt;/keyword&gt;&lt;/keywords&gt;&lt;dates&gt;&lt;year&gt;1999&lt;/year&gt;&lt;pub-dates&gt;&lt;date&gt;1999/07/09/&lt;/date&gt;&lt;/pub-dates&gt;&lt;/dates&gt;&lt;isbn&gt;0040-4039&lt;/isbn&gt;&lt;urls&gt;&lt;related-urls&gt;&lt;url&gt;https://www.sciencedirect.com/science/article/pii/S0040403999009454&lt;/url&gt;&lt;/related-urls&gt;&lt;/urls&gt;&lt;electronic-resource-num&gt;https://doi.org/10.1016/S0040-4039(99)00945-4&lt;/electronic-resource-num&gt;&lt;/record&gt;&lt;/Cite&gt;&lt;/EndNote&gt;</w:instrText>
      </w:r>
      <w:r w:rsidR="005554C8">
        <w:fldChar w:fldCharType="separate"/>
      </w:r>
      <w:r w:rsidR="002C662A">
        <w:rPr>
          <w:noProof/>
        </w:rPr>
        <w:t>[63]</w:t>
      </w:r>
      <w:r w:rsidR="005554C8">
        <w:fldChar w:fldCharType="end"/>
      </w:r>
      <w:r w:rsidR="003F2262">
        <w:t>.</w:t>
      </w:r>
    </w:p>
    <w:p w14:paraId="438E9B8D" w14:textId="74F2D94F" w:rsidR="00980A8E" w:rsidRDefault="00246924" w:rsidP="003C0675">
      <w:pPr>
        <w:ind w:firstLine="0"/>
        <w:jc w:val="center"/>
      </w:pPr>
      <w:r>
        <w:object w:dxaOrig="8117" w:dyaOrig="2798" w14:anchorId="3CB8B6B0">
          <v:shape id="_x0000_i1060" type="#_x0000_t75" style="width:407.45pt;height:139.35pt" o:ole="">
            <v:imagedata r:id="rId78" o:title=""/>
          </v:shape>
          <o:OLEObject Type="Embed" ProgID="ChemDraw.Document.6.0" ShapeID="_x0000_i1060" DrawAspect="Content" ObjectID="_1745438121" r:id="rId79"/>
        </w:object>
      </w:r>
    </w:p>
    <w:p w14:paraId="0BF5013A" w14:textId="168AE42E" w:rsidR="003F2262" w:rsidRDefault="00980A8E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36</w:t>
        </w:r>
      </w:fldSimple>
      <w:r>
        <w:t xml:space="preserve">. </w:t>
      </w:r>
      <w:r w:rsidRPr="00614598">
        <w:t>[2+2+2]-</w:t>
      </w:r>
      <w:proofErr w:type="spellStart"/>
      <w:r w:rsidRPr="00614598">
        <w:t>социклизация</w:t>
      </w:r>
      <w:proofErr w:type="spellEnd"/>
      <w:r w:rsidRPr="00614598">
        <w:t>, катализируемая никеле</w:t>
      </w:r>
      <w:r>
        <w:t>м</w:t>
      </w:r>
    </w:p>
    <w:p w14:paraId="32D03E53" w14:textId="7516F424" w:rsidR="008104F1" w:rsidRDefault="008104F1" w:rsidP="006521BF">
      <w:r>
        <w:t xml:space="preserve">В литературе описан синтез </w:t>
      </w:r>
      <w:r w:rsidRPr="008104F1">
        <w:t>замещенных 1,3-диенов</w:t>
      </w:r>
      <w:r w:rsidR="00980A8E">
        <w:t xml:space="preserve"> </w:t>
      </w:r>
      <w:r w:rsidR="00246924" w:rsidRPr="00246924">
        <w:rPr>
          <w:b/>
          <w:bCs/>
        </w:rPr>
        <w:t>86</w:t>
      </w:r>
      <w:r>
        <w:t xml:space="preserve">, благодаря трехкомпонентному сочетанию </w:t>
      </w:r>
      <w:proofErr w:type="spellStart"/>
      <w:r>
        <w:t>енонов</w:t>
      </w:r>
      <w:proofErr w:type="spellEnd"/>
      <w:r w:rsidR="00980A8E">
        <w:t xml:space="preserve"> </w:t>
      </w:r>
      <w:r w:rsidR="00246924" w:rsidRPr="00246924">
        <w:rPr>
          <w:b/>
          <w:bCs/>
        </w:rPr>
        <w:t>84</w:t>
      </w:r>
      <w:r>
        <w:t xml:space="preserve">, </w:t>
      </w:r>
      <w:proofErr w:type="spellStart"/>
      <w:r>
        <w:t>алкенилборных</w:t>
      </w:r>
      <w:proofErr w:type="spellEnd"/>
      <w:r>
        <w:t xml:space="preserve"> кислот </w:t>
      </w:r>
      <w:r w:rsidR="00246924" w:rsidRPr="00246924">
        <w:rPr>
          <w:b/>
          <w:bCs/>
        </w:rPr>
        <w:t>85</w:t>
      </w:r>
      <w:r w:rsidR="00980A8E" w:rsidRPr="00980A8E">
        <w:t xml:space="preserve"> </w:t>
      </w:r>
      <w:r>
        <w:t>и алкинов, в том числе ацетилен</w:t>
      </w:r>
      <w:r w:rsidR="005E379C">
        <w:t>а, при использовании никелевого катализа</w:t>
      </w:r>
      <w:r w:rsidR="00E62326">
        <w:t xml:space="preserve"> (схема </w:t>
      </w:r>
      <w:r w:rsidR="00246924" w:rsidRPr="00246924">
        <w:t>37</w:t>
      </w:r>
      <w:r w:rsidR="00E62326">
        <w:t>)</w:t>
      </w:r>
      <w:r w:rsidR="005E379C">
        <w:t xml:space="preserve">. </w:t>
      </w:r>
      <w:r w:rsidR="006521BF">
        <w:t>Показано, что т</w:t>
      </w:r>
      <w:r w:rsidR="00E62326">
        <w:t xml:space="preserve">акой подход отличается высокой </w:t>
      </w:r>
      <w:proofErr w:type="spellStart"/>
      <w:r w:rsidR="00E62326">
        <w:t>регио</w:t>
      </w:r>
      <w:proofErr w:type="spellEnd"/>
      <w:r w:rsidR="00E62326">
        <w:t xml:space="preserve">- и стереоселективностью. </w:t>
      </w:r>
      <w:r w:rsidR="005E379C">
        <w:t>Авторами предложен и описан механизм реакции, обозначен ключевой интермедиат реакции – пятичленный</w:t>
      </w:r>
      <w:r w:rsidR="00261019">
        <w:t xml:space="preserve"> цикл с никелем</w:t>
      </w:r>
      <w:r w:rsidR="00E62326">
        <w:t xml:space="preserve"> </w:t>
      </w:r>
      <w:r w:rsidR="00E62326">
        <w:fldChar w:fldCharType="begin"/>
      </w:r>
      <w:r w:rsidR="002C662A">
        <w:instrText xml:space="preserve"> ADDIN EN.CITE &lt;EndNote&gt;&lt;Cite&gt;&lt;Author&gt;Yang&lt;/Author&gt;&lt;Year&gt;2010&lt;/Year&gt;&lt;RecNum&gt;172&lt;/RecNum&gt;&lt;DisplayText&gt;[64]&lt;/DisplayText&gt;&lt;record&gt;&lt;rec-number&gt;172&lt;/rec-number&gt;&lt;foreign-keys&gt;&lt;key app="EN" db-id="5dssx5afba5xddesrdqxzv0fwfrp9d9erztx" timestamp="1682633329"&gt;172&lt;/key&gt;&lt;/foreign-keys&gt;&lt;ref-type name="Journal Article"&gt;17&lt;/ref-type&gt;&lt;contributors&gt;&lt;authors&gt;&lt;author&gt;Yang, Chun-Ming&lt;/author&gt;&lt;author&gt;Jeganmohan, Masilamani&lt;/author&gt;&lt;author&gt;Parthasarathy, Kanniyappan&lt;/author&gt;&lt;author&gt;Cheng, Chien-Hong&lt;/author&gt;&lt;/authors&gt;&lt;/contributors&gt;&lt;titles&gt;&lt;title&gt;Highly Selective Nickel-Catalyzed Three-Component Coupling of Alkynes with Enones and Alkenyl Boronic Acids: A Novel Route to Substituted 1,3-Dienes&lt;/title&gt;&lt;secondary-title&gt;Organic Letters&lt;/secondary-title&gt;&lt;/titles&gt;&lt;periodical&gt;&lt;full-title&gt;Organic Letters&lt;/full-title&gt;&lt;/periodical&gt;&lt;pages&gt;3610-3613&lt;/pages&gt;&lt;volume&gt;12&lt;/volume&gt;&lt;number&gt;16&lt;/number&gt;&lt;dates&gt;&lt;year&gt;2010&lt;/year&gt;&lt;pub-dates&gt;&lt;date&gt;2010/08/20&lt;/date&gt;&lt;/pub-dates&gt;&lt;/dates&gt;&lt;publisher&gt;American Chemical Society&lt;/publisher&gt;&lt;isbn&gt;1523-7060&lt;/isbn&gt;&lt;urls&gt;&lt;related-urls&gt;&lt;url&gt;https://doi.org/10.1021/ol101319f&lt;/url&gt;&lt;/related-urls&gt;&lt;/urls&gt;&lt;electronic-resource-num&gt;10.1021/ol101319f&lt;/electronic-resource-num&gt;&lt;/record&gt;&lt;/Cite&gt;&lt;/EndNote&gt;</w:instrText>
      </w:r>
      <w:r w:rsidR="00E62326">
        <w:fldChar w:fldCharType="separate"/>
      </w:r>
      <w:r w:rsidR="002C662A">
        <w:rPr>
          <w:noProof/>
        </w:rPr>
        <w:t>[64]</w:t>
      </w:r>
      <w:r w:rsidR="00E62326">
        <w:fldChar w:fldCharType="end"/>
      </w:r>
      <w:r w:rsidR="00E62326">
        <w:t>.</w:t>
      </w:r>
    </w:p>
    <w:p w14:paraId="434FD6BF" w14:textId="11DE4640" w:rsidR="00980A8E" w:rsidRDefault="00263F1D" w:rsidP="003C0675">
      <w:pPr>
        <w:ind w:firstLine="0"/>
        <w:jc w:val="center"/>
      </w:pPr>
      <w:r>
        <w:object w:dxaOrig="8897" w:dyaOrig="2352" w14:anchorId="409A9F7A">
          <v:shape id="_x0000_i1061" type="#_x0000_t75" style="width:444.85pt;height:117.35pt" o:ole="">
            <v:imagedata r:id="rId80" o:title=""/>
          </v:shape>
          <o:OLEObject Type="Embed" ProgID="ChemDraw.Document.6.0" ShapeID="_x0000_i1061" DrawAspect="Content" ObjectID="_1745438122" r:id="rId81"/>
        </w:object>
      </w:r>
    </w:p>
    <w:p w14:paraId="7FFA28A7" w14:textId="24F99FE0" w:rsidR="005E379C" w:rsidRDefault="00980A8E" w:rsidP="003C0675">
      <w:pPr>
        <w:ind w:firstLine="0"/>
        <w:jc w:val="center"/>
        <w:rPr>
          <w:noProof/>
        </w:rPr>
      </w:pPr>
      <w:r>
        <w:t xml:space="preserve">Схема </w:t>
      </w:r>
      <w:fldSimple w:instr=" SEQ Схема \* ARABIC ">
        <w:r w:rsidR="00EB7EA9">
          <w:rPr>
            <w:noProof/>
          </w:rPr>
          <w:t>37</w:t>
        </w:r>
      </w:fldSimple>
      <w:r>
        <w:t xml:space="preserve">. </w:t>
      </w:r>
      <w:r w:rsidRPr="00860650">
        <w:t>Синтез замещенных 1,3-диенов</w:t>
      </w:r>
    </w:p>
    <w:p w14:paraId="6D8B47B9" w14:textId="68FFD889" w:rsidR="00E62326" w:rsidRPr="00AC26BE" w:rsidRDefault="006548EB" w:rsidP="006521BF">
      <w:r>
        <w:t>С</w:t>
      </w:r>
      <w:r w:rsidR="00E62326">
        <w:t xml:space="preserve"> использованием </w:t>
      </w:r>
      <w:r w:rsidR="00E62326">
        <w:rPr>
          <w:lang w:val="en-US"/>
        </w:rPr>
        <w:t>Ni</w:t>
      </w:r>
      <w:r w:rsidR="00E62326" w:rsidRPr="00C54396">
        <w:t>(</w:t>
      </w:r>
      <w:r w:rsidR="00E62326">
        <w:rPr>
          <w:lang w:val="en-US"/>
        </w:rPr>
        <w:t>acac</w:t>
      </w:r>
      <w:r w:rsidR="00E62326" w:rsidRPr="00C54396">
        <w:t>)</w:t>
      </w:r>
      <w:r w:rsidR="00E62326" w:rsidRPr="00C54396">
        <w:rPr>
          <w:vertAlign w:val="subscript"/>
        </w:rPr>
        <w:t>2</w:t>
      </w:r>
      <w:r w:rsidR="00E62326" w:rsidRPr="00C54396">
        <w:t xml:space="preserve"> </w:t>
      </w:r>
      <w:r w:rsidR="00E62326">
        <w:t xml:space="preserve">в качестве </w:t>
      </w:r>
      <w:proofErr w:type="spellStart"/>
      <w:r w:rsidR="00E62326">
        <w:t>предкатализатора</w:t>
      </w:r>
      <w:proofErr w:type="spellEnd"/>
      <w:r w:rsidR="00261019">
        <w:t xml:space="preserve">, </w:t>
      </w:r>
      <w:r w:rsidR="00E62326">
        <w:t>получены</w:t>
      </w:r>
      <w:r>
        <w:br/>
      </w:r>
      <w:r w:rsidR="00263F1D" w:rsidRPr="00E62326">
        <w:rPr>
          <w:i/>
          <w:iCs/>
        </w:rPr>
        <w:t>(</w:t>
      </w:r>
      <w:proofErr w:type="gramStart"/>
      <w:r w:rsidR="00263F1D" w:rsidRPr="00E62326">
        <w:rPr>
          <w:i/>
          <w:iCs/>
        </w:rPr>
        <w:t>Z,Z</w:t>
      </w:r>
      <w:proofErr w:type="gramEnd"/>
      <w:r w:rsidR="00263F1D" w:rsidRPr="00E62326">
        <w:rPr>
          <w:i/>
          <w:iCs/>
        </w:rPr>
        <w:t>)</w:t>
      </w:r>
      <w:r w:rsidR="00263F1D" w:rsidRPr="0003014A">
        <w:t>-1,4-бис(</w:t>
      </w:r>
      <w:proofErr w:type="spellStart"/>
      <w:r w:rsidR="00263F1D" w:rsidRPr="0003014A">
        <w:t>арилтио</w:t>
      </w:r>
      <w:proofErr w:type="spellEnd"/>
      <w:r w:rsidR="00263F1D" w:rsidRPr="0003014A">
        <w:t>)бута-1,3-диены</w:t>
      </w:r>
      <w:r w:rsidR="00263F1D">
        <w:t xml:space="preserve"> </w:t>
      </w:r>
      <w:r w:rsidR="00263F1D" w:rsidRPr="00263F1D">
        <w:rPr>
          <w:b/>
          <w:bCs/>
        </w:rPr>
        <w:t>87</w:t>
      </w:r>
      <w:r w:rsidR="00263F1D">
        <w:t xml:space="preserve"> и </w:t>
      </w:r>
      <w:r w:rsidR="00E62326" w:rsidRPr="00E62326">
        <w:rPr>
          <w:i/>
          <w:iCs/>
        </w:rPr>
        <w:t>(Z)</w:t>
      </w:r>
      <w:r w:rsidR="00E62326" w:rsidRPr="0003014A">
        <w:t>-1,2-бис(</w:t>
      </w:r>
      <w:proofErr w:type="spellStart"/>
      <w:r w:rsidR="00E62326" w:rsidRPr="0003014A">
        <w:t>арилтио</w:t>
      </w:r>
      <w:proofErr w:type="spellEnd"/>
      <w:r w:rsidR="00E62326" w:rsidRPr="0003014A">
        <w:t>)</w:t>
      </w:r>
      <w:proofErr w:type="spellStart"/>
      <w:r w:rsidR="00E62326" w:rsidRPr="0003014A">
        <w:t>этен</w:t>
      </w:r>
      <w:r w:rsidR="00E62326">
        <w:t>ы</w:t>
      </w:r>
      <w:proofErr w:type="spellEnd"/>
      <w:r w:rsidR="00553F3B">
        <w:t xml:space="preserve"> </w:t>
      </w:r>
      <w:r w:rsidR="00263F1D" w:rsidRPr="00263F1D">
        <w:rPr>
          <w:b/>
          <w:bCs/>
        </w:rPr>
        <w:t>88</w:t>
      </w:r>
      <w:r w:rsidR="00E62326" w:rsidRPr="0003014A">
        <w:t xml:space="preserve"> </w:t>
      </w:r>
      <w:r w:rsidR="00E62326">
        <w:t xml:space="preserve">из </w:t>
      </w:r>
      <w:proofErr w:type="spellStart"/>
      <w:r w:rsidR="00E62326">
        <w:t>арилдисульфида</w:t>
      </w:r>
      <w:proofErr w:type="spellEnd"/>
      <w:r w:rsidR="00553F3B">
        <w:t xml:space="preserve"> </w:t>
      </w:r>
      <w:r w:rsidR="00263F1D" w:rsidRPr="00263F1D">
        <w:rPr>
          <w:b/>
          <w:bCs/>
        </w:rPr>
        <w:t>43</w:t>
      </w:r>
      <w:r w:rsidR="00E62326">
        <w:t xml:space="preserve"> и ацетилена</w:t>
      </w:r>
      <w:r w:rsidR="00E62326" w:rsidRPr="00C54396">
        <w:t xml:space="preserve">. </w:t>
      </w:r>
      <w:r>
        <w:t>Авторами</w:t>
      </w:r>
      <w:r w:rsidR="00375255">
        <w:t xml:space="preserve"> </w:t>
      </w:r>
      <w:r>
        <w:t>показано</w:t>
      </w:r>
      <w:r w:rsidR="00E62326">
        <w:t xml:space="preserve">, что использование </w:t>
      </w:r>
      <w:proofErr w:type="spellStart"/>
      <w:r w:rsidR="00E62326" w:rsidRPr="00C54396">
        <w:rPr>
          <w:lang w:val="en-US"/>
        </w:rPr>
        <w:t>PPhCy</w:t>
      </w:r>
      <w:proofErr w:type="spellEnd"/>
      <w:r w:rsidR="00E62326" w:rsidRPr="003A0810">
        <w:rPr>
          <w:vertAlign w:val="subscript"/>
        </w:rPr>
        <w:t>2</w:t>
      </w:r>
      <w:r w:rsidR="00E62326" w:rsidRPr="003A0810">
        <w:t xml:space="preserve"> </w:t>
      </w:r>
      <w:r w:rsidR="00E62326" w:rsidRPr="00C54396">
        <w:t>в</w:t>
      </w:r>
      <w:r w:rsidR="00E62326">
        <w:t xml:space="preserve"> качестве </w:t>
      </w:r>
      <w:proofErr w:type="spellStart"/>
      <w:r w:rsidR="00E62326">
        <w:t>лиганда</w:t>
      </w:r>
      <w:proofErr w:type="spellEnd"/>
      <w:r w:rsidR="00E62326">
        <w:t xml:space="preserve"> (путь </w:t>
      </w:r>
      <w:r w:rsidR="00E62326" w:rsidRPr="00CB20F9">
        <w:rPr>
          <w:b/>
          <w:bCs/>
        </w:rPr>
        <w:t>а</w:t>
      </w:r>
      <w:r w:rsidR="00E62326">
        <w:t>) прив</w:t>
      </w:r>
      <w:r w:rsidR="00C24851">
        <w:t>ело</w:t>
      </w:r>
      <w:r w:rsidR="00E62326">
        <w:t xml:space="preserve"> к селективному образованию диеновых структур, а замена </w:t>
      </w:r>
      <w:proofErr w:type="spellStart"/>
      <w:r w:rsidR="00E62326">
        <w:t>лиганда</w:t>
      </w:r>
      <w:proofErr w:type="spellEnd"/>
      <w:r w:rsidR="00E62326">
        <w:t xml:space="preserve"> на </w:t>
      </w:r>
      <w:proofErr w:type="spellStart"/>
      <w:r w:rsidR="00E62326">
        <w:rPr>
          <w:lang w:val="en-US"/>
        </w:rPr>
        <w:t>PPh</w:t>
      </w:r>
      <w:proofErr w:type="spellEnd"/>
      <w:r w:rsidR="00E62326" w:rsidRPr="003A0810">
        <w:rPr>
          <w:vertAlign w:val="subscript"/>
        </w:rPr>
        <w:t>3</w:t>
      </w:r>
      <w:r w:rsidR="00E62326" w:rsidRPr="003A0810">
        <w:t xml:space="preserve"> </w:t>
      </w:r>
      <w:r w:rsidR="00E62326">
        <w:t xml:space="preserve">(путь </w:t>
      </w:r>
      <w:r w:rsidR="00E62326" w:rsidRPr="00CB20F9">
        <w:rPr>
          <w:b/>
          <w:bCs/>
        </w:rPr>
        <w:t>б</w:t>
      </w:r>
      <w:r w:rsidR="00E62326">
        <w:t xml:space="preserve">) </w:t>
      </w:r>
      <w:r w:rsidR="00F7182F">
        <w:t>направ</w:t>
      </w:r>
      <w:r w:rsidR="00C24851">
        <w:t>ило</w:t>
      </w:r>
      <w:r w:rsidR="00E62326">
        <w:t xml:space="preserve"> реакцию в сторону образования </w:t>
      </w:r>
      <w:proofErr w:type="spellStart"/>
      <w:r w:rsidR="00E62326">
        <w:t>алкенов</w:t>
      </w:r>
      <w:proofErr w:type="spellEnd"/>
      <w:r w:rsidR="00E62326">
        <w:t xml:space="preserve">, то есть показана возможность эффективного переключения одной и той же реакции по различным направлениям </w:t>
      </w:r>
      <w:r w:rsidR="00375255">
        <w:t xml:space="preserve">(схема </w:t>
      </w:r>
      <w:r w:rsidR="00263F1D" w:rsidRPr="00263F1D">
        <w:t>38</w:t>
      </w:r>
      <w:r w:rsidR="00375255">
        <w:t>)</w:t>
      </w:r>
      <w:r w:rsidR="00BD4F67">
        <w:t>. Также авторами разработан</w:t>
      </w:r>
      <w:r w:rsidR="0046066A">
        <w:t>а</w:t>
      </w:r>
      <w:r w:rsidR="00BD4F67">
        <w:t xml:space="preserve"> методика замены газообразного ацетилена карбидом кальция</w:t>
      </w:r>
      <w:r w:rsidR="00375255">
        <w:t xml:space="preserve"> </w:t>
      </w:r>
      <w:r w:rsidR="00E62326">
        <w:fldChar w:fldCharType="begin"/>
      </w:r>
      <w:r w:rsidR="002C662A">
        <w:instrText xml:space="preserve"> ADDIN EN.CITE &lt;EndNote&gt;&lt;Cite&gt;&lt;Author&gt;Degtyareva&lt;/Author&gt;&lt;Year&gt;2019&lt;/Year&gt;&lt;RecNum&gt;127&lt;/RecNum&gt;&lt;DisplayText&gt;[65]&lt;/DisplayText&gt;&lt;record&gt;&lt;rec-number&gt;127&lt;/rec-number&gt;&lt;foreign-keys&gt;&lt;key app="EN" db-id="5dssx5afba5xddesrdqxzv0fwfrp9d9erztx" timestamp="1682264483"&gt;127&lt;/key&gt;&lt;/foreign-keys&gt;&lt;ref-type name="Journal Article"&gt;17&lt;/ref-type&gt;&lt;contributors&gt;&lt;authors&gt;&lt;author&gt;Degtyareva, Evgeniya S.&lt;/author&gt;&lt;author&gt;Erokhin, Kirill S.&lt;/author&gt;&lt;author&gt;Kashin, Alexey S.&lt;/author&gt;&lt;author&gt;Ananikov, Valentine P.&lt;/author&gt;&lt;/authors&gt;&lt;/contributors&gt;&lt;titles&gt;&lt;title&gt;Switchable Ni-catalyzed bis-thiolation of acetylene with aryl disulfides as an access to functionalized alkenes and 1,3-dienes&lt;/title&gt;&lt;secondary-title&gt;Applied Catalysis A: General&lt;/secondary-title&gt;&lt;/titles&gt;&lt;periodical&gt;&lt;full-title&gt;Applied Catalysis A: General&lt;/full-title&gt;&lt;/periodical&gt;&lt;pages&gt;170-179&lt;/pages&gt;&lt;volume&gt;571&lt;/volume&gt;&lt;keywords&gt;&lt;keyword&gt;Catalysis&lt;/keyword&gt;&lt;keyword&gt;Nickel&lt;/keyword&gt;&lt;keyword&gt;Acetylene&lt;/keyword&gt;&lt;keyword&gt;Diene&lt;/keyword&gt;&lt;keyword&gt;Sulfur derivatives&lt;/keyword&gt;&lt;keyword&gt;Atom-economic addition&lt;/keyword&gt;&lt;keyword&gt;Calcium carbide&lt;/keyword&gt;&lt;/keywords&gt;&lt;dates&gt;&lt;year&gt;2019&lt;/year&gt;&lt;pub-dates&gt;&lt;date&gt;2019/02/05/&lt;/date&gt;&lt;/pub-dates&gt;&lt;/dates&gt;&lt;isbn&gt;0926-860X&lt;/isbn&gt;&lt;urls&gt;&lt;related-urls&gt;&lt;url&gt;https://www.sciencedirect.com/science/article/pii/S0926860X18306148&lt;/url&gt;&lt;/related-urls&gt;&lt;/urls&gt;&lt;electronic-resource-num&gt;https://doi.org/10.1016/j.apcata.2018.12.018&lt;/electronic-resource-num&gt;&lt;/record&gt;&lt;/Cite&gt;&lt;/EndNote&gt;</w:instrText>
      </w:r>
      <w:r w:rsidR="00E62326">
        <w:fldChar w:fldCharType="separate"/>
      </w:r>
      <w:r w:rsidR="002C662A">
        <w:rPr>
          <w:noProof/>
        </w:rPr>
        <w:t>[65]</w:t>
      </w:r>
      <w:r w:rsidR="00E62326">
        <w:fldChar w:fldCharType="end"/>
      </w:r>
      <w:r w:rsidR="00E62326">
        <w:t>.</w:t>
      </w:r>
    </w:p>
    <w:p w14:paraId="2C8A5C2A" w14:textId="5644D7A3" w:rsidR="00553F3B" w:rsidRDefault="004D5C31" w:rsidP="003C0675">
      <w:pPr>
        <w:ind w:firstLine="0"/>
        <w:jc w:val="center"/>
      </w:pPr>
      <w:r>
        <w:object w:dxaOrig="6343" w:dyaOrig="2676" w14:anchorId="648F6E67">
          <v:shape id="_x0000_i1291" type="#_x0000_t75" style="width:318.1pt;height:133.95pt" o:ole="">
            <v:imagedata r:id="rId82" o:title=""/>
          </v:shape>
          <o:OLEObject Type="Embed" ProgID="ChemDraw.Document.6.0" ShapeID="_x0000_i1291" DrawAspect="Content" ObjectID="_1745438123" r:id="rId83"/>
        </w:object>
      </w:r>
    </w:p>
    <w:p w14:paraId="224AEF5A" w14:textId="70B588D4" w:rsidR="00BD30B7" w:rsidRPr="006548EB" w:rsidRDefault="00553F3B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38</w:t>
        </w:r>
      </w:fldSimple>
      <w:r>
        <w:t xml:space="preserve">. </w:t>
      </w:r>
      <w:r w:rsidRPr="00CE13F1">
        <w:t xml:space="preserve">«Переключаемая» реакция между ацетиленом и </w:t>
      </w:r>
      <w:proofErr w:type="spellStart"/>
      <w:r w:rsidRPr="00CE13F1">
        <w:t>арилдисульфидами</w:t>
      </w:r>
      <w:proofErr w:type="spellEnd"/>
    </w:p>
    <w:p w14:paraId="5D05D413" w14:textId="77777777" w:rsidR="009339B4" w:rsidRDefault="009339B4" w:rsidP="003C0675">
      <w:pPr>
        <w:ind w:firstLine="0"/>
      </w:pPr>
    </w:p>
    <w:p w14:paraId="6C167FA1" w14:textId="6088D095" w:rsidR="00FD7B9C" w:rsidRDefault="00FD7B9C" w:rsidP="00BD4F67">
      <w:pPr>
        <w:pStyle w:val="21"/>
      </w:pPr>
      <w:bookmarkStart w:id="10" w:name="_Toc134824807"/>
      <w:r>
        <w:t>1.3</w:t>
      </w:r>
      <w:r w:rsidR="00740287">
        <w:t xml:space="preserve"> Палладий</w:t>
      </w:r>
      <w:r w:rsidR="0005232C">
        <w:t>-</w:t>
      </w:r>
      <w:r w:rsidR="00740287">
        <w:t>катализируемые реакции</w:t>
      </w:r>
      <w:bookmarkEnd w:id="10"/>
    </w:p>
    <w:p w14:paraId="2017EC26" w14:textId="3BE6CF3D" w:rsidR="00E44B86" w:rsidRPr="0005232C" w:rsidRDefault="00477C9F" w:rsidP="00BD4F67">
      <w:r>
        <w:t>В</w:t>
      </w:r>
      <w:r w:rsidR="0005232C">
        <w:t xml:space="preserve"> паллади</w:t>
      </w:r>
      <w:r>
        <w:t>й-катализируемых условиях, в присутствии</w:t>
      </w:r>
      <w:r w:rsidR="0005232C">
        <w:t xml:space="preserve"> каталитических количеств бензойного</w:t>
      </w:r>
      <w:r>
        <w:t xml:space="preserve"> или уксусного</w:t>
      </w:r>
      <w:r w:rsidR="0005232C">
        <w:t xml:space="preserve"> ангидрида</w:t>
      </w:r>
      <w:r>
        <w:t>, из дешевых и доступных соединений –</w:t>
      </w:r>
      <w:r w:rsidR="0005232C">
        <w:t xml:space="preserve"> ацетилена и муравьиной кислоты</w:t>
      </w:r>
      <w:r>
        <w:t xml:space="preserve"> – получена акриловая кислота </w:t>
      </w:r>
      <w:r w:rsidRPr="00806DAA">
        <w:rPr>
          <w:b/>
          <w:bCs/>
        </w:rPr>
        <w:t>8</w:t>
      </w:r>
      <w:r>
        <w:rPr>
          <w:b/>
          <w:bCs/>
        </w:rPr>
        <w:t>9</w:t>
      </w:r>
      <w:r w:rsidR="0005232C">
        <w:t xml:space="preserve"> (</w:t>
      </w:r>
      <w:r w:rsidR="00E44B86" w:rsidRPr="00E44B86">
        <w:t>схем</w:t>
      </w:r>
      <w:r w:rsidR="0005232C">
        <w:t>а</w:t>
      </w:r>
      <w:r w:rsidR="00E44B86" w:rsidRPr="00E44B86">
        <w:t xml:space="preserve"> </w:t>
      </w:r>
      <w:r w:rsidR="00263F1D">
        <w:t>3</w:t>
      </w:r>
      <w:r w:rsidR="00553F3B">
        <w:t>9</w:t>
      </w:r>
      <w:r w:rsidR="0005232C">
        <w:t>)</w:t>
      </w:r>
      <w:r w:rsidR="00E44B86" w:rsidRPr="00E44B86">
        <w:t xml:space="preserve"> </w:t>
      </w:r>
      <w:r w:rsidR="00E44B86">
        <w:fldChar w:fldCharType="begin"/>
      </w:r>
      <w:r w:rsidR="002C662A">
        <w:instrText xml:space="preserve"> ADDIN EN.CITE &lt;EndNote&gt;&lt;Cite&gt;&lt;Author&gt;Hou&lt;/Author&gt;&lt;Year&gt;2015&lt;/Year&gt;&lt;RecNum&gt;136&lt;/RecNum&gt;&lt;DisplayText&gt;[66]&lt;/DisplayText&gt;&lt;record&gt;&lt;rec-number&gt;136&lt;/rec-number&gt;&lt;foreign-keys&gt;&lt;key app="EN" db-id="5dssx5afba5xddesrdqxzv0fwfrp9d9erztx" timestamp="1682366578"&gt;136&lt;/key&gt;&lt;/foreign-keys&gt;&lt;ref-type name="Journal Article"&gt;17&lt;/ref-type&gt;&lt;contributors&gt;&lt;authors&gt;&lt;author&gt;Hou, Jing&lt;/author&gt;&lt;author&gt;Xie, Jian-Hua&lt;/author&gt;&lt;author&gt;Zhou, Qi-Lin&lt;/author&gt;&lt;/authors&gt;&lt;/contributors&gt;&lt;titles&gt;&lt;title&gt;Palladium-Catalyzed Hydrocarboxylation of Alkynes with Formic Acid&lt;/title&gt;&lt;secondary-title&gt;Angewandte Chemie International Edition&lt;/secondary-title&gt;&lt;/titles&gt;&lt;periodical&gt;&lt;full-title&gt;Angewandte Chemie International Edition&lt;/full-title&gt;&lt;/periodical&gt;&lt;pages&gt;6302-6305&lt;/pages&gt;&lt;volume&gt;54&lt;/volume&gt;&lt;number&gt;21&lt;/number&gt;&lt;keywords&gt;&lt;keyword&gt;alkynes&lt;/keyword&gt;&lt;keyword&gt;carboxylic acids&lt;/keyword&gt;&lt;keyword&gt;palladium&lt;/keyword&gt;&lt;keyword&gt;P ligands&lt;/keyword&gt;&lt;keyword&gt;synthetic methods&lt;/keyword&gt;&lt;/keywords&gt;&lt;dates&gt;&lt;year&gt;2015&lt;/year&gt;&lt;pub-dates&gt;&lt;date&gt;2015/05/18&lt;/date&gt;&lt;/pub-dates&gt;&lt;/dates&gt;&lt;publisher&gt;John Wiley &amp;amp; Sons, Ltd&lt;/publisher&gt;&lt;isbn&gt;1433-7851&lt;/isbn&gt;&lt;work-type&gt;https://doi.org/10.1002/anie.201501054&lt;/work-type&gt;&lt;urls&gt;&lt;related-urls&gt;&lt;url&gt;https://doi.org/10.1002/anie.201501054&lt;/url&gt;&lt;/related-urls&gt;&lt;/urls&gt;&lt;electronic-resource-num&gt;https://doi.org/10.1002/anie.201501054&lt;/electronic-resource-num&gt;&lt;access-date&gt;2023/04/24&lt;/access-date&gt;&lt;/record&gt;&lt;/Cite&gt;&lt;/EndNote&gt;</w:instrText>
      </w:r>
      <w:r w:rsidR="00E44B86">
        <w:fldChar w:fldCharType="separate"/>
      </w:r>
      <w:r w:rsidR="002C662A">
        <w:rPr>
          <w:noProof/>
        </w:rPr>
        <w:t>[66]</w:t>
      </w:r>
      <w:r w:rsidR="00E44B86">
        <w:fldChar w:fldCharType="end"/>
      </w:r>
      <w:r w:rsidR="00BF4299">
        <w:t>.</w:t>
      </w:r>
    </w:p>
    <w:p w14:paraId="548AD35C" w14:textId="106EB230" w:rsidR="00553F3B" w:rsidRDefault="00806DAA" w:rsidP="003C0675">
      <w:pPr>
        <w:ind w:firstLine="0"/>
        <w:jc w:val="center"/>
      </w:pPr>
      <w:r>
        <w:object w:dxaOrig="4944" w:dyaOrig="1457" w14:anchorId="1D14FE3F">
          <v:shape id="_x0000_i1063" type="#_x0000_t75" style="width:245.95pt;height:74pt" o:ole="">
            <v:imagedata r:id="rId84" o:title=""/>
          </v:shape>
          <o:OLEObject Type="Embed" ProgID="ChemDraw.Document.6.0" ShapeID="_x0000_i1063" DrawAspect="Content" ObjectID="_1745438124" r:id="rId85"/>
        </w:object>
      </w:r>
    </w:p>
    <w:p w14:paraId="70796015" w14:textId="195FC973" w:rsidR="00BF4299" w:rsidRDefault="00553F3B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39</w:t>
        </w:r>
      </w:fldSimple>
      <w:r>
        <w:t xml:space="preserve">. </w:t>
      </w:r>
      <w:proofErr w:type="spellStart"/>
      <w:r w:rsidRPr="00FC20B6">
        <w:t>Гидрокарбоксилирование</w:t>
      </w:r>
      <w:proofErr w:type="spellEnd"/>
      <w:r w:rsidRPr="00FC20B6">
        <w:t xml:space="preserve"> ацетилена муравьиной кислотой</w:t>
      </w:r>
    </w:p>
    <w:p w14:paraId="6DC8228C" w14:textId="32FF612B" w:rsidR="00E44B86" w:rsidRDefault="00BF4299" w:rsidP="00BD4F67">
      <w:r>
        <w:t xml:space="preserve">Селективно и с высокой активностью </w:t>
      </w:r>
      <w:r w:rsidR="006548EB">
        <w:t>проведено</w:t>
      </w:r>
      <w:r>
        <w:t xml:space="preserve"> </w:t>
      </w:r>
      <w:proofErr w:type="spellStart"/>
      <w:r>
        <w:t>карбонилирование</w:t>
      </w:r>
      <w:proofErr w:type="spellEnd"/>
      <w:r>
        <w:t xml:space="preserve"> ал</w:t>
      </w:r>
      <w:r w:rsidR="00263F1D">
        <w:t>к</w:t>
      </w:r>
      <w:r>
        <w:t xml:space="preserve">инов, в частности ацетилена, с использованием гомогенных каталитических систем, состоящих из </w:t>
      </w:r>
      <w:r w:rsidR="0028318B" w:rsidRPr="00E44B86">
        <w:t>Pd(OAc)</w:t>
      </w:r>
      <w:r w:rsidR="0028318B" w:rsidRPr="0028318B">
        <w:rPr>
          <w:vertAlign w:val="subscript"/>
        </w:rPr>
        <w:t>2</w:t>
      </w:r>
      <w:r w:rsidR="0028318B">
        <w:t xml:space="preserve">, </w:t>
      </w:r>
      <w:r w:rsidR="00E44B86" w:rsidRPr="00E44B86">
        <w:t>2-PyPPh</w:t>
      </w:r>
      <w:r w:rsidR="00E44B86" w:rsidRPr="0028318B">
        <w:rPr>
          <w:vertAlign w:val="subscript"/>
        </w:rPr>
        <w:t>2</w:t>
      </w:r>
      <w:r w:rsidR="0028318B">
        <w:t xml:space="preserve"> </w:t>
      </w:r>
      <w:r w:rsidR="00E44B86" w:rsidRPr="00E44B86">
        <w:t xml:space="preserve">и </w:t>
      </w:r>
      <w:proofErr w:type="spellStart"/>
      <w:r w:rsidR="00E44B86" w:rsidRPr="00E44B86">
        <w:t>сульфоновой</w:t>
      </w:r>
      <w:proofErr w:type="spellEnd"/>
      <w:r w:rsidR="00E44B86" w:rsidRPr="00E44B86">
        <w:t xml:space="preserve"> кислоты (схема </w:t>
      </w:r>
      <w:r w:rsidR="00263F1D">
        <w:t>4</w:t>
      </w:r>
      <w:r w:rsidR="00553F3B">
        <w:t>0</w:t>
      </w:r>
      <w:r w:rsidR="00E44B86" w:rsidRPr="00E44B86">
        <w:t xml:space="preserve">) </w:t>
      </w:r>
      <w:r w:rsidR="00E44B86">
        <w:fldChar w:fldCharType="begin"/>
      </w:r>
      <w:r w:rsidR="002C662A">
        <w:instrText xml:space="preserve"> ADDIN EN.CITE &lt;EndNote&gt;&lt;Cite&gt;&lt;Author&gt;Chinchilla&lt;/Author&gt;&lt;Year&gt;2014&lt;/Year&gt;&lt;RecNum&gt;138&lt;/RecNum&gt;&lt;DisplayText&gt;[67]&lt;/DisplayText&gt;&lt;record&gt;&lt;rec-number&gt;138&lt;/rec-number&gt;&lt;foreign-keys&gt;&lt;key app="EN" db-id="5dssx5afba5xddesrdqxzv0fwfrp9d9erztx" timestamp="1682366943"&gt;138&lt;/key&gt;&lt;/foreign-keys&gt;&lt;ref-type name="Journal Article"&gt;17&lt;/ref-type&gt;&lt;contributors&gt;&lt;authors&gt;&lt;author&gt;Chinchilla, Rafael&lt;/author&gt;&lt;author&gt;Nájera, Carmen&lt;/author&gt;&lt;/authors&gt;&lt;/contributors&gt;&lt;titles&gt;&lt;title&gt;Chemicals from Alkynes with Palladium Catalysts&lt;/title&gt;&lt;secondary-title&gt;Chemical Reviews&lt;/secondary-title&gt;&lt;/titles&gt;&lt;periodical&gt;&lt;full-title&gt;Chemical Reviews&lt;/full-title&gt;&lt;/periodical&gt;&lt;pages&gt;1783-1826&lt;/pages&gt;&lt;volume&gt;114&lt;/volume&gt;&lt;number&gt;3&lt;/number&gt;&lt;dates&gt;&lt;year&gt;2014&lt;/year&gt;&lt;pub-dates&gt;&lt;date&gt;2014/02/12&lt;/date&gt;&lt;/pub-dates&gt;&lt;/dates&gt;&lt;publisher&gt;American Chemical Society&lt;/publisher&gt;&lt;isbn&gt;0009-2665&lt;/isbn&gt;&lt;urls&gt;&lt;related-urls&gt;&lt;url&gt;https://doi.org/10.1021/cr400133p&lt;/url&gt;&lt;/related-urls&gt;&lt;/urls&gt;&lt;electronic-resource-num&gt;10.1021/cr400133p&lt;/electronic-resource-num&gt;&lt;/record&gt;&lt;/Cite&gt;&lt;/EndNote&gt;</w:instrText>
      </w:r>
      <w:r w:rsidR="00E44B86">
        <w:fldChar w:fldCharType="separate"/>
      </w:r>
      <w:r w:rsidR="002C662A">
        <w:rPr>
          <w:noProof/>
        </w:rPr>
        <w:t>[67]</w:t>
      </w:r>
      <w:r w:rsidR="00E44B86">
        <w:fldChar w:fldCharType="end"/>
      </w:r>
      <w:r w:rsidR="00E44B86" w:rsidRPr="00E44B86">
        <w:t xml:space="preserve">. </w:t>
      </w:r>
    </w:p>
    <w:p w14:paraId="3F52CACF" w14:textId="2B7E48F9" w:rsidR="00553F3B" w:rsidRDefault="00806DAA" w:rsidP="003C0675">
      <w:pPr>
        <w:ind w:firstLine="0"/>
        <w:jc w:val="center"/>
      </w:pPr>
      <w:r>
        <w:object w:dxaOrig="5885" w:dyaOrig="1469" w14:anchorId="22E8E026">
          <v:shape id="_x0000_i1064" type="#_x0000_t75" style="width:293.95pt;height:74.65pt" o:ole="">
            <v:imagedata r:id="rId86" o:title=""/>
          </v:shape>
          <o:OLEObject Type="Embed" ProgID="ChemDraw.Document.6.0" ShapeID="_x0000_i1064" DrawAspect="Content" ObjectID="_1745438125" r:id="rId87"/>
        </w:object>
      </w:r>
    </w:p>
    <w:p w14:paraId="09D134B9" w14:textId="2CCE3572" w:rsidR="0028318B" w:rsidRPr="0028318B" w:rsidRDefault="00553F3B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40</w:t>
        </w:r>
      </w:fldSimple>
      <w:r>
        <w:t xml:space="preserve">. </w:t>
      </w:r>
      <w:proofErr w:type="spellStart"/>
      <w:r w:rsidRPr="00033F1B">
        <w:t>Гидрокарбонилирование</w:t>
      </w:r>
      <w:proofErr w:type="spellEnd"/>
      <w:r w:rsidRPr="00033F1B">
        <w:t xml:space="preserve"> ацетилена</w:t>
      </w:r>
    </w:p>
    <w:p w14:paraId="75B8D392" w14:textId="0E6786B4" w:rsidR="00230B88" w:rsidRDefault="00BD4F67" w:rsidP="00BD4F67">
      <w:r>
        <w:t xml:space="preserve">Показано, что </w:t>
      </w:r>
      <w:r w:rsidR="00F7182F">
        <w:t xml:space="preserve">в результате </w:t>
      </w:r>
      <w:r>
        <w:t>п</w:t>
      </w:r>
      <w:r w:rsidR="0028318B">
        <w:t>рисоединени</w:t>
      </w:r>
      <w:r w:rsidR="00F7182F">
        <w:t>я</w:t>
      </w:r>
      <w:r w:rsidR="0028318B">
        <w:t xml:space="preserve"> </w:t>
      </w:r>
      <w:proofErr w:type="spellStart"/>
      <w:r w:rsidR="0028318B">
        <w:t>пропеналя</w:t>
      </w:r>
      <w:proofErr w:type="spellEnd"/>
      <w:r w:rsidR="00553F3B">
        <w:t xml:space="preserve"> </w:t>
      </w:r>
      <w:r w:rsidR="00263F1D">
        <w:rPr>
          <w:b/>
          <w:bCs/>
        </w:rPr>
        <w:t>9</w:t>
      </w:r>
      <w:r w:rsidR="00806DAA" w:rsidRPr="00806DAA">
        <w:rPr>
          <w:b/>
          <w:bCs/>
        </w:rPr>
        <w:t>1</w:t>
      </w:r>
      <w:r w:rsidR="0028318B">
        <w:t xml:space="preserve"> к ацетилену</w:t>
      </w:r>
      <w:r w:rsidR="00F7182F">
        <w:t>,</w:t>
      </w:r>
      <w:r w:rsidR="0028318B">
        <w:t xml:space="preserve"> </w:t>
      </w:r>
      <w:r w:rsidR="00F7182F">
        <w:t>получен</w:t>
      </w:r>
      <w:r w:rsidR="0028318B" w:rsidRPr="00230B88">
        <w:t xml:space="preserve"> (</w:t>
      </w:r>
      <w:r w:rsidR="0028318B" w:rsidRPr="0028318B">
        <w:rPr>
          <w:i/>
          <w:iCs/>
        </w:rPr>
        <w:t>Е</w:t>
      </w:r>
      <w:r w:rsidR="0028318B" w:rsidRPr="00230B88">
        <w:t>)-5-бромпент-4-еналя</w:t>
      </w:r>
      <w:r w:rsidR="00553F3B">
        <w:t xml:space="preserve"> </w:t>
      </w:r>
      <w:r w:rsidR="00263F1D">
        <w:rPr>
          <w:b/>
          <w:bCs/>
        </w:rPr>
        <w:t>9</w:t>
      </w:r>
      <w:r w:rsidR="00806DAA" w:rsidRPr="00806DAA">
        <w:rPr>
          <w:b/>
          <w:bCs/>
        </w:rPr>
        <w:t>2</w:t>
      </w:r>
      <w:r w:rsidR="0028318B">
        <w:t xml:space="preserve">, который является исходным субстратом в синтезе важных соединений – </w:t>
      </w:r>
      <w:r w:rsidR="0028318B" w:rsidRPr="0028318B">
        <w:rPr>
          <w:i/>
          <w:iCs/>
        </w:rPr>
        <w:t>(4E,6Z,10Z</w:t>
      </w:r>
      <w:r w:rsidR="0028318B" w:rsidRPr="00230B88">
        <w:t>)-гексадека-4,6,10-триен-1-ола</w:t>
      </w:r>
      <w:r w:rsidR="00E34DF5">
        <w:t xml:space="preserve"> </w:t>
      </w:r>
      <w:r w:rsidR="0028318B" w:rsidRPr="00230B88">
        <w:t>и (</w:t>
      </w:r>
      <w:r w:rsidR="0028318B" w:rsidRPr="0028318B">
        <w:rPr>
          <w:i/>
          <w:iCs/>
        </w:rPr>
        <w:t>4E,6E,10Z</w:t>
      </w:r>
      <w:r w:rsidR="0028318B" w:rsidRPr="00230B88">
        <w:t>)-</w:t>
      </w:r>
      <w:proofErr w:type="spellStart"/>
      <w:r w:rsidR="0028318B" w:rsidRPr="00230B88">
        <w:t>гексадека</w:t>
      </w:r>
      <w:proofErr w:type="spellEnd"/>
      <w:r w:rsidR="0028318B" w:rsidRPr="00230B88">
        <w:t xml:space="preserve"> -4,6,10-триен-1-ол</w:t>
      </w:r>
      <w:r w:rsidR="0028318B">
        <w:t>а</w:t>
      </w:r>
      <w:r w:rsidR="00E74824" w:rsidRPr="00E74824">
        <w:t>.</w:t>
      </w:r>
      <w:r w:rsidR="00E74824">
        <w:t xml:space="preserve"> В оптимизированных условиях,</w:t>
      </w:r>
      <w:r w:rsidR="00230B88" w:rsidRPr="00230B88">
        <w:t xml:space="preserve"> </w:t>
      </w:r>
      <w:r w:rsidR="00E74824">
        <w:t xml:space="preserve">выход </w:t>
      </w:r>
      <w:r w:rsidR="00F7182F" w:rsidRPr="00F7182F">
        <w:t>соединения</w:t>
      </w:r>
      <w:r w:rsidR="00E74824">
        <w:t xml:space="preserve"> </w:t>
      </w:r>
      <w:r w:rsidR="00263F1D">
        <w:rPr>
          <w:b/>
          <w:bCs/>
        </w:rPr>
        <w:t>9</w:t>
      </w:r>
      <w:r w:rsidR="00806DAA" w:rsidRPr="00E34DF5">
        <w:rPr>
          <w:b/>
          <w:bCs/>
        </w:rPr>
        <w:t>2</w:t>
      </w:r>
      <w:r w:rsidR="00553F3B">
        <w:t xml:space="preserve"> </w:t>
      </w:r>
      <w:r w:rsidR="00E74824">
        <w:t xml:space="preserve">составил </w:t>
      </w:r>
      <w:r w:rsidR="00230B88" w:rsidRPr="00230B88">
        <w:t>73%</w:t>
      </w:r>
      <w:r w:rsidR="00E70BB9" w:rsidRPr="00E70BB9">
        <w:t xml:space="preserve"> (</w:t>
      </w:r>
      <w:r w:rsidR="00E70BB9">
        <w:t xml:space="preserve">схема </w:t>
      </w:r>
      <w:r w:rsidR="00263F1D">
        <w:t>4</w:t>
      </w:r>
      <w:r w:rsidR="00553F3B">
        <w:t>1</w:t>
      </w:r>
      <w:r w:rsidR="00E70BB9">
        <w:t>)</w:t>
      </w:r>
      <w:r w:rsidR="00230B88" w:rsidRPr="00230B88">
        <w:t xml:space="preserve"> </w:t>
      </w:r>
      <w:r w:rsidR="00230B88">
        <w:fldChar w:fldCharType="begin"/>
      </w:r>
      <w:r w:rsidR="002C662A">
        <w:instrText xml:space="preserve"> ADDIN EN.CITE &lt;EndNote&gt;&lt;Cite&gt;&lt;Author&gt;Huang&lt;/Author&gt;&lt;Year&gt;2017&lt;/Year&gt;&lt;RecNum&gt;151&lt;/RecNum&gt;&lt;DisplayText&gt;[68]&lt;/DisplayText&gt;&lt;record&gt;&lt;rec-number&gt;151&lt;/rec-number&gt;&lt;foreign-keys&gt;&lt;key app="EN" db-id="5dssx5afba5xddesrdqxzv0fwfrp9d9erztx" timestamp="1682369743"&gt;151&lt;/key&gt;&lt;/foreign-keys&gt;&lt;ref-type name="Journal Article"&gt;17&lt;/ref-type&gt;&lt;contributors&gt;&lt;authors&gt;&lt;author&gt;Huang, Fei&lt;/author&gt;&lt;author&gt;Zhang, Yushun&lt;/author&gt;&lt;author&gt;Yao, Yun&lt;/author&gt;&lt;author&gt;Yang, Wanqiu&lt;/author&gt;&lt;author&gt;Tao, Yunhai&lt;/author&gt;&lt;/authors&gt;&lt;/contributors&gt;&lt;titles&gt;&lt;title&gt;Synthesis of (4E,6Z,10Z)-hexadeca-4,6,10-trien-1-ol and (4E,6E,10Z)-hexadeca-4,6,10-trien-1-ol, the pheromone components of cocoa pod borer moth Conopomorpha cramerella&lt;/title&gt;&lt;secondary-title&gt;RSC Advances&lt;/secondary-title&gt;&lt;/titles&gt;&lt;periodical&gt;&lt;full-title&gt;RSC Advances&lt;/full-title&gt;&lt;/periodical&gt;&lt;pages&gt;35575-35580&lt;/pages&gt;&lt;volume&gt;7&lt;/volume&gt;&lt;number&gt;57&lt;/number&gt;&lt;dates&gt;&lt;year&gt;2017&lt;/year&gt;&lt;/dates&gt;&lt;publisher&gt;The Royal Society of Chemistry&lt;/publisher&gt;&lt;work-type&gt;10.1039/C7RA04027J&lt;/work-type&gt;&lt;urls&gt;&lt;related-urls&gt;&lt;url&gt;http://dx.doi.org/10.1039/C7RA04027J&lt;/url&gt;&lt;/related-urls&gt;&lt;/urls&gt;&lt;electronic-resource-num&gt;10.1039/C7RA04027J&lt;/electronic-resource-num&gt;&lt;/record&gt;&lt;/Cite&gt;&lt;/EndNote&gt;</w:instrText>
      </w:r>
      <w:r w:rsidR="00230B88">
        <w:fldChar w:fldCharType="separate"/>
      </w:r>
      <w:r w:rsidR="002C662A">
        <w:rPr>
          <w:noProof/>
        </w:rPr>
        <w:t>[68]</w:t>
      </w:r>
      <w:r w:rsidR="00230B88">
        <w:fldChar w:fldCharType="end"/>
      </w:r>
      <w:r w:rsidR="00E70BB9">
        <w:t>.</w:t>
      </w:r>
    </w:p>
    <w:p w14:paraId="7D86CFDA" w14:textId="442FBD29" w:rsidR="00553F3B" w:rsidRDefault="00806DAA" w:rsidP="003C0675">
      <w:pPr>
        <w:ind w:firstLine="0"/>
        <w:jc w:val="center"/>
      </w:pPr>
      <w:r>
        <w:object w:dxaOrig="9089" w:dyaOrig="1330" w14:anchorId="69AA2434">
          <v:shape id="_x0000_i1065" type="#_x0000_t75" style="width:453.55pt;height:67.35pt" o:ole="">
            <v:imagedata r:id="rId88" o:title=""/>
          </v:shape>
          <o:OLEObject Type="Embed" ProgID="ChemDraw.Document.6.0" ShapeID="_x0000_i1065" DrawAspect="Content" ObjectID="_1745438126" r:id="rId89"/>
        </w:object>
      </w:r>
    </w:p>
    <w:p w14:paraId="65EF53D3" w14:textId="23E23518" w:rsidR="00E70BB9" w:rsidRPr="00E70BB9" w:rsidRDefault="00553F3B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41</w:t>
        </w:r>
      </w:fldSimple>
      <w:r>
        <w:t xml:space="preserve">. </w:t>
      </w:r>
      <w:r w:rsidRPr="00442C8F">
        <w:t xml:space="preserve">Присоединение </w:t>
      </w:r>
      <w:proofErr w:type="spellStart"/>
      <w:r w:rsidRPr="00442C8F">
        <w:t>пропеналя</w:t>
      </w:r>
      <w:proofErr w:type="spellEnd"/>
      <w:r w:rsidRPr="00442C8F">
        <w:t xml:space="preserve"> к ацетилену в Pd-катализируемых условиях</w:t>
      </w:r>
    </w:p>
    <w:p w14:paraId="76035DD2" w14:textId="50002A58" w:rsidR="00230B88" w:rsidRDefault="00F77007" w:rsidP="00BD4F67">
      <w:r>
        <w:t xml:space="preserve">В литературе описано катализируемое палладием внедрение </w:t>
      </w:r>
      <w:r w:rsidRPr="006548EB">
        <w:t>ацетилена</w:t>
      </w:r>
      <w:r w:rsidR="006548EB" w:rsidRPr="006548EB">
        <w:t xml:space="preserve"> в</w:t>
      </w:r>
      <w:r w:rsidRPr="006548EB">
        <w:t xml:space="preserve"> структуры </w:t>
      </w:r>
      <w:proofErr w:type="spellStart"/>
      <w:r w:rsidRPr="006548EB">
        <w:t>полистаннанов</w:t>
      </w:r>
      <w:proofErr w:type="spellEnd"/>
      <w:r w:rsidR="00AC45D4">
        <w:t xml:space="preserve"> </w:t>
      </w:r>
      <w:r w:rsidR="00263F1D">
        <w:rPr>
          <w:b/>
          <w:bCs/>
        </w:rPr>
        <w:t>9</w:t>
      </w:r>
      <w:r w:rsidR="00806DAA" w:rsidRPr="00806DAA">
        <w:rPr>
          <w:b/>
          <w:bCs/>
        </w:rPr>
        <w:t>3</w:t>
      </w:r>
      <w:r>
        <w:t>, которые отличаются</w:t>
      </w:r>
      <w:r w:rsidR="00E70BB9">
        <w:t xml:space="preserve"> уникальны</w:t>
      </w:r>
      <w:r>
        <w:t>ми</w:t>
      </w:r>
      <w:r w:rsidR="00E70BB9">
        <w:t xml:space="preserve"> проводящи</w:t>
      </w:r>
      <w:r>
        <w:t>ми</w:t>
      </w:r>
      <w:r w:rsidR="00E70BB9">
        <w:t xml:space="preserve"> </w:t>
      </w:r>
      <w:r>
        <w:t>свойствами</w:t>
      </w:r>
      <w:r w:rsidR="00E70BB9">
        <w:t xml:space="preserve"> (схема </w:t>
      </w:r>
      <w:r w:rsidR="00263F1D">
        <w:t>4</w:t>
      </w:r>
      <w:r w:rsidR="00553F3B">
        <w:t>2</w:t>
      </w:r>
      <w:r w:rsidR="00E70BB9">
        <w:t xml:space="preserve">) </w:t>
      </w:r>
      <w:r w:rsidR="00230B88">
        <w:fldChar w:fldCharType="begin">
          <w:fldData xml:space="preserve">PEVuZE5vdGU+PENpdGU+PEF1dGhvcj5LaGFuPC9BdXRob3I+PFllYXI+MjAxMzwvWWVhcj48UmVj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==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PEVuZE5vdGU+PENpdGU+PEF1dGhvcj5LaGFuPC9BdXRob3I+PFllYXI+MjAxMzwvWWVhcj48UmVj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==
</w:fldData>
        </w:fldChar>
      </w:r>
      <w:r w:rsidR="002C662A">
        <w:instrText xml:space="preserve"> ADDIN EN.CITE.DATA </w:instrText>
      </w:r>
      <w:r w:rsidR="002C662A">
        <w:fldChar w:fldCharType="end"/>
      </w:r>
      <w:r w:rsidR="00230B88">
        <w:fldChar w:fldCharType="separate"/>
      </w:r>
      <w:r w:rsidR="002C662A">
        <w:rPr>
          <w:noProof/>
        </w:rPr>
        <w:t>[69, 70]</w:t>
      </w:r>
      <w:r w:rsidR="00230B88">
        <w:fldChar w:fldCharType="end"/>
      </w:r>
      <w:r w:rsidR="00230B88" w:rsidRPr="00230B88">
        <w:t>.</w:t>
      </w:r>
    </w:p>
    <w:p w14:paraId="018CC515" w14:textId="639F7DB2" w:rsidR="00AC45D4" w:rsidRDefault="00806DAA" w:rsidP="003C0675">
      <w:pPr>
        <w:ind w:firstLine="0"/>
        <w:jc w:val="center"/>
      </w:pPr>
      <w:r>
        <w:object w:dxaOrig="6552" w:dyaOrig="1608" w14:anchorId="29112A02">
          <v:shape id="_x0000_i1066" type="#_x0000_t75" style="width:326.6pt;height:80.65pt" o:ole="">
            <v:imagedata r:id="rId90" o:title=""/>
          </v:shape>
          <o:OLEObject Type="Embed" ProgID="ChemDraw.Document.6.0" ShapeID="_x0000_i1066" DrawAspect="Content" ObjectID="_1745438127" r:id="rId91"/>
        </w:object>
      </w:r>
    </w:p>
    <w:p w14:paraId="51A81B1B" w14:textId="58BC581F" w:rsidR="00741C01" w:rsidRDefault="00AC45D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42</w:t>
        </w:r>
      </w:fldSimple>
      <w:r>
        <w:t xml:space="preserve">. </w:t>
      </w:r>
      <w:r w:rsidRPr="00A60F26">
        <w:t xml:space="preserve">Синтез модифицированных ацетиленом </w:t>
      </w:r>
      <w:proofErr w:type="spellStart"/>
      <w:r w:rsidRPr="00A60F26">
        <w:t>полистаннанов</w:t>
      </w:r>
      <w:proofErr w:type="spellEnd"/>
    </w:p>
    <w:p w14:paraId="03D26681" w14:textId="4B294527" w:rsidR="009D5AF6" w:rsidRDefault="009D5AF6" w:rsidP="00BD4F67">
      <w:r>
        <w:t xml:space="preserve">В работе 2003 года описано получение </w:t>
      </w:r>
      <w:r w:rsidRPr="009D5AF6">
        <w:t>1,1,3,3-тетрахлор-</w:t>
      </w:r>
      <w:r w:rsidR="006D2BE5">
        <w:br/>
      </w:r>
      <w:r w:rsidRPr="009D5AF6">
        <w:t>1,3-дисилациклопента-</w:t>
      </w:r>
      <w:r>
        <w:t>4</w:t>
      </w:r>
      <w:r w:rsidRPr="009D5AF6">
        <w:t>-ен</w:t>
      </w:r>
      <w:r>
        <w:t xml:space="preserve">ов </w:t>
      </w:r>
      <w:r w:rsidR="00263F1D">
        <w:rPr>
          <w:b/>
          <w:bCs/>
        </w:rPr>
        <w:t>9</w:t>
      </w:r>
      <w:r w:rsidR="00A51599" w:rsidRPr="00A51599">
        <w:rPr>
          <w:b/>
          <w:bCs/>
        </w:rPr>
        <w:t>6</w:t>
      </w:r>
      <w:r>
        <w:t xml:space="preserve"> с выходом до 93%, в палладий-катализируемых условиях, при взаимодействии б</w:t>
      </w:r>
      <w:r w:rsidRPr="009D5AF6">
        <w:t xml:space="preserve">ис- и </w:t>
      </w:r>
      <w:proofErr w:type="spellStart"/>
      <w:r w:rsidRPr="009D5AF6">
        <w:t>трис</w:t>
      </w:r>
      <w:proofErr w:type="spellEnd"/>
      <w:r w:rsidRPr="009D5AF6">
        <w:t>(</w:t>
      </w:r>
      <w:proofErr w:type="spellStart"/>
      <w:r w:rsidRPr="009D5AF6">
        <w:t>дихлорсилил</w:t>
      </w:r>
      <w:proofErr w:type="spellEnd"/>
      <w:r w:rsidRPr="009D5AF6">
        <w:t>)мета</w:t>
      </w:r>
      <w:r>
        <w:t>нов</w:t>
      </w:r>
      <w:r w:rsidR="00263F1D">
        <w:t xml:space="preserve"> </w:t>
      </w:r>
      <w:r w:rsidR="00263F1D">
        <w:rPr>
          <w:b/>
          <w:bCs/>
        </w:rPr>
        <w:t>9</w:t>
      </w:r>
      <w:r w:rsidR="00A51599" w:rsidRPr="00A51599">
        <w:rPr>
          <w:b/>
          <w:bCs/>
        </w:rPr>
        <w:t>5</w:t>
      </w:r>
      <w:r>
        <w:t xml:space="preserve"> и ацетилена</w:t>
      </w:r>
      <w:r w:rsidR="00B75639">
        <w:t xml:space="preserve"> (схема </w:t>
      </w:r>
      <w:r w:rsidR="00263F1D">
        <w:t>4</w:t>
      </w:r>
      <w:r w:rsidR="00AC45D4">
        <w:t>3</w:t>
      </w:r>
      <w:r w:rsidR="00B75639">
        <w:t>)</w:t>
      </w:r>
      <w:r>
        <w:t xml:space="preserve"> </w:t>
      </w:r>
      <w:r>
        <w:fldChar w:fldCharType="begin"/>
      </w:r>
      <w:r w:rsidR="002C662A">
        <w:instrText xml:space="preserve"> ADDIN EN.CITE &lt;EndNote&gt;&lt;Cite&gt;&lt;Author&gt;Phan&lt;/Author&gt;&lt;Year&gt;2004&lt;/Year&gt;&lt;RecNum&gt;178&lt;/RecNum&gt;&lt;DisplayText&gt;[71]&lt;/DisplayText&gt;&lt;record&gt;&lt;rec-number&gt;178&lt;/rec-number&gt;&lt;foreign-keys&gt;&lt;key app="EN" db-id="5dssx5afba5xddesrdqxzv0fwfrp9d9erztx" timestamp="1682686966"&gt;178&lt;/key&gt;&lt;/foreign-keys&gt;&lt;ref-type name="Journal Article"&gt;17&lt;/ref-type&gt;&lt;contributors&gt;&lt;authors&gt;&lt;author&gt;Phan, Son Thanh&lt;/author&gt;&lt;author&gt;Lim, Weon Cheol&lt;/author&gt;&lt;author&gt;Han, Joon Soo&lt;/author&gt;&lt;author&gt;Yoo, Bok Ryul&lt;/author&gt;&lt;author&gt;Jung, Il Nam&lt;/author&gt;&lt;/authors&gt;&lt;/contributors&gt;&lt;titles&gt;&lt;title&gt;Palladium-Catalyzed Dehydrogenative Double Silylation of Acetylenes with Bis- and Tris(dichlorosilyl)methanes: One-Step Synthesis of 1,1,3,3-Tetrachloro-1,3-disilacyclopent-4-ene Compounds&lt;/title&gt;&lt;secondary-title&gt;Organometallics&lt;/secondary-title&gt;&lt;/titles&gt;&lt;periodical&gt;&lt;full-title&gt;Organometallics&lt;/full-title&gt;&lt;/periodical&gt;&lt;pages&gt;169-171&lt;/pages&gt;&lt;volume&gt;23&lt;/volume&gt;&lt;number&gt;2&lt;/number&gt;&lt;dates&gt;&lt;year&gt;2004&lt;/year&gt;&lt;pub-dates&gt;&lt;date&gt;2004/01/01&lt;/date&gt;&lt;/pub-dates&gt;&lt;/dates&gt;&lt;publisher&gt;American Chemical Society&lt;/publisher&gt;&lt;isbn&gt;0276-7333&lt;/isbn&gt;&lt;urls&gt;&lt;related-urls&gt;&lt;url&gt;https://doi.org/10.1021/om034171z&lt;/url&gt;&lt;/related-urls&gt;&lt;/urls&gt;&lt;electronic-resource-num&gt;10.1021/om034171z&lt;/electronic-resource-num&gt;&lt;/record&gt;&lt;/Cite&gt;&lt;/EndNote&gt;</w:instrText>
      </w:r>
      <w:r>
        <w:fldChar w:fldCharType="separate"/>
      </w:r>
      <w:r w:rsidR="002C662A">
        <w:rPr>
          <w:noProof/>
        </w:rPr>
        <w:t>[71]</w:t>
      </w:r>
      <w:r>
        <w:fldChar w:fldCharType="end"/>
      </w:r>
      <w:r>
        <w:t xml:space="preserve">. </w:t>
      </w:r>
    </w:p>
    <w:p w14:paraId="2A93EDAD" w14:textId="54A4509A" w:rsidR="00AC45D4" w:rsidRDefault="00A51599" w:rsidP="003C0675">
      <w:pPr>
        <w:ind w:firstLine="0"/>
        <w:jc w:val="center"/>
      </w:pPr>
      <w:r>
        <w:object w:dxaOrig="5873" w:dyaOrig="1968" w14:anchorId="23FCC2B4">
          <v:shape id="_x0000_i1067" type="#_x0000_t75" style="width:293.95pt;height:98pt" o:ole="">
            <v:imagedata r:id="rId92" o:title=""/>
          </v:shape>
          <o:OLEObject Type="Embed" ProgID="ChemDraw.Document.6.0" ShapeID="_x0000_i1067" DrawAspect="Content" ObjectID="_1745438128" r:id="rId93"/>
        </w:object>
      </w:r>
    </w:p>
    <w:p w14:paraId="71DC18B7" w14:textId="4EF45082" w:rsidR="00F147F6" w:rsidRDefault="00AC45D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43</w:t>
        </w:r>
      </w:fldSimple>
      <w:r>
        <w:t xml:space="preserve">. </w:t>
      </w:r>
      <w:r w:rsidRPr="00A25F8A">
        <w:t xml:space="preserve">Реакция между бис- и </w:t>
      </w:r>
      <w:proofErr w:type="spellStart"/>
      <w:r w:rsidRPr="00A25F8A">
        <w:t>трис</w:t>
      </w:r>
      <w:proofErr w:type="spellEnd"/>
      <w:r w:rsidRPr="00A25F8A">
        <w:t>(</w:t>
      </w:r>
      <w:proofErr w:type="spellStart"/>
      <w:r w:rsidRPr="00A25F8A">
        <w:t>дихлорсилил</w:t>
      </w:r>
      <w:proofErr w:type="spellEnd"/>
      <w:r w:rsidRPr="00A25F8A">
        <w:t>)метанами и ацетиленом</w:t>
      </w:r>
    </w:p>
    <w:p w14:paraId="708DD6DC" w14:textId="31ECA6E1" w:rsidR="009E68F4" w:rsidRDefault="009E68F4" w:rsidP="00BD4F67">
      <w:r>
        <w:t>В трехкомпонентном сочетани</w:t>
      </w:r>
      <w:r w:rsidR="00263F1D">
        <w:t>и</w:t>
      </w:r>
      <w:r>
        <w:t xml:space="preserve"> </w:t>
      </w:r>
      <w:proofErr w:type="spellStart"/>
      <w:r>
        <w:t>иминов</w:t>
      </w:r>
      <w:proofErr w:type="spellEnd"/>
      <w:r w:rsidR="00AC45D4">
        <w:t xml:space="preserve"> </w:t>
      </w:r>
      <w:r w:rsidR="00263F1D">
        <w:rPr>
          <w:b/>
          <w:bCs/>
        </w:rPr>
        <w:t>9</w:t>
      </w:r>
      <w:r w:rsidR="00A51599">
        <w:rPr>
          <w:b/>
          <w:bCs/>
        </w:rPr>
        <w:t>7</w:t>
      </w:r>
      <w:r>
        <w:t xml:space="preserve">, алкинов (в том числе, ацетилена) и хлорангидридов </w:t>
      </w:r>
      <w:r w:rsidR="00263F1D">
        <w:rPr>
          <w:b/>
          <w:bCs/>
        </w:rPr>
        <w:t>9</w:t>
      </w:r>
      <w:r w:rsidR="00A51599">
        <w:rPr>
          <w:b/>
          <w:bCs/>
        </w:rPr>
        <w:t>8</w:t>
      </w:r>
      <w:r w:rsidR="00AC45D4">
        <w:t xml:space="preserve"> </w:t>
      </w:r>
      <w:r>
        <w:t xml:space="preserve">получены пирролы различного строения. </w:t>
      </w:r>
      <w:r w:rsidR="00716B0A">
        <w:t>При использовании</w:t>
      </w:r>
      <w:r w:rsidR="00263F1D">
        <w:t>,</w:t>
      </w:r>
      <w:r w:rsidR="00716B0A">
        <w:t xml:space="preserve"> в качестве алкиновой функции</w:t>
      </w:r>
      <w:r w:rsidR="00263F1D">
        <w:t>,</w:t>
      </w:r>
      <w:r w:rsidR="00716B0A">
        <w:t xml:space="preserve"> ацетилена авторами получен</w:t>
      </w:r>
      <w:r w:rsidR="008D5076">
        <w:t xml:space="preserve"> </w:t>
      </w:r>
      <w:r w:rsidR="00716B0A">
        <w:t>1,2,5-замещенный-</w:t>
      </w:r>
      <w:r w:rsidR="00716B0A" w:rsidRPr="00716B0A">
        <w:t>1</w:t>
      </w:r>
      <w:r w:rsidR="00716B0A" w:rsidRPr="00716B0A">
        <w:rPr>
          <w:i/>
          <w:iCs/>
          <w:lang w:val="en-US"/>
        </w:rPr>
        <w:t>H</w:t>
      </w:r>
      <w:r w:rsidR="00716B0A" w:rsidRPr="00716B0A">
        <w:t>-</w:t>
      </w:r>
      <w:r w:rsidR="00716B0A">
        <w:t>пиррол</w:t>
      </w:r>
      <w:r w:rsidR="00AC45D4">
        <w:t xml:space="preserve"> </w:t>
      </w:r>
      <w:r w:rsidR="00263F1D">
        <w:rPr>
          <w:b/>
          <w:bCs/>
        </w:rPr>
        <w:t>9</w:t>
      </w:r>
      <w:r w:rsidR="00A51599">
        <w:rPr>
          <w:b/>
          <w:bCs/>
        </w:rPr>
        <w:t>9</w:t>
      </w:r>
      <w:r w:rsidR="00716B0A">
        <w:t xml:space="preserve"> (схема </w:t>
      </w:r>
      <w:r w:rsidR="00263F1D">
        <w:t>4</w:t>
      </w:r>
      <w:r w:rsidR="00AC45D4">
        <w:t>4</w:t>
      </w:r>
      <w:r w:rsidR="00716B0A">
        <w:t xml:space="preserve">) </w:t>
      </w:r>
      <w:r w:rsidR="00435B81">
        <w:fldChar w:fldCharType="begin"/>
      </w:r>
      <w:r w:rsidR="002C662A">
        <w:instrText xml:space="preserve"> ADDIN EN.CITE &lt;EndNote&gt;&lt;Cite&gt;&lt;Author&gt;Dhawan&lt;/Author&gt;&lt;Year&gt;2004&lt;/Year&gt;&lt;RecNum&gt;179&lt;/RecNum&gt;&lt;DisplayText&gt;[72]&lt;/DisplayText&gt;&lt;record&gt;&lt;rec-number&gt;179&lt;/rec-number&gt;&lt;foreign-keys&gt;&lt;key app="EN" db-id="5dssx5afba5xddesrdqxzv0fwfrp9d9erztx" timestamp="1682689244"&gt;179&lt;/key&gt;&lt;/foreign-keys&gt;&lt;ref-type name="Journal Article"&gt;17&lt;/ref-type&gt;&lt;contributors&gt;&lt;authors&gt;&lt;author&gt;Dhawan, Rajiv&lt;/author&gt;&lt;author&gt;Arndtsen, Bruce A.&lt;/author&gt;&lt;/authors&gt;&lt;/contributors&gt;&lt;titles&gt;&lt;title&gt;Palladium-Catalyzed Multicomponent Coupling of Alkynes, Imines, and Acid Chlorides:  A Direct and Modular Approach to Pyrrole Synthesis&lt;/title&gt;&lt;secondary-title&gt;Journal of the American Chemical Society&lt;/secondary-title&gt;&lt;/titles&gt;&lt;periodical&gt;&lt;full-title&gt;Journal of the American Chemical Society&lt;/full-title&gt;&lt;/periodical&gt;&lt;pages&gt;468-469&lt;/pages&gt;&lt;volume&gt;126&lt;/volume&gt;&lt;number&gt;2&lt;/number&gt;&lt;dates&gt;&lt;year&gt;2004&lt;/year&gt;&lt;pub-dates&gt;&lt;date&gt;2004/01/01&lt;/date&gt;&lt;/pub-dates&gt;&lt;/dates&gt;&lt;publisher&gt;American Chemical Society&lt;/publisher&gt;&lt;isbn&gt;0002-7863&lt;/isbn&gt;&lt;urls&gt;&lt;related-urls&gt;&lt;url&gt;https://doi.org/10.1021/ja039152v&lt;/url&gt;&lt;/related-urls&gt;&lt;/urls&gt;&lt;electronic-resource-num&gt;10.1021/ja039152v&lt;/electronic-resource-num&gt;&lt;/record&gt;&lt;/Cite&gt;&lt;/EndNote&gt;</w:instrText>
      </w:r>
      <w:r w:rsidR="00435B81">
        <w:fldChar w:fldCharType="separate"/>
      </w:r>
      <w:r w:rsidR="002C662A">
        <w:rPr>
          <w:noProof/>
        </w:rPr>
        <w:t>[72]</w:t>
      </w:r>
      <w:r w:rsidR="00435B81">
        <w:fldChar w:fldCharType="end"/>
      </w:r>
      <w:r w:rsidR="00435B81">
        <w:t>.</w:t>
      </w:r>
    </w:p>
    <w:p w14:paraId="3DFA9DE6" w14:textId="6F698DC2" w:rsidR="00AC45D4" w:rsidRDefault="00D56BCD" w:rsidP="003C0675">
      <w:pPr>
        <w:ind w:firstLine="0"/>
        <w:jc w:val="center"/>
      </w:pPr>
      <w:r>
        <w:object w:dxaOrig="9621" w:dyaOrig="5093" w14:anchorId="71FEA575">
          <v:shape id="_x0000_i1068" type="#_x0000_t75" style="width:473.85pt;height:252.1pt" o:ole="">
            <v:imagedata r:id="rId94" o:title=""/>
          </v:shape>
          <o:OLEObject Type="Embed" ProgID="ChemDraw.Document.6.0" ShapeID="_x0000_i1068" DrawAspect="Content" ObjectID="_1745438129" r:id="rId95"/>
        </w:object>
      </w:r>
    </w:p>
    <w:p w14:paraId="04FD9902" w14:textId="63E35613" w:rsidR="00435B81" w:rsidRDefault="00AC45D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44</w:t>
        </w:r>
      </w:fldSimple>
      <w:r>
        <w:t xml:space="preserve">. </w:t>
      </w:r>
      <w:r w:rsidRPr="003831EF">
        <w:t>Палладий-катализируемое получение пирролов</w:t>
      </w:r>
    </w:p>
    <w:p w14:paraId="09EAE091" w14:textId="7D92FE27" w:rsidR="00944ED7" w:rsidRPr="00944ED7" w:rsidRDefault="005A1B61" w:rsidP="008D5076">
      <w:r>
        <w:t xml:space="preserve">В литературе описано присоединение </w:t>
      </w:r>
      <w:r w:rsidR="00944ED7">
        <w:rPr>
          <w:lang w:val="en-US"/>
        </w:rPr>
        <w:t>H</w:t>
      </w:r>
      <w:r w:rsidR="00944ED7" w:rsidRPr="00944ED7">
        <w:t>-</w:t>
      </w:r>
      <w:proofErr w:type="spellStart"/>
      <w:r w:rsidR="00944ED7">
        <w:t>спирофосфоран</w:t>
      </w:r>
      <w:r>
        <w:t>ов</w:t>
      </w:r>
      <w:proofErr w:type="spellEnd"/>
      <w:r w:rsidR="00AC45D4">
        <w:t xml:space="preserve"> </w:t>
      </w:r>
      <w:r w:rsidR="00263F1D">
        <w:rPr>
          <w:b/>
          <w:bCs/>
        </w:rPr>
        <w:t>10</w:t>
      </w:r>
      <w:r w:rsidR="00A51599">
        <w:rPr>
          <w:b/>
          <w:bCs/>
        </w:rPr>
        <w:t>1</w:t>
      </w:r>
      <w:r w:rsidR="00944ED7">
        <w:t xml:space="preserve">, в катализируемых ацетатом палладия условиях, </w:t>
      </w:r>
      <w:r>
        <w:t xml:space="preserve">к ацетилену </w:t>
      </w:r>
      <w:r w:rsidR="00944ED7">
        <w:t>по правилу Марковникова</w:t>
      </w:r>
      <w:r>
        <w:t xml:space="preserve"> (схема </w:t>
      </w:r>
      <w:r w:rsidR="00263F1D">
        <w:t>4</w:t>
      </w:r>
      <w:r w:rsidR="00AC45D4">
        <w:t>5</w:t>
      </w:r>
      <w:r>
        <w:t>)</w:t>
      </w:r>
      <w:r w:rsidR="00944ED7">
        <w:t xml:space="preserve">. </w:t>
      </w:r>
      <w:r>
        <w:t xml:space="preserve">В реакции также изучен широкий спектр терминальных или </w:t>
      </w:r>
      <w:proofErr w:type="spellStart"/>
      <w:r>
        <w:t>интернальных</w:t>
      </w:r>
      <w:proofErr w:type="spellEnd"/>
      <w:r>
        <w:t xml:space="preserve"> алкинов. Авторами отмечено, что такие</w:t>
      </w:r>
      <w:r w:rsidR="00944ED7">
        <w:t xml:space="preserve"> продукты присоединения </w:t>
      </w:r>
      <w:r w:rsidR="00263F1D">
        <w:rPr>
          <w:b/>
          <w:bCs/>
        </w:rPr>
        <w:t>10</w:t>
      </w:r>
      <w:r w:rsidR="00A51599">
        <w:rPr>
          <w:b/>
          <w:bCs/>
        </w:rPr>
        <w:t>2</w:t>
      </w:r>
      <w:r w:rsidR="00680D95">
        <w:t xml:space="preserve"> </w:t>
      </w:r>
      <w:r w:rsidR="00944ED7">
        <w:t xml:space="preserve">легко переходят в </w:t>
      </w:r>
      <w:proofErr w:type="spellStart"/>
      <w:r w:rsidR="00944ED7">
        <w:t>алкенилфосфонаты</w:t>
      </w:r>
      <w:proofErr w:type="spellEnd"/>
      <w:r w:rsidR="00944ED7">
        <w:t xml:space="preserve"> и </w:t>
      </w:r>
      <w:proofErr w:type="spellStart"/>
      <w:r w:rsidR="00944ED7">
        <w:t>фосфоновые</w:t>
      </w:r>
      <w:proofErr w:type="spellEnd"/>
      <w:r w:rsidR="00944ED7">
        <w:t xml:space="preserve"> кислоты</w:t>
      </w:r>
      <w:r>
        <w:t xml:space="preserve"> с помощью гидролиза или термического разложения</w:t>
      </w:r>
      <w:r w:rsidRPr="005A1B61">
        <w:t xml:space="preserve"> </w:t>
      </w:r>
      <w:r>
        <w:fldChar w:fldCharType="begin"/>
      </w:r>
      <w:r w:rsidR="002C662A">
        <w:instrText xml:space="preserve"> ADDIN EN.CITE &lt;EndNote&gt;&lt;Cite&gt;&lt;Author&gt;Han&lt;/Author&gt;&lt;Year&gt;2010&lt;/Year&gt;&lt;RecNum&gt;181&lt;/RecNum&gt;&lt;DisplayText&gt;[73]&lt;/DisplayText&gt;&lt;record&gt;&lt;rec-number&gt;181&lt;/rec-number&gt;&lt;foreign-keys&gt;&lt;key app="EN" db-id="5dssx5afba5xddesrdqxzv0fwfrp9d9erztx" timestamp="1682708591"&gt;181&lt;/key&gt;&lt;/foreign-keys&gt;&lt;ref-type name="Journal Article"&gt;17&lt;/ref-type&gt;&lt;contributors&gt;&lt;authors&gt;&lt;author&gt;Han, Li-Biao&lt;/author&gt;&lt;author&gt;Ono, Yutaka&lt;/author&gt;&lt;author&gt;Xu, Qing&lt;/author&gt;&lt;author&gt;Shimada, Shigeru&lt;/author&gt;&lt;/authors&gt;&lt;/contributors&gt;&lt;titles&gt;&lt;title&gt;Highly Selective Markovnikov Addition of Hypervalent H-Spirophosphoranes to Alkynes Mediated by Palladium Acetate: Generality and Mechanism&lt;/title&gt;&lt;secondary-title&gt;Bulletin of the Chemical Society of Japan&lt;/secondary-title&gt;&lt;/titles&gt;&lt;periodical&gt;&lt;full-title&gt;Bulletin of the Chemical Society of Japan&lt;/full-title&gt;&lt;/periodical&gt;&lt;pages&gt;1086-1099&lt;/pages&gt;&lt;volume&gt;83&lt;/volume&gt;&lt;number&gt;9&lt;/number&gt;&lt;dates&gt;&lt;year&gt;2010&lt;/year&gt;&lt;pub-dates&gt;&lt;date&gt;2010/09/15&lt;/date&gt;&lt;/pub-dates&gt;&lt;/dates&gt;&lt;publisher&gt;The Chemical Society of Japan&lt;/publisher&gt;&lt;isbn&gt;0009-2673&lt;/isbn&gt;&lt;urls&gt;&lt;related-urls&gt;&lt;url&gt;https://doi.org/10.1246/bcsj.20100141&lt;/url&gt;&lt;/related-urls&gt;&lt;/urls&gt;&lt;electronic-resource-num&gt;10.1246/bcsj.20100141&lt;/electronic-resource-num&gt;&lt;access-date&gt;2023/04/28&lt;/access-date&gt;&lt;/record&gt;&lt;/Cite&gt;&lt;/EndNote&gt;</w:instrText>
      </w:r>
      <w:r>
        <w:fldChar w:fldCharType="separate"/>
      </w:r>
      <w:r w:rsidR="002C662A">
        <w:rPr>
          <w:noProof/>
        </w:rPr>
        <w:t>[73]</w:t>
      </w:r>
      <w:r>
        <w:fldChar w:fldCharType="end"/>
      </w:r>
      <w:r>
        <w:t>.</w:t>
      </w:r>
    </w:p>
    <w:p w14:paraId="7BDA6E2A" w14:textId="488016AF" w:rsidR="00AC45D4" w:rsidRDefault="009F356C" w:rsidP="003C0675">
      <w:pPr>
        <w:ind w:firstLine="0"/>
        <w:jc w:val="center"/>
      </w:pPr>
      <w:r>
        <w:object w:dxaOrig="5422" w:dyaOrig="2253" w14:anchorId="2E89E596">
          <v:shape id="_x0000_i1069" type="#_x0000_t75" style="width:271.35pt;height:112.65pt" o:ole="">
            <v:imagedata r:id="rId96" o:title=""/>
          </v:shape>
          <o:OLEObject Type="Embed" ProgID="ChemDraw.Document.6.0" ShapeID="_x0000_i1069" DrawAspect="Content" ObjectID="_1745438130" r:id="rId97"/>
        </w:object>
      </w:r>
    </w:p>
    <w:p w14:paraId="070712E0" w14:textId="46157944" w:rsidR="00944ED7" w:rsidRDefault="00AC45D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45</w:t>
        </w:r>
      </w:fldSimple>
      <w:r>
        <w:t xml:space="preserve">. </w:t>
      </w:r>
      <w:proofErr w:type="gramStart"/>
      <w:r w:rsidRPr="009735E9">
        <w:t>Pd(</w:t>
      </w:r>
      <w:proofErr w:type="gramEnd"/>
      <w:r w:rsidRPr="009735E9">
        <w:t>OAc)</w:t>
      </w:r>
      <w:r w:rsidRPr="00AC45D4">
        <w:rPr>
          <w:vertAlign w:val="subscript"/>
        </w:rPr>
        <w:t>2</w:t>
      </w:r>
      <w:r w:rsidRPr="009735E9">
        <w:t>-промотированное присоединение H-</w:t>
      </w:r>
      <w:proofErr w:type="spellStart"/>
      <w:r w:rsidRPr="009735E9">
        <w:t>спирофосфоранов</w:t>
      </w:r>
      <w:proofErr w:type="spellEnd"/>
      <w:r w:rsidRPr="009735E9">
        <w:t xml:space="preserve"> к ацетилену</w:t>
      </w:r>
    </w:p>
    <w:p w14:paraId="70FCB8EE" w14:textId="67A534F2" w:rsidR="00BD4F67" w:rsidRDefault="00BD4F67" w:rsidP="00BD4F67">
      <w:r w:rsidRPr="00BD4F67">
        <w:t xml:space="preserve">Среди катализируемых палладием реакций достаточно большое число работ посвящено гидрированию ацетилена до этилена и этана (схема </w:t>
      </w:r>
      <w:r w:rsidR="00263F1D">
        <w:t>46</w:t>
      </w:r>
      <w:r w:rsidRPr="00BD4F67">
        <w:t xml:space="preserve">). Так, </w:t>
      </w:r>
      <w:r w:rsidR="008D5076">
        <w:t>протестированы</w:t>
      </w:r>
      <w:r w:rsidRPr="00BD4F67">
        <w:t xml:space="preserve"> различные носители для палладиевого катализатора: </w:t>
      </w:r>
      <w:proofErr w:type="spellStart"/>
      <w:r w:rsidRPr="00BD4F67">
        <w:t>Si</w:t>
      </w:r>
      <w:proofErr w:type="spellEnd"/>
      <w:r w:rsidRPr="00BD4F67">
        <w:t xml:space="preserve">-C-носитель </w:t>
      </w:r>
      <w:r w:rsidRPr="00BD4F67">
        <w:fldChar w:fldCharType="begin"/>
      </w:r>
      <w:r w:rsidR="002C662A">
        <w:instrText xml:space="preserve"> ADDIN EN.CITE &lt;EndNote&gt;&lt;Cite&gt;&lt;Author&gt;Guo&lt;/Author&gt;&lt;Year&gt;2018&lt;/Year&gt;&lt;RecNum&gt;173&lt;/RecNum&gt;&lt;DisplayText&gt;[74]&lt;/DisplayText&gt;&lt;record&gt;&lt;rec-number&gt;173&lt;/rec-number&gt;&lt;foreign-keys&gt;&lt;key app="EN" db-id="5dssx5afba5xddesrdqxzv0fwfrp9d9erztx" timestamp="1682685568"&gt;173&lt;/key&gt;&lt;/foreign-keys&gt;&lt;ref-type name="Journal Article"&gt;17&lt;/ref-type&gt;&lt;contributors&gt;&lt;authors&gt;&lt;author&gt;Guo, Zhanglong&lt;/author&gt;&lt;author&gt;Liu, Yuefeng&lt;/author&gt;&lt;author&gt;Liu, Yan&lt;/author&gt;&lt;author&gt;Chu, Wei&lt;/author&gt;&lt;/authors&gt;&lt;/contributors&gt;&lt;titles&gt;&lt;title&gt;Promising SiC support for Pd catalyst in selective hydrogenation of acetylene to ethylene&lt;/title&gt;&lt;secondary-title&gt;Applied Surface Science&lt;/secondary-title&gt;&lt;/titles&gt;&lt;periodical&gt;&lt;full-title&gt;Applied Surface Science&lt;/full-title&gt;&lt;/periodical&gt;&lt;pages&gt;736-741&lt;/pages&gt;&lt;volume&gt;442&lt;/volume&gt;&lt;keywords&gt;&lt;keyword&gt;Pd nanoparticles&lt;/keyword&gt;&lt;keyword&gt;SiC&lt;/keyword&gt;&lt;keyword&gt;TiO&lt;/keyword&gt;&lt;keyword&gt;Acetylene selective hydrogenation&lt;/keyword&gt;&lt;keyword&gt;Metal-support interaction&lt;/keyword&gt;&lt;/keywords&gt;&lt;dates&gt;&lt;year&gt;2018&lt;/year&gt;&lt;pub-dates&gt;&lt;date&gt;2018/06/01/&lt;/date&gt;&lt;/pub-dates&gt;&lt;/dates&gt;&lt;isbn&gt;0169-4332&lt;/isbn&gt;&lt;urls&gt;&lt;related-urls&gt;&lt;url&gt;https://www.sciencedirect.com/science/article/pii/S016943321830494X&lt;/url&gt;&lt;/related-urls&gt;&lt;/urls&gt;&lt;electronic-resource-num&gt;https://doi.org/10.1016/j.apsusc.2018.02.145&lt;/electronic-resource-num&gt;&lt;/record&gt;&lt;/Cite&gt;&lt;/EndNote&gt;</w:instrText>
      </w:r>
      <w:r w:rsidRPr="00BD4F67">
        <w:fldChar w:fldCharType="separate"/>
      </w:r>
      <w:r w:rsidR="002C662A">
        <w:rPr>
          <w:noProof/>
        </w:rPr>
        <w:t>[74]</w:t>
      </w:r>
      <w:r w:rsidRPr="00BD4F67">
        <w:fldChar w:fldCharType="end"/>
      </w:r>
      <w:r w:rsidRPr="00BD4F67">
        <w:t xml:space="preserve">, C-носитель </w:t>
      </w:r>
      <w:r w:rsidRPr="00BD4F67">
        <w:fldChar w:fldCharType="begin"/>
      </w:r>
      <w:r w:rsidR="002C662A">
        <w:instrText xml:space="preserve"> ADDIN EN.CITE &lt;EndNote&gt;&lt;Cite&gt;&lt;Author&gt;Benavidez&lt;/Author&gt;&lt;Year&gt;2014&lt;/Year&gt;&lt;RecNum&gt;174&lt;/RecNum&gt;&lt;DisplayText&gt;[75]&lt;/DisplayText&gt;&lt;record&gt;&lt;rec-number&gt;174&lt;/rec-number&gt;&lt;foreign-keys&gt;&lt;key app="EN" db-id="5dssx5afba5xddesrdqxzv0fwfrp9d9erztx" timestamp="1682685766"&gt;174&lt;/key&gt;&lt;/foreign-keys&gt;&lt;ref-type name="Journal Article"&gt;17&lt;/ref-type&gt;&lt;contributors&gt;&lt;authors&gt;&lt;author&gt;Benavidez, Angelica D.&lt;/author&gt;&lt;author&gt;Burton, Patrick D.&lt;/author&gt;&lt;author&gt;Nogales, Johnny L.&lt;/author&gt;&lt;author&gt;Jenkins, Aaron R.&lt;/author&gt;&lt;author&gt;Ivanov, Sergei A.&lt;/author&gt;&lt;author&gt;Miller, Jeffrey T.&lt;/author&gt;&lt;author&gt;Karim, Ayman M.&lt;/author&gt;&lt;author&gt;Datye, Abhaya K.&lt;/author&gt;&lt;/authors&gt;&lt;/contributors&gt;&lt;titles&gt;&lt;title&gt;Improved selectivity of carbon-supported palladium catalysts for the hydrogenation of acetylene in excess ethylene&lt;/title&gt;&lt;secondary-title&gt;Applied Catalysis A: General&lt;/secondary-title&gt;&lt;/titles&gt;&lt;periodical&gt;&lt;full-title&gt;Applied Catalysis A: General&lt;/full-title&gt;&lt;/periodical&gt;&lt;pages&gt;108-115&lt;/pages&gt;&lt;volume&gt;482&lt;/volume&gt;&lt;keywords&gt;&lt;keyword&gt;Selective hydrogenation of acetylene&lt;/keyword&gt;&lt;keyword&gt;Palladium&lt;/keyword&gt;&lt;keyword&gt;EXAFS&lt;/keyword&gt;&lt;keyword&gt;TEM&lt;/keyword&gt;&lt;keyword&gt;Catalyst preparation&lt;/keyword&gt;&lt;/keywords&gt;&lt;dates&gt;&lt;year&gt;2014&lt;/year&gt;&lt;pub-dates&gt;&lt;date&gt;2014/07/22/&lt;/date&gt;&lt;/pub-dates&gt;&lt;/dates&gt;&lt;isbn&gt;0926-860X&lt;/isbn&gt;&lt;urls&gt;&lt;related-urls&gt;&lt;url&gt;https://www.sciencedirect.com/science/article/pii/S0926860X14003615&lt;/url&gt;&lt;/related-urls&gt;&lt;/urls&gt;&lt;electronic-resource-num&gt;https://doi.org/10.1016/j.apcata.2014.05.027&lt;/electronic-resource-num&gt;&lt;/record&gt;&lt;/Cite&gt;&lt;/EndNote&gt;</w:instrText>
      </w:r>
      <w:r w:rsidRPr="00BD4F67">
        <w:fldChar w:fldCharType="separate"/>
      </w:r>
      <w:r w:rsidR="002C662A">
        <w:rPr>
          <w:noProof/>
        </w:rPr>
        <w:t>[75]</w:t>
      </w:r>
      <w:r w:rsidRPr="00BD4F67">
        <w:fldChar w:fldCharType="end"/>
      </w:r>
      <w:r w:rsidRPr="00C20A8F">
        <w:t xml:space="preserve">, </w:t>
      </w:r>
      <w:r w:rsidRPr="00BD4F67">
        <w:t>оксиды</w:t>
      </w:r>
      <w:r w:rsidRPr="00C20A8F">
        <w:t xml:space="preserve"> </w:t>
      </w:r>
      <w:r w:rsidRPr="00C20A8F">
        <w:rPr>
          <w:lang w:val="en-US"/>
        </w:rPr>
        <w:t>Si</w:t>
      </w:r>
      <w:r w:rsidRPr="00C20A8F">
        <w:t xml:space="preserve">, </w:t>
      </w:r>
      <w:r w:rsidRPr="00C20A8F">
        <w:rPr>
          <w:lang w:val="en-US"/>
        </w:rPr>
        <w:t>Al</w:t>
      </w:r>
      <w:r w:rsidRPr="00C20A8F">
        <w:t xml:space="preserve">, </w:t>
      </w:r>
      <w:r w:rsidRPr="00C20A8F">
        <w:rPr>
          <w:lang w:val="en-US"/>
        </w:rPr>
        <w:t>Zr</w:t>
      </w:r>
      <w:r w:rsidRPr="00C20A8F">
        <w:t xml:space="preserve"> </w:t>
      </w:r>
      <w:r w:rsidRPr="00BD4F67">
        <w:t>и</w:t>
      </w:r>
      <w:r w:rsidRPr="00C20A8F">
        <w:t xml:space="preserve"> </w:t>
      </w:r>
      <w:r w:rsidRPr="00C20A8F">
        <w:rPr>
          <w:lang w:val="en-US"/>
        </w:rPr>
        <w:t>Ce</w:t>
      </w:r>
      <w:r w:rsidRPr="00C20A8F">
        <w:t xml:space="preserve"> </w:t>
      </w:r>
      <w:r w:rsidRPr="00BD4F67">
        <w:fldChar w:fldCharType="begin"/>
      </w:r>
      <w:r w:rsidR="002C662A">
        <w:instrText xml:space="preserve"> ADDIN EN.CITE &lt;EndNote&gt;&lt;Cite&gt;&lt;Author&gt;Shu-ying&lt;/Author&gt;&lt;Year&gt;2012&lt;/Year&gt;&lt;RecNum&gt;175&lt;/RecNum&gt;&lt;DisplayText&gt;[76]&lt;/DisplayText&gt;&lt;record&gt;&lt;rec-number&gt;175&lt;/rec-number&gt;&lt;foreign-keys&gt;&lt;key app="EN" db-id="5dssx5afba5xddesrdqxzv0fwfrp9d9erztx" timestamp="1682685938"&gt;175&lt;/key&gt;&lt;/foreign-keys&gt;&lt;ref-type name="Journal Article"&gt;17&lt;/ref-type&gt;&lt;contributors&gt;&lt;authors&gt;&lt;author&gt;Zhu Shu-ying&lt;/author&gt;&lt;author&gt;Hou Rui-jun&lt;/author&gt;&lt;author&gt;Wang Tie-feng&lt;/author&gt;&lt;/authors&gt;&lt;/contributors&gt;&lt;titles&gt;&lt;title&gt;Effects of Supports and Promoter Ag on Pd Catalysts for Selective Hydrogenation of Acetylene&lt;/title&gt;&lt;secondary-title&gt;The Chinese Journal of Process Engineering&lt;/secondary-title&gt;&lt;/titles&gt;&lt;periodical&gt;&lt;full-title&gt;The Chinese Journal of Process Engineering&lt;/full-title&gt;&lt;/periodical&gt;&lt;pages&gt;489-496&lt;/pages&gt;&lt;volume&gt;12&lt;/volume&gt;&lt;number&gt;3&lt;/number&gt;&lt;dates&gt;&lt;year&gt;2012&lt;/year&gt;&lt;/dates&gt;&lt;urls&gt;&lt;related-urls&gt;&lt;url&gt;https://www.jproeng.com&lt;/url&gt;&lt;/related-urls&gt;&lt;/urls&gt;&lt;/record&gt;&lt;/Cite&gt;&lt;/EndNote&gt;</w:instrText>
      </w:r>
      <w:r w:rsidRPr="00BD4F67">
        <w:fldChar w:fldCharType="separate"/>
      </w:r>
      <w:r w:rsidR="002C662A">
        <w:rPr>
          <w:noProof/>
        </w:rPr>
        <w:t>[76]</w:t>
      </w:r>
      <w:r w:rsidRPr="00BD4F67">
        <w:fldChar w:fldCharType="end"/>
      </w:r>
      <w:r w:rsidRPr="00C20A8F">
        <w:t xml:space="preserve">. </w:t>
      </w:r>
      <w:r w:rsidR="00F451B3">
        <w:t>Продемонстрировано</w:t>
      </w:r>
      <w:r w:rsidRPr="00BD4F67">
        <w:t xml:space="preserve"> гидрирование на </w:t>
      </w:r>
      <w:proofErr w:type="spellStart"/>
      <w:r w:rsidRPr="00BD4F67">
        <w:t>наноразмерных</w:t>
      </w:r>
      <w:proofErr w:type="spellEnd"/>
      <w:r w:rsidRPr="00BD4F67">
        <w:t xml:space="preserve"> катализаторах (наночастиц палладия), однако, авторами отмечено, что из-за высокой активности наночастиц палладия</w:t>
      </w:r>
      <w:r w:rsidR="00417326">
        <w:t xml:space="preserve">, </w:t>
      </w:r>
      <w:r w:rsidRPr="00BD4F67">
        <w:t xml:space="preserve">гидрирование до этилена </w:t>
      </w:r>
      <w:r w:rsidRPr="00BD4F67">
        <w:lastRenderedPageBreak/>
        <w:t xml:space="preserve">протекает не селективно </w:t>
      </w:r>
      <w:r w:rsidRPr="00BD4F67">
        <w:fldChar w:fldCharType="begin"/>
      </w:r>
      <w:r w:rsidR="002C662A">
        <w:instrText xml:space="preserve"> ADDIN EN.CITE &lt;EndNote&gt;&lt;Cite&gt;&lt;Author&gt;Tyurina&lt;/Author&gt;&lt;Year&gt;2009&lt;/Year&gt;&lt;RecNum&gt;176&lt;/RecNum&gt;&lt;DisplayText&gt;[77]&lt;/DisplayText&gt;&lt;record&gt;&lt;rec-number&gt;176&lt;/rec-number&gt;&lt;foreign-keys&gt;&lt;key app="EN" db-id="5dssx5afba5xddesrdqxzv0fwfrp9d9erztx" timestamp="1682686141"&gt;176&lt;/key&gt;&lt;/foreign-keys&gt;&lt;ref-type name="Journal Article"&gt;17&lt;/ref-type&gt;&lt;contributors&gt;&lt;authors&gt;&lt;author&gt;Tyurina, L. A.&lt;/author&gt;&lt;author&gt;Nikolaev, S. A.&lt;/author&gt;&lt;author&gt;Gurevich, S. A.&lt;/author&gt;&lt;author&gt;Kozhevin, V. M.&lt;/author&gt;&lt;author&gt;Smirnov, V. V.&lt;/author&gt;&lt;author&gt;Zanaveskin, K. L.&lt;/author&gt;&lt;/authors&gt;&lt;/contributors&gt;&lt;titles&gt;&lt;title&gt;Selective hydrogenation of acetylene on Nanosized catalysts&lt;/title&gt;&lt;secondary-title&gt;Catalysis in Industry&lt;/secondary-title&gt;&lt;/titles&gt;&lt;periodical&gt;&lt;full-title&gt;Catalysis in Industry&lt;/full-title&gt;&lt;/periodical&gt;&lt;pages&gt;179-183&lt;/pages&gt;&lt;volume&gt;1&lt;/volume&gt;&lt;number&gt;3&lt;/number&gt;&lt;dates&gt;&lt;year&gt;2009&lt;/year&gt;&lt;pub-dates&gt;&lt;date&gt;2009/09/01&lt;/date&gt;&lt;/pub-dates&gt;&lt;/dates&gt;&lt;isbn&gt;2070-0555&lt;/isbn&gt;&lt;urls&gt;&lt;related-urls&gt;&lt;url&gt;https://doi.org/10.1134/S2070050409030027&lt;/url&gt;&lt;/related-urls&gt;&lt;/urls&gt;&lt;electronic-resource-num&gt;10.1134/S2070050409030027&lt;/electronic-resource-num&gt;&lt;/record&gt;&lt;/Cite&gt;&lt;/EndNote&gt;</w:instrText>
      </w:r>
      <w:r w:rsidRPr="00BD4F67">
        <w:fldChar w:fldCharType="separate"/>
      </w:r>
      <w:r w:rsidR="002C662A">
        <w:rPr>
          <w:noProof/>
        </w:rPr>
        <w:t>[77]</w:t>
      </w:r>
      <w:r w:rsidRPr="00BD4F67">
        <w:fldChar w:fldCharType="end"/>
      </w:r>
      <w:r w:rsidRPr="00BD4F67">
        <w:t xml:space="preserve">. Для повышения селективности гидрирования в работе </w:t>
      </w:r>
      <w:r w:rsidRPr="00BD4F67">
        <w:fldChar w:fldCharType="begin"/>
      </w:r>
      <w:r w:rsidR="002C662A">
        <w:instrText xml:space="preserve"> ADDIN EN.CITE &lt;EndNote&gt;&lt;Cite&gt;&lt;Author&gt;Farshidfar&lt;/Author&gt;&lt;Year&gt;2016&lt;/Year&gt;&lt;RecNum&gt;177&lt;/RecNum&gt;&lt;DisplayText&gt;[78]&lt;/DisplayText&gt;&lt;record&gt;&lt;rec-number&gt;177&lt;/rec-number&gt;&lt;foreign-keys&gt;&lt;key app="EN" db-id="5dssx5afba5xddesrdqxzv0fwfrp9d9erztx" timestamp="1682686416"&gt;177&lt;/key&gt;&lt;/foreign-keys&gt;&lt;ref-type name="Journal Article"&gt;17&lt;/ref-type&gt;&lt;contributors&gt;&lt;authors&gt;&lt;author&gt;Farshidfar, Farshad&lt;/author&gt;&lt;author&gt;Kazemzad, Mahmood&lt;/author&gt;&lt;author&gt;Khanlarkhani, A. L. I.&lt;/author&gt;&lt;author&gt;Rezaei, Mehran&lt;/author&gt;&lt;/authors&gt;&lt;/contributors&gt;&lt;titles&gt;&lt;title&gt;Ionic liquid assisted acetylene partial hydrogenation over surface of palladium nanoparticles&lt;/title&gt;&lt;secondary-title&gt;Surface Review and Letters&lt;/secondary-title&gt;&lt;/titles&gt;&lt;periodical&gt;&lt;full-title&gt;Surface Review and Letters&lt;/full-title&gt;&lt;/periodical&gt;&lt;pages&gt;1650054&lt;/pages&gt;&lt;volume&gt;23&lt;/volume&gt;&lt;number&gt;06&lt;/number&gt;&lt;dates&gt;&lt;year&gt;2016&lt;/year&gt;&lt;pub-dates&gt;&lt;date&gt;2016/12/01&lt;/date&gt;&lt;/pub-dates&gt;&lt;/dates&gt;&lt;publisher&gt;World Scientific Publishing Co.&lt;/publisher&gt;&lt;isbn&gt;0218-625X&lt;/isbn&gt;&lt;urls&gt;&lt;related-urls&gt;&lt;url&gt;https://doi.org/10.1142/S0218625X16500542&lt;/url&gt;&lt;/related-urls&gt;&lt;/urls&gt;&lt;electronic-resource-num&gt;10.1142/S0218625X16500542&lt;/electronic-resource-num&gt;&lt;access-date&gt;2023/04/28&lt;/access-date&gt;&lt;/record&gt;&lt;/Cite&gt;&lt;/EndNote&gt;</w:instrText>
      </w:r>
      <w:r w:rsidRPr="00BD4F67">
        <w:fldChar w:fldCharType="separate"/>
      </w:r>
      <w:r w:rsidR="002C662A">
        <w:rPr>
          <w:noProof/>
        </w:rPr>
        <w:t>[78]</w:t>
      </w:r>
      <w:r w:rsidRPr="00BD4F67">
        <w:fldChar w:fldCharType="end"/>
      </w:r>
      <w:r w:rsidRPr="00BD4F67">
        <w:t xml:space="preserve"> авторы использовали ионную жидкость (</w:t>
      </w:r>
      <w:bookmarkStart w:id="11" w:name="_Hlk133788198"/>
      <w:proofErr w:type="spellStart"/>
      <w:r w:rsidRPr="00BD4F67">
        <w:t>BMIm</w:t>
      </w:r>
      <w:proofErr w:type="spellEnd"/>
      <w:r w:rsidRPr="00BD4F67">
        <w:t xml:space="preserve">[OH]) </w:t>
      </w:r>
      <w:bookmarkEnd w:id="11"/>
      <w:r w:rsidRPr="00BD4F67">
        <w:t>на поверхности наночастиц палладия</w:t>
      </w:r>
      <w:r>
        <w:t xml:space="preserve">. </w:t>
      </w:r>
    </w:p>
    <w:p w14:paraId="2A4F6AEA" w14:textId="77777777" w:rsidR="00BD4F67" w:rsidRDefault="00BD4F67" w:rsidP="00BD4F67">
      <w:pPr>
        <w:ind w:firstLine="0"/>
        <w:jc w:val="center"/>
      </w:pPr>
      <w:r>
        <w:object w:dxaOrig="5360" w:dyaOrig="514" w14:anchorId="1C2C77CD">
          <v:shape id="_x0000_i1070" type="#_x0000_t75" style="width:269.35pt;height:24pt" o:ole="">
            <v:imagedata r:id="rId98" o:title=""/>
          </v:shape>
          <o:OLEObject Type="Embed" ProgID="ChemDraw.Document.6.0" ShapeID="_x0000_i1070" DrawAspect="Content" ObjectID="_1745438131" r:id="rId99"/>
        </w:object>
      </w:r>
    </w:p>
    <w:p w14:paraId="12212245" w14:textId="47C20526" w:rsidR="00BD4F67" w:rsidRDefault="00BD4F67" w:rsidP="00BD4F67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46</w:t>
        </w:r>
      </w:fldSimple>
      <w:r>
        <w:t>. Г</w:t>
      </w:r>
      <w:r w:rsidRPr="00605853">
        <w:t>идрирование ацетилена</w:t>
      </w:r>
    </w:p>
    <w:p w14:paraId="683124F9" w14:textId="42319BB2" w:rsidR="009339B4" w:rsidRPr="00E46D54" w:rsidRDefault="009339B4" w:rsidP="00BD4F67">
      <w:pPr>
        <w:rPr>
          <w:b/>
          <w:bCs/>
        </w:rPr>
      </w:pPr>
      <w:r w:rsidRPr="00E46D54">
        <w:t xml:space="preserve">В 2006 году </w:t>
      </w:r>
      <w:r w:rsidR="008D5076">
        <w:t>разработана,</w:t>
      </w:r>
      <w:r w:rsidRPr="00E46D54">
        <w:t xml:space="preserve"> катализируемая палладием и не содержащая меди и амина</w:t>
      </w:r>
      <w:r w:rsidR="008D5076">
        <w:t>,</w:t>
      </w:r>
      <w:r w:rsidRPr="00E46D54">
        <w:t xml:space="preserve"> реакция кросс-сочетания по типу Соногаширы между </w:t>
      </w:r>
      <w:proofErr w:type="spellStart"/>
      <w:r w:rsidRPr="00E46D54">
        <w:t>арилбромидами</w:t>
      </w:r>
      <w:proofErr w:type="spellEnd"/>
      <w:r>
        <w:t xml:space="preserve"> </w:t>
      </w:r>
      <w:r w:rsidR="00323A41">
        <w:rPr>
          <w:b/>
          <w:bCs/>
        </w:rPr>
        <w:t>10</w:t>
      </w:r>
      <w:r w:rsidR="00A51599">
        <w:rPr>
          <w:b/>
          <w:bCs/>
        </w:rPr>
        <w:t>3</w:t>
      </w:r>
      <w:r w:rsidRPr="00E46D54">
        <w:t xml:space="preserve"> и карбидом кальция. В работе описана успешная замена амина, который обычно выполняет роль основания в данной реакции, на неорганическое основание – карбонат калия. Также, в реакции использовался </w:t>
      </w:r>
      <w:proofErr w:type="spellStart"/>
      <w:r w:rsidRPr="00E46D54">
        <w:t>лиганд</w:t>
      </w:r>
      <w:proofErr w:type="spellEnd"/>
      <w:r w:rsidRPr="00E46D54">
        <w:t xml:space="preserve"> </w:t>
      </w:r>
      <w:proofErr w:type="spellStart"/>
      <w:r w:rsidRPr="00E46D54">
        <w:t>аминофософинового</w:t>
      </w:r>
      <w:proofErr w:type="spellEnd"/>
      <w:r w:rsidRPr="00E46D54">
        <w:t xml:space="preserve"> строения. Авторы отме</w:t>
      </w:r>
      <w:r w:rsidR="00680D95">
        <w:t>тили</w:t>
      </w:r>
      <w:r w:rsidRPr="00E46D54">
        <w:t xml:space="preserve"> простоту синтеза </w:t>
      </w:r>
      <w:proofErr w:type="spellStart"/>
      <w:r w:rsidRPr="00E46D54">
        <w:t>лиганда</w:t>
      </w:r>
      <w:proofErr w:type="spellEnd"/>
      <w:r w:rsidRPr="00E46D54">
        <w:t xml:space="preserve"> такого строения и его стабильность на воздухе. В обычных органических растворителях, без дополнительного обезвоживании, симметричные </w:t>
      </w:r>
      <w:proofErr w:type="spellStart"/>
      <w:r w:rsidRPr="00E46D54">
        <w:t>диарилэтины</w:t>
      </w:r>
      <w:proofErr w:type="spellEnd"/>
      <w:r>
        <w:t xml:space="preserve"> </w:t>
      </w:r>
      <w:r w:rsidRPr="00326716">
        <w:rPr>
          <w:b/>
          <w:bCs/>
        </w:rPr>
        <w:t>10</w:t>
      </w:r>
      <w:r w:rsidR="00A51599">
        <w:rPr>
          <w:b/>
          <w:bCs/>
        </w:rPr>
        <w:t>4</w:t>
      </w:r>
      <w:r w:rsidRPr="00E46D54">
        <w:t xml:space="preserve"> получены с выходами от умеренного до отличного (схема</w:t>
      </w:r>
      <w:r>
        <w:t xml:space="preserve"> 47</w:t>
      </w:r>
      <w:r w:rsidRPr="00E46D54">
        <w:t xml:space="preserve">) </w:t>
      </w:r>
      <w:r w:rsidRPr="00E46D54">
        <w:fldChar w:fldCharType="begin"/>
      </w:r>
      <w:r w:rsidR="002C662A">
        <w:instrText xml:space="preserve"> ADDIN EN.CITE &lt;EndNote&gt;&lt;Cite&gt;&lt;Author&gt;Zhang&lt;/Author&gt;&lt;Year&gt;2006&lt;/Year&gt;&lt;RecNum&gt;57&lt;/RecNum&gt;&lt;DisplayText&gt;[79]&lt;/DisplayText&gt;&lt;record&gt;&lt;rec-number&gt;57&lt;/rec-number&gt;&lt;foreign-keys&gt;&lt;key app="EN" db-id="5dssx5afba5xddesrdqxzv0fwfrp9d9erztx" timestamp="1682021970"&gt;57&lt;/key&gt;&lt;/foreign-keys&gt;&lt;ref-type name="Journal Article"&gt;17&lt;/ref-type&gt;&lt;contributors&gt;&lt;authors&gt;&lt;author&gt;Zhang, Weiwei&lt;/author&gt;&lt;author&gt;Wu, Huayue&lt;/author&gt;&lt;author&gt;Liu, Zhiqing&lt;/author&gt;&lt;author&gt;Zhong, Ping&lt;/author&gt;&lt;author&gt;Zhang, Lin&lt;/author&gt;&lt;author&gt;Huang, Xiaobo&lt;/author&gt;&lt;author&gt;Cheng, Jiang&lt;/author&gt;&lt;/authors&gt;&lt;/contributors&gt;&lt;titles&gt;&lt;title&gt;The use of calcium carbide in one-pot synthesis of symmetric diaryl ethynes&lt;/title&gt;&lt;secondary-title&gt;Chemical Communications&lt;/secondary-title&gt;&lt;/titles&gt;&lt;periodical&gt;&lt;full-title&gt;Chemical Communications&lt;/full-title&gt;&lt;/periodical&gt;&lt;pages&gt;4826-4828&lt;/pages&gt;&lt;number&gt;46&lt;/number&gt;&lt;dates&gt;&lt;year&gt;2006&lt;/year&gt;&lt;/dates&gt;&lt;publisher&gt;The Royal Society of Chemistry&lt;/publisher&gt;&lt;isbn&gt;1359-7345&lt;/isbn&gt;&lt;urls&gt;&lt;related-urls&gt;&lt;url&gt;http://dx.doi.org/10.1039/B607809E&lt;/url&gt;&lt;url&gt;https://pubs.rsc.org/en/content/articlelanding/2006/CC/b607809e&lt;/url&gt;&lt;/related-urls&gt;&lt;/urls&gt;&lt;electronic-resource-num&gt;10.1039/B607809E&lt;/electronic-resource-num&gt;&lt;/record&gt;&lt;/Cite&gt;&lt;/EndNote&gt;</w:instrText>
      </w:r>
      <w:r w:rsidRPr="00E46D54">
        <w:fldChar w:fldCharType="separate"/>
      </w:r>
      <w:r w:rsidR="002C662A">
        <w:rPr>
          <w:noProof/>
        </w:rPr>
        <w:t>[79]</w:t>
      </w:r>
      <w:r w:rsidRPr="00E46D54">
        <w:fldChar w:fldCharType="end"/>
      </w:r>
      <w:r w:rsidRPr="00E46D54">
        <w:t>.</w:t>
      </w:r>
    </w:p>
    <w:p w14:paraId="4064639C" w14:textId="265E1F37" w:rsidR="009339B4" w:rsidRDefault="009F356C" w:rsidP="003C0675">
      <w:pPr>
        <w:ind w:firstLine="0"/>
        <w:jc w:val="center"/>
      </w:pPr>
      <w:r w:rsidRPr="00E46D54">
        <w:object w:dxaOrig="5570" w:dyaOrig="1579" w14:anchorId="4509BBC1">
          <v:shape id="_x0000_i1071" type="#_x0000_t75" style="width:277.4pt;height:78pt" o:ole="">
            <v:imagedata r:id="rId100" o:title=""/>
          </v:shape>
          <o:OLEObject Type="Embed" ProgID="ChemDraw.Document.6.0" ShapeID="_x0000_i1071" DrawAspect="Content" ObjectID="_1745438132" r:id="rId101"/>
        </w:object>
      </w:r>
    </w:p>
    <w:p w14:paraId="664E3AE0" w14:textId="6287412A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47</w:t>
        </w:r>
      </w:fldSimple>
      <w:r>
        <w:t xml:space="preserve">. Синтез </w:t>
      </w:r>
      <w:proofErr w:type="spellStart"/>
      <w:r>
        <w:t>диарилэтинов</w:t>
      </w:r>
      <w:proofErr w:type="spellEnd"/>
      <w:r>
        <w:t xml:space="preserve"> из </w:t>
      </w:r>
      <w:proofErr w:type="spellStart"/>
      <w:r>
        <w:t>арилбромидов</w:t>
      </w:r>
      <w:proofErr w:type="spellEnd"/>
      <w:r>
        <w:t xml:space="preserve"> и карбида кальция</w:t>
      </w:r>
    </w:p>
    <w:p w14:paraId="62359018" w14:textId="7D86D29A" w:rsidR="009339B4" w:rsidRPr="00BB1B6D" w:rsidRDefault="009339B4" w:rsidP="008D5076">
      <w:r>
        <w:t xml:space="preserve">Исследование возможности использования других субстратов в реакции было проведено в 2017 году. Авторы получили </w:t>
      </w:r>
      <w:proofErr w:type="spellStart"/>
      <w:r>
        <w:t>диарилэтины</w:t>
      </w:r>
      <w:proofErr w:type="spellEnd"/>
      <w:r>
        <w:t xml:space="preserve"> </w:t>
      </w:r>
      <w:r w:rsidRPr="00326716">
        <w:rPr>
          <w:b/>
          <w:bCs/>
        </w:rPr>
        <w:t>10</w:t>
      </w:r>
      <w:r w:rsidR="00A51599">
        <w:rPr>
          <w:b/>
          <w:bCs/>
        </w:rPr>
        <w:t>6</w:t>
      </w:r>
      <w:r>
        <w:t xml:space="preserve"> различного строения с удовлетворительными и хорошими выходами (от 28% до 74%) в реакции кросс-сочетания между </w:t>
      </w:r>
      <w:proofErr w:type="spellStart"/>
      <w:r>
        <w:t>арилборными</w:t>
      </w:r>
      <w:proofErr w:type="spellEnd"/>
      <w:r>
        <w:t xml:space="preserve"> кислотами или эфирами </w:t>
      </w:r>
      <w:proofErr w:type="spellStart"/>
      <w:r>
        <w:t>арилборпинакола</w:t>
      </w:r>
      <w:proofErr w:type="spellEnd"/>
      <w:r>
        <w:t xml:space="preserve"> </w:t>
      </w:r>
      <w:r w:rsidRPr="00326716">
        <w:rPr>
          <w:b/>
          <w:bCs/>
        </w:rPr>
        <w:t>10</w:t>
      </w:r>
      <w:r w:rsidR="00A51599">
        <w:rPr>
          <w:b/>
          <w:bCs/>
        </w:rPr>
        <w:t>5</w:t>
      </w:r>
      <w:r>
        <w:t xml:space="preserve"> и ацетиленом из </w:t>
      </w:r>
      <w:proofErr w:type="spellStart"/>
      <w:r>
        <w:rPr>
          <w:lang w:val="en-US"/>
        </w:rPr>
        <w:t>CaC</w:t>
      </w:r>
      <w:proofErr w:type="spellEnd"/>
      <w:r w:rsidRPr="00143CF1">
        <w:rPr>
          <w:vertAlign w:val="subscript"/>
        </w:rPr>
        <w:t>2</w:t>
      </w:r>
      <w:r w:rsidRPr="00143CF1">
        <w:t xml:space="preserve"> и </w:t>
      </w:r>
      <w:r w:rsidRPr="00143CF1">
        <w:rPr>
          <w:lang w:val="en-US"/>
        </w:rPr>
        <w:t>H</w:t>
      </w:r>
      <w:r w:rsidRPr="00143CF1">
        <w:rPr>
          <w:vertAlign w:val="subscript"/>
        </w:rPr>
        <w:t>2</w:t>
      </w:r>
      <w:r w:rsidRPr="00143CF1">
        <w:rPr>
          <w:lang w:val="en-US"/>
        </w:rPr>
        <w:t>O</w:t>
      </w:r>
      <w:r>
        <w:t xml:space="preserve"> (схема 48)</w:t>
      </w:r>
      <w:r w:rsidRPr="00143CF1">
        <w:t xml:space="preserve"> </w:t>
      </w:r>
      <w:r>
        <w:fldChar w:fldCharType="begin"/>
      </w:r>
      <w:r w:rsidR="002C662A">
        <w:instrText xml:space="preserve"> ADDIN EN.CITE &lt;EndNote&gt;&lt;Cite&gt;&lt;Author&gt;Fu&lt;/Author&gt;&lt;Year&gt;2017&lt;/Year&gt;&lt;RecNum&gt;74&lt;/RecNum&gt;&lt;DisplayText&gt;[80]&lt;/DisplayText&gt;&lt;record&gt;&lt;rec-number&gt;74&lt;/rec-number&gt;&lt;foreign-keys&gt;&lt;key app="EN" db-id="5dssx5afba5xddesrdqxzv0fwfrp9d9erztx" timestamp="1682022053"&gt;74&lt;/key&gt;&lt;/foreign-keys&gt;&lt;ref-type name="Journal Article"&gt;17&lt;/ref-type&gt;&lt;contributors&gt;&lt;authors&gt;&lt;author&gt;Fu, Rugang&lt;/author&gt;&lt;author&gt;Li, Zheng&lt;/author&gt;&lt;/authors&gt;&lt;/contributors&gt;&lt;titles&gt;&lt;title&gt;Direct Synthesis of Symmetric Diarylethynes from Calcium Carbide and Arylboronic Acids/Esters&lt;/title&gt;&lt;secondary-title&gt;European Journal of Organic Chemistry&lt;/secondary-title&gt;&lt;/titles&gt;&lt;periodical&gt;&lt;full-title&gt;European Journal of Organic Chemistry&lt;/full-title&gt;&lt;/periodical&gt;&lt;pages&gt;6648-6651&lt;/pages&gt;&lt;volume&gt;2017&lt;/volume&gt;&lt;number&gt;45&lt;/number&gt;&lt;keywords&gt;&lt;keyword&gt;Synthetic methods&lt;/keyword&gt;&lt;keyword&gt;C–C coupling&lt;/keyword&gt;&lt;keyword&gt;Alkynes&lt;/keyword&gt;&lt;keyword&gt;Calcium carbide&lt;/keyword&gt;&lt;keyword&gt;Acetylene source&lt;/keyword&gt;&lt;keyword&gt;Arylboronic acid&lt;/keyword&gt;&lt;/keywords&gt;&lt;dates&gt;&lt;year&gt;2017&lt;/year&gt;&lt;pub-dates&gt;&lt;date&gt;2017/12/08&lt;/date&gt;&lt;/pub-dates&gt;&lt;/dates&gt;&lt;publisher&gt;John Wiley &amp;amp; Sons, Ltd&lt;/publisher&gt;&lt;isbn&gt;1434-193X&lt;/isbn&gt;&lt;work-type&gt;https://doi.org/10.1002/ejoc.201701234&lt;/work-type&gt;&lt;urls&gt;&lt;related-urls&gt;&lt;url&gt;https://doi.org/10.1002/ejoc.201701234&lt;/url&gt;&lt;url&gt;https://chemistry-europe.onlinelibrary.wiley.com/doi/10.1002/ejoc.201701234&lt;/url&gt;&lt;/related-urls&gt;&lt;/urls&gt;&lt;electronic-resource-num&gt;https://doi.org/10.1002/ejoc.201701234&lt;/electronic-resource-num&gt;&lt;access-date&gt;2023/04/20&lt;/access-date&gt;&lt;/record&gt;&lt;/Cite&gt;&lt;/EndNote&gt;</w:instrText>
      </w:r>
      <w:r>
        <w:fldChar w:fldCharType="separate"/>
      </w:r>
      <w:r w:rsidR="002C662A">
        <w:rPr>
          <w:noProof/>
        </w:rPr>
        <w:t>[80]</w:t>
      </w:r>
      <w:r>
        <w:fldChar w:fldCharType="end"/>
      </w:r>
      <w:r w:rsidRPr="00BB1B6D">
        <w:t>.</w:t>
      </w:r>
    </w:p>
    <w:p w14:paraId="3BE5D810" w14:textId="270C8FB7" w:rsidR="009339B4" w:rsidRDefault="00A51599" w:rsidP="003C0675">
      <w:pPr>
        <w:ind w:firstLine="0"/>
        <w:jc w:val="center"/>
      </w:pPr>
      <w:r>
        <w:object w:dxaOrig="6036" w:dyaOrig="3974" w14:anchorId="2174C66A">
          <v:shape id="_x0000_i1072" type="#_x0000_t75" style="width:300.6pt;height:197.9pt" o:ole="">
            <v:imagedata r:id="rId102" o:title=""/>
          </v:shape>
          <o:OLEObject Type="Embed" ProgID="ChemDraw.Document.6.0" ShapeID="_x0000_i1072" DrawAspect="Content" ObjectID="_1745438133" r:id="rId103"/>
        </w:object>
      </w:r>
    </w:p>
    <w:p w14:paraId="7B9EB480" w14:textId="3F06E857" w:rsidR="009339B4" w:rsidRDefault="009339B4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48</w:t>
        </w:r>
      </w:fldSimple>
      <w:r>
        <w:t xml:space="preserve">. Альтернативный путь к </w:t>
      </w:r>
      <w:proofErr w:type="spellStart"/>
      <w:r>
        <w:t>диарилэтинам</w:t>
      </w:r>
      <w:proofErr w:type="spellEnd"/>
      <w:r>
        <w:t xml:space="preserve"> </w:t>
      </w:r>
    </w:p>
    <w:p w14:paraId="127F98C6" w14:textId="5FDB4FD0" w:rsidR="009339B4" w:rsidRPr="00BB1B6D" w:rsidRDefault="009339B4" w:rsidP="008D5076">
      <w:r>
        <w:t>Интересные достижения в области изучения многокомпонентных реакций были достигнуты в 2019 году. Так, с</w:t>
      </w:r>
      <w:r w:rsidRPr="000D6798">
        <w:t xml:space="preserve"> помощью палладий-катализируемой четырехкомпонентной реакции сочетания </w:t>
      </w:r>
      <w:proofErr w:type="spellStart"/>
      <w:r w:rsidRPr="000D6798">
        <w:t>арилгалогенида</w:t>
      </w:r>
      <w:proofErr w:type="spellEnd"/>
      <w:r w:rsidRPr="000D6798">
        <w:t xml:space="preserve"> (бромида или иодида)</w:t>
      </w:r>
      <w:r>
        <w:t xml:space="preserve"> </w:t>
      </w:r>
      <w:r w:rsidRPr="003F62E5">
        <w:rPr>
          <w:b/>
          <w:bCs/>
        </w:rPr>
        <w:t>10</w:t>
      </w:r>
      <w:r w:rsidR="00A51599">
        <w:rPr>
          <w:b/>
          <w:bCs/>
        </w:rPr>
        <w:t>7</w:t>
      </w:r>
      <w:r w:rsidRPr="000D6798">
        <w:t xml:space="preserve">, </w:t>
      </w:r>
      <w:proofErr w:type="spellStart"/>
      <w:r w:rsidRPr="000D6798">
        <w:t>бензоилхлорида</w:t>
      </w:r>
      <w:proofErr w:type="spellEnd"/>
      <w:r>
        <w:t xml:space="preserve"> </w:t>
      </w:r>
      <w:r w:rsidRPr="003F62E5">
        <w:rPr>
          <w:b/>
          <w:bCs/>
        </w:rPr>
        <w:t>10</w:t>
      </w:r>
      <w:r w:rsidR="00A51599">
        <w:rPr>
          <w:b/>
          <w:bCs/>
        </w:rPr>
        <w:t>8</w:t>
      </w:r>
      <w:r>
        <w:t xml:space="preserve">, </w:t>
      </w:r>
      <w:proofErr w:type="spellStart"/>
      <w:r w:rsidRPr="000D6798">
        <w:t>гексацианоферрата</w:t>
      </w:r>
      <w:proofErr w:type="spellEnd"/>
      <w:r w:rsidRPr="000D6798">
        <w:t xml:space="preserve"> калия </w:t>
      </w:r>
      <w:r w:rsidRPr="003F62E5">
        <w:rPr>
          <w:b/>
          <w:bCs/>
        </w:rPr>
        <w:t>10</w:t>
      </w:r>
      <w:r w:rsidR="00A51599">
        <w:rPr>
          <w:b/>
          <w:bCs/>
        </w:rPr>
        <w:t>9</w:t>
      </w:r>
      <w:r>
        <w:t xml:space="preserve"> </w:t>
      </w:r>
      <w:r w:rsidRPr="000D6798">
        <w:t xml:space="preserve">и карбида кальция </w:t>
      </w:r>
      <w:r>
        <w:t>были</w:t>
      </w:r>
      <w:r w:rsidRPr="000D6798">
        <w:t xml:space="preserve"> получ</w:t>
      </w:r>
      <w:r>
        <w:t>ены</w:t>
      </w:r>
      <w:r w:rsidRPr="000D6798">
        <w:t xml:space="preserve"> β-</w:t>
      </w:r>
      <w:proofErr w:type="spellStart"/>
      <w:r w:rsidRPr="000D6798">
        <w:t>циано</w:t>
      </w:r>
      <w:proofErr w:type="spellEnd"/>
      <w:r w:rsidRPr="000D6798">
        <w:t>-α,β-ненасыщенные кетоны</w:t>
      </w:r>
      <w:r>
        <w:t xml:space="preserve"> </w:t>
      </w:r>
      <w:r w:rsidRPr="003F62E5">
        <w:rPr>
          <w:b/>
          <w:bCs/>
        </w:rPr>
        <w:t>1</w:t>
      </w:r>
      <w:r w:rsidR="00A51599">
        <w:rPr>
          <w:b/>
          <w:bCs/>
        </w:rPr>
        <w:t>10</w:t>
      </w:r>
      <w:r>
        <w:t xml:space="preserve"> (схема 49)</w:t>
      </w:r>
      <w:r w:rsidRPr="000D6798">
        <w:t xml:space="preserve"> </w:t>
      </w:r>
      <w:r>
        <w:fldChar w:fldCharType="begin"/>
      </w:r>
      <w:r w:rsidR="002C662A">
        <w:instrText xml:space="preserve"> ADDIN EN.CITE &lt;EndNote&gt;&lt;Cite&gt;&lt;Author&gt;Lu&lt;/Author&gt;&lt;Year&gt;2019&lt;/Year&gt;&lt;RecNum&gt;59&lt;/RecNum&gt;&lt;DisplayText&gt;[81]&lt;/DisplayText&gt;&lt;record&gt;&lt;rec-number&gt;59&lt;/rec-number&gt;&lt;foreign-keys&gt;&lt;key app="EN" db-id="5dssx5afba5xddesrdqxzv0fwfrp9d9erztx" timestamp="1682021992"&gt;59&lt;/key&gt;&lt;/foreign-keys&gt;&lt;ref-type name="Journal Article"&gt;17&lt;/ref-type&gt;&lt;contributors&gt;&lt;authors&gt;&lt;author&gt;Lu, Hao&lt;/author&gt;&lt;author&gt;Li, Zheng&lt;/author&gt;&lt;/authors&gt;&lt;/contributors&gt;&lt;titles&gt;&lt;title&gt;Palladium-Catalyzed One-Pot Four-Component Synthesis of β-Cyano-α,β-unsaturated Ketones Using Calcium Carbide as an Acetylene Source and Potassium Hexacyanoferrate(II) as an Eco-Friendly Cyanide Source&lt;/title&gt;&lt;secondary-title&gt;Advanced Synthesis &amp;amp; Catalysis&lt;/secondary-title&gt;&lt;/titles&gt;&lt;periodical&gt;&lt;full-title&gt;Advanced Synthesis &amp;amp; Catalysis&lt;/full-title&gt;&lt;/periodical&gt;&lt;pages&gt;4474-4482&lt;/pages&gt;&lt;volume&gt;361&lt;/volume&gt;&lt;number&gt;19&lt;/number&gt;&lt;keywords&gt;&lt;keyword&gt;calcium carbide&lt;/keyword&gt;&lt;keyword&gt;potassium hexacyanoferrate(II)&lt;/keyword&gt;&lt;keyword&gt;one-pot procedure&lt;/keyword&gt;&lt;keyword&gt;four-component synthesis&lt;/keyword&gt;&lt;keyword&gt;β-cyano-α,β-unsaturated ketone&lt;/keyword&gt;&lt;/keywords&gt;&lt;dates&gt;&lt;year&gt;2019&lt;/year&gt;&lt;pub-dates&gt;&lt;date&gt;2019/10/08&lt;/date&gt;&lt;/pub-dates&gt;&lt;/dates&gt;&lt;publisher&gt;John Wiley &amp;amp; Sons, Ltd&lt;/publisher&gt;&lt;isbn&gt;1615-4150&lt;/isbn&gt;&lt;work-type&gt;https://doi.org/10.1002/adsc.201900733&lt;/work-type&gt;&lt;urls&gt;&lt;related-urls&gt;&lt;url&gt;https://doi.org/10.1002/adsc.201900733&lt;/url&gt;&lt;url&gt;https://onlinelibrary.wiley.com/doi/10.1002/adsc.201900733&lt;/url&gt;&lt;/related-urls&gt;&lt;/urls&gt;&lt;electronic-resource-num&gt;https://doi.org/10.1002/adsc.201900733&lt;/electronic-resource-num&gt;&lt;access-date&gt;2023/04/20&lt;/access-date&gt;&lt;/record&gt;&lt;/Cite&gt;&lt;/EndNote&gt;</w:instrText>
      </w:r>
      <w:r>
        <w:fldChar w:fldCharType="separate"/>
      </w:r>
      <w:r w:rsidR="002C662A">
        <w:rPr>
          <w:noProof/>
        </w:rPr>
        <w:t>[81]</w:t>
      </w:r>
      <w:r>
        <w:fldChar w:fldCharType="end"/>
      </w:r>
      <w:r w:rsidRPr="00BB1B6D">
        <w:t>.</w:t>
      </w:r>
    </w:p>
    <w:p w14:paraId="4414AA96" w14:textId="37F641B3" w:rsidR="009339B4" w:rsidRDefault="00A51599" w:rsidP="003C0675">
      <w:pPr>
        <w:ind w:firstLine="0"/>
        <w:jc w:val="center"/>
      </w:pPr>
      <w:r>
        <w:object w:dxaOrig="8675" w:dyaOrig="2474" w14:anchorId="17EC882F">
          <v:shape id="_x0000_i1073" type="#_x0000_t75" style="width:432.45pt;height:122.7pt" o:ole="">
            <v:imagedata r:id="rId104" o:title=""/>
          </v:shape>
          <o:OLEObject Type="Embed" ProgID="ChemDraw.Document.6.0" ShapeID="_x0000_i1073" DrawAspect="Content" ObjectID="_1745438134" r:id="rId105"/>
        </w:object>
      </w:r>
    </w:p>
    <w:p w14:paraId="288A78D9" w14:textId="38F48C70" w:rsidR="005A1B61" w:rsidRDefault="009339B4" w:rsidP="00AA35F2">
      <w:pPr>
        <w:ind w:firstLine="0"/>
        <w:jc w:val="center"/>
        <w:rPr>
          <w:szCs w:val="18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49</w:t>
        </w:r>
      </w:fldSimple>
      <w:r>
        <w:t xml:space="preserve">. </w:t>
      </w:r>
      <w:r>
        <w:rPr>
          <w:lang w:val="en-US"/>
        </w:rPr>
        <w:t>Pd</w:t>
      </w:r>
      <w:r w:rsidRPr="00DC06EB">
        <w:t>-катализируем</w:t>
      </w:r>
      <w:r>
        <w:t>ая</w:t>
      </w:r>
      <w:r w:rsidRPr="00DC06EB">
        <w:t xml:space="preserve"> четырехкомпонентн</w:t>
      </w:r>
      <w:r>
        <w:t>ая</w:t>
      </w:r>
      <w:r w:rsidRPr="00DC06EB">
        <w:t xml:space="preserve"> реакци</w:t>
      </w:r>
      <w:r>
        <w:t>я</w:t>
      </w:r>
    </w:p>
    <w:p w14:paraId="3F514EFD" w14:textId="77777777" w:rsidR="00AA35F2" w:rsidRPr="00AA35F2" w:rsidRDefault="00AA35F2" w:rsidP="00AA35F2">
      <w:pPr>
        <w:ind w:firstLine="0"/>
        <w:rPr>
          <w:szCs w:val="18"/>
        </w:rPr>
      </w:pPr>
    </w:p>
    <w:p w14:paraId="268A3236" w14:textId="7FB4F068" w:rsidR="006050BC" w:rsidRPr="007D4052" w:rsidRDefault="00671B32" w:rsidP="008D5076">
      <w:pPr>
        <w:pStyle w:val="21"/>
      </w:pPr>
      <w:bookmarkStart w:id="12" w:name="_Toc134824808"/>
      <w:r>
        <w:t>1.4 Палладий-медь</w:t>
      </w:r>
      <w:r w:rsidR="0072260E">
        <w:t>-</w:t>
      </w:r>
      <w:r>
        <w:t>катализируемые реакции</w:t>
      </w:r>
      <w:bookmarkEnd w:id="12"/>
    </w:p>
    <w:p w14:paraId="31DE7129" w14:textId="77777777" w:rsidR="00986151" w:rsidRDefault="005A1B61" w:rsidP="008D5076">
      <w:r w:rsidRPr="00E66E7A">
        <w:t>Синергия нескольких металлов-катализаторов в одной химической реакции – универсальный подход, который легко</w:t>
      </w:r>
      <w:r>
        <w:t xml:space="preserve"> </w:t>
      </w:r>
      <w:r w:rsidRPr="00E66E7A">
        <w:t xml:space="preserve">позволяет получать соединения определенного строения. В </w:t>
      </w:r>
      <w:r>
        <w:t xml:space="preserve">основном, в </w:t>
      </w:r>
      <w:r w:rsidRPr="00E66E7A">
        <w:t>это</w:t>
      </w:r>
      <w:r>
        <w:t>м</w:t>
      </w:r>
      <w:r w:rsidRPr="00E66E7A">
        <w:t xml:space="preserve"> </w:t>
      </w:r>
      <w:r>
        <w:t>разделе</w:t>
      </w:r>
      <w:r w:rsidRPr="00E66E7A">
        <w:t xml:space="preserve"> будут рассмотрены успехи использования </w:t>
      </w:r>
      <w:r>
        <w:t>ацетилена</w:t>
      </w:r>
      <w:r w:rsidRPr="00E66E7A">
        <w:t xml:space="preserve"> в реакции Соногаширы, которая является одной из ключевых реакций кросс-сочетания в органической химии.</w:t>
      </w:r>
      <w:r>
        <w:t xml:space="preserve"> </w:t>
      </w:r>
    </w:p>
    <w:p w14:paraId="6D2669A5" w14:textId="42AEF12B" w:rsidR="009264A9" w:rsidRPr="00986151" w:rsidRDefault="009264A9" w:rsidP="008D5076">
      <w:pPr>
        <w:rPr>
          <w:rFonts w:cs="Times New Roman"/>
          <w:szCs w:val="26"/>
        </w:rPr>
      </w:pPr>
      <w:r w:rsidRPr="009264A9">
        <w:t xml:space="preserve">Реакция Соногаширы была открыта в 1975 г. </w:t>
      </w:r>
      <w:r>
        <w:fldChar w:fldCharType="begin"/>
      </w:r>
      <w:r w:rsidR="002C662A">
        <w:instrText xml:space="preserve"> ADDIN EN.CITE &lt;EndNote&gt;&lt;Cite&gt;&lt;Author&gt;Sonogashira&lt;/Author&gt;&lt;Year&gt;1975&lt;/Year&gt;&lt;RecNum&gt;139&lt;/RecNum&gt;&lt;DisplayText&gt;[82]&lt;/DisplayText&gt;&lt;record&gt;&lt;rec-number&gt;139&lt;/rec-number&gt;&lt;foreign-keys&gt;&lt;key app="EN" db-id="5dssx5afba5xddesrdqxzv0fwfrp9d9erztx" timestamp="1682367110"&gt;139&lt;/key&gt;&lt;/foreign-keys&gt;&lt;ref-type name="Journal Article"&gt;17&lt;/ref-type&gt;&lt;contributors&gt;&lt;authors&gt;&lt;author&gt;Sonogashira, Kenkichi&lt;/author&gt;&lt;author&gt;Tohda, Yasuo&lt;/author&gt;&lt;author&gt;Hagihara, Nobue&lt;/author&gt;&lt;/authors&gt;&lt;/contributors&gt;&lt;titles&gt;&lt;title&gt;A convenient synthesis of acetylenes: catalytic substitutions of acetylenic hydrogen with bromoalkenes, iodoarenes and bromopyridines&lt;/title&gt;&lt;secondary-title&gt;Tetrahedron Letters&lt;/secondary-title&gt;&lt;/titles&gt;&lt;periodical&gt;&lt;full-title&gt;Tetrahedron Letters&lt;/full-title&gt;&lt;/periodical&gt;&lt;pages&gt;4467-4470&lt;/pages&gt;&lt;volume&gt;16&lt;/volume&gt;&lt;number&gt;50&lt;/number&gt;&lt;dates&gt;&lt;year&gt;1975&lt;/year&gt;&lt;pub-dates&gt;&lt;date&gt;1975/01/01/&lt;/date&gt;&lt;/pub-dates&gt;&lt;/dates&gt;&lt;isbn&gt;0040-4039&lt;/isbn&gt;&lt;urls&gt;&lt;related-urls&gt;&lt;url&gt;https://www.sciencedirect.com/science/article/pii/S0040403900910943&lt;/url&gt;&lt;/related-urls&gt;&lt;/urls&gt;&lt;electronic-resource-num&gt;https://doi.org/10.1016/S0040-4039(00)91094-3&lt;/electronic-resource-num&gt;&lt;/record&gt;&lt;/Cite&gt;&lt;/EndNote&gt;</w:instrText>
      </w:r>
      <w:r>
        <w:fldChar w:fldCharType="separate"/>
      </w:r>
      <w:r w:rsidR="002C662A">
        <w:rPr>
          <w:noProof/>
        </w:rPr>
        <w:t>[82]</w:t>
      </w:r>
      <w:r>
        <w:fldChar w:fldCharType="end"/>
      </w:r>
      <w:r w:rsidRPr="009264A9">
        <w:t xml:space="preserve"> и представляет собой </w:t>
      </w:r>
      <w:r w:rsidR="00986151">
        <w:t>удобный</w:t>
      </w:r>
      <w:r w:rsidRPr="009264A9">
        <w:t xml:space="preserve"> путь к алкинам</w:t>
      </w:r>
      <w:r w:rsidR="00986151">
        <w:t xml:space="preserve"> различного строения</w:t>
      </w:r>
      <w:r w:rsidRPr="009264A9">
        <w:t xml:space="preserve">. Кросс-сочетание ацетилена с иод- и </w:t>
      </w:r>
      <w:proofErr w:type="spellStart"/>
      <w:r w:rsidRPr="009264A9">
        <w:t>бромаренами</w:t>
      </w:r>
      <w:proofErr w:type="spellEnd"/>
      <w:r w:rsidRPr="009264A9">
        <w:t xml:space="preserve"> успешно применено для получения симметричных </w:t>
      </w:r>
      <w:proofErr w:type="spellStart"/>
      <w:r w:rsidRPr="009264A9">
        <w:t>диарилэтинов</w:t>
      </w:r>
      <w:proofErr w:type="spellEnd"/>
      <w:r w:rsidRPr="009264A9">
        <w:t xml:space="preserve"> </w:t>
      </w:r>
      <w:r>
        <w:fldChar w:fldCharType="begin">
          <w:fldData xml:space="preserve">PEVuZE5vdGU+PENpdGU+PEF1dGhvcj5JcWJhbDwvQXV0aG9yPjxZZWFyPjIwMTQ8L1llYXI+PFJl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PEVuZE5vdGU+PENpdGU+PEF1dGhvcj5JcWJhbDwvQXV0aG9yPjxZZWFyPjIwMTQ8L1llYXI+PFJl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[83, 84]</w:t>
      </w:r>
      <w:r>
        <w:fldChar w:fldCharType="end"/>
      </w:r>
      <w:r w:rsidRPr="00D43786">
        <w:t>.</w:t>
      </w:r>
      <w:r w:rsidR="00986151">
        <w:rPr>
          <w:rFonts w:cs="Times New Roman"/>
          <w:szCs w:val="26"/>
        </w:rPr>
        <w:t xml:space="preserve"> </w:t>
      </w:r>
      <w:r w:rsidRPr="009264A9">
        <w:t>Например,</w:t>
      </w:r>
      <w:r w:rsidR="00F7182F">
        <w:t xml:space="preserve"> </w:t>
      </w:r>
      <w:r w:rsidR="00F7182F">
        <w:lastRenderedPageBreak/>
        <w:t>при</w:t>
      </w:r>
      <w:r w:rsidRPr="009264A9">
        <w:t xml:space="preserve"> </w:t>
      </w:r>
      <w:r w:rsidR="00F7182F">
        <w:t>взаимодействии</w:t>
      </w:r>
      <w:r w:rsidRPr="009264A9">
        <w:t xml:space="preserve"> ацетилена с метил-4-йодбензоатом</w:t>
      </w:r>
      <w:r w:rsidR="00AC45D4">
        <w:t xml:space="preserve"> </w:t>
      </w:r>
      <w:r w:rsidR="00323A41">
        <w:rPr>
          <w:b/>
          <w:bCs/>
        </w:rPr>
        <w:t>11</w:t>
      </w:r>
      <w:r w:rsidR="00A51599">
        <w:rPr>
          <w:b/>
          <w:bCs/>
        </w:rPr>
        <w:t>1</w:t>
      </w:r>
      <w:r w:rsidR="00F7182F">
        <w:t xml:space="preserve">, </w:t>
      </w:r>
      <w:r w:rsidR="00015B8E">
        <w:t xml:space="preserve">с дальнейшим гидролизом реакционной смеси, </w:t>
      </w:r>
      <w:r w:rsidR="00F7182F">
        <w:t>получена</w:t>
      </w:r>
      <w:r w:rsidR="00986151">
        <w:t xml:space="preserve"> </w:t>
      </w:r>
      <w:r w:rsidRPr="009264A9">
        <w:t>4,4</w:t>
      </w:r>
      <w:r w:rsidR="00986151">
        <w:rPr>
          <w:rFonts w:cs="Times New Roman"/>
        </w:rPr>
        <w:t>'</w:t>
      </w:r>
      <w:r w:rsidRPr="009264A9">
        <w:t>-(1,2-этиндиил)-</w:t>
      </w:r>
      <w:proofErr w:type="spellStart"/>
      <w:r w:rsidRPr="009264A9">
        <w:t>бисбензойн</w:t>
      </w:r>
      <w:r w:rsidR="00F7182F">
        <w:t>ая</w:t>
      </w:r>
      <w:proofErr w:type="spellEnd"/>
      <w:r w:rsidRPr="009264A9">
        <w:t xml:space="preserve"> кислот</w:t>
      </w:r>
      <w:r w:rsidR="00F7182F">
        <w:t>а</w:t>
      </w:r>
      <w:r w:rsidR="00AC45D4">
        <w:t xml:space="preserve"> </w:t>
      </w:r>
      <w:r w:rsidR="00323A41">
        <w:rPr>
          <w:b/>
          <w:bCs/>
        </w:rPr>
        <w:t>11</w:t>
      </w:r>
      <w:r w:rsidR="00A51599">
        <w:rPr>
          <w:b/>
          <w:bCs/>
        </w:rPr>
        <w:t>2</w:t>
      </w:r>
      <w:r w:rsidR="00986151">
        <w:t xml:space="preserve"> </w:t>
      </w:r>
      <w:r w:rsidRPr="009264A9">
        <w:t xml:space="preserve">(схема </w:t>
      </w:r>
      <w:r w:rsidR="00323A41">
        <w:t>50</w:t>
      </w:r>
      <w:r w:rsidRPr="009264A9">
        <w:t xml:space="preserve">). </w:t>
      </w:r>
      <w:r>
        <w:fldChar w:fldCharType="begin"/>
      </w:r>
      <w:r w:rsidR="002C662A">
        <w:instrText xml:space="preserve"> ADDIN EN.CITE &lt;EndNote&gt;&lt;Cite&gt;&lt;Author&gt;Iqbal&lt;/Author&gt;&lt;Year&gt;2014&lt;/Year&gt;&lt;RecNum&gt;140&lt;/RecNum&gt;&lt;DisplayText&gt;[83]&lt;/DisplayText&gt;&lt;record&gt;&lt;rec-number&gt;140&lt;/rec-number&gt;&lt;foreign-keys&gt;&lt;key app="EN" db-id="5dssx5afba5xddesrdqxzv0fwfrp9d9erztx" timestamp="1682367274"&gt;140&lt;/key&gt;&lt;/foreign-keys&gt;&lt;ref-type name="Journal Article"&gt;17&lt;/ref-type&gt;&lt;contributors&gt;&lt;authors&gt;&lt;author&gt;Iqbal, Mazhar&lt;/author&gt;&lt;author&gt;Picken, Stephen J.&lt;/author&gt;&lt;author&gt;Dingemans, Theo J.&lt;/author&gt;&lt;/authors&gt;&lt;/contributors&gt;&lt;titles&gt;&lt;title&gt;Synthesis and properties of aligned all-aromatic liquid crystal networks&lt;/title&gt;&lt;secondary-title&gt;High Performance Polymers&lt;/secondary-title&gt;&lt;/titles&gt;&lt;periodical&gt;&lt;full-title&gt;High Performance Polymers&lt;/full-title&gt;&lt;/periodical&gt;&lt;pages&gt;381-391&lt;/pages&gt;&lt;volume&gt;26&lt;/volume&gt;&lt;number&gt;4&lt;/number&gt;&lt;dates&gt;&lt;year&gt;2014&lt;/year&gt;&lt;pub-dates&gt;&lt;date&gt;2014/06/01&lt;/date&gt;&lt;/pub-dates&gt;&lt;/dates&gt;&lt;publisher&gt;SAGE Publications Ltd STM&lt;/publisher&gt;&lt;isbn&gt;0954-0083&lt;/isbn&gt;&lt;urls&gt;&lt;related-urls&gt;&lt;url&gt;https://doi.org/10.1177/0954008313516986&lt;/url&gt;&lt;/related-urls&gt;&lt;/urls&gt;&lt;electronic-resource-num&gt;10.1177/0954008313516986&lt;/electronic-resource-num&gt;&lt;access-date&gt;2023/04/24&lt;/access-date&gt;&lt;/record&gt;&lt;/Cite&gt;&lt;/EndNote&gt;</w:instrText>
      </w:r>
      <w:r>
        <w:fldChar w:fldCharType="separate"/>
      </w:r>
      <w:r w:rsidR="002C662A">
        <w:rPr>
          <w:noProof/>
        </w:rPr>
        <w:t>[83]</w:t>
      </w:r>
      <w:r>
        <w:fldChar w:fldCharType="end"/>
      </w:r>
      <w:r w:rsidRPr="009264A9">
        <w:t>.</w:t>
      </w:r>
    </w:p>
    <w:p w14:paraId="3EAD61A2" w14:textId="3B53CF56" w:rsidR="00AC45D4" w:rsidRDefault="00A51599" w:rsidP="003C0675">
      <w:pPr>
        <w:ind w:firstLine="0"/>
        <w:jc w:val="center"/>
      </w:pPr>
      <w:r>
        <w:object w:dxaOrig="9571" w:dyaOrig="1756" w14:anchorId="274FEB9C">
          <v:shape id="_x0000_i1074" type="#_x0000_t75" style="width:479.5pt;height:90pt" o:ole="">
            <v:imagedata r:id="rId106" o:title=""/>
          </v:shape>
          <o:OLEObject Type="Embed" ProgID="ChemDraw.Document.6.0" ShapeID="_x0000_i1074" DrawAspect="Content" ObjectID="_1745438135" r:id="rId107"/>
        </w:object>
      </w:r>
    </w:p>
    <w:p w14:paraId="2CE4816E" w14:textId="15B702E5" w:rsidR="00015B8E" w:rsidRPr="0099713A" w:rsidRDefault="00AC45D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50</w:t>
        </w:r>
      </w:fldSimple>
      <w:r>
        <w:t xml:space="preserve">. </w:t>
      </w:r>
      <w:r w:rsidRPr="00C0673B">
        <w:t>Реакция кросс-сочетания ацетилена с метил-4-йодбензоатом</w:t>
      </w:r>
    </w:p>
    <w:p w14:paraId="05D69C84" w14:textId="020D97DB" w:rsidR="009264A9" w:rsidRPr="00D43786" w:rsidRDefault="001A4448" w:rsidP="00F86B0E">
      <w:r>
        <w:t>Синтез</w:t>
      </w:r>
      <w:r w:rsidR="00533BB4" w:rsidRPr="009264A9">
        <w:t xml:space="preserve"> терминальных алкинов</w:t>
      </w:r>
      <w:r>
        <w:t xml:space="preserve"> в реакции Соногаширы</w:t>
      </w:r>
      <w:r w:rsidR="00533BB4" w:rsidRPr="009264A9">
        <w:t xml:space="preserve"> непосредственно из ацетилена </w:t>
      </w:r>
      <w:r w:rsidR="00015B8E">
        <w:t xml:space="preserve">является трудной задачей </w:t>
      </w:r>
      <w:r w:rsidR="00533BB4" w:rsidRPr="009264A9">
        <w:t>из-за низкой селективности</w:t>
      </w:r>
      <w:r w:rsidR="00015B8E">
        <w:t xml:space="preserve">. Отмечено, что направление реакции, в основном, смещается в сторону образования </w:t>
      </w:r>
      <w:r w:rsidR="00533BB4" w:rsidRPr="009264A9">
        <w:t>симметричны</w:t>
      </w:r>
      <w:r>
        <w:t>х</w:t>
      </w:r>
      <w:r w:rsidR="00533BB4" w:rsidRPr="009264A9">
        <w:t xml:space="preserve"> </w:t>
      </w:r>
      <w:proofErr w:type="spellStart"/>
      <w:r w:rsidR="00533BB4" w:rsidRPr="009264A9">
        <w:t>дизамещенны</w:t>
      </w:r>
      <w:r w:rsidR="00015B8E">
        <w:t>х</w:t>
      </w:r>
      <w:proofErr w:type="spellEnd"/>
      <w:r w:rsidR="00533BB4" w:rsidRPr="009264A9">
        <w:t xml:space="preserve"> алкин</w:t>
      </w:r>
      <w:r w:rsidR="00015B8E">
        <w:t>ов</w:t>
      </w:r>
      <w:r w:rsidR="00533BB4" w:rsidRPr="009264A9">
        <w:t>.</w:t>
      </w:r>
      <w:r w:rsidR="00015B8E">
        <w:t xml:space="preserve"> </w:t>
      </w:r>
      <w:r>
        <w:t xml:space="preserve">В работе </w:t>
      </w:r>
      <w:r>
        <w:fldChar w:fldCharType="begin"/>
      </w:r>
      <w:r w:rsidR="002C662A">
        <w:instrText xml:space="preserve"> ADDIN EN.CITE &lt;EndNote&gt;&lt;Cite&gt;&lt;Author&gt;Xue&lt;/Author&gt;&lt;Year&gt;2017&lt;/Year&gt;&lt;RecNum&gt;111&lt;/RecNum&gt;&lt;DisplayText&gt;[85]&lt;/DisplayText&gt;&lt;record&gt;&lt;rec-number&gt;111&lt;/rec-number&gt;&lt;foreign-keys&gt;&lt;key app="EN" db-id="5dssx5afba5xddesrdqxzv0fwfrp9d9erztx" timestamp="1682233571"&gt;111&lt;/key&gt;&lt;/foreign-keys&gt;&lt;ref-type name="Journal Article"&gt;17&lt;/ref-type&gt;&lt;contributors&gt;&lt;authors&gt;&lt;author&gt;Xue, Fei&lt;/author&gt;&lt;author&gt;Deng, Hongping&lt;/author&gt;&lt;author&gt;Xue, Chengwen&lt;/author&gt;&lt;author&gt;Mohamed, Dara Khairunnisa Binte&lt;/author&gt;&lt;author&gt;Tang, Karen Yuanting&lt;/author&gt;&lt;author&gt;Wu, Jie&lt;/author&gt;&lt;/authors&gt;&lt;/contributors&gt;&lt;titles&gt;&lt;title&gt;Reaction discovery using acetylene gas as the chemical feedstock accelerated by the “stop-flow” micro-tubing reactor system&lt;/title&gt;&lt;secondary-title&gt;Chemical Science&lt;/secondary-title&gt;&lt;/titles&gt;&lt;periodical&gt;&lt;full-title&gt;Chemical Science&lt;/full-title&gt;&lt;/periodical&gt;&lt;pages&gt;3623-3627&lt;/pages&gt;&lt;volume&gt;8&lt;/volume&gt;&lt;number&gt;5&lt;/number&gt;&lt;dates&gt;&lt;year&gt;2017&lt;/year&gt;&lt;/dates&gt;&lt;publisher&gt;The Royal Society of Chemistry&lt;/publisher&gt;&lt;isbn&gt;2041-6520&lt;/isbn&gt;&lt;work-type&gt;10.1039/C7SC00408G&lt;/work-type&gt;&lt;urls&gt;&lt;related-urls&gt;&lt;url&gt;http://dx.doi.org/10.1039/C7SC00408G&lt;/url&gt;&lt;/related-urls&gt;&lt;/urls&gt;&lt;electronic-resource-num&gt;10.1039/C7SC00408G&lt;/electronic-resource-num&gt;&lt;/record&gt;&lt;/Cite&gt;&lt;/EndNote&gt;</w:instrText>
      </w:r>
      <w:r>
        <w:fldChar w:fldCharType="separate"/>
      </w:r>
      <w:r w:rsidR="002C662A">
        <w:rPr>
          <w:noProof/>
        </w:rPr>
        <w:t>[85]</w:t>
      </w:r>
      <w:r>
        <w:fldChar w:fldCharType="end"/>
      </w:r>
      <w:r w:rsidR="00680D95">
        <w:t>,</w:t>
      </w:r>
      <w:r w:rsidR="00533BB4" w:rsidRPr="009264A9">
        <w:t xml:space="preserve"> </w:t>
      </w:r>
      <w:r>
        <w:t>п</w:t>
      </w:r>
      <w:r w:rsidR="00015B8E">
        <w:t>ри проведении</w:t>
      </w:r>
      <w:r>
        <w:t xml:space="preserve"> реакции </w:t>
      </w:r>
      <w:r w:rsidRPr="009264A9">
        <w:t xml:space="preserve">между ацетиленом и </w:t>
      </w:r>
      <w:proofErr w:type="spellStart"/>
      <w:r w:rsidRPr="009264A9">
        <w:t>арилиодидами</w:t>
      </w:r>
      <w:proofErr w:type="spellEnd"/>
      <w:r>
        <w:t xml:space="preserve"> </w:t>
      </w:r>
      <w:r w:rsidR="00323A41">
        <w:rPr>
          <w:b/>
          <w:bCs/>
        </w:rPr>
        <w:t>11</w:t>
      </w:r>
      <w:r w:rsidR="00A51599">
        <w:rPr>
          <w:b/>
          <w:bCs/>
        </w:rPr>
        <w:t>3</w:t>
      </w:r>
      <w:r w:rsidR="001175DF">
        <w:t xml:space="preserve"> </w:t>
      </w:r>
      <w:r>
        <w:t>в</w:t>
      </w:r>
      <w:r w:rsidR="00015B8E">
        <w:t xml:space="preserve"> </w:t>
      </w:r>
      <w:r w:rsidR="00015B8E" w:rsidRPr="009264A9">
        <w:t xml:space="preserve">остановочном реакторе с </w:t>
      </w:r>
      <w:proofErr w:type="spellStart"/>
      <w:r w:rsidR="00015B8E" w:rsidRPr="009264A9">
        <w:t>микротрубками</w:t>
      </w:r>
      <w:proofErr w:type="spellEnd"/>
      <w:r>
        <w:t xml:space="preserve"> (проточный реактор),</w:t>
      </w:r>
      <w:r w:rsidR="00E34DF5">
        <w:t xml:space="preserve"> </w:t>
      </w:r>
      <w:r w:rsidR="00680D95">
        <w:t>получены</w:t>
      </w:r>
      <w:r>
        <w:t xml:space="preserve"> </w:t>
      </w:r>
      <w:proofErr w:type="spellStart"/>
      <w:r>
        <w:t>арилэтины</w:t>
      </w:r>
      <w:proofErr w:type="spellEnd"/>
      <w:r w:rsidR="001175DF">
        <w:t xml:space="preserve"> </w:t>
      </w:r>
      <w:r w:rsidR="00323A41">
        <w:rPr>
          <w:b/>
          <w:bCs/>
        </w:rPr>
        <w:t>11</w:t>
      </w:r>
      <w:r w:rsidR="00A51599">
        <w:rPr>
          <w:b/>
          <w:bCs/>
        </w:rPr>
        <w:t>4</w:t>
      </w:r>
      <w:r>
        <w:t xml:space="preserve"> в качестве </w:t>
      </w:r>
      <w:r w:rsidR="00533BB4" w:rsidRPr="009264A9">
        <w:t xml:space="preserve">основных продуктов (схема </w:t>
      </w:r>
      <w:r w:rsidR="00323A41">
        <w:t>51</w:t>
      </w:r>
      <w:r w:rsidR="00533BB4" w:rsidRPr="009264A9">
        <w:t>)</w:t>
      </w:r>
      <w:r w:rsidR="009264A9" w:rsidRPr="00D43786">
        <w:t>.</w:t>
      </w:r>
    </w:p>
    <w:p w14:paraId="08AF0615" w14:textId="6B71D388" w:rsidR="001175DF" w:rsidRDefault="00475E59" w:rsidP="003C0675">
      <w:pPr>
        <w:ind w:firstLine="0"/>
        <w:jc w:val="center"/>
      </w:pPr>
      <w:r>
        <w:object w:dxaOrig="7562" w:dyaOrig="1680" w14:anchorId="3C8951A7">
          <v:shape id="_x0000_i1075" type="#_x0000_t75" style="width:378.1pt;height:82pt" o:ole="">
            <v:imagedata r:id="rId108" o:title=""/>
          </v:shape>
          <o:OLEObject Type="Embed" ProgID="ChemDraw.Document.6.0" ShapeID="_x0000_i1075" DrawAspect="Content" ObjectID="_1745438136" r:id="rId109"/>
        </w:object>
      </w:r>
    </w:p>
    <w:p w14:paraId="2E2C7172" w14:textId="484AC818" w:rsidR="005826BA" w:rsidRDefault="001175DF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51</w:t>
        </w:r>
      </w:fldSimple>
      <w:r>
        <w:t xml:space="preserve">. </w:t>
      </w:r>
      <w:r w:rsidRPr="004115C5">
        <w:t>Реакция Соногаширы в проточном реакторе</w:t>
      </w:r>
    </w:p>
    <w:p w14:paraId="518F35A4" w14:textId="3CEF4B43" w:rsidR="002438EA" w:rsidRPr="001975F8" w:rsidRDefault="002438EA" w:rsidP="00F86B0E">
      <w:r>
        <w:t xml:space="preserve">В реакции кросс-сочетания </w:t>
      </w:r>
      <w:r w:rsidRPr="00417326">
        <w:rPr>
          <w:i/>
          <w:iCs/>
        </w:rPr>
        <w:t>орто</w:t>
      </w:r>
      <w:r>
        <w:t>-</w:t>
      </w:r>
      <w:proofErr w:type="spellStart"/>
      <w:r>
        <w:t>дииодбензола</w:t>
      </w:r>
      <w:proofErr w:type="spellEnd"/>
      <w:r>
        <w:t xml:space="preserve"> </w:t>
      </w:r>
      <w:r w:rsidR="00323A41">
        <w:rPr>
          <w:b/>
          <w:bCs/>
        </w:rPr>
        <w:t>11</w:t>
      </w:r>
      <w:r w:rsidR="00A51599">
        <w:rPr>
          <w:b/>
          <w:bCs/>
        </w:rPr>
        <w:t>5</w:t>
      </w:r>
      <w:r w:rsidR="001175DF" w:rsidRPr="001175DF">
        <w:t xml:space="preserve"> </w:t>
      </w:r>
      <w:r>
        <w:t>и его производных</w:t>
      </w:r>
      <w:r w:rsidR="001175DF" w:rsidRPr="001175DF">
        <w:t xml:space="preserve"> </w:t>
      </w:r>
      <w:r w:rsidR="001175DF">
        <w:t xml:space="preserve">или </w:t>
      </w:r>
      <w:r w:rsidR="006D2BE5">
        <w:br/>
      </w:r>
      <w:r w:rsidR="001175DF" w:rsidRPr="001175DF">
        <w:t>3,4</w:t>
      </w:r>
      <w:r w:rsidR="001175DF">
        <w:t xml:space="preserve">-дииодтиофена </w:t>
      </w:r>
      <w:r w:rsidR="00323A41">
        <w:rPr>
          <w:b/>
          <w:bCs/>
        </w:rPr>
        <w:t>11</w:t>
      </w:r>
      <w:r w:rsidR="00A51599">
        <w:rPr>
          <w:b/>
          <w:bCs/>
        </w:rPr>
        <w:t>7</w:t>
      </w:r>
      <w:r w:rsidR="001175DF">
        <w:t xml:space="preserve"> </w:t>
      </w:r>
      <w:r w:rsidR="001975F8">
        <w:t xml:space="preserve">с </w:t>
      </w:r>
      <w:r w:rsidR="00E433B1">
        <w:t xml:space="preserve">избытком </w:t>
      </w:r>
      <w:r>
        <w:t>ацетилен</w:t>
      </w:r>
      <w:r w:rsidR="00E433B1">
        <w:t>а с умеренными выходами</w:t>
      </w:r>
      <w:r>
        <w:t xml:space="preserve"> получены </w:t>
      </w:r>
      <w:proofErr w:type="spellStart"/>
      <w:r>
        <w:t>г</w:t>
      </w:r>
      <w:r w:rsidRPr="002438EA">
        <w:t>ексадегидротрибензо</w:t>
      </w:r>
      <w:proofErr w:type="spellEnd"/>
      <w:r w:rsidRPr="002438EA">
        <w:t>[12]</w:t>
      </w:r>
      <w:proofErr w:type="spellStart"/>
      <w:r w:rsidRPr="002438EA">
        <w:t>аннулен</w:t>
      </w:r>
      <w:r w:rsidR="00E433B1">
        <w:t>ы</w:t>
      </w:r>
      <w:proofErr w:type="spellEnd"/>
      <w:r w:rsidR="001175DF">
        <w:t xml:space="preserve"> </w:t>
      </w:r>
      <w:r w:rsidR="00323A41">
        <w:rPr>
          <w:b/>
          <w:bCs/>
        </w:rPr>
        <w:t>11</w:t>
      </w:r>
      <w:r w:rsidR="00A51599">
        <w:rPr>
          <w:b/>
          <w:bCs/>
        </w:rPr>
        <w:t>6</w:t>
      </w:r>
      <w:r>
        <w:t xml:space="preserve"> и его аналоги</w:t>
      </w:r>
      <w:r w:rsidR="001175DF">
        <w:t xml:space="preserve"> </w:t>
      </w:r>
      <w:r w:rsidR="00323A41">
        <w:rPr>
          <w:b/>
          <w:bCs/>
        </w:rPr>
        <w:t>11</w:t>
      </w:r>
      <w:r w:rsidR="00A51599">
        <w:rPr>
          <w:b/>
          <w:bCs/>
        </w:rPr>
        <w:t>8</w:t>
      </w:r>
      <w:r w:rsidR="00741C01">
        <w:t xml:space="preserve"> (схема </w:t>
      </w:r>
      <w:r w:rsidR="00323A41">
        <w:t>52</w:t>
      </w:r>
      <w:r w:rsidR="00741C01">
        <w:t>)</w:t>
      </w:r>
      <w:r>
        <w:t>.</w:t>
      </w:r>
      <w:r w:rsidR="001975F8">
        <w:t xml:space="preserve"> Авторами </w:t>
      </w:r>
      <w:r w:rsidR="00F86B0E">
        <w:t>показано</w:t>
      </w:r>
      <w:r w:rsidR="001975F8">
        <w:t xml:space="preserve">, что такие структуры могут образовывать комплексы «сэндвич»-типа с </w:t>
      </w:r>
      <w:r w:rsidR="001975F8" w:rsidRPr="001975F8">
        <w:t>AgSO</w:t>
      </w:r>
      <w:r w:rsidR="001975F8" w:rsidRPr="001975F8">
        <w:rPr>
          <w:vertAlign w:val="subscript"/>
        </w:rPr>
        <w:t>3</w:t>
      </w:r>
      <w:r w:rsidR="001975F8" w:rsidRPr="001975F8">
        <w:t>CF</w:t>
      </w:r>
      <w:r w:rsidR="001975F8" w:rsidRPr="001975F8">
        <w:rPr>
          <w:vertAlign w:val="subscript"/>
        </w:rPr>
        <w:t>3</w:t>
      </w:r>
      <w:r w:rsidR="001975F8">
        <w:t>, AgBF</w:t>
      </w:r>
      <w:r w:rsidR="001975F8" w:rsidRPr="001975F8">
        <w:rPr>
          <w:vertAlign w:val="subscript"/>
        </w:rPr>
        <w:t>4</w:t>
      </w:r>
      <w:r w:rsidR="001975F8">
        <w:t xml:space="preserve"> </w:t>
      </w:r>
      <w:r w:rsidR="001975F8">
        <w:fldChar w:fldCharType="begin"/>
      </w:r>
      <w:r w:rsidR="002C662A">
        <w:instrText xml:space="preserve"> ADDIN EN.CITE &lt;EndNote&gt;&lt;Cite&gt;&lt;Author&gt;Iyoda&lt;/Author&gt;&lt;Year&gt;1998&lt;/Year&gt;&lt;RecNum&gt;180&lt;/RecNum&gt;&lt;DisplayText&gt;[86]&lt;/DisplayText&gt;&lt;record&gt;&lt;rec-number&gt;180&lt;/rec-number&gt;&lt;foreign-keys&gt;&lt;key app="EN" db-id="5dssx5afba5xddesrdqxzv0fwfrp9d9erztx" timestamp="1682691623"&gt;180&lt;/key&gt;&lt;/foreign-keys&gt;&lt;ref-type name="Journal Article"&gt;17&lt;/ref-type&gt;&lt;contributors&gt;&lt;authors&gt;&lt;author&gt;Iyoda, Masahiko&lt;/author&gt;&lt;author&gt;Vorasingha, Anusorn&lt;/author&gt;&lt;author&gt;Kuwatani, Yoshiyuki&lt;/author&gt;&lt;author&gt;Yoshida, Masato&lt;/author&gt;&lt;/authors&gt;&lt;/contributors&gt;&lt;titles&gt;&lt;title&gt;A one-step synthesis of dehydro[12]annulenes using palladium-catalyzed reaction of o-diiodoarenes with acetylene gas&lt;/title&gt;&lt;secondary-title&gt;Tetrahedron Letters&lt;/secondary-title&gt;&lt;/titles&gt;&lt;periodical&gt;&lt;full-title&gt;Tetrahedron Letters&lt;/full-title&gt;&lt;/periodical&gt;&lt;pages&gt;4701-4704&lt;/pages&gt;&lt;volume&gt;39&lt;/volume&gt;&lt;number&gt;26&lt;/number&gt;&lt;keywords&gt;&lt;keyword&gt;Alkynes&lt;/keyword&gt;&lt;keyword&gt;Annulenes&lt;/keyword&gt;&lt;keyword&gt;Complexations&lt;/keyword&gt;&lt;keyword&gt;Coupling reactions&lt;/keyword&gt;&lt;/keywords&gt;&lt;dates&gt;&lt;year&gt;1998&lt;/year&gt;&lt;pub-dates&gt;&lt;date&gt;1998/06/25/&lt;/date&gt;&lt;/pub-dates&gt;&lt;/dates&gt;&lt;isbn&gt;0040-4039&lt;/isbn&gt;&lt;urls&gt;&lt;related-urls&gt;&lt;url&gt;https://www.sciencedirect.com/science/article/pii/S004040399800882X&lt;/url&gt;&lt;/related-urls&gt;&lt;/urls&gt;&lt;electronic-resource-num&gt;https://doi.org/10.1016/S0040-4039(98)00882-X&lt;/electronic-resource-num&gt;&lt;/record&gt;&lt;/Cite&gt;&lt;/EndNote&gt;</w:instrText>
      </w:r>
      <w:r w:rsidR="001975F8">
        <w:fldChar w:fldCharType="separate"/>
      </w:r>
      <w:r w:rsidR="002C662A">
        <w:rPr>
          <w:noProof/>
        </w:rPr>
        <w:t>[86]</w:t>
      </w:r>
      <w:r w:rsidR="001975F8">
        <w:fldChar w:fldCharType="end"/>
      </w:r>
      <w:r w:rsidR="001975F8">
        <w:t>.</w:t>
      </w:r>
    </w:p>
    <w:p w14:paraId="1CE92DE7" w14:textId="4D752D6D" w:rsidR="001175DF" w:rsidRDefault="00475E59" w:rsidP="003C0675">
      <w:pPr>
        <w:ind w:firstLine="0"/>
        <w:jc w:val="center"/>
      </w:pPr>
      <w:r>
        <w:object w:dxaOrig="8304" w:dyaOrig="5529" w14:anchorId="293D7C71">
          <v:shape id="_x0000_i1076" type="#_x0000_t75" style="width:416.05pt;height:275.9pt" o:ole="">
            <v:imagedata r:id="rId110" o:title=""/>
          </v:shape>
          <o:OLEObject Type="Embed" ProgID="ChemDraw.Document.6.0" ShapeID="_x0000_i1076" DrawAspect="Content" ObjectID="_1745438137" r:id="rId111"/>
        </w:object>
      </w:r>
    </w:p>
    <w:p w14:paraId="0A05B3DF" w14:textId="3734CD26" w:rsidR="001975F8" w:rsidRDefault="001175DF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52</w:t>
        </w:r>
      </w:fldSimple>
      <w:r>
        <w:t xml:space="preserve">. </w:t>
      </w:r>
      <w:r w:rsidRPr="00CA540F">
        <w:t xml:space="preserve">Синтез </w:t>
      </w:r>
      <w:proofErr w:type="spellStart"/>
      <w:proofErr w:type="gramStart"/>
      <w:r w:rsidRPr="00CA540F">
        <w:t>гексадегидротрибензо</w:t>
      </w:r>
      <w:proofErr w:type="spellEnd"/>
      <w:r w:rsidRPr="00CA540F">
        <w:t>[</w:t>
      </w:r>
      <w:proofErr w:type="gramEnd"/>
      <w:r w:rsidRPr="00CA540F">
        <w:t>12]</w:t>
      </w:r>
      <w:proofErr w:type="spellStart"/>
      <w:r w:rsidRPr="00CA540F">
        <w:t>аннулена</w:t>
      </w:r>
      <w:proofErr w:type="spellEnd"/>
      <w:r w:rsidRPr="00CA540F">
        <w:t xml:space="preserve"> и его аналогов</w:t>
      </w:r>
    </w:p>
    <w:p w14:paraId="70F4DBF4" w14:textId="653219D3" w:rsidR="007A3389" w:rsidRPr="00151424" w:rsidRDefault="00151424" w:rsidP="00F86B0E">
      <w:r>
        <w:t>Синергия медь</w:t>
      </w:r>
      <w:r w:rsidR="00D43786" w:rsidRPr="00D43786">
        <w:t xml:space="preserve">-катализируемой </w:t>
      </w:r>
      <w:r w:rsidR="00680D95">
        <w:t>«</w:t>
      </w:r>
      <w:r w:rsidR="00D43786" w:rsidRPr="00D43786">
        <w:t>клик</w:t>
      </w:r>
      <w:r w:rsidR="00680D95">
        <w:t>»</w:t>
      </w:r>
      <w:r w:rsidR="00D43786" w:rsidRPr="00D43786">
        <w:t xml:space="preserve">-реакции </w:t>
      </w:r>
      <w:r>
        <w:t xml:space="preserve">с </w:t>
      </w:r>
      <w:r w:rsidR="00D43786" w:rsidRPr="00D43786">
        <w:t>последующ</w:t>
      </w:r>
      <w:r>
        <w:t>им</w:t>
      </w:r>
      <w:r w:rsidR="00D43786" w:rsidRPr="00D43786">
        <w:t xml:space="preserve"> </w:t>
      </w:r>
      <w:r>
        <w:t xml:space="preserve">палладий-катализируемым </w:t>
      </w:r>
      <w:r w:rsidR="00D43786" w:rsidRPr="00D43786">
        <w:t>внутримолекулярн</w:t>
      </w:r>
      <w:r>
        <w:t>ым</w:t>
      </w:r>
      <w:r w:rsidR="00D43786" w:rsidRPr="00D43786">
        <w:t xml:space="preserve"> сочетани</w:t>
      </w:r>
      <w:r>
        <w:t>ем позволяет получать сложные структуры, состоящие из пяти-, шести-, семи- и восьмичленных гетероциклов</w:t>
      </w:r>
      <w:r w:rsidR="001175DF">
        <w:t xml:space="preserve"> </w:t>
      </w:r>
      <w:r w:rsidR="00323A41">
        <w:rPr>
          <w:b/>
          <w:bCs/>
        </w:rPr>
        <w:t>1</w:t>
      </w:r>
      <w:r w:rsidR="00A51599">
        <w:rPr>
          <w:b/>
          <w:bCs/>
        </w:rPr>
        <w:t>20</w:t>
      </w:r>
      <w:r w:rsidR="001175DF" w:rsidRPr="00323A41">
        <w:t>-</w:t>
      </w:r>
      <w:r w:rsidR="00323A41">
        <w:rPr>
          <w:b/>
          <w:bCs/>
        </w:rPr>
        <w:t>12</w:t>
      </w:r>
      <w:r w:rsidR="00A51599">
        <w:rPr>
          <w:b/>
          <w:bCs/>
        </w:rPr>
        <w:t>3</w:t>
      </w:r>
      <w:r>
        <w:t>. Авторами отмечено, что для получения структур</w:t>
      </w:r>
      <w:r w:rsidR="009570C1">
        <w:t xml:space="preserve"> с 6-8-членным ядром</w:t>
      </w:r>
      <w:r w:rsidR="001175DF">
        <w:t xml:space="preserve"> </w:t>
      </w:r>
      <w:r w:rsidR="00323A41">
        <w:rPr>
          <w:b/>
          <w:bCs/>
        </w:rPr>
        <w:t>12</w:t>
      </w:r>
      <w:r w:rsidR="00A51599">
        <w:rPr>
          <w:b/>
          <w:bCs/>
        </w:rPr>
        <w:t>1</w:t>
      </w:r>
      <w:r w:rsidR="001175DF" w:rsidRPr="00323A41">
        <w:t>-</w:t>
      </w:r>
      <w:r w:rsidR="00323A41">
        <w:rPr>
          <w:b/>
          <w:bCs/>
        </w:rPr>
        <w:t>12</w:t>
      </w:r>
      <w:r w:rsidR="00A51599">
        <w:rPr>
          <w:b/>
          <w:bCs/>
        </w:rPr>
        <w:t>3</w:t>
      </w:r>
      <w:r w:rsidR="00417326">
        <w:t>, необходимо</w:t>
      </w:r>
      <w:r w:rsidR="00D43786" w:rsidRPr="00D43786">
        <w:t xml:space="preserve"> </w:t>
      </w:r>
      <w:r w:rsidR="009570C1">
        <w:t xml:space="preserve">использование </w:t>
      </w:r>
      <w:r w:rsidR="00D43786" w:rsidRPr="00D43786">
        <w:t>двухстадийн</w:t>
      </w:r>
      <w:r w:rsidR="00C45E32">
        <w:t>ого подхода</w:t>
      </w:r>
      <w:r w:rsidR="00D43786" w:rsidRPr="00D43786">
        <w:t xml:space="preserve"> (схема </w:t>
      </w:r>
      <w:r w:rsidR="00323A41">
        <w:t>53</w:t>
      </w:r>
      <w:r w:rsidR="00D43786" w:rsidRPr="00D43786">
        <w:t>)</w:t>
      </w:r>
      <w:r w:rsidR="007A3389" w:rsidRPr="007A3389">
        <w:t xml:space="preserve"> </w:t>
      </w:r>
      <w:r w:rsidR="007A3389">
        <w:fldChar w:fldCharType="begin"/>
      </w:r>
      <w:r w:rsidR="002C662A">
        <w:instrText xml:space="preserve"> ADDIN EN.CITE &lt;EndNote&gt;&lt;Cite&gt;&lt;Author&gt;Brahma&lt;/Author&gt;&lt;Year&gt;2013&lt;/Year&gt;&lt;RecNum&gt;147&lt;/RecNum&gt;&lt;DisplayText&gt;[87]&lt;/DisplayText&gt;&lt;record&gt;&lt;rec-number&gt;147&lt;/rec-number&gt;&lt;foreign-keys&gt;&lt;key app="EN" db-id="5dssx5afba5xddesrdqxzv0fwfrp9d9erztx" timestamp="1682368689"&gt;147&lt;/key&gt;&lt;/foreign-keys&gt;&lt;ref-type name="Journal Article"&gt;17&lt;/ref-type&gt;&lt;contributors&gt;&lt;authors&gt;&lt;author&gt;Brahma, Kaushik&lt;/author&gt;&lt;author&gt;Achari, Basudeb&lt;/author&gt;&lt;author&gt;Chowdhury, Chinmay&lt;/author&gt;&lt;/authors&gt;&lt;/contributors&gt;&lt;titles&gt;&lt;title&gt;Facile Synthesis of [1,2,3]-Triazole-Fused Isoindolines, Tetrahydroisoquino­lines, Benzoazepines and Benzoazocines by Palladium-Copper Catalysed Heterocyclisation­&lt;/title&gt;&lt;secondary-title&gt;Synthesis&lt;/secondary-title&gt;&lt;/titles&gt;&lt;periodical&gt;&lt;full-title&gt;Synthesis&lt;/full-title&gt;&lt;/periodical&gt;&lt;pages&gt;545-555&lt;/pages&gt;&lt;volume&gt;45&lt;/volume&gt;&lt;number&gt;04&lt;/number&gt;&lt;edition&gt;2013/01/04&lt;/edition&gt;&lt;keywords&gt;&lt;keyword&gt;1,2,3-triazoles&lt;/keyword&gt;&lt;keyword&gt;nitrogen heterocycles&lt;/keyword&gt;&lt;keyword&gt;intramolecular reactions&lt;/keyword&gt;&lt;keyword&gt;azide-alkyne cycloaddition&lt;/keyword&gt;&lt;keyword&gt;bis-heteroannulations&lt;/keyword&gt;&lt;/keywords&gt;&lt;dates&gt;&lt;year&gt;2013&lt;/year&gt;&lt;pub-dates&gt;&lt;date&gt;2013/02/05&lt;/date&gt;&lt;/pub-dates&gt;&lt;/dates&gt;&lt;publisher&gt;© Georg Thieme Verlag&lt;/publisher&gt;&lt;isbn&gt;0039-7881&amp;#xD;1437-210X&lt;/isbn&gt;&lt;urls&gt;&lt;related-urls&gt;&lt;url&gt;http://www.thieme-connect.com/products/ejournals/abstract/10.1055/s-0032-1316839&lt;/url&gt;&lt;/related-urls&gt;&lt;/urls&gt;&lt;electronic-resource-num&gt;10.1055/s-0032-1316839&lt;/electronic-resource-num&gt;&lt;language&gt;En&lt;/language&gt;&lt;/record&gt;&lt;/Cite&gt;&lt;/EndNote&gt;</w:instrText>
      </w:r>
      <w:r w:rsidR="007A3389">
        <w:fldChar w:fldCharType="separate"/>
      </w:r>
      <w:r w:rsidR="002C662A">
        <w:rPr>
          <w:noProof/>
        </w:rPr>
        <w:t>[87]</w:t>
      </w:r>
      <w:r w:rsidR="007A3389">
        <w:fldChar w:fldCharType="end"/>
      </w:r>
      <w:r w:rsidR="007A3389" w:rsidRPr="007A3389">
        <w:t>.</w:t>
      </w:r>
    </w:p>
    <w:p w14:paraId="56CC1E08" w14:textId="3C14270B" w:rsidR="001175DF" w:rsidRDefault="00A51599" w:rsidP="003C0675">
      <w:pPr>
        <w:ind w:firstLine="0"/>
        <w:jc w:val="center"/>
      </w:pPr>
      <w:r>
        <w:object w:dxaOrig="7327" w:dyaOrig="4181" w14:anchorId="72EB5824">
          <v:shape id="_x0000_i1077" type="#_x0000_t75" style="width:366pt;height:210.1pt" o:ole="">
            <v:imagedata r:id="rId112" o:title=""/>
          </v:shape>
          <o:OLEObject Type="Embed" ProgID="ChemDraw.Document.6.0" ShapeID="_x0000_i1077" DrawAspect="Content" ObjectID="_1745438138" r:id="rId113"/>
        </w:object>
      </w:r>
    </w:p>
    <w:p w14:paraId="3FCAB814" w14:textId="53BCCE53" w:rsidR="00671B32" w:rsidRDefault="001175DF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53</w:t>
        </w:r>
      </w:fldSimple>
      <w:r>
        <w:t xml:space="preserve">. </w:t>
      </w:r>
      <w:r w:rsidR="00F86B0E">
        <w:t>«</w:t>
      </w:r>
      <w:r w:rsidRPr="00A40E10">
        <w:t>Клик</w:t>
      </w:r>
      <w:r w:rsidR="00F86B0E">
        <w:t>»</w:t>
      </w:r>
      <w:r w:rsidRPr="00A40E10">
        <w:t>-реакция и последующее внутримолекулярное сочетание</w:t>
      </w:r>
    </w:p>
    <w:p w14:paraId="743E88C0" w14:textId="2773FDA9" w:rsidR="009339B4" w:rsidRDefault="009339B4" w:rsidP="00F86B0E">
      <w:r>
        <w:t xml:space="preserve">В 2011 году успешно разработана методология замены ацетиленового газа или терминальных ацетиленов </w:t>
      </w:r>
      <w:r w:rsidRPr="005E2720">
        <w:rPr>
          <w:b/>
          <w:bCs/>
        </w:rPr>
        <w:t>1</w:t>
      </w:r>
      <w:r w:rsidR="00323A41">
        <w:rPr>
          <w:b/>
          <w:bCs/>
        </w:rPr>
        <w:t>2</w:t>
      </w:r>
      <w:r w:rsidR="00A51599">
        <w:rPr>
          <w:b/>
          <w:bCs/>
        </w:rPr>
        <w:t>4</w:t>
      </w:r>
      <w:r w:rsidR="00417326" w:rsidRPr="00417326">
        <w:t>,</w:t>
      </w:r>
      <w:r>
        <w:t xml:space="preserve"> в </w:t>
      </w:r>
      <w:r w:rsidRPr="00B871B1">
        <w:t>синтез</w:t>
      </w:r>
      <w:r>
        <w:t>е</w:t>
      </w:r>
      <w:r w:rsidRPr="00B871B1">
        <w:t xml:space="preserve"> симметричных </w:t>
      </w:r>
      <w:proofErr w:type="spellStart"/>
      <w:r w:rsidRPr="00B871B1">
        <w:t>диарилэтинов</w:t>
      </w:r>
      <w:proofErr w:type="spellEnd"/>
      <w:r w:rsidRPr="007472CF">
        <w:t xml:space="preserve"> </w:t>
      </w:r>
      <w:r w:rsidRPr="005E2720">
        <w:rPr>
          <w:b/>
          <w:bCs/>
        </w:rPr>
        <w:t>1</w:t>
      </w:r>
      <w:r w:rsidR="00323A41">
        <w:rPr>
          <w:b/>
          <w:bCs/>
        </w:rPr>
        <w:t>2</w:t>
      </w:r>
      <w:r w:rsidR="00A51599">
        <w:rPr>
          <w:b/>
          <w:bCs/>
        </w:rPr>
        <w:t>5</w:t>
      </w:r>
      <w:r w:rsidR="00417326" w:rsidRPr="00417326">
        <w:t>,</w:t>
      </w:r>
      <w:r w:rsidR="00680D95" w:rsidRPr="00680D95">
        <w:t xml:space="preserve"> на карбид кальция</w:t>
      </w:r>
      <w:r>
        <w:t xml:space="preserve"> </w:t>
      </w:r>
      <w:r w:rsidRPr="007472CF">
        <w:t>(</w:t>
      </w:r>
      <w:r>
        <w:t xml:space="preserve">схема </w:t>
      </w:r>
      <w:r w:rsidR="00323A41">
        <w:t>54</w:t>
      </w:r>
      <w:r>
        <w:t>). Протекание реакции наблюдалось</w:t>
      </w:r>
      <w:r w:rsidRPr="00B871B1">
        <w:t xml:space="preserve"> </w:t>
      </w:r>
      <w:r>
        <w:t>не только</w:t>
      </w:r>
      <w:r w:rsidRPr="00B871B1">
        <w:t xml:space="preserve"> с высоким выходом и </w:t>
      </w:r>
      <w:r w:rsidRPr="00B871B1">
        <w:lastRenderedPageBreak/>
        <w:t>селективностью, но также допуска</w:t>
      </w:r>
      <w:r>
        <w:t>ло</w:t>
      </w:r>
      <w:r w:rsidRPr="00B871B1">
        <w:t xml:space="preserve"> широкий спектр функциональных групп</w:t>
      </w:r>
      <w:r>
        <w:t xml:space="preserve"> у исходного </w:t>
      </w:r>
      <w:proofErr w:type="spellStart"/>
      <w:r>
        <w:t>арилиодида</w:t>
      </w:r>
      <w:proofErr w:type="spellEnd"/>
      <w:r>
        <w:t xml:space="preserve"> </w:t>
      </w:r>
      <w:r>
        <w:fldChar w:fldCharType="begin"/>
      </w:r>
      <w:r w:rsidR="002C662A">
        <w:instrText xml:space="preserve"> ADDIN EN.CITE &lt;EndNote&gt;&lt;Cite&gt;&lt;Author&gt;Chuentragool&lt;/Author&gt;&lt;Year&gt;2011&lt;/Year&gt;&lt;RecNum&gt;68&lt;/RecNum&gt;&lt;DisplayText&gt;[88]&lt;/DisplayText&gt;&lt;record&gt;&lt;rec-number&gt;68&lt;/rec-number&gt;&lt;foreign-keys&gt;&lt;key app="EN" db-id="5dssx5afba5xddesrdqxzv0fwfrp9d9erztx" timestamp="1682022039"&gt;68&lt;/key&gt;&lt;/foreign-keys&gt;&lt;ref-type name="Journal Article"&gt;17&lt;/ref-type&gt;&lt;contributors&gt;&lt;authors&gt;&lt;author&gt;Chuentragool, Padon&lt;/author&gt;&lt;author&gt;Vongnam, Kunnigar&lt;/author&gt;&lt;author&gt;Rashatasakhon, Paitoon&lt;/author&gt;&lt;author&gt;Sukwattanasinitt, Mongkol&lt;/author&gt;&lt;author&gt;Wacharasindhu, Sumrit&lt;/author&gt;&lt;/authors&gt;&lt;/contributors&gt;&lt;titles&gt;&lt;title&gt;Calcium carbide as a cost-effective starting material for symmetrical diarylethynes via Pd-catalyzed coupling reaction&lt;/title&gt;&lt;secondary-title&gt;Tetrahedron&lt;/secondary-title&gt;&lt;/titles&gt;&lt;periodical&gt;&lt;full-title&gt;Tetrahedron&lt;/full-title&gt;&lt;/periodical&gt;&lt;pages&gt;8177-8182&lt;/pages&gt;&lt;volume&gt;67&lt;/volume&gt;&lt;number&gt;42&lt;/number&gt;&lt;keywords&gt;&lt;keyword&gt;Calcium carbide&lt;/keyword&gt;&lt;keyword&gt;Diarylethyne&lt;/keyword&gt;&lt;keyword&gt;Sonogashira reaction&lt;/keyword&gt;&lt;keyword&gt;Phenyleneethynylene&lt;/keyword&gt;&lt;keyword&gt;Palladium coupling reaction&lt;/keyword&gt;&lt;/keywords&gt;&lt;dates&gt;&lt;year&gt;2011&lt;/year&gt;&lt;pub-dates&gt;&lt;date&gt;2011/10/21/&lt;/date&gt;&lt;/pub-dates&gt;&lt;/dates&gt;&lt;isbn&gt;0040-4020&lt;/isbn&gt;&lt;urls&gt;&lt;related-urls&gt;&lt;url&gt;https://www.sciencedirect.com/science/article/pii/S0040402011012427&lt;/url&gt;&lt;/related-urls&gt;&lt;/urls&gt;&lt;electronic-resource-num&gt;https://doi.org/10.1016/j.tet.2011.08.042&lt;/electronic-resource-num&gt;&lt;/record&gt;&lt;/Cite&gt;&lt;/EndNote&gt;</w:instrText>
      </w:r>
      <w:r>
        <w:fldChar w:fldCharType="separate"/>
      </w:r>
      <w:r w:rsidR="002C662A">
        <w:rPr>
          <w:noProof/>
        </w:rPr>
        <w:t>[88]</w:t>
      </w:r>
      <w:r>
        <w:fldChar w:fldCharType="end"/>
      </w:r>
      <w:r w:rsidRPr="00B871B1">
        <w:t>.</w:t>
      </w:r>
      <w:r w:rsidRPr="002705A8">
        <w:t xml:space="preserve"> </w:t>
      </w:r>
    </w:p>
    <w:p w14:paraId="1E111800" w14:textId="500200E5" w:rsidR="009339B4" w:rsidRDefault="00A51599" w:rsidP="003C0675">
      <w:pPr>
        <w:ind w:firstLine="0"/>
        <w:jc w:val="center"/>
      </w:pPr>
      <w:r>
        <w:object w:dxaOrig="6134" w:dyaOrig="1670" w14:anchorId="562C5D1C">
          <v:shape id="_x0000_i1078" type="#_x0000_t75" style="width:306.1pt;height:84pt" o:ole="">
            <v:imagedata r:id="rId114" o:title=""/>
          </v:shape>
          <o:OLEObject Type="Embed" ProgID="ChemDraw.Document.6.0" ShapeID="_x0000_i1078" DrawAspect="Content" ObjectID="_1745438139" r:id="rId115"/>
        </w:object>
      </w:r>
    </w:p>
    <w:p w14:paraId="10D2815C" w14:textId="6E0F7013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54</w:t>
        </w:r>
      </w:fldSimple>
      <w:r>
        <w:t xml:space="preserve">. Синтез </w:t>
      </w:r>
      <w:r w:rsidRPr="00461D1A">
        <w:t xml:space="preserve">симметричных </w:t>
      </w:r>
      <w:proofErr w:type="spellStart"/>
      <w:r w:rsidRPr="00461D1A">
        <w:t>диарилэтинов</w:t>
      </w:r>
      <w:proofErr w:type="spellEnd"/>
    </w:p>
    <w:p w14:paraId="76B9533A" w14:textId="2F810D2C" w:rsidR="009339B4" w:rsidRDefault="00680D95" w:rsidP="00F86B0E">
      <w:r>
        <w:t>В работе 2015 года показана м</w:t>
      </w:r>
      <w:r w:rsidR="009339B4" w:rsidRPr="00F723AF">
        <w:t>одернизация</w:t>
      </w:r>
      <w:r w:rsidR="009339B4">
        <w:t xml:space="preserve"> методики проведения реакции, с помощью создания в однореакторном сосуде многофазной системы. Так, фторированный растворитель </w:t>
      </w:r>
      <w:proofErr w:type="spellStart"/>
      <w:r w:rsidR="009339B4" w:rsidRPr="006050BC">
        <w:t>Galden</w:t>
      </w:r>
      <w:proofErr w:type="spellEnd"/>
      <w:r w:rsidR="009339B4" w:rsidRPr="006050BC">
        <w:t xml:space="preserve"> HT135</w:t>
      </w:r>
      <w:r w:rsidR="009339B4">
        <w:t xml:space="preserve"> играл роль жидкой мембраны между </w:t>
      </w:r>
      <w:proofErr w:type="spellStart"/>
      <w:r w:rsidR="009339B4">
        <w:rPr>
          <w:lang w:val="en-US"/>
        </w:rPr>
        <w:t>CaC</w:t>
      </w:r>
      <w:proofErr w:type="spellEnd"/>
      <w:r w:rsidR="009339B4" w:rsidRPr="00251DAC">
        <w:rPr>
          <w:vertAlign w:val="subscript"/>
        </w:rPr>
        <w:t>2</w:t>
      </w:r>
      <w:r w:rsidR="009339B4">
        <w:t xml:space="preserve"> и водой, а также обеспечивал управляемый транспорт реагентов. Взаимодействие </w:t>
      </w:r>
      <w:proofErr w:type="spellStart"/>
      <w:r w:rsidR="009339B4">
        <w:t>арилгалогенидов</w:t>
      </w:r>
      <w:proofErr w:type="spellEnd"/>
      <w:r w:rsidR="009339B4">
        <w:t xml:space="preserve"> </w:t>
      </w:r>
      <w:r w:rsidR="009339B4" w:rsidRPr="005E2720">
        <w:rPr>
          <w:b/>
          <w:bCs/>
        </w:rPr>
        <w:t>1</w:t>
      </w:r>
      <w:r w:rsidR="00323A41">
        <w:rPr>
          <w:b/>
          <w:bCs/>
        </w:rPr>
        <w:t>2</w:t>
      </w:r>
      <w:r w:rsidR="00A51599">
        <w:rPr>
          <w:b/>
          <w:bCs/>
        </w:rPr>
        <w:t>6</w:t>
      </w:r>
      <w:r w:rsidR="009339B4">
        <w:t xml:space="preserve"> с ацетиленом, генерируемым </w:t>
      </w:r>
      <w:r w:rsidR="009339B4" w:rsidRPr="00367A06">
        <w:rPr>
          <w:i/>
          <w:iCs/>
          <w:lang w:val="en-US"/>
        </w:rPr>
        <w:t>in</w:t>
      </w:r>
      <w:r w:rsidR="009339B4" w:rsidRPr="00367A06">
        <w:rPr>
          <w:i/>
          <w:iCs/>
        </w:rPr>
        <w:t xml:space="preserve"> </w:t>
      </w:r>
      <w:r w:rsidR="009339B4" w:rsidRPr="00367A06">
        <w:rPr>
          <w:i/>
          <w:iCs/>
          <w:lang w:val="en-US"/>
        </w:rPr>
        <w:t>situ</w:t>
      </w:r>
      <w:r w:rsidR="009339B4">
        <w:t xml:space="preserve"> из </w:t>
      </w:r>
      <w:proofErr w:type="spellStart"/>
      <w:r w:rsidR="009339B4">
        <w:rPr>
          <w:lang w:val="en-US"/>
        </w:rPr>
        <w:t>CaC</w:t>
      </w:r>
      <w:proofErr w:type="spellEnd"/>
      <w:r w:rsidR="009339B4" w:rsidRPr="00367A06">
        <w:rPr>
          <w:vertAlign w:val="subscript"/>
        </w:rPr>
        <w:t>2</w:t>
      </w:r>
      <w:r w:rsidR="009339B4" w:rsidRPr="00367A06">
        <w:t xml:space="preserve"> </w:t>
      </w:r>
      <w:r w:rsidR="009339B4">
        <w:t>и</w:t>
      </w:r>
      <w:r w:rsidR="009339B4" w:rsidRPr="00367A06">
        <w:t xml:space="preserve"> </w:t>
      </w:r>
      <w:r w:rsidR="009339B4">
        <w:rPr>
          <w:lang w:val="en-US"/>
        </w:rPr>
        <w:t>H</w:t>
      </w:r>
      <w:r w:rsidR="009339B4" w:rsidRPr="00367A06">
        <w:rPr>
          <w:vertAlign w:val="subscript"/>
        </w:rPr>
        <w:t>2</w:t>
      </w:r>
      <w:r w:rsidR="009339B4">
        <w:rPr>
          <w:lang w:val="en-US"/>
        </w:rPr>
        <w:t>O</w:t>
      </w:r>
      <w:r w:rsidR="009339B4">
        <w:t xml:space="preserve">, приводило к различным </w:t>
      </w:r>
      <w:proofErr w:type="spellStart"/>
      <w:r w:rsidR="009339B4">
        <w:t>диарилэтин</w:t>
      </w:r>
      <w:r w:rsidR="00F86B0E">
        <w:t>ам</w:t>
      </w:r>
      <w:proofErr w:type="spellEnd"/>
      <w:r w:rsidR="009339B4">
        <w:t xml:space="preserve"> </w:t>
      </w:r>
      <w:r w:rsidR="009339B4" w:rsidRPr="00E3064C">
        <w:rPr>
          <w:b/>
          <w:bCs/>
        </w:rPr>
        <w:t>1</w:t>
      </w:r>
      <w:r w:rsidR="00323A41">
        <w:rPr>
          <w:b/>
          <w:bCs/>
        </w:rPr>
        <w:t>2</w:t>
      </w:r>
      <w:r w:rsidR="00A51599">
        <w:rPr>
          <w:b/>
          <w:bCs/>
        </w:rPr>
        <w:t>7</w:t>
      </w:r>
      <w:r w:rsidR="009339B4">
        <w:t xml:space="preserve"> </w:t>
      </w:r>
      <w:r w:rsidR="009339B4">
        <w:rPr>
          <w:lang w:val="en-US"/>
        </w:rPr>
        <w:t>c</w:t>
      </w:r>
      <w:r w:rsidR="009339B4" w:rsidRPr="001B37CB">
        <w:t xml:space="preserve"> </w:t>
      </w:r>
      <w:r w:rsidR="009339B4">
        <w:t xml:space="preserve">достаточно хорошими выходами при использовании </w:t>
      </w:r>
      <w:proofErr w:type="spellStart"/>
      <w:r w:rsidR="009339B4">
        <w:t>арилиодидов</w:t>
      </w:r>
      <w:proofErr w:type="spellEnd"/>
      <w:r w:rsidR="009339B4" w:rsidRPr="005B64BB">
        <w:t xml:space="preserve">. </w:t>
      </w:r>
      <w:r w:rsidR="009339B4">
        <w:t xml:space="preserve">Авторами </w:t>
      </w:r>
      <w:r>
        <w:t xml:space="preserve">было </w:t>
      </w:r>
      <w:r w:rsidR="009339B4">
        <w:t xml:space="preserve">отмечено, что </w:t>
      </w:r>
      <w:proofErr w:type="spellStart"/>
      <w:r w:rsidR="009339B4">
        <w:t>арилбромиды</w:t>
      </w:r>
      <w:proofErr w:type="spellEnd"/>
      <w:r w:rsidR="009339B4">
        <w:t xml:space="preserve"> в таких условиях либо не прояв</w:t>
      </w:r>
      <w:r w:rsidR="00F86B0E">
        <w:t>ляли</w:t>
      </w:r>
      <w:r w:rsidR="009339B4">
        <w:t xml:space="preserve"> реакционной способности (например, при использовании </w:t>
      </w:r>
      <w:r w:rsidR="009339B4" w:rsidRPr="006050BC">
        <w:t>1-бром-4-метилбензол</w:t>
      </w:r>
      <w:r w:rsidR="009339B4">
        <w:t>а), либо привод</w:t>
      </w:r>
      <w:r w:rsidR="00F86B0E">
        <w:t>или</w:t>
      </w:r>
      <w:r w:rsidR="009339B4">
        <w:t xml:space="preserve"> к целевому продукту с умеренными выходами (например, при использовании 1-бром-</w:t>
      </w:r>
      <w:r w:rsidR="009339B4" w:rsidRPr="006050BC">
        <w:t>4-трифторметил</w:t>
      </w:r>
      <w:r w:rsidR="009339B4">
        <w:t xml:space="preserve">бензола) (схема </w:t>
      </w:r>
      <w:r w:rsidR="00323A41">
        <w:t>55</w:t>
      </w:r>
      <w:r w:rsidR="009339B4">
        <w:t xml:space="preserve">) </w:t>
      </w:r>
      <w:r w:rsidR="009339B4">
        <w:fldChar w:fldCharType="begin"/>
      </w:r>
      <w:r w:rsidR="002C662A">
        <w:instrText xml:space="preserve"> ADDIN EN.CITE &lt;EndNote&gt;&lt;Cite&gt;&lt;Author&gt;Matake&lt;/Author&gt;&lt;Year&gt;2015&lt;/Year&gt;&lt;RecNum&gt;77&lt;/RecNum&gt;&lt;DisplayText&gt;[35]&lt;/DisplayText&gt;&lt;record&gt;&lt;rec-number&gt;77&lt;/rec-number&gt;&lt;foreign-keys&gt;&lt;key app="EN" db-id="5dssx5afba5xddesrdqxzv0fwfrp9d9erztx" timestamp="1682022059"&gt;77&lt;/key&gt;&lt;/foreign-keys&gt;&lt;ref-type name="Journal Article"&gt;17&lt;/ref-type&gt;&lt;contributors&gt;&lt;authors&gt;&lt;author&gt;Matake, Ryosuke&lt;/author&gt;&lt;author&gt;Niwa, Yuki&lt;/author&gt;&lt;author&gt;Matsubara, Hiroshi&lt;/author&gt;&lt;/authors&gt;&lt;/contributors&gt;&lt;titles&gt;&lt;title&gt;Phase-Vanishing Method with Acetylene Evolution and Its Utilization in Several Organic Syntheses&lt;/title&gt;&lt;secondary-title&gt;Organic Letters&lt;/secondary-title&gt;&lt;/titles&gt;&lt;periodical&gt;&lt;full-title&gt;Organic Letters&lt;/full-title&gt;&lt;/periodical&gt;&lt;pages&gt;2354-2357&lt;/pages&gt;&lt;volume&gt;17&lt;/volume&gt;&lt;number&gt;10&lt;/number&gt;&lt;dates&gt;&lt;year&gt;2015&lt;/year&gt;&lt;pub-dates&gt;&lt;date&gt;2015/05/15&lt;/date&gt;&lt;/pub-dates&gt;&lt;/dates&gt;&lt;publisher&gt;American Chemical Society&lt;/publisher&gt;&lt;isbn&gt;1523-7060&lt;/isbn&gt;&lt;urls&gt;&lt;related-urls&gt;&lt;url&gt;https://doi.org/10.1021/acs.orglett.5b00827&lt;/url&gt;&lt;url&gt;https://pubs.acs.org/doi/10.1021/acs.orglett.5b00827&lt;/url&gt;&lt;/related-urls&gt;&lt;/urls&gt;&lt;electronic-resource-num&gt;10.1021/acs.orglett.5b00827&lt;/electronic-resource-num&gt;&lt;/record&gt;&lt;/Cite&gt;&lt;/EndNote&gt;</w:instrText>
      </w:r>
      <w:r w:rsidR="009339B4">
        <w:fldChar w:fldCharType="separate"/>
      </w:r>
      <w:r w:rsidR="002C662A">
        <w:rPr>
          <w:noProof/>
        </w:rPr>
        <w:t>[35]</w:t>
      </w:r>
      <w:r w:rsidR="009339B4">
        <w:fldChar w:fldCharType="end"/>
      </w:r>
      <w:r w:rsidR="009339B4">
        <w:t>.</w:t>
      </w:r>
    </w:p>
    <w:p w14:paraId="3EBAC9BD" w14:textId="29748FA0" w:rsidR="009339B4" w:rsidRDefault="00A51599" w:rsidP="003C0675">
      <w:pPr>
        <w:ind w:firstLine="0"/>
        <w:jc w:val="center"/>
      </w:pPr>
      <w:r>
        <w:object w:dxaOrig="7820" w:dyaOrig="2223" w14:anchorId="7EFCE69E">
          <v:shape id="_x0000_i1079" type="#_x0000_t75" style="width:391.4pt;height:112.05pt" o:ole="">
            <v:imagedata r:id="rId116" o:title=""/>
          </v:shape>
          <o:OLEObject Type="Embed" ProgID="ChemDraw.Document.6.0" ShapeID="_x0000_i1079" DrawAspect="Content" ObjectID="_1745438140" r:id="rId117"/>
        </w:object>
      </w:r>
    </w:p>
    <w:p w14:paraId="1EDA2045" w14:textId="05D4DC6C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55</w:t>
        </w:r>
      </w:fldSimple>
      <w:r>
        <w:t xml:space="preserve">. Подход к </w:t>
      </w:r>
      <w:proofErr w:type="spellStart"/>
      <w:r>
        <w:t>диарилэтинам</w:t>
      </w:r>
      <w:proofErr w:type="spellEnd"/>
      <w:r>
        <w:t xml:space="preserve"> с помощью создания многофазной системы</w:t>
      </w:r>
    </w:p>
    <w:p w14:paraId="3114AAEB" w14:textId="106F9CEF" w:rsidR="009339B4" w:rsidRPr="00F55997" w:rsidRDefault="009339B4" w:rsidP="00F86B0E">
      <w:r>
        <w:t xml:space="preserve">Трудности в использовании менее активных </w:t>
      </w:r>
      <w:proofErr w:type="spellStart"/>
      <w:r>
        <w:t>арилгалогенидов</w:t>
      </w:r>
      <w:proofErr w:type="spellEnd"/>
      <w:r>
        <w:t xml:space="preserve">, а именно </w:t>
      </w:r>
      <w:proofErr w:type="spellStart"/>
      <w:r>
        <w:t>арилбромидов</w:t>
      </w:r>
      <w:proofErr w:type="spellEnd"/>
      <w:r>
        <w:t>, в реакции Соногаширы разрешены в исследовании 2017 года с помощью добавки в реакционную смесь т</w:t>
      </w:r>
      <w:r w:rsidRPr="006050BC">
        <w:t>етра-</w:t>
      </w:r>
      <w:r w:rsidRPr="00F55997">
        <w:rPr>
          <w:i/>
          <w:iCs/>
        </w:rPr>
        <w:t>н</w:t>
      </w:r>
      <w:r w:rsidRPr="006050BC">
        <w:t>-</w:t>
      </w:r>
      <w:proofErr w:type="spellStart"/>
      <w:r w:rsidRPr="006050BC">
        <w:t>бутиламмоний</w:t>
      </w:r>
      <w:proofErr w:type="spellEnd"/>
      <w:r>
        <w:t xml:space="preserve"> </w:t>
      </w:r>
      <w:r w:rsidRPr="006050BC">
        <w:t>фторид</w:t>
      </w:r>
      <w:r>
        <w:t xml:space="preserve">а </w:t>
      </w:r>
      <w:r w:rsidRPr="006050BC">
        <w:t>(TBA</w:t>
      </w:r>
      <w:r>
        <w:rPr>
          <w:lang w:val="en-US"/>
        </w:rPr>
        <w:t>F</w:t>
      </w:r>
      <w:r w:rsidRPr="006050BC">
        <w:t>)</w:t>
      </w:r>
      <w:r>
        <w:t>.</w:t>
      </w:r>
      <w:r w:rsidRPr="00E02189">
        <w:t xml:space="preserve"> </w:t>
      </w:r>
      <w:r>
        <w:t>Благодаря такому подходу</w:t>
      </w:r>
      <w:r w:rsidRPr="006051AD">
        <w:t xml:space="preserve"> </w:t>
      </w:r>
      <w:r>
        <w:t xml:space="preserve">удалось значительно увеличить выход </w:t>
      </w:r>
      <w:r w:rsidR="00417326">
        <w:t xml:space="preserve">целевого </w:t>
      </w:r>
      <w:proofErr w:type="spellStart"/>
      <w:r>
        <w:t>дифенилацетилена</w:t>
      </w:r>
      <w:proofErr w:type="spellEnd"/>
      <w:r>
        <w:t xml:space="preserve"> </w:t>
      </w:r>
      <w:r w:rsidRPr="00E3064C">
        <w:rPr>
          <w:b/>
          <w:bCs/>
        </w:rPr>
        <w:t>1</w:t>
      </w:r>
      <w:r w:rsidR="00323A41">
        <w:rPr>
          <w:b/>
          <w:bCs/>
        </w:rPr>
        <w:t>2</w:t>
      </w:r>
      <w:r w:rsidR="00A51599">
        <w:rPr>
          <w:b/>
          <w:bCs/>
        </w:rPr>
        <w:t>9</w:t>
      </w:r>
      <w:r>
        <w:t xml:space="preserve"> до 97% в реакции между бромбензолом </w:t>
      </w:r>
      <w:r w:rsidRPr="00E3064C">
        <w:rPr>
          <w:b/>
          <w:bCs/>
        </w:rPr>
        <w:t>1</w:t>
      </w:r>
      <w:r w:rsidR="00323A41">
        <w:rPr>
          <w:b/>
          <w:bCs/>
        </w:rPr>
        <w:t>2</w:t>
      </w:r>
      <w:r w:rsidR="00A51599">
        <w:rPr>
          <w:b/>
          <w:bCs/>
        </w:rPr>
        <w:t>8</w:t>
      </w:r>
      <w:r>
        <w:t xml:space="preserve"> карбидом кальция </w:t>
      </w:r>
      <w:r w:rsidRPr="002F5815">
        <w:t>(</w:t>
      </w:r>
      <w:r>
        <w:t xml:space="preserve">схема </w:t>
      </w:r>
      <w:r w:rsidR="00323A41">
        <w:t>56</w:t>
      </w:r>
      <w:r>
        <w:t xml:space="preserve">) </w:t>
      </w:r>
      <w:r>
        <w:fldChar w:fldCharType="begin"/>
      </w:r>
      <w:r w:rsidR="002C662A">
        <w:instrText xml:space="preserve"> ADDIN EN.CITE &lt;EndNote&gt;&lt;Cite&gt;&lt;Author&gt;Hosseini&lt;/Author&gt;&lt;Year&gt;2017&lt;/Year&gt;&lt;RecNum&gt;72&lt;/RecNum&gt;&lt;DisplayText&gt;[89]&lt;/DisplayText&gt;&lt;record&gt;&lt;rec-number&gt;72&lt;/rec-number&gt;&lt;foreign-keys&gt;&lt;key app="EN" db-id="5dssx5afba5xddesrdqxzv0fwfrp9d9erztx" timestamp="1682022047"&gt;72&lt;/key&gt;&lt;/foreign-keys&gt;&lt;ref-type name="Journal Article"&gt;17&lt;/ref-type&gt;&lt;contributors&gt;&lt;authors&gt;&lt;author&gt;Hosseini, Abolfazl&lt;/author&gt;&lt;author&gt;Pilevar, Afsaneh&lt;/author&gt;&lt;author&gt;Hogan, Eimear&lt;/author&gt;&lt;author&gt;Mogwitz, Boris&lt;/author&gt;&lt;author&gt;Schulze, Anne S.&lt;/author&gt;&lt;author&gt;Schreiner, Peter R.&lt;/author&gt;&lt;/authors&gt;&lt;/contributors&gt;&lt;titles&gt;&lt;title&gt;Calcium carbide catalytically activated with tetra-n-butyl ammonium fluoride for Sonogashira cross coupling reactions&lt;/title&gt;&lt;secondary-title&gt;Organic &amp;amp; Biomolecular Chemistry&lt;/secondary-title&gt;&lt;/titles&gt;&lt;periodical&gt;&lt;full-title&gt;Organic &amp;amp; Biomolecular Chemistry&lt;/full-title&gt;&lt;/periodical&gt;&lt;pages&gt;6800-6807&lt;/pages&gt;&lt;volume&gt;15&lt;/volume&gt;&lt;number&gt;32&lt;/number&gt;&lt;dates&gt;&lt;year&gt;2017&lt;/year&gt;&lt;/dates&gt;&lt;publisher&gt;The Royal Society of Chemistry&lt;/publisher&gt;&lt;isbn&gt;1477-0520&lt;/isbn&gt;&lt;work-type&gt;10.1039/C7OB01334E&lt;/work-type&gt;&lt;urls&gt;&lt;related-urls&gt;&lt;url&gt;http://dx.doi.org/10.1039/C7OB01334E&lt;/url&gt;&lt;url&gt;https://pubs.rsc.org/en/content/articlelanding/2017/OB/C7OB01334E&lt;/url&gt;&lt;/related-urls&gt;&lt;/urls&gt;&lt;electronic-resource-num&gt;10.1039/C7OB01334E&lt;/electronic-resource-num&gt;&lt;/record&gt;&lt;/Cite&gt;&lt;/EndNote&gt;</w:instrText>
      </w:r>
      <w:r>
        <w:fldChar w:fldCharType="separate"/>
      </w:r>
      <w:r w:rsidR="002C662A">
        <w:rPr>
          <w:noProof/>
        </w:rPr>
        <w:t>[89]</w:t>
      </w:r>
      <w:r>
        <w:fldChar w:fldCharType="end"/>
      </w:r>
      <w:r>
        <w:t>.</w:t>
      </w:r>
    </w:p>
    <w:p w14:paraId="00EDC787" w14:textId="26C50C0F" w:rsidR="009339B4" w:rsidRDefault="00A51599" w:rsidP="003C0675">
      <w:pPr>
        <w:ind w:firstLine="0"/>
        <w:jc w:val="center"/>
      </w:pPr>
      <w:r>
        <w:object w:dxaOrig="7426" w:dyaOrig="1812" w14:anchorId="4728275F">
          <v:shape id="_x0000_i1080" type="#_x0000_t75" style="width:372.05pt;height:91.95pt" o:ole="">
            <v:imagedata r:id="rId118" o:title=""/>
          </v:shape>
          <o:OLEObject Type="Embed" ProgID="ChemDraw.Document.6.0" ShapeID="_x0000_i1080" DrawAspect="Content" ObjectID="_1745438141" r:id="rId119"/>
        </w:object>
      </w:r>
    </w:p>
    <w:p w14:paraId="1BED0670" w14:textId="639DDF4F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56</w:t>
        </w:r>
      </w:fldSimple>
      <w:r>
        <w:t xml:space="preserve">. </w:t>
      </w:r>
      <w:proofErr w:type="spellStart"/>
      <w:r>
        <w:t>Арилбромиды</w:t>
      </w:r>
      <w:proofErr w:type="spellEnd"/>
      <w:r>
        <w:t xml:space="preserve"> в реакции Соногаширы</w:t>
      </w:r>
    </w:p>
    <w:p w14:paraId="6F1CA9DC" w14:textId="4115C4EC" w:rsidR="009339B4" w:rsidRDefault="009339B4" w:rsidP="00417326">
      <w:bookmarkStart w:id="13" w:name="_Hlk133790721"/>
      <w:r w:rsidRPr="003E22A7">
        <w:t>Поли(</w:t>
      </w:r>
      <w:r w:rsidRPr="003E22A7">
        <w:rPr>
          <w:i/>
          <w:iCs/>
        </w:rPr>
        <w:t>пара</w:t>
      </w:r>
      <w:r w:rsidRPr="003E22A7">
        <w:t>-</w:t>
      </w:r>
      <w:proofErr w:type="spellStart"/>
      <w:r w:rsidRPr="003E22A7">
        <w:t>фениленэтинилены</w:t>
      </w:r>
      <w:proofErr w:type="spellEnd"/>
      <w:r>
        <w:t xml:space="preserve">) </w:t>
      </w:r>
      <w:bookmarkEnd w:id="13"/>
      <w:r>
        <w:t>(</w:t>
      </w:r>
      <w:r>
        <w:rPr>
          <w:lang w:val="en-US"/>
        </w:rPr>
        <w:t>PPEs</w:t>
      </w:r>
      <w:r w:rsidRPr="003E22A7">
        <w:t xml:space="preserve">) </w:t>
      </w:r>
      <w:r w:rsidR="00B32D62" w:rsidRPr="00E3064C">
        <w:rPr>
          <w:b/>
          <w:bCs/>
        </w:rPr>
        <w:t>1</w:t>
      </w:r>
      <w:r w:rsidR="00B32D62">
        <w:rPr>
          <w:b/>
          <w:bCs/>
        </w:rPr>
        <w:t>3</w:t>
      </w:r>
      <w:r w:rsidR="00A51599">
        <w:rPr>
          <w:b/>
          <w:bCs/>
        </w:rPr>
        <w:t>1</w:t>
      </w:r>
      <w:r w:rsidR="00B32D62">
        <w:t xml:space="preserve"> </w:t>
      </w:r>
      <w:r>
        <w:t>–</w:t>
      </w:r>
      <w:r w:rsidRPr="003E22A7">
        <w:t xml:space="preserve"> </w:t>
      </w:r>
      <w:r>
        <w:t xml:space="preserve">важный класс сопряженных полимеров, которые обладают уникальными электропроводящими и фотолюминесцентными свойствами. Известно, что </w:t>
      </w:r>
      <w:r>
        <w:rPr>
          <w:lang w:val="en-US"/>
        </w:rPr>
        <w:t>PPEs</w:t>
      </w:r>
      <w:r w:rsidRPr="003F104D">
        <w:t xml:space="preserve"> </w:t>
      </w:r>
      <w:r>
        <w:t xml:space="preserve">нашли практическое применение в области создания солнечных батарей </w:t>
      </w:r>
      <w:r>
        <w:fldChar w:fldCharType="begin">
          <w:fldData xml:space="preserve">PEVuZE5vdGU+PENpdGU+PEF1dGhvcj5Ib3BwZTwvQXV0aG9yPjxZZWFyPjIwMDQ8L1llYXI+PFJl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PEVuZE5vdGU+PENpdGU+PEF1dGhvcj5Ib3BwZTwvQXV0aG9yPjxZZWFyPjIwMDQ8L1llYXI+PFJl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[90-92]</w:t>
      </w:r>
      <w:r>
        <w:fldChar w:fldCharType="end"/>
      </w:r>
      <w:r>
        <w:t xml:space="preserve">, различных сенсоров </w:t>
      </w:r>
      <w:r>
        <w:fldChar w:fldCharType="begin">
          <w:fldData xml:space="preserve">PEVuZE5vdGU+PENpdGU+PEF1dGhvcj5Db3JiaXR0PC9BdXRob3I+PFllYXI+MjAwOTwvWWVhcj48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PEVuZE5vdGU+PENpdGU+PEF1dGhvcj5Db3JiaXR0PC9BdXRob3I+PFllYXI+MjAwOTwvWWVhcj48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[93-95]</w:t>
      </w:r>
      <w:r>
        <w:fldChar w:fldCharType="end"/>
      </w:r>
      <w:r>
        <w:t xml:space="preserve"> и технологий отображения (дисплеи)</w:t>
      </w:r>
      <w:r w:rsidRPr="00404FCC">
        <w:t xml:space="preserve"> </w:t>
      </w:r>
      <w:r>
        <w:fldChar w:fldCharType="begin">
          <w:fldData xml:space="preserve">PEVuZE5vdGU+PENpdGU+PEF1dGhvcj5CcmVlbjwvQXV0aG9yPjxZZWFyPjIwMDU8L1llYXI+PFJl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==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PEVuZE5vdGU+PENpdGU+PEF1dGhvcj5CcmVlbjwvQXV0aG9yPjxZZWFyPjIwMDU8L1llYXI+PFJl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==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[96-98]</w:t>
      </w:r>
      <w:r>
        <w:fldChar w:fldCharType="end"/>
      </w:r>
      <w:r>
        <w:t>.</w:t>
      </w:r>
      <w:r w:rsidRPr="00404FCC">
        <w:t xml:space="preserve"> </w:t>
      </w:r>
      <w:r w:rsidR="00F86B0E">
        <w:t xml:space="preserve">В работе </w:t>
      </w:r>
      <w:r w:rsidR="00F86B0E">
        <w:fldChar w:fldCharType="begin"/>
      </w:r>
      <w:r w:rsidR="002C662A">
        <w:instrText xml:space="preserve"> ADDIN EN.CITE &lt;EndNote&gt;&lt;Cite&gt;&lt;Author&gt;Thavornsin&lt;/Author&gt;&lt;Year&gt;2014&lt;/Year&gt;&lt;RecNum&gt;82&lt;/RecNum&gt;&lt;DisplayText&gt;[99]&lt;/DisplayText&gt;&lt;record&gt;&lt;rec-number&gt;82&lt;/rec-number&gt;&lt;foreign-keys&gt;&lt;key app="EN" db-id="5dssx5afba5xddesrdqxzv0fwfrp9d9erztx" timestamp="1682022071"&gt;82&lt;/key&gt;&lt;/foreign-keys&gt;&lt;ref-type name="Journal Article"&gt;17&lt;/ref-type&gt;&lt;contributors&gt;&lt;authors&gt;&lt;author&gt;Thavornsin, Nopparat&lt;/author&gt;&lt;author&gt;Sukwattanasinitt, Mongkol&lt;/author&gt;&lt;author&gt;Wacharasindhu, Sumrit&lt;/author&gt;&lt;/authors&gt;&lt;/contributors&gt;&lt;titles&gt;&lt;title&gt;Direct synthesis of poly(p-phenyleneethynylene)s from calcium carbide&lt;/title&gt;&lt;secondary-title&gt;Polymer Chemistry&lt;/secondary-title&gt;&lt;/titles&gt;&lt;periodical&gt;&lt;full-title&gt;Polymer Chemistry&lt;/full-title&gt;&lt;/periodical&gt;&lt;pages&gt;48-52&lt;/pages&gt;&lt;volume&gt;5&lt;/volume&gt;&lt;number&gt;1&lt;/number&gt;&lt;dates&gt;&lt;year&gt;2014&lt;/year&gt;&lt;/dates&gt;&lt;publisher&gt;The Royal Society of Chemistry&lt;/publisher&gt;&lt;isbn&gt;1759-9954&lt;/isbn&gt;&lt;work-type&gt;10.1039/C3PY01068F&lt;/work-type&gt;&lt;urls&gt;&lt;related-urls&gt;&lt;url&gt;http://dx.doi.org/10.1039/C3PY01068F&lt;/url&gt;&lt;url&gt;https://pubs.rsc.org/en/content/articlelanding/2014/PY/C3PY01068F&lt;/url&gt;&lt;/related-urls&gt;&lt;/urls&gt;&lt;electronic-resource-num&gt;10.1039/C3PY01068F&lt;/electronic-resource-num&gt;&lt;/record&gt;&lt;/Cite&gt;&lt;/EndNote&gt;</w:instrText>
      </w:r>
      <w:r w:rsidR="00F86B0E">
        <w:fldChar w:fldCharType="separate"/>
      </w:r>
      <w:r w:rsidR="002C662A">
        <w:rPr>
          <w:noProof/>
        </w:rPr>
        <w:t>[99]</w:t>
      </w:r>
      <w:r w:rsidR="00F86B0E">
        <w:fldChar w:fldCharType="end"/>
      </w:r>
      <w:r>
        <w:t xml:space="preserve"> разработан простой подход к синтезу таких полимеров со степенью полимеризации (</w:t>
      </w:r>
      <w:r>
        <w:rPr>
          <w:lang w:val="en-US"/>
        </w:rPr>
        <w:t>n</w:t>
      </w:r>
      <w:r w:rsidRPr="007472CF">
        <w:t xml:space="preserve">) </w:t>
      </w:r>
      <w:r>
        <w:t xml:space="preserve">от 36 до 128 из доступных субстратов: </w:t>
      </w:r>
      <w:r w:rsidRPr="005F7A9D">
        <w:rPr>
          <w:i/>
          <w:iCs/>
        </w:rPr>
        <w:t>пара</w:t>
      </w:r>
      <w:r w:rsidRPr="002705A8">
        <w:t>-</w:t>
      </w:r>
      <w:r>
        <w:t xml:space="preserve">замещенных </w:t>
      </w:r>
      <w:proofErr w:type="spellStart"/>
      <w:r w:rsidRPr="002705A8">
        <w:t>диио</w:t>
      </w:r>
      <w:r>
        <w:t>дарилов</w:t>
      </w:r>
      <w:proofErr w:type="spellEnd"/>
      <w:r w:rsidRPr="002705A8">
        <w:t xml:space="preserve"> </w:t>
      </w:r>
      <w:r w:rsidRPr="00E3064C">
        <w:rPr>
          <w:b/>
          <w:bCs/>
        </w:rPr>
        <w:t>1</w:t>
      </w:r>
      <w:r w:rsidR="00A51599">
        <w:rPr>
          <w:b/>
          <w:bCs/>
        </w:rPr>
        <w:t>30</w:t>
      </w:r>
      <w:r>
        <w:t xml:space="preserve"> и карбида кальция</w:t>
      </w:r>
      <w:r w:rsidRPr="002705A8">
        <w:t xml:space="preserve"> </w:t>
      </w:r>
      <w:r w:rsidR="00417326">
        <w:br/>
      </w:r>
      <w:r>
        <w:t xml:space="preserve">(схема </w:t>
      </w:r>
      <w:r w:rsidR="00B32D62">
        <w:t>57</w:t>
      </w:r>
      <w:r>
        <w:t>).</w:t>
      </w:r>
    </w:p>
    <w:p w14:paraId="39AD5F73" w14:textId="33CE8919" w:rsidR="009339B4" w:rsidRDefault="00A51599" w:rsidP="003C0675">
      <w:pPr>
        <w:ind w:firstLine="0"/>
        <w:jc w:val="center"/>
      </w:pPr>
      <w:r>
        <w:object w:dxaOrig="6197" w:dyaOrig="996" w14:anchorId="14113C2F">
          <v:shape id="_x0000_i1081" type="#_x0000_t75" style="width:309.85pt;height:48pt" o:ole="">
            <v:imagedata r:id="rId120" o:title=""/>
          </v:shape>
          <o:OLEObject Type="Embed" ProgID="ChemDraw.Document.6.0" ShapeID="_x0000_i1081" DrawAspect="Content" ObjectID="_1745438142" r:id="rId121"/>
        </w:object>
      </w:r>
    </w:p>
    <w:p w14:paraId="4B338270" w14:textId="14F5BF9F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57</w:t>
        </w:r>
      </w:fldSimple>
      <w:r>
        <w:t>. Создание сопряженных полимеров</w:t>
      </w:r>
    </w:p>
    <w:p w14:paraId="7E4E961F" w14:textId="77777777" w:rsidR="006127DB" w:rsidRDefault="006127DB" w:rsidP="003C0675">
      <w:pPr>
        <w:ind w:firstLine="0"/>
        <w:rPr>
          <w:rFonts w:cs="Times New Roman"/>
          <w:szCs w:val="26"/>
        </w:rPr>
      </w:pPr>
    </w:p>
    <w:p w14:paraId="27E21A66" w14:textId="37F920B1" w:rsidR="006127DB" w:rsidRPr="0046066A" w:rsidRDefault="006127DB" w:rsidP="0046066A">
      <w:pPr>
        <w:pStyle w:val="21"/>
      </w:pPr>
      <w:bookmarkStart w:id="14" w:name="_Toc134824809"/>
      <w:r w:rsidRPr="0046066A">
        <w:t>1.5 Палладий-цинк-катализируемые реакции</w:t>
      </w:r>
      <w:bookmarkEnd w:id="14"/>
    </w:p>
    <w:p w14:paraId="281B8DB4" w14:textId="32B90CBB" w:rsidR="006127DB" w:rsidRDefault="006127DB" w:rsidP="00F86B0E">
      <w:r>
        <w:t xml:space="preserve">В недавнем исследовании 2022 года </w:t>
      </w:r>
      <w:r w:rsidR="00F451B3">
        <w:t>показано</w:t>
      </w:r>
      <w:r w:rsidR="00F86B0E">
        <w:t xml:space="preserve"> взаимодействие</w:t>
      </w:r>
      <w:r>
        <w:t xml:space="preserve"> менее реакционноспособны</w:t>
      </w:r>
      <w:r w:rsidR="00F86B0E">
        <w:t>х</w:t>
      </w:r>
      <w:r>
        <w:t xml:space="preserve"> </w:t>
      </w:r>
      <w:proofErr w:type="spellStart"/>
      <w:r>
        <w:t>арилхлорид</w:t>
      </w:r>
      <w:r w:rsidR="00F86B0E">
        <w:t>ов</w:t>
      </w:r>
      <w:proofErr w:type="spellEnd"/>
      <w:r>
        <w:t xml:space="preserve"> </w:t>
      </w:r>
      <w:r w:rsidRPr="00F0671C">
        <w:rPr>
          <w:b/>
          <w:bCs/>
        </w:rPr>
        <w:t>1</w:t>
      </w:r>
      <w:r w:rsidR="00B32D62">
        <w:rPr>
          <w:b/>
          <w:bCs/>
        </w:rPr>
        <w:t>3</w:t>
      </w:r>
      <w:r w:rsidR="00A51599">
        <w:rPr>
          <w:b/>
          <w:bCs/>
        </w:rPr>
        <w:t>2</w:t>
      </w:r>
      <w:r>
        <w:t xml:space="preserve"> с карбидом кальция</w:t>
      </w:r>
      <w:r w:rsidR="00F86B0E">
        <w:t xml:space="preserve"> в реакции Соногаширы</w:t>
      </w:r>
      <w:r>
        <w:t xml:space="preserve">. Авторы использовали в качестве катализатора </w:t>
      </w:r>
      <w:proofErr w:type="gramStart"/>
      <w:r>
        <w:rPr>
          <w:lang w:val="en-US"/>
        </w:rPr>
        <w:t>Pd</w:t>
      </w:r>
      <w:r w:rsidRPr="00BB3ED2">
        <w:t>(</w:t>
      </w:r>
      <w:proofErr w:type="gramEnd"/>
      <w:r>
        <w:rPr>
          <w:lang w:val="en-US"/>
        </w:rPr>
        <w:t>OAc</w:t>
      </w:r>
      <w:r w:rsidRPr="00BB3ED2">
        <w:t>)</w:t>
      </w:r>
      <w:r w:rsidRPr="00BB3ED2">
        <w:rPr>
          <w:vertAlign w:val="subscript"/>
        </w:rPr>
        <w:t>2</w:t>
      </w:r>
      <w:r w:rsidRPr="00BB3ED2">
        <w:t xml:space="preserve"> </w:t>
      </w:r>
      <w:r>
        <w:t xml:space="preserve">и </w:t>
      </w:r>
      <w:proofErr w:type="spellStart"/>
      <w:r>
        <w:rPr>
          <w:lang w:val="en-US"/>
        </w:rPr>
        <w:t>ZnCl</w:t>
      </w:r>
      <w:proofErr w:type="spellEnd"/>
      <w:r w:rsidRPr="00BB3ED2">
        <w:rPr>
          <w:vertAlign w:val="subscript"/>
        </w:rPr>
        <w:t>2</w:t>
      </w:r>
      <w:r w:rsidRPr="00BB3ED2">
        <w:t xml:space="preserve"> </w:t>
      </w:r>
      <w:r>
        <w:t xml:space="preserve">в качестве </w:t>
      </w:r>
      <w:proofErr w:type="spellStart"/>
      <w:r>
        <w:t>сокатализатора</w:t>
      </w:r>
      <w:proofErr w:type="spellEnd"/>
      <w:r>
        <w:t xml:space="preserve"> (схема </w:t>
      </w:r>
      <w:r w:rsidR="00B32D62">
        <w:t>58</w:t>
      </w:r>
      <w:r>
        <w:t>). Отмечено, что</w:t>
      </w:r>
      <w:r w:rsidR="0046066A">
        <w:t xml:space="preserve"> такие</w:t>
      </w:r>
      <w:r>
        <w:t xml:space="preserve"> </w:t>
      </w:r>
      <w:r w:rsidR="00F86B0E">
        <w:t xml:space="preserve">условия </w:t>
      </w:r>
      <w:r>
        <w:t>реакци</w:t>
      </w:r>
      <w:r w:rsidR="00F86B0E">
        <w:t>и</w:t>
      </w:r>
      <w:r>
        <w:t xml:space="preserve"> </w:t>
      </w:r>
      <w:r w:rsidR="00F86B0E">
        <w:t xml:space="preserve">допускают широкий спектр заместителей у исходных </w:t>
      </w:r>
      <w:proofErr w:type="spellStart"/>
      <w:r w:rsidR="00F86B0E">
        <w:t>арилхлоридов</w:t>
      </w:r>
      <w:proofErr w:type="spellEnd"/>
      <w:r>
        <w:t xml:space="preserve"> </w:t>
      </w:r>
      <w:r>
        <w:fldChar w:fldCharType="begin"/>
      </w:r>
      <w:r w:rsidR="002C662A">
        <w:instrText xml:space="preserve"> ADDIN EN.CITE &lt;EndNote&gt;&lt;Cite&gt;&lt;Author&gt;Jing&lt;/Author&gt;&lt;Year&gt;2022&lt;/Year&gt;&lt;RecNum&gt;128&lt;/RecNum&gt;&lt;DisplayText&gt;[8]&lt;/DisplayText&gt;&lt;record&gt;&lt;rec-number&gt;128&lt;/rec-number&gt;&lt;foreign-keys&gt;&lt;key app="EN" db-id="5dssx5afba5xddesrdqxzv0fwfrp9d9erztx" timestamp="1682269070"&gt;128&lt;/key&gt;&lt;/foreign-keys&gt;&lt;ref-type name="Journal Article"&gt;17&lt;/ref-type&gt;&lt;contributors&gt;&lt;authors&gt;&lt;author&gt;Jing, Tianna&lt;/author&gt;&lt;author&gt;Liu, Ning&lt;/author&gt;&lt;author&gt;Xu, Caixia&lt;/author&gt;&lt;author&gt;Bu, Qingqing&lt;/author&gt;&lt;/authors&gt;&lt;/contributors&gt;&lt;titles&gt;&lt;title&gt;Zinc Chloride-Promoted Coupling Reaction between Calcium Carbide and Aryl Chlorides&lt;/title&gt;&lt;secondary-title&gt;European Journal of Organic Chemistry&lt;/secondary-title&gt;&lt;/titles&gt;&lt;periodical&gt;&lt;full-title&gt;European Journal of Organic Chemistry&lt;/full-title&gt;&lt;/periodical&gt;&lt;pages&gt;e202200178&lt;/pages&gt;&lt;volume&gt;2022&lt;/volume&gt;&lt;number&gt;23&lt;/number&gt;&lt;keywords&gt;&lt;keyword&gt;Aryl chlorides&lt;/keyword&gt;&lt;keyword&gt;Catalysis&lt;/keyword&gt;&lt;keyword&gt;Coupling reaction&lt;/keyword&gt;&lt;keyword&gt;Diarylethynes&lt;/keyword&gt;&lt;keyword&gt;Palladium&lt;/keyword&gt;&lt;/keywords&gt;&lt;dates&gt;&lt;year&gt;2022&lt;/year&gt;&lt;pub-dates&gt;&lt;date&gt;2022/06/20&lt;/date&gt;&lt;/pub-dates&gt;&lt;/dates&gt;&lt;publisher&gt;John Wiley &amp;amp; Sons, Ltd&lt;/publisher&gt;&lt;isbn&gt;1434-193X&lt;/isbn&gt;&lt;work-type&gt;https://doi.org/10.1002/ejoc.202200178&lt;/work-type&gt;&lt;urls&gt;&lt;related-urls&gt;&lt;url&gt;https://doi.org/10.1002/ejoc.202200178&lt;/url&gt;&lt;/related-urls&gt;&lt;/urls&gt;&lt;electronic-resource-num&gt;https://doi.org/10.1002/ejoc.202200178&lt;/electronic-resource-num&gt;&lt;access-date&gt;2023/04/23&lt;/access-date&gt;&lt;/record&gt;&lt;/Cite&gt;&lt;/EndNote&gt;</w:instrText>
      </w:r>
      <w:r>
        <w:fldChar w:fldCharType="separate"/>
      </w:r>
      <w:r w:rsidR="002C662A">
        <w:rPr>
          <w:noProof/>
        </w:rPr>
        <w:t>[8]</w:t>
      </w:r>
      <w:r>
        <w:fldChar w:fldCharType="end"/>
      </w:r>
      <w:r>
        <w:t>.</w:t>
      </w:r>
    </w:p>
    <w:p w14:paraId="4417F347" w14:textId="683F7460" w:rsidR="006127DB" w:rsidRDefault="001E1761" w:rsidP="003C0675">
      <w:pPr>
        <w:ind w:firstLine="0"/>
        <w:jc w:val="center"/>
      </w:pPr>
      <w:r w:rsidRPr="0065217F">
        <w:object w:dxaOrig="9847" w:dyaOrig="2189" w14:anchorId="3EA5EBA9">
          <v:shape id="_x0000_i1082" type="#_x0000_t75" style="width:491.85pt;height:109.35pt" o:ole="">
            <v:imagedata r:id="rId122" o:title=""/>
          </v:shape>
          <o:OLEObject Type="Embed" ProgID="ChemDraw.Document.6.0" ShapeID="_x0000_i1082" DrawAspect="Content" ObjectID="_1745438143" r:id="rId123"/>
        </w:object>
      </w:r>
    </w:p>
    <w:p w14:paraId="65DCD02B" w14:textId="7CBEBC81" w:rsidR="006127DB" w:rsidRPr="0065217F" w:rsidRDefault="006127DB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58</w:t>
        </w:r>
      </w:fldSimple>
      <w:r>
        <w:t xml:space="preserve">. </w:t>
      </w:r>
      <w:proofErr w:type="spellStart"/>
      <w:r>
        <w:t>А</w:t>
      </w:r>
      <w:r w:rsidRPr="008868B6">
        <w:t>рилхлориды</w:t>
      </w:r>
      <w:proofErr w:type="spellEnd"/>
      <w:r w:rsidRPr="008868B6">
        <w:t xml:space="preserve"> в реакции Соногаширы</w:t>
      </w:r>
      <w:r>
        <w:t xml:space="preserve"> с карбидом кальция</w:t>
      </w:r>
    </w:p>
    <w:p w14:paraId="0FEE28F5" w14:textId="77777777" w:rsidR="006127DB" w:rsidRPr="00740287" w:rsidRDefault="006127DB" w:rsidP="0046066A">
      <w:pPr>
        <w:ind w:firstLine="0"/>
      </w:pPr>
    </w:p>
    <w:p w14:paraId="5F04BAC5" w14:textId="26F02433" w:rsidR="00671B32" w:rsidRDefault="00671B32" w:rsidP="003C0675">
      <w:pPr>
        <w:pStyle w:val="21"/>
        <w:ind w:left="709" w:firstLine="0"/>
      </w:pPr>
      <w:bookmarkStart w:id="15" w:name="_Toc134824810"/>
      <w:r>
        <w:lastRenderedPageBreak/>
        <w:t>1.</w:t>
      </w:r>
      <w:r w:rsidR="006127DB">
        <w:t>6</w:t>
      </w:r>
      <w:r>
        <w:t xml:space="preserve"> Золото</w:t>
      </w:r>
      <w:r w:rsidR="005A1B61">
        <w:t>-</w:t>
      </w:r>
      <w:r>
        <w:t>катализируемые реакции</w:t>
      </w:r>
      <w:bookmarkEnd w:id="15"/>
    </w:p>
    <w:p w14:paraId="0512D014" w14:textId="34612115" w:rsidR="009339B4" w:rsidRPr="00AE4E35" w:rsidRDefault="0046066A" w:rsidP="0046066A">
      <w:r>
        <w:t>В литературе описана</w:t>
      </w:r>
      <w:r w:rsidR="009339B4">
        <w:t xml:space="preserve"> актив</w:t>
      </w:r>
      <w:r>
        <w:t xml:space="preserve">ация ацетилена </w:t>
      </w:r>
      <w:r w:rsidR="009339B4">
        <w:t xml:space="preserve">катализаторами на основе золота. В недавнем исследовании </w:t>
      </w:r>
      <w:r>
        <w:t>показано</w:t>
      </w:r>
      <w:r w:rsidR="009339B4">
        <w:t xml:space="preserve"> взаимодействи</w:t>
      </w:r>
      <w:r>
        <w:t>е</w:t>
      </w:r>
      <w:r w:rsidR="009339B4">
        <w:t xml:space="preserve"> карбида кальция со стильбен</w:t>
      </w:r>
      <w:r w:rsidR="00417326">
        <w:t>ами</w:t>
      </w:r>
      <w:r w:rsidR="009339B4">
        <w:t xml:space="preserve"> </w:t>
      </w:r>
      <w:r w:rsidR="009339B4" w:rsidRPr="00F0671C">
        <w:rPr>
          <w:b/>
          <w:bCs/>
        </w:rPr>
        <w:t>1</w:t>
      </w:r>
      <w:r w:rsidR="00B32D62">
        <w:rPr>
          <w:b/>
          <w:bCs/>
        </w:rPr>
        <w:t>3</w:t>
      </w:r>
      <w:r w:rsidR="00A51599">
        <w:rPr>
          <w:b/>
          <w:bCs/>
        </w:rPr>
        <w:t>4</w:t>
      </w:r>
      <w:r w:rsidR="009339B4">
        <w:t>. Авторами отмечено, что на структуру целевого продукта реакци</w:t>
      </w:r>
      <w:r>
        <w:t>и</w:t>
      </w:r>
      <w:r w:rsidR="009339B4">
        <w:t xml:space="preserve"> влияет строение используемого комплекса катализатора. Так, при использовании катализатора с </w:t>
      </w:r>
      <w:r w:rsidR="009339B4" w:rsidRPr="00E34DF5">
        <w:rPr>
          <w:i/>
          <w:iCs/>
        </w:rPr>
        <w:t>N</w:t>
      </w:r>
      <w:r w:rsidR="009339B4" w:rsidRPr="008825E4">
        <w:t>-гетероциклически</w:t>
      </w:r>
      <w:r w:rsidR="009339B4">
        <w:t>ми</w:t>
      </w:r>
      <w:r w:rsidR="009339B4" w:rsidRPr="008825E4">
        <w:t xml:space="preserve"> </w:t>
      </w:r>
      <w:proofErr w:type="spellStart"/>
      <w:r w:rsidR="009339B4" w:rsidRPr="008825E4">
        <w:t>карбеновы</w:t>
      </w:r>
      <w:r w:rsidR="009339B4">
        <w:t>ми</w:t>
      </w:r>
      <w:proofErr w:type="spellEnd"/>
      <w:r w:rsidR="009339B4" w:rsidRPr="008825E4">
        <w:t xml:space="preserve"> </w:t>
      </w:r>
      <w:proofErr w:type="spellStart"/>
      <w:r w:rsidR="009339B4" w:rsidRPr="008825E4">
        <w:t>лиганд</w:t>
      </w:r>
      <w:r w:rsidR="009339B4">
        <w:t>ами</w:t>
      </w:r>
      <w:proofErr w:type="spellEnd"/>
      <w:r w:rsidR="009339B4">
        <w:t xml:space="preserve"> в реакции могут быть получены или диены </w:t>
      </w:r>
      <w:r w:rsidR="009339B4" w:rsidRPr="00F0671C">
        <w:rPr>
          <w:b/>
          <w:bCs/>
        </w:rPr>
        <w:t>1</w:t>
      </w:r>
      <w:r w:rsidR="00B32D62">
        <w:rPr>
          <w:b/>
          <w:bCs/>
        </w:rPr>
        <w:t>3</w:t>
      </w:r>
      <w:r w:rsidR="00A51599">
        <w:rPr>
          <w:b/>
          <w:bCs/>
        </w:rPr>
        <w:t>5</w:t>
      </w:r>
      <w:r w:rsidR="009339B4">
        <w:t xml:space="preserve">, или бис-циклопропаны </w:t>
      </w:r>
      <w:r w:rsidR="009339B4" w:rsidRPr="00F0671C">
        <w:rPr>
          <w:b/>
          <w:bCs/>
        </w:rPr>
        <w:t>1</w:t>
      </w:r>
      <w:r w:rsidR="00B32D62">
        <w:rPr>
          <w:b/>
          <w:bCs/>
        </w:rPr>
        <w:t>3</w:t>
      </w:r>
      <w:r w:rsidR="00A51599">
        <w:rPr>
          <w:b/>
          <w:bCs/>
        </w:rPr>
        <w:t>6</w:t>
      </w:r>
      <w:r w:rsidR="009339B4">
        <w:t xml:space="preserve"> (схема </w:t>
      </w:r>
      <w:r w:rsidR="00B32D62">
        <w:t>59</w:t>
      </w:r>
      <w:r w:rsidR="009339B4">
        <w:t xml:space="preserve">) </w:t>
      </w:r>
      <w:r w:rsidR="009339B4">
        <w:fldChar w:fldCharType="begin"/>
      </w:r>
      <w:r w:rsidR="002C662A">
        <w:instrText xml:space="preserve"> ADDIN EN.CITE &lt;EndNote&gt;&lt;Cite&gt;&lt;Author&gt;Scharnagel&lt;/Author&gt;&lt;Year&gt;2020&lt;/Year&gt;&lt;RecNum&gt;60&lt;/RecNum&gt;&lt;DisplayText&gt;[100]&lt;/DisplayText&gt;&lt;record&gt;&lt;rec-number&gt;60&lt;/rec-number&gt;&lt;foreign-keys&gt;&lt;key app="EN" db-id="5dssx5afba5xddesrdqxzv0fwfrp9d9erztx" timestamp="1682021995"&gt;60&lt;/key&gt;&lt;/foreign-keys&gt;&lt;ref-type name="Journal Article"&gt;17&lt;/ref-type&gt;&lt;contributors&gt;&lt;authors&gt;&lt;author&gt;Scharnagel, Dagmar&lt;/author&gt;&lt;author&gt;Escofet, Imma&lt;/author&gt;&lt;author&gt;Armengol-Relats, Helena&lt;/author&gt;&lt;author&gt;de Orbe, M. Elena&lt;/author&gt;&lt;author&gt;Korber, J. Nepomuk&lt;/author&gt;&lt;author&gt;Echavarren, Antonio M.&lt;/author&gt;&lt;/authors&gt;&lt;/contributors&gt;&lt;titles&gt;&lt;title&gt;Acetylene as a Dicarbene Equivalent for Gold(I) Catalysis: Total Synthesis of Waitziacuminone in One Step&lt;/title&gt;&lt;secondary-title&gt;Angewandte Chemie International Edition&lt;/secondary-title&gt;&lt;/titles&gt;&lt;periodical&gt;&lt;full-title&gt;Angewandte Chemie International Edition&lt;/full-title&gt;&lt;/periodical&gt;&lt;pages&gt;4888-4891&lt;/pages&gt;&lt;volume&gt;59&lt;/volume&gt;&lt;number&gt;12&lt;/number&gt;&lt;keywords&gt;&lt;keyword&gt;acetylene&lt;/keyword&gt;&lt;keyword&gt;cyclopropanation&lt;/keyword&gt;&lt;keyword&gt;gold catalysis&lt;/keyword&gt;&lt;keyword&gt;total synthesis&lt;/keyword&gt;&lt;/keywords&gt;&lt;dates&gt;&lt;year&gt;2020&lt;/year&gt;&lt;pub-dates&gt;&lt;date&gt;2020/03/16&lt;/date&gt;&lt;/pub-dates&gt;&lt;/dates&gt;&lt;publisher&gt;John Wiley &amp;amp; Sons, Ltd&lt;/publisher&gt;&lt;isbn&gt;1433-7851&lt;/isbn&gt;&lt;work-type&gt;https://doi.org/10.1002/anie.201915895&lt;/work-type&gt;&lt;urls&gt;&lt;related-urls&gt;&lt;url&gt;https://doi.org/10.1002/anie.201915895&lt;/url&gt;&lt;url&gt;https://www.ncbi.nlm.nih.gov/pmc/articles/PMC7078946/pdf/ANIE-59-4888.pdf&lt;/url&gt;&lt;/related-urls&gt;&lt;/urls&gt;&lt;electronic-resource-num&gt;https://doi.org/10.1002/anie.201915895&lt;/electronic-resource-num&gt;&lt;access-date&gt;2023/04/20&lt;/access-date&gt;&lt;/record&gt;&lt;/Cite&gt;&lt;/EndNote&gt;</w:instrText>
      </w:r>
      <w:r w:rsidR="009339B4">
        <w:fldChar w:fldCharType="separate"/>
      </w:r>
      <w:r w:rsidR="002C662A">
        <w:rPr>
          <w:noProof/>
        </w:rPr>
        <w:t>[100]</w:t>
      </w:r>
      <w:r w:rsidR="009339B4">
        <w:fldChar w:fldCharType="end"/>
      </w:r>
      <w:r w:rsidR="009339B4">
        <w:t>.</w:t>
      </w:r>
    </w:p>
    <w:bookmarkStart w:id="16" w:name="_Hlk133141146"/>
    <w:p w14:paraId="3DC545F7" w14:textId="0D00FC79" w:rsidR="009339B4" w:rsidRDefault="004D5C31" w:rsidP="003C0675">
      <w:pPr>
        <w:ind w:firstLine="0"/>
        <w:jc w:val="center"/>
      </w:pPr>
      <w:r>
        <w:object w:dxaOrig="8548" w:dyaOrig="1783" w14:anchorId="241D3530">
          <v:shape id="_x0000_i1276" type="#_x0000_t75" style="width:427.4pt;height:87.35pt" o:ole="">
            <v:imagedata r:id="rId124" o:title=""/>
          </v:shape>
          <o:OLEObject Type="Embed" ProgID="ChemDraw.Document.6.0" ShapeID="_x0000_i1276" DrawAspect="Content" ObjectID="_1745438144" r:id="rId125"/>
        </w:object>
      </w:r>
      <w:bookmarkEnd w:id="16"/>
    </w:p>
    <w:p w14:paraId="5419DF22" w14:textId="238A4500" w:rsidR="009339B4" w:rsidRDefault="009339B4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59</w:t>
        </w:r>
      </w:fldSimple>
      <w:r>
        <w:t xml:space="preserve">. </w:t>
      </w:r>
      <w:r>
        <w:rPr>
          <w:lang w:val="en-US"/>
        </w:rPr>
        <w:t>Au</w:t>
      </w:r>
      <w:r w:rsidRPr="00F0671C">
        <w:t>-</w:t>
      </w:r>
      <w:r>
        <w:t>катализируемая реакция между стильбеном и карбидом кальция</w:t>
      </w:r>
    </w:p>
    <w:p w14:paraId="7F920359" w14:textId="0BC02794" w:rsidR="009339B4" w:rsidRDefault="00F7182F" w:rsidP="0046066A">
      <w:r>
        <w:t>При в</w:t>
      </w:r>
      <w:r w:rsidR="009339B4">
        <w:t>заимодействи</w:t>
      </w:r>
      <w:r>
        <w:t>и,</w:t>
      </w:r>
      <w:r w:rsidR="009339B4">
        <w:t xml:space="preserve"> в тех же условиях</w:t>
      </w:r>
      <w:r>
        <w:t>,</w:t>
      </w:r>
      <w:r w:rsidR="009339B4">
        <w:t xml:space="preserve"> </w:t>
      </w:r>
      <w:proofErr w:type="spellStart"/>
      <w:r w:rsidR="009339B4">
        <w:t>ц</w:t>
      </w:r>
      <w:r w:rsidR="009339B4" w:rsidRPr="008825E4">
        <w:t>иклооктен</w:t>
      </w:r>
      <w:r w:rsidR="009339B4">
        <w:t>а</w:t>
      </w:r>
      <w:proofErr w:type="spellEnd"/>
      <w:r w:rsidR="009339B4">
        <w:t xml:space="preserve"> </w:t>
      </w:r>
      <w:r w:rsidR="009339B4" w:rsidRPr="00F0671C">
        <w:rPr>
          <w:b/>
          <w:bCs/>
        </w:rPr>
        <w:t>1</w:t>
      </w:r>
      <w:r w:rsidR="00B32D62">
        <w:rPr>
          <w:b/>
          <w:bCs/>
        </w:rPr>
        <w:t>3</w:t>
      </w:r>
      <w:r w:rsidR="00A51599">
        <w:rPr>
          <w:b/>
          <w:bCs/>
        </w:rPr>
        <w:t>7</w:t>
      </w:r>
      <w:r w:rsidR="009339B4">
        <w:t xml:space="preserve"> с карбидом кальция </w:t>
      </w:r>
      <w:r>
        <w:t>получена</w:t>
      </w:r>
      <w:r w:rsidR="009339B4">
        <w:t xml:space="preserve"> </w:t>
      </w:r>
      <w:proofErr w:type="spellStart"/>
      <w:r w:rsidR="009339B4">
        <w:t>диастереомерн</w:t>
      </w:r>
      <w:r>
        <w:t>ая</w:t>
      </w:r>
      <w:proofErr w:type="spellEnd"/>
      <w:r w:rsidR="009339B4">
        <w:t xml:space="preserve"> смес</w:t>
      </w:r>
      <w:r>
        <w:t>ь</w:t>
      </w:r>
      <w:r w:rsidR="009339B4">
        <w:t xml:space="preserve"> циклопропанов </w:t>
      </w:r>
      <w:r w:rsidR="009339B4" w:rsidRPr="00F0671C">
        <w:rPr>
          <w:b/>
          <w:bCs/>
        </w:rPr>
        <w:t>1</w:t>
      </w:r>
      <w:r w:rsidR="00B32D62">
        <w:rPr>
          <w:b/>
          <w:bCs/>
        </w:rPr>
        <w:t>3</w:t>
      </w:r>
      <w:r w:rsidR="00A51599">
        <w:rPr>
          <w:b/>
          <w:bCs/>
        </w:rPr>
        <w:t>8</w:t>
      </w:r>
      <w:r w:rsidR="009339B4">
        <w:t xml:space="preserve"> в соотношении 70:19:11 (схема </w:t>
      </w:r>
      <w:r w:rsidR="00B32D62">
        <w:t>60</w:t>
      </w:r>
      <w:r w:rsidR="009339B4">
        <w:t xml:space="preserve">) </w:t>
      </w:r>
      <w:r w:rsidR="009339B4">
        <w:fldChar w:fldCharType="begin"/>
      </w:r>
      <w:r w:rsidR="002C662A">
        <w:instrText xml:space="preserve"> ADDIN EN.CITE &lt;EndNote&gt;&lt;Cite&gt;&lt;Author&gt;Scharnagel&lt;/Author&gt;&lt;Year&gt;2020&lt;/Year&gt;&lt;RecNum&gt;60&lt;/RecNum&gt;&lt;DisplayText&gt;[100]&lt;/DisplayText&gt;&lt;record&gt;&lt;rec-number&gt;60&lt;/rec-number&gt;&lt;foreign-keys&gt;&lt;key app="EN" db-id="5dssx5afba5xddesrdqxzv0fwfrp9d9erztx" timestamp="1682021995"&gt;60&lt;/key&gt;&lt;/foreign-keys&gt;&lt;ref-type name="Journal Article"&gt;17&lt;/ref-type&gt;&lt;contributors&gt;&lt;authors&gt;&lt;author&gt;Scharnagel, Dagmar&lt;/author&gt;&lt;author&gt;Escofet, Imma&lt;/author&gt;&lt;author&gt;Armengol-Relats, Helena&lt;/author&gt;&lt;author&gt;de Orbe, M. Elena&lt;/author&gt;&lt;author&gt;Korber, J. Nepomuk&lt;/author&gt;&lt;author&gt;Echavarren, Antonio M.&lt;/author&gt;&lt;/authors&gt;&lt;/contributors&gt;&lt;titles&gt;&lt;title&gt;Acetylene as a Dicarbene Equivalent for Gold(I) Catalysis: Total Synthesis of Waitziacuminone in One Step&lt;/title&gt;&lt;secondary-title&gt;Angewandte Chemie International Edition&lt;/secondary-title&gt;&lt;/titles&gt;&lt;periodical&gt;&lt;full-title&gt;Angewandte Chemie International Edition&lt;/full-title&gt;&lt;/periodical&gt;&lt;pages&gt;4888-4891&lt;/pages&gt;&lt;volume&gt;59&lt;/volume&gt;&lt;number&gt;12&lt;/number&gt;&lt;keywords&gt;&lt;keyword&gt;acetylene&lt;/keyword&gt;&lt;keyword&gt;cyclopropanation&lt;/keyword&gt;&lt;keyword&gt;gold catalysis&lt;/keyword&gt;&lt;keyword&gt;total synthesis&lt;/keyword&gt;&lt;/keywords&gt;&lt;dates&gt;&lt;year&gt;2020&lt;/year&gt;&lt;pub-dates&gt;&lt;date&gt;2020/03/16&lt;/date&gt;&lt;/pub-dates&gt;&lt;/dates&gt;&lt;publisher&gt;John Wiley &amp;amp; Sons, Ltd&lt;/publisher&gt;&lt;isbn&gt;1433-7851&lt;/isbn&gt;&lt;work-type&gt;https://doi.org/10.1002/anie.201915895&lt;/work-type&gt;&lt;urls&gt;&lt;related-urls&gt;&lt;url&gt;https://doi.org/10.1002/anie.201915895&lt;/url&gt;&lt;url&gt;https://www.ncbi.nlm.nih.gov/pmc/articles/PMC7078946/pdf/ANIE-59-4888.pdf&lt;/url&gt;&lt;/related-urls&gt;&lt;/urls&gt;&lt;electronic-resource-num&gt;https://doi.org/10.1002/anie.201915895&lt;/electronic-resource-num&gt;&lt;access-date&gt;2023/04/20&lt;/access-date&gt;&lt;/record&gt;&lt;/Cite&gt;&lt;/EndNote&gt;</w:instrText>
      </w:r>
      <w:r w:rsidR="009339B4">
        <w:fldChar w:fldCharType="separate"/>
      </w:r>
      <w:r w:rsidR="002C662A">
        <w:rPr>
          <w:noProof/>
        </w:rPr>
        <w:t>[100]</w:t>
      </w:r>
      <w:r w:rsidR="009339B4">
        <w:fldChar w:fldCharType="end"/>
      </w:r>
      <w:r w:rsidR="009339B4">
        <w:t>.</w:t>
      </w:r>
    </w:p>
    <w:p w14:paraId="1F977208" w14:textId="4E384FE3" w:rsidR="009339B4" w:rsidRDefault="004D5C31" w:rsidP="003C0675">
      <w:pPr>
        <w:ind w:firstLine="0"/>
        <w:jc w:val="center"/>
      </w:pPr>
      <w:r w:rsidRPr="00F774CC">
        <w:object w:dxaOrig="6062" w:dyaOrig="1668" w14:anchorId="0F8E308E">
          <v:shape id="_x0000_i1279" type="#_x0000_t75" style="width:303.4pt;height:82pt" o:ole="">
            <v:imagedata r:id="rId126" o:title=""/>
          </v:shape>
          <o:OLEObject Type="Embed" ProgID="ChemDraw.Document.6.0" ShapeID="_x0000_i1279" DrawAspect="Content" ObjectID="_1745438145" r:id="rId127"/>
        </w:object>
      </w:r>
    </w:p>
    <w:p w14:paraId="0FFE6AC3" w14:textId="4529BA55" w:rsidR="009339B4" w:rsidRPr="00F0671C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60</w:t>
        </w:r>
      </w:fldSimple>
      <w:r>
        <w:t xml:space="preserve">. </w:t>
      </w:r>
      <w:r>
        <w:rPr>
          <w:lang w:val="en-US"/>
        </w:rPr>
        <w:t>Au</w:t>
      </w:r>
      <w:r w:rsidRPr="00F0671C">
        <w:t>-</w:t>
      </w:r>
      <w:r>
        <w:t xml:space="preserve">катализируемая реакция между </w:t>
      </w:r>
      <w:proofErr w:type="spellStart"/>
      <w:r>
        <w:t>циклооктеном</w:t>
      </w:r>
      <w:proofErr w:type="spellEnd"/>
      <w:r>
        <w:t xml:space="preserve"> и карбидом кальция</w:t>
      </w:r>
    </w:p>
    <w:p w14:paraId="2E5263C1" w14:textId="310136E3" w:rsidR="009339B4" w:rsidRDefault="009339B4" w:rsidP="0046066A">
      <w:r>
        <w:t>В свою очередь</w:t>
      </w:r>
      <w:r w:rsidR="0046066A">
        <w:t>,</w:t>
      </w:r>
      <w:r>
        <w:t xml:space="preserve"> </w:t>
      </w:r>
      <w:r w:rsidR="004C0F64">
        <w:t>в</w:t>
      </w:r>
      <w:r w:rsidR="00F7182F">
        <w:t xml:space="preserve"> </w:t>
      </w:r>
      <w:r>
        <w:t>трехкомпонентно</w:t>
      </w:r>
      <w:r w:rsidR="00F7182F">
        <w:t>м</w:t>
      </w:r>
      <w:r>
        <w:t xml:space="preserve"> </w:t>
      </w:r>
      <w:r w:rsidR="004C0F64">
        <w:t>взаимодействии</w:t>
      </w:r>
      <w:r>
        <w:t xml:space="preserve"> между </w:t>
      </w:r>
      <w:proofErr w:type="spellStart"/>
      <w:r>
        <w:t>циклооктеном</w:t>
      </w:r>
      <w:proofErr w:type="spellEnd"/>
      <w:r>
        <w:t xml:space="preserve"> </w:t>
      </w:r>
      <w:r w:rsidRPr="00F0671C">
        <w:rPr>
          <w:b/>
          <w:bCs/>
        </w:rPr>
        <w:t>1</w:t>
      </w:r>
      <w:r w:rsidR="00B32D62">
        <w:rPr>
          <w:b/>
          <w:bCs/>
        </w:rPr>
        <w:t>3</w:t>
      </w:r>
      <w:r w:rsidR="00A51599">
        <w:rPr>
          <w:b/>
          <w:bCs/>
        </w:rPr>
        <w:t>7</w:t>
      </w:r>
      <w:r>
        <w:t xml:space="preserve">, стильбеном </w:t>
      </w:r>
      <w:r w:rsidRPr="00F0671C">
        <w:rPr>
          <w:b/>
          <w:bCs/>
        </w:rPr>
        <w:t>1</w:t>
      </w:r>
      <w:r w:rsidR="00B32D62">
        <w:rPr>
          <w:b/>
          <w:bCs/>
        </w:rPr>
        <w:t>3</w:t>
      </w:r>
      <w:r w:rsidR="00A51599">
        <w:rPr>
          <w:b/>
          <w:bCs/>
        </w:rPr>
        <w:t>9</w:t>
      </w:r>
      <w:r>
        <w:t xml:space="preserve"> и карбидом кальция</w:t>
      </w:r>
      <w:r w:rsidR="00F7182F">
        <w:t xml:space="preserve">, получен </w:t>
      </w:r>
      <w:r w:rsidRPr="008825E4">
        <w:t>кросс-бис(циклопропан)</w:t>
      </w:r>
      <w:r>
        <w:t xml:space="preserve"> </w:t>
      </w:r>
      <w:r w:rsidRPr="00F0671C">
        <w:rPr>
          <w:b/>
          <w:bCs/>
        </w:rPr>
        <w:t>1</w:t>
      </w:r>
      <w:r w:rsidR="00A51599">
        <w:rPr>
          <w:b/>
          <w:bCs/>
        </w:rPr>
        <w:t>40</w:t>
      </w:r>
      <w:r>
        <w:t xml:space="preserve"> (схема </w:t>
      </w:r>
      <w:r w:rsidR="00B32D62">
        <w:t>61</w:t>
      </w:r>
      <w:r>
        <w:t xml:space="preserve">) </w:t>
      </w:r>
      <w:r>
        <w:fldChar w:fldCharType="begin"/>
      </w:r>
      <w:r w:rsidR="002C662A">
        <w:instrText xml:space="preserve"> ADDIN EN.CITE &lt;EndNote&gt;&lt;Cite&gt;&lt;Author&gt;Scharnagel&lt;/Author&gt;&lt;Year&gt;2020&lt;/Year&gt;&lt;RecNum&gt;60&lt;/RecNum&gt;&lt;DisplayText&gt;[100]&lt;/DisplayText&gt;&lt;record&gt;&lt;rec-number&gt;60&lt;/rec-number&gt;&lt;foreign-keys&gt;&lt;key app="EN" db-id="5dssx5afba5xddesrdqxzv0fwfrp9d9erztx" timestamp="1682021995"&gt;60&lt;/key&gt;&lt;/foreign-keys&gt;&lt;ref-type name="Journal Article"&gt;17&lt;/ref-type&gt;&lt;contributors&gt;&lt;authors&gt;&lt;author&gt;Scharnagel, Dagmar&lt;/author&gt;&lt;author&gt;Escofet, Imma&lt;/author&gt;&lt;author&gt;Armengol-Relats, Helena&lt;/author&gt;&lt;author&gt;de Orbe, M. Elena&lt;/author&gt;&lt;author&gt;Korber, J. Nepomuk&lt;/author&gt;&lt;author&gt;Echavarren, Antonio M.&lt;/author&gt;&lt;/authors&gt;&lt;/contributors&gt;&lt;titles&gt;&lt;title&gt;Acetylene as a Dicarbene Equivalent for Gold(I) Catalysis: Total Synthesis of Waitziacuminone in One Step&lt;/title&gt;&lt;secondary-title&gt;Angewandte Chemie International Edition&lt;/secondary-title&gt;&lt;/titles&gt;&lt;periodical&gt;&lt;full-title&gt;Angewandte Chemie International Edition&lt;/full-title&gt;&lt;/periodical&gt;&lt;pages&gt;4888-4891&lt;/pages&gt;&lt;volume&gt;59&lt;/volume&gt;&lt;number&gt;12&lt;/number&gt;&lt;keywords&gt;&lt;keyword&gt;acetylene&lt;/keyword&gt;&lt;keyword&gt;cyclopropanation&lt;/keyword&gt;&lt;keyword&gt;gold catalysis&lt;/keyword&gt;&lt;keyword&gt;total synthesis&lt;/keyword&gt;&lt;/keywords&gt;&lt;dates&gt;&lt;year&gt;2020&lt;/year&gt;&lt;pub-dates&gt;&lt;date&gt;2020/03/16&lt;/date&gt;&lt;/pub-dates&gt;&lt;/dates&gt;&lt;publisher&gt;John Wiley &amp;amp; Sons, Ltd&lt;/publisher&gt;&lt;isbn&gt;1433-7851&lt;/isbn&gt;&lt;work-type&gt;https://doi.org/10.1002/anie.201915895&lt;/work-type&gt;&lt;urls&gt;&lt;related-urls&gt;&lt;url&gt;https://doi.org/10.1002/anie.201915895&lt;/url&gt;&lt;url&gt;https://www.ncbi.nlm.nih.gov/pmc/articles/PMC7078946/pdf/ANIE-59-4888.pdf&lt;/url&gt;&lt;/related-urls&gt;&lt;/urls&gt;&lt;electronic-resource-num&gt;https://doi.org/10.1002/anie.201915895&lt;/electronic-resource-num&gt;&lt;access-date&gt;2023/04/20&lt;/access-date&gt;&lt;/record&gt;&lt;/Cite&gt;&lt;/EndNote&gt;</w:instrText>
      </w:r>
      <w:r>
        <w:fldChar w:fldCharType="separate"/>
      </w:r>
      <w:r w:rsidR="002C662A">
        <w:rPr>
          <w:noProof/>
        </w:rPr>
        <w:t>[100]</w:t>
      </w:r>
      <w:r>
        <w:fldChar w:fldCharType="end"/>
      </w:r>
      <w:r>
        <w:t>.</w:t>
      </w:r>
    </w:p>
    <w:p w14:paraId="29C99D56" w14:textId="748CD64D" w:rsidR="009339B4" w:rsidRDefault="004D5C31" w:rsidP="003C0675">
      <w:pPr>
        <w:ind w:firstLine="0"/>
        <w:jc w:val="center"/>
      </w:pPr>
      <w:r w:rsidRPr="00F774CC">
        <w:object w:dxaOrig="7567" w:dyaOrig="3134" w14:anchorId="5CE98150">
          <v:shape id="_x0000_i1282" type="#_x0000_t75" style="width:379.5pt;height:157.35pt" o:ole="">
            <v:imagedata r:id="rId128" o:title=""/>
          </v:shape>
          <o:OLEObject Type="Embed" ProgID="ChemDraw.Document.6.0" ShapeID="_x0000_i1282" DrawAspect="Content" ObjectID="_1745438146" r:id="rId129"/>
        </w:object>
      </w:r>
    </w:p>
    <w:p w14:paraId="36A5A4E4" w14:textId="1EBD3CFC" w:rsidR="009339B4" w:rsidRDefault="009339B4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61</w:t>
        </w:r>
      </w:fldSimple>
      <w:r>
        <w:t>. Трехкомпонентное сочетание, катализируемое золотом</w:t>
      </w:r>
    </w:p>
    <w:p w14:paraId="35DA4475" w14:textId="03EB4608" w:rsidR="005842BF" w:rsidRPr="005842BF" w:rsidRDefault="005842BF" w:rsidP="00545F11">
      <w:r w:rsidRPr="00EC08F3">
        <w:lastRenderedPageBreak/>
        <w:t>Большое количество работ в</w:t>
      </w:r>
      <w:r>
        <w:t xml:space="preserve"> области </w:t>
      </w:r>
      <w:r>
        <w:rPr>
          <w:lang w:val="en-US"/>
        </w:rPr>
        <w:t>Au</w:t>
      </w:r>
      <w:r>
        <w:t xml:space="preserve">-катализируемых реакций </w:t>
      </w:r>
      <w:r w:rsidRPr="00EC08F3">
        <w:t>ацетилена</w:t>
      </w:r>
      <w:r>
        <w:t xml:space="preserve"> посвящено его гидрированию</w:t>
      </w:r>
      <w:r w:rsidRPr="000F4150">
        <w:t xml:space="preserve"> </w:t>
      </w:r>
      <w:r>
        <w:fldChar w:fldCharType="begin">
          <w:fldData xml:space="preserve">PEVuZE5vdGU+PENpdGU+PEF1dGhvcj5HbHVob2k8L0F1dGhvcj48WWVhcj4yMDEwPC9ZZWFyPjxS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=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PEVuZE5vdGU+PENpdGU+PEF1dGhvcj5HbHVob2k8L0F1dGhvcj48WWVhcj4yMDEwPC9ZZWFyPjxS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=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[101-103]</w:t>
      </w:r>
      <w:r>
        <w:fldChar w:fldCharType="end"/>
      </w:r>
      <w:r w:rsidRPr="00C20A8F">
        <w:t xml:space="preserve">. </w:t>
      </w:r>
      <w:r>
        <w:t>Так, с помощью наночастиц золота, нанесенных на</w:t>
      </w:r>
      <w:r w:rsidR="001F2079">
        <w:t xml:space="preserve">, </w:t>
      </w:r>
      <w:r>
        <w:t xml:space="preserve">модифицированный органическими </w:t>
      </w:r>
      <w:r>
        <w:rPr>
          <w:lang w:val="en-US"/>
        </w:rPr>
        <w:t>N</w:t>
      </w:r>
      <w:r w:rsidRPr="00EC08F3">
        <w:t xml:space="preserve">- </w:t>
      </w:r>
      <w:r>
        <w:t xml:space="preserve">и </w:t>
      </w:r>
      <w:r>
        <w:rPr>
          <w:lang w:val="en-US"/>
        </w:rPr>
        <w:t>O</w:t>
      </w:r>
      <w:r w:rsidRPr="00EC08F3">
        <w:t>-</w:t>
      </w:r>
      <w:r>
        <w:t>содержащими группами</w:t>
      </w:r>
      <w:r w:rsidR="001F2079">
        <w:t xml:space="preserve">, </w:t>
      </w:r>
      <w:r>
        <w:t xml:space="preserve">кремнезем, проведено селективное гидрирование ацетилена до этилена </w:t>
      </w:r>
      <w:r>
        <w:fldChar w:fldCharType="begin"/>
      </w:r>
      <w:r w:rsidR="002C662A">
        <w:instrText xml:space="preserve"> ADDIN EN.CITE &lt;EndNote&gt;&lt;Cite&gt;&lt;Author&gt;Wang&lt;/Author&gt;&lt;Year&gt;2011&lt;/Year&gt;&lt;RecNum&gt;183&lt;/RecNum&gt;&lt;DisplayText&gt;[102]&lt;/DisplayText&gt;&lt;record&gt;&lt;rec-number&gt;183&lt;/rec-number&gt;&lt;foreign-keys&gt;&lt;key app="EN" db-id="5dssx5afba5xddesrdqxzv0fwfrp9d9erztx" timestamp="1682721349"&gt;183&lt;/key&gt;&lt;/foreign-keys&gt;&lt;ref-type name="Journal Article"&gt;17&lt;/ref-type&gt;&lt;contributors&gt;&lt;authors&gt;&lt;author&gt;Wang, Kang-Jun&lt;/author&gt;&lt;author&gt;Wu, Jing&lt;/author&gt;&lt;author&gt;Wang, Xin-Kui&lt;/author&gt;&lt;/authors&gt;&lt;/contributors&gt;&lt;titles&gt;&lt;title&gt;One-Pot Synthesis of Gold Nanoparticles on N,O-Containing Organic Group Modified Silica and Its Catalytic Performance for Selective Hydrogenation of Acetylene&lt;/title&gt;&lt;secondary-title&gt;Asian Journal of Chemistry&lt;/secondary-title&gt;&lt;/titles&gt;&lt;periodical&gt;&lt;full-title&gt;Asian Journal of Chemistry&lt;/full-title&gt;&lt;/periodical&gt;&lt;pages&gt;3905-3908&lt;/pages&gt;&lt;volume&gt;23&lt;/volume&gt;&lt;number&gt;9&lt;/number&gt;&lt;section&gt;Articles&lt;/section&gt;&lt;dates&gt;&lt;year&gt;2011&lt;/year&gt;&lt;pub-dates&gt;&lt;date&gt;06/08&lt;/date&gt;&lt;/pub-dates&gt;&lt;/dates&gt;&lt;urls&gt;&lt;related-urls&gt;&lt;url&gt;https://asianpubs.org/index.php/ajchem/article/view/10757&lt;/url&gt;&lt;/related-urls&gt;&lt;/urls&gt;&lt;access-date&gt;2023/04/28&lt;/access-date&gt;&lt;/record&gt;&lt;/Cite&gt;&lt;/EndNote&gt;</w:instrText>
      </w:r>
      <w:r>
        <w:fldChar w:fldCharType="separate"/>
      </w:r>
      <w:r w:rsidR="002C662A">
        <w:rPr>
          <w:noProof/>
        </w:rPr>
        <w:t>[102]</w:t>
      </w:r>
      <w:r>
        <w:fldChar w:fldCharType="end"/>
      </w:r>
      <w:r>
        <w:t xml:space="preserve">. Катализаторы на основе золота, полученные методом фотокатализа, также показали высокие результаты </w:t>
      </w:r>
      <w:r>
        <w:fldChar w:fldCharType="begin"/>
      </w:r>
      <w:r w:rsidR="002C662A">
        <w:instrText xml:space="preserve"> ADDIN EN.CITE &lt;EndNote&gt;&lt;Cite&gt;&lt;Author&gt;Yan&lt;/Author&gt;&lt;Year&gt;2014&lt;/Year&gt;&lt;RecNum&gt;184&lt;/RecNum&gt;&lt;DisplayText&gt;[103]&lt;/DisplayText&gt;&lt;record&gt;&lt;rec-number&gt;184&lt;/rec-number&gt;&lt;foreign-keys&gt;&lt;key app="EN" db-id="5dssx5afba5xddesrdqxzv0fwfrp9d9erztx" timestamp="1682721615"&gt;184&lt;/key&gt;&lt;/foreign-keys&gt;&lt;ref-type name="Journal Article"&gt;17&lt;/ref-type&gt;&lt;contributors&gt;&lt;authors&gt;&lt;author&gt;Yan, Xiaoliang&lt;/author&gt;&lt;author&gt;Wheeler, James&lt;/author&gt;&lt;author&gt;Jang, Ben&lt;/author&gt;&lt;author&gt;Lin, Wen-Yuan&lt;/author&gt;&lt;author&gt;Zhao, Binran&lt;/author&gt;&lt;/authors&gt;&lt;/contributors&gt;&lt;titles&gt;&lt;title&gt;Stable Au catalysts for selective hydrogenation of acetylene in ethylene&lt;/title&gt;&lt;secondary-title&gt;Applied Catalysis A: General&lt;/secondary-title&gt;&lt;/titles&gt;&lt;periodical&gt;&lt;full-title&gt;Applied Catalysis A: General&lt;/full-title&gt;&lt;/periodical&gt;&lt;pages&gt;36-44&lt;/pages&gt;&lt;volume&gt;487&lt;/volume&gt;&lt;keywords&gt;&lt;keyword&gt;Au catalysts&lt;/keyword&gt;&lt;keyword&gt;Carbon&lt;/keyword&gt;&lt;keyword&gt;TiO&lt;/keyword&gt;&lt;keyword&gt;Photocatalysis&lt;/keyword&gt;&lt;keyword&gt;Acetylene hydrogenation&lt;/keyword&gt;&lt;/keywords&gt;&lt;dates&gt;&lt;year&gt;2014&lt;/year&gt;&lt;pub-dates&gt;&lt;date&gt;2014/10/01/&lt;/date&gt;&lt;/pub-dates&gt;&lt;/dates&gt;&lt;isbn&gt;0926-860X&lt;/isbn&gt;&lt;urls&gt;&lt;related-urls&gt;&lt;url&gt;https://www.sciencedirect.com/science/article/pii/S0926860X14005353&lt;/url&gt;&lt;/related-urls&gt;&lt;/urls&gt;&lt;electronic-resource-num&gt;https://doi.org/10.1016/j.apcata.2014.08.039&lt;/electronic-resource-num&gt;&lt;/record&gt;&lt;/Cite&gt;&lt;/EndNote&gt;</w:instrText>
      </w:r>
      <w:r>
        <w:fldChar w:fldCharType="separate"/>
      </w:r>
      <w:r w:rsidR="002C662A">
        <w:rPr>
          <w:noProof/>
        </w:rPr>
        <w:t>[103]</w:t>
      </w:r>
      <w:r>
        <w:fldChar w:fldCharType="end"/>
      </w:r>
      <w:r>
        <w:t>.</w:t>
      </w:r>
    </w:p>
    <w:p w14:paraId="7079DBEA" w14:textId="3B5AECD6" w:rsidR="005842BF" w:rsidRDefault="005842BF" w:rsidP="00545F11">
      <w:r>
        <w:t xml:space="preserve">В 2014 году </w:t>
      </w:r>
      <w:r w:rsidR="00F451B3">
        <w:t xml:space="preserve">показано </w:t>
      </w:r>
      <w:r>
        <w:t xml:space="preserve">окислительное </w:t>
      </w:r>
      <w:proofErr w:type="spellStart"/>
      <w:r>
        <w:t>гомосочетание</w:t>
      </w:r>
      <w:proofErr w:type="spellEnd"/>
      <w:r>
        <w:t xml:space="preserve"> ацетилена в атмосфере кислорода, </w:t>
      </w:r>
      <w:r w:rsidR="00F451B3">
        <w:t xml:space="preserve">катализируемое наночастицами золота, нанесенными на углерод, </w:t>
      </w:r>
      <w:r>
        <w:t xml:space="preserve">приводящее к образованию </w:t>
      </w:r>
      <w:proofErr w:type="spellStart"/>
      <w:r>
        <w:t>димерной</w:t>
      </w:r>
      <w:proofErr w:type="spellEnd"/>
      <w:r>
        <w:t xml:space="preserve"> структуры – бута-1,3-диина </w:t>
      </w:r>
      <w:r w:rsidR="00B32D62">
        <w:rPr>
          <w:b/>
          <w:bCs/>
        </w:rPr>
        <w:t>14</w:t>
      </w:r>
      <w:r w:rsidR="00A51599">
        <w:rPr>
          <w:b/>
          <w:bCs/>
        </w:rPr>
        <w:t>1</w:t>
      </w:r>
      <w:r>
        <w:t xml:space="preserve"> – с выходом 70% (схема </w:t>
      </w:r>
      <w:r w:rsidR="00B32D62">
        <w:t>62</w:t>
      </w:r>
      <w:r w:rsidRPr="009D6C6D">
        <w:t>)</w:t>
      </w:r>
      <w:r>
        <w:t xml:space="preserve">. В работе проведено моделирование системы методом теории функционала плотности и </w:t>
      </w:r>
      <w:r w:rsidR="001F2079">
        <w:t xml:space="preserve">выполнена </w:t>
      </w:r>
      <w:r>
        <w:t>экспериментальная часть, подтверждающая теоретические расчеты</w:t>
      </w:r>
      <w:r w:rsidRPr="009D6C6D">
        <w:t xml:space="preserve"> </w:t>
      </w:r>
      <w:r>
        <w:rPr>
          <w:lang w:val="en-US"/>
        </w:rPr>
        <w:fldChar w:fldCharType="begin"/>
      </w:r>
      <w:r w:rsidR="002C662A" w:rsidRPr="002C662A">
        <w:instrText xml:space="preserve"> </w:instrText>
      </w:r>
      <w:r w:rsidR="002C662A">
        <w:rPr>
          <w:lang w:val="en-US"/>
        </w:rPr>
        <w:instrText>ADDIN</w:instrText>
      </w:r>
      <w:r w:rsidR="002C662A" w:rsidRPr="002C662A">
        <w:instrText xml:space="preserve"> </w:instrText>
      </w:r>
      <w:r w:rsidR="002C662A">
        <w:rPr>
          <w:lang w:val="en-US"/>
        </w:rPr>
        <w:instrText>EN</w:instrText>
      </w:r>
      <w:r w:rsidR="002C662A" w:rsidRPr="002C662A">
        <w:instrText>.</w:instrText>
      </w:r>
      <w:r w:rsidR="002C662A">
        <w:rPr>
          <w:lang w:val="en-US"/>
        </w:rPr>
        <w:instrText>CITE</w:instrText>
      </w:r>
      <w:r w:rsidR="002C662A" w:rsidRPr="002C662A">
        <w:instrText xml:space="preserve"> &lt;</w:instrText>
      </w:r>
      <w:r w:rsidR="002C662A">
        <w:rPr>
          <w:lang w:val="en-US"/>
        </w:rPr>
        <w:instrText>EndNote</w:instrText>
      </w:r>
      <w:r w:rsidR="002C662A" w:rsidRPr="002C662A">
        <w:instrText>&gt;&lt;</w:instrText>
      </w:r>
      <w:r w:rsidR="002C662A">
        <w:rPr>
          <w:lang w:val="en-US"/>
        </w:rPr>
        <w:instrText>Cite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Boronat</w:instrText>
      </w:r>
      <w:r w:rsidR="002C662A" w:rsidRPr="002C662A">
        <w:instrText>&lt;/</w:instrText>
      </w:r>
      <w:r w:rsidR="002C662A">
        <w:rPr>
          <w:lang w:val="en-US"/>
        </w:rPr>
        <w:instrText>Author</w:instrText>
      </w:r>
      <w:r w:rsidR="002C662A" w:rsidRPr="002C662A">
        <w:instrText>&gt;&lt;</w:instrText>
      </w:r>
      <w:r w:rsidR="002C662A">
        <w:rPr>
          <w:lang w:val="en-US"/>
        </w:rPr>
        <w:instrText>Year</w:instrText>
      </w:r>
      <w:r w:rsidR="002C662A" w:rsidRPr="002C662A">
        <w:instrText>&gt;2014&lt;/</w:instrText>
      </w:r>
      <w:r w:rsidR="002C662A">
        <w:rPr>
          <w:lang w:val="en-US"/>
        </w:rPr>
        <w:instrText>Year</w:instrText>
      </w:r>
      <w:r w:rsidR="002C662A" w:rsidRPr="002C662A">
        <w:instrText>&gt;&lt;</w:instrText>
      </w:r>
      <w:r w:rsidR="002C662A">
        <w:rPr>
          <w:lang w:val="en-US"/>
        </w:rPr>
        <w:instrText>RecNum</w:instrText>
      </w:r>
      <w:r w:rsidR="002C662A" w:rsidRPr="002C662A">
        <w:instrText>&gt;143&lt;/</w:instrText>
      </w:r>
      <w:r w:rsidR="002C662A">
        <w:rPr>
          <w:lang w:val="en-US"/>
        </w:rPr>
        <w:instrText>RecNum</w:instrText>
      </w:r>
      <w:r w:rsidR="002C662A" w:rsidRPr="002C662A">
        <w:instrText>&gt;&lt;</w:instrText>
      </w:r>
      <w:r w:rsidR="002C662A">
        <w:rPr>
          <w:lang w:val="en-US"/>
        </w:rPr>
        <w:instrText>DisplayText</w:instrText>
      </w:r>
      <w:r w:rsidR="002C662A" w:rsidRPr="002C662A">
        <w:instrText>&gt;[104]&lt;/</w:instrText>
      </w:r>
      <w:r w:rsidR="002C662A">
        <w:rPr>
          <w:lang w:val="en-US"/>
        </w:rPr>
        <w:instrText>DisplayText</w:instrText>
      </w:r>
      <w:r w:rsidR="002C662A" w:rsidRPr="002C662A">
        <w:instrText>&gt;&lt;</w:instrText>
      </w:r>
      <w:r w:rsidR="002C662A">
        <w:rPr>
          <w:lang w:val="en-US"/>
        </w:rPr>
        <w:instrText>record</w:instrText>
      </w:r>
      <w:r w:rsidR="002C662A" w:rsidRPr="002C662A">
        <w:instrText>&gt;&lt;</w:instrText>
      </w:r>
      <w:r w:rsidR="002C662A">
        <w:rPr>
          <w:lang w:val="en-US"/>
        </w:rPr>
        <w:instrText>rec</w:instrText>
      </w:r>
      <w:r w:rsidR="002C662A" w:rsidRPr="002C662A">
        <w:instrText>-</w:instrText>
      </w:r>
      <w:r w:rsidR="002C662A">
        <w:rPr>
          <w:lang w:val="en-US"/>
        </w:rPr>
        <w:instrText>number</w:instrText>
      </w:r>
      <w:r w:rsidR="002C662A" w:rsidRPr="002C662A">
        <w:instrText>&gt;143&lt;/</w:instrText>
      </w:r>
      <w:r w:rsidR="002C662A">
        <w:rPr>
          <w:lang w:val="en-US"/>
        </w:rPr>
        <w:instrText>rec</w:instrText>
      </w:r>
      <w:r w:rsidR="002C662A" w:rsidRPr="002C662A">
        <w:instrText>-</w:instrText>
      </w:r>
      <w:r w:rsidR="002C662A">
        <w:rPr>
          <w:lang w:val="en-US"/>
        </w:rPr>
        <w:instrText>number</w:instrText>
      </w:r>
      <w:r w:rsidR="002C662A" w:rsidRPr="002C662A">
        <w:instrText>&gt;&lt;</w:instrText>
      </w:r>
      <w:r w:rsidR="002C662A">
        <w:rPr>
          <w:lang w:val="en-US"/>
        </w:rPr>
        <w:instrText>foreign</w:instrText>
      </w:r>
      <w:r w:rsidR="002C662A" w:rsidRPr="002C662A">
        <w:instrText>-</w:instrText>
      </w:r>
      <w:r w:rsidR="002C662A">
        <w:rPr>
          <w:lang w:val="en-US"/>
        </w:rPr>
        <w:instrText>keys</w:instrText>
      </w:r>
      <w:r w:rsidR="002C662A" w:rsidRPr="002C662A">
        <w:instrText>&gt;&lt;</w:instrText>
      </w:r>
      <w:r w:rsidR="002C662A">
        <w:rPr>
          <w:lang w:val="en-US"/>
        </w:rPr>
        <w:instrText>key</w:instrText>
      </w:r>
      <w:r w:rsidR="002C662A" w:rsidRPr="002C662A">
        <w:instrText xml:space="preserve"> </w:instrText>
      </w:r>
      <w:r w:rsidR="002C662A">
        <w:rPr>
          <w:lang w:val="en-US"/>
        </w:rPr>
        <w:instrText>app</w:instrText>
      </w:r>
      <w:r w:rsidR="002C662A" w:rsidRPr="002C662A">
        <w:instrText>="</w:instrText>
      </w:r>
      <w:r w:rsidR="002C662A">
        <w:rPr>
          <w:lang w:val="en-US"/>
        </w:rPr>
        <w:instrText>EN</w:instrText>
      </w:r>
      <w:r w:rsidR="002C662A" w:rsidRPr="002C662A">
        <w:instrText xml:space="preserve">" </w:instrText>
      </w:r>
      <w:r w:rsidR="002C662A">
        <w:rPr>
          <w:lang w:val="en-US"/>
        </w:rPr>
        <w:instrText>db</w:instrText>
      </w:r>
      <w:r w:rsidR="002C662A" w:rsidRPr="002C662A">
        <w:instrText>-</w:instrText>
      </w:r>
      <w:r w:rsidR="002C662A">
        <w:rPr>
          <w:lang w:val="en-US"/>
        </w:rPr>
        <w:instrText>id</w:instrText>
      </w:r>
      <w:r w:rsidR="002C662A" w:rsidRPr="002C662A">
        <w:instrText>="5</w:instrText>
      </w:r>
      <w:r w:rsidR="002C662A">
        <w:rPr>
          <w:lang w:val="en-US"/>
        </w:rPr>
        <w:instrText>dssx</w:instrText>
      </w:r>
      <w:r w:rsidR="002C662A" w:rsidRPr="002C662A">
        <w:instrText>5</w:instrText>
      </w:r>
      <w:r w:rsidR="002C662A">
        <w:rPr>
          <w:lang w:val="en-US"/>
        </w:rPr>
        <w:instrText>afba</w:instrText>
      </w:r>
      <w:r w:rsidR="002C662A" w:rsidRPr="002C662A">
        <w:instrText>5</w:instrText>
      </w:r>
      <w:r w:rsidR="002C662A">
        <w:rPr>
          <w:lang w:val="en-US"/>
        </w:rPr>
        <w:instrText>xddesrdqxzv</w:instrText>
      </w:r>
      <w:r w:rsidR="002C662A" w:rsidRPr="002C662A">
        <w:instrText>0</w:instrText>
      </w:r>
      <w:r w:rsidR="002C662A">
        <w:rPr>
          <w:lang w:val="en-US"/>
        </w:rPr>
        <w:instrText>fwfrp</w:instrText>
      </w:r>
      <w:r w:rsidR="002C662A" w:rsidRPr="002C662A">
        <w:instrText>9</w:instrText>
      </w:r>
      <w:r w:rsidR="002C662A">
        <w:rPr>
          <w:lang w:val="en-US"/>
        </w:rPr>
        <w:instrText>d</w:instrText>
      </w:r>
      <w:r w:rsidR="002C662A" w:rsidRPr="002C662A">
        <w:instrText>9</w:instrText>
      </w:r>
      <w:r w:rsidR="002C662A">
        <w:rPr>
          <w:lang w:val="en-US"/>
        </w:rPr>
        <w:instrText>erztx</w:instrText>
      </w:r>
      <w:r w:rsidR="002C662A" w:rsidRPr="002C662A">
        <w:instrText xml:space="preserve">" </w:instrText>
      </w:r>
      <w:r w:rsidR="002C662A">
        <w:rPr>
          <w:lang w:val="en-US"/>
        </w:rPr>
        <w:instrText>timestamp</w:instrText>
      </w:r>
      <w:r w:rsidR="002C662A" w:rsidRPr="002C662A">
        <w:instrText>="1682367765"&gt;143&lt;/</w:instrText>
      </w:r>
      <w:r w:rsidR="002C662A">
        <w:rPr>
          <w:lang w:val="en-US"/>
        </w:rPr>
        <w:instrText>key</w:instrText>
      </w:r>
      <w:r w:rsidR="002C662A" w:rsidRPr="002C662A">
        <w:instrText>&gt;&lt;/</w:instrText>
      </w:r>
      <w:r w:rsidR="002C662A">
        <w:rPr>
          <w:lang w:val="en-US"/>
        </w:rPr>
        <w:instrText>foreign</w:instrText>
      </w:r>
      <w:r w:rsidR="002C662A" w:rsidRPr="002C662A">
        <w:instrText>-</w:instrText>
      </w:r>
      <w:r w:rsidR="002C662A">
        <w:rPr>
          <w:lang w:val="en-US"/>
        </w:rPr>
        <w:instrText>keys</w:instrText>
      </w:r>
      <w:r w:rsidR="002C662A" w:rsidRPr="002C662A">
        <w:instrText>&gt;&lt;</w:instrText>
      </w:r>
      <w:r w:rsidR="002C662A">
        <w:rPr>
          <w:lang w:val="en-US"/>
        </w:rPr>
        <w:instrText>ref</w:instrText>
      </w:r>
      <w:r w:rsidR="002C662A" w:rsidRPr="002C662A">
        <w:instrText>-</w:instrText>
      </w:r>
      <w:r w:rsidR="002C662A">
        <w:rPr>
          <w:lang w:val="en-US"/>
        </w:rPr>
        <w:instrText>type</w:instrText>
      </w:r>
      <w:r w:rsidR="002C662A" w:rsidRPr="002C662A">
        <w:instrText xml:space="preserve"> </w:instrText>
      </w:r>
      <w:r w:rsidR="002C662A">
        <w:rPr>
          <w:lang w:val="en-US"/>
        </w:rPr>
        <w:instrText>name</w:instrText>
      </w:r>
      <w:r w:rsidR="002C662A" w:rsidRPr="002C662A">
        <w:instrText>="</w:instrText>
      </w:r>
      <w:r w:rsidR="002C662A">
        <w:rPr>
          <w:lang w:val="en-US"/>
        </w:rPr>
        <w:instrText>Journal</w:instrText>
      </w:r>
      <w:r w:rsidR="002C662A" w:rsidRPr="002C662A">
        <w:instrText xml:space="preserve"> </w:instrText>
      </w:r>
      <w:r w:rsidR="002C662A">
        <w:rPr>
          <w:lang w:val="en-US"/>
        </w:rPr>
        <w:instrText>Article</w:instrText>
      </w:r>
      <w:r w:rsidR="002C662A" w:rsidRPr="002C662A">
        <w:instrText>"&gt;17&lt;/</w:instrText>
      </w:r>
      <w:r w:rsidR="002C662A">
        <w:rPr>
          <w:lang w:val="en-US"/>
        </w:rPr>
        <w:instrText>ref</w:instrText>
      </w:r>
      <w:r w:rsidR="002C662A" w:rsidRPr="002C662A">
        <w:instrText>-</w:instrText>
      </w:r>
      <w:r w:rsidR="002C662A">
        <w:rPr>
          <w:lang w:val="en-US"/>
        </w:rPr>
        <w:instrText>type</w:instrText>
      </w:r>
      <w:r w:rsidR="002C662A" w:rsidRPr="002C662A">
        <w:instrText>&gt;&lt;</w:instrText>
      </w:r>
      <w:r w:rsidR="002C662A">
        <w:rPr>
          <w:lang w:val="en-US"/>
        </w:rPr>
        <w:instrText>contributors</w:instrText>
      </w:r>
      <w:r w:rsidR="002C662A" w:rsidRPr="002C662A">
        <w:instrText>&gt;&lt;</w:instrText>
      </w:r>
      <w:r w:rsidR="002C662A">
        <w:rPr>
          <w:lang w:val="en-US"/>
        </w:rPr>
        <w:instrText>authors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Boronat</w:instrText>
      </w:r>
      <w:r w:rsidR="002C662A" w:rsidRPr="002C662A">
        <w:instrText xml:space="preserve">, </w:instrText>
      </w:r>
      <w:r w:rsidR="002C662A">
        <w:rPr>
          <w:lang w:val="en-US"/>
        </w:rPr>
        <w:instrText>Mercedes</w:instrText>
      </w:r>
      <w:r w:rsidR="002C662A" w:rsidRPr="002C662A">
        <w:instrText>&lt;/</w:instrText>
      </w:r>
      <w:r w:rsidR="002C662A">
        <w:rPr>
          <w:lang w:val="en-US"/>
        </w:rPr>
        <w:instrText>author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Laursen</w:instrText>
      </w:r>
      <w:r w:rsidR="002C662A" w:rsidRPr="002C662A">
        <w:instrText xml:space="preserve">, </w:instrText>
      </w:r>
      <w:r w:rsidR="002C662A">
        <w:rPr>
          <w:lang w:val="en-US"/>
        </w:rPr>
        <w:instrText>Siris</w:instrText>
      </w:r>
      <w:r w:rsidR="002C662A" w:rsidRPr="002C662A">
        <w:instrText>&lt;/</w:instrText>
      </w:r>
      <w:r w:rsidR="002C662A">
        <w:rPr>
          <w:lang w:val="en-US"/>
        </w:rPr>
        <w:instrText>author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Leyva</w:instrText>
      </w:r>
      <w:r w:rsidR="002C662A" w:rsidRPr="002C662A">
        <w:instrText>-</w:instrText>
      </w:r>
      <w:r w:rsidR="002C662A">
        <w:rPr>
          <w:lang w:val="en-US"/>
        </w:rPr>
        <w:instrText>P</w:instrText>
      </w:r>
      <w:r w:rsidR="002C662A" w:rsidRPr="002C662A">
        <w:instrText>é</w:instrText>
      </w:r>
      <w:r w:rsidR="002C662A">
        <w:rPr>
          <w:lang w:val="en-US"/>
        </w:rPr>
        <w:instrText>rez</w:instrText>
      </w:r>
      <w:r w:rsidR="002C662A" w:rsidRPr="002C662A">
        <w:instrText xml:space="preserve">, </w:instrText>
      </w:r>
      <w:r w:rsidR="002C662A">
        <w:rPr>
          <w:lang w:val="en-US"/>
        </w:rPr>
        <w:instrText>Antonio</w:instrText>
      </w:r>
      <w:r w:rsidR="002C662A" w:rsidRPr="002C662A">
        <w:instrText>&lt;/</w:instrText>
      </w:r>
      <w:r w:rsidR="002C662A">
        <w:rPr>
          <w:lang w:val="en-US"/>
        </w:rPr>
        <w:instrText>author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Oliver</w:instrText>
      </w:r>
      <w:r w:rsidR="002C662A" w:rsidRPr="002C662A">
        <w:instrText>-</w:instrText>
      </w:r>
      <w:r w:rsidR="002C662A">
        <w:rPr>
          <w:lang w:val="en-US"/>
        </w:rPr>
        <w:instrText>Meseguer</w:instrText>
      </w:r>
      <w:r w:rsidR="002C662A" w:rsidRPr="002C662A">
        <w:instrText xml:space="preserve">, </w:instrText>
      </w:r>
      <w:r w:rsidR="002C662A">
        <w:rPr>
          <w:lang w:val="en-US"/>
        </w:rPr>
        <w:instrText>Judit</w:instrText>
      </w:r>
      <w:r w:rsidR="002C662A" w:rsidRPr="002C662A">
        <w:instrText>&lt;/</w:instrText>
      </w:r>
      <w:r w:rsidR="002C662A">
        <w:rPr>
          <w:lang w:val="en-US"/>
        </w:rPr>
        <w:instrText>author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Combita</w:instrText>
      </w:r>
      <w:r w:rsidR="002C662A" w:rsidRPr="002C662A">
        <w:instrText xml:space="preserve">, </w:instrText>
      </w:r>
      <w:r w:rsidR="002C662A">
        <w:rPr>
          <w:lang w:val="en-US"/>
        </w:rPr>
        <w:instrText>Diego</w:instrText>
      </w:r>
      <w:r w:rsidR="002C662A" w:rsidRPr="002C662A">
        <w:instrText>&lt;/</w:instrText>
      </w:r>
      <w:r w:rsidR="002C662A">
        <w:rPr>
          <w:lang w:val="en-US"/>
        </w:rPr>
        <w:instrText>author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Corma</w:instrText>
      </w:r>
      <w:r w:rsidR="002C662A" w:rsidRPr="002C662A">
        <w:instrText xml:space="preserve">, </w:instrText>
      </w:r>
      <w:r w:rsidR="002C662A">
        <w:rPr>
          <w:lang w:val="en-US"/>
        </w:rPr>
        <w:instrText>Avelino</w:instrText>
      </w:r>
      <w:r w:rsidR="002C662A" w:rsidRPr="002C662A">
        <w:instrText>&lt;/</w:instrText>
      </w:r>
      <w:r w:rsidR="002C662A">
        <w:rPr>
          <w:lang w:val="en-US"/>
        </w:rPr>
        <w:instrText>author</w:instrText>
      </w:r>
      <w:r w:rsidR="002C662A" w:rsidRPr="002C662A">
        <w:instrText>&gt;&lt;/</w:instrText>
      </w:r>
      <w:r w:rsidR="002C662A">
        <w:rPr>
          <w:lang w:val="en-US"/>
        </w:rPr>
        <w:instrText>authors</w:instrText>
      </w:r>
      <w:r w:rsidR="002C662A" w:rsidRPr="002C662A">
        <w:instrText>&gt;&lt;/</w:instrText>
      </w:r>
      <w:r w:rsidR="002C662A">
        <w:rPr>
          <w:lang w:val="en-US"/>
        </w:rPr>
        <w:instrText>contributors</w:instrText>
      </w:r>
      <w:r w:rsidR="002C662A" w:rsidRPr="002C662A">
        <w:instrText>&gt;&lt;</w:instrText>
      </w:r>
      <w:r w:rsidR="002C662A">
        <w:rPr>
          <w:lang w:val="en-US"/>
        </w:rPr>
        <w:instrText>titles</w:instrText>
      </w:r>
      <w:r w:rsidR="002C662A" w:rsidRPr="002C662A">
        <w:instrText>&gt;&lt;</w:instrText>
      </w:r>
      <w:r w:rsidR="002C662A">
        <w:rPr>
          <w:lang w:val="en-US"/>
        </w:rPr>
        <w:instrText>title</w:instrText>
      </w:r>
      <w:r w:rsidR="002C662A" w:rsidRPr="002C662A">
        <w:instrText>&gt;</w:instrText>
      </w:r>
      <w:r w:rsidR="002C662A">
        <w:rPr>
          <w:lang w:val="en-US"/>
        </w:rPr>
        <w:instrText>Partially</w:instrText>
      </w:r>
      <w:r w:rsidR="002C662A" w:rsidRPr="002C662A">
        <w:instrText xml:space="preserve"> </w:instrText>
      </w:r>
      <w:r w:rsidR="002C662A">
        <w:rPr>
          <w:lang w:val="en-US"/>
        </w:rPr>
        <w:instrText>oxidized</w:instrText>
      </w:r>
      <w:r w:rsidR="002C662A" w:rsidRPr="002C662A">
        <w:instrText xml:space="preserve"> </w:instrText>
      </w:r>
      <w:r w:rsidR="002C662A">
        <w:rPr>
          <w:lang w:val="en-US"/>
        </w:rPr>
        <w:instrText>gold</w:instrText>
      </w:r>
      <w:r w:rsidR="002C662A" w:rsidRPr="002C662A">
        <w:instrText xml:space="preserve"> </w:instrText>
      </w:r>
      <w:r w:rsidR="002C662A">
        <w:rPr>
          <w:lang w:val="en-US"/>
        </w:rPr>
        <w:instrText>nanoparticles</w:instrText>
      </w:r>
      <w:r w:rsidR="002C662A" w:rsidRPr="002C662A">
        <w:instrText xml:space="preserve">: </w:instrText>
      </w:r>
      <w:r w:rsidR="002C662A">
        <w:rPr>
          <w:lang w:val="en-US"/>
        </w:rPr>
        <w:instrText>A</w:instrText>
      </w:r>
      <w:r w:rsidR="002C662A" w:rsidRPr="002C662A">
        <w:instrText xml:space="preserve"> </w:instrText>
      </w:r>
      <w:r w:rsidR="002C662A">
        <w:rPr>
          <w:lang w:val="en-US"/>
        </w:rPr>
        <w:instrText>catalytic</w:instrText>
      </w:r>
      <w:r w:rsidR="002C662A" w:rsidRPr="002C662A">
        <w:instrText xml:space="preserve"> </w:instrText>
      </w:r>
      <w:r w:rsidR="002C662A">
        <w:rPr>
          <w:lang w:val="en-US"/>
        </w:rPr>
        <w:instrText>base</w:instrText>
      </w:r>
      <w:r w:rsidR="002C662A" w:rsidRPr="002C662A">
        <w:instrText>-</w:instrText>
      </w:r>
      <w:r w:rsidR="002C662A">
        <w:rPr>
          <w:lang w:val="en-US"/>
        </w:rPr>
        <w:instrText>free</w:instrText>
      </w:r>
      <w:r w:rsidR="002C662A" w:rsidRPr="002C662A">
        <w:instrText xml:space="preserve"> </w:instrText>
      </w:r>
      <w:r w:rsidR="002C662A">
        <w:rPr>
          <w:lang w:val="en-US"/>
        </w:rPr>
        <w:instrText>system</w:instrText>
      </w:r>
      <w:r w:rsidR="002C662A" w:rsidRPr="002C662A">
        <w:instrText xml:space="preserve"> </w:instrText>
      </w:r>
      <w:r w:rsidR="002C662A">
        <w:rPr>
          <w:lang w:val="en-US"/>
        </w:rPr>
        <w:instrText>for</w:instrText>
      </w:r>
      <w:r w:rsidR="002C662A" w:rsidRPr="002C662A">
        <w:instrText xml:space="preserve"> </w:instrText>
      </w:r>
      <w:r w:rsidR="002C662A">
        <w:rPr>
          <w:lang w:val="en-US"/>
        </w:rPr>
        <w:instrText>the</w:instrText>
      </w:r>
      <w:r w:rsidR="002C662A" w:rsidRPr="002C662A">
        <w:instrText xml:space="preserve"> </w:instrText>
      </w:r>
      <w:r w:rsidR="002C662A">
        <w:rPr>
          <w:lang w:val="en-US"/>
        </w:rPr>
        <w:instrText>aerobic</w:instrText>
      </w:r>
      <w:r w:rsidR="002C662A" w:rsidRPr="002C662A">
        <w:instrText xml:space="preserve"> </w:instrText>
      </w:r>
      <w:r w:rsidR="002C662A">
        <w:rPr>
          <w:lang w:val="en-US"/>
        </w:rPr>
        <w:instrText>homocoupling</w:instrText>
      </w:r>
      <w:r w:rsidR="002C662A" w:rsidRPr="002C662A">
        <w:instrText xml:space="preserve"> </w:instrText>
      </w:r>
      <w:r w:rsidR="002C662A">
        <w:rPr>
          <w:lang w:val="en-US"/>
        </w:rPr>
        <w:instrText>of</w:instrText>
      </w:r>
      <w:r w:rsidR="002C662A" w:rsidRPr="002C662A">
        <w:instrText xml:space="preserve"> </w:instrText>
      </w:r>
      <w:r w:rsidR="002C662A">
        <w:rPr>
          <w:lang w:val="en-US"/>
        </w:rPr>
        <w:instrText>alkynes</w:instrText>
      </w:r>
      <w:r w:rsidR="002C662A" w:rsidRPr="002C662A">
        <w:instrText>&lt;/</w:instrText>
      </w:r>
      <w:r w:rsidR="002C662A">
        <w:rPr>
          <w:lang w:val="en-US"/>
        </w:rPr>
        <w:instrText>title</w:instrText>
      </w:r>
      <w:r w:rsidR="002C662A" w:rsidRPr="002C662A">
        <w:instrText>&gt;&lt;</w:instrText>
      </w:r>
      <w:r w:rsidR="002C662A">
        <w:rPr>
          <w:lang w:val="en-US"/>
        </w:rPr>
        <w:instrText>secondary</w:instrText>
      </w:r>
      <w:r w:rsidR="002C662A" w:rsidRPr="002C662A">
        <w:instrText>-</w:instrText>
      </w:r>
      <w:r w:rsidR="002C662A">
        <w:rPr>
          <w:lang w:val="en-US"/>
        </w:rPr>
        <w:instrText>title</w:instrText>
      </w:r>
      <w:r w:rsidR="002C662A" w:rsidRPr="002C662A">
        <w:instrText>&gt;</w:instrText>
      </w:r>
      <w:r w:rsidR="002C662A">
        <w:rPr>
          <w:lang w:val="en-US"/>
        </w:rPr>
        <w:instrText>Journal</w:instrText>
      </w:r>
      <w:r w:rsidR="002C662A" w:rsidRPr="002C662A">
        <w:instrText xml:space="preserve"> </w:instrText>
      </w:r>
      <w:r w:rsidR="002C662A">
        <w:rPr>
          <w:lang w:val="en-US"/>
        </w:rPr>
        <w:instrText>of</w:instrText>
      </w:r>
      <w:r w:rsidR="002C662A" w:rsidRPr="002C662A">
        <w:instrText xml:space="preserve"> </w:instrText>
      </w:r>
      <w:r w:rsidR="002C662A">
        <w:rPr>
          <w:lang w:val="en-US"/>
        </w:rPr>
        <w:instrText>Catalysis</w:instrText>
      </w:r>
      <w:r w:rsidR="002C662A" w:rsidRPr="002C662A">
        <w:instrText>&lt;/</w:instrText>
      </w:r>
      <w:r w:rsidR="002C662A">
        <w:rPr>
          <w:lang w:val="en-US"/>
        </w:rPr>
        <w:instrText>secondary</w:instrText>
      </w:r>
      <w:r w:rsidR="002C662A" w:rsidRPr="002C662A">
        <w:instrText>-</w:instrText>
      </w:r>
      <w:r w:rsidR="002C662A">
        <w:rPr>
          <w:lang w:val="en-US"/>
        </w:rPr>
        <w:instrText>title</w:instrText>
      </w:r>
      <w:r w:rsidR="002C662A" w:rsidRPr="002C662A">
        <w:instrText>&gt;&lt;/</w:instrText>
      </w:r>
      <w:r w:rsidR="002C662A">
        <w:rPr>
          <w:lang w:val="en-US"/>
        </w:rPr>
        <w:instrText>titles</w:instrText>
      </w:r>
      <w:r w:rsidR="002C662A" w:rsidRPr="002C662A">
        <w:instrText>&gt;&lt;</w:instrText>
      </w:r>
      <w:r w:rsidR="002C662A">
        <w:rPr>
          <w:lang w:val="en-US"/>
        </w:rPr>
        <w:instrText>periodical</w:instrText>
      </w:r>
      <w:r w:rsidR="002C662A" w:rsidRPr="002C662A">
        <w:instrText>&gt;&lt;</w:instrText>
      </w:r>
      <w:r w:rsidR="002C662A">
        <w:rPr>
          <w:lang w:val="en-US"/>
        </w:rPr>
        <w:instrText>full</w:instrText>
      </w:r>
      <w:r w:rsidR="002C662A" w:rsidRPr="002C662A">
        <w:instrText>-</w:instrText>
      </w:r>
      <w:r w:rsidR="002C662A">
        <w:rPr>
          <w:lang w:val="en-US"/>
        </w:rPr>
        <w:instrText>title</w:instrText>
      </w:r>
      <w:r w:rsidR="002C662A" w:rsidRPr="002C662A">
        <w:instrText>&gt;</w:instrText>
      </w:r>
      <w:r w:rsidR="002C662A">
        <w:rPr>
          <w:lang w:val="en-US"/>
        </w:rPr>
        <w:instrText>Journal</w:instrText>
      </w:r>
      <w:r w:rsidR="002C662A" w:rsidRPr="002C662A">
        <w:instrText xml:space="preserve"> </w:instrText>
      </w:r>
      <w:r w:rsidR="002C662A">
        <w:rPr>
          <w:lang w:val="en-US"/>
        </w:rPr>
        <w:instrText>of</w:instrText>
      </w:r>
      <w:r w:rsidR="002C662A" w:rsidRPr="002C662A">
        <w:instrText xml:space="preserve"> </w:instrText>
      </w:r>
      <w:r w:rsidR="002C662A">
        <w:rPr>
          <w:lang w:val="en-US"/>
        </w:rPr>
        <w:instrText>Catalysis</w:instrText>
      </w:r>
      <w:r w:rsidR="002C662A" w:rsidRPr="002C662A">
        <w:instrText>&lt;/</w:instrText>
      </w:r>
      <w:r w:rsidR="002C662A">
        <w:rPr>
          <w:lang w:val="en-US"/>
        </w:rPr>
        <w:instrText>full</w:instrText>
      </w:r>
      <w:r w:rsidR="002C662A" w:rsidRPr="002C662A">
        <w:instrText>-</w:instrText>
      </w:r>
      <w:r w:rsidR="002C662A">
        <w:rPr>
          <w:lang w:val="en-US"/>
        </w:rPr>
        <w:instrText>title</w:instrText>
      </w:r>
      <w:r w:rsidR="002C662A" w:rsidRPr="002C662A">
        <w:instrText>&gt;&lt;/</w:instrText>
      </w:r>
      <w:r w:rsidR="002C662A">
        <w:rPr>
          <w:lang w:val="en-US"/>
        </w:rPr>
        <w:instrText>periodical</w:instrText>
      </w:r>
      <w:r w:rsidR="002C662A" w:rsidRPr="002C662A">
        <w:instrText>&gt;&lt;</w:instrText>
      </w:r>
      <w:r w:rsidR="002C662A">
        <w:rPr>
          <w:lang w:val="en-US"/>
        </w:rPr>
        <w:instrText>pages</w:instrText>
      </w:r>
      <w:r w:rsidR="002C662A" w:rsidRPr="002C662A">
        <w:instrText>&gt;6-14&lt;/</w:instrText>
      </w:r>
      <w:r w:rsidR="002C662A">
        <w:rPr>
          <w:lang w:val="en-US"/>
        </w:rPr>
        <w:instrText>pages</w:instrText>
      </w:r>
      <w:r w:rsidR="002C662A" w:rsidRPr="002C662A">
        <w:instrText>&gt;&lt;</w:instrText>
      </w:r>
      <w:r w:rsidR="002C662A">
        <w:rPr>
          <w:lang w:val="en-US"/>
        </w:rPr>
        <w:instrText>volume</w:instrText>
      </w:r>
      <w:r w:rsidR="002C662A" w:rsidRPr="002C662A">
        <w:instrText>&gt;315&lt;/</w:instrText>
      </w:r>
      <w:r w:rsidR="002C662A">
        <w:rPr>
          <w:lang w:val="en-US"/>
        </w:rPr>
        <w:instrText>volume</w:instrText>
      </w:r>
      <w:r w:rsidR="002C662A" w:rsidRPr="002C662A">
        <w:instrText>&gt;&lt;</w:instrText>
      </w:r>
      <w:r w:rsidR="002C662A">
        <w:rPr>
          <w:lang w:val="en-US"/>
        </w:rPr>
        <w:instrText>keywords</w:instrText>
      </w:r>
      <w:r w:rsidR="002C662A" w:rsidRPr="002C662A">
        <w:instrText>&gt;&lt;</w:instrText>
      </w:r>
      <w:r w:rsidR="002C662A">
        <w:rPr>
          <w:lang w:val="en-US"/>
        </w:rPr>
        <w:instrText>keyword</w:instrText>
      </w:r>
      <w:r w:rsidR="002C662A" w:rsidRPr="002C662A">
        <w:instrText>&gt;</w:instrText>
      </w:r>
      <w:r w:rsidR="002C662A">
        <w:rPr>
          <w:lang w:val="en-US"/>
        </w:rPr>
        <w:instrText>Gold</w:instrText>
      </w:r>
      <w:r w:rsidR="002C662A" w:rsidRPr="002C662A">
        <w:instrText>&lt;/</w:instrText>
      </w:r>
      <w:r w:rsidR="002C662A">
        <w:rPr>
          <w:lang w:val="en-US"/>
        </w:rPr>
        <w:instrText>keyword</w:instrText>
      </w:r>
      <w:r w:rsidR="002C662A" w:rsidRPr="002C662A">
        <w:instrText>&gt;&lt;</w:instrText>
      </w:r>
      <w:r w:rsidR="002C662A">
        <w:rPr>
          <w:lang w:val="en-US"/>
        </w:rPr>
        <w:instrText>keyword</w:instrText>
      </w:r>
      <w:r w:rsidR="002C662A" w:rsidRPr="002C662A">
        <w:instrText>&gt;</w:instrText>
      </w:r>
      <w:r w:rsidR="002C662A">
        <w:rPr>
          <w:lang w:val="en-US"/>
        </w:rPr>
        <w:instrText>Heterogeneous</w:instrText>
      </w:r>
      <w:r w:rsidR="002C662A" w:rsidRPr="002C662A">
        <w:instrText xml:space="preserve"> </w:instrText>
      </w:r>
      <w:r w:rsidR="002C662A">
        <w:rPr>
          <w:lang w:val="en-US"/>
        </w:rPr>
        <w:instrText>catalysis</w:instrText>
      </w:r>
      <w:r w:rsidR="002C662A" w:rsidRPr="002C662A">
        <w:instrText>&lt;/</w:instrText>
      </w:r>
      <w:r w:rsidR="002C662A">
        <w:rPr>
          <w:lang w:val="en-US"/>
        </w:rPr>
        <w:instrText>keyword</w:instrText>
      </w:r>
      <w:r w:rsidR="002C662A" w:rsidRPr="002C662A">
        <w:instrText>&gt;&lt;</w:instrText>
      </w:r>
      <w:r w:rsidR="002C662A">
        <w:rPr>
          <w:lang w:val="en-US"/>
        </w:rPr>
        <w:instrText>keyword</w:instrText>
      </w:r>
      <w:r w:rsidR="002C662A" w:rsidRPr="002C662A">
        <w:instrText>&gt;</w:instrText>
      </w:r>
      <w:r w:rsidR="002C662A">
        <w:rPr>
          <w:lang w:val="en-US"/>
        </w:rPr>
        <w:instrText>DFT</w:instrText>
      </w:r>
      <w:r w:rsidR="002C662A" w:rsidRPr="002C662A">
        <w:instrText>&lt;/</w:instrText>
      </w:r>
      <w:r w:rsidR="002C662A">
        <w:rPr>
          <w:lang w:val="en-US"/>
        </w:rPr>
        <w:instrText>keyword</w:instrText>
      </w:r>
      <w:r w:rsidR="002C662A" w:rsidRPr="002C662A">
        <w:instrText>&gt;&lt;</w:instrText>
      </w:r>
      <w:r w:rsidR="002C662A">
        <w:rPr>
          <w:lang w:val="en-US"/>
        </w:rPr>
        <w:instrText>keyword</w:instrText>
      </w:r>
      <w:r w:rsidR="002C662A" w:rsidRPr="002C662A">
        <w:instrText>&gt;</w:instrText>
      </w:r>
      <w:r w:rsidR="002C662A">
        <w:rPr>
          <w:lang w:val="en-US"/>
        </w:rPr>
        <w:instrText>Oxidative</w:instrText>
      </w:r>
      <w:r w:rsidR="002C662A" w:rsidRPr="002C662A">
        <w:instrText xml:space="preserve"> </w:instrText>
      </w:r>
      <w:r w:rsidR="002C662A">
        <w:rPr>
          <w:lang w:val="en-US"/>
        </w:rPr>
        <w:instrText>coupling</w:instrText>
      </w:r>
      <w:r w:rsidR="002C662A" w:rsidRPr="002C662A">
        <w:instrText xml:space="preserve"> </w:instrText>
      </w:r>
      <w:r w:rsidR="002C662A">
        <w:rPr>
          <w:lang w:val="en-US"/>
        </w:rPr>
        <w:instrText>of</w:instrText>
      </w:r>
      <w:r w:rsidR="002C662A" w:rsidRPr="002C662A">
        <w:instrText xml:space="preserve"> </w:instrText>
      </w:r>
      <w:r w:rsidR="002C662A">
        <w:rPr>
          <w:lang w:val="en-US"/>
        </w:rPr>
        <w:instrText>alkynes</w:instrText>
      </w:r>
      <w:r w:rsidR="002C662A" w:rsidRPr="002C662A">
        <w:instrText>&lt;/</w:instrText>
      </w:r>
      <w:r w:rsidR="002C662A">
        <w:rPr>
          <w:lang w:val="en-US"/>
        </w:rPr>
        <w:instrText>keyword</w:instrText>
      </w:r>
      <w:r w:rsidR="002C662A" w:rsidRPr="002C662A">
        <w:instrText>&gt;&lt;</w:instrText>
      </w:r>
      <w:r w:rsidR="002C662A">
        <w:rPr>
          <w:lang w:val="en-US"/>
        </w:rPr>
        <w:instrText>keyword</w:instrText>
      </w:r>
      <w:r w:rsidR="002C662A" w:rsidRPr="002C662A">
        <w:instrText>&gt;</w:instrText>
      </w:r>
      <w:r w:rsidR="002C662A">
        <w:rPr>
          <w:lang w:val="en-US"/>
        </w:rPr>
        <w:instrText>Reaction</w:instrText>
      </w:r>
      <w:r w:rsidR="002C662A" w:rsidRPr="002C662A">
        <w:instrText xml:space="preserve"> </w:instrText>
      </w:r>
      <w:r w:rsidR="002C662A">
        <w:rPr>
          <w:lang w:val="en-US"/>
        </w:rPr>
        <w:instrText>mechanism</w:instrText>
      </w:r>
      <w:r w:rsidR="002C662A" w:rsidRPr="002C662A">
        <w:instrText>&lt;/</w:instrText>
      </w:r>
      <w:r w:rsidR="002C662A">
        <w:rPr>
          <w:lang w:val="en-US"/>
        </w:rPr>
        <w:instrText>keyword</w:instrText>
      </w:r>
      <w:r w:rsidR="002C662A" w:rsidRPr="002C662A">
        <w:instrText>&gt;&lt;</w:instrText>
      </w:r>
      <w:r w:rsidR="002C662A">
        <w:rPr>
          <w:lang w:val="en-US"/>
        </w:rPr>
        <w:instrText>keyword</w:instrText>
      </w:r>
      <w:r w:rsidR="002C662A" w:rsidRPr="002C662A">
        <w:instrText>&gt;</w:instrText>
      </w:r>
      <w:r w:rsidR="002C662A">
        <w:rPr>
          <w:lang w:val="en-US"/>
        </w:rPr>
        <w:instrText>CH</w:instrText>
      </w:r>
      <w:r w:rsidR="002C662A" w:rsidRPr="002C662A">
        <w:instrText xml:space="preserve"> </w:instrText>
      </w:r>
      <w:r w:rsidR="002C662A">
        <w:rPr>
          <w:lang w:val="en-US"/>
        </w:rPr>
        <w:instrText>activation</w:instrText>
      </w:r>
      <w:r w:rsidR="002C662A" w:rsidRPr="002C662A">
        <w:instrText>&lt;/</w:instrText>
      </w:r>
      <w:r w:rsidR="002C662A">
        <w:rPr>
          <w:lang w:val="en-US"/>
        </w:rPr>
        <w:instrText>keyword</w:instrText>
      </w:r>
      <w:r w:rsidR="002C662A" w:rsidRPr="002C662A">
        <w:instrText>&gt;&lt;/</w:instrText>
      </w:r>
      <w:r w:rsidR="002C662A">
        <w:rPr>
          <w:lang w:val="en-US"/>
        </w:rPr>
        <w:instrText>keywords</w:instrText>
      </w:r>
      <w:r w:rsidR="002C662A" w:rsidRPr="002C662A">
        <w:instrText>&gt;&lt;</w:instrText>
      </w:r>
      <w:r w:rsidR="002C662A">
        <w:rPr>
          <w:lang w:val="en-US"/>
        </w:rPr>
        <w:instrText>dates</w:instrText>
      </w:r>
      <w:r w:rsidR="002C662A" w:rsidRPr="002C662A">
        <w:instrText>&gt;&lt;</w:instrText>
      </w:r>
      <w:r w:rsidR="002C662A">
        <w:rPr>
          <w:lang w:val="en-US"/>
        </w:rPr>
        <w:instrText>year</w:instrText>
      </w:r>
      <w:r w:rsidR="002C662A" w:rsidRPr="002C662A">
        <w:instrText>&gt;2014&lt;/</w:instrText>
      </w:r>
      <w:r w:rsidR="002C662A">
        <w:rPr>
          <w:lang w:val="en-US"/>
        </w:rPr>
        <w:instrText>year</w:instrText>
      </w:r>
      <w:r w:rsidR="002C662A" w:rsidRPr="002C662A">
        <w:instrText>&gt;&lt;</w:instrText>
      </w:r>
      <w:r w:rsidR="002C662A">
        <w:rPr>
          <w:lang w:val="en-US"/>
        </w:rPr>
        <w:instrText>pub</w:instrText>
      </w:r>
      <w:r w:rsidR="002C662A" w:rsidRPr="002C662A">
        <w:instrText>-</w:instrText>
      </w:r>
      <w:r w:rsidR="002C662A">
        <w:rPr>
          <w:lang w:val="en-US"/>
        </w:rPr>
        <w:instrText>dates</w:instrText>
      </w:r>
      <w:r w:rsidR="002C662A" w:rsidRPr="002C662A">
        <w:instrText>&gt;&lt;</w:instrText>
      </w:r>
      <w:r w:rsidR="002C662A">
        <w:rPr>
          <w:lang w:val="en-US"/>
        </w:rPr>
        <w:instrText>date</w:instrText>
      </w:r>
      <w:r w:rsidR="002C662A" w:rsidRPr="002C662A">
        <w:instrText>&gt;2014/06/01/&lt;/</w:instrText>
      </w:r>
      <w:r w:rsidR="002C662A">
        <w:rPr>
          <w:lang w:val="en-US"/>
        </w:rPr>
        <w:instrText>date</w:instrText>
      </w:r>
      <w:r w:rsidR="002C662A" w:rsidRPr="002C662A">
        <w:instrText>&gt;&lt;/</w:instrText>
      </w:r>
      <w:r w:rsidR="002C662A">
        <w:rPr>
          <w:lang w:val="en-US"/>
        </w:rPr>
        <w:instrText>pub</w:instrText>
      </w:r>
      <w:r w:rsidR="002C662A" w:rsidRPr="002C662A">
        <w:instrText>-</w:instrText>
      </w:r>
      <w:r w:rsidR="002C662A">
        <w:rPr>
          <w:lang w:val="en-US"/>
        </w:rPr>
        <w:instrText>dates</w:instrText>
      </w:r>
      <w:r w:rsidR="002C662A" w:rsidRPr="002C662A">
        <w:instrText>&gt;&lt;/</w:instrText>
      </w:r>
      <w:r w:rsidR="002C662A">
        <w:rPr>
          <w:lang w:val="en-US"/>
        </w:rPr>
        <w:instrText>dates</w:instrText>
      </w:r>
      <w:r w:rsidR="002C662A" w:rsidRPr="002C662A">
        <w:instrText>&gt;&lt;</w:instrText>
      </w:r>
      <w:r w:rsidR="002C662A">
        <w:rPr>
          <w:lang w:val="en-US"/>
        </w:rPr>
        <w:instrText>isbn</w:instrText>
      </w:r>
      <w:r w:rsidR="002C662A" w:rsidRPr="002C662A">
        <w:instrText>&gt;0021-9517&lt;/</w:instrText>
      </w:r>
      <w:r w:rsidR="002C662A">
        <w:rPr>
          <w:lang w:val="en-US"/>
        </w:rPr>
        <w:instrText>isbn</w:instrText>
      </w:r>
      <w:r w:rsidR="002C662A" w:rsidRPr="002C662A">
        <w:instrText>&gt;&lt;</w:instrText>
      </w:r>
      <w:r w:rsidR="002C662A">
        <w:rPr>
          <w:lang w:val="en-US"/>
        </w:rPr>
        <w:instrText>urls</w:instrText>
      </w:r>
      <w:r w:rsidR="002C662A" w:rsidRPr="002C662A">
        <w:instrText>&gt;&lt;</w:instrText>
      </w:r>
      <w:r w:rsidR="002C662A">
        <w:rPr>
          <w:lang w:val="en-US"/>
        </w:rPr>
        <w:instrText>related</w:instrText>
      </w:r>
      <w:r w:rsidR="002C662A" w:rsidRPr="002C662A">
        <w:instrText>-</w:instrText>
      </w:r>
      <w:r w:rsidR="002C662A">
        <w:rPr>
          <w:lang w:val="en-US"/>
        </w:rPr>
        <w:instrText>urls</w:instrText>
      </w:r>
      <w:r w:rsidR="002C662A" w:rsidRPr="002C662A">
        <w:instrText>&gt;&lt;</w:instrText>
      </w:r>
      <w:r w:rsidR="002C662A">
        <w:rPr>
          <w:lang w:val="en-US"/>
        </w:rPr>
        <w:instrText>url</w:instrText>
      </w:r>
      <w:r w:rsidR="002C662A" w:rsidRPr="002C662A">
        <w:instrText>&gt;</w:instrText>
      </w:r>
      <w:r w:rsidR="002C662A">
        <w:rPr>
          <w:lang w:val="en-US"/>
        </w:rPr>
        <w:instrText>https</w:instrText>
      </w:r>
      <w:r w:rsidR="002C662A" w:rsidRPr="002C662A">
        <w:instrText>://</w:instrText>
      </w:r>
      <w:r w:rsidR="002C662A">
        <w:rPr>
          <w:lang w:val="en-US"/>
        </w:rPr>
        <w:instrText>www</w:instrText>
      </w:r>
      <w:r w:rsidR="002C662A" w:rsidRPr="002C662A">
        <w:instrText>.</w:instrText>
      </w:r>
      <w:r w:rsidR="002C662A">
        <w:rPr>
          <w:lang w:val="en-US"/>
        </w:rPr>
        <w:instrText>sciencedirect</w:instrText>
      </w:r>
      <w:r w:rsidR="002C662A" w:rsidRPr="002C662A">
        <w:instrText>.</w:instrText>
      </w:r>
      <w:r w:rsidR="002C662A">
        <w:rPr>
          <w:lang w:val="en-US"/>
        </w:rPr>
        <w:instrText>com</w:instrText>
      </w:r>
      <w:r w:rsidR="002C662A" w:rsidRPr="002C662A">
        <w:instrText>/</w:instrText>
      </w:r>
      <w:r w:rsidR="002C662A">
        <w:rPr>
          <w:lang w:val="en-US"/>
        </w:rPr>
        <w:instrText>science</w:instrText>
      </w:r>
      <w:r w:rsidR="002C662A" w:rsidRPr="002C662A">
        <w:instrText>/</w:instrText>
      </w:r>
      <w:r w:rsidR="002C662A">
        <w:rPr>
          <w:lang w:val="en-US"/>
        </w:rPr>
        <w:instrText>article</w:instrText>
      </w:r>
      <w:r w:rsidR="002C662A" w:rsidRPr="002C662A">
        <w:instrText>/</w:instrText>
      </w:r>
      <w:r w:rsidR="002C662A">
        <w:rPr>
          <w:lang w:val="en-US"/>
        </w:rPr>
        <w:instrText>pii</w:instrText>
      </w:r>
      <w:r w:rsidR="002C662A" w:rsidRPr="002C662A">
        <w:instrText>/</w:instrText>
      </w:r>
      <w:r w:rsidR="002C662A">
        <w:rPr>
          <w:lang w:val="en-US"/>
        </w:rPr>
        <w:instrText>S</w:instrText>
      </w:r>
      <w:r w:rsidR="002C662A" w:rsidRPr="002C662A">
        <w:instrText>0021951714000839&lt;/</w:instrText>
      </w:r>
      <w:r w:rsidR="002C662A">
        <w:rPr>
          <w:lang w:val="en-US"/>
        </w:rPr>
        <w:instrText>url</w:instrText>
      </w:r>
      <w:r w:rsidR="002C662A" w:rsidRPr="002C662A">
        <w:instrText>&gt;&lt;/</w:instrText>
      </w:r>
      <w:r w:rsidR="002C662A">
        <w:rPr>
          <w:lang w:val="en-US"/>
        </w:rPr>
        <w:instrText>related</w:instrText>
      </w:r>
      <w:r w:rsidR="002C662A" w:rsidRPr="002C662A">
        <w:instrText>-</w:instrText>
      </w:r>
      <w:r w:rsidR="002C662A">
        <w:rPr>
          <w:lang w:val="en-US"/>
        </w:rPr>
        <w:instrText>urls</w:instrText>
      </w:r>
      <w:r w:rsidR="002C662A" w:rsidRPr="002C662A">
        <w:instrText>&gt;&lt;/</w:instrText>
      </w:r>
      <w:r w:rsidR="002C662A">
        <w:rPr>
          <w:lang w:val="en-US"/>
        </w:rPr>
        <w:instrText>urls</w:instrText>
      </w:r>
      <w:r w:rsidR="002C662A" w:rsidRPr="002C662A">
        <w:instrText>&gt;&lt;</w:instrText>
      </w:r>
      <w:r w:rsidR="002C662A">
        <w:rPr>
          <w:lang w:val="en-US"/>
        </w:rPr>
        <w:instrText>electronic</w:instrText>
      </w:r>
      <w:r w:rsidR="002C662A" w:rsidRPr="002C662A">
        <w:instrText>-</w:instrText>
      </w:r>
      <w:r w:rsidR="002C662A">
        <w:rPr>
          <w:lang w:val="en-US"/>
        </w:rPr>
        <w:instrText>resource</w:instrText>
      </w:r>
      <w:r w:rsidR="002C662A" w:rsidRPr="002C662A">
        <w:instrText>-</w:instrText>
      </w:r>
      <w:r w:rsidR="002C662A">
        <w:rPr>
          <w:lang w:val="en-US"/>
        </w:rPr>
        <w:instrText>num</w:instrText>
      </w:r>
      <w:r w:rsidR="002C662A" w:rsidRPr="002C662A">
        <w:instrText>&gt;</w:instrText>
      </w:r>
      <w:r w:rsidR="002C662A">
        <w:rPr>
          <w:lang w:val="en-US"/>
        </w:rPr>
        <w:instrText>https</w:instrText>
      </w:r>
      <w:r w:rsidR="002C662A" w:rsidRPr="002C662A">
        <w:instrText>://</w:instrText>
      </w:r>
      <w:r w:rsidR="002C662A">
        <w:rPr>
          <w:lang w:val="en-US"/>
        </w:rPr>
        <w:instrText>doi</w:instrText>
      </w:r>
      <w:r w:rsidR="002C662A" w:rsidRPr="002C662A">
        <w:instrText>.</w:instrText>
      </w:r>
      <w:r w:rsidR="002C662A">
        <w:rPr>
          <w:lang w:val="en-US"/>
        </w:rPr>
        <w:instrText>org</w:instrText>
      </w:r>
      <w:r w:rsidR="002C662A" w:rsidRPr="002C662A">
        <w:instrText>/10.1016/</w:instrText>
      </w:r>
      <w:r w:rsidR="002C662A">
        <w:rPr>
          <w:lang w:val="en-US"/>
        </w:rPr>
        <w:instrText>j</w:instrText>
      </w:r>
      <w:r w:rsidR="002C662A" w:rsidRPr="002C662A">
        <w:instrText>.</w:instrText>
      </w:r>
      <w:r w:rsidR="002C662A">
        <w:rPr>
          <w:lang w:val="en-US"/>
        </w:rPr>
        <w:instrText>jcat</w:instrText>
      </w:r>
      <w:r w:rsidR="002C662A" w:rsidRPr="002C662A">
        <w:instrText>.2014.04.003&lt;/</w:instrText>
      </w:r>
      <w:r w:rsidR="002C662A">
        <w:rPr>
          <w:lang w:val="en-US"/>
        </w:rPr>
        <w:instrText>electronic</w:instrText>
      </w:r>
      <w:r w:rsidR="002C662A" w:rsidRPr="002C662A">
        <w:instrText>-</w:instrText>
      </w:r>
      <w:r w:rsidR="002C662A">
        <w:rPr>
          <w:lang w:val="en-US"/>
        </w:rPr>
        <w:instrText>resource</w:instrText>
      </w:r>
      <w:r w:rsidR="002C662A" w:rsidRPr="002C662A">
        <w:instrText>-</w:instrText>
      </w:r>
      <w:r w:rsidR="002C662A">
        <w:rPr>
          <w:lang w:val="en-US"/>
        </w:rPr>
        <w:instrText>num</w:instrText>
      </w:r>
      <w:r w:rsidR="002C662A" w:rsidRPr="002C662A">
        <w:instrText>&gt;&lt;/</w:instrText>
      </w:r>
      <w:r w:rsidR="002C662A">
        <w:rPr>
          <w:lang w:val="en-US"/>
        </w:rPr>
        <w:instrText>record</w:instrText>
      </w:r>
      <w:r w:rsidR="002C662A" w:rsidRPr="002C662A">
        <w:instrText>&gt;&lt;/</w:instrText>
      </w:r>
      <w:r w:rsidR="002C662A">
        <w:rPr>
          <w:lang w:val="en-US"/>
        </w:rPr>
        <w:instrText>Cite</w:instrText>
      </w:r>
      <w:r w:rsidR="002C662A" w:rsidRPr="002C662A">
        <w:instrText>&gt;&lt;/</w:instrText>
      </w:r>
      <w:r w:rsidR="002C662A">
        <w:rPr>
          <w:lang w:val="en-US"/>
        </w:rPr>
        <w:instrText>EndNote</w:instrText>
      </w:r>
      <w:r w:rsidR="002C662A" w:rsidRPr="002C662A">
        <w:instrText>&gt;</w:instrText>
      </w:r>
      <w:r>
        <w:rPr>
          <w:lang w:val="en-US"/>
        </w:rPr>
        <w:fldChar w:fldCharType="separate"/>
      </w:r>
      <w:r w:rsidR="002C662A" w:rsidRPr="002C662A">
        <w:rPr>
          <w:noProof/>
        </w:rPr>
        <w:t>[104]</w:t>
      </w:r>
      <w:r>
        <w:rPr>
          <w:lang w:val="en-US"/>
        </w:rPr>
        <w:fldChar w:fldCharType="end"/>
      </w:r>
      <w:r w:rsidRPr="009D6C6D">
        <w:t>.</w:t>
      </w:r>
    </w:p>
    <w:p w14:paraId="0DF6944D" w14:textId="5CB72B4B" w:rsidR="005842BF" w:rsidRDefault="00A51599" w:rsidP="003C0675">
      <w:pPr>
        <w:ind w:firstLine="0"/>
        <w:jc w:val="center"/>
      </w:pPr>
      <w:r>
        <w:object w:dxaOrig="3518" w:dyaOrig="1044" w14:anchorId="4D813277">
          <v:shape id="_x0000_i1086" type="#_x0000_t75" style="width:176.6pt;height:52.65pt" o:ole="">
            <v:imagedata r:id="rId130" o:title=""/>
          </v:shape>
          <o:OLEObject Type="Embed" ProgID="ChemDraw.Document.6.0" ShapeID="_x0000_i1086" DrawAspect="Content" ObjectID="_1745438147" r:id="rId131"/>
        </w:object>
      </w:r>
    </w:p>
    <w:p w14:paraId="47A3FDDA" w14:textId="4793E007" w:rsidR="005842BF" w:rsidRDefault="005842BF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62</w:t>
        </w:r>
      </w:fldSimple>
      <w:r>
        <w:t xml:space="preserve">. </w:t>
      </w:r>
      <w:r w:rsidRPr="00B952A5">
        <w:t xml:space="preserve">Золото-катализируемое окислительное </w:t>
      </w:r>
      <w:proofErr w:type="spellStart"/>
      <w:r w:rsidRPr="00B952A5">
        <w:t>гомосочетание</w:t>
      </w:r>
      <w:proofErr w:type="spellEnd"/>
      <w:r w:rsidRPr="00B952A5">
        <w:t xml:space="preserve"> ацетилена</w:t>
      </w:r>
    </w:p>
    <w:p w14:paraId="5174E096" w14:textId="1E02CDB4" w:rsidR="00DD559E" w:rsidRDefault="005842BF" w:rsidP="00475E59">
      <w:r>
        <w:t>При анализе литературы можно заметить большой интерес исследователей к реакции гидрохлорирования ацетилена</w:t>
      </w:r>
      <w:r w:rsidRPr="000F4150">
        <w:t xml:space="preserve"> </w:t>
      </w:r>
      <w:r>
        <w:fldChar w:fldCharType="begin">
          <w:fldData xml:space="preserve">PEVuZE5vdGU+PENpdGU+PEF1dGhvcj5RaWFvPC9BdXRob3I+PFllYXI+MjAyMjwvWWVhcj48UmVj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PEVuZE5vdGU+PENpdGU+PEF1dGhvcj5RaWFvPC9BdXRob3I+PFllYXI+MjAyMjwvWWVhcj48UmVj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[105-107]</w:t>
      </w:r>
      <w:r>
        <w:fldChar w:fldCharType="end"/>
      </w:r>
      <w:r>
        <w:t xml:space="preserve">. Так, например, изучены катализаторы золота, нанесенные на углерод </w:t>
      </w:r>
      <w:r>
        <w:fldChar w:fldCharType="begin"/>
      </w:r>
      <w:r w:rsidR="002C662A">
        <w:instrText xml:space="preserve"> ADDIN EN.CITE &lt;EndNote&gt;&lt;Cite&gt;&lt;Author&gt;Qiao&lt;/Author&gt;&lt;Year&gt;2022&lt;/Year&gt;&lt;RecNum&gt;186&lt;/RecNum&gt;&lt;DisplayText&gt;[105]&lt;/DisplayText&gt;&lt;record&gt;&lt;rec-number&gt;186&lt;/rec-number&gt;&lt;foreign-keys&gt;&lt;key app="EN" db-id="5dssx5afba5xddesrdqxzv0fwfrp9d9erztx" timestamp="1682722214"&gt;186&lt;/key&gt;&lt;/foreign-keys&gt;&lt;ref-type name="Journal Article"&gt;17&lt;/ref-type&gt;&lt;contributors&gt;&lt;authors&gt;&lt;author&gt;Qiao, Xianliang&lt;/author&gt;&lt;author&gt;Liu, Xinyu&lt;/author&gt;&lt;author&gt;Yang, Yang&lt;/author&gt;&lt;author&gt;Mao, Zhenhua&lt;/author&gt;&lt;author&gt;Li, Tianhe&lt;/author&gt;&lt;author&gt;Gao, Lele&lt;/author&gt;&lt;author&gt;Zhao, Chaoyue&lt;/author&gt;&lt;author&gt;Guan, Qingxin&lt;/author&gt;&lt;author&gt;Li, Wei&lt;/author&gt;&lt;/authors&gt;&lt;/contributors&gt;&lt;titles&gt;&lt;title&gt;Carbon-Supported Au Catalyst in Acetylene Hydrochlorination: Enhancing Catalytic Performance by Complexation of Dicarbonyl Ligands&lt;/title&gt;&lt;secondary-title&gt;ChemCatChem&lt;/secondary-title&gt;&lt;/titles&gt;&lt;periodical&gt;&lt;full-title&gt;ChemCatChem&lt;/full-title&gt;&lt;/periodical&gt;&lt;pages&gt;e202200785&lt;/pages&gt;&lt;volume&gt;14&lt;/volume&gt;&lt;number&gt;21&lt;/number&gt;&lt;keywords&gt;&lt;keyword&gt;acetylene hydrochlorination&lt;/keyword&gt;&lt;keyword&gt;Au catalyst&lt;/keyword&gt;&lt;keyword&gt;density functional theory calculations&lt;/keyword&gt;&lt;keyword&gt;N-chlorosuccinimide&lt;/keyword&gt;&lt;keyword&gt;N-methylsuccinimide&lt;/keyword&gt;&lt;/keywords&gt;&lt;dates&gt;&lt;year&gt;2022&lt;/year&gt;&lt;pub-dates&gt;&lt;date&gt;2022/11/08&lt;/date&gt;&lt;/pub-dates&gt;&lt;/dates&gt;&lt;publisher&gt;John Wiley &amp;amp; Sons, Ltd&lt;/publisher&gt;&lt;isbn&gt;1867-3880&lt;/isbn&gt;&lt;work-type&gt;https://doi.org/10.1002/cctc.202200785&lt;/work-type&gt;&lt;urls&gt;&lt;related-urls&gt;&lt;url&gt;https://doi.org/10.1002/cctc.202200785&lt;/url&gt;&lt;/related-urls&gt;&lt;/urls&gt;&lt;electronic-resource-num&gt;https://doi.org/10.1002/cctc.202200785&lt;/electronic-resource-num&gt;&lt;access-date&gt;2023/04/28&lt;/access-date&gt;&lt;/record&gt;&lt;/Cite&gt;&lt;/EndNote&gt;</w:instrText>
      </w:r>
      <w:r>
        <w:fldChar w:fldCharType="separate"/>
      </w:r>
      <w:r w:rsidR="002C662A">
        <w:rPr>
          <w:noProof/>
        </w:rPr>
        <w:t>[105]</w:t>
      </w:r>
      <w:r>
        <w:fldChar w:fldCharType="end"/>
      </w:r>
      <w:r>
        <w:t>, на нитрид бора</w:t>
      </w:r>
      <w:r w:rsidRPr="0099713A">
        <w:t xml:space="preserve"> </w:t>
      </w:r>
      <w:r>
        <w:fldChar w:fldCharType="begin"/>
      </w:r>
      <w:r w:rsidR="002C662A">
        <w:instrText xml:space="preserve"> ADDIN EN.CITE &lt;EndNote&gt;&lt;Cite&gt;&lt;Author&gt;Ali&lt;/Author&gt;&lt;Year&gt;2021&lt;/Year&gt;&lt;RecNum&gt;187&lt;/RecNum&gt;&lt;DisplayText&gt;[106]&lt;/DisplayText&gt;&lt;record&gt;&lt;rec-number&gt;187&lt;/rec-number&gt;&lt;foreign-keys&gt;&lt;key app="EN" db-id="5dssx5afba5xddesrdqxzv0fwfrp9d9erztx" timestamp="1682722347"&gt;187&lt;/key&gt;&lt;/foreign-keys&gt;&lt;ref-type name="Journal Article"&gt;17&lt;/ref-type&gt;&lt;contributors&gt;&lt;authors&gt;&lt;author&gt;Ali, Sajjad&lt;/author&gt;&lt;author&gt;Haneef, Muhammad&lt;/author&gt;&lt;author&gt;Akbar, Jehan&lt;/author&gt;&lt;author&gt;Ullah, Izaz&lt;/author&gt;&lt;author&gt;Ullah, Sami&lt;/author&gt;&lt;author&gt;Samad, Abdus&lt;/author&gt;&lt;/authors&gt;&lt;/contributors&gt;&lt;titles&gt;&lt;title&gt;Single Au atom supported defect mediated boron nitride monolayer as an efficient catalyst for acetylene hydrochlorination: A first principles study&lt;/title&gt;&lt;secondary-title&gt;Molecular Catalysis&lt;/secondary-title&gt;&lt;/titles&gt;&lt;periodical&gt;&lt;full-title&gt;Molecular Catalysis&lt;/full-title&gt;&lt;/periodical&gt;&lt;pages&gt;111753&lt;/pages&gt;&lt;volume&gt;511&lt;/volume&gt;&lt;keywords&gt;&lt;keyword&gt;Defects&lt;/keyword&gt;&lt;keyword&gt;hexagonal boron nitride&lt;/keyword&gt;&lt;keyword&gt;single Au catalyst&lt;/keyword&gt;&lt;keyword&gt;acetylene hydrochlorination&lt;/keyword&gt;&lt;keyword&gt;DFT&lt;/keyword&gt;&lt;/keywords&gt;&lt;dates&gt;&lt;year&gt;2021&lt;/year&gt;&lt;pub-dates&gt;&lt;date&gt;2021/07/01/&lt;/date&gt;&lt;/pub-dates&gt;&lt;/dates&gt;&lt;isbn&gt;2468-8231&lt;/isbn&gt;&lt;urls&gt;&lt;related-urls&gt;&lt;url&gt;https://www.sciencedirect.com/science/article/pii/S2468823121003709&lt;/url&gt;&lt;/related-urls&gt;&lt;/urls&gt;&lt;electronic-resource-num&gt;https://doi.org/10.1016/j.mcat.2021.111753&lt;/electronic-resource-num&gt;&lt;/record&gt;&lt;/Cite&gt;&lt;/EndNote&gt;</w:instrText>
      </w:r>
      <w:r>
        <w:fldChar w:fldCharType="separate"/>
      </w:r>
      <w:r w:rsidR="002C662A">
        <w:rPr>
          <w:noProof/>
        </w:rPr>
        <w:t>[106]</w:t>
      </w:r>
      <w:r>
        <w:fldChar w:fldCharType="end"/>
      </w:r>
      <w:r>
        <w:t>, комплексные золото-</w:t>
      </w:r>
      <w:proofErr w:type="spellStart"/>
      <w:r>
        <w:t>глутатионовые</w:t>
      </w:r>
      <w:proofErr w:type="spellEnd"/>
      <w:r>
        <w:t xml:space="preserve"> катализаторы</w:t>
      </w:r>
      <w:r w:rsidRPr="0099713A">
        <w:t xml:space="preserve"> </w:t>
      </w:r>
      <w:r>
        <w:fldChar w:fldCharType="begin"/>
      </w:r>
      <w:r w:rsidR="002C662A">
        <w:instrText xml:space="preserve"> ADDIN EN.CITE &lt;EndNote&gt;&lt;Cite&gt;&lt;Author&gt;Qi&lt;/Author&gt;&lt;Year&gt;2016&lt;/Year&gt;&lt;RecNum&gt;188&lt;/RecNum&gt;&lt;DisplayText&gt;[107]&lt;/DisplayText&gt;&lt;record&gt;&lt;rec-number&gt;188&lt;/rec-number&gt;&lt;foreign-keys&gt;&lt;key app="EN" db-id="5dssx5afba5xddesrdqxzv0fwfrp9d9erztx" timestamp="1682722562"&gt;188&lt;/key&gt;&lt;/foreign-keys&gt;&lt;ref-type name="Journal Article"&gt;17&lt;/ref-type&gt;&lt;contributors&gt;&lt;authors&gt;&lt;author&gt;Qi, Xueyan&lt;/author&gt;&lt;author&gt;Li, Wei&lt;/author&gt;&lt;author&gt;Gu, Junjie&lt;/author&gt;&lt;author&gt;Guo, Cuili&lt;/author&gt;&lt;author&gt;Zhang, Jinli&lt;/author&gt;&lt;/authors&gt;&lt;/contributors&gt;&lt;titles&gt;&lt;title&gt;Gold–glutathione complex catalysts with carbon support for non-mercury catalytic acetylene hydrochlorination&lt;/title&gt;&lt;secondary-title&gt;RSC Advances&lt;/secondary-title&gt;&lt;/titles&gt;&lt;periodical&gt;&lt;full-title&gt;RSC Advances&lt;/full-title&gt;&lt;/periodical&gt;&lt;pages&gt;105110-105118&lt;/pages&gt;&lt;volume&gt;6&lt;/volume&gt;&lt;number&gt;107&lt;/number&gt;&lt;dates&gt;&lt;year&gt;2016&lt;/year&gt;&lt;/dates&gt;&lt;publisher&gt;The Royal Society of Chemistry&lt;/publisher&gt;&lt;work-type&gt;10.1039/C6RA23455K&lt;/work-type&gt;&lt;urls&gt;&lt;related-urls&gt;&lt;url&gt;http://dx.doi.org/10.1039/C6RA23455K&lt;/url&gt;&lt;/related-urls&gt;&lt;/urls&gt;&lt;electronic-resource-num&gt;10.1039/C6RA23455K&lt;/electronic-resource-num&gt;&lt;/record&gt;&lt;/Cite&gt;&lt;/EndNote&gt;</w:instrText>
      </w:r>
      <w:r>
        <w:fldChar w:fldCharType="separate"/>
      </w:r>
      <w:r w:rsidR="002C662A">
        <w:rPr>
          <w:noProof/>
        </w:rPr>
        <w:t>[107]</w:t>
      </w:r>
      <w:r>
        <w:fldChar w:fldCharType="end"/>
      </w:r>
      <w:r>
        <w:t>.</w:t>
      </w:r>
    </w:p>
    <w:p w14:paraId="14CA69E3" w14:textId="77777777" w:rsidR="001E1761" w:rsidRPr="00475E59" w:rsidRDefault="001E1761" w:rsidP="00475E59"/>
    <w:p w14:paraId="08E9A5EC" w14:textId="410C9796" w:rsidR="00671B32" w:rsidRPr="0046066A" w:rsidRDefault="00671B32" w:rsidP="0046066A">
      <w:pPr>
        <w:pStyle w:val="21"/>
      </w:pPr>
      <w:bookmarkStart w:id="17" w:name="_Toc134824811"/>
      <w:r w:rsidRPr="0046066A">
        <w:t>1.</w:t>
      </w:r>
      <w:r w:rsidR="006127DB" w:rsidRPr="0046066A">
        <w:t>7</w:t>
      </w:r>
      <w:r w:rsidRPr="0046066A">
        <w:t xml:space="preserve"> Кобальт</w:t>
      </w:r>
      <w:r w:rsidR="002168EF" w:rsidRPr="0046066A">
        <w:t>-</w:t>
      </w:r>
      <w:r w:rsidRPr="0046066A">
        <w:t>катализируемые реакции</w:t>
      </w:r>
      <w:bookmarkEnd w:id="17"/>
    </w:p>
    <w:p w14:paraId="1BD8C85D" w14:textId="7F7766B3" w:rsidR="002168EF" w:rsidRDefault="002168EF" w:rsidP="00545F11">
      <w:r>
        <w:t xml:space="preserve">В результате катализируемой кобальтом реакции циклизации двух молекул ацетилена с соединениями, содержащими </w:t>
      </w:r>
      <w:proofErr w:type="spellStart"/>
      <w:r>
        <w:t>циано</w:t>
      </w:r>
      <w:proofErr w:type="spellEnd"/>
      <w:r>
        <w:t>-группу</w:t>
      </w:r>
      <w:r w:rsidR="00DD559E">
        <w:t xml:space="preserve"> </w:t>
      </w:r>
      <w:r w:rsidR="00B32D62">
        <w:rPr>
          <w:b/>
          <w:bCs/>
        </w:rPr>
        <w:t>14</w:t>
      </w:r>
      <w:r w:rsidR="00A51599">
        <w:rPr>
          <w:b/>
          <w:bCs/>
        </w:rPr>
        <w:t>2</w:t>
      </w:r>
      <w:r>
        <w:t xml:space="preserve">, </w:t>
      </w:r>
      <w:r w:rsidR="005842BF">
        <w:t>получены</w:t>
      </w:r>
      <w:r>
        <w:t xml:space="preserve"> </w:t>
      </w:r>
      <w:r w:rsidR="006D2BE5">
        <w:br/>
      </w:r>
      <w:r>
        <w:t>2-замещенные производные пиридина</w:t>
      </w:r>
      <w:r w:rsidR="00DD559E">
        <w:t xml:space="preserve"> </w:t>
      </w:r>
      <w:r w:rsidR="00B32D62">
        <w:rPr>
          <w:b/>
          <w:bCs/>
        </w:rPr>
        <w:t>14</w:t>
      </w:r>
      <w:r w:rsidR="00A51599">
        <w:rPr>
          <w:b/>
          <w:bCs/>
        </w:rPr>
        <w:t>3</w:t>
      </w:r>
      <w:r>
        <w:t xml:space="preserve"> (схема </w:t>
      </w:r>
      <w:r w:rsidR="00B32D62">
        <w:t>63</w:t>
      </w:r>
      <w:r>
        <w:t>)</w:t>
      </w:r>
      <w:r w:rsidR="00CB53C3">
        <w:t xml:space="preserve"> </w:t>
      </w:r>
      <w:r w:rsidR="00CB53C3">
        <w:fldChar w:fldCharType="begin"/>
      </w:r>
      <w:r w:rsidR="002C662A">
        <w:instrText xml:space="preserve"> ADDIN EN.CITE &lt;EndNote&gt;&lt;Cite&gt;&lt;Author&gt;Bönnemann&lt;/Author&gt;&lt;Year&gt;1990&lt;/Year&gt;&lt;RecNum&gt;191&lt;/RecNum&gt;&lt;DisplayText&gt;[108]&lt;/DisplayText&gt;&lt;record&gt;&lt;rec-number&gt;191&lt;/rec-number&gt;&lt;foreign-keys&gt;&lt;key app="EN" db-id="5dssx5afba5xddesrdqxzv0fwfrp9d9erztx" timestamp="1682772077"&gt;191&lt;/key&gt;&lt;/foreign-keys&gt;&lt;ref-type name="Book Section"&gt;5&lt;/ref-type&gt;&lt;contributors&gt;&lt;authors&gt;&lt;author&gt;Bönnemann, H.&lt;/author&gt;&lt;author&gt;Brijoux, W.&lt;/author&gt;&lt;/authors&gt;&lt;secondary-authors&gt;&lt;author&gt;Katritzky, Alan R.&lt;/author&gt;&lt;/secondary-authors&gt;&lt;/contributors&gt;&lt;titles&gt;&lt;title&gt;Organocobalt-Catalyzed Synthesis of Pyridines&lt;/title&gt;&lt;secondary-title&gt;Advances in Heterocyclic Chemistry&lt;/secondary-title&gt;&lt;/titles&gt;&lt;pages&gt;177-222&lt;/pages&gt;&lt;volume&gt;48&lt;/volume&gt;&lt;dates&gt;&lt;year&gt;1990&lt;/year&gt;&lt;pub-dates&gt;&lt;date&gt;1990/01/01/&lt;/date&gt;&lt;/pub-dates&gt;&lt;/dates&gt;&lt;publisher&gt;Academic Press&lt;/publisher&gt;&lt;isbn&gt;0065-2725&lt;/isbn&gt;&lt;urls&gt;&lt;related-urls&gt;&lt;url&gt;https://www.sciencedirect.com/science/article/pii/S0065272508603396&lt;/url&gt;&lt;/related-urls&gt;&lt;/urls&gt;&lt;electronic-resource-num&gt;https://doi.org/10.1016/S0065-2725(08)60339-6&lt;/electronic-resource-num&gt;&lt;/record&gt;&lt;/Cite&gt;&lt;/EndNote&gt;</w:instrText>
      </w:r>
      <w:r w:rsidR="00CB53C3">
        <w:fldChar w:fldCharType="separate"/>
      </w:r>
      <w:r w:rsidR="002C662A">
        <w:rPr>
          <w:noProof/>
        </w:rPr>
        <w:t>[108]</w:t>
      </w:r>
      <w:r w:rsidR="00CB53C3">
        <w:fldChar w:fldCharType="end"/>
      </w:r>
      <w:r w:rsidR="00B7708C">
        <w:t>.</w:t>
      </w:r>
    </w:p>
    <w:p w14:paraId="54F56E0B" w14:textId="02DA8D1F" w:rsidR="00DD559E" w:rsidRDefault="00A51599" w:rsidP="003C0675">
      <w:pPr>
        <w:ind w:firstLine="0"/>
        <w:jc w:val="center"/>
      </w:pPr>
      <w:r>
        <w:object w:dxaOrig="4726" w:dyaOrig="1488" w14:anchorId="1CF3AACB">
          <v:shape id="_x0000_i1087" type="#_x0000_t75" style="width:237.25pt;height:74.6pt" o:ole="">
            <v:imagedata r:id="rId132" o:title=""/>
          </v:shape>
          <o:OLEObject Type="Embed" ProgID="ChemDraw.Document.6.0" ShapeID="_x0000_i1087" DrawAspect="Content" ObjectID="_1745438148" r:id="rId133"/>
        </w:object>
      </w:r>
    </w:p>
    <w:p w14:paraId="1D99C24C" w14:textId="6FB5D0D2" w:rsidR="002168EF" w:rsidRDefault="00DD559E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63</w:t>
        </w:r>
      </w:fldSimple>
      <w:r>
        <w:t xml:space="preserve">. </w:t>
      </w:r>
      <w:r w:rsidRPr="00C57C4F">
        <w:t>Синтез 2-замещенных пиридинов</w:t>
      </w:r>
    </w:p>
    <w:p w14:paraId="5E9BB16A" w14:textId="6958EC65" w:rsidR="002168EF" w:rsidRDefault="002168EF" w:rsidP="00545F11">
      <w:r>
        <w:t>Так,</w:t>
      </w:r>
      <w:r w:rsidR="00C91D63">
        <w:t xml:space="preserve"> с помощью такого подхода</w:t>
      </w:r>
      <w:r>
        <w:t xml:space="preserve">, из </w:t>
      </w:r>
      <w:r w:rsidRPr="002168EF">
        <w:t>(+)-(</w:t>
      </w:r>
      <w:r w:rsidRPr="002168EF">
        <w:rPr>
          <w:i/>
          <w:iCs/>
        </w:rPr>
        <w:t>S</w:t>
      </w:r>
      <w:r w:rsidRPr="002168EF">
        <w:t>)-2-циано-6-</w:t>
      </w:r>
      <w:r w:rsidRPr="001F2079">
        <w:rPr>
          <w:i/>
          <w:iCs/>
        </w:rPr>
        <w:t>втор</w:t>
      </w:r>
      <w:r w:rsidR="00CB53C3">
        <w:t>-</w:t>
      </w:r>
      <w:r w:rsidRPr="002168EF">
        <w:t>бутилпиридин</w:t>
      </w:r>
      <w:r>
        <w:t>а</w:t>
      </w:r>
      <w:r w:rsidR="00DD559E">
        <w:t xml:space="preserve"> </w:t>
      </w:r>
      <w:r w:rsidR="00B32D62">
        <w:rPr>
          <w:b/>
          <w:bCs/>
        </w:rPr>
        <w:t>14</w:t>
      </w:r>
      <w:r w:rsidR="00A51599">
        <w:rPr>
          <w:b/>
          <w:bCs/>
        </w:rPr>
        <w:t>4</w:t>
      </w:r>
      <w:r w:rsidR="00CB53C3">
        <w:t xml:space="preserve"> получен оптически чистый </w:t>
      </w:r>
      <w:r w:rsidR="00CB53C3" w:rsidRPr="00CB53C3">
        <w:t>(+)-(</w:t>
      </w:r>
      <w:r w:rsidR="00CB53C3" w:rsidRPr="00CB53C3">
        <w:rPr>
          <w:i/>
          <w:iCs/>
        </w:rPr>
        <w:t>S</w:t>
      </w:r>
      <w:r w:rsidR="00CB53C3" w:rsidRPr="00CB53C3">
        <w:t>)-2-(2'-пиридил)-6-</w:t>
      </w:r>
      <w:r w:rsidR="00CB53C3" w:rsidRPr="001F2079">
        <w:rPr>
          <w:i/>
          <w:iCs/>
        </w:rPr>
        <w:t>втор</w:t>
      </w:r>
      <w:r w:rsidR="00CB53C3" w:rsidRPr="00CB53C3">
        <w:t>-бутилпиридин</w:t>
      </w:r>
      <w:r w:rsidR="00DD559E">
        <w:t xml:space="preserve"> </w:t>
      </w:r>
      <w:r w:rsidR="00B32D62">
        <w:rPr>
          <w:b/>
          <w:bCs/>
        </w:rPr>
        <w:t>14</w:t>
      </w:r>
      <w:r w:rsidR="00A51599">
        <w:rPr>
          <w:b/>
          <w:bCs/>
        </w:rPr>
        <w:t>5</w:t>
      </w:r>
      <w:r w:rsidR="00CB53C3">
        <w:t xml:space="preserve">, который может использоваться в качестве </w:t>
      </w:r>
      <w:proofErr w:type="spellStart"/>
      <w:r w:rsidR="00CB53C3">
        <w:t>лиганда</w:t>
      </w:r>
      <w:proofErr w:type="spellEnd"/>
      <w:r w:rsidR="00CB53C3">
        <w:t xml:space="preserve"> в хиральных комплекса</w:t>
      </w:r>
      <w:r w:rsidR="0046066A">
        <w:t>х</w:t>
      </w:r>
      <w:r w:rsidR="00CB53C3">
        <w:t xml:space="preserve"> (схема </w:t>
      </w:r>
      <w:r w:rsidR="00B32D62">
        <w:t>64</w:t>
      </w:r>
      <w:r w:rsidR="00CB53C3">
        <w:t xml:space="preserve">) </w:t>
      </w:r>
      <w:r w:rsidR="00CB53C3">
        <w:fldChar w:fldCharType="begin"/>
      </w:r>
      <w:r w:rsidR="002C662A">
        <w:instrText xml:space="preserve"> ADDIN EN.CITE &lt;EndNote&gt;&lt;Cite&gt;&lt;Author&gt;Botteghi&lt;/Author&gt;&lt;Year&gt;1984&lt;/Year&gt;&lt;RecNum&gt;190&lt;/RecNum&gt;&lt;DisplayText&gt;[109]&lt;/DisplayText&gt;&lt;record&gt;&lt;rec-number&gt;190&lt;/rec-number&gt;&lt;foreign-keys&gt;&lt;key app="EN" db-id="5dssx5afba5xddesrdqxzv0fwfrp9d9erztx" timestamp="1682771909"&gt;190&lt;/key&gt;&lt;/foreign-keys&gt;&lt;ref-type name="Journal Article"&gt;17&lt;/ref-type&gt;&lt;contributors&gt;&lt;authors&gt;&lt;author&gt;Botteghi, C.&lt;/author&gt;&lt;author&gt;Caccia, G.&lt;/author&gt;&lt;author&gt;Chelucci, G.&lt;/author&gt;&lt;author&gt;Soccolini, F.&lt;/author&gt;&lt;/authors&gt;&lt;/contributors&gt;&lt;titles&gt;&lt;title&gt;Optically active nitrogen ligands. 1. Synthesis of two optically active monoalkyl-substituted 2-(2-pyridyl)pyridines&lt;/title&gt;&lt;secondary-title&gt;The Journal of Organic Chemistry&lt;/secondary-title&gt;&lt;/titles&gt;&lt;periodical&gt;&lt;full-title&gt;The Journal of Organic Chemistry&lt;/full-title&gt;&lt;/periodical&gt;&lt;pages&gt;4290-4293&lt;/pages&gt;&lt;volume&gt;49&lt;/volume&gt;&lt;number&gt;22&lt;/number&gt;&lt;dates&gt;&lt;year&gt;1984&lt;/year&gt;&lt;pub-dates&gt;&lt;date&gt;1984/11/01&lt;/date&gt;&lt;/pub-dates&gt;&lt;/dates&gt;&lt;publisher&gt;American Chemical Society&lt;/publisher&gt;&lt;isbn&gt;0022-3263&lt;/isbn&gt;&lt;urls&gt;&lt;related-urls&gt;&lt;url&gt;https://doi.org/10.1021/jo00196a035&lt;/url&gt;&lt;/related-urls&gt;&lt;/urls&gt;&lt;electronic-resource-num&gt;10.1021/jo00196a035&lt;/electronic-resource-num&gt;&lt;/record&gt;&lt;/Cite&gt;&lt;/EndNote&gt;</w:instrText>
      </w:r>
      <w:r w:rsidR="00CB53C3">
        <w:fldChar w:fldCharType="separate"/>
      </w:r>
      <w:r w:rsidR="002C662A">
        <w:rPr>
          <w:noProof/>
        </w:rPr>
        <w:t>[109]</w:t>
      </w:r>
      <w:r w:rsidR="00CB53C3">
        <w:fldChar w:fldCharType="end"/>
      </w:r>
      <w:r w:rsidR="00DD559E">
        <w:t>.</w:t>
      </w:r>
    </w:p>
    <w:p w14:paraId="343AED90" w14:textId="5B3469FF" w:rsidR="00DD559E" w:rsidRDefault="00A51599" w:rsidP="003C0675">
      <w:pPr>
        <w:ind w:firstLine="0"/>
        <w:jc w:val="center"/>
      </w:pPr>
      <w:r>
        <w:object w:dxaOrig="7392" w:dyaOrig="3056" w14:anchorId="7BD76207">
          <v:shape id="_x0000_i1088" type="#_x0000_t75" style="width:368.5pt;height:152.65pt" o:ole="">
            <v:imagedata r:id="rId134" o:title=""/>
          </v:shape>
          <o:OLEObject Type="Embed" ProgID="ChemDraw.Document.6.0" ShapeID="_x0000_i1088" DrawAspect="Content" ObjectID="_1745438149" r:id="rId135"/>
        </w:object>
      </w:r>
    </w:p>
    <w:p w14:paraId="0E0B8446" w14:textId="3AB7DEF7" w:rsidR="00CB53C3" w:rsidRDefault="00DD559E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64</w:t>
        </w:r>
      </w:fldSimple>
      <w:r>
        <w:t xml:space="preserve">. </w:t>
      </w:r>
      <w:r w:rsidRPr="00390A52">
        <w:t>Синтез оптически чистого (</w:t>
      </w:r>
      <w:proofErr w:type="gramStart"/>
      <w:r w:rsidRPr="00390A52">
        <w:t>+)-(</w:t>
      </w:r>
      <w:proofErr w:type="gramEnd"/>
      <w:r w:rsidRPr="00390A52">
        <w:t>S)-2-(2'-пиридил)-6-втор-бутилпиридина</w:t>
      </w:r>
    </w:p>
    <w:p w14:paraId="15B01A56" w14:textId="5226CEC1" w:rsidR="008035BF" w:rsidRPr="00C842AB" w:rsidRDefault="00516D36" w:rsidP="00545F11">
      <w:r>
        <w:t xml:space="preserve">В катализируемом </w:t>
      </w:r>
      <w:r w:rsidR="005842BF">
        <w:t>комплексом</w:t>
      </w:r>
      <w:r w:rsidRPr="00516D36">
        <w:t xml:space="preserve"> кобальт</w:t>
      </w:r>
      <w:r>
        <w:t>а</w:t>
      </w:r>
      <w:r w:rsidRPr="00516D36">
        <w:t xml:space="preserve"> </w:t>
      </w:r>
      <w:r w:rsidR="00B32D62">
        <w:rPr>
          <w:b/>
          <w:bCs/>
        </w:rPr>
        <w:t>14</w:t>
      </w:r>
      <w:r w:rsidR="00A51599">
        <w:rPr>
          <w:b/>
          <w:bCs/>
        </w:rPr>
        <w:t>9</w:t>
      </w:r>
      <w:r w:rsidR="00DD559E">
        <w:t xml:space="preserve"> </w:t>
      </w:r>
      <w:r w:rsidRPr="008035BF">
        <w:t>[2+2+2]-циклоприсоединени</w:t>
      </w:r>
      <w:r>
        <w:t>и</w:t>
      </w:r>
      <w:r w:rsidRPr="008035BF">
        <w:t xml:space="preserve"> ацетилена к </w:t>
      </w:r>
      <w:proofErr w:type="spellStart"/>
      <w:r w:rsidRPr="008035BF">
        <w:t>диину</w:t>
      </w:r>
      <w:proofErr w:type="spellEnd"/>
      <w:r w:rsidR="00DD559E">
        <w:t xml:space="preserve"> </w:t>
      </w:r>
      <w:r w:rsidR="00B32D62">
        <w:rPr>
          <w:b/>
          <w:bCs/>
        </w:rPr>
        <w:t>14</w:t>
      </w:r>
      <w:r w:rsidR="00A51599">
        <w:rPr>
          <w:b/>
          <w:bCs/>
        </w:rPr>
        <w:t>7</w:t>
      </w:r>
      <w:r>
        <w:t xml:space="preserve"> образуется бициклический продукт</w:t>
      </w:r>
      <w:r w:rsidR="00DD559E">
        <w:t xml:space="preserve"> </w:t>
      </w:r>
      <w:r w:rsidR="00B32D62">
        <w:rPr>
          <w:b/>
          <w:bCs/>
        </w:rPr>
        <w:t>14</w:t>
      </w:r>
      <w:r w:rsidR="00A51599">
        <w:rPr>
          <w:b/>
          <w:bCs/>
        </w:rPr>
        <w:t>8</w:t>
      </w:r>
      <w:r w:rsidR="00C91D63">
        <w:t xml:space="preserve">. Интересно, что полученный продукт в дальнейшем </w:t>
      </w:r>
      <w:r w:rsidR="008035BF" w:rsidRPr="008035BF">
        <w:t xml:space="preserve">был использован в полном синтезе предполагаемой структуры </w:t>
      </w:r>
      <w:proofErr w:type="spellStart"/>
      <w:r w:rsidR="008035BF" w:rsidRPr="008035BF">
        <w:t>ксиларинола</w:t>
      </w:r>
      <w:proofErr w:type="spellEnd"/>
      <w:r w:rsidR="008035BF" w:rsidRPr="008035BF">
        <w:t xml:space="preserve"> </w:t>
      </w:r>
      <w:r w:rsidR="008035BF" w:rsidRPr="008035BF">
        <w:rPr>
          <w:lang w:val="en-US"/>
        </w:rPr>
        <w:t>B</w:t>
      </w:r>
      <w:r w:rsidR="008035BF" w:rsidRPr="008035BF">
        <w:t xml:space="preserve"> (схема </w:t>
      </w:r>
      <w:r w:rsidR="00B32D62">
        <w:t>65</w:t>
      </w:r>
      <w:r w:rsidR="008035BF" w:rsidRPr="008035BF">
        <w:t xml:space="preserve">) </w:t>
      </w:r>
      <w:r w:rsidR="000847EE">
        <w:fldChar w:fldCharType="begin"/>
      </w:r>
      <w:r w:rsidR="002C662A">
        <w:instrText xml:space="preserve"> ADDIN EN.CITE &lt;EndNote&gt;&lt;Cite&gt;&lt;Author&gt;More&lt;/Author&gt;&lt;Year&gt;2014&lt;/Year&gt;&lt;RecNum&gt;149&lt;/RecNum&gt;&lt;DisplayText&gt;[110]&lt;/DisplayText&gt;&lt;record&gt;&lt;rec-number&gt;149&lt;/rec-number&gt;&lt;foreign-keys&gt;&lt;key app="EN" db-id="5dssx5afba5xddesrdqxzv0fwfrp9d9erztx" timestamp="1682369152"&gt;149&lt;/key&gt;&lt;/foreign-keys&gt;&lt;ref-type name="Journal Article"&gt;17&lt;/ref-type&gt;&lt;contributors&gt;&lt;authors&gt;&lt;author&gt;More, Atul A.&lt;/author&gt;&lt;author&gt;Ramana, Chepuri V.&lt;/author&gt;&lt;/authors&gt;&lt;/contributors&gt;&lt;titles&gt;&lt;title&gt;Total Synthesis of the Putative Structure of Xylarinol B&lt;/title&gt;&lt;secondary-title&gt;Chemistry – An Asian Journal&lt;/secondary-title&gt;&lt;/titles&gt;&lt;periodical&gt;&lt;full-title&gt;Chemistry – An Asian Journal&lt;/full-title&gt;&lt;/periodical&gt;&lt;pages&gt;1557-1562&lt;/pages&gt;&lt;volume&gt;9&lt;/volume&gt;&lt;number&gt;6&lt;/number&gt;&lt;keywords&gt;&lt;keyword&gt;chiral pool&lt;/keyword&gt;&lt;keyword&gt;cobalt&lt;/keyword&gt;&lt;keyword&gt;natural products&lt;/keyword&gt;&lt;keyword&gt;structure elucidation&lt;/keyword&gt;&lt;keyword&gt;total synthesis&lt;/keyword&gt;&lt;/keywords&gt;&lt;dates&gt;&lt;year&gt;2014&lt;/year&gt;&lt;pub-dates&gt;&lt;date&gt;2014/06/01&lt;/date&gt;&lt;/pub-dates&gt;&lt;/dates&gt;&lt;publisher&gt;John Wiley &amp;amp; Sons, Ltd&lt;/publisher&gt;&lt;isbn&gt;1861-4728&lt;/isbn&gt;&lt;work-type&gt;https://doi.org/10.1002/asia.201301647&lt;/work-type&gt;&lt;urls&gt;&lt;related-urls&gt;&lt;url&gt;https://doi.org/10.1002/asia.201301647&lt;/url&gt;&lt;/related-urls&gt;&lt;/urls&gt;&lt;electronic-resource-num&gt;https://doi.org/10.1002/asia.201301647&lt;/electronic-resource-num&gt;&lt;access-date&gt;2023/04/24&lt;/access-date&gt;&lt;/record&gt;&lt;/Cite&gt;&lt;/EndNote&gt;</w:instrText>
      </w:r>
      <w:r w:rsidR="000847EE">
        <w:fldChar w:fldCharType="separate"/>
      </w:r>
      <w:r w:rsidR="002C662A">
        <w:rPr>
          <w:noProof/>
        </w:rPr>
        <w:t>[110]</w:t>
      </w:r>
      <w:r w:rsidR="000847EE">
        <w:fldChar w:fldCharType="end"/>
      </w:r>
      <w:r w:rsidR="00CF2ABA">
        <w:t>.</w:t>
      </w:r>
    </w:p>
    <w:p w14:paraId="77111A60" w14:textId="38F96C60" w:rsidR="00DD559E" w:rsidRDefault="00A51599" w:rsidP="003C0675">
      <w:pPr>
        <w:ind w:firstLine="0"/>
        <w:jc w:val="center"/>
      </w:pPr>
      <w:r>
        <w:object w:dxaOrig="7807" w:dyaOrig="3763" w14:anchorId="3F1C7730">
          <v:shape id="_x0000_i1089" type="#_x0000_t75" style="width:393.45pt;height:189.3pt" o:ole="">
            <v:imagedata r:id="rId136" o:title=""/>
          </v:shape>
          <o:OLEObject Type="Embed" ProgID="ChemDraw.Document.6.0" ShapeID="_x0000_i1089" DrawAspect="Content" ObjectID="_1745438150" r:id="rId137"/>
        </w:object>
      </w:r>
    </w:p>
    <w:p w14:paraId="7785DD68" w14:textId="73C46DA2" w:rsidR="000847EE" w:rsidRDefault="00DD559E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65</w:t>
        </w:r>
      </w:fldSimple>
      <w:r>
        <w:t xml:space="preserve">. </w:t>
      </w:r>
      <w:r w:rsidRPr="00AF7A5C">
        <w:t xml:space="preserve">[2+2+2]-циклоприсоединении ацетилена к </w:t>
      </w:r>
      <w:proofErr w:type="spellStart"/>
      <w:r w:rsidRPr="00AF7A5C">
        <w:t>диину</w:t>
      </w:r>
      <w:proofErr w:type="spellEnd"/>
    </w:p>
    <w:p w14:paraId="75D5C194" w14:textId="07A5AD66" w:rsidR="006050BC" w:rsidRDefault="00C91D63" w:rsidP="0046066A">
      <w:r>
        <w:t>В результате кросс-</w:t>
      </w:r>
      <w:proofErr w:type="spellStart"/>
      <w:r>
        <w:t>циклотримеризации</w:t>
      </w:r>
      <w:proofErr w:type="spellEnd"/>
      <w:r>
        <w:t xml:space="preserve"> получены </w:t>
      </w:r>
      <w:r w:rsidRPr="00C91D63">
        <w:t xml:space="preserve">аксиально-хиральные </w:t>
      </w:r>
      <w:proofErr w:type="spellStart"/>
      <w:r w:rsidRPr="00C91D63">
        <w:t>биарилы</w:t>
      </w:r>
      <w:proofErr w:type="spellEnd"/>
      <w:r w:rsidR="00DD559E">
        <w:t xml:space="preserve"> </w:t>
      </w:r>
      <w:r w:rsidR="00B32D62">
        <w:rPr>
          <w:b/>
          <w:bCs/>
        </w:rPr>
        <w:t>15</w:t>
      </w:r>
      <w:r w:rsidR="00A51599">
        <w:rPr>
          <w:b/>
          <w:bCs/>
        </w:rPr>
        <w:t>1</w:t>
      </w:r>
      <w:r>
        <w:t>, восстановление которых прив</w:t>
      </w:r>
      <w:r w:rsidR="00C24851">
        <w:t>ело</w:t>
      </w:r>
      <w:r>
        <w:t xml:space="preserve"> к </w:t>
      </w:r>
      <w:proofErr w:type="spellStart"/>
      <w:r>
        <w:t>фосфинам</w:t>
      </w:r>
      <w:proofErr w:type="spellEnd"/>
      <w:r w:rsidR="00BC2DA2">
        <w:t xml:space="preserve"> </w:t>
      </w:r>
      <w:r w:rsidR="00B32D62">
        <w:rPr>
          <w:b/>
          <w:bCs/>
        </w:rPr>
        <w:t>15</w:t>
      </w:r>
      <w:r w:rsidR="00A51599">
        <w:rPr>
          <w:b/>
          <w:bCs/>
        </w:rPr>
        <w:t>2</w:t>
      </w:r>
      <w:r w:rsidR="00DD559E">
        <w:t xml:space="preserve"> </w:t>
      </w:r>
      <w:r w:rsidR="00BC2DA2">
        <w:t xml:space="preserve">(схема </w:t>
      </w:r>
      <w:r w:rsidR="00B32D62">
        <w:t>66</w:t>
      </w:r>
      <w:r w:rsidR="00BC2DA2">
        <w:t>)</w:t>
      </w:r>
      <w:r>
        <w:t>.</w:t>
      </w:r>
      <w:r w:rsidR="00BC2DA2">
        <w:t xml:space="preserve"> Такие системы, в свою очередь, имеют высокий потенциал применения в качестве аксиально-хиральных лигандов</w:t>
      </w:r>
      <w:r>
        <w:t xml:space="preserve"> </w:t>
      </w:r>
      <w:r w:rsidR="00BC2DA2">
        <w:fldChar w:fldCharType="begin"/>
      </w:r>
      <w:r w:rsidR="002C662A">
        <w:instrText xml:space="preserve"> ADDIN EN.CITE &lt;EndNote&gt;&lt;Cite&gt;&lt;Author&gt;Heller&lt;/Author&gt;&lt;Year&gt;2007&lt;/Year&gt;&lt;RecNum&gt;192&lt;/RecNum&gt;&lt;DisplayText&gt;[111]&lt;/DisplayText&gt;&lt;record&gt;&lt;rec-number&gt;192&lt;/rec-number&gt;&lt;foreign-keys&gt;&lt;key app="EN" db-id="5dssx5afba5xddesrdqxzv0fwfrp9d9erztx" timestamp="1682775127"&gt;192&lt;/key&gt;&lt;/foreign-keys&gt;&lt;ref-type name="Journal Article"&gt;17&lt;/ref-type&gt;&lt;contributors&gt;&lt;authors&gt;&lt;author&gt;Heller, Barbara&lt;/author&gt;&lt;author&gt;Gutnov, Andrey&lt;/author&gt;&lt;author&gt;Fischer, Christine&lt;/author&gt;&lt;author&gt;Drexler, Hans-Joachim&lt;/author&gt;&lt;author&gt;Spannenberg, Anke&lt;/author&gt;&lt;author&gt;Redkin, Dmitry&lt;/author&gt;&lt;author&gt;Sundermann, Corinna&lt;/author&gt;&lt;author&gt;Sundermann, Bernd&lt;/author&gt;&lt;/authors&gt;&lt;/contributors&gt;&lt;titles&gt;&lt;title&gt;Phosphorus-Bearing Axially Chiral Biaryls by Catalytic Asymmetric Cross-Cyclotrimerization and a First Application in Asymmetric Hydrosilylation&lt;/title&gt;&lt;secondary-title&gt;Chemistry – A European Journal&lt;/secondary-title&gt;&lt;/titles&gt;&lt;periodical&gt;&lt;full-title&gt;Chemistry – A European Journal&lt;/full-title&gt;&lt;/periodical&gt;&lt;pages&gt;1117-1128&lt;/pages&gt;&lt;volume&gt;13&lt;/volume&gt;&lt;number&gt;4&lt;/number&gt;&lt;keywords&gt;&lt;keyword&gt;asymmetric catalysis&lt;/keyword&gt;&lt;keyword&gt;atropisomerism&lt;/keyword&gt;&lt;keyword&gt;biaryls&lt;/keyword&gt;&lt;keyword&gt;cobalt&lt;/keyword&gt;&lt;keyword&gt;cross-coupling&lt;/keyword&gt;&lt;/keywords&gt;&lt;dates&gt;&lt;year&gt;2007&lt;/year&gt;&lt;pub-dates&gt;&lt;date&gt;2007/01/22&lt;/date&gt;&lt;/pub-dates&gt;&lt;/dates&gt;&lt;publisher&gt;John Wiley &amp;amp; Sons, Ltd&lt;/publisher&gt;&lt;isbn&gt;0947-6539&lt;/isbn&gt;&lt;work-type&gt;https://doi.org/10.1002/chem.200600826&lt;/work-type&gt;&lt;urls&gt;&lt;related-urls&gt;&lt;url&gt;https://doi.org/10.1002/chem.200600826&lt;/url&gt;&lt;/related-urls&gt;&lt;/urls&gt;&lt;electronic-resource-num&gt;https://doi.org/10.1002/chem.200600826&lt;/electronic-resource-num&gt;&lt;access-date&gt;2023/04/29&lt;/access-date&gt;&lt;/record&gt;&lt;/Cite&gt;&lt;/EndNote&gt;</w:instrText>
      </w:r>
      <w:r w:rsidR="00BC2DA2">
        <w:fldChar w:fldCharType="separate"/>
      </w:r>
      <w:r w:rsidR="002C662A">
        <w:rPr>
          <w:noProof/>
        </w:rPr>
        <w:t>[111]</w:t>
      </w:r>
      <w:r w:rsidR="00BC2DA2">
        <w:fldChar w:fldCharType="end"/>
      </w:r>
      <w:r w:rsidR="00BC2DA2">
        <w:t>.</w:t>
      </w:r>
    </w:p>
    <w:p w14:paraId="5F5B6C5B" w14:textId="4113E1A9" w:rsidR="006D2BE5" w:rsidRDefault="004D5C31" w:rsidP="003C0675">
      <w:pPr>
        <w:ind w:firstLine="0"/>
        <w:jc w:val="center"/>
      </w:pPr>
      <w:r>
        <w:object w:dxaOrig="9907" w:dyaOrig="5285" w14:anchorId="71A08FD3">
          <v:shape id="_x0000_i1285" type="#_x0000_t75" style="width:482.45pt;height:257.9pt" o:ole="">
            <v:imagedata r:id="rId138" o:title=""/>
          </v:shape>
          <o:OLEObject Type="Embed" ProgID="ChemDraw.Document.6.0" ShapeID="_x0000_i1285" DrawAspect="Content" ObjectID="_1745438151" r:id="rId139"/>
        </w:object>
      </w:r>
      <w:r w:rsidR="006D2BE5">
        <w:t xml:space="preserve">Схема </w:t>
      </w:r>
      <w:fldSimple w:instr=" SEQ Схема \* ARABIC ">
        <w:r w:rsidR="00EB7EA9">
          <w:rPr>
            <w:noProof/>
          </w:rPr>
          <w:t>66</w:t>
        </w:r>
      </w:fldSimple>
      <w:r w:rsidR="006D2BE5">
        <w:t xml:space="preserve">. </w:t>
      </w:r>
      <w:r w:rsidR="006D2BE5" w:rsidRPr="00954E57">
        <w:t xml:space="preserve">Co-катализируемая </w:t>
      </w:r>
      <w:proofErr w:type="spellStart"/>
      <w:r w:rsidR="006D2BE5" w:rsidRPr="00954E57">
        <w:t>циклотримеризация</w:t>
      </w:r>
      <w:proofErr w:type="spellEnd"/>
    </w:p>
    <w:p w14:paraId="51CFDBE7" w14:textId="77777777" w:rsidR="00584135" w:rsidRDefault="00584135" w:rsidP="003C0675">
      <w:pPr>
        <w:ind w:firstLine="0"/>
        <w:jc w:val="center"/>
      </w:pPr>
    </w:p>
    <w:p w14:paraId="0DBA0A33" w14:textId="7A930522" w:rsidR="006127DB" w:rsidRPr="00545F11" w:rsidRDefault="006127DB" w:rsidP="00545F11">
      <w:pPr>
        <w:pStyle w:val="21"/>
      </w:pPr>
      <w:bookmarkStart w:id="18" w:name="_Toc134824812"/>
      <w:r w:rsidRPr="002E59C8">
        <w:t>1.8 Платина-катализируемые реакции</w:t>
      </w:r>
      <w:bookmarkEnd w:id="18"/>
    </w:p>
    <w:p w14:paraId="3525F9A1" w14:textId="49AFC2E8" w:rsidR="006127DB" w:rsidRPr="00230B88" w:rsidRDefault="006127DB" w:rsidP="003913EA">
      <w:r>
        <w:t>Весьма интересной работой можно считать взаимодействие</w:t>
      </w:r>
      <w:r w:rsidR="00AB52C9">
        <w:t xml:space="preserve">, </w:t>
      </w:r>
      <w:r w:rsidR="00AB52C9" w:rsidRPr="008035BF">
        <w:t xml:space="preserve">в присутствии </w:t>
      </w:r>
      <w:r w:rsidR="00AB52C9">
        <w:t xml:space="preserve">солей </w:t>
      </w:r>
      <w:r w:rsidR="00AB52C9" w:rsidRPr="008035BF">
        <w:rPr>
          <w:lang w:val="en-US"/>
        </w:rPr>
        <w:t>Na</w:t>
      </w:r>
      <w:r w:rsidR="00AB52C9" w:rsidRPr="006D3734">
        <w:rPr>
          <w:vertAlign w:val="subscript"/>
        </w:rPr>
        <w:t>2</w:t>
      </w:r>
      <w:proofErr w:type="spellStart"/>
      <w:r w:rsidR="00AB52C9" w:rsidRPr="008035BF">
        <w:rPr>
          <w:lang w:val="en-US"/>
        </w:rPr>
        <w:t>PtCl</w:t>
      </w:r>
      <w:proofErr w:type="spellEnd"/>
      <w:r w:rsidR="00AB52C9" w:rsidRPr="006D3734">
        <w:rPr>
          <w:vertAlign w:val="subscript"/>
        </w:rPr>
        <w:t>4</w:t>
      </w:r>
      <w:r w:rsidR="00AB52C9" w:rsidRPr="008035BF">
        <w:t xml:space="preserve"> и </w:t>
      </w:r>
      <w:r w:rsidR="00AB52C9" w:rsidRPr="008035BF">
        <w:rPr>
          <w:lang w:val="en-US"/>
        </w:rPr>
        <w:t>NaI</w:t>
      </w:r>
      <w:r w:rsidR="00AB52C9">
        <w:t>,</w:t>
      </w:r>
      <w:r w:rsidRPr="008035BF">
        <w:t xml:space="preserve"> ацетилена</w:t>
      </w:r>
      <w:r w:rsidR="001F2079">
        <w:t xml:space="preserve"> и </w:t>
      </w:r>
      <w:proofErr w:type="spellStart"/>
      <w:r w:rsidR="001F2079">
        <w:t>метилиодида</w:t>
      </w:r>
      <w:proofErr w:type="spellEnd"/>
      <w:r w:rsidR="001F2079">
        <w:t xml:space="preserve"> </w:t>
      </w:r>
      <w:r w:rsidR="001F2079">
        <w:rPr>
          <w:b/>
          <w:bCs/>
        </w:rPr>
        <w:t>154</w:t>
      </w:r>
      <w:r w:rsidRPr="008035BF">
        <w:t xml:space="preserve"> </w:t>
      </w:r>
      <w:r>
        <w:t>в</w:t>
      </w:r>
      <w:r w:rsidR="001F2079">
        <w:t xml:space="preserve"> среде </w:t>
      </w:r>
      <w:r>
        <w:t>ацетон</w:t>
      </w:r>
      <w:r w:rsidR="001F2079">
        <w:t>а</w:t>
      </w:r>
      <w:r>
        <w:t xml:space="preserve"> (схема </w:t>
      </w:r>
      <w:r w:rsidR="003B301B">
        <w:t>67</w:t>
      </w:r>
      <w:r>
        <w:t>).</w:t>
      </w:r>
      <w:r w:rsidRPr="00FB1681">
        <w:t xml:space="preserve"> </w:t>
      </w:r>
      <w:r>
        <w:t>Благодаря такой методологии, авторами</w:t>
      </w:r>
      <w:r w:rsidRPr="008035BF">
        <w:t xml:space="preserve"> получен</w:t>
      </w:r>
      <w:r>
        <w:t xml:space="preserve"> </w:t>
      </w:r>
      <w:r w:rsidRPr="00C165A4">
        <w:t>1</w:t>
      </w:r>
      <w:r>
        <w:t xml:space="preserve">-йодопроп-1-ен </w:t>
      </w:r>
      <w:r w:rsidR="00B32D62">
        <w:rPr>
          <w:b/>
          <w:bCs/>
        </w:rPr>
        <w:t>15</w:t>
      </w:r>
      <w:r w:rsidR="00A9652C">
        <w:rPr>
          <w:b/>
          <w:bCs/>
        </w:rPr>
        <w:t>5</w:t>
      </w:r>
      <w:r>
        <w:rPr>
          <w:b/>
          <w:bCs/>
        </w:rPr>
        <w:t xml:space="preserve"> </w:t>
      </w:r>
      <w:r w:rsidRPr="00FB1681">
        <w:t>с выходом 70%</w:t>
      </w:r>
      <w:r w:rsidRPr="00230B88">
        <w:t xml:space="preserve"> </w:t>
      </w:r>
      <w:r>
        <w:fldChar w:fldCharType="begin"/>
      </w:r>
      <w:r w:rsidR="002C662A">
        <w:instrText xml:space="preserve"> ADDIN EN.CITE &lt;EndNote&gt;&lt;Cite&gt;&lt;Author&gt;Mitchenko&lt;/Author&gt;&lt;Year&gt;2013&lt;/Year&gt;&lt;RecNum&gt;150&lt;/RecNum&gt;&lt;DisplayText&gt;[112]&lt;/DisplayText&gt;&lt;record&gt;&lt;rec-number&gt;150&lt;/rec-number&gt;&lt;foreign-keys&gt;&lt;key app="EN" db-id="5dssx5afba5xddesrdqxzv0fwfrp9d9erztx" timestamp="1682369586"&gt;150&lt;/key&gt;&lt;/foreign-keys&gt;&lt;ref-type name="Journal Article"&gt;17&lt;/ref-type&gt;&lt;contributors&gt;&lt;authors&gt;&lt;author&gt;Mitchenko, S. A.&lt;/author&gt;&lt;author&gt;Khazipov, O. V.&lt;/author&gt;&lt;author&gt;Krasnyakova, T. V.&lt;/author&gt;&lt;/authors&gt;&lt;/contributors&gt;&lt;titles&gt;&lt;title&gt;Platinum-catalyzed addition of iodomethane to acetylene&lt;/title&gt;&lt;secondary-title&gt;Russian Chemical Bulletin&lt;/secondary-title&gt;&lt;/titles&gt;&lt;periodical&gt;&lt;full-title&gt;Russian Chemical Bulletin&lt;/full-title&gt;&lt;/periodical&gt;&lt;pages&gt;984-988&lt;/pages&gt;&lt;volume&gt;62&lt;/volume&gt;&lt;number&gt;4&lt;/number&gt;&lt;dates&gt;&lt;year&gt;2013&lt;/year&gt;&lt;pub-dates&gt;&lt;date&gt;2013/04/01&lt;/date&gt;&lt;/pub-dates&gt;&lt;/dates&gt;&lt;isbn&gt;1573-9171&lt;/isbn&gt;&lt;urls&gt;&lt;related-urls&gt;&lt;url&gt;https://doi.org/10.1007/s11172-013-0128-8&lt;/url&gt;&lt;/related-urls&gt;&lt;/urls&gt;&lt;electronic-resource-num&gt;10.1007/s11172-013-0128-8&lt;/electronic-resource-num&gt;&lt;/record&gt;&lt;/Cite&gt;&lt;/EndNote&gt;</w:instrText>
      </w:r>
      <w:r>
        <w:fldChar w:fldCharType="separate"/>
      </w:r>
      <w:r w:rsidR="002C662A">
        <w:rPr>
          <w:noProof/>
        </w:rPr>
        <w:t>[112]</w:t>
      </w:r>
      <w:r>
        <w:fldChar w:fldCharType="end"/>
      </w:r>
      <w:r w:rsidRPr="00230B88">
        <w:t>.</w:t>
      </w:r>
    </w:p>
    <w:p w14:paraId="0CE66AAF" w14:textId="22908808" w:rsidR="006127DB" w:rsidRDefault="001E1761" w:rsidP="003C0675">
      <w:pPr>
        <w:ind w:firstLine="0"/>
        <w:jc w:val="center"/>
      </w:pPr>
      <w:r>
        <w:object w:dxaOrig="4548" w:dyaOrig="1156" w14:anchorId="7754D52B">
          <v:shape id="_x0000_i1091" type="#_x0000_t75" style="width:226.05pt;height:56.65pt" o:ole="">
            <v:imagedata r:id="rId140" o:title=""/>
          </v:shape>
          <o:OLEObject Type="Embed" ProgID="ChemDraw.Document.6.0" ShapeID="_x0000_i1091" DrawAspect="Content" ObjectID="_1745438152" r:id="rId141"/>
        </w:object>
      </w:r>
    </w:p>
    <w:p w14:paraId="7E978334" w14:textId="698F4E3F" w:rsidR="006127DB" w:rsidRDefault="006127DB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67</w:t>
        </w:r>
      </w:fldSimple>
      <w:r>
        <w:t xml:space="preserve">. </w:t>
      </w:r>
      <w:r w:rsidR="00AB52C9">
        <w:t>П</w:t>
      </w:r>
      <w:r w:rsidRPr="00691910">
        <w:t xml:space="preserve">рисоединение </w:t>
      </w:r>
      <w:proofErr w:type="spellStart"/>
      <w:r w:rsidR="00AB52C9">
        <w:t>метилиодида</w:t>
      </w:r>
      <w:proofErr w:type="spellEnd"/>
      <w:r w:rsidRPr="00691910">
        <w:t xml:space="preserve"> к ацетилену</w:t>
      </w:r>
    </w:p>
    <w:p w14:paraId="1591549C" w14:textId="7E59DEA6" w:rsidR="006127DB" w:rsidRPr="00EF2DE5" w:rsidRDefault="00272A49" w:rsidP="003913EA">
      <w:r>
        <w:t xml:space="preserve">В литературе описана </w:t>
      </w:r>
      <w:r w:rsidR="00CC3160">
        <w:t xml:space="preserve">эффективная </w:t>
      </w:r>
      <w:r>
        <w:t>иммобилизация катализатора на основе платины</w:t>
      </w:r>
      <w:r w:rsidR="00CC3160">
        <w:t xml:space="preserve"> (</w:t>
      </w:r>
      <w:r w:rsidR="00CC3160">
        <w:rPr>
          <w:lang w:val="en-US"/>
        </w:rPr>
        <w:t>H</w:t>
      </w:r>
      <w:r w:rsidR="00CC3160" w:rsidRPr="00CC3160">
        <w:rPr>
          <w:vertAlign w:val="subscript"/>
        </w:rPr>
        <w:t>2</w:t>
      </w:r>
      <w:proofErr w:type="spellStart"/>
      <w:r w:rsidR="00CC3160">
        <w:rPr>
          <w:lang w:val="en-US"/>
        </w:rPr>
        <w:t>PtCl</w:t>
      </w:r>
      <w:proofErr w:type="spellEnd"/>
      <w:r w:rsidR="00CC3160" w:rsidRPr="00CC3160">
        <w:rPr>
          <w:vertAlign w:val="subscript"/>
        </w:rPr>
        <w:t>6</w:t>
      </w:r>
      <w:r w:rsidR="00CC3160" w:rsidRPr="00CC3160">
        <w:t>)</w:t>
      </w:r>
      <w:r w:rsidR="006127DB">
        <w:t xml:space="preserve"> к кремнезем</w:t>
      </w:r>
      <w:r>
        <w:t>у</w:t>
      </w:r>
      <w:r w:rsidR="006127DB">
        <w:t xml:space="preserve"> через </w:t>
      </w:r>
      <w:proofErr w:type="spellStart"/>
      <w:r w:rsidR="006127DB">
        <w:t>меркапто</w:t>
      </w:r>
      <w:proofErr w:type="spellEnd"/>
      <w:r w:rsidR="006127DB">
        <w:t xml:space="preserve">- и аминогруппы. Такая система показала высокие значения селективности и выхода реакции </w:t>
      </w:r>
      <w:proofErr w:type="spellStart"/>
      <w:r w:rsidR="006127DB">
        <w:t>газофазного</w:t>
      </w:r>
      <w:proofErr w:type="spellEnd"/>
      <w:r w:rsidR="006127DB">
        <w:t xml:space="preserve"> </w:t>
      </w:r>
      <w:proofErr w:type="spellStart"/>
      <w:r w:rsidR="006127DB">
        <w:t>гидросилилирования</w:t>
      </w:r>
      <w:proofErr w:type="spellEnd"/>
      <w:r w:rsidR="006127DB">
        <w:t xml:space="preserve"> ацетилена трихлорсиланом </w:t>
      </w:r>
      <w:r w:rsidR="003B301B">
        <w:rPr>
          <w:b/>
          <w:bCs/>
        </w:rPr>
        <w:t>15</w:t>
      </w:r>
      <w:r w:rsidR="00A9652C">
        <w:rPr>
          <w:b/>
          <w:bCs/>
        </w:rPr>
        <w:t>6</w:t>
      </w:r>
      <w:r w:rsidR="006127DB">
        <w:t xml:space="preserve"> (схема </w:t>
      </w:r>
      <w:r w:rsidR="003B301B">
        <w:t>68</w:t>
      </w:r>
      <w:r w:rsidR="006127DB">
        <w:t>)</w:t>
      </w:r>
      <w:r w:rsidR="006127DB" w:rsidRPr="00EF2DE5">
        <w:t xml:space="preserve"> </w:t>
      </w:r>
      <w:r w:rsidR="006127DB">
        <w:fldChar w:fldCharType="begin"/>
      </w:r>
      <w:r w:rsidR="002C662A">
        <w:instrText xml:space="preserve"> ADDIN EN.CITE &lt;EndNote&gt;&lt;Cite&gt;&lt;Author&gt;Marciniec&lt;/Author&gt;&lt;Year&gt;1993&lt;/Year&gt;&lt;RecNum&gt;206&lt;/RecNum&gt;&lt;DisplayText&gt;[113]&lt;/DisplayText&gt;&lt;record&gt;&lt;rec-number&gt;206&lt;/rec-number&gt;&lt;foreign-keys&gt;&lt;key app="EN" db-id="5dssx5afba5xddesrdqxzv0fwfrp9d9erztx" timestamp="1682810978"&gt;206&lt;/key&gt;&lt;/foreign-keys&gt;&lt;ref-type name="Journal Article"&gt;17&lt;/ref-type&gt;&lt;contributors&gt;&lt;authors&gt;&lt;author&gt;Marciniec, Bogdan&lt;/author&gt;&lt;author&gt;Foltynowicz, Zenon&lt;/author&gt;&lt;author&gt;Lewandowski, Mariusz&lt;/author&gt;&lt;/authors&gt;&lt;/contributors&gt;&lt;titles&gt;&lt;title&gt;Catalysis of hydrosilylation, part XXII: Polymer-protected immobilized platinum complex catalysts for gas-phase hydrosilylation of acetylene&lt;/title&gt;&lt;secondary-title&gt;Applied Organometallic Chemistry&lt;/secondary-title&gt;&lt;/titles&gt;&lt;periodical&gt;&lt;full-title&gt;Applied Organometallic Chemistry&lt;/full-title&gt;&lt;/periodical&gt;&lt;pages&gt;207-212&lt;/pages&gt;&lt;volume&gt;7&lt;/volume&gt;&lt;number&gt;3&lt;/number&gt;&lt;keywords&gt;&lt;keyword&gt;Hydrosilylation&lt;/keyword&gt;&lt;keyword&gt;acetylene&lt;/keyword&gt;&lt;keyword&gt;vinylsilanes&lt;/keyword&gt;&lt;keyword&gt;trichlorosilane&lt;/keyword&gt;&lt;keyword&gt;platinum catalyst&lt;/keyword&gt;&lt;keyword&gt;immobilization&lt;/keyword&gt;&lt;keyword&gt;catalysis&lt;/keyword&gt;&lt;/keywords&gt;&lt;dates&gt;&lt;year&gt;1993&lt;/year&gt;&lt;pub-dates&gt;&lt;date&gt;1993/05/01&lt;/date&gt;&lt;/pub-dates&gt;&lt;/dates&gt;&lt;publisher&gt;John Wiley &amp;amp; Sons, Ltd&lt;/publisher&gt;&lt;isbn&gt;0268-2605&lt;/isbn&gt;&lt;work-type&gt;https://doi.org/10.1002/aoc.590070308&lt;/work-type&gt;&lt;urls&gt;&lt;related-urls&gt;&lt;url&gt;https://doi.org/10.1002/aoc.590070308&lt;/url&gt;&lt;/related-urls&gt;&lt;/urls&gt;&lt;electronic-resource-num&gt;https://doi.org/10.1002/aoc.590070308&lt;/electronic-resource-num&gt;&lt;access-date&gt;2023/04/29&lt;/access-date&gt;&lt;/record&gt;&lt;/Cite&gt;&lt;/EndNote&gt;</w:instrText>
      </w:r>
      <w:r w:rsidR="006127DB">
        <w:fldChar w:fldCharType="separate"/>
      </w:r>
      <w:r w:rsidR="002C662A">
        <w:rPr>
          <w:noProof/>
        </w:rPr>
        <w:t>[113]</w:t>
      </w:r>
      <w:r w:rsidR="006127DB">
        <w:fldChar w:fldCharType="end"/>
      </w:r>
      <w:r w:rsidR="006127DB" w:rsidRPr="00EF2DE5">
        <w:t>.</w:t>
      </w:r>
    </w:p>
    <w:p w14:paraId="03679BC0" w14:textId="3FF6AF78" w:rsidR="006127DB" w:rsidRDefault="001E1761" w:rsidP="003C0675">
      <w:pPr>
        <w:ind w:firstLine="0"/>
        <w:jc w:val="center"/>
      </w:pPr>
      <w:r>
        <w:object w:dxaOrig="4865" w:dyaOrig="1156" w14:anchorId="0C82B72E">
          <v:shape id="_x0000_i1092" type="#_x0000_t75" style="width:243.25pt;height:56.65pt" o:ole="">
            <v:imagedata r:id="rId142" o:title=""/>
          </v:shape>
          <o:OLEObject Type="Embed" ProgID="ChemDraw.Document.6.0" ShapeID="_x0000_i1092" DrawAspect="Content" ObjectID="_1745438153" r:id="rId143"/>
        </w:object>
      </w:r>
    </w:p>
    <w:p w14:paraId="32F836A3" w14:textId="75B65FF7" w:rsidR="006127DB" w:rsidRDefault="006127DB" w:rsidP="001E1761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68</w:t>
        </w:r>
      </w:fldSimple>
      <w:r>
        <w:t xml:space="preserve">. </w:t>
      </w:r>
      <w:proofErr w:type="spellStart"/>
      <w:r w:rsidRPr="00EC3F90">
        <w:t>Гидросилилирование</w:t>
      </w:r>
      <w:proofErr w:type="spellEnd"/>
      <w:r w:rsidRPr="00EC3F90">
        <w:t xml:space="preserve"> ацетилена трихлорсиланом</w:t>
      </w:r>
    </w:p>
    <w:p w14:paraId="514CC4DC" w14:textId="2D4178FF" w:rsidR="00AB52C9" w:rsidRDefault="00AB52C9" w:rsidP="00AB52C9">
      <w:r>
        <w:lastRenderedPageBreak/>
        <w:t xml:space="preserve">В литературе описаны способы гидрохлорирования ацетилена на платиновых катализаторах, нанесенных на углерод </w:t>
      </w:r>
      <w:r>
        <w:fldChar w:fldCharType="begin"/>
      </w:r>
      <w:r w:rsidR="002C662A">
        <w:instrText xml:space="preserve"> ADDIN EN.CITE &lt;EndNote&gt;&lt;Cite&gt;&lt;Author&gt;Liu Jiannan&lt;/Author&gt;&lt;Year&gt;2013&lt;/Year&gt;&lt;RecNum&gt;202&lt;/RecNum&gt;&lt;DisplayText&gt;[114]&lt;/DisplayText&gt;&lt;record&gt;&lt;rec-number&gt;202&lt;/rec-number&gt;&lt;foreign-keys&gt;&lt;key app="EN" db-id="5dssx5afba5xddesrdqxzv0fwfrp9d9erztx" timestamp="1682809047"&gt;202&lt;/key&gt;&lt;/foreign-keys&gt;&lt;ref-type name="Journal Article"&gt;17&lt;/ref-type&gt;&lt;contributors&gt;&lt;authors&gt;&lt;author&gt;Liu Jiannan, Cheng Dangguo, Chen Fengqiu, Zhan Xiaoli, Zheng Liping&lt;/author&gt;&lt;/authors&gt;&lt;/contributors&gt;&lt;titles&gt;&lt;title&gt;Properties of Pt/C catalysts for hydrochlorination of acetylene to vinyl chloride&lt;/title&gt;&lt;secondary-title&gt;Industrial Catalysis&lt;/secondary-title&gt;&lt;/titles&gt;&lt;periodical&gt;&lt;full-title&gt;Industrial Catalysis&lt;/full-title&gt;&lt;/periodical&gt;&lt;pages&gt;23-26&lt;/pages&gt;&lt;volume&gt;21&lt;/volume&gt;&lt;number&gt;8&lt;/number&gt;&lt;dates&gt;&lt;year&gt;2013&lt;/year&gt;&lt;pub-dates&gt;&lt;date&gt;2013-08-15&lt;/date&gt;&lt;/pub-dates&gt;&lt;/dates&gt;&lt;isbn&gt;1008-1143&lt;/isbn&gt;&lt;urls&gt;&lt;related-urls&gt;&lt;url&gt;http://www.gychbjb.com/EN/10.3969/j.issn.1008</w:instrText>
      </w:r>
      <w:r w:rsidR="002C662A">
        <w:rPr>
          <w:rFonts w:hint="eastAsia"/>
        </w:rPr>
        <w:instrText></w:instrText>
      </w:r>
      <w:r w:rsidR="002C662A">
        <w:instrText>1143.2013.08.005&lt;/url&gt;&lt;/related-urls&gt;&lt;/urls&gt;&lt;electronic-resource-num&gt;10.3969/j.issn.1008</w:instrText>
      </w:r>
      <w:r w:rsidR="002C662A">
        <w:rPr>
          <w:rFonts w:hint="eastAsia"/>
        </w:rPr>
        <w:instrText></w:instrText>
      </w:r>
      <w:r w:rsidR="002C662A">
        <w:instrText>1143.2013.08.005&lt;/electronic-resource-num&gt;&lt;/record&gt;&lt;/Cite&gt;&lt;/EndNote&gt;</w:instrText>
      </w:r>
      <w:r>
        <w:fldChar w:fldCharType="separate"/>
      </w:r>
      <w:r w:rsidR="002C662A">
        <w:rPr>
          <w:noProof/>
        </w:rPr>
        <w:t>[114]</w:t>
      </w:r>
      <w:r>
        <w:fldChar w:fldCharType="end"/>
      </w:r>
      <w:r>
        <w:t>, селективного гидрирования</w:t>
      </w:r>
      <w:r w:rsidR="001F2079">
        <w:t xml:space="preserve"> до этилена</w:t>
      </w:r>
      <w:r>
        <w:t xml:space="preserve"> </w:t>
      </w:r>
      <w:r>
        <w:fldChar w:fldCharType="begin">
          <w:fldData xml:space="preserve">PEVuZE5vdGU+PENpdGU+PEF1dGhvcj5XaWxsaWFtczwvQXV0aG9yPjxZZWFyPjIwMDI8L1llYXI+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PEVuZE5vdGU+PENpdGU+PEF1dGhvcj5XaWxsaWFtczwvQXV0aG9yPjxZZWFyPjIwMDI8L1llYXI+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[115, 116]</w:t>
      </w:r>
      <w:r>
        <w:fldChar w:fldCharType="end"/>
      </w:r>
      <w:r>
        <w:t>.</w:t>
      </w:r>
    </w:p>
    <w:p w14:paraId="45213274" w14:textId="77777777" w:rsidR="00DC3013" w:rsidRPr="00584135" w:rsidRDefault="00DC3013" w:rsidP="00AB52C9"/>
    <w:p w14:paraId="44B629DC" w14:textId="13093255" w:rsidR="006050BC" w:rsidRPr="00671B32" w:rsidRDefault="00671B32" w:rsidP="004C7E96">
      <w:pPr>
        <w:pStyle w:val="21"/>
      </w:pPr>
      <w:bookmarkStart w:id="19" w:name="_Toc134824813"/>
      <w:r>
        <w:t>1.</w:t>
      </w:r>
      <w:r w:rsidR="006127DB">
        <w:t>9</w:t>
      </w:r>
      <w:r>
        <w:t xml:space="preserve"> Иридий</w:t>
      </w:r>
      <w:r w:rsidR="00373099">
        <w:t>-</w:t>
      </w:r>
      <w:r>
        <w:t>катализируемые реакции</w:t>
      </w:r>
      <w:bookmarkEnd w:id="19"/>
    </w:p>
    <w:p w14:paraId="44778A28" w14:textId="00E8B1BE" w:rsidR="005826BA" w:rsidRDefault="005826BA" w:rsidP="004C7E96">
      <w:proofErr w:type="spellStart"/>
      <w:r w:rsidRPr="005826BA">
        <w:t>Винилирование</w:t>
      </w:r>
      <w:proofErr w:type="spellEnd"/>
      <w:r w:rsidRPr="005826BA">
        <w:t xml:space="preserve"> атомов углерода</w:t>
      </w:r>
      <w:r w:rsidR="008579D9">
        <w:t xml:space="preserve"> </w:t>
      </w:r>
      <w:r w:rsidR="008579D9" w:rsidRPr="005826BA">
        <w:t>ацетиленом</w:t>
      </w:r>
      <w:r w:rsidRPr="005826BA">
        <w:t xml:space="preserve"> </w:t>
      </w:r>
      <w:r w:rsidR="008579D9">
        <w:t>приводит</w:t>
      </w:r>
      <w:r w:rsidR="009E2D73">
        <w:t xml:space="preserve"> к </w:t>
      </w:r>
      <w:r w:rsidR="008579D9">
        <w:t>различным</w:t>
      </w:r>
      <w:r w:rsidR="009E2D73">
        <w:t xml:space="preserve"> мономер</w:t>
      </w:r>
      <w:r w:rsidR="008579D9">
        <w:t>ам</w:t>
      </w:r>
      <w:r w:rsidR="009E2D73">
        <w:t xml:space="preserve">, из которых </w:t>
      </w:r>
      <w:r w:rsidR="008579D9">
        <w:t xml:space="preserve">в дальнейшем </w:t>
      </w:r>
      <w:r w:rsidR="009E2D73">
        <w:t xml:space="preserve">могут быть </w:t>
      </w:r>
      <w:r w:rsidR="008579D9">
        <w:t>синтезированы важные полимеры.</w:t>
      </w:r>
      <w:r w:rsidRPr="005826BA">
        <w:t xml:space="preserve"> </w:t>
      </w:r>
      <w:r w:rsidR="008579D9">
        <w:t xml:space="preserve">Так, например, с использованием </w:t>
      </w:r>
      <w:r w:rsidR="004C7E96">
        <w:t xml:space="preserve">реакторов типа </w:t>
      </w:r>
      <w:r w:rsidR="004C7E96" w:rsidRPr="00BC4704">
        <w:rPr>
          <w:rFonts w:cs="Times New Roman"/>
          <w:szCs w:val="26"/>
          <w:lang w:val="en-US"/>
        </w:rPr>
        <w:t>SFMT</w:t>
      </w:r>
      <w:r w:rsidR="008579D9">
        <w:t xml:space="preserve">, </w:t>
      </w:r>
      <w:r w:rsidRPr="005826BA">
        <w:t>ацетилен был успешно использован в синтезе фторированных соединений стирола</w:t>
      </w:r>
      <w:r w:rsidR="006D2BE5">
        <w:t xml:space="preserve"> </w:t>
      </w:r>
      <w:r w:rsidR="003B301B">
        <w:rPr>
          <w:b/>
          <w:bCs/>
        </w:rPr>
        <w:t>15</w:t>
      </w:r>
      <w:r w:rsidR="00A9652C">
        <w:rPr>
          <w:b/>
          <w:bCs/>
        </w:rPr>
        <w:t>8</w:t>
      </w:r>
      <w:r w:rsidR="008579D9">
        <w:t>. В</w:t>
      </w:r>
      <w:r w:rsidRPr="005826BA">
        <w:t xml:space="preserve"> присутствии</w:t>
      </w:r>
      <w:r w:rsidR="008579D9">
        <w:t xml:space="preserve"> </w:t>
      </w:r>
      <w:proofErr w:type="spellStart"/>
      <w:r w:rsidR="008579D9" w:rsidRPr="005826BA">
        <w:t>диизопропилэтиламина</w:t>
      </w:r>
      <w:proofErr w:type="spellEnd"/>
      <w:r w:rsidR="008579D9">
        <w:t xml:space="preserve"> и</w:t>
      </w:r>
      <w:r w:rsidRPr="005826BA">
        <w:t xml:space="preserve"> иридиевого фотокатализатора </w:t>
      </w:r>
      <w:r w:rsidR="003B301B">
        <w:rPr>
          <w:b/>
          <w:bCs/>
        </w:rPr>
        <w:t>1</w:t>
      </w:r>
      <w:r w:rsidR="00A9652C">
        <w:rPr>
          <w:b/>
          <w:bCs/>
        </w:rPr>
        <w:t>60</w:t>
      </w:r>
      <w:r w:rsidR="006D2BE5" w:rsidRPr="006D2BE5">
        <w:rPr>
          <w:b/>
          <w:bCs/>
        </w:rPr>
        <w:t xml:space="preserve"> </w:t>
      </w:r>
      <w:r w:rsidR="008579D9">
        <w:t>получены различные</w:t>
      </w:r>
      <w:r w:rsidRPr="005826BA">
        <w:t xml:space="preserve"> </w:t>
      </w:r>
      <w:proofErr w:type="spellStart"/>
      <w:r w:rsidRPr="005826BA">
        <w:t>винилпроизводны</w:t>
      </w:r>
      <w:r w:rsidR="008579D9">
        <w:t>е</w:t>
      </w:r>
      <w:proofErr w:type="spellEnd"/>
      <w:r w:rsidR="006D2BE5">
        <w:t xml:space="preserve"> </w:t>
      </w:r>
      <w:r w:rsidR="003B301B">
        <w:rPr>
          <w:b/>
          <w:bCs/>
        </w:rPr>
        <w:t>15</w:t>
      </w:r>
      <w:r w:rsidR="00A9652C">
        <w:rPr>
          <w:b/>
          <w:bCs/>
        </w:rPr>
        <w:t>9</w:t>
      </w:r>
      <w:r w:rsidRPr="005826BA">
        <w:t xml:space="preserve"> с выходами </w:t>
      </w:r>
      <w:r w:rsidR="008579D9">
        <w:t xml:space="preserve">от </w:t>
      </w:r>
      <w:r w:rsidRPr="005826BA">
        <w:t>37</w:t>
      </w:r>
      <w:r w:rsidR="008579D9">
        <w:t xml:space="preserve">% до </w:t>
      </w:r>
      <w:r w:rsidRPr="005826BA">
        <w:t xml:space="preserve">70% (схема </w:t>
      </w:r>
      <w:r w:rsidR="003B301B">
        <w:t>69</w:t>
      </w:r>
      <w:r w:rsidRPr="005826BA">
        <w:t>)</w:t>
      </w:r>
      <w:r w:rsidR="008579D9">
        <w:t xml:space="preserve"> </w:t>
      </w:r>
      <w:r w:rsidR="0004512B">
        <w:fldChar w:fldCharType="begin"/>
      </w:r>
      <w:r w:rsidR="002C662A">
        <w:instrText xml:space="preserve"> ADDIN EN.CITE &lt;EndNote&gt;&lt;Cite&gt;&lt;Author&gt;Xue&lt;/Author&gt;&lt;Year&gt;2017&lt;/Year&gt;&lt;RecNum&gt;111&lt;/RecNum&gt;&lt;DisplayText&gt;[85]&lt;/DisplayText&gt;&lt;record&gt;&lt;rec-number&gt;111&lt;/rec-number&gt;&lt;foreign-keys&gt;&lt;key app="EN" db-id="5dssx5afba5xddesrdqxzv0fwfrp9d9erztx" timestamp="1682233571"&gt;111&lt;/key&gt;&lt;/foreign-keys&gt;&lt;ref-type name="Journal Article"&gt;17&lt;/ref-type&gt;&lt;contributors&gt;&lt;authors&gt;&lt;author&gt;Xue, Fei&lt;/author&gt;&lt;author&gt;Deng, Hongping&lt;/author&gt;&lt;author&gt;Xue, Chengwen&lt;/author&gt;&lt;author&gt;Mohamed, Dara Khairunnisa Binte&lt;/author&gt;&lt;author&gt;Tang, Karen Yuanting&lt;/author&gt;&lt;author&gt;Wu, Jie&lt;/author&gt;&lt;/authors&gt;&lt;/contributors&gt;&lt;titles&gt;&lt;title&gt;Reaction discovery using acetylene gas as the chemical feedstock accelerated by the “stop-flow” micro-tubing reactor system&lt;/title&gt;&lt;secondary-title&gt;Chemical Science&lt;/secondary-title&gt;&lt;/titles&gt;&lt;periodical&gt;&lt;full-title&gt;Chemical Science&lt;/full-title&gt;&lt;/periodical&gt;&lt;pages&gt;3623-3627&lt;/pages&gt;&lt;volume&gt;8&lt;/volume&gt;&lt;number&gt;5&lt;/number&gt;&lt;dates&gt;&lt;year&gt;2017&lt;/year&gt;&lt;/dates&gt;&lt;publisher&gt;The Royal Society of Chemistry&lt;/publisher&gt;&lt;isbn&gt;2041-6520&lt;/isbn&gt;&lt;work-type&gt;10.1039/C7SC00408G&lt;/work-type&gt;&lt;urls&gt;&lt;related-urls&gt;&lt;url&gt;http://dx.doi.org/10.1039/C7SC00408G&lt;/url&gt;&lt;/related-urls&gt;&lt;/urls&gt;&lt;electronic-resource-num&gt;10.1039/C7SC00408G&lt;/electronic-resource-num&gt;&lt;/record&gt;&lt;/Cite&gt;&lt;/EndNote&gt;</w:instrText>
      </w:r>
      <w:r w:rsidR="0004512B">
        <w:fldChar w:fldCharType="separate"/>
      </w:r>
      <w:r w:rsidR="002C662A">
        <w:rPr>
          <w:noProof/>
        </w:rPr>
        <w:t>[85]</w:t>
      </w:r>
      <w:r w:rsidR="0004512B">
        <w:fldChar w:fldCharType="end"/>
      </w:r>
      <w:r w:rsidR="0004512B">
        <w:t>.</w:t>
      </w:r>
    </w:p>
    <w:p w14:paraId="048A1EFE" w14:textId="7D0F218F" w:rsidR="006D2BE5" w:rsidRDefault="00A9652C" w:rsidP="003C0675">
      <w:pPr>
        <w:ind w:firstLine="0"/>
        <w:jc w:val="center"/>
      </w:pPr>
      <w:r>
        <w:object w:dxaOrig="10224" w:dyaOrig="3430" w14:anchorId="2A03F051">
          <v:shape id="_x0000_i1093" type="#_x0000_t75" style="width:470.8pt;height:158.65pt" o:ole="">
            <v:imagedata r:id="rId144" o:title=""/>
          </v:shape>
          <o:OLEObject Type="Embed" ProgID="ChemDraw.Document.6.0" ShapeID="_x0000_i1093" DrawAspect="Content" ObjectID="_1745438154" r:id="rId145"/>
        </w:object>
      </w:r>
    </w:p>
    <w:p w14:paraId="3A1D7221" w14:textId="524D293B" w:rsidR="00671B32" w:rsidRDefault="006D2BE5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69</w:t>
        </w:r>
      </w:fldSimple>
      <w:r>
        <w:t xml:space="preserve">. </w:t>
      </w:r>
      <w:r w:rsidRPr="00B177D1">
        <w:t>Синтез замещенного стирола</w:t>
      </w:r>
    </w:p>
    <w:p w14:paraId="659045E4" w14:textId="22A0DCF2" w:rsidR="00373099" w:rsidRDefault="00373099" w:rsidP="00706BF0">
      <w:r>
        <w:t xml:space="preserve">Из </w:t>
      </w:r>
      <w:r w:rsidRPr="00373099">
        <w:t>α-</w:t>
      </w:r>
      <w:proofErr w:type="spellStart"/>
      <w:r w:rsidRPr="00373099">
        <w:t>оксокарбонов</w:t>
      </w:r>
      <w:r>
        <w:t>ых</w:t>
      </w:r>
      <w:proofErr w:type="spellEnd"/>
      <w:r w:rsidRPr="00373099">
        <w:t xml:space="preserve"> кислот</w:t>
      </w:r>
      <w:r>
        <w:t xml:space="preserve"> </w:t>
      </w:r>
      <w:r w:rsidR="003B301B">
        <w:rPr>
          <w:b/>
          <w:bCs/>
        </w:rPr>
        <w:t>16</w:t>
      </w:r>
      <w:r w:rsidR="00A9652C">
        <w:rPr>
          <w:b/>
          <w:bCs/>
        </w:rPr>
        <w:t>1</w:t>
      </w:r>
      <w:r w:rsidR="006D2BE5">
        <w:t xml:space="preserve"> </w:t>
      </w:r>
      <w:r>
        <w:t xml:space="preserve">и ацетилена, в катализируемых комплексом иридия </w:t>
      </w:r>
      <w:r w:rsidR="003B301B">
        <w:rPr>
          <w:b/>
          <w:bCs/>
        </w:rPr>
        <w:t>16</w:t>
      </w:r>
      <w:r w:rsidR="00A9652C">
        <w:rPr>
          <w:b/>
          <w:bCs/>
        </w:rPr>
        <w:t>3</w:t>
      </w:r>
      <w:r w:rsidR="006D2BE5">
        <w:t xml:space="preserve"> </w:t>
      </w:r>
      <w:r>
        <w:t xml:space="preserve">условиях, получены различные </w:t>
      </w:r>
      <w:r w:rsidRPr="00373099">
        <w:t>1,4-дикетоны</w:t>
      </w:r>
      <w:r w:rsidR="006D2BE5">
        <w:t xml:space="preserve"> </w:t>
      </w:r>
      <w:r w:rsidR="003B301B">
        <w:rPr>
          <w:b/>
          <w:bCs/>
        </w:rPr>
        <w:t>16</w:t>
      </w:r>
      <w:r w:rsidR="00A9652C">
        <w:rPr>
          <w:b/>
          <w:bCs/>
        </w:rPr>
        <w:t>2</w:t>
      </w:r>
      <w:r>
        <w:t xml:space="preserve"> (схема </w:t>
      </w:r>
      <w:r w:rsidR="003B301B">
        <w:t>70</w:t>
      </w:r>
      <w:r>
        <w:t>).</w:t>
      </w:r>
      <w:r w:rsidR="00706BF0">
        <w:t xml:space="preserve"> Интересно, что</w:t>
      </w:r>
      <w:r>
        <w:t xml:space="preserve"> </w:t>
      </w:r>
      <w:r w:rsidR="00706BF0">
        <w:t>в</w:t>
      </w:r>
      <w:r w:rsidR="00F141EA">
        <w:t xml:space="preserve"> таком превращении ацетилен включается в конечный продукт в виде </w:t>
      </w:r>
      <w:r w:rsidR="00F141EA">
        <w:rPr>
          <w:lang w:val="en-US"/>
        </w:rPr>
        <w:t>CH</w:t>
      </w:r>
      <w:r w:rsidR="00F141EA" w:rsidRPr="00F141EA">
        <w:rPr>
          <w:vertAlign w:val="subscript"/>
        </w:rPr>
        <w:t>2</w:t>
      </w:r>
      <w:r w:rsidR="00F141EA" w:rsidRPr="00F141EA">
        <w:t>-</w:t>
      </w:r>
      <w:r w:rsidR="00F141EA">
        <w:rPr>
          <w:lang w:val="en-US"/>
        </w:rPr>
        <w:t>CH</w:t>
      </w:r>
      <w:r w:rsidR="00F141EA" w:rsidRPr="00F141EA">
        <w:rPr>
          <w:vertAlign w:val="subscript"/>
        </w:rPr>
        <w:t>2</w:t>
      </w:r>
      <w:r w:rsidR="00F141EA">
        <w:t xml:space="preserve">-мостика </w:t>
      </w:r>
      <w:r>
        <w:fldChar w:fldCharType="begin"/>
      </w:r>
      <w:r w:rsidR="002C662A">
        <w:instrText xml:space="preserve"> ADDIN EN.CITE &lt;EndNote&gt;&lt;Cite&gt;&lt;Author&gt;Yang&lt;/Author&gt;&lt;Year&gt;2022&lt;/Year&gt;&lt;RecNum&gt;193&lt;/RecNum&gt;&lt;DisplayText&gt;[117]&lt;/DisplayText&gt;&lt;record&gt;&lt;rec-number&gt;193&lt;/rec-number&gt;&lt;foreign-keys&gt;&lt;key app="EN" db-id="5dssx5afba5xddesrdqxzv0fwfrp9d9erztx" timestamp="1682777583"&gt;193&lt;/key&gt;&lt;/foreign-keys&gt;&lt;ref-type name="Journal Article"&gt;17&lt;/ref-type&gt;&lt;contributors&gt;&lt;authors&gt;&lt;author&gt;Yang, Bo&lt;/author&gt;&lt;author&gt;Lu, Shaodong&lt;/author&gt;&lt;author&gt;Wang, Yongdong&lt;/author&gt;&lt;author&gt;Zhu, Shifa&lt;/author&gt;&lt;/authors&gt;&lt;/contributors&gt;&lt;titles&gt;&lt;title&gt;Diverse synthesis of C2-linked functionalized molecules via molecular glue strategy with acetylene&lt;/title&gt;&lt;secondary-title&gt;Nature Communications&lt;/secondary-title&gt;&lt;/titles&gt;&lt;periodical&gt;&lt;full-title&gt;Nature Communications&lt;/full-title&gt;&lt;/periodical&gt;&lt;pages&gt;1858&lt;/pages&gt;&lt;volume&gt;13&lt;/volume&gt;&lt;number&gt;1&lt;/number&gt;&lt;dates&gt;&lt;year&gt;2022&lt;/year&gt;&lt;pub-dates&gt;&lt;date&gt;2022/04/06&lt;/date&gt;&lt;/pub-dates&gt;&lt;/dates&gt;&lt;isbn&gt;2041-1723&lt;/isbn&gt;&lt;urls&gt;&lt;related-urls&gt;&lt;url&gt;https://doi.org/10.1038/s41467-022-29556-2&lt;/url&gt;&lt;/related-urls&gt;&lt;/urls&gt;&lt;electronic-resource-num&gt;10.1038/s41467-022-29556-2&lt;/electronic-resource-num&gt;&lt;/record&gt;&lt;/Cite&gt;&lt;/EndNote&gt;</w:instrText>
      </w:r>
      <w:r>
        <w:fldChar w:fldCharType="separate"/>
      </w:r>
      <w:r w:rsidR="002C662A">
        <w:rPr>
          <w:noProof/>
        </w:rPr>
        <w:t>[117]</w:t>
      </w:r>
      <w:r>
        <w:fldChar w:fldCharType="end"/>
      </w:r>
      <w:r w:rsidR="006D2BE5">
        <w:t>.</w:t>
      </w:r>
    </w:p>
    <w:p w14:paraId="346B74C3" w14:textId="295B7C2B" w:rsidR="00373099" w:rsidRPr="006D2BE5" w:rsidRDefault="00A9652C" w:rsidP="003C0675">
      <w:pPr>
        <w:ind w:firstLine="0"/>
        <w:jc w:val="center"/>
      </w:pPr>
      <w:r>
        <w:object w:dxaOrig="10464" w:dyaOrig="3427" w14:anchorId="66238852">
          <v:shape id="_x0000_i1094" type="#_x0000_t75" style="width:468.8pt;height:153.35pt" o:ole="">
            <v:imagedata r:id="rId146" o:title=""/>
          </v:shape>
          <o:OLEObject Type="Embed" ProgID="ChemDraw.Document.6.0" ShapeID="_x0000_i1094" DrawAspect="Content" ObjectID="_1745438155" r:id="rId147"/>
        </w:object>
      </w:r>
      <w:r w:rsidR="006D2BE5">
        <w:t xml:space="preserve">Схема </w:t>
      </w:r>
      <w:fldSimple w:instr=" SEQ Схема \* ARABIC ">
        <w:r w:rsidR="00EB7EA9">
          <w:rPr>
            <w:noProof/>
          </w:rPr>
          <w:t>70</w:t>
        </w:r>
      </w:fldSimple>
      <w:r w:rsidR="006D2BE5">
        <w:t xml:space="preserve">. </w:t>
      </w:r>
      <w:r w:rsidR="006D2BE5" w:rsidRPr="00F7550D">
        <w:t>Синтез 1,4-дикетонов из ацетилена и α-</w:t>
      </w:r>
      <w:proofErr w:type="spellStart"/>
      <w:r w:rsidR="006D2BE5" w:rsidRPr="00F7550D">
        <w:t>оксокарбоновых</w:t>
      </w:r>
      <w:proofErr w:type="spellEnd"/>
      <w:r w:rsidR="006D2BE5" w:rsidRPr="00F7550D">
        <w:t xml:space="preserve"> кислот</w:t>
      </w:r>
    </w:p>
    <w:p w14:paraId="15714209" w14:textId="77777777" w:rsidR="008579D9" w:rsidRPr="00671B32" w:rsidRDefault="008579D9" w:rsidP="003C0675">
      <w:pPr>
        <w:ind w:firstLine="0"/>
        <w:rPr>
          <w:rFonts w:cs="Times New Roman"/>
          <w:szCs w:val="26"/>
        </w:rPr>
      </w:pPr>
    </w:p>
    <w:p w14:paraId="16B03707" w14:textId="22F49868" w:rsidR="00671B32" w:rsidRDefault="00671B32" w:rsidP="00545F11">
      <w:pPr>
        <w:pStyle w:val="21"/>
      </w:pPr>
      <w:bookmarkStart w:id="20" w:name="_Toc134824814"/>
      <w:r>
        <w:lastRenderedPageBreak/>
        <w:t>1.</w:t>
      </w:r>
      <w:r w:rsidR="006127DB">
        <w:t>10</w:t>
      </w:r>
      <w:r>
        <w:t xml:space="preserve"> Рутений</w:t>
      </w:r>
      <w:r w:rsidR="007E0D95">
        <w:t>-</w:t>
      </w:r>
      <w:r>
        <w:t>катализируемые реакции</w:t>
      </w:r>
      <w:bookmarkEnd w:id="20"/>
    </w:p>
    <w:p w14:paraId="5FFE0B51" w14:textId="4AC8693A" w:rsidR="003575BD" w:rsidRPr="00190125" w:rsidRDefault="00546DD6" w:rsidP="00706BF0">
      <w:r>
        <w:t xml:space="preserve">В работе </w:t>
      </w:r>
      <w:r w:rsidR="0092675A" w:rsidRPr="00A317DF">
        <w:t>2</w:t>
      </w:r>
      <w:r w:rsidR="00A317DF" w:rsidRPr="00A317DF">
        <w:t>0</w:t>
      </w:r>
      <w:r w:rsidR="0092675A" w:rsidRPr="00A317DF">
        <w:t>2</w:t>
      </w:r>
      <w:r w:rsidR="00A317DF" w:rsidRPr="00A317DF">
        <w:t>0</w:t>
      </w:r>
      <w:r w:rsidR="0092675A" w:rsidRPr="00A317DF">
        <w:t xml:space="preserve"> года</w:t>
      </w:r>
      <w:r w:rsidR="0092675A">
        <w:t xml:space="preserve"> </w:t>
      </w:r>
      <w:r>
        <w:t xml:space="preserve">описано </w:t>
      </w:r>
      <w:r w:rsidRPr="00E34DF5">
        <w:rPr>
          <w:i/>
          <w:iCs/>
          <w:lang w:val="en-US"/>
        </w:rPr>
        <w:t>N</w:t>
      </w:r>
      <w:r w:rsidRPr="003575BD">
        <w:t>-</w:t>
      </w:r>
      <w:proofErr w:type="spellStart"/>
      <w:r>
        <w:t>винилирование</w:t>
      </w:r>
      <w:proofErr w:type="spellEnd"/>
      <w:r>
        <w:t xml:space="preserve"> различных циклических амидов</w:t>
      </w:r>
      <w:r w:rsidR="006D2BE5">
        <w:t xml:space="preserve"> </w:t>
      </w:r>
      <w:r w:rsidR="003B301B">
        <w:rPr>
          <w:b/>
          <w:bCs/>
        </w:rPr>
        <w:t>16</w:t>
      </w:r>
      <w:r w:rsidR="00A9652C">
        <w:rPr>
          <w:b/>
          <w:bCs/>
        </w:rPr>
        <w:t>4</w:t>
      </w:r>
      <w:r>
        <w:t xml:space="preserve"> с использованием </w:t>
      </w:r>
      <w:r w:rsidR="00190125">
        <w:t xml:space="preserve">системы </w:t>
      </w:r>
      <w:r w:rsidR="0092675A">
        <w:t xml:space="preserve">на основе </w:t>
      </w:r>
      <w:r>
        <w:t>рутениев</w:t>
      </w:r>
      <w:r w:rsidR="0092675A">
        <w:t>ого</w:t>
      </w:r>
      <w:r>
        <w:t xml:space="preserve"> катализатор</w:t>
      </w:r>
      <w:r w:rsidR="0092675A">
        <w:t>а</w:t>
      </w:r>
      <w:r w:rsidR="00190125" w:rsidRPr="00190125">
        <w:t xml:space="preserve"> (</w:t>
      </w:r>
      <w:r w:rsidR="00190125">
        <w:t>[Ru(</w:t>
      </w:r>
      <w:r w:rsidR="00F62B04">
        <w:rPr>
          <w:lang w:val="en-US"/>
        </w:rPr>
        <w:t>cod</w:t>
      </w:r>
      <w:r w:rsidR="00190125">
        <w:t>)(</w:t>
      </w:r>
      <w:proofErr w:type="spellStart"/>
      <w:r w:rsidR="00190125" w:rsidRPr="005C6CAF">
        <w:t>met</w:t>
      </w:r>
      <w:proofErr w:type="spellEnd"/>
      <w:r w:rsidR="00190125">
        <w:t>)</w:t>
      </w:r>
      <w:r w:rsidR="00190125" w:rsidRPr="00F62B04">
        <w:rPr>
          <w:vertAlign w:val="subscript"/>
        </w:rPr>
        <w:t>2</w:t>
      </w:r>
      <w:r w:rsidR="00190125">
        <w:t>]</w:t>
      </w:r>
      <w:r w:rsidR="00190125" w:rsidRPr="00190125">
        <w:t>)</w:t>
      </w:r>
      <w:r w:rsidR="0092675A">
        <w:t xml:space="preserve"> и </w:t>
      </w:r>
      <w:proofErr w:type="spellStart"/>
      <w:r>
        <w:t>фосфинов</w:t>
      </w:r>
      <w:r w:rsidR="0092675A">
        <w:t>ого</w:t>
      </w:r>
      <w:proofErr w:type="spellEnd"/>
      <w:r>
        <w:t xml:space="preserve"> </w:t>
      </w:r>
      <w:proofErr w:type="spellStart"/>
      <w:r>
        <w:t>лиганд</w:t>
      </w:r>
      <w:r w:rsidR="0092675A">
        <w:t>а</w:t>
      </w:r>
      <w:proofErr w:type="spellEnd"/>
      <w:r w:rsidR="00453BA3">
        <w:t xml:space="preserve"> при низком давлении ацетилена</w:t>
      </w:r>
      <w:r w:rsidR="00190125">
        <w:t xml:space="preserve"> (схема </w:t>
      </w:r>
      <w:r w:rsidR="003B301B">
        <w:t>71</w:t>
      </w:r>
      <w:r w:rsidR="00190125">
        <w:t>)</w:t>
      </w:r>
      <w:r>
        <w:t>.</w:t>
      </w:r>
      <w:r w:rsidR="00453BA3">
        <w:t xml:space="preserve"> В качестве исходных субстратов для </w:t>
      </w:r>
      <w:proofErr w:type="spellStart"/>
      <w:r w:rsidR="00453BA3">
        <w:t>винилирования</w:t>
      </w:r>
      <w:proofErr w:type="spellEnd"/>
      <w:r w:rsidR="00453BA3">
        <w:t xml:space="preserve"> авторы использовали </w:t>
      </w:r>
      <w:r w:rsidR="00453BA3" w:rsidRPr="00453BA3">
        <w:t xml:space="preserve">лактамы, </w:t>
      </w:r>
      <w:proofErr w:type="spellStart"/>
      <w:r w:rsidR="00453BA3" w:rsidRPr="00453BA3">
        <w:t>оксазолидиноны</w:t>
      </w:r>
      <w:proofErr w:type="spellEnd"/>
      <w:r w:rsidR="00453BA3" w:rsidRPr="00453BA3">
        <w:t xml:space="preserve">, </w:t>
      </w:r>
      <w:proofErr w:type="spellStart"/>
      <w:r w:rsidR="00453BA3" w:rsidRPr="00453BA3">
        <w:t>бензоизоксазолоны</w:t>
      </w:r>
      <w:proofErr w:type="spellEnd"/>
      <w:r w:rsidR="00453BA3" w:rsidRPr="00453BA3">
        <w:t xml:space="preserve">, </w:t>
      </w:r>
      <w:proofErr w:type="spellStart"/>
      <w:r w:rsidR="00453BA3" w:rsidRPr="00453BA3">
        <w:t>изоиндолиноны</w:t>
      </w:r>
      <w:proofErr w:type="spellEnd"/>
      <w:r w:rsidR="00453BA3" w:rsidRPr="00453BA3">
        <w:t xml:space="preserve">, </w:t>
      </w:r>
      <w:r w:rsidR="007B3333">
        <w:t>азотистые основания</w:t>
      </w:r>
      <w:r w:rsidR="00453BA3" w:rsidRPr="00453BA3">
        <w:t>, ангидриды аминокислот</w:t>
      </w:r>
      <w:r w:rsidR="0092675A">
        <w:t xml:space="preserve"> </w:t>
      </w:r>
      <w:r w:rsidR="00190125">
        <w:fldChar w:fldCharType="begin"/>
      </w:r>
      <w:r w:rsidR="002C662A">
        <w:instrText xml:space="preserve"> ADDIN EN.CITE &lt;EndNote&gt;&lt;Cite&gt;&lt;Author&gt;Semina&lt;/Author&gt;&lt;Year&gt;2020&lt;/Year&gt;&lt;RecNum&gt;198&lt;/RecNum&gt;&lt;DisplayText&gt;[118]&lt;/DisplayText&gt;&lt;record&gt;&lt;rec-number&gt;198&lt;/rec-number&gt;&lt;foreign-keys&gt;&lt;key app="EN" db-id="5dssx5afba5xddesrdqxzv0fwfrp9d9erztx" timestamp="1682797891"&gt;198&lt;/key&gt;&lt;/foreign-keys&gt;&lt;ref-type name="Journal Article"&gt;17&lt;/ref-type&gt;&lt;contributors&gt;&lt;authors&gt;&lt;author&gt;Semina, Elena&lt;/author&gt;&lt;author&gt;Tuzina, Pavel&lt;/author&gt;&lt;author&gt;Bienewald, Frank&lt;/author&gt;&lt;author&gt;Hashmi, A. Stephen K.&lt;/author&gt;&lt;author&gt;Schaub, Thomas&lt;/author&gt;&lt;/authors&gt;&lt;/contributors&gt;&lt;titles&gt;&lt;title&gt;Ruthenium-catalyzed synthesis of vinylamides at low acetylene pressure&lt;/title&gt;&lt;secondary-title&gt;Chemical Communications&lt;/secondary-title&gt;&lt;/titles&gt;&lt;periodical&gt;&lt;full-title&gt;Chemical Communications&lt;/full-title&gt;&lt;/periodical&gt;&lt;pages&gt;5977-5980&lt;/pages&gt;&lt;volume&gt;56&lt;/volume&gt;&lt;number&gt;44&lt;/number&gt;&lt;dates&gt;&lt;year&gt;2020&lt;/year&gt;&lt;/dates&gt;&lt;publisher&gt;The Royal Society of Chemistry&lt;/publisher&gt;&lt;isbn&gt;1359-7345&lt;/isbn&gt;&lt;urls&gt;&lt;related-urls&gt;&lt;url&gt;http://dx.doi.org/10.1039/D0CC01533D&lt;/url&gt;&lt;/related-urls&gt;&lt;/urls&gt;&lt;electronic-resource-num&gt;10.1039/D0CC01533D&lt;/electronic-resource-num&gt;&lt;/record&gt;&lt;/Cite&gt;&lt;/EndNote&gt;</w:instrText>
      </w:r>
      <w:r w:rsidR="00190125">
        <w:fldChar w:fldCharType="separate"/>
      </w:r>
      <w:r w:rsidR="002C662A">
        <w:rPr>
          <w:noProof/>
        </w:rPr>
        <w:t>[118]</w:t>
      </w:r>
      <w:r w:rsidR="00190125">
        <w:fldChar w:fldCharType="end"/>
      </w:r>
      <w:r w:rsidR="00190125">
        <w:t>.</w:t>
      </w:r>
    </w:p>
    <w:p w14:paraId="748DF9CD" w14:textId="027C2539" w:rsidR="006D2BE5" w:rsidRDefault="00A9652C" w:rsidP="003C0675">
      <w:pPr>
        <w:ind w:firstLine="0"/>
        <w:jc w:val="center"/>
      </w:pPr>
      <w:r>
        <w:object w:dxaOrig="5381" w:dyaOrig="2136" w14:anchorId="52397B68">
          <v:shape id="_x0000_i1095" type="#_x0000_t75" style="width:270.15pt;height:104.65pt" o:ole="">
            <v:imagedata r:id="rId148" o:title=""/>
          </v:shape>
          <o:OLEObject Type="Embed" ProgID="ChemDraw.Document.6.0" ShapeID="_x0000_i1095" DrawAspect="Content" ObjectID="_1745438156" r:id="rId149"/>
        </w:object>
      </w:r>
    </w:p>
    <w:p w14:paraId="4D428C5D" w14:textId="3370D421" w:rsidR="003575BD" w:rsidRDefault="006D2BE5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71</w:t>
        </w:r>
      </w:fldSimple>
      <w:r>
        <w:t xml:space="preserve">. </w:t>
      </w:r>
      <w:r w:rsidRPr="001E603C">
        <w:t xml:space="preserve">Ru-катализируемый синтез </w:t>
      </w:r>
      <w:r w:rsidR="003B301B">
        <w:t xml:space="preserve">циклических </w:t>
      </w:r>
      <w:r w:rsidR="003B301B" w:rsidRPr="00E34DF5">
        <w:rPr>
          <w:i/>
          <w:iCs/>
          <w:lang w:val="en-US"/>
        </w:rPr>
        <w:t>N</w:t>
      </w:r>
      <w:r w:rsidR="003B301B" w:rsidRPr="003B301B">
        <w:t>-</w:t>
      </w:r>
      <w:proofErr w:type="spellStart"/>
      <w:r w:rsidRPr="001E603C">
        <w:t>виниламидов</w:t>
      </w:r>
      <w:proofErr w:type="spellEnd"/>
    </w:p>
    <w:p w14:paraId="64F4CCC3" w14:textId="1321F15D" w:rsidR="005826BA" w:rsidRDefault="00190125" w:rsidP="00706BF0">
      <w:r>
        <w:t xml:space="preserve">При катализе карбонильным комплексом рутения описан </w:t>
      </w:r>
      <w:r w:rsidR="005826BA" w:rsidRPr="005826BA">
        <w:t xml:space="preserve">пример модификации </w:t>
      </w:r>
      <w:r>
        <w:t xml:space="preserve">ацетиленом </w:t>
      </w:r>
      <w:r w:rsidR="005826BA" w:rsidRPr="00E34DF5">
        <w:rPr>
          <w:i/>
          <w:iCs/>
          <w:lang w:val="en-US"/>
        </w:rPr>
        <w:t>N</w:t>
      </w:r>
      <w:r w:rsidR="005826BA" w:rsidRPr="005826BA">
        <w:t>-бензил-3-гидрокси-2-оксиндола</w:t>
      </w:r>
      <w:r w:rsidR="006D2BE5">
        <w:t xml:space="preserve"> </w:t>
      </w:r>
      <w:r w:rsidR="003B301B">
        <w:rPr>
          <w:b/>
          <w:bCs/>
        </w:rPr>
        <w:t>16</w:t>
      </w:r>
      <w:r w:rsidR="00A9652C">
        <w:rPr>
          <w:b/>
          <w:bCs/>
        </w:rPr>
        <w:t>6</w:t>
      </w:r>
      <w:r w:rsidR="005826BA" w:rsidRPr="005826BA">
        <w:t xml:space="preserve">. </w:t>
      </w:r>
      <w:r>
        <w:t>В р</w:t>
      </w:r>
      <w:r w:rsidR="005826BA" w:rsidRPr="005826BA">
        <w:t>еакци</w:t>
      </w:r>
      <w:r>
        <w:t>и авторы использовали</w:t>
      </w:r>
      <w:r w:rsidR="00414D3E">
        <w:t xml:space="preserve"> </w:t>
      </w:r>
      <w:r w:rsidR="00414D3E" w:rsidRPr="005826BA">
        <w:t>адамантан</w:t>
      </w:r>
      <w:r w:rsidR="00414D3E">
        <w:t>-1-</w:t>
      </w:r>
      <w:r w:rsidR="00414D3E" w:rsidRPr="005826BA">
        <w:t>карбонов</w:t>
      </w:r>
      <w:r w:rsidR="00414D3E">
        <w:t>ую</w:t>
      </w:r>
      <w:r w:rsidR="00414D3E" w:rsidRPr="005826BA">
        <w:t xml:space="preserve"> кислот</w:t>
      </w:r>
      <w:r w:rsidR="00414D3E">
        <w:t>у и</w:t>
      </w:r>
      <w:r>
        <w:t xml:space="preserve"> </w:t>
      </w:r>
      <w:proofErr w:type="spellStart"/>
      <w:r>
        <w:t>лиганд</w:t>
      </w:r>
      <w:proofErr w:type="spellEnd"/>
      <w:r w:rsidR="005826BA" w:rsidRPr="005826BA">
        <w:t xml:space="preserve"> </w:t>
      </w:r>
      <w:r>
        <w:t xml:space="preserve">– </w:t>
      </w:r>
      <w:r w:rsidR="005826BA" w:rsidRPr="005826BA">
        <w:t>1,3-бис(</w:t>
      </w:r>
      <w:proofErr w:type="spellStart"/>
      <w:r w:rsidR="005826BA" w:rsidRPr="005826BA">
        <w:t>дифенилфосфино</w:t>
      </w:r>
      <w:proofErr w:type="spellEnd"/>
      <w:r w:rsidR="005826BA" w:rsidRPr="005826BA">
        <w:t xml:space="preserve">)пропан </w:t>
      </w:r>
      <w:r w:rsidR="00414D3E">
        <w:t xml:space="preserve">(схема </w:t>
      </w:r>
      <w:r w:rsidR="003B301B">
        <w:t>72</w:t>
      </w:r>
      <w:r w:rsidR="00414D3E">
        <w:t>)</w:t>
      </w:r>
      <w:r>
        <w:t>.</w:t>
      </w:r>
      <w:r w:rsidR="005826BA" w:rsidRPr="005826BA">
        <w:t xml:space="preserve"> </w:t>
      </w:r>
      <w:r>
        <w:t xml:space="preserve">По такой методологии </w:t>
      </w:r>
      <w:proofErr w:type="spellStart"/>
      <w:r>
        <w:t>винилпроизводное</w:t>
      </w:r>
      <w:proofErr w:type="spellEnd"/>
      <w:r w:rsidR="006D2BE5">
        <w:t xml:space="preserve"> </w:t>
      </w:r>
      <w:r w:rsidR="003B301B">
        <w:rPr>
          <w:b/>
          <w:bCs/>
        </w:rPr>
        <w:t>16</w:t>
      </w:r>
      <w:r w:rsidR="00A9652C">
        <w:rPr>
          <w:b/>
          <w:bCs/>
        </w:rPr>
        <w:t>7</w:t>
      </w:r>
      <w:r>
        <w:t xml:space="preserve"> </w:t>
      </w:r>
      <w:r w:rsidR="006127DB">
        <w:t>получено</w:t>
      </w:r>
      <w:r>
        <w:t xml:space="preserve"> с выходом 69% </w:t>
      </w:r>
      <w:r w:rsidR="0004512B">
        <w:fldChar w:fldCharType="begin"/>
      </w:r>
      <w:r w:rsidR="002C662A">
        <w:instrText xml:space="preserve"> ADDIN EN.CITE &lt;EndNote&gt;&lt;Cite&gt;&lt;Author&gt;Luong&lt;/Author&gt;&lt;Year&gt;2017&lt;/Year&gt;&lt;RecNum&gt;131&lt;/RecNum&gt;&lt;DisplayText&gt;[119]&lt;/DisplayText&gt;&lt;record&gt;&lt;rec-number&gt;131&lt;/rec-number&gt;&lt;foreign-keys&gt;&lt;key app="EN" db-id="5dssx5afba5xddesrdqxzv0fwfrp9d9erztx" timestamp="1682365647"&gt;131&lt;/key&gt;&lt;/foreign-keys&gt;&lt;ref-type name="Journal Article"&gt;17&lt;/ref-type&gt;&lt;contributors&gt;&lt;authors&gt;&lt;author&gt;Luong, Tom&lt;/author&gt;&lt;author&gt;Chen, Shujie&lt;/author&gt;&lt;author&gt;Qu, Ke&lt;/author&gt;&lt;author&gt;McInturff, Emma L.&lt;/author&gt;&lt;author&gt;Krische, Michael J.&lt;/author&gt;&lt;/authors&gt;&lt;/contributors&gt;&lt;titles&gt;&lt;title&gt;Ruthenium(0)-Catalyzed C–C Coupling of Alkynes and 3-Hydroxy-2-oxindoles: Direct C–H Vinylation of Alcohols&lt;/title&gt;&lt;secondary-title&gt;Organic Letters&lt;/secondary-title&gt;&lt;/titles&gt;&lt;periodical&gt;&lt;full-title&gt;Organic Letters&lt;/full-title&gt;&lt;/periodical&gt;&lt;pages&gt;966-968&lt;/pages&gt;&lt;volume&gt;19&lt;/volume&gt;&lt;number&gt;4&lt;/number&gt;&lt;dates&gt;&lt;year&gt;2017&lt;/year&gt;&lt;pub-dates&gt;&lt;date&gt;2017/02/17&lt;/date&gt;&lt;/pub-dates&gt;&lt;/dates&gt;&lt;publisher&gt;American Chemical Society&lt;/publisher&gt;&lt;isbn&gt;1523-7060&lt;/isbn&gt;&lt;urls&gt;&lt;related-urls&gt;&lt;url&gt;https://doi.org/10.1021/acs.orglett.7b00174&lt;/url&gt;&lt;/related-urls&gt;&lt;/urls&gt;&lt;electronic-resource-num&gt;10.1021/acs.orglett.7b00174&lt;/electronic-resource-num&gt;&lt;/record&gt;&lt;/Cite&gt;&lt;/EndNote&gt;</w:instrText>
      </w:r>
      <w:r w:rsidR="0004512B">
        <w:fldChar w:fldCharType="separate"/>
      </w:r>
      <w:r w:rsidR="002C662A">
        <w:rPr>
          <w:noProof/>
        </w:rPr>
        <w:t>[119]</w:t>
      </w:r>
      <w:r w:rsidR="0004512B">
        <w:fldChar w:fldCharType="end"/>
      </w:r>
      <w:r w:rsidR="005826BA" w:rsidRPr="005826BA">
        <w:t>.</w:t>
      </w:r>
    </w:p>
    <w:p w14:paraId="2931C178" w14:textId="60DF7F90" w:rsidR="00FF328E" w:rsidRDefault="001F2079" w:rsidP="003C0675">
      <w:pPr>
        <w:ind w:firstLine="0"/>
        <w:jc w:val="center"/>
      </w:pPr>
      <w:r>
        <w:object w:dxaOrig="6091" w:dyaOrig="1977" w14:anchorId="6206BAFB">
          <v:shape id="_x0000_i1096" type="#_x0000_t75" style="width:303.35pt;height:99.35pt" o:ole="">
            <v:imagedata r:id="rId150" o:title=""/>
          </v:shape>
          <o:OLEObject Type="Embed" ProgID="ChemDraw.Document.6.0" ShapeID="_x0000_i1096" DrawAspect="Content" ObjectID="_1745438157" r:id="rId151"/>
        </w:object>
      </w:r>
    </w:p>
    <w:p w14:paraId="0B3EDF39" w14:textId="49355057" w:rsidR="005826BA" w:rsidRDefault="00FF328E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72</w:t>
        </w:r>
      </w:fldSimple>
      <w:r>
        <w:t xml:space="preserve">. </w:t>
      </w:r>
      <w:r w:rsidRPr="006B5844">
        <w:t xml:space="preserve">Модификация </w:t>
      </w:r>
      <w:r w:rsidRPr="00E34DF5">
        <w:rPr>
          <w:i/>
          <w:iCs/>
        </w:rPr>
        <w:t>N</w:t>
      </w:r>
      <w:r w:rsidRPr="006B5844">
        <w:t>-бензил-3-гидрокси-2-оксиндола ацетиленом</w:t>
      </w:r>
    </w:p>
    <w:p w14:paraId="1D6EF603" w14:textId="7139B2FA" w:rsidR="00414D3E" w:rsidRPr="0065480B" w:rsidRDefault="00BB0C1B" w:rsidP="00706BF0">
      <w:r>
        <w:t xml:space="preserve">В работе </w:t>
      </w:r>
      <w:r w:rsidR="00A317DF" w:rsidRPr="00A317DF">
        <w:t>1987</w:t>
      </w:r>
      <w:r w:rsidR="006127DB" w:rsidRPr="00A317DF">
        <w:t xml:space="preserve"> года</w:t>
      </w:r>
      <w:r>
        <w:t xml:space="preserve"> описано взаимодействие углекислого газа, ацетилена и вторичного амина</w:t>
      </w:r>
      <w:r w:rsidR="00FF328E">
        <w:t xml:space="preserve"> </w:t>
      </w:r>
      <w:r w:rsidR="003B301B" w:rsidRPr="003B301B">
        <w:rPr>
          <w:b/>
          <w:bCs/>
        </w:rPr>
        <w:t>16</w:t>
      </w:r>
      <w:r w:rsidR="00A9652C">
        <w:rPr>
          <w:b/>
          <w:bCs/>
        </w:rPr>
        <w:t>8</w:t>
      </w:r>
      <w:r>
        <w:t xml:space="preserve"> в присутствии хлорида рутения (</w:t>
      </w:r>
      <w:r>
        <w:rPr>
          <w:lang w:val="en-US"/>
        </w:rPr>
        <w:t>III</w:t>
      </w:r>
      <w:r>
        <w:t>)</w:t>
      </w:r>
      <w:r w:rsidRPr="00BB0C1B">
        <w:t xml:space="preserve"> </w:t>
      </w:r>
      <w:r>
        <w:t xml:space="preserve">в качестве катализатора (схема </w:t>
      </w:r>
      <w:r w:rsidR="003B301B" w:rsidRPr="003B301B">
        <w:t>73</w:t>
      </w:r>
      <w:r>
        <w:t>). Благодаря такому подходу</w:t>
      </w:r>
      <w:r w:rsidR="006127DB">
        <w:t xml:space="preserve"> </w:t>
      </w:r>
      <w:r>
        <w:t xml:space="preserve">получены </w:t>
      </w:r>
      <w:proofErr w:type="spellStart"/>
      <w:r>
        <w:t>винилкарбаматы</w:t>
      </w:r>
      <w:proofErr w:type="spellEnd"/>
      <w:r w:rsidR="00FF328E">
        <w:t xml:space="preserve"> </w:t>
      </w:r>
      <w:r w:rsidR="003B301B" w:rsidRPr="00A9652C">
        <w:rPr>
          <w:b/>
          <w:bCs/>
        </w:rPr>
        <w:t>16</w:t>
      </w:r>
      <w:r w:rsidR="00A9652C">
        <w:rPr>
          <w:b/>
          <w:bCs/>
        </w:rPr>
        <w:t>9</w:t>
      </w:r>
      <w:r>
        <w:t xml:space="preserve"> с выходом до 46% </w:t>
      </w:r>
      <w:r w:rsidR="0065480B">
        <w:fldChar w:fldCharType="begin"/>
      </w:r>
      <w:r w:rsidR="002C662A">
        <w:instrText xml:space="preserve"> ADDIN EN.CITE &lt;EndNote&gt;&lt;Cite&gt;&lt;Author&gt;Sasaki&lt;/Author&gt;&lt;Year&gt;1987&lt;/Year&gt;&lt;RecNum&gt;200&lt;/RecNum&gt;&lt;DisplayText&gt;[120]&lt;/DisplayText&gt;&lt;record&gt;&lt;rec-number&gt;200&lt;/rec-number&gt;&lt;foreign-keys&gt;&lt;key app="EN" db-id="5dssx5afba5xddesrdqxzv0fwfrp9d9erztx" timestamp="1682804510"&gt;200&lt;/key&gt;&lt;/foreign-keys&gt;&lt;ref-type name="Journal Article"&gt;17&lt;/ref-type&gt;&lt;contributors&gt;&lt;authors&gt;&lt;author&gt;Sasaki, Yoshiyuki&lt;/author&gt;&lt;author&gt;Dixneuf, Pierre H.&lt;/author&gt;&lt;/authors&gt;&lt;/contributors&gt;&lt;titles&gt;&lt;title&gt;Ruthenium-catalyzed synthesis of vinyl carbamates from carbon dioxide, acetylene, and secondary amines&lt;/title&gt;&lt;secondary-title&gt;The Journal of Organic Chemistry&lt;/secondary-title&gt;&lt;/titles&gt;&lt;periodical&gt;&lt;full-title&gt;The Journal of Organic Chemistry&lt;/full-title&gt;&lt;/periodical&gt;&lt;pages&gt;314-315&lt;/pages&gt;&lt;volume&gt;52&lt;/volume&gt;&lt;number&gt;2&lt;/number&gt;&lt;dates&gt;&lt;year&gt;1987&lt;/year&gt;&lt;pub-dates&gt;&lt;date&gt;1987/01/01&lt;/date&gt;&lt;/pub-dates&gt;&lt;/dates&gt;&lt;publisher&gt;American Chemical Society&lt;/publisher&gt;&lt;isbn&gt;0022-3263&lt;/isbn&gt;&lt;urls&gt;&lt;related-urls&gt;&lt;url&gt;https://doi.org/10.1021/jo00378a039&lt;/url&gt;&lt;/related-urls&gt;&lt;/urls&gt;&lt;electronic-resource-num&gt;10.1021/jo00378a039&lt;/electronic-resource-num&gt;&lt;/record&gt;&lt;/Cite&gt;&lt;/EndNote&gt;</w:instrText>
      </w:r>
      <w:r w:rsidR="0065480B">
        <w:fldChar w:fldCharType="separate"/>
      </w:r>
      <w:r w:rsidR="002C662A">
        <w:rPr>
          <w:noProof/>
        </w:rPr>
        <w:t>[120]</w:t>
      </w:r>
      <w:r w:rsidR="0065480B">
        <w:fldChar w:fldCharType="end"/>
      </w:r>
      <w:r w:rsidR="0065480B" w:rsidRPr="0065480B">
        <w:t>.</w:t>
      </w:r>
    </w:p>
    <w:p w14:paraId="63459807" w14:textId="3222C4FC" w:rsidR="00FF328E" w:rsidRDefault="001F2079" w:rsidP="003C0675">
      <w:pPr>
        <w:ind w:firstLine="0"/>
        <w:jc w:val="center"/>
      </w:pPr>
      <w:r>
        <w:object w:dxaOrig="7029" w:dyaOrig="1591" w14:anchorId="7E88843B">
          <v:shape id="_x0000_i1097" type="#_x0000_t75" style="width:352.5pt;height:78.65pt" o:ole="">
            <v:imagedata r:id="rId152" o:title=""/>
          </v:shape>
          <o:OLEObject Type="Embed" ProgID="ChemDraw.Document.6.0" ShapeID="_x0000_i1097" DrawAspect="Content" ObjectID="_1745438158" r:id="rId153"/>
        </w:object>
      </w:r>
    </w:p>
    <w:p w14:paraId="52A3CB8C" w14:textId="14271C39" w:rsidR="00BB0C1B" w:rsidRDefault="00FF328E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73</w:t>
        </w:r>
      </w:fldSimple>
      <w:r>
        <w:t xml:space="preserve">. </w:t>
      </w:r>
      <w:r w:rsidRPr="009F395F">
        <w:t>Ru-катализируемое сочетание углекислого газа, ацетилена и вторичного амина</w:t>
      </w:r>
    </w:p>
    <w:p w14:paraId="3E0A0E09" w14:textId="487D93EA" w:rsidR="00711AE5" w:rsidRDefault="0092675A" w:rsidP="00706BF0">
      <w:r>
        <w:lastRenderedPageBreak/>
        <w:t xml:space="preserve">В литературе описано несколько эффективных каталитических систем на основе рутения для гидрохлорирования ацетилена. Например, показана эффективность </w:t>
      </w:r>
      <w:r w:rsidRPr="00E34DF5">
        <w:rPr>
          <w:i/>
          <w:iCs/>
          <w:lang w:val="en-US"/>
        </w:rPr>
        <w:t>N</w:t>
      </w:r>
      <w:r w:rsidRPr="007343C4">
        <w:t>-</w:t>
      </w:r>
      <w:r>
        <w:t xml:space="preserve">гетероциклических </w:t>
      </w:r>
      <w:proofErr w:type="spellStart"/>
      <w:r>
        <w:t>карбеновых</w:t>
      </w:r>
      <w:proofErr w:type="spellEnd"/>
      <w:r>
        <w:t xml:space="preserve"> комплексов на углероде</w:t>
      </w:r>
      <w:r w:rsidRPr="007343C4">
        <w:t xml:space="preserve"> </w:t>
      </w:r>
      <w:r>
        <w:fldChar w:fldCharType="begin"/>
      </w:r>
      <w:r w:rsidR="002C662A">
        <w:instrText xml:space="preserve"> ADDIN EN.CITE &lt;EndNote&gt;&lt;Cite&gt;&lt;Author&gt;Cai&lt;/Author&gt;&lt;Year&gt;2020&lt;/Year&gt;&lt;RecNum&gt;197&lt;/RecNum&gt;&lt;DisplayText&gt;[121]&lt;/DisplayText&gt;&lt;record&gt;&lt;rec-number&gt;197&lt;/rec-number&gt;&lt;foreign-keys&gt;&lt;key app="EN" db-id="5dssx5afba5xddesrdqxzv0fwfrp9d9erztx" timestamp="1682796191"&gt;197&lt;/key&gt;&lt;/foreign-keys&gt;&lt;ref-type name="Journal Article"&gt;17&lt;/ref-type&gt;&lt;contributors&gt;&lt;authors&gt;&lt;author&gt;Cai, Ming&lt;/author&gt;&lt;author&gt;Zhang, Haiyang&lt;/author&gt;&lt;author&gt;Man, Baochang&lt;/author&gt;&lt;author&gt;Li, Jian&lt;/author&gt;&lt;author&gt;Li, Linfeng&lt;/author&gt;&lt;author&gt;Li, Yanqin&lt;/author&gt;&lt;author&gt;Xie, Dongyang&lt;/author&gt;&lt;author&gt;Deng, Renpan&lt;/author&gt;&lt;author&gt;Zhang, Jinli&lt;/author&gt;&lt;/authors&gt;&lt;/contributors&gt;&lt;titles&gt;&lt;title&gt;Synthesis of a vinyl chloride monomer via acetylene hydrochlorination with a ruthenium-based N-heterocyclic carbene complex catalyst&lt;/title&gt;&lt;secondary-title&gt;Catalysis Science &amp;amp; Technology&lt;/secondary-title&gt;&lt;/titles&gt;&lt;periodical&gt;&lt;full-title&gt;Catalysis Science &amp;amp; Technology&lt;/full-title&gt;&lt;/periodical&gt;&lt;pages&gt;3552-3560&lt;/pages&gt;&lt;volume&gt;10&lt;/volume&gt;&lt;number&gt;11&lt;/number&gt;&lt;dates&gt;&lt;year&gt;2020&lt;/year&gt;&lt;/dates&gt;&lt;publisher&gt;The Royal Society of Chemistry&lt;/publisher&gt;&lt;isbn&gt;2044-4753&lt;/isbn&gt;&lt;work-type&gt;10.1039/D0CY00512F&lt;/work-type&gt;&lt;urls&gt;&lt;related-urls&gt;&lt;url&gt;http://dx.doi.org/10.1039/D0CY00512F&lt;/url&gt;&lt;/related-urls&gt;&lt;/urls&gt;&lt;electronic-resource-num&gt;10.1039/D0CY00512F&lt;/electronic-resource-num&gt;&lt;/record&gt;&lt;/Cite&gt;&lt;/EndNote&gt;</w:instrText>
      </w:r>
      <w:r>
        <w:fldChar w:fldCharType="separate"/>
      </w:r>
      <w:r w:rsidR="002C662A">
        <w:rPr>
          <w:noProof/>
        </w:rPr>
        <w:t>[121]</w:t>
      </w:r>
      <w:r>
        <w:fldChar w:fldCharType="end"/>
      </w:r>
      <w:r>
        <w:t xml:space="preserve"> или</w:t>
      </w:r>
      <w:r w:rsidR="001F2079">
        <w:t xml:space="preserve">, </w:t>
      </w:r>
      <w:r>
        <w:t>нанесенных на углерод</w:t>
      </w:r>
      <w:r w:rsidR="001F2079">
        <w:t>,</w:t>
      </w:r>
      <w:r>
        <w:t xml:space="preserve"> рутениевых частиц, внедренных в ионные жидкости</w:t>
      </w:r>
      <w:r w:rsidRPr="0017713B">
        <w:t xml:space="preserve"> </w:t>
      </w:r>
      <w:r>
        <w:fldChar w:fldCharType="begin">
          <w:fldData xml:space="preserve">PEVuZE5vdGU+PENpdGU+PEF1dGhvcj5MaTwvQXV0aG9yPjxZZWFyPjIwMjA8L1llYXI+PFJlY051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</w:fldData>
        </w:fldChar>
      </w:r>
      <w:r w:rsidR="002C662A">
        <w:instrText xml:space="preserve"> ADDIN EN.CITE </w:instrText>
      </w:r>
      <w:r w:rsidR="002C662A">
        <w:fldChar w:fldCharType="begin">
          <w:fldData xml:space="preserve">PEVuZE5vdGU+PENpdGU+PEF1dGhvcj5MaTwvQXV0aG9yPjxZZWFyPjIwMjA8L1llYXI+PFJlY051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</w:fldData>
        </w:fldChar>
      </w:r>
      <w:r w:rsidR="002C662A">
        <w:instrText xml:space="preserve"> ADDIN EN.CITE.DATA </w:instrText>
      </w:r>
      <w:r w:rsidR="002C662A">
        <w:fldChar w:fldCharType="end"/>
      </w:r>
      <w:r>
        <w:fldChar w:fldCharType="separate"/>
      </w:r>
      <w:r w:rsidR="002C662A">
        <w:rPr>
          <w:noProof/>
        </w:rPr>
        <w:t>[122, 123]</w:t>
      </w:r>
      <w:r>
        <w:fldChar w:fldCharType="end"/>
      </w:r>
      <w:r>
        <w:t>.</w:t>
      </w:r>
    </w:p>
    <w:p w14:paraId="3A64FEBD" w14:textId="77777777" w:rsidR="005C6CAF" w:rsidRPr="00740287" w:rsidRDefault="005C6CAF" w:rsidP="00706BF0"/>
    <w:p w14:paraId="5B7A91AE" w14:textId="188D0F16" w:rsidR="0084476C" w:rsidRPr="000847EE" w:rsidRDefault="00671B32" w:rsidP="00706BF0">
      <w:pPr>
        <w:pStyle w:val="21"/>
      </w:pPr>
      <w:bookmarkStart w:id="21" w:name="_Toc134824815"/>
      <w:r w:rsidRPr="007A3389">
        <w:t>1.1</w:t>
      </w:r>
      <w:r w:rsidR="006127DB">
        <w:t>1</w:t>
      </w:r>
      <w:r w:rsidRPr="007A3389">
        <w:t xml:space="preserve"> </w:t>
      </w:r>
      <w:r w:rsidRPr="00706BF0">
        <w:t>Родий</w:t>
      </w:r>
      <w:r w:rsidR="00510477">
        <w:t>-</w:t>
      </w:r>
      <w:r>
        <w:t>катализируемые</w:t>
      </w:r>
      <w:r w:rsidRPr="007A3389">
        <w:t xml:space="preserve"> </w:t>
      </w:r>
      <w:r>
        <w:t>реакции</w:t>
      </w:r>
      <w:bookmarkEnd w:id="21"/>
    </w:p>
    <w:p w14:paraId="27AC5C47" w14:textId="5022B137" w:rsidR="00510477" w:rsidRDefault="00510477" w:rsidP="00706BF0">
      <w:r>
        <w:t xml:space="preserve">В литературе большое количество </w:t>
      </w:r>
      <w:r w:rsidR="004C0EF5">
        <w:t>исследований в области химии ацетилена</w:t>
      </w:r>
      <w:r>
        <w:t xml:space="preserve">, среди родий-катализируемых </w:t>
      </w:r>
      <w:r w:rsidR="004C0EF5">
        <w:t>процессов,</w:t>
      </w:r>
      <w:r>
        <w:t xml:space="preserve"> посвящено различным типам </w:t>
      </w:r>
      <w:r w:rsidR="004C0EF5">
        <w:t xml:space="preserve">реакций </w:t>
      </w:r>
      <w:r>
        <w:t xml:space="preserve">циклоприсоединения. </w:t>
      </w:r>
      <w:r w:rsidR="00706BF0">
        <w:t xml:space="preserve">Так, например, </w:t>
      </w:r>
      <w:r>
        <w:t xml:space="preserve">описана новая стратегия к получению замещенных </w:t>
      </w:r>
      <w:proofErr w:type="spellStart"/>
      <w:r>
        <w:t>индолинов</w:t>
      </w:r>
      <w:proofErr w:type="spellEnd"/>
      <w:r w:rsidR="004C0EF5">
        <w:t xml:space="preserve"> </w:t>
      </w:r>
      <w:r w:rsidR="003B301B" w:rsidRPr="003B301B">
        <w:rPr>
          <w:b/>
          <w:bCs/>
        </w:rPr>
        <w:t>17</w:t>
      </w:r>
      <w:r w:rsidR="00A9652C">
        <w:rPr>
          <w:b/>
          <w:bCs/>
        </w:rPr>
        <w:t>1</w:t>
      </w:r>
      <w:r w:rsidR="00FF328E">
        <w:t xml:space="preserve"> </w:t>
      </w:r>
      <w:r w:rsidR="004C0EF5">
        <w:t>в</w:t>
      </w:r>
      <w:r>
        <w:t xml:space="preserve"> результате </w:t>
      </w:r>
      <w:r w:rsidRPr="000847EE">
        <w:t>[</w:t>
      </w:r>
      <w:r>
        <w:t>2</w:t>
      </w:r>
      <w:r w:rsidRPr="000847EE">
        <w:t>+2+2]-циклоприсоединени</w:t>
      </w:r>
      <w:r>
        <w:t xml:space="preserve">я ацетилена к </w:t>
      </w:r>
      <w:proofErr w:type="spellStart"/>
      <w:r w:rsidR="004C0EF5">
        <w:t>диинам</w:t>
      </w:r>
      <w:proofErr w:type="spellEnd"/>
      <w:r w:rsidR="00194742">
        <w:t xml:space="preserve"> </w:t>
      </w:r>
      <w:r w:rsidR="003B301B" w:rsidRPr="003B301B">
        <w:rPr>
          <w:b/>
          <w:bCs/>
        </w:rPr>
        <w:t>1</w:t>
      </w:r>
      <w:r w:rsidR="00A9652C">
        <w:rPr>
          <w:b/>
          <w:bCs/>
        </w:rPr>
        <w:t>70</w:t>
      </w:r>
      <w:r w:rsidR="00FF328E">
        <w:t xml:space="preserve"> </w:t>
      </w:r>
      <w:r w:rsidR="00194742">
        <w:t xml:space="preserve">на катализаторе </w:t>
      </w:r>
      <w:r w:rsidR="00194742" w:rsidRPr="00194742">
        <w:t xml:space="preserve">Уилкинсона </w:t>
      </w:r>
      <w:r w:rsidR="004C0EF5">
        <w:t xml:space="preserve">(схема </w:t>
      </w:r>
      <w:r w:rsidR="003B301B" w:rsidRPr="003B301B">
        <w:t>74</w:t>
      </w:r>
      <w:r w:rsidR="004C0EF5">
        <w:t>)</w:t>
      </w:r>
      <w:r w:rsidR="004C0EF5" w:rsidRPr="004C0EF5">
        <w:t xml:space="preserve"> </w:t>
      </w:r>
      <w:r w:rsidR="004C0EF5">
        <w:fldChar w:fldCharType="begin"/>
      </w:r>
      <w:r w:rsidR="002C662A">
        <w:instrText xml:space="preserve"> ADDIN EN.CITE &lt;EndNote&gt;&lt;Cite&gt;&lt;Author&gt;Witulski&lt;/Author&gt;&lt;Year&gt;1999&lt;/Year&gt;&lt;RecNum&gt;207&lt;/RecNum&gt;&lt;DisplayText&gt;[124]&lt;/DisplayText&gt;&lt;record&gt;&lt;rec-number&gt;207&lt;/rec-number&gt;&lt;foreign-keys&gt;&lt;key app="EN" db-id="5dssx5afba5xddesrdqxzv0fwfrp9d9erztx" timestamp="1682856018"&gt;207&lt;/key&gt;&lt;/foreign-keys&gt;&lt;ref-type name="Journal Article"&gt;17&lt;/ref-type&gt;&lt;contributors&gt;&lt;authors&gt;&lt;author&gt;Witulski, Bernhard&lt;/author&gt;&lt;author&gt;Stengel, Thomas&lt;/author&gt;&lt;/authors&gt;&lt;/contributors&gt;&lt;titles&gt;&lt;title&gt;Rhodium(I)-Catalyzed [2+2+2] Cycloadditions with N-Functionalized 1-Alkynylamides: A Conceptually New Strategy for the Regiospecific Synthesis of Substituted Indolines&lt;/title&gt;&lt;secondary-title&gt;Angewandte Chemie International Edition&lt;/secondary-title&gt;&lt;/titles&gt;&lt;periodical&gt;&lt;full-title&gt;Angewandte Chemie International Edition&lt;/full-title&gt;&lt;/periodical&gt;&lt;pages&gt;2426-2430&lt;/pages&gt;&lt;volume&gt;38&lt;/volume&gt;&lt;number&gt;16&lt;/number&gt;&lt;keywords&gt;&lt;keyword&gt;Alkynes&lt;/keyword&gt;&lt;keyword&gt;Cyclotrimerizations&lt;/keyword&gt;&lt;keyword&gt;Homogeneous catalysis&lt;/keyword&gt;&lt;keyword&gt;Indolines&lt;/keyword&gt;&lt;keyword&gt;Rhodium&lt;/keyword&gt;&lt;/keywords&gt;&lt;dates&gt;&lt;year&gt;1999&lt;/year&gt;&lt;pub-dates&gt;&lt;date&gt;1999/08/16&lt;/date&gt;&lt;/pub-dates&gt;&lt;/dates&gt;&lt;publisher&gt;John Wiley &amp;amp; Sons, Ltd&lt;/publisher&gt;&lt;isbn&gt;1433-7851&lt;/isbn&gt;&lt;work-type&gt;https://doi.org/10.1002/(SICI)1521-3773(19990816)38:16&amp;lt;2426::AID-ANIE2426&amp;gt;3.0.CO;2-Y&lt;/work-type&gt;&lt;urls&gt;&lt;related-urls&gt;&lt;url&gt;https://doi.org/10.1002/(SICI)1521-3773(19990816)38:16&amp;lt;2426::AID-ANIE2426&amp;gt;3.0.CO;2-Y&lt;/url&gt;&lt;/related-urls&gt;&lt;/urls&gt;&lt;electronic-resource-num&gt;https://doi.org/10.1002/(SICI)1521-3773(19990816)38:16&amp;lt;2426::AID-ANIE2426&amp;gt;3.0.CO;2-Y&lt;/electronic-resource-num&gt;&lt;access-date&gt;2023/04/30&lt;/access-date&gt;&lt;/record&gt;&lt;/Cite&gt;&lt;/EndNote&gt;</w:instrText>
      </w:r>
      <w:r w:rsidR="004C0EF5">
        <w:fldChar w:fldCharType="separate"/>
      </w:r>
      <w:r w:rsidR="002C662A">
        <w:rPr>
          <w:noProof/>
        </w:rPr>
        <w:t>[124]</w:t>
      </w:r>
      <w:r w:rsidR="004C0EF5">
        <w:fldChar w:fldCharType="end"/>
      </w:r>
      <w:r w:rsidR="004C0EF5">
        <w:t>.</w:t>
      </w:r>
    </w:p>
    <w:p w14:paraId="0E5C182F" w14:textId="5DBD80D9" w:rsidR="00FF328E" w:rsidRDefault="005C6CAF" w:rsidP="003C0675">
      <w:pPr>
        <w:ind w:firstLine="0"/>
        <w:jc w:val="center"/>
      </w:pPr>
      <w:r>
        <w:object w:dxaOrig="5751" w:dyaOrig="2589" w14:anchorId="5E5B3519">
          <v:shape id="_x0000_i1098" type="#_x0000_t75" style="width:288.15pt;height:129.3pt" o:ole="">
            <v:imagedata r:id="rId154" o:title=""/>
          </v:shape>
          <o:OLEObject Type="Embed" ProgID="ChemDraw.Document.6.0" ShapeID="_x0000_i1098" DrawAspect="Content" ObjectID="_1745438159" r:id="rId155"/>
        </w:object>
      </w:r>
    </w:p>
    <w:p w14:paraId="4883BAE8" w14:textId="00184CFE" w:rsidR="004C0EF5" w:rsidRDefault="00FF328E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74</w:t>
        </w:r>
      </w:fldSimple>
      <w:r>
        <w:t xml:space="preserve">. </w:t>
      </w:r>
      <w:proofErr w:type="spellStart"/>
      <w:r w:rsidRPr="00B765FA">
        <w:t>Rh</w:t>
      </w:r>
      <w:proofErr w:type="spellEnd"/>
      <w:r w:rsidRPr="00B765FA">
        <w:t xml:space="preserve">-катализируемое циклоприсоединение ацетилена к </w:t>
      </w:r>
      <w:proofErr w:type="spellStart"/>
      <w:r w:rsidRPr="00B765FA">
        <w:t>диинам</w:t>
      </w:r>
      <w:proofErr w:type="spellEnd"/>
    </w:p>
    <w:p w14:paraId="25F0DF0D" w14:textId="6FE4DEC8" w:rsidR="00194742" w:rsidRDefault="00194742" w:rsidP="00706BF0">
      <w:r>
        <w:t xml:space="preserve">Этой же научной группой исследованы </w:t>
      </w:r>
      <w:proofErr w:type="spellStart"/>
      <w:r w:rsidR="002E6DE7">
        <w:t>дииновые</w:t>
      </w:r>
      <w:proofErr w:type="spellEnd"/>
      <w:r>
        <w:t xml:space="preserve"> субстраты</w:t>
      </w:r>
      <w:r w:rsidR="002E6DE7">
        <w:t xml:space="preserve"> </w:t>
      </w:r>
      <w:r w:rsidR="00F4508A">
        <w:t>другого</w:t>
      </w:r>
      <w:r w:rsidR="002E6DE7">
        <w:t xml:space="preserve"> строения</w:t>
      </w:r>
      <w:r w:rsidR="00F4508A">
        <w:t> </w:t>
      </w:r>
      <w:r w:rsidR="003B301B" w:rsidRPr="003B301B">
        <w:rPr>
          <w:b/>
          <w:bCs/>
        </w:rPr>
        <w:t>17</w:t>
      </w:r>
      <w:r w:rsidR="00A9652C">
        <w:rPr>
          <w:b/>
          <w:bCs/>
        </w:rPr>
        <w:t>2</w:t>
      </w:r>
      <w:r w:rsidR="00F4508A">
        <w:rPr>
          <w:b/>
          <w:bCs/>
        </w:rPr>
        <w:t xml:space="preserve"> </w:t>
      </w:r>
      <w:r w:rsidR="00F4508A">
        <w:t xml:space="preserve">в аналогичной реакции с ацетиленом. Так, с помощью такого подхода, авторами получены </w:t>
      </w:r>
      <w:proofErr w:type="spellStart"/>
      <w:r w:rsidR="002E6DE7">
        <w:t>фталид</w:t>
      </w:r>
      <w:r w:rsidR="00F4508A">
        <w:t>ы</w:t>
      </w:r>
      <w:proofErr w:type="spellEnd"/>
      <w:r w:rsidR="00A865AC">
        <w:t xml:space="preserve"> </w:t>
      </w:r>
      <w:r w:rsidR="003B301B" w:rsidRPr="003B301B">
        <w:rPr>
          <w:b/>
          <w:bCs/>
        </w:rPr>
        <w:t>17</w:t>
      </w:r>
      <w:r w:rsidR="00A9652C">
        <w:rPr>
          <w:b/>
          <w:bCs/>
        </w:rPr>
        <w:t>3</w:t>
      </w:r>
      <w:r w:rsidR="00F4508A" w:rsidRPr="00F4508A">
        <w:t xml:space="preserve"> с выходами до 98%</w:t>
      </w:r>
      <w:r w:rsidR="002E6DE7">
        <w:t xml:space="preserve"> (схема </w:t>
      </w:r>
      <w:r w:rsidR="003B301B" w:rsidRPr="003B301B">
        <w:t>75</w:t>
      </w:r>
      <w:r w:rsidR="002E6DE7">
        <w:t>)</w:t>
      </w:r>
      <w:r w:rsidR="002E6DE7" w:rsidRPr="002E6DE7">
        <w:t xml:space="preserve"> </w:t>
      </w:r>
      <w:r w:rsidR="002E6DE7">
        <w:fldChar w:fldCharType="begin"/>
      </w:r>
      <w:r w:rsidR="002C662A">
        <w:instrText xml:space="preserve"> ADDIN EN.CITE &lt;EndNote&gt;&lt;Cite&gt;&lt;Author&gt;Witulski&lt;/Author&gt;&lt;Year&gt;2002&lt;/Year&gt;&lt;RecNum&gt;208&lt;/RecNum&gt;&lt;DisplayText&gt;[125]&lt;/DisplayText&gt;&lt;record&gt;&lt;rec-number&gt;208&lt;/rec-number&gt;&lt;foreign-keys&gt;&lt;key app="EN" db-id="5dssx5afba5xddesrdqxzv0fwfrp9d9erztx" timestamp="1682863936"&gt;208&lt;/key&gt;&lt;/foreign-keys&gt;&lt;ref-type name="Journal Article"&gt;17&lt;/ref-type&gt;&lt;contributors&gt;&lt;authors&gt;&lt;author&gt;Witulski, Bernhard&lt;/author&gt;&lt;author&gt;Zimmermann, Axel&lt;/author&gt;&lt;/authors&gt;&lt;/contributors&gt;&lt;titles&gt;&lt;title&gt;Synthesis of Chiral 3-Substituted Phthalides via Rhodium(I)-catalyzed Crossed Alkyne Cyclotrimerisation&lt;/title&gt;&lt;secondary-title&gt;Synlett&lt;/secondary-title&gt;&lt;/titles&gt;&lt;periodical&gt;&lt;full-title&gt;Synlett&lt;/full-title&gt;&lt;/periodical&gt;&lt;pages&gt;1855-1859&lt;/pages&gt;&lt;volume&gt;2002&lt;/volume&gt;&lt;number&gt;11&lt;/number&gt;&lt;dates&gt;&lt;year&gt;2002&lt;/year&gt;&lt;pub-dates&gt;&lt;date&gt;2002/10/21&lt;/date&gt;&lt;/pub-dates&gt;&lt;/dates&gt;&lt;isbn&gt;0936-5214&amp;#xD;1437-2096&lt;/isbn&gt;&lt;urls&gt;&lt;related-urls&gt;&lt;url&gt;http://www.thieme-connect.de/products/ejournals/abstract/10.1055/s-2002-34883&lt;/url&gt;&lt;/related-urls&gt;&lt;/urls&gt;&lt;electronic-resource-num&gt;10.1055/s-2002-34883&lt;/electronic-resource-num&gt;&lt;language&gt;En&lt;/language&gt;&lt;/record&gt;&lt;/Cite&gt;&lt;/EndNote&gt;</w:instrText>
      </w:r>
      <w:r w:rsidR="002E6DE7">
        <w:fldChar w:fldCharType="separate"/>
      </w:r>
      <w:r w:rsidR="002C662A">
        <w:rPr>
          <w:noProof/>
        </w:rPr>
        <w:t>[125]</w:t>
      </w:r>
      <w:r w:rsidR="002E6DE7">
        <w:fldChar w:fldCharType="end"/>
      </w:r>
      <w:r w:rsidR="002E6DE7">
        <w:t>.</w:t>
      </w:r>
    </w:p>
    <w:p w14:paraId="74154341" w14:textId="44C3638A" w:rsidR="00A865AC" w:rsidRDefault="00562B4E" w:rsidP="003C0675">
      <w:pPr>
        <w:ind w:firstLine="0"/>
        <w:jc w:val="center"/>
      </w:pPr>
      <w:r>
        <w:object w:dxaOrig="5751" w:dyaOrig="2483" w14:anchorId="0A6CF1C8">
          <v:shape id="_x0000_i1099" type="#_x0000_t75" style="width:288.15pt;height:126pt" o:ole="">
            <v:imagedata r:id="rId156" o:title=""/>
          </v:shape>
          <o:OLEObject Type="Embed" ProgID="ChemDraw.Document.6.0" ShapeID="_x0000_i1099" DrawAspect="Content" ObjectID="_1745438160" r:id="rId157"/>
        </w:object>
      </w:r>
    </w:p>
    <w:p w14:paraId="64DDE5BA" w14:textId="61C1CD56" w:rsidR="002E6DE7" w:rsidRDefault="00A865AC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75</w:t>
        </w:r>
      </w:fldSimple>
      <w:r>
        <w:t xml:space="preserve">. </w:t>
      </w:r>
      <w:r w:rsidRPr="00BB74CC">
        <w:t xml:space="preserve">Синтез </w:t>
      </w:r>
      <w:proofErr w:type="spellStart"/>
      <w:r w:rsidRPr="00BB74CC">
        <w:t>фталидов</w:t>
      </w:r>
      <w:proofErr w:type="spellEnd"/>
      <w:r w:rsidRPr="00BB74CC">
        <w:t xml:space="preserve"> из </w:t>
      </w:r>
      <w:proofErr w:type="spellStart"/>
      <w:r w:rsidRPr="00BB74CC">
        <w:t>диинов</w:t>
      </w:r>
      <w:proofErr w:type="spellEnd"/>
      <w:r w:rsidRPr="00BB74CC">
        <w:t xml:space="preserve"> и ацетилена</w:t>
      </w:r>
    </w:p>
    <w:p w14:paraId="5746FBD7" w14:textId="33EA0B4B" w:rsidR="005C6CAF" w:rsidRDefault="00242A2A" w:rsidP="005C6CAF">
      <w:r>
        <w:t xml:space="preserve">При использовании </w:t>
      </w:r>
      <w:r w:rsidR="00CB0F2E">
        <w:t>катализатора</w:t>
      </w:r>
      <w:r>
        <w:t xml:space="preserve"> </w:t>
      </w:r>
      <w:r w:rsidR="00CB0F2E">
        <w:t xml:space="preserve">Уилкинсона в литературе описан подход к конструированию </w:t>
      </w:r>
      <w:proofErr w:type="spellStart"/>
      <w:r w:rsidR="00CB0F2E" w:rsidRPr="00CB0F2E">
        <w:t>монокатионных</w:t>
      </w:r>
      <w:proofErr w:type="spellEnd"/>
      <w:r w:rsidR="00CB0F2E" w:rsidRPr="00CB0F2E">
        <w:t xml:space="preserve"> четвертичных </w:t>
      </w:r>
      <w:r w:rsidR="00CB0F2E" w:rsidRPr="00E34DF5">
        <w:rPr>
          <w:i/>
          <w:iCs/>
        </w:rPr>
        <w:t>N</w:t>
      </w:r>
      <w:r w:rsidR="00CB0F2E" w:rsidRPr="00CB0F2E">
        <w:t>-гетероароматических каркасов</w:t>
      </w:r>
      <w:r w:rsidR="00A865AC">
        <w:t xml:space="preserve"> </w:t>
      </w:r>
      <w:r w:rsidR="003B301B" w:rsidRPr="003B301B">
        <w:rPr>
          <w:b/>
          <w:bCs/>
        </w:rPr>
        <w:t>17</w:t>
      </w:r>
      <w:r w:rsidR="00A9652C">
        <w:rPr>
          <w:b/>
          <w:bCs/>
        </w:rPr>
        <w:t>5</w:t>
      </w:r>
      <w:r w:rsidR="00CB0F2E">
        <w:t xml:space="preserve">. На первой стадии происходит построение необходимой </w:t>
      </w:r>
      <w:proofErr w:type="spellStart"/>
      <w:r w:rsidR="00CB0F2E">
        <w:t>дииновой</w:t>
      </w:r>
      <w:proofErr w:type="spellEnd"/>
      <w:r w:rsidR="00CB0F2E">
        <w:t xml:space="preserve"> системы</w:t>
      </w:r>
      <w:r w:rsidR="00A865AC">
        <w:t xml:space="preserve"> </w:t>
      </w:r>
      <w:r w:rsidR="003B301B" w:rsidRPr="003B301B">
        <w:rPr>
          <w:b/>
          <w:bCs/>
        </w:rPr>
        <w:t>17</w:t>
      </w:r>
      <w:r w:rsidR="00A9652C">
        <w:rPr>
          <w:b/>
          <w:bCs/>
        </w:rPr>
        <w:t>4</w:t>
      </w:r>
      <w:r w:rsidR="00CB0F2E">
        <w:t xml:space="preserve">, а на второй стадии протекает </w:t>
      </w:r>
      <w:r w:rsidR="00CB0F2E" w:rsidRPr="000847EE">
        <w:t>[</w:t>
      </w:r>
      <w:r w:rsidR="00CB0F2E">
        <w:t>2</w:t>
      </w:r>
      <w:r w:rsidR="00CB0F2E" w:rsidRPr="000847EE">
        <w:t>+2+2]-циклоприсоединени</w:t>
      </w:r>
      <w:r w:rsidR="00CB0F2E">
        <w:t xml:space="preserve">е ацетилена к такой системе </w:t>
      </w:r>
      <w:r w:rsidR="0097092D">
        <w:lastRenderedPageBreak/>
        <w:t xml:space="preserve">(схема </w:t>
      </w:r>
      <w:r w:rsidR="003B301B" w:rsidRPr="003B301B">
        <w:t>76</w:t>
      </w:r>
      <w:r w:rsidR="0097092D">
        <w:t xml:space="preserve">). Авторами показано, что вместо пиридиновой структуры в исходных структурах могут использоваться </w:t>
      </w:r>
      <w:r w:rsidR="00F4508A">
        <w:t>фрагменты</w:t>
      </w:r>
      <w:r w:rsidR="0097092D">
        <w:t xml:space="preserve"> </w:t>
      </w:r>
      <w:r w:rsidR="0097092D" w:rsidRPr="0097092D">
        <w:t xml:space="preserve">на основе </w:t>
      </w:r>
      <w:proofErr w:type="spellStart"/>
      <w:r w:rsidR="0097092D" w:rsidRPr="0097092D">
        <w:t>хинолиния</w:t>
      </w:r>
      <w:proofErr w:type="spellEnd"/>
      <w:r w:rsidR="0097092D" w:rsidRPr="0097092D">
        <w:t xml:space="preserve">, </w:t>
      </w:r>
      <w:proofErr w:type="spellStart"/>
      <w:r w:rsidR="0097092D" w:rsidRPr="0097092D">
        <w:t>тиазолия</w:t>
      </w:r>
      <w:proofErr w:type="spellEnd"/>
      <w:r w:rsidR="0097092D" w:rsidRPr="0097092D">
        <w:t xml:space="preserve">, </w:t>
      </w:r>
      <w:proofErr w:type="spellStart"/>
      <w:r w:rsidR="0097092D" w:rsidRPr="0097092D">
        <w:t>бензотиазолия</w:t>
      </w:r>
      <w:proofErr w:type="spellEnd"/>
      <w:r w:rsidR="0097092D" w:rsidRPr="0097092D">
        <w:t xml:space="preserve">, </w:t>
      </w:r>
      <w:proofErr w:type="spellStart"/>
      <w:r w:rsidR="0097092D" w:rsidRPr="0097092D">
        <w:t>имидазолия</w:t>
      </w:r>
      <w:proofErr w:type="spellEnd"/>
      <w:r w:rsidR="0097092D" w:rsidRPr="0097092D">
        <w:t xml:space="preserve"> и </w:t>
      </w:r>
      <w:proofErr w:type="spellStart"/>
      <w:r w:rsidR="0097092D" w:rsidRPr="0097092D">
        <w:t>пиримидиния</w:t>
      </w:r>
      <w:proofErr w:type="spellEnd"/>
      <w:r w:rsidR="009A6491" w:rsidRPr="009A6491">
        <w:t xml:space="preserve"> </w:t>
      </w:r>
      <w:r w:rsidR="009A6491">
        <w:fldChar w:fldCharType="begin"/>
      </w:r>
      <w:r w:rsidR="002C662A">
        <w:instrText xml:space="preserve"> ADDIN EN.CITE &lt;EndNote&gt;&lt;Cite&gt;&lt;Author&gt;Čížková&lt;/Author&gt;&lt;Year&gt;2011&lt;/Year&gt;&lt;RecNum&gt;209&lt;/RecNum&gt;&lt;DisplayText&gt;[126]&lt;/DisplayText&gt;&lt;record&gt;&lt;rec-number&gt;209&lt;/rec-number&gt;&lt;foreign-keys&gt;&lt;key app="EN" db-id="5dssx5afba5xddesrdqxzv0fwfrp9d9erztx" timestamp="1682866586"&gt;209&lt;/key&gt;&lt;/foreign-keys&gt;&lt;ref-type name="Journal Article"&gt;17&lt;/ref-type&gt;&lt;contributors&gt;&lt;authors&gt;&lt;author&gt;Čížková, Martina&lt;/author&gt;&lt;author&gt;Kolivoška, Viliam&lt;/author&gt;&lt;author&gt;Císařová, Ivana&lt;/author&gt;&lt;author&gt;Šaman, David&lt;/author&gt;&lt;author&gt;Pospíšil, Lubomír&lt;/author&gt;&lt;author&gt;Teplý, Filip&lt;/author&gt;&lt;/authors&gt;&lt;/contributors&gt;&lt;titles&gt;&lt;title&gt;Nitrogen heteroaromatic cations by [2+2+2] cycloaddition&lt;/title&gt;&lt;secondary-title&gt;Organic &amp;amp; Biomolecular Chemistry&lt;/secondary-title&gt;&lt;/titles&gt;&lt;periodical&gt;&lt;full-title&gt;Organic &amp;amp; Biomolecular Chemistry&lt;/full-title&gt;&lt;/periodical&gt;&lt;pages&gt;450-462&lt;/pages&gt;&lt;volume&gt;9&lt;/volume&gt;&lt;number&gt;2&lt;/number&gt;&lt;dates&gt;&lt;year&gt;2011&lt;/year&gt;&lt;/dates&gt;&lt;publisher&gt;The Royal Society of Chemistry&lt;/publisher&gt;&lt;isbn&gt;1477-0520&lt;/isbn&gt;&lt;work-type&gt;10.1039/C0OB00507J&lt;/work-type&gt;&lt;urls&gt;&lt;related-urls&gt;&lt;url&gt;http://dx.doi.org/10.1039/C0OB00507J&lt;/url&gt;&lt;/related-urls&gt;&lt;/urls&gt;&lt;electronic-resource-num&gt;10.1039/C0OB00507J&lt;/electronic-resource-num&gt;&lt;/record&gt;&lt;/Cite&gt;&lt;/EndNote&gt;</w:instrText>
      </w:r>
      <w:r w:rsidR="009A6491">
        <w:fldChar w:fldCharType="separate"/>
      </w:r>
      <w:r w:rsidR="002C662A">
        <w:rPr>
          <w:noProof/>
        </w:rPr>
        <w:t>[126]</w:t>
      </w:r>
      <w:r w:rsidR="009A6491">
        <w:fldChar w:fldCharType="end"/>
      </w:r>
      <w:r w:rsidR="009A6491">
        <w:t>.</w:t>
      </w:r>
    </w:p>
    <w:p w14:paraId="41115B55" w14:textId="77777777" w:rsidR="005C6CAF" w:rsidRDefault="00A9652C" w:rsidP="005C6CAF">
      <w:pPr>
        <w:ind w:firstLine="0"/>
        <w:jc w:val="center"/>
      </w:pPr>
      <w:r>
        <w:object w:dxaOrig="6369" w:dyaOrig="2774" w14:anchorId="42D948F2">
          <v:shape id="_x0000_i1100" type="#_x0000_t75" style="width:319.4pt;height:138pt" o:ole="">
            <v:imagedata r:id="rId158" o:title=""/>
          </v:shape>
          <o:OLEObject Type="Embed" ProgID="ChemDraw.Document.6.0" ShapeID="_x0000_i1100" DrawAspect="Content" ObjectID="_1745438161" r:id="rId159"/>
        </w:object>
      </w:r>
    </w:p>
    <w:p w14:paraId="717FFA1F" w14:textId="21F5E3DA" w:rsidR="009A6491" w:rsidRDefault="00A865AC" w:rsidP="005C6CAF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76</w:t>
        </w:r>
      </w:fldSimple>
      <w:r w:rsidRPr="00627116">
        <w:t xml:space="preserve">. </w:t>
      </w:r>
      <w:r w:rsidR="005C6CAF">
        <w:t>Получение</w:t>
      </w:r>
      <w:r w:rsidRPr="00627116">
        <w:t xml:space="preserve"> катионных четвертичных </w:t>
      </w:r>
      <w:r w:rsidRPr="00E34DF5">
        <w:rPr>
          <w:i/>
          <w:iCs/>
        </w:rPr>
        <w:t>N</w:t>
      </w:r>
      <w:r w:rsidRPr="00627116">
        <w:t>-гетероароматических каркасов</w:t>
      </w:r>
    </w:p>
    <w:p w14:paraId="0B99B39F" w14:textId="0E48F90E" w:rsidR="005C6CAF" w:rsidRPr="005C6CAF" w:rsidRDefault="005C6CAF" w:rsidP="005C6CAF">
      <w:r>
        <w:t xml:space="preserve">Легкий доступ к </w:t>
      </w:r>
      <w:r w:rsidRPr="000847EE">
        <w:t xml:space="preserve">кислород- и азотсодержащим полициклическим </w:t>
      </w:r>
      <w:proofErr w:type="spellStart"/>
      <w:r w:rsidRPr="000847EE">
        <w:t>циклооктатриенам</w:t>
      </w:r>
      <w:proofErr w:type="spellEnd"/>
      <w:r>
        <w:t xml:space="preserve"> </w:t>
      </w:r>
      <w:r w:rsidRPr="00806DAA">
        <w:rPr>
          <w:b/>
          <w:bCs/>
        </w:rPr>
        <w:t>17</w:t>
      </w:r>
      <w:r>
        <w:rPr>
          <w:b/>
          <w:bCs/>
        </w:rPr>
        <w:t>7</w:t>
      </w:r>
      <w:r w:rsidRPr="00A865AC">
        <w:rPr>
          <w:b/>
          <w:bCs/>
        </w:rPr>
        <w:t xml:space="preserve">, </w:t>
      </w:r>
      <w:r w:rsidRPr="00806DAA">
        <w:rPr>
          <w:b/>
          <w:bCs/>
        </w:rPr>
        <w:t>17</w:t>
      </w:r>
      <w:r>
        <w:rPr>
          <w:b/>
          <w:bCs/>
        </w:rPr>
        <w:t>9</w:t>
      </w:r>
      <w:r>
        <w:t xml:space="preserve"> открыт с помощью</w:t>
      </w:r>
      <w:r w:rsidRPr="000847EE">
        <w:t xml:space="preserve"> [4+2+2]-циклоприсоединени</w:t>
      </w:r>
      <w:r>
        <w:t>я</w:t>
      </w:r>
      <w:r w:rsidRPr="000847EE">
        <w:t xml:space="preserve"> </w:t>
      </w:r>
      <w:proofErr w:type="spellStart"/>
      <w:r w:rsidRPr="000847EE">
        <w:t>диенинов</w:t>
      </w:r>
      <w:proofErr w:type="spellEnd"/>
      <w:r>
        <w:t xml:space="preserve"> </w:t>
      </w:r>
      <w:r w:rsidRPr="002454B4">
        <w:rPr>
          <w:b/>
          <w:bCs/>
        </w:rPr>
        <w:t>17</w:t>
      </w:r>
      <w:r>
        <w:rPr>
          <w:b/>
          <w:bCs/>
        </w:rPr>
        <w:t>6</w:t>
      </w:r>
      <w:r w:rsidRPr="00A865AC">
        <w:rPr>
          <w:b/>
          <w:bCs/>
        </w:rPr>
        <w:t>,</w:t>
      </w:r>
      <w:r>
        <w:rPr>
          <w:b/>
          <w:bCs/>
        </w:rPr>
        <w:t xml:space="preserve"> </w:t>
      </w:r>
      <w:r w:rsidRPr="002454B4">
        <w:rPr>
          <w:b/>
          <w:bCs/>
        </w:rPr>
        <w:t>17</w:t>
      </w:r>
      <w:r>
        <w:rPr>
          <w:b/>
          <w:bCs/>
        </w:rPr>
        <w:t>8</w:t>
      </w:r>
      <w:r w:rsidRPr="000847EE">
        <w:t xml:space="preserve"> к ацетилену (схема </w:t>
      </w:r>
      <w:r w:rsidRPr="002454B4">
        <w:t>77</w:t>
      </w:r>
      <w:r w:rsidRPr="000847EE">
        <w:t>)</w:t>
      </w:r>
      <w:r>
        <w:t xml:space="preserve"> </w:t>
      </w:r>
      <w:r>
        <w:rPr>
          <w:lang w:val="en-US"/>
        </w:rPr>
        <w:fldChar w:fldCharType="begin"/>
      </w:r>
      <w:r w:rsidR="002C662A" w:rsidRPr="002C662A">
        <w:instrText xml:space="preserve"> </w:instrText>
      </w:r>
      <w:r w:rsidR="002C662A">
        <w:rPr>
          <w:lang w:val="en-US"/>
        </w:rPr>
        <w:instrText>ADDIN</w:instrText>
      </w:r>
      <w:r w:rsidR="002C662A" w:rsidRPr="002C662A">
        <w:instrText xml:space="preserve"> </w:instrText>
      </w:r>
      <w:r w:rsidR="002C662A">
        <w:rPr>
          <w:lang w:val="en-US"/>
        </w:rPr>
        <w:instrText>EN</w:instrText>
      </w:r>
      <w:r w:rsidR="002C662A" w:rsidRPr="002C662A">
        <w:instrText>.</w:instrText>
      </w:r>
      <w:r w:rsidR="002C662A">
        <w:rPr>
          <w:lang w:val="en-US"/>
        </w:rPr>
        <w:instrText>CITE</w:instrText>
      </w:r>
      <w:r w:rsidR="002C662A" w:rsidRPr="002C662A">
        <w:instrText xml:space="preserve"> &lt;</w:instrText>
      </w:r>
      <w:r w:rsidR="002C662A">
        <w:rPr>
          <w:lang w:val="en-US"/>
        </w:rPr>
        <w:instrText>EndNote</w:instrText>
      </w:r>
      <w:r w:rsidR="002C662A" w:rsidRPr="002C662A">
        <w:instrText>&gt;&lt;</w:instrText>
      </w:r>
      <w:r w:rsidR="002C662A">
        <w:rPr>
          <w:lang w:val="en-US"/>
        </w:rPr>
        <w:instrText>Cite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Canlas</w:instrText>
      </w:r>
      <w:r w:rsidR="002C662A" w:rsidRPr="002C662A">
        <w:instrText>&lt;/</w:instrText>
      </w:r>
      <w:r w:rsidR="002C662A">
        <w:rPr>
          <w:lang w:val="en-US"/>
        </w:rPr>
        <w:instrText>Author</w:instrText>
      </w:r>
      <w:r w:rsidR="002C662A" w:rsidRPr="002C662A">
        <w:instrText>&gt;&lt;</w:instrText>
      </w:r>
      <w:r w:rsidR="002C662A">
        <w:rPr>
          <w:lang w:val="en-US"/>
        </w:rPr>
        <w:instrText>Year</w:instrText>
      </w:r>
      <w:r w:rsidR="002C662A" w:rsidRPr="002C662A">
        <w:instrText>&gt;2014&lt;/</w:instrText>
      </w:r>
      <w:r w:rsidR="002C662A">
        <w:rPr>
          <w:lang w:val="en-US"/>
        </w:rPr>
        <w:instrText>Year</w:instrText>
      </w:r>
      <w:r w:rsidR="002C662A" w:rsidRPr="002C662A">
        <w:instrText>&gt;&lt;</w:instrText>
      </w:r>
      <w:r w:rsidR="002C662A">
        <w:rPr>
          <w:lang w:val="en-US"/>
        </w:rPr>
        <w:instrText>RecNum</w:instrText>
      </w:r>
      <w:r w:rsidR="002C662A" w:rsidRPr="002C662A">
        <w:instrText>&gt;148&lt;/</w:instrText>
      </w:r>
      <w:r w:rsidR="002C662A">
        <w:rPr>
          <w:lang w:val="en-US"/>
        </w:rPr>
        <w:instrText>RecNum</w:instrText>
      </w:r>
      <w:r w:rsidR="002C662A" w:rsidRPr="002C662A">
        <w:instrText>&gt;&lt;</w:instrText>
      </w:r>
      <w:r w:rsidR="002C662A">
        <w:rPr>
          <w:lang w:val="en-US"/>
        </w:rPr>
        <w:instrText>DisplayText</w:instrText>
      </w:r>
      <w:r w:rsidR="002C662A" w:rsidRPr="002C662A">
        <w:instrText>&gt;[127]&lt;/</w:instrText>
      </w:r>
      <w:r w:rsidR="002C662A">
        <w:rPr>
          <w:lang w:val="en-US"/>
        </w:rPr>
        <w:instrText>DisplayText</w:instrText>
      </w:r>
      <w:r w:rsidR="002C662A" w:rsidRPr="002C662A">
        <w:instrText>&gt;&lt;</w:instrText>
      </w:r>
      <w:r w:rsidR="002C662A">
        <w:rPr>
          <w:lang w:val="en-US"/>
        </w:rPr>
        <w:instrText>record</w:instrText>
      </w:r>
      <w:r w:rsidR="002C662A" w:rsidRPr="002C662A">
        <w:instrText>&gt;&lt;</w:instrText>
      </w:r>
      <w:r w:rsidR="002C662A">
        <w:rPr>
          <w:lang w:val="en-US"/>
        </w:rPr>
        <w:instrText>rec</w:instrText>
      </w:r>
      <w:r w:rsidR="002C662A" w:rsidRPr="002C662A">
        <w:instrText>-</w:instrText>
      </w:r>
      <w:r w:rsidR="002C662A">
        <w:rPr>
          <w:lang w:val="en-US"/>
        </w:rPr>
        <w:instrText>number</w:instrText>
      </w:r>
      <w:r w:rsidR="002C662A" w:rsidRPr="002C662A">
        <w:instrText>&gt;148&lt;/</w:instrText>
      </w:r>
      <w:r w:rsidR="002C662A">
        <w:rPr>
          <w:lang w:val="en-US"/>
        </w:rPr>
        <w:instrText>rec</w:instrText>
      </w:r>
      <w:r w:rsidR="002C662A" w:rsidRPr="002C662A">
        <w:instrText>-</w:instrText>
      </w:r>
      <w:r w:rsidR="002C662A">
        <w:rPr>
          <w:lang w:val="en-US"/>
        </w:rPr>
        <w:instrText>number</w:instrText>
      </w:r>
      <w:r w:rsidR="002C662A" w:rsidRPr="002C662A">
        <w:instrText>&gt;&lt;</w:instrText>
      </w:r>
      <w:r w:rsidR="002C662A">
        <w:rPr>
          <w:lang w:val="en-US"/>
        </w:rPr>
        <w:instrText>foreign</w:instrText>
      </w:r>
      <w:r w:rsidR="002C662A" w:rsidRPr="002C662A">
        <w:instrText>-</w:instrText>
      </w:r>
      <w:r w:rsidR="002C662A">
        <w:rPr>
          <w:lang w:val="en-US"/>
        </w:rPr>
        <w:instrText>keys</w:instrText>
      </w:r>
      <w:r w:rsidR="002C662A" w:rsidRPr="002C662A">
        <w:instrText>&gt;&lt;</w:instrText>
      </w:r>
      <w:r w:rsidR="002C662A">
        <w:rPr>
          <w:lang w:val="en-US"/>
        </w:rPr>
        <w:instrText>key</w:instrText>
      </w:r>
      <w:r w:rsidR="002C662A" w:rsidRPr="002C662A">
        <w:instrText xml:space="preserve"> </w:instrText>
      </w:r>
      <w:r w:rsidR="002C662A">
        <w:rPr>
          <w:lang w:val="en-US"/>
        </w:rPr>
        <w:instrText>app</w:instrText>
      </w:r>
      <w:r w:rsidR="002C662A" w:rsidRPr="002C662A">
        <w:instrText>="</w:instrText>
      </w:r>
      <w:r w:rsidR="002C662A">
        <w:rPr>
          <w:lang w:val="en-US"/>
        </w:rPr>
        <w:instrText>EN</w:instrText>
      </w:r>
      <w:r w:rsidR="002C662A" w:rsidRPr="002C662A">
        <w:instrText xml:space="preserve">" </w:instrText>
      </w:r>
      <w:r w:rsidR="002C662A">
        <w:rPr>
          <w:lang w:val="en-US"/>
        </w:rPr>
        <w:instrText>db</w:instrText>
      </w:r>
      <w:r w:rsidR="002C662A" w:rsidRPr="002C662A">
        <w:instrText>-</w:instrText>
      </w:r>
      <w:r w:rsidR="002C662A">
        <w:rPr>
          <w:lang w:val="en-US"/>
        </w:rPr>
        <w:instrText>id</w:instrText>
      </w:r>
      <w:r w:rsidR="002C662A" w:rsidRPr="002C662A">
        <w:instrText>="5</w:instrText>
      </w:r>
      <w:r w:rsidR="002C662A">
        <w:rPr>
          <w:lang w:val="en-US"/>
        </w:rPr>
        <w:instrText>dssx</w:instrText>
      </w:r>
      <w:r w:rsidR="002C662A" w:rsidRPr="002C662A">
        <w:instrText>5</w:instrText>
      </w:r>
      <w:r w:rsidR="002C662A">
        <w:rPr>
          <w:lang w:val="en-US"/>
        </w:rPr>
        <w:instrText>afba</w:instrText>
      </w:r>
      <w:r w:rsidR="002C662A" w:rsidRPr="002C662A">
        <w:instrText>5</w:instrText>
      </w:r>
      <w:r w:rsidR="002C662A">
        <w:rPr>
          <w:lang w:val="en-US"/>
        </w:rPr>
        <w:instrText>xddesrdqxzv</w:instrText>
      </w:r>
      <w:r w:rsidR="002C662A" w:rsidRPr="002C662A">
        <w:instrText>0</w:instrText>
      </w:r>
      <w:r w:rsidR="002C662A">
        <w:rPr>
          <w:lang w:val="en-US"/>
        </w:rPr>
        <w:instrText>fwfrp</w:instrText>
      </w:r>
      <w:r w:rsidR="002C662A" w:rsidRPr="002C662A">
        <w:instrText>9</w:instrText>
      </w:r>
      <w:r w:rsidR="002C662A">
        <w:rPr>
          <w:lang w:val="en-US"/>
        </w:rPr>
        <w:instrText>d</w:instrText>
      </w:r>
      <w:r w:rsidR="002C662A" w:rsidRPr="002C662A">
        <w:instrText>9</w:instrText>
      </w:r>
      <w:r w:rsidR="002C662A">
        <w:rPr>
          <w:lang w:val="en-US"/>
        </w:rPr>
        <w:instrText>erztx</w:instrText>
      </w:r>
      <w:r w:rsidR="002C662A" w:rsidRPr="002C662A">
        <w:instrText xml:space="preserve">" </w:instrText>
      </w:r>
      <w:r w:rsidR="002C662A">
        <w:rPr>
          <w:lang w:val="en-US"/>
        </w:rPr>
        <w:instrText>timestamp</w:instrText>
      </w:r>
      <w:r w:rsidR="002C662A" w:rsidRPr="002C662A">
        <w:instrText>="1682368994"&gt;148&lt;/</w:instrText>
      </w:r>
      <w:r w:rsidR="002C662A">
        <w:rPr>
          <w:lang w:val="en-US"/>
        </w:rPr>
        <w:instrText>key</w:instrText>
      </w:r>
      <w:r w:rsidR="002C662A" w:rsidRPr="002C662A">
        <w:instrText>&gt;&lt;/</w:instrText>
      </w:r>
      <w:r w:rsidR="002C662A">
        <w:rPr>
          <w:lang w:val="en-US"/>
        </w:rPr>
        <w:instrText>foreign</w:instrText>
      </w:r>
      <w:r w:rsidR="002C662A" w:rsidRPr="002C662A">
        <w:instrText>-</w:instrText>
      </w:r>
      <w:r w:rsidR="002C662A">
        <w:rPr>
          <w:lang w:val="en-US"/>
        </w:rPr>
        <w:instrText>keys</w:instrText>
      </w:r>
      <w:r w:rsidR="002C662A" w:rsidRPr="002C662A">
        <w:instrText>&gt;&lt;</w:instrText>
      </w:r>
      <w:r w:rsidR="002C662A">
        <w:rPr>
          <w:lang w:val="en-US"/>
        </w:rPr>
        <w:instrText>ref</w:instrText>
      </w:r>
      <w:r w:rsidR="002C662A" w:rsidRPr="002C662A">
        <w:instrText>-</w:instrText>
      </w:r>
      <w:r w:rsidR="002C662A">
        <w:rPr>
          <w:lang w:val="en-US"/>
        </w:rPr>
        <w:instrText>type</w:instrText>
      </w:r>
      <w:r w:rsidR="002C662A" w:rsidRPr="002C662A">
        <w:instrText xml:space="preserve"> </w:instrText>
      </w:r>
      <w:r w:rsidR="002C662A">
        <w:rPr>
          <w:lang w:val="en-US"/>
        </w:rPr>
        <w:instrText>name</w:instrText>
      </w:r>
      <w:r w:rsidR="002C662A" w:rsidRPr="002C662A">
        <w:instrText>="</w:instrText>
      </w:r>
      <w:r w:rsidR="002C662A">
        <w:rPr>
          <w:lang w:val="en-US"/>
        </w:rPr>
        <w:instrText>Journal</w:instrText>
      </w:r>
      <w:r w:rsidR="002C662A" w:rsidRPr="002C662A">
        <w:instrText xml:space="preserve"> </w:instrText>
      </w:r>
      <w:r w:rsidR="002C662A">
        <w:rPr>
          <w:lang w:val="en-US"/>
        </w:rPr>
        <w:instrText>Article</w:instrText>
      </w:r>
      <w:r w:rsidR="002C662A" w:rsidRPr="002C662A">
        <w:instrText>"&gt;17&lt;/</w:instrText>
      </w:r>
      <w:r w:rsidR="002C662A">
        <w:rPr>
          <w:lang w:val="en-US"/>
        </w:rPr>
        <w:instrText>ref</w:instrText>
      </w:r>
      <w:r w:rsidR="002C662A" w:rsidRPr="002C662A">
        <w:instrText>-</w:instrText>
      </w:r>
      <w:r w:rsidR="002C662A">
        <w:rPr>
          <w:lang w:val="en-US"/>
        </w:rPr>
        <w:instrText>type</w:instrText>
      </w:r>
      <w:r w:rsidR="002C662A" w:rsidRPr="002C662A">
        <w:instrText>&gt;&lt;</w:instrText>
      </w:r>
      <w:r w:rsidR="002C662A">
        <w:rPr>
          <w:lang w:val="en-US"/>
        </w:rPr>
        <w:instrText>contributors</w:instrText>
      </w:r>
      <w:r w:rsidR="002C662A" w:rsidRPr="002C662A">
        <w:instrText>&gt;&lt;</w:instrText>
      </w:r>
      <w:r w:rsidR="002C662A">
        <w:rPr>
          <w:lang w:val="en-US"/>
        </w:rPr>
        <w:instrText>authors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Canlas</w:instrText>
      </w:r>
      <w:r w:rsidR="002C662A" w:rsidRPr="002C662A">
        <w:instrText xml:space="preserve">, </w:instrText>
      </w:r>
      <w:r w:rsidR="002C662A">
        <w:rPr>
          <w:lang w:val="en-US"/>
        </w:rPr>
        <w:instrText>Gino</w:instrText>
      </w:r>
      <w:r w:rsidR="002C662A" w:rsidRPr="002C662A">
        <w:instrText xml:space="preserve"> </w:instrText>
      </w:r>
      <w:r w:rsidR="002C662A">
        <w:rPr>
          <w:lang w:val="en-US"/>
        </w:rPr>
        <w:instrText>Martin</w:instrText>
      </w:r>
      <w:r w:rsidR="002C662A" w:rsidRPr="002C662A">
        <w:instrText xml:space="preserve"> </w:instrText>
      </w:r>
      <w:r w:rsidR="002C662A">
        <w:rPr>
          <w:lang w:val="en-US"/>
        </w:rPr>
        <w:instrText>R</w:instrText>
      </w:r>
      <w:r w:rsidR="002C662A" w:rsidRPr="002C662A">
        <w:instrText>.&lt;/</w:instrText>
      </w:r>
      <w:r w:rsidR="002C662A">
        <w:rPr>
          <w:lang w:val="en-US"/>
        </w:rPr>
        <w:instrText>author</w:instrText>
      </w:r>
      <w:r w:rsidR="002C662A" w:rsidRPr="002C662A">
        <w:instrText>&gt;&lt;</w:instrText>
      </w:r>
      <w:r w:rsidR="002C662A">
        <w:rPr>
          <w:lang w:val="en-US"/>
        </w:rPr>
        <w:instrText>author</w:instrText>
      </w:r>
      <w:r w:rsidR="002C662A" w:rsidRPr="002C662A">
        <w:instrText>&gt;</w:instrText>
      </w:r>
      <w:r w:rsidR="002C662A">
        <w:rPr>
          <w:lang w:val="en-US"/>
        </w:rPr>
        <w:instrText>Gilbertson</w:instrText>
      </w:r>
      <w:r w:rsidR="002C662A" w:rsidRPr="002C662A">
        <w:instrText xml:space="preserve">, </w:instrText>
      </w:r>
      <w:r w:rsidR="002C662A">
        <w:rPr>
          <w:lang w:val="en-US"/>
        </w:rPr>
        <w:instrText>Scott</w:instrText>
      </w:r>
      <w:r w:rsidR="002C662A" w:rsidRPr="002C662A">
        <w:instrText xml:space="preserve"> </w:instrText>
      </w:r>
      <w:r w:rsidR="002C662A">
        <w:rPr>
          <w:lang w:val="en-US"/>
        </w:rPr>
        <w:instrText>R</w:instrText>
      </w:r>
      <w:r w:rsidR="002C662A" w:rsidRPr="002C662A">
        <w:instrText>.&lt;/</w:instrText>
      </w:r>
      <w:r w:rsidR="002C662A">
        <w:rPr>
          <w:lang w:val="en-US"/>
        </w:rPr>
        <w:instrText>author</w:instrText>
      </w:r>
      <w:r w:rsidR="002C662A" w:rsidRPr="002C662A">
        <w:instrText>&gt;&lt;/</w:instrText>
      </w:r>
      <w:r w:rsidR="002C662A">
        <w:rPr>
          <w:lang w:val="en-US"/>
        </w:rPr>
        <w:instrText>authors</w:instrText>
      </w:r>
      <w:r w:rsidR="002C662A" w:rsidRPr="002C662A">
        <w:instrText>&gt;&lt;/</w:instrText>
      </w:r>
      <w:r w:rsidR="002C662A">
        <w:rPr>
          <w:lang w:val="en-US"/>
        </w:rPr>
        <w:instrText>contributors</w:instrText>
      </w:r>
      <w:r w:rsidR="002C662A" w:rsidRPr="002C662A">
        <w:instrText>&gt;&lt;</w:instrText>
      </w:r>
      <w:r w:rsidR="002C662A">
        <w:rPr>
          <w:lang w:val="en-US"/>
        </w:rPr>
        <w:instrText>titles</w:instrText>
      </w:r>
      <w:r w:rsidR="002C662A" w:rsidRPr="002C662A">
        <w:instrText>&gt;&lt;</w:instrText>
      </w:r>
      <w:r w:rsidR="002C662A">
        <w:rPr>
          <w:lang w:val="en-US"/>
        </w:rPr>
        <w:instrText>title</w:instrText>
      </w:r>
      <w:r w:rsidR="002C662A" w:rsidRPr="002C662A">
        <w:instrText xml:space="preserve">&gt;[4+2+2] </w:instrText>
      </w:r>
      <w:r w:rsidR="002C662A">
        <w:rPr>
          <w:lang w:val="en-US"/>
        </w:rPr>
        <w:instrText>Cycloaddition</w:instrText>
      </w:r>
      <w:r w:rsidR="002C662A" w:rsidRPr="002C662A">
        <w:instrText xml:space="preserve"> </w:instrText>
      </w:r>
      <w:r w:rsidR="002C662A">
        <w:rPr>
          <w:lang w:val="en-US"/>
        </w:rPr>
        <w:instrText>catalyzed</w:instrText>
      </w:r>
      <w:r w:rsidR="002C662A" w:rsidRPr="002C662A">
        <w:instrText xml:space="preserve"> </w:instrText>
      </w:r>
      <w:r w:rsidR="002C662A">
        <w:rPr>
          <w:lang w:val="en-US"/>
        </w:rPr>
        <w:instrText>by</w:instrText>
      </w:r>
      <w:r w:rsidR="002C662A" w:rsidRPr="002C662A">
        <w:instrText xml:space="preserve"> </w:instrText>
      </w:r>
      <w:r w:rsidR="002C662A">
        <w:rPr>
          <w:lang w:val="en-US"/>
        </w:rPr>
        <w:instrText>a</w:instrText>
      </w:r>
      <w:r w:rsidR="002C662A" w:rsidRPr="002C662A">
        <w:instrText xml:space="preserve"> </w:instrText>
      </w:r>
      <w:r w:rsidR="002C662A">
        <w:rPr>
          <w:lang w:val="en-US"/>
        </w:rPr>
        <w:instrText>new</w:instrText>
      </w:r>
      <w:r w:rsidR="002C662A" w:rsidRPr="002C662A">
        <w:instrText xml:space="preserve"> </w:instrText>
      </w:r>
      <w:r w:rsidR="002C662A">
        <w:rPr>
          <w:lang w:val="en-US"/>
        </w:rPr>
        <w:instrText>cationic</w:instrText>
      </w:r>
      <w:r w:rsidR="002C662A" w:rsidRPr="002C662A">
        <w:instrText xml:space="preserve"> </w:instrText>
      </w:r>
      <w:r w:rsidR="002C662A">
        <w:rPr>
          <w:lang w:val="en-US"/>
        </w:rPr>
        <w:instrText>rhodium</w:instrText>
      </w:r>
      <w:r w:rsidR="002C662A" w:rsidRPr="002C662A">
        <w:instrText>–</w:instrText>
      </w:r>
      <w:r w:rsidR="002C662A">
        <w:rPr>
          <w:lang w:val="en-US"/>
        </w:rPr>
        <w:instrText>bisphosphine</w:instrText>
      </w:r>
      <w:r w:rsidR="002C662A" w:rsidRPr="002C662A">
        <w:instrText xml:space="preserve"> </w:instrText>
      </w:r>
      <w:r w:rsidR="002C662A">
        <w:rPr>
          <w:lang w:val="en-US"/>
        </w:rPr>
        <w:instrText>monooxide</w:instrText>
      </w:r>
      <w:r w:rsidR="002C662A" w:rsidRPr="002C662A">
        <w:instrText xml:space="preserve"> </w:instrText>
      </w:r>
      <w:r w:rsidR="002C662A">
        <w:rPr>
          <w:lang w:val="en-US"/>
        </w:rPr>
        <w:instrText>complex</w:instrText>
      </w:r>
      <w:r w:rsidR="002C662A" w:rsidRPr="002C662A">
        <w:instrText>&lt;/</w:instrText>
      </w:r>
      <w:r w:rsidR="002C662A">
        <w:rPr>
          <w:lang w:val="en-US"/>
        </w:rPr>
        <w:instrText>title</w:instrText>
      </w:r>
      <w:r w:rsidR="002C662A" w:rsidRPr="002C662A">
        <w:instrText>&gt;&lt;</w:instrText>
      </w:r>
      <w:r w:rsidR="002C662A">
        <w:rPr>
          <w:lang w:val="en-US"/>
        </w:rPr>
        <w:instrText>secondary</w:instrText>
      </w:r>
      <w:r w:rsidR="002C662A" w:rsidRPr="002C662A">
        <w:instrText>-</w:instrText>
      </w:r>
      <w:r w:rsidR="002C662A">
        <w:rPr>
          <w:lang w:val="en-US"/>
        </w:rPr>
        <w:instrText>title</w:instrText>
      </w:r>
      <w:r w:rsidR="002C662A" w:rsidRPr="002C662A">
        <w:instrText>&gt;</w:instrText>
      </w:r>
      <w:r w:rsidR="002C662A">
        <w:rPr>
          <w:lang w:val="en-US"/>
        </w:rPr>
        <w:instrText>Chemical</w:instrText>
      </w:r>
      <w:r w:rsidR="002C662A" w:rsidRPr="002C662A">
        <w:instrText xml:space="preserve"> </w:instrText>
      </w:r>
      <w:r w:rsidR="002C662A">
        <w:rPr>
          <w:lang w:val="en-US"/>
        </w:rPr>
        <w:instrText>Communications</w:instrText>
      </w:r>
      <w:r w:rsidR="002C662A" w:rsidRPr="002C662A">
        <w:instrText>&lt;/</w:instrText>
      </w:r>
      <w:r w:rsidR="002C662A">
        <w:rPr>
          <w:lang w:val="en-US"/>
        </w:rPr>
        <w:instrText>secondary</w:instrText>
      </w:r>
      <w:r w:rsidR="002C662A" w:rsidRPr="002C662A">
        <w:instrText>-</w:instrText>
      </w:r>
      <w:r w:rsidR="002C662A">
        <w:rPr>
          <w:lang w:val="en-US"/>
        </w:rPr>
        <w:instrText>title</w:instrText>
      </w:r>
      <w:r w:rsidR="002C662A" w:rsidRPr="002C662A">
        <w:instrText>&gt;&lt;/</w:instrText>
      </w:r>
      <w:r w:rsidR="002C662A">
        <w:rPr>
          <w:lang w:val="en-US"/>
        </w:rPr>
        <w:instrText>titles</w:instrText>
      </w:r>
      <w:r w:rsidR="002C662A" w:rsidRPr="002C662A">
        <w:instrText>&gt;&lt;</w:instrText>
      </w:r>
      <w:r w:rsidR="002C662A">
        <w:rPr>
          <w:lang w:val="en-US"/>
        </w:rPr>
        <w:instrText>periodical</w:instrText>
      </w:r>
      <w:r w:rsidR="002C662A" w:rsidRPr="002C662A">
        <w:instrText>&gt;&lt;</w:instrText>
      </w:r>
      <w:r w:rsidR="002C662A">
        <w:rPr>
          <w:lang w:val="en-US"/>
        </w:rPr>
        <w:instrText>full</w:instrText>
      </w:r>
      <w:r w:rsidR="002C662A" w:rsidRPr="002C662A">
        <w:instrText>-</w:instrText>
      </w:r>
      <w:r w:rsidR="002C662A">
        <w:rPr>
          <w:lang w:val="en-US"/>
        </w:rPr>
        <w:instrText>title</w:instrText>
      </w:r>
      <w:r w:rsidR="002C662A" w:rsidRPr="002C662A">
        <w:instrText>&gt;</w:instrText>
      </w:r>
      <w:r w:rsidR="002C662A">
        <w:rPr>
          <w:lang w:val="en-US"/>
        </w:rPr>
        <w:instrText>Chemical</w:instrText>
      </w:r>
      <w:r w:rsidR="002C662A" w:rsidRPr="002C662A">
        <w:instrText xml:space="preserve"> </w:instrText>
      </w:r>
      <w:r w:rsidR="002C662A">
        <w:rPr>
          <w:lang w:val="en-US"/>
        </w:rPr>
        <w:instrText>Communications</w:instrText>
      </w:r>
      <w:r w:rsidR="002C662A" w:rsidRPr="002C662A">
        <w:instrText>&lt;/</w:instrText>
      </w:r>
      <w:r w:rsidR="002C662A">
        <w:rPr>
          <w:lang w:val="en-US"/>
        </w:rPr>
        <w:instrText>full</w:instrText>
      </w:r>
      <w:r w:rsidR="002C662A" w:rsidRPr="002C662A">
        <w:instrText>-</w:instrText>
      </w:r>
      <w:r w:rsidR="002C662A">
        <w:rPr>
          <w:lang w:val="en-US"/>
        </w:rPr>
        <w:instrText>title</w:instrText>
      </w:r>
      <w:r w:rsidR="002C662A" w:rsidRPr="002C662A">
        <w:instrText>&gt;&lt;/</w:instrText>
      </w:r>
      <w:r w:rsidR="002C662A">
        <w:rPr>
          <w:lang w:val="en-US"/>
        </w:rPr>
        <w:instrText>periodical</w:instrText>
      </w:r>
      <w:r w:rsidR="002C662A" w:rsidRPr="002C662A">
        <w:instrText>&gt;&lt;</w:instrText>
      </w:r>
      <w:r w:rsidR="002C662A">
        <w:rPr>
          <w:lang w:val="en-US"/>
        </w:rPr>
        <w:instrText>pages</w:instrText>
      </w:r>
      <w:r w:rsidR="002C662A" w:rsidRPr="002C662A">
        <w:instrText>&gt;5007-5010&lt;/</w:instrText>
      </w:r>
      <w:r w:rsidR="002C662A">
        <w:rPr>
          <w:lang w:val="en-US"/>
        </w:rPr>
        <w:instrText>pages</w:instrText>
      </w:r>
      <w:r w:rsidR="002C662A" w:rsidRPr="002C662A">
        <w:instrText>&gt;&lt;</w:instrText>
      </w:r>
      <w:r w:rsidR="002C662A">
        <w:rPr>
          <w:lang w:val="en-US"/>
        </w:rPr>
        <w:instrText>volume</w:instrText>
      </w:r>
      <w:r w:rsidR="002C662A" w:rsidRPr="002C662A">
        <w:instrText>&gt;50&lt;/</w:instrText>
      </w:r>
      <w:r w:rsidR="002C662A">
        <w:rPr>
          <w:lang w:val="en-US"/>
        </w:rPr>
        <w:instrText>volume</w:instrText>
      </w:r>
      <w:r w:rsidR="002C662A" w:rsidRPr="002C662A">
        <w:instrText>&gt;&lt;</w:instrText>
      </w:r>
      <w:r w:rsidR="002C662A">
        <w:rPr>
          <w:lang w:val="en-US"/>
        </w:rPr>
        <w:instrText>number</w:instrText>
      </w:r>
      <w:r w:rsidR="002C662A" w:rsidRPr="002C662A">
        <w:instrText>&gt;39&lt;/</w:instrText>
      </w:r>
      <w:r w:rsidR="002C662A">
        <w:rPr>
          <w:lang w:val="en-US"/>
        </w:rPr>
        <w:instrText>number</w:instrText>
      </w:r>
      <w:r w:rsidR="002C662A" w:rsidRPr="002C662A">
        <w:instrText>&gt;&lt;</w:instrText>
      </w:r>
      <w:r w:rsidR="002C662A">
        <w:rPr>
          <w:lang w:val="en-US"/>
        </w:rPr>
        <w:instrText>dates</w:instrText>
      </w:r>
      <w:r w:rsidR="002C662A" w:rsidRPr="002C662A">
        <w:instrText>&gt;&lt;</w:instrText>
      </w:r>
      <w:r w:rsidR="002C662A">
        <w:rPr>
          <w:lang w:val="en-US"/>
        </w:rPr>
        <w:instrText>year</w:instrText>
      </w:r>
      <w:r w:rsidR="002C662A" w:rsidRPr="002C662A">
        <w:instrText>&gt;2014&lt;/</w:instrText>
      </w:r>
      <w:r w:rsidR="002C662A">
        <w:rPr>
          <w:lang w:val="en-US"/>
        </w:rPr>
        <w:instrText>year</w:instrText>
      </w:r>
      <w:r w:rsidR="002C662A" w:rsidRPr="002C662A">
        <w:instrText>&gt;&lt;/</w:instrText>
      </w:r>
      <w:r w:rsidR="002C662A">
        <w:rPr>
          <w:lang w:val="en-US"/>
        </w:rPr>
        <w:instrText>dates</w:instrText>
      </w:r>
      <w:r w:rsidR="002C662A" w:rsidRPr="002C662A">
        <w:instrText>&gt;&lt;</w:instrText>
      </w:r>
      <w:r w:rsidR="002C662A">
        <w:rPr>
          <w:lang w:val="en-US"/>
        </w:rPr>
        <w:instrText>publisher</w:instrText>
      </w:r>
      <w:r w:rsidR="002C662A" w:rsidRPr="002C662A">
        <w:instrText>&gt;</w:instrText>
      </w:r>
      <w:r w:rsidR="002C662A">
        <w:rPr>
          <w:lang w:val="en-US"/>
        </w:rPr>
        <w:instrText>The</w:instrText>
      </w:r>
      <w:r w:rsidR="002C662A" w:rsidRPr="002C662A">
        <w:instrText xml:space="preserve"> </w:instrText>
      </w:r>
      <w:r w:rsidR="002C662A">
        <w:rPr>
          <w:lang w:val="en-US"/>
        </w:rPr>
        <w:instrText>Royal</w:instrText>
      </w:r>
      <w:r w:rsidR="002C662A" w:rsidRPr="002C662A">
        <w:instrText xml:space="preserve"> </w:instrText>
      </w:r>
      <w:r w:rsidR="002C662A">
        <w:rPr>
          <w:lang w:val="en-US"/>
        </w:rPr>
        <w:instrText>Society</w:instrText>
      </w:r>
      <w:r w:rsidR="002C662A" w:rsidRPr="002C662A">
        <w:instrText xml:space="preserve"> </w:instrText>
      </w:r>
      <w:r w:rsidR="002C662A">
        <w:rPr>
          <w:lang w:val="en-US"/>
        </w:rPr>
        <w:instrText>of</w:instrText>
      </w:r>
      <w:r w:rsidR="002C662A" w:rsidRPr="002C662A">
        <w:instrText xml:space="preserve"> </w:instrText>
      </w:r>
      <w:r w:rsidR="002C662A">
        <w:rPr>
          <w:lang w:val="en-US"/>
        </w:rPr>
        <w:instrText>Chemistry</w:instrText>
      </w:r>
      <w:r w:rsidR="002C662A" w:rsidRPr="002C662A">
        <w:instrText>&lt;/</w:instrText>
      </w:r>
      <w:r w:rsidR="002C662A">
        <w:rPr>
          <w:lang w:val="en-US"/>
        </w:rPr>
        <w:instrText>publisher</w:instrText>
      </w:r>
      <w:r w:rsidR="002C662A" w:rsidRPr="002C662A">
        <w:instrText>&gt;&lt;</w:instrText>
      </w:r>
      <w:r w:rsidR="002C662A">
        <w:rPr>
          <w:lang w:val="en-US"/>
        </w:rPr>
        <w:instrText>isbn</w:instrText>
      </w:r>
      <w:r w:rsidR="002C662A" w:rsidRPr="002C662A">
        <w:instrText>&gt;1359-7345&lt;/</w:instrText>
      </w:r>
      <w:r w:rsidR="002C662A">
        <w:rPr>
          <w:lang w:val="en-US"/>
        </w:rPr>
        <w:instrText>isbn</w:instrText>
      </w:r>
      <w:r w:rsidR="002C662A" w:rsidRPr="002C662A">
        <w:instrText>&gt;&lt;</w:instrText>
      </w:r>
      <w:r w:rsidR="002C662A">
        <w:rPr>
          <w:lang w:val="en-US"/>
        </w:rPr>
        <w:instrText>work</w:instrText>
      </w:r>
      <w:r w:rsidR="002C662A" w:rsidRPr="002C662A">
        <w:instrText>-</w:instrText>
      </w:r>
      <w:r w:rsidR="002C662A">
        <w:rPr>
          <w:lang w:val="en-US"/>
        </w:rPr>
        <w:instrText>type</w:instrText>
      </w:r>
      <w:r w:rsidR="002C662A" w:rsidRPr="002C662A">
        <w:instrText>&gt;10.1039/</w:instrText>
      </w:r>
      <w:r w:rsidR="002C662A">
        <w:rPr>
          <w:lang w:val="en-US"/>
        </w:rPr>
        <w:instrText>C</w:instrText>
      </w:r>
      <w:r w:rsidR="002C662A" w:rsidRPr="002C662A">
        <w:instrText>4</w:instrText>
      </w:r>
      <w:r w:rsidR="002C662A">
        <w:rPr>
          <w:lang w:val="en-US"/>
        </w:rPr>
        <w:instrText>CC</w:instrText>
      </w:r>
      <w:r w:rsidR="002C662A" w:rsidRPr="002C662A">
        <w:instrText>01320</w:instrText>
      </w:r>
      <w:r w:rsidR="002C662A">
        <w:rPr>
          <w:lang w:val="en-US"/>
        </w:rPr>
        <w:instrText>D</w:instrText>
      </w:r>
      <w:r w:rsidR="002C662A" w:rsidRPr="002C662A">
        <w:instrText>&lt;/</w:instrText>
      </w:r>
      <w:r w:rsidR="002C662A">
        <w:rPr>
          <w:lang w:val="en-US"/>
        </w:rPr>
        <w:instrText>work</w:instrText>
      </w:r>
      <w:r w:rsidR="002C662A" w:rsidRPr="002C662A">
        <w:instrText>-</w:instrText>
      </w:r>
      <w:r w:rsidR="002C662A">
        <w:rPr>
          <w:lang w:val="en-US"/>
        </w:rPr>
        <w:instrText>type</w:instrText>
      </w:r>
      <w:r w:rsidR="002C662A" w:rsidRPr="002C662A">
        <w:instrText>&gt;&lt;</w:instrText>
      </w:r>
      <w:r w:rsidR="002C662A">
        <w:rPr>
          <w:lang w:val="en-US"/>
        </w:rPr>
        <w:instrText>urls</w:instrText>
      </w:r>
      <w:r w:rsidR="002C662A" w:rsidRPr="002C662A">
        <w:instrText>&gt;&lt;</w:instrText>
      </w:r>
      <w:r w:rsidR="002C662A">
        <w:rPr>
          <w:lang w:val="en-US"/>
        </w:rPr>
        <w:instrText>related</w:instrText>
      </w:r>
      <w:r w:rsidR="002C662A" w:rsidRPr="002C662A">
        <w:instrText>-</w:instrText>
      </w:r>
      <w:r w:rsidR="002C662A">
        <w:rPr>
          <w:lang w:val="en-US"/>
        </w:rPr>
        <w:instrText>urls</w:instrText>
      </w:r>
      <w:r w:rsidR="002C662A" w:rsidRPr="002C662A">
        <w:instrText>&gt;&lt;</w:instrText>
      </w:r>
      <w:r w:rsidR="002C662A">
        <w:rPr>
          <w:lang w:val="en-US"/>
        </w:rPr>
        <w:instrText>url</w:instrText>
      </w:r>
      <w:r w:rsidR="002C662A" w:rsidRPr="002C662A">
        <w:instrText>&gt;</w:instrText>
      </w:r>
      <w:r w:rsidR="002C662A">
        <w:rPr>
          <w:lang w:val="en-US"/>
        </w:rPr>
        <w:instrText>http</w:instrText>
      </w:r>
      <w:r w:rsidR="002C662A" w:rsidRPr="002C662A">
        <w:instrText>://</w:instrText>
      </w:r>
      <w:r w:rsidR="002C662A">
        <w:rPr>
          <w:lang w:val="en-US"/>
        </w:rPr>
        <w:instrText>dx</w:instrText>
      </w:r>
      <w:r w:rsidR="002C662A" w:rsidRPr="002C662A">
        <w:instrText>.</w:instrText>
      </w:r>
      <w:r w:rsidR="002C662A">
        <w:rPr>
          <w:lang w:val="en-US"/>
        </w:rPr>
        <w:instrText>doi</w:instrText>
      </w:r>
      <w:r w:rsidR="002C662A" w:rsidRPr="002C662A">
        <w:instrText>.</w:instrText>
      </w:r>
      <w:r w:rsidR="002C662A">
        <w:rPr>
          <w:lang w:val="en-US"/>
        </w:rPr>
        <w:instrText>org</w:instrText>
      </w:r>
      <w:r w:rsidR="002C662A" w:rsidRPr="002C662A">
        <w:instrText>/10.1039/</w:instrText>
      </w:r>
      <w:r w:rsidR="002C662A">
        <w:rPr>
          <w:lang w:val="en-US"/>
        </w:rPr>
        <w:instrText>C</w:instrText>
      </w:r>
      <w:r w:rsidR="002C662A" w:rsidRPr="002C662A">
        <w:instrText>4</w:instrText>
      </w:r>
      <w:r w:rsidR="002C662A">
        <w:rPr>
          <w:lang w:val="en-US"/>
        </w:rPr>
        <w:instrText>CC</w:instrText>
      </w:r>
      <w:r w:rsidR="002C662A" w:rsidRPr="002C662A">
        <w:instrText>01320</w:instrText>
      </w:r>
      <w:r w:rsidR="002C662A">
        <w:rPr>
          <w:lang w:val="en-US"/>
        </w:rPr>
        <w:instrText>D</w:instrText>
      </w:r>
      <w:r w:rsidR="002C662A" w:rsidRPr="002C662A">
        <w:instrText>&lt;/</w:instrText>
      </w:r>
      <w:r w:rsidR="002C662A">
        <w:rPr>
          <w:lang w:val="en-US"/>
        </w:rPr>
        <w:instrText>url</w:instrText>
      </w:r>
      <w:r w:rsidR="002C662A" w:rsidRPr="002C662A">
        <w:instrText>&gt;&lt;/</w:instrText>
      </w:r>
      <w:r w:rsidR="002C662A">
        <w:rPr>
          <w:lang w:val="en-US"/>
        </w:rPr>
        <w:instrText>related</w:instrText>
      </w:r>
      <w:r w:rsidR="002C662A" w:rsidRPr="002C662A">
        <w:instrText>-</w:instrText>
      </w:r>
      <w:r w:rsidR="002C662A">
        <w:rPr>
          <w:lang w:val="en-US"/>
        </w:rPr>
        <w:instrText>urls</w:instrText>
      </w:r>
      <w:r w:rsidR="002C662A" w:rsidRPr="002C662A">
        <w:instrText>&gt;&lt;/</w:instrText>
      </w:r>
      <w:r w:rsidR="002C662A">
        <w:rPr>
          <w:lang w:val="en-US"/>
        </w:rPr>
        <w:instrText>urls</w:instrText>
      </w:r>
      <w:r w:rsidR="002C662A" w:rsidRPr="002C662A">
        <w:instrText>&gt;&lt;</w:instrText>
      </w:r>
      <w:r w:rsidR="002C662A">
        <w:rPr>
          <w:lang w:val="en-US"/>
        </w:rPr>
        <w:instrText>electronic</w:instrText>
      </w:r>
      <w:r w:rsidR="002C662A" w:rsidRPr="002C662A">
        <w:instrText>-</w:instrText>
      </w:r>
      <w:r w:rsidR="002C662A">
        <w:rPr>
          <w:lang w:val="en-US"/>
        </w:rPr>
        <w:instrText>resource</w:instrText>
      </w:r>
      <w:r w:rsidR="002C662A" w:rsidRPr="002C662A">
        <w:instrText>-</w:instrText>
      </w:r>
      <w:r w:rsidR="002C662A">
        <w:rPr>
          <w:lang w:val="en-US"/>
        </w:rPr>
        <w:instrText>num</w:instrText>
      </w:r>
      <w:r w:rsidR="002C662A" w:rsidRPr="002C662A">
        <w:instrText>&gt;10.1039/</w:instrText>
      </w:r>
      <w:r w:rsidR="002C662A">
        <w:rPr>
          <w:lang w:val="en-US"/>
        </w:rPr>
        <w:instrText>C</w:instrText>
      </w:r>
      <w:r w:rsidR="002C662A" w:rsidRPr="002C662A">
        <w:instrText>4</w:instrText>
      </w:r>
      <w:r w:rsidR="002C662A">
        <w:rPr>
          <w:lang w:val="en-US"/>
        </w:rPr>
        <w:instrText>CC</w:instrText>
      </w:r>
      <w:r w:rsidR="002C662A" w:rsidRPr="002C662A">
        <w:instrText>01320</w:instrText>
      </w:r>
      <w:r w:rsidR="002C662A">
        <w:rPr>
          <w:lang w:val="en-US"/>
        </w:rPr>
        <w:instrText>D</w:instrText>
      </w:r>
      <w:r w:rsidR="002C662A" w:rsidRPr="002C662A">
        <w:instrText>&lt;/</w:instrText>
      </w:r>
      <w:r w:rsidR="002C662A">
        <w:rPr>
          <w:lang w:val="en-US"/>
        </w:rPr>
        <w:instrText>electronic</w:instrText>
      </w:r>
      <w:r w:rsidR="002C662A" w:rsidRPr="002C662A">
        <w:instrText>-</w:instrText>
      </w:r>
      <w:r w:rsidR="002C662A">
        <w:rPr>
          <w:lang w:val="en-US"/>
        </w:rPr>
        <w:instrText>resource</w:instrText>
      </w:r>
      <w:r w:rsidR="002C662A" w:rsidRPr="002C662A">
        <w:instrText>-</w:instrText>
      </w:r>
      <w:r w:rsidR="002C662A">
        <w:rPr>
          <w:lang w:val="en-US"/>
        </w:rPr>
        <w:instrText>num</w:instrText>
      </w:r>
      <w:r w:rsidR="002C662A" w:rsidRPr="002C662A">
        <w:instrText>&gt;&lt;/</w:instrText>
      </w:r>
      <w:r w:rsidR="002C662A">
        <w:rPr>
          <w:lang w:val="en-US"/>
        </w:rPr>
        <w:instrText>record</w:instrText>
      </w:r>
      <w:r w:rsidR="002C662A" w:rsidRPr="002C662A">
        <w:instrText>&gt;&lt;/</w:instrText>
      </w:r>
      <w:r w:rsidR="002C662A">
        <w:rPr>
          <w:lang w:val="en-US"/>
        </w:rPr>
        <w:instrText>Cite</w:instrText>
      </w:r>
      <w:r w:rsidR="002C662A" w:rsidRPr="002C662A">
        <w:instrText>&gt;&lt;/</w:instrText>
      </w:r>
      <w:r w:rsidR="002C662A">
        <w:rPr>
          <w:lang w:val="en-US"/>
        </w:rPr>
        <w:instrText>EndNote</w:instrText>
      </w:r>
      <w:r w:rsidR="002C662A" w:rsidRPr="002C662A">
        <w:instrText>&gt;</w:instrText>
      </w:r>
      <w:r>
        <w:rPr>
          <w:lang w:val="en-US"/>
        </w:rPr>
        <w:fldChar w:fldCharType="separate"/>
      </w:r>
      <w:r w:rsidR="002C662A" w:rsidRPr="002C662A">
        <w:rPr>
          <w:noProof/>
        </w:rPr>
        <w:t>[127]</w:t>
      </w:r>
      <w:r>
        <w:rPr>
          <w:lang w:val="en-US"/>
        </w:rPr>
        <w:fldChar w:fldCharType="end"/>
      </w:r>
      <w:r>
        <w:t>.</w:t>
      </w:r>
    </w:p>
    <w:p w14:paraId="23D571E6" w14:textId="77D0E86E" w:rsidR="00D444CF" w:rsidRPr="000847EE" w:rsidRDefault="00A9652C" w:rsidP="003C0675">
      <w:pPr>
        <w:ind w:firstLine="0"/>
        <w:jc w:val="center"/>
        <w:rPr>
          <w:rFonts w:cs="Times New Roman"/>
          <w:szCs w:val="26"/>
        </w:rPr>
      </w:pPr>
      <w:r>
        <w:object w:dxaOrig="9655" w:dyaOrig="4948" w14:anchorId="2663F551">
          <v:shape id="_x0000_i1101" type="#_x0000_t75" style="width:483.25pt;height:245.9pt" o:ole="">
            <v:imagedata r:id="rId160" o:title=""/>
          </v:shape>
          <o:OLEObject Type="Embed" ProgID="ChemDraw.Document.6.0" ShapeID="_x0000_i1101" DrawAspect="Content" ObjectID="_1745438162" r:id="rId161"/>
        </w:object>
      </w:r>
      <w:r w:rsidR="00A865AC">
        <w:t xml:space="preserve">Схема </w:t>
      </w:r>
      <w:fldSimple w:instr=" SEQ Схема \* ARABIC ">
        <w:r w:rsidR="00EB7EA9">
          <w:rPr>
            <w:noProof/>
          </w:rPr>
          <w:t>77</w:t>
        </w:r>
      </w:fldSimple>
      <w:r w:rsidR="00A865AC" w:rsidRPr="00724524">
        <w:t xml:space="preserve">. Синтез полициклических </w:t>
      </w:r>
      <w:proofErr w:type="spellStart"/>
      <w:r w:rsidR="00A865AC" w:rsidRPr="00724524">
        <w:t>циклооктатриенов</w:t>
      </w:r>
      <w:proofErr w:type="spellEnd"/>
    </w:p>
    <w:p w14:paraId="63547397" w14:textId="25998AA1" w:rsidR="00EF2DE5" w:rsidRDefault="006127DB" w:rsidP="00F4508A">
      <w:r>
        <w:t>В работе 2007 года описано к</w:t>
      </w:r>
      <w:r w:rsidR="00D04270">
        <w:t xml:space="preserve">аталитическое </w:t>
      </w:r>
      <w:proofErr w:type="spellStart"/>
      <w:r w:rsidR="00D04270">
        <w:t>винилирование</w:t>
      </w:r>
      <w:proofErr w:type="spellEnd"/>
      <w:r w:rsidR="00D04270">
        <w:t xml:space="preserve"> альдиминов </w:t>
      </w:r>
      <w:r w:rsidR="00806DAA" w:rsidRPr="00806DAA">
        <w:rPr>
          <w:b/>
          <w:bCs/>
        </w:rPr>
        <w:t>18</w:t>
      </w:r>
      <w:r w:rsidR="00C24851">
        <w:rPr>
          <w:b/>
          <w:bCs/>
        </w:rPr>
        <w:t>1</w:t>
      </w:r>
      <w:r w:rsidR="00D04270">
        <w:t>.</w:t>
      </w:r>
      <w:r>
        <w:t xml:space="preserve"> Так,</w:t>
      </w:r>
      <w:r w:rsidR="00D047B1">
        <w:t xml:space="preserve"> </w:t>
      </w:r>
      <w:r w:rsidR="00F4508A">
        <w:t xml:space="preserve">при </w:t>
      </w:r>
      <w:r>
        <w:t>в</w:t>
      </w:r>
      <w:r w:rsidR="00D047B1">
        <w:t>заимодействи</w:t>
      </w:r>
      <w:r w:rsidR="00F4508A">
        <w:t>и</w:t>
      </w:r>
      <w:r w:rsidR="00D047B1">
        <w:t xml:space="preserve"> а</w:t>
      </w:r>
      <w:r w:rsidR="00D047B1" w:rsidRPr="00D047B1">
        <w:t>роматически</w:t>
      </w:r>
      <w:r w:rsidR="00D047B1">
        <w:t>х</w:t>
      </w:r>
      <w:r w:rsidR="00D047B1" w:rsidRPr="00D047B1">
        <w:t xml:space="preserve"> и алифатически</w:t>
      </w:r>
      <w:r w:rsidR="00D047B1">
        <w:t>х</w:t>
      </w:r>
      <w:r w:rsidR="00D047B1" w:rsidRPr="00D047B1">
        <w:t xml:space="preserve"> </w:t>
      </w:r>
      <w:r w:rsidR="00D047B1" w:rsidRPr="00E34DF5">
        <w:rPr>
          <w:i/>
          <w:iCs/>
        </w:rPr>
        <w:t>N</w:t>
      </w:r>
      <w:r w:rsidR="00D047B1" w:rsidRPr="00D047B1">
        <w:t>-</w:t>
      </w:r>
      <w:proofErr w:type="spellStart"/>
      <w:r w:rsidR="00D047B1" w:rsidRPr="00D047B1">
        <w:t>арилсульфонилальдимин</w:t>
      </w:r>
      <w:r w:rsidR="00D047B1">
        <w:t>ов</w:t>
      </w:r>
      <w:proofErr w:type="spellEnd"/>
      <w:r w:rsidR="00D047B1" w:rsidRPr="00D047B1">
        <w:t xml:space="preserve"> </w:t>
      </w:r>
      <w:r w:rsidR="00806DAA" w:rsidRPr="00806DAA">
        <w:rPr>
          <w:b/>
          <w:bCs/>
        </w:rPr>
        <w:t>18</w:t>
      </w:r>
      <w:r w:rsidR="00A9652C">
        <w:rPr>
          <w:b/>
          <w:bCs/>
        </w:rPr>
        <w:t>1</w:t>
      </w:r>
      <w:r w:rsidR="00A9652C">
        <w:t xml:space="preserve"> </w:t>
      </w:r>
      <w:r w:rsidR="00D047B1">
        <w:t>с газообразным</w:t>
      </w:r>
      <w:r w:rsidR="00D047B1" w:rsidRPr="00D047B1">
        <w:t xml:space="preserve"> ацетилен</w:t>
      </w:r>
      <w:r w:rsidR="00D047B1">
        <w:t xml:space="preserve">ом и </w:t>
      </w:r>
      <w:r w:rsidR="00D047B1" w:rsidRPr="00D047B1">
        <w:t>водород</w:t>
      </w:r>
      <w:r w:rsidR="00D047B1">
        <w:t xml:space="preserve">ом, </w:t>
      </w:r>
      <w:r w:rsidR="00D047B1" w:rsidRPr="00D047B1">
        <w:t>в присутствии родиевых катализаторов</w:t>
      </w:r>
      <w:r w:rsidR="00D047B1">
        <w:t>,</w:t>
      </w:r>
      <w:r w:rsidR="00D047B1" w:rsidRPr="00D047B1">
        <w:t xml:space="preserve"> </w:t>
      </w:r>
      <w:r w:rsidR="00F4508A">
        <w:t>получены</w:t>
      </w:r>
      <w:r w:rsidR="00D047B1" w:rsidRPr="00D047B1">
        <w:t xml:space="preserve"> (</w:t>
      </w:r>
      <w:r w:rsidR="00D047B1" w:rsidRPr="00F4508A">
        <w:rPr>
          <w:i/>
          <w:iCs/>
        </w:rPr>
        <w:t>Z</w:t>
      </w:r>
      <w:r w:rsidR="00D047B1" w:rsidRPr="00D047B1">
        <w:t>)-</w:t>
      </w:r>
      <w:proofErr w:type="spellStart"/>
      <w:r w:rsidR="00D047B1" w:rsidRPr="00D047B1">
        <w:t>диенилаллил</w:t>
      </w:r>
      <w:r w:rsidR="00D047B1">
        <w:t>ьны</w:t>
      </w:r>
      <w:r w:rsidR="00F4508A">
        <w:t>е</w:t>
      </w:r>
      <w:proofErr w:type="spellEnd"/>
      <w:r w:rsidR="00D047B1" w:rsidRPr="00D047B1">
        <w:t xml:space="preserve"> амин</w:t>
      </w:r>
      <w:r w:rsidR="00F4508A">
        <w:t>ы</w:t>
      </w:r>
      <w:r w:rsidR="00D047B1">
        <w:t xml:space="preserve"> </w:t>
      </w:r>
      <w:r w:rsidR="00806DAA" w:rsidRPr="00806DAA">
        <w:rPr>
          <w:b/>
          <w:bCs/>
        </w:rPr>
        <w:t>18</w:t>
      </w:r>
      <w:r w:rsidR="00A9652C">
        <w:rPr>
          <w:b/>
          <w:bCs/>
        </w:rPr>
        <w:t>2</w:t>
      </w:r>
      <w:r w:rsidR="00A865AC">
        <w:t xml:space="preserve"> </w:t>
      </w:r>
      <w:r w:rsidR="00D047B1">
        <w:t xml:space="preserve">(схема </w:t>
      </w:r>
      <w:r w:rsidR="00806DAA" w:rsidRPr="00806DAA">
        <w:t>78</w:t>
      </w:r>
      <w:r w:rsidR="00D047B1">
        <w:t>)</w:t>
      </w:r>
      <w:r w:rsidR="00C56132">
        <w:t xml:space="preserve"> </w:t>
      </w:r>
      <w:r w:rsidR="00C56132">
        <w:fldChar w:fldCharType="begin"/>
      </w:r>
      <w:r w:rsidR="002C662A">
        <w:instrText xml:space="preserve"> ADDIN EN.CITE &lt;EndNote&gt;&lt;Cite&gt;&lt;Author&gt;Skucas&lt;/Author&gt;&lt;Year&gt;2007&lt;/Year&gt;&lt;RecNum&gt;210&lt;/RecNum&gt;&lt;DisplayText&gt;[128]&lt;/DisplayText&gt;&lt;record&gt;&lt;rec-number&gt;210&lt;/rec-number&gt;&lt;foreign-keys&gt;&lt;key app="EN" db-id="5dssx5afba5xddesrdqxzv0fwfrp9d9erztx" timestamp="1682871130"&gt;210&lt;/key&gt;&lt;/foreign-keys&gt;&lt;ref-type name="Journal Article"&gt;17&lt;/ref-type&gt;&lt;contributors&gt;&lt;authors&gt;&lt;author&gt;Skucas, Eduardas&lt;/author&gt;&lt;author&gt;Kong, Jong Rock&lt;/author&gt;&lt;author&gt;Krische, Michael J.&lt;/author&gt;&lt;/authors&gt;&lt;/contributors&gt;&lt;titles&gt;&lt;title&gt;Enantioselective Reductive Coupling of Acetylene to N-Arylsulfonyl Imines via Rhodium Catalyzed C−C Bond-Forming Hydrogenation:  (Z)-Dienyl Allylic Amines&lt;/title&gt;&lt;secondary-title&gt;Journal of the American Chemical Society&lt;/secondary-title&gt;&lt;/titles&gt;&lt;periodical&gt;&lt;full-title&gt;Journal of the American Chemical Society&lt;/full-title&gt;&lt;/periodical&gt;&lt;pages&gt;7242-7243&lt;/pages&gt;&lt;volume&gt;129&lt;/volume&gt;&lt;number&gt;23&lt;/number&gt;&lt;dates&gt;&lt;year&gt;2007&lt;/year&gt;&lt;pub-dates&gt;&lt;date&gt;2007/06/13&lt;/date&gt;&lt;/pub-dates&gt;&lt;/dates&gt;&lt;publisher&gt;American Chemical Society&lt;/publisher&gt;&lt;isbn&gt;0002-7863&lt;/isbn&gt;&lt;urls&gt;&lt;related-urls&gt;&lt;url&gt;https://doi.org/10.1021/ja0715896&lt;/url&gt;&lt;/related-urls&gt;&lt;/urls&gt;&lt;electronic-resource-num&gt;10.1021/ja0715896&lt;/electronic-resource-num&gt;&lt;/record&gt;&lt;/Cite&gt;&lt;/EndNote&gt;</w:instrText>
      </w:r>
      <w:r w:rsidR="00C56132">
        <w:fldChar w:fldCharType="separate"/>
      </w:r>
      <w:r w:rsidR="002C662A">
        <w:rPr>
          <w:noProof/>
        </w:rPr>
        <w:t>[128]</w:t>
      </w:r>
      <w:r w:rsidR="00C56132">
        <w:fldChar w:fldCharType="end"/>
      </w:r>
      <w:r w:rsidR="00C56132">
        <w:t>.</w:t>
      </w:r>
    </w:p>
    <w:p w14:paraId="1FF394D0" w14:textId="78B22B5B" w:rsidR="00073ACB" w:rsidRDefault="00C24851" w:rsidP="003C0675">
      <w:pPr>
        <w:ind w:firstLine="0"/>
        <w:jc w:val="center"/>
      </w:pPr>
      <w:r>
        <w:object w:dxaOrig="6862" w:dyaOrig="2971" w14:anchorId="568B166D">
          <v:shape id="_x0000_i1102" type="#_x0000_t75" style="width:342.05pt;height:150.05pt" o:ole="">
            <v:imagedata r:id="rId162" o:title=""/>
          </v:shape>
          <o:OLEObject Type="Embed" ProgID="ChemDraw.Document.6.0" ShapeID="_x0000_i1102" DrawAspect="Content" ObjectID="_1745438163" r:id="rId163"/>
        </w:object>
      </w:r>
    </w:p>
    <w:p w14:paraId="5ED7B5C6" w14:textId="09EE6F32" w:rsidR="00EF2DE5" w:rsidRDefault="00073ACB" w:rsidP="003C0675">
      <w:pPr>
        <w:ind w:firstLine="0"/>
        <w:jc w:val="center"/>
        <w:rPr>
          <w:rFonts w:cs="Times New Roman"/>
          <w:szCs w:val="26"/>
        </w:rPr>
      </w:pPr>
      <w:r>
        <w:t xml:space="preserve">Схема </w:t>
      </w:r>
      <w:fldSimple w:instr=" SEQ Схема \* ARABIC ">
        <w:r w:rsidR="00EB7EA9">
          <w:rPr>
            <w:noProof/>
          </w:rPr>
          <w:t>78</w:t>
        </w:r>
      </w:fldSimple>
      <w:r>
        <w:t xml:space="preserve">. </w:t>
      </w:r>
      <w:r w:rsidRPr="00A77E10">
        <w:t xml:space="preserve">Каталитическое </w:t>
      </w:r>
      <w:proofErr w:type="spellStart"/>
      <w:r w:rsidRPr="00A77E10">
        <w:t>винилирование</w:t>
      </w:r>
      <w:proofErr w:type="spellEnd"/>
      <w:r w:rsidRPr="00A77E10">
        <w:t xml:space="preserve"> альдиминов</w:t>
      </w:r>
    </w:p>
    <w:p w14:paraId="56BC0B08" w14:textId="77777777" w:rsidR="00DC3013" w:rsidRDefault="00DC3013">
      <w:pPr>
        <w:spacing w:after="160" w:line="259" w:lineRule="auto"/>
        <w:ind w:firstLine="0"/>
        <w:jc w:val="left"/>
        <w:rPr>
          <w:rFonts w:eastAsiaTheme="majorEastAsia" w:cs="Times New Roman"/>
          <w:b/>
          <w:color w:val="000000" w:themeColor="text1"/>
          <w:szCs w:val="26"/>
        </w:rPr>
      </w:pPr>
      <w:r>
        <w:br w:type="page"/>
      </w:r>
    </w:p>
    <w:p w14:paraId="08359746" w14:textId="57C25ECF" w:rsidR="00136692" w:rsidRPr="00545F11" w:rsidRDefault="006F3DC7" w:rsidP="00545F11">
      <w:pPr>
        <w:pStyle w:val="ac"/>
      </w:pPr>
      <w:bookmarkStart w:id="22" w:name="_Toc134824816"/>
      <w:r w:rsidRPr="00545F11">
        <w:lastRenderedPageBreak/>
        <w:t>2. ОБСУЖДЕНИЕ РЕЗУЛЬТАТОВ</w:t>
      </w:r>
      <w:bookmarkEnd w:id="22"/>
    </w:p>
    <w:p w14:paraId="62050987" w14:textId="446F532E" w:rsidR="00FD7B9C" w:rsidRPr="00545F11" w:rsidRDefault="00FD7B9C" w:rsidP="004C0F64">
      <w:pPr>
        <w:pStyle w:val="21"/>
      </w:pPr>
      <w:bookmarkStart w:id="23" w:name="_Toc134824817"/>
      <w:r w:rsidRPr="00545F11">
        <w:t>2.1</w:t>
      </w:r>
      <w:r w:rsidR="006A3A58" w:rsidRPr="00545F11">
        <w:t xml:space="preserve"> </w:t>
      </w:r>
      <w:r w:rsidR="00922857">
        <w:t>С</w:t>
      </w:r>
      <w:r w:rsidRPr="00545F11">
        <w:t>интез 1,4-дииод</w:t>
      </w:r>
      <w:r w:rsidR="00E83EFE" w:rsidRPr="00545F11">
        <w:t>бута-1,3-диена из карбида кальция</w:t>
      </w:r>
      <w:bookmarkEnd w:id="23"/>
      <w:r w:rsidR="006A3A58" w:rsidRPr="00545F11">
        <w:t xml:space="preserve"> </w:t>
      </w:r>
    </w:p>
    <w:p w14:paraId="53354F7B" w14:textId="20670B63" w:rsidR="00661B96" w:rsidRPr="00661B96" w:rsidRDefault="004A61CF" w:rsidP="004C0F64">
      <w:r>
        <w:t xml:space="preserve">На первом этапе исследования </w:t>
      </w:r>
      <w:r w:rsidR="00661B96">
        <w:t>проведен тестовы</w:t>
      </w:r>
      <w:r w:rsidR="00FB1D2F">
        <w:t xml:space="preserve">й </w:t>
      </w:r>
      <w:r w:rsidR="00661B96" w:rsidRPr="00661B96">
        <w:t xml:space="preserve">синтез 1,4-дииодбута-1,3-диена </w:t>
      </w:r>
      <w:r w:rsidR="00661B96" w:rsidRPr="00661B96">
        <w:rPr>
          <w:b/>
          <w:bCs/>
        </w:rPr>
        <w:t>18</w:t>
      </w:r>
      <w:r w:rsidR="00C24851">
        <w:rPr>
          <w:b/>
          <w:bCs/>
        </w:rPr>
        <w:t>3</w:t>
      </w:r>
      <w:r w:rsidR="00661B96" w:rsidRPr="00661B96">
        <w:t xml:space="preserve"> из</w:t>
      </w:r>
      <w:r w:rsidR="00FB1681">
        <w:t xml:space="preserve"> </w:t>
      </w:r>
      <w:r w:rsidR="002C209A">
        <w:t xml:space="preserve">неорганических компонентов: </w:t>
      </w:r>
      <w:r w:rsidR="00FB1681">
        <w:t>йода и</w:t>
      </w:r>
      <w:r w:rsidR="00661B96" w:rsidRPr="00661B96">
        <w:t xml:space="preserve"> карбида кальция</w:t>
      </w:r>
      <w:r w:rsidR="00661B96">
        <w:t xml:space="preserve"> (схема </w:t>
      </w:r>
      <w:r w:rsidR="00551E5D">
        <w:t>79</w:t>
      </w:r>
      <w:r w:rsidR="00661B96">
        <w:t>).</w:t>
      </w:r>
      <w:r w:rsidR="002C209A">
        <w:t xml:space="preserve"> В качестве катализатора для проведения реакции использован </w:t>
      </w:r>
      <w:r w:rsidR="002C209A">
        <w:rPr>
          <w:lang w:val="en-US"/>
        </w:rPr>
        <w:t>K</w:t>
      </w:r>
      <w:r w:rsidR="002C209A" w:rsidRPr="002C209A">
        <w:rPr>
          <w:vertAlign w:val="subscript"/>
        </w:rPr>
        <w:t>2</w:t>
      </w:r>
      <w:proofErr w:type="spellStart"/>
      <w:r w:rsidR="002C209A">
        <w:rPr>
          <w:lang w:val="en-US"/>
        </w:rPr>
        <w:t>PtCl</w:t>
      </w:r>
      <w:proofErr w:type="spellEnd"/>
      <w:r w:rsidR="002C209A" w:rsidRPr="002C209A">
        <w:rPr>
          <w:vertAlign w:val="subscript"/>
        </w:rPr>
        <w:t>6</w:t>
      </w:r>
      <w:r w:rsidR="002C209A">
        <w:t xml:space="preserve">. Карбид кальция </w:t>
      </w:r>
      <w:r w:rsidR="00551E5D">
        <w:t>был помещен</w:t>
      </w:r>
      <w:r w:rsidR="002C209A">
        <w:t xml:space="preserve"> в общую реакционную смесь и подвергался гидролизу, благодаря добавлению стехиометрического количества воды.</w:t>
      </w:r>
      <w:r w:rsidR="00E34DF5">
        <w:t xml:space="preserve"> </w:t>
      </w:r>
    </w:p>
    <w:p w14:paraId="6E0A0D20" w14:textId="64ED2D27" w:rsidR="00661B96" w:rsidRDefault="00C24851" w:rsidP="003C0675">
      <w:pPr>
        <w:keepNext/>
        <w:ind w:firstLine="0"/>
        <w:jc w:val="center"/>
      </w:pPr>
      <w:r>
        <w:object w:dxaOrig="4464" w:dyaOrig="1270" w14:anchorId="2DF72138">
          <v:shape id="_x0000_i1103" type="#_x0000_t75" style="width:222.75pt;height:62.65pt" o:ole="">
            <v:imagedata r:id="rId164" o:title=""/>
          </v:shape>
          <o:OLEObject Type="Embed" ProgID="ChemDraw.Document.6.0" ShapeID="_x0000_i1103" DrawAspect="Content" ObjectID="_1745438164" r:id="rId165"/>
        </w:object>
      </w:r>
    </w:p>
    <w:p w14:paraId="18DA6332" w14:textId="7412EF8E" w:rsidR="00661B96" w:rsidRPr="00661B96" w:rsidRDefault="00661B96" w:rsidP="003C0675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79</w:t>
        </w:r>
      </w:fldSimple>
      <w:r>
        <w:t>.</w:t>
      </w:r>
      <w:r w:rsidRPr="00661B96">
        <w:t xml:space="preserve"> </w:t>
      </w:r>
      <w:r>
        <w:t xml:space="preserve">Реакция получения </w:t>
      </w:r>
      <w:r w:rsidRPr="00661B96">
        <w:t>1,4-дииодбута-1,3-диена из карбида кальция</w:t>
      </w:r>
    </w:p>
    <w:p w14:paraId="21B31418" w14:textId="703D3DFE" w:rsidR="002C209A" w:rsidRDefault="002C209A" w:rsidP="004C0F64">
      <w:r>
        <w:t xml:space="preserve">После 20 часов протекания реакции, </w:t>
      </w:r>
      <w:r w:rsidR="002E59C8">
        <w:t xml:space="preserve">был </w:t>
      </w:r>
      <w:r>
        <w:t xml:space="preserve">осуществлен анализ реакционной массы методом </w:t>
      </w:r>
      <w:r w:rsidRPr="004D088E">
        <w:rPr>
          <w:vertAlign w:val="superscript"/>
        </w:rPr>
        <w:t>1</w:t>
      </w:r>
      <w:r>
        <w:rPr>
          <w:lang w:val="en-US"/>
        </w:rPr>
        <w:t>H</w:t>
      </w:r>
      <w:r w:rsidRPr="004D088E">
        <w:t xml:space="preserve"> </w:t>
      </w:r>
      <w:r>
        <w:t>ЯМР</w:t>
      </w:r>
      <w:r w:rsidR="000B4B30">
        <w:t>-спектроскопии с использованием внутреннего стандарта</w:t>
      </w:r>
      <w:r>
        <w:t xml:space="preserve">. Сигналы мультиплетов протонов </w:t>
      </w:r>
      <w:r w:rsidR="002E59C8">
        <w:t xml:space="preserve">целевого </w:t>
      </w:r>
      <w:r w:rsidR="002E59C8" w:rsidRPr="00661B96">
        <w:t>1,4-дииодбута-1,3-диена</w:t>
      </w:r>
      <w:r w:rsidR="002E59C8">
        <w:t xml:space="preserve"> </w:t>
      </w:r>
      <w:r w:rsidR="002E59C8" w:rsidRPr="002E59C8">
        <w:rPr>
          <w:b/>
          <w:bCs/>
        </w:rPr>
        <w:t>18</w:t>
      </w:r>
      <w:r w:rsidR="00C24851">
        <w:rPr>
          <w:b/>
          <w:bCs/>
        </w:rPr>
        <w:t>3</w:t>
      </w:r>
      <w:r w:rsidR="002E59C8">
        <w:t xml:space="preserve"> </w:t>
      </w:r>
      <w:r>
        <w:t>были зафиксированы в спектре, о</w:t>
      </w:r>
      <w:r w:rsidR="004A61CF">
        <w:t>днако</w:t>
      </w:r>
      <w:r w:rsidR="00CC2085">
        <w:t>,</w:t>
      </w:r>
      <w:r w:rsidR="004D088E">
        <w:t xml:space="preserve"> </w:t>
      </w:r>
      <w:r>
        <w:t>отмечено, что</w:t>
      </w:r>
      <w:r w:rsidR="000B4B30">
        <w:t xml:space="preserve"> в таких условиях</w:t>
      </w:r>
      <w:r w:rsidR="004D088E">
        <w:t xml:space="preserve"> </w:t>
      </w:r>
      <w:r w:rsidR="000B4B30">
        <w:t xml:space="preserve">процесс </w:t>
      </w:r>
      <w:r w:rsidR="004D088E">
        <w:t xml:space="preserve">протекал неэффективно и целевой </w:t>
      </w:r>
      <w:r>
        <w:t xml:space="preserve">продукт </w:t>
      </w:r>
      <w:r w:rsidRPr="002C209A">
        <w:rPr>
          <w:b/>
          <w:bCs/>
        </w:rPr>
        <w:t>18</w:t>
      </w:r>
      <w:r w:rsidR="00C24851">
        <w:rPr>
          <w:b/>
          <w:bCs/>
        </w:rPr>
        <w:t>3</w:t>
      </w:r>
      <w:r w:rsidR="004D088E">
        <w:t xml:space="preserve"> образовывался с </w:t>
      </w:r>
      <w:r w:rsidR="00CC2085">
        <w:t xml:space="preserve">довольно </w:t>
      </w:r>
      <w:r>
        <w:t xml:space="preserve">низким </w:t>
      </w:r>
      <w:r w:rsidR="004D088E">
        <w:t>выходом</w:t>
      </w:r>
      <w:r>
        <w:t xml:space="preserve"> – 11%</w:t>
      </w:r>
      <w:r w:rsidR="004D088E">
        <w:t xml:space="preserve"> (строка</w:t>
      </w:r>
      <w:r w:rsidR="00A42DA2">
        <w:t xml:space="preserve"> 1</w:t>
      </w:r>
      <w:r w:rsidR="004D088E">
        <w:t xml:space="preserve">, </w:t>
      </w:r>
      <w:r w:rsidR="00E34DF5">
        <w:t>табл.</w:t>
      </w:r>
      <w:r w:rsidR="00A42DA2">
        <w:t xml:space="preserve"> </w:t>
      </w:r>
      <w:r>
        <w:t>1</w:t>
      </w:r>
      <w:r w:rsidR="004D088E">
        <w:t xml:space="preserve">). </w:t>
      </w:r>
    </w:p>
    <w:p w14:paraId="49D69109" w14:textId="65B2AAB4" w:rsidR="00F13E94" w:rsidRDefault="00CC2085" w:rsidP="004C0F64">
      <w:r>
        <w:t>Во время проведения реакции</w:t>
      </w:r>
      <w:r w:rsidR="002C209A">
        <w:t xml:space="preserve">, как и ожидалось, </w:t>
      </w:r>
      <w:r w:rsidR="004D088E">
        <w:t xml:space="preserve">реакционное пространство подвергалось </w:t>
      </w:r>
      <w:r w:rsidR="005641F6">
        <w:t xml:space="preserve">умеренному </w:t>
      </w:r>
      <w:r w:rsidR="004D088E">
        <w:t>разогреванию за счет экзотермического процесса гидролиза карбида кальция.</w:t>
      </w:r>
      <w:r w:rsidR="00CC1D81">
        <w:t xml:space="preserve"> </w:t>
      </w:r>
      <w:r w:rsidR="002C209A">
        <w:t xml:space="preserve">Было </w:t>
      </w:r>
      <w:r w:rsidR="002E59C8">
        <w:t>выдвинуто</w:t>
      </w:r>
      <w:r w:rsidR="002C209A">
        <w:t xml:space="preserve"> предположение, что данное явление </w:t>
      </w:r>
      <w:r w:rsidR="00524666">
        <w:t>–</w:t>
      </w:r>
      <w:r w:rsidR="002E5806">
        <w:t xml:space="preserve"> </w:t>
      </w:r>
      <w:r w:rsidR="000B4B30">
        <w:t xml:space="preserve">является </w:t>
      </w:r>
      <w:r w:rsidR="002E5806">
        <w:t>основн</w:t>
      </w:r>
      <w:r w:rsidR="000B4B30">
        <w:t>ым</w:t>
      </w:r>
      <w:r w:rsidR="002E5806">
        <w:t xml:space="preserve"> фактор</w:t>
      </w:r>
      <w:r w:rsidR="000B4B30">
        <w:t>ом</w:t>
      </w:r>
      <w:r w:rsidR="002E5806">
        <w:t>, влияющи</w:t>
      </w:r>
      <w:r w:rsidR="000B4B30">
        <w:t>м</w:t>
      </w:r>
      <w:r w:rsidR="002E5806">
        <w:t xml:space="preserve"> </w:t>
      </w:r>
      <w:r w:rsidR="002C209A">
        <w:t xml:space="preserve">на </w:t>
      </w:r>
      <w:r w:rsidR="002E5806">
        <w:t xml:space="preserve">занижение результатов реакции. </w:t>
      </w:r>
      <w:r w:rsidR="00CC1D81">
        <w:t>П</w:t>
      </w:r>
      <w:r w:rsidR="002E5806">
        <w:t>оэтому</w:t>
      </w:r>
      <w:r w:rsidR="00CC1D81">
        <w:t xml:space="preserve">, были </w:t>
      </w:r>
      <w:r w:rsidR="002E59C8">
        <w:t>проведены эксперименты</w:t>
      </w:r>
      <w:r w:rsidR="00CC1D81">
        <w:t xml:space="preserve"> </w:t>
      </w:r>
      <w:r w:rsidR="00551E5D">
        <w:t xml:space="preserve">по </w:t>
      </w:r>
      <w:r w:rsidR="00CC1D81">
        <w:t>термостатировани</w:t>
      </w:r>
      <w:r w:rsidR="00551E5D">
        <w:t>ю</w:t>
      </w:r>
      <w:r w:rsidR="00CC1D81">
        <w:t xml:space="preserve"> и охлаждени</w:t>
      </w:r>
      <w:r w:rsidR="00551E5D">
        <w:t>ю</w:t>
      </w:r>
      <w:r w:rsidR="00CC1D81">
        <w:t xml:space="preserve"> реакционного пространства на время гидролиза. </w:t>
      </w:r>
    </w:p>
    <w:p w14:paraId="4323C1F0" w14:textId="124BA0D9" w:rsidR="002E5806" w:rsidRDefault="002E59C8" w:rsidP="004C0F64">
      <w:pPr>
        <w:rPr>
          <w:rFonts w:cs="Times New Roman"/>
          <w:szCs w:val="26"/>
        </w:rPr>
      </w:pPr>
      <w:r>
        <w:rPr>
          <w:rFonts w:cs="Times New Roman"/>
          <w:szCs w:val="26"/>
        </w:rPr>
        <w:t>Так, б</w:t>
      </w:r>
      <w:r w:rsidR="00CC1D81">
        <w:rPr>
          <w:rFonts w:cs="Times New Roman"/>
          <w:szCs w:val="26"/>
        </w:rPr>
        <w:t>ыла проведена серия экспериментов</w:t>
      </w:r>
      <w:r w:rsidR="00181852">
        <w:rPr>
          <w:rFonts w:cs="Times New Roman"/>
          <w:szCs w:val="26"/>
        </w:rPr>
        <w:t xml:space="preserve"> (</w:t>
      </w:r>
      <w:r w:rsidR="002E5806">
        <w:rPr>
          <w:rFonts w:cs="Times New Roman"/>
          <w:szCs w:val="26"/>
        </w:rPr>
        <w:t>строки</w:t>
      </w:r>
      <w:r w:rsidR="005641F6">
        <w:rPr>
          <w:rFonts w:cs="Times New Roman"/>
          <w:szCs w:val="26"/>
        </w:rPr>
        <w:t xml:space="preserve"> 2-5, </w:t>
      </w:r>
      <w:r w:rsidR="00E34DF5">
        <w:rPr>
          <w:rFonts w:cs="Times New Roman"/>
          <w:szCs w:val="26"/>
        </w:rPr>
        <w:t>табл.</w:t>
      </w:r>
      <w:r w:rsidR="005641F6">
        <w:rPr>
          <w:rFonts w:cs="Times New Roman"/>
          <w:szCs w:val="26"/>
        </w:rPr>
        <w:t xml:space="preserve"> </w:t>
      </w:r>
      <w:r w:rsidR="002E5806">
        <w:rPr>
          <w:rFonts w:cs="Times New Roman"/>
          <w:szCs w:val="26"/>
        </w:rPr>
        <w:t>1</w:t>
      </w:r>
      <w:r w:rsidR="00181852">
        <w:rPr>
          <w:rFonts w:cs="Times New Roman"/>
          <w:szCs w:val="26"/>
        </w:rPr>
        <w:t xml:space="preserve">), где пробирка подвергалась либо термостатированию, либо охлаждению при различных температурах. </w:t>
      </w:r>
      <w:r w:rsidR="002E5806">
        <w:rPr>
          <w:rFonts w:cs="Times New Roman"/>
          <w:szCs w:val="26"/>
        </w:rPr>
        <w:t xml:space="preserve">В первом эксперименте, </w:t>
      </w:r>
      <w:r w:rsidR="00FE4A11">
        <w:rPr>
          <w:rFonts w:cs="Times New Roman"/>
          <w:szCs w:val="26"/>
        </w:rPr>
        <w:t>выполнено</w:t>
      </w:r>
      <w:r w:rsidR="00B63117">
        <w:rPr>
          <w:rFonts w:cs="Times New Roman"/>
          <w:szCs w:val="26"/>
        </w:rPr>
        <w:t xml:space="preserve"> т</w:t>
      </w:r>
      <w:r w:rsidR="00181852">
        <w:rPr>
          <w:rFonts w:cs="Times New Roman"/>
          <w:szCs w:val="26"/>
        </w:rPr>
        <w:t>ермостатировани</w:t>
      </w:r>
      <w:r w:rsidR="00B63117">
        <w:rPr>
          <w:rFonts w:cs="Times New Roman"/>
          <w:szCs w:val="26"/>
        </w:rPr>
        <w:t>е</w:t>
      </w:r>
      <w:r w:rsidR="00181852">
        <w:rPr>
          <w:rFonts w:cs="Times New Roman"/>
          <w:szCs w:val="26"/>
        </w:rPr>
        <w:t xml:space="preserve"> при температуре 2</w:t>
      </w:r>
      <w:r w:rsidR="002E5806">
        <w:rPr>
          <w:rFonts w:cs="Times New Roman"/>
          <w:szCs w:val="26"/>
        </w:rPr>
        <w:t>5</w:t>
      </w:r>
      <w:r w:rsidR="00F451B3">
        <w:rPr>
          <w:rFonts w:cs="Times New Roman"/>
          <w:szCs w:val="26"/>
        </w:rPr>
        <w:t> </w:t>
      </w:r>
      <w:r w:rsidR="00A42DA2">
        <w:rPr>
          <w:rFonts w:cs="Times New Roman"/>
          <w:szCs w:val="26"/>
        </w:rPr>
        <w:t>°</w:t>
      </w:r>
      <w:r w:rsidR="00181852">
        <w:rPr>
          <w:rFonts w:cs="Times New Roman"/>
          <w:szCs w:val="26"/>
        </w:rPr>
        <w:t>С</w:t>
      </w:r>
      <w:r w:rsidR="002E5806">
        <w:rPr>
          <w:rFonts w:cs="Times New Roman"/>
          <w:szCs w:val="26"/>
        </w:rPr>
        <w:t>, которое</w:t>
      </w:r>
      <w:r w:rsidR="00181852">
        <w:rPr>
          <w:rFonts w:cs="Times New Roman"/>
          <w:szCs w:val="26"/>
        </w:rPr>
        <w:t xml:space="preserve"> </w:t>
      </w:r>
      <w:r w:rsidR="002E5806">
        <w:rPr>
          <w:rFonts w:cs="Times New Roman"/>
          <w:szCs w:val="26"/>
        </w:rPr>
        <w:t>осуществл</w:t>
      </w:r>
      <w:r w:rsidR="00FE4A11">
        <w:rPr>
          <w:rFonts w:cs="Times New Roman"/>
          <w:szCs w:val="26"/>
        </w:rPr>
        <w:t>ял</w:t>
      </w:r>
      <w:r>
        <w:rPr>
          <w:rFonts w:cs="Times New Roman"/>
          <w:szCs w:val="26"/>
        </w:rPr>
        <w:t>ось</w:t>
      </w:r>
      <w:r w:rsidR="002E5806">
        <w:rPr>
          <w:rFonts w:cs="Times New Roman"/>
          <w:szCs w:val="26"/>
        </w:rPr>
        <w:t xml:space="preserve"> водой комнатной температур</w:t>
      </w:r>
      <w:r w:rsidR="00FE4A11">
        <w:rPr>
          <w:rFonts w:cs="Times New Roman"/>
          <w:szCs w:val="26"/>
        </w:rPr>
        <w:t>ы</w:t>
      </w:r>
      <w:r w:rsidR="002E5806">
        <w:rPr>
          <w:rFonts w:cs="Times New Roman"/>
          <w:szCs w:val="26"/>
        </w:rPr>
        <w:t xml:space="preserve">. Такой подход, к сожалению, не </w:t>
      </w:r>
      <w:r w:rsidR="00181852">
        <w:rPr>
          <w:rFonts w:cs="Times New Roman"/>
          <w:szCs w:val="26"/>
        </w:rPr>
        <w:t>показал</w:t>
      </w:r>
      <w:r w:rsidR="00092E8E">
        <w:rPr>
          <w:rFonts w:cs="Times New Roman"/>
          <w:szCs w:val="26"/>
        </w:rPr>
        <w:t xml:space="preserve"> </w:t>
      </w:r>
      <w:r w:rsidR="005641F6">
        <w:rPr>
          <w:rFonts w:cs="Times New Roman"/>
          <w:szCs w:val="26"/>
        </w:rPr>
        <w:t xml:space="preserve">значительного </w:t>
      </w:r>
      <w:r w:rsidR="00181852">
        <w:rPr>
          <w:rFonts w:cs="Times New Roman"/>
          <w:szCs w:val="26"/>
        </w:rPr>
        <w:t>увеличения выхода реакции</w:t>
      </w:r>
      <w:r w:rsidR="00FE4A11">
        <w:rPr>
          <w:rFonts w:cs="Times New Roman"/>
          <w:szCs w:val="26"/>
        </w:rPr>
        <w:t xml:space="preserve"> (13%)</w:t>
      </w:r>
      <w:r w:rsidR="00181852">
        <w:rPr>
          <w:rFonts w:cs="Times New Roman"/>
          <w:szCs w:val="26"/>
        </w:rPr>
        <w:t xml:space="preserve"> </w:t>
      </w:r>
      <w:r w:rsidR="000B4B30">
        <w:rPr>
          <w:rFonts w:cs="Times New Roman"/>
          <w:szCs w:val="26"/>
        </w:rPr>
        <w:br/>
      </w:r>
      <w:r w:rsidR="00181852">
        <w:rPr>
          <w:rFonts w:cs="Times New Roman"/>
          <w:szCs w:val="26"/>
        </w:rPr>
        <w:t>(</w:t>
      </w:r>
      <w:r w:rsidR="002E5806">
        <w:rPr>
          <w:rFonts w:cs="Times New Roman"/>
          <w:szCs w:val="26"/>
        </w:rPr>
        <w:t>строка</w:t>
      </w:r>
      <w:r w:rsidR="00092E8E">
        <w:rPr>
          <w:rFonts w:cs="Times New Roman"/>
          <w:szCs w:val="26"/>
        </w:rPr>
        <w:t xml:space="preserve"> 2</w:t>
      </w:r>
      <w:r w:rsidR="00181852">
        <w:rPr>
          <w:rFonts w:cs="Times New Roman"/>
          <w:szCs w:val="26"/>
        </w:rPr>
        <w:t xml:space="preserve">, </w:t>
      </w:r>
      <w:r w:rsidR="00E34DF5">
        <w:rPr>
          <w:rFonts w:cs="Times New Roman"/>
          <w:szCs w:val="26"/>
        </w:rPr>
        <w:t>табл.</w:t>
      </w:r>
      <w:r w:rsidR="00092E8E">
        <w:rPr>
          <w:rFonts w:cs="Times New Roman"/>
          <w:szCs w:val="26"/>
        </w:rPr>
        <w:t xml:space="preserve"> </w:t>
      </w:r>
      <w:r w:rsidR="002E5806">
        <w:rPr>
          <w:rFonts w:cs="Times New Roman"/>
          <w:szCs w:val="26"/>
        </w:rPr>
        <w:t>1</w:t>
      </w:r>
      <w:r w:rsidR="00181852">
        <w:rPr>
          <w:rFonts w:cs="Times New Roman"/>
          <w:szCs w:val="26"/>
        </w:rPr>
        <w:t>).</w:t>
      </w:r>
    </w:p>
    <w:p w14:paraId="778A572D" w14:textId="421B12EA" w:rsidR="00605C7F" w:rsidRDefault="002E5806" w:rsidP="004C0F64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 следующих экспериментах, было проведено охлаждение </w:t>
      </w:r>
      <w:r w:rsidR="00181852">
        <w:rPr>
          <w:rFonts w:cs="Times New Roman"/>
          <w:szCs w:val="26"/>
        </w:rPr>
        <w:t xml:space="preserve">пробирки </w:t>
      </w:r>
      <w:r w:rsidR="00F13E94">
        <w:rPr>
          <w:rFonts w:cs="Times New Roman"/>
          <w:szCs w:val="26"/>
        </w:rPr>
        <w:t>при различных температурах (15</w:t>
      </w:r>
      <w:r w:rsidR="00F451B3">
        <w:rPr>
          <w:rFonts w:cs="Times New Roman"/>
          <w:szCs w:val="26"/>
        </w:rPr>
        <w:t> </w:t>
      </w:r>
      <w:r w:rsidR="00A42DA2">
        <w:rPr>
          <w:rFonts w:cs="Times New Roman"/>
          <w:szCs w:val="26"/>
        </w:rPr>
        <w:t>°С</w:t>
      </w:r>
      <w:r w:rsidR="00F13E94">
        <w:rPr>
          <w:rFonts w:cs="Times New Roman"/>
          <w:szCs w:val="26"/>
        </w:rPr>
        <w:t>, 10</w:t>
      </w:r>
      <w:r w:rsidR="00F451B3">
        <w:rPr>
          <w:rFonts w:cs="Times New Roman"/>
          <w:szCs w:val="26"/>
        </w:rPr>
        <w:t> </w:t>
      </w:r>
      <w:r w:rsidR="00A42DA2">
        <w:rPr>
          <w:rFonts w:cs="Times New Roman"/>
          <w:szCs w:val="26"/>
        </w:rPr>
        <w:t>°С</w:t>
      </w:r>
      <w:r w:rsidR="00F13E94">
        <w:rPr>
          <w:rFonts w:cs="Times New Roman"/>
          <w:szCs w:val="26"/>
        </w:rPr>
        <w:t>, 1</w:t>
      </w:r>
      <w:r w:rsidR="00F451B3">
        <w:rPr>
          <w:rFonts w:cs="Times New Roman"/>
          <w:szCs w:val="26"/>
        </w:rPr>
        <w:t> </w:t>
      </w:r>
      <w:r w:rsidR="00A42DA2">
        <w:rPr>
          <w:rFonts w:cs="Times New Roman"/>
          <w:szCs w:val="26"/>
        </w:rPr>
        <w:t>°С</w:t>
      </w:r>
      <w:r w:rsidR="00F13E94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 с помощью</w:t>
      </w:r>
      <w:r w:rsidR="00FE4A11">
        <w:rPr>
          <w:rFonts w:cs="Times New Roman"/>
          <w:szCs w:val="26"/>
        </w:rPr>
        <w:t xml:space="preserve"> </w:t>
      </w:r>
      <w:r w:rsidR="00551E5D">
        <w:rPr>
          <w:rFonts w:cs="Times New Roman"/>
          <w:szCs w:val="26"/>
        </w:rPr>
        <w:t xml:space="preserve">использования </w:t>
      </w:r>
      <w:r>
        <w:rPr>
          <w:rFonts w:cs="Times New Roman"/>
          <w:szCs w:val="26"/>
        </w:rPr>
        <w:t>смеси вода-лед</w:t>
      </w:r>
      <w:r w:rsidR="00FE4A11">
        <w:rPr>
          <w:rFonts w:cs="Times New Roman"/>
          <w:szCs w:val="26"/>
        </w:rPr>
        <w:t>,</w:t>
      </w:r>
      <w:r>
        <w:rPr>
          <w:rFonts w:cs="Times New Roman"/>
          <w:szCs w:val="26"/>
        </w:rPr>
        <w:t xml:space="preserve"> </w:t>
      </w:r>
      <w:r w:rsidR="00FE4A11">
        <w:rPr>
          <w:rFonts w:cs="Times New Roman"/>
          <w:szCs w:val="26"/>
        </w:rPr>
        <w:t xml:space="preserve">либо </w:t>
      </w:r>
      <w:r>
        <w:rPr>
          <w:rFonts w:cs="Times New Roman"/>
          <w:szCs w:val="26"/>
        </w:rPr>
        <w:t>льда.</w:t>
      </w:r>
      <w:r w:rsidR="00F13E94">
        <w:rPr>
          <w:rFonts w:cs="Times New Roman"/>
          <w:szCs w:val="26"/>
        </w:rPr>
        <w:t xml:space="preserve"> </w:t>
      </w:r>
      <w:r>
        <w:rPr>
          <w:rFonts w:cs="Times New Roman"/>
          <w:szCs w:val="26"/>
        </w:rPr>
        <w:t xml:space="preserve">Во всех трех </w:t>
      </w:r>
      <w:r w:rsidRPr="004C0F64">
        <w:t xml:space="preserve">экспериментах </w:t>
      </w:r>
      <w:r w:rsidR="00181852" w:rsidRPr="004C0F64">
        <w:t xml:space="preserve">наблюдалась </w:t>
      </w:r>
      <w:r w:rsidR="00F13E94" w:rsidRPr="004C0F64">
        <w:t xml:space="preserve">частичная </w:t>
      </w:r>
      <w:r w:rsidR="00605C7F" w:rsidRPr="004C0F64">
        <w:t xml:space="preserve">или полная </w:t>
      </w:r>
      <w:r w:rsidR="00181852" w:rsidRPr="004C0F64">
        <w:lastRenderedPageBreak/>
        <w:t>кристаллизация неорганических компонентов</w:t>
      </w:r>
      <w:r w:rsidR="00605C7F" w:rsidRPr="004C0F64">
        <w:t xml:space="preserve">, </w:t>
      </w:r>
      <w:r w:rsidR="000B4B30">
        <w:t>и</w:t>
      </w:r>
      <w:r w:rsidR="00605C7F" w:rsidRPr="004C0F64">
        <w:t>ода и иодида натрия,</w:t>
      </w:r>
      <w:r w:rsidR="00A42DA2" w:rsidRPr="004C0F64">
        <w:t xml:space="preserve"> в органическом растворителе</w:t>
      </w:r>
      <w:r w:rsidRPr="004C0F64">
        <w:t xml:space="preserve">. </w:t>
      </w:r>
      <w:r w:rsidR="00FE4A11">
        <w:t>О</w:t>
      </w:r>
      <w:r w:rsidRPr="004C0F64">
        <w:t xml:space="preserve">тмечено, что данный факт мешал </w:t>
      </w:r>
      <w:r w:rsidR="00605C7F" w:rsidRPr="004C0F64">
        <w:t>эффективному перемешиванию</w:t>
      </w:r>
      <w:r w:rsidR="00181852" w:rsidRPr="004C0F64">
        <w:t xml:space="preserve"> реакционной массы.</w:t>
      </w:r>
      <w:r w:rsidR="00F13E94" w:rsidRPr="004C0F64">
        <w:t xml:space="preserve"> </w:t>
      </w:r>
      <w:r w:rsidR="00551E5D">
        <w:t>Подход</w:t>
      </w:r>
      <w:r w:rsidR="000B4B30">
        <w:t xml:space="preserve"> с использованием</w:t>
      </w:r>
      <w:r w:rsidR="00551E5D">
        <w:t xml:space="preserve"> </w:t>
      </w:r>
      <w:r w:rsidR="00605C7F" w:rsidRPr="004C0F64">
        <w:t>охлаждени</w:t>
      </w:r>
      <w:r w:rsidR="000B4B30">
        <w:t>я</w:t>
      </w:r>
      <w:r w:rsidR="00605C7F" w:rsidRPr="004C0F64">
        <w:t>, как и термостатировани</w:t>
      </w:r>
      <w:r w:rsidR="000B4B30">
        <w:t>я</w:t>
      </w:r>
      <w:r w:rsidR="00551E5D">
        <w:t xml:space="preserve"> реакционного пространства слабо</w:t>
      </w:r>
      <w:r w:rsidR="00605C7F" w:rsidRPr="004C0F64">
        <w:t xml:space="preserve"> повлиял на в</w:t>
      </w:r>
      <w:r w:rsidR="00F13E94" w:rsidRPr="004C0F64">
        <w:t>ыход реакции</w:t>
      </w:r>
      <w:r w:rsidR="00605C7F" w:rsidRPr="004C0F64">
        <w:t xml:space="preserve">, </w:t>
      </w:r>
      <w:r w:rsidR="00A42DA2" w:rsidRPr="004C0F64">
        <w:t xml:space="preserve">что отражено в </w:t>
      </w:r>
      <w:r w:rsidR="00E34DF5">
        <w:t>табл.</w:t>
      </w:r>
      <w:r w:rsidR="00092E8E" w:rsidRPr="004C0F64">
        <w:t xml:space="preserve"> </w:t>
      </w:r>
      <w:r w:rsidR="00605C7F" w:rsidRPr="004C0F64">
        <w:t>1</w:t>
      </w:r>
      <w:r w:rsidR="00A42DA2" w:rsidRPr="004C0F64">
        <w:t xml:space="preserve"> </w:t>
      </w:r>
      <w:r w:rsidR="00605C7F" w:rsidRPr="004C0F64">
        <w:t>(строки</w:t>
      </w:r>
      <w:r w:rsidR="00092E8E" w:rsidRPr="004C0F64">
        <w:t xml:space="preserve"> 3-5</w:t>
      </w:r>
      <w:r w:rsidR="00605C7F" w:rsidRPr="004C0F64">
        <w:t>)</w:t>
      </w:r>
      <w:r w:rsidR="00A42DA2" w:rsidRPr="004C0F64">
        <w:t xml:space="preserve">. </w:t>
      </w:r>
      <w:r w:rsidR="00605C7F" w:rsidRPr="004C0F64">
        <w:t>В целом, выход реакции с помощью таких подходов удалось увеличить на 7% до 18%, но полученное значение</w:t>
      </w:r>
      <w:r w:rsidR="00E277DA" w:rsidRPr="004C0F64">
        <w:t xml:space="preserve"> оставалось низким</w:t>
      </w:r>
      <w:r w:rsidR="00605C7F" w:rsidRPr="004C0F64">
        <w:t xml:space="preserve"> и</w:t>
      </w:r>
      <w:r w:rsidR="00605C7F">
        <w:rPr>
          <w:rFonts w:cs="Times New Roman"/>
          <w:szCs w:val="26"/>
        </w:rPr>
        <w:t xml:space="preserve"> не согласовалось с целью исследования. </w:t>
      </w:r>
    </w:p>
    <w:p w14:paraId="00F09C98" w14:textId="48F10DD0" w:rsidR="00E84666" w:rsidRDefault="00E84666" w:rsidP="003C0675">
      <w:pPr>
        <w:ind w:firstLine="0"/>
        <w:jc w:val="center"/>
      </w:pPr>
      <w:r>
        <w:t xml:space="preserve">Таблица </w:t>
      </w:r>
      <w:fldSimple w:instr=" SEQ Таблица \* ARABIC ">
        <w:r w:rsidR="008C6611">
          <w:rPr>
            <w:noProof/>
          </w:rPr>
          <w:t>1</w:t>
        </w:r>
      </w:fldSimple>
      <w:r>
        <w:t>. Результаты термостатирования и охлаждения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25"/>
        <w:gridCol w:w="3000"/>
        <w:gridCol w:w="2132"/>
        <w:gridCol w:w="2471"/>
      </w:tblGrid>
      <w:tr w:rsidR="00A42DA2" w14:paraId="4D22BAA4" w14:textId="77777777" w:rsidTr="00605C7F">
        <w:trPr>
          <w:trHeight w:val="794"/>
          <w:jc w:val="center"/>
        </w:trPr>
        <w:tc>
          <w:tcPr>
            <w:tcW w:w="625" w:type="dxa"/>
            <w:vAlign w:val="center"/>
          </w:tcPr>
          <w:p w14:paraId="0D38CEBC" w14:textId="500F06E9" w:rsidR="00A42DA2" w:rsidRP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№</w:t>
            </w:r>
          </w:p>
        </w:tc>
        <w:tc>
          <w:tcPr>
            <w:tcW w:w="3000" w:type="dxa"/>
            <w:vAlign w:val="center"/>
          </w:tcPr>
          <w:p w14:paraId="575FB360" w14:textId="78F7374B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Вид</w:t>
            </w:r>
          </w:p>
        </w:tc>
        <w:tc>
          <w:tcPr>
            <w:tcW w:w="2132" w:type="dxa"/>
            <w:vAlign w:val="center"/>
          </w:tcPr>
          <w:p w14:paraId="0D7142BE" w14:textId="6B8AA3AA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Температура, °С</w:t>
            </w:r>
          </w:p>
        </w:tc>
        <w:tc>
          <w:tcPr>
            <w:tcW w:w="2471" w:type="dxa"/>
            <w:vAlign w:val="center"/>
          </w:tcPr>
          <w:p w14:paraId="4D1A36D5" w14:textId="4F3D523B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Выход реакции</w:t>
            </w:r>
            <w:r w:rsidR="00092E8E">
              <w:rPr>
                <w:rFonts w:cs="Times New Roman"/>
                <w:szCs w:val="26"/>
              </w:rPr>
              <w:t xml:space="preserve"> </w:t>
            </w:r>
            <w:r w:rsidR="00092E8E" w:rsidRPr="00092E8E">
              <w:rPr>
                <w:rFonts w:cs="Times New Roman"/>
                <w:szCs w:val="26"/>
                <w:vertAlign w:val="superscript"/>
              </w:rPr>
              <w:t>а</w:t>
            </w:r>
            <w:r>
              <w:rPr>
                <w:rFonts w:cs="Times New Roman"/>
                <w:szCs w:val="26"/>
              </w:rPr>
              <w:t>, %</w:t>
            </w:r>
          </w:p>
        </w:tc>
      </w:tr>
      <w:tr w:rsidR="00A42DA2" w14:paraId="557528E7" w14:textId="77777777" w:rsidTr="008C6611">
        <w:trPr>
          <w:trHeight w:val="510"/>
          <w:jc w:val="center"/>
        </w:trPr>
        <w:tc>
          <w:tcPr>
            <w:tcW w:w="625" w:type="dxa"/>
            <w:vAlign w:val="center"/>
          </w:tcPr>
          <w:p w14:paraId="485F0B68" w14:textId="6B88FF12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</w:t>
            </w:r>
          </w:p>
        </w:tc>
        <w:tc>
          <w:tcPr>
            <w:tcW w:w="3000" w:type="dxa"/>
            <w:vAlign w:val="center"/>
          </w:tcPr>
          <w:p w14:paraId="014568DB" w14:textId="5B24C0C6" w:rsidR="00A42DA2" w:rsidRPr="00CC3160" w:rsidRDefault="00CC3160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Тестовый эксперимент</w:t>
            </w:r>
          </w:p>
        </w:tc>
        <w:tc>
          <w:tcPr>
            <w:tcW w:w="2132" w:type="dxa"/>
            <w:vAlign w:val="center"/>
          </w:tcPr>
          <w:p w14:paraId="5ED44564" w14:textId="13AFC95E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2</w:t>
            </w:r>
            <w:r w:rsidR="00092E8E">
              <w:rPr>
                <w:rFonts w:cs="Times New Roman"/>
                <w:szCs w:val="26"/>
              </w:rPr>
              <w:t>5</w:t>
            </w:r>
          </w:p>
        </w:tc>
        <w:tc>
          <w:tcPr>
            <w:tcW w:w="2471" w:type="dxa"/>
            <w:vAlign w:val="center"/>
          </w:tcPr>
          <w:p w14:paraId="1076F123" w14:textId="075F0C89" w:rsidR="00A42DA2" w:rsidRDefault="00092E8E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11</w:t>
            </w:r>
          </w:p>
        </w:tc>
      </w:tr>
      <w:tr w:rsidR="00A42DA2" w14:paraId="7EBBBC07" w14:textId="77777777" w:rsidTr="008C6611">
        <w:trPr>
          <w:trHeight w:val="510"/>
          <w:jc w:val="center"/>
        </w:trPr>
        <w:tc>
          <w:tcPr>
            <w:tcW w:w="625" w:type="dxa"/>
            <w:vAlign w:val="center"/>
          </w:tcPr>
          <w:p w14:paraId="0AAF05D4" w14:textId="01AE3AFF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2</w:t>
            </w:r>
          </w:p>
        </w:tc>
        <w:tc>
          <w:tcPr>
            <w:tcW w:w="3000" w:type="dxa"/>
            <w:vAlign w:val="center"/>
          </w:tcPr>
          <w:p w14:paraId="777F5CAC" w14:textId="246DDB24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Термостатирование</w:t>
            </w:r>
          </w:p>
        </w:tc>
        <w:tc>
          <w:tcPr>
            <w:tcW w:w="2132" w:type="dxa"/>
            <w:vAlign w:val="center"/>
          </w:tcPr>
          <w:p w14:paraId="6C131756" w14:textId="506F3D0C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23</w:t>
            </w:r>
          </w:p>
        </w:tc>
        <w:tc>
          <w:tcPr>
            <w:tcW w:w="2471" w:type="dxa"/>
            <w:vAlign w:val="center"/>
          </w:tcPr>
          <w:p w14:paraId="33732AF7" w14:textId="62457CAE" w:rsidR="00A42DA2" w:rsidRDefault="00092E8E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13</w:t>
            </w:r>
          </w:p>
        </w:tc>
      </w:tr>
      <w:tr w:rsidR="00A42DA2" w14:paraId="154DF8D3" w14:textId="77777777" w:rsidTr="008C6611">
        <w:trPr>
          <w:trHeight w:val="510"/>
          <w:jc w:val="center"/>
        </w:trPr>
        <w:tc>
          <w:tcPr>
            <w:tcW w:w="625" w:type="dxa"/>
            <w:vAlign w:val="center"/>
          </w:tcPr>
          <w:p w14:paraId="0329603E" w14:textId="1419FA04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3</w:t>
            </w:r>
          </w:p>
        </w:tc>
        <w:tc>
          <w:tcPr>
            <w:tcW w:w="3000" w:type="dxa"/>
            <w:vAlign w:val="center"/>
          </w:tcPr>
          <w:p w14:paraId="655DDC33" w14:textId="40B5B2AB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Охлаждение</w:t>
            </w:r>
          </w:p>
        </w:tc>
        <w:tc>
          <w:tcPr>
            <w:tcW w:w="2132" w:type="dxa"/>
            <w:vAlign w:val="center"/>
          </w:tcPr>
          <w:p w14:paraId="5CD57AC7" w14:textId="6539F6E8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15</w:t>
            </w:r>
          </w:p>
        </w:tc>
        <w:tc>
          <w:tcPr>
            <w:tcW w:w="2471" w:type="dxa"/>
            <w:vAlign w:val="center"/>
          </w:tcPr>
          <w:p w14:paraId="04D40481" w14:textId="1ECD002C" w:rsidR="00A42DA2" w:rsidRDefault="00092E8E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15</w:t>
            </w:r>
          </w:p>
        </w:tc>
      </w:tr>
      <w:tr w:rsidR="00A42DA2" w14:paraId="36201428" w14:textId="77777777" w:rsidTr="008C6611">
        <w:trPr>
          <w:trHeight w:val="510"/>
          <w:jc w:val="center"/>
        </w:trPr>
        <w:tc>
          <w:tcPr>
            <w:tcW w:w="625" w:type="dxa"/>
            <w:vAlign w:val="center"/>
          </w:tcPr>
          <w:p w14:paraId="7B33E1D5" w14:textId="07B20260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4</w:t>
            </w:r>
          </w:p>
        </w:tc>
        <w:tc>
          <w:tcPr>
            <w:tcW w:w="3000" w:type="dxa"/>
            <w:vAlign w:val="center"/>
          </w:tcPr>
          <w:p w14:paraId="106BB519" w14:textId="66F9CA01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Охлаждение</w:t>
            </w:r>
          </w:p>
        </w:tc>
        <w:tc>
          <w:tcPr>
            <w:tcW w:w="2132" w:type="dxa"/>
            <w:vAlign w:val="center"/>
          </w:tcPr>
          <w:p w14:paraId="0F0F385B" w14:textId="5E19EA1A" w:rsidR="00A42DA2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10</w:t>
            </w:r>
          </w:p>
        </w:tc>
        <w:tc>
          <w:tcPr>
            <w:tcW w:w="2471" w:type="dxa"/>
            <w:vAlign w:val="center"/>
          </w:tcPr>
          <w:p w14:paraId="55F1BE58" w14:textId="5676FCB1" w:rsidR="00A42DA2" w:rsidRDefault="00092E8E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17</w:t>
            </w:r>
          </w:p>
        </w:tc>
      </w:tr>
      <w:tr w:rsidR="00A42DA2" w:rsidRPr="00092E8E" w14:paraId="2CCB3B96" w14:textId="77777777" w:rsidTr="008C6611">
        <w:trPr>
          <w:trHeight w:val="510"/>
          <w:jc w:val="center"/>
        </w:trPr>
        <w:tc>
          <w:tcPr>
            <w:tcW w:w="625" w:type="dxa"/>
            <w:vAlign w:val="center"/>
          </w:tcPr>
          <w:p w14:paraId="642E2B50" w14:textId="0BB9AB6F" w:rsidR="00A42DA2" w:rsidRPr="00092E8E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092E8E">
              <w:rPr>
                <w:rFonts w:cs="Times New Roman"/>
                <w:szCs w:val="26"/>
              </w:rPr>
              <w:t>5</w:t>
            </w:r>
          </w:p>
        </w:tc>
        <w:tc>
          <w:tcPr>
            <w:tcW w:w="3000" w:type="dxa"/>
            <w:vAlign w:val="center"/>
          </w:tcPr>
          <w:p w14:paraId="5A408B7B" w14:textId="7ADF4866" w:rsidR="00A42DA2" w:rsidRPr="00092E8E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092E8E">
              <w:rPr>
                <w:rFonts w:cs="Times New Roman"/>
                <w:szCs w:val="26"/>
              </w:rPr>
              <w:t>Охлаждение</w:t>
            </w:r>
          </w:p>
        </w:tc>
        <w:tc>
          <w:tcPr>
            <w:tcW w:w="2132" w:type="dxa"/>
            <w:vAlign w:val="center"/>
          </w:tcPr>
          <w:p w14:paraId="7933CB57" w14:textId="2336CF5F" w:rsidR="00A42DA2" w:rsidRPr="00092E8E" w:rsidRDefault="00A42D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092E8E">
              <w:rPr>
                <w:rFonts w:cs="Times New Roman"/>
                <w:szCs w:val="26"/>
              </w:rPr>
              <w:t>1</w:t>
            </w:r>
          </w:p>
        </w:tc>
        <w:tc>
          <w:tcPr>
            <w:tcW w:w="2471" w:type="dxa"/>
            <w:vAlign w:val="center"/>
          </w:tcPr>
          <w:p w14:paraId="530CCAC1" w14:textId="2D91C74B" w:rsidR="00A42DA2" w:rsidRPr="00092E8E" w:rsidRDefault="00092E8E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092E8E">
              <w:rPr>
                <w:rFonts w:cs="Times New Roman"/>
                <w:szCs w:val="26"/>
              </w:rPr>
              <w:t>18</w:t>
            </w:r>
          </w:p>
        </w:tc>
      </w:tr>
    </w:tbl>
    <w:p w14:paraId="6F3078D0" w14:textId="26724B4F" w:rsidR="004A61CF" w:rsidRDefault="00092E8E" w:rsidP="000F1659">
      <w:r w:rsidRPr="00092E8E">
        <w:rPr>
          <w:vertAlign w:val="superscript"/>
        </w:rPr>
        <w:t>а</w:t>
      </w:r>
      <w:r>
        <w:rPr>
          <w:vertAlign w:val="superscript"/>
        </w:rPr>
        <w:t xml:space="preserve"> </w:t>
      </w:r>
      <w:r w:rsidRPr="00092E8E">
        <w:t xml:space="preserve">выход рассчитан по </w:t>
      </w:r>
      <w:r w:rsidRPr="00092E8E">
        <w:rPr>
          <w:vertAlign w:val="superscript"/>
        </w:rPr>
        <w:t>1</w:t>
      </w:r>
      <w:r>
        <w:rPr>
          <w:lang w:val="en-US"/>
        </w:rPr>
        <w:t>H</w:t>
      </w:r>
      <w:r w:rsidRPr="00092E8E">
        <w:t xml:space="preserve"> ЯМР</w:t>
      </w:r>
      <w:r w:rsidR="001C6CCD">
        <w:t xml:space="preserve"> с использованием внутреннего стандарта</w:t>
      </w:r>
    </w:p>
    <w:p w14:paraId="593FE52A" w14:textId="77777777" w:rsidR="00092E8E" w:rsidRPr="00092E8E" w:rsidRDefault="00092E8E" w:rsidP="003C0675">
      <w:pPr>
        <w:autoSpaceDE w:val="0"/>
        <w:autoSpaceDN w:val="0"/>
        <w:adjustRightInd w:val="0"/>
        <w:ind w:firstLine="0"/>
        <w:rPr>
          <w:rFonts w:cs="Times New Roman"/>
          <w:szCs w:val="26"/>
        </w:rPr>
      </w:pPr>
    </w:p>
    <w:p w14:paraId="09BE4217" w14:textId="03477379" w:rsidR="00E83EFE" w:rsidRPr="00545F11" w:rsidRDefault="00E83EFE" w:rsidP="004C0F64">
      <w:pPr>
        <w:pStyle w:val="21"/>
      </w:pPr>
      <w:bookmarkStart w:id="24" w:name="_Toc134824818"/>
      <w:r w:rsidRPr="00545F11">
        <w:t xml:space="preserve">2.2 Оптимизация </w:t>
      </w:r>
      <w:r w:rsidRPr="004C0F64">
        <w:t>методики</w:t>
      </w:r>
      <w:bookmarkEnd w:id="24"/>
    </w:p>
    <w:p w14:paraId="0BD68A8E" w14:textId="408E2C46" w:rsidR="00137047" w:rsidRPr="00092E8E" w:rsidRDefault="00092E8E" w:rsidP="00137047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На </w:t>
      </w:r>
      <w:r w:rsidR="00563F56">
        <w:rPr>
          <w:rFonts w:cs="Times New Roman"/>
          <w:szCs w:val="26"/>
        </w:rPr>
        <w:t xml:space="preserve">втором </w:t>
      </w:r>
      <w:r w:rsidR="00563F56" w:rsidRPr="004C0F64">
        <w:t>этапе</w:t>
      </w:r>
      <w:r w:rsidRPr="004C0F64">
        <w:t xml:space="preserve"> </w:t>
      </w:r>
      <w:r w:rsidR="006A3A58" w:rsidRPr="004C0F64">
        <w:t xml:space="preserve">исследования </w:t>
      </w:r>
      <w:r w:rsidR="00E0152F" w:rsidRPr="004C0F64">
        <w:t>были проведены эксперименты</w:t>
      </w:r>
      <w:r w:rsidR="006A3A58" w:rsidRPr="004C0F64">
        <w:t xml:space="preserve"> по оптимизации тестовой методики</w:t>
      </w:r>
      <w:r w:rsidR="000B4B30">
        <w:t>:</w:t>
      </w:r>
      <w:r w:rsidR="00E0152F" w:rsidRPr="004C0F64">
        <w:t xml:space="preserve"> </w:t>
      </w:r>
      <w:r w:rsidR="000B4B30">
        <w:t>п</w:t>
      </w:r>
      <w:r w:rsidR="001C6CCD">
        <w:t>роведено</w:t>
      </w:r>
      <w:r w:rsidR="005A3A7D" w:rsidRPr="004C0F64">
        <w:t xml:space="preserve"> разделени</w:t>
      </w:r>
      <w:r w:rsidR="001C6CCD">
        <w:t>е</w:t>
      </w:r>
      <w:r w:rsidR="005A3A7D" w:rsidRPr="004C0F64">
        <w:t xml:space="preserve"> этапа гидролиза от основного реакционного пространства, </w:t>
      </w:r>
      <w:r w:rsidR="001C6CCD">
        <w:t>показано</w:t>
      </w:r>
      <w:r w:rsidR="005A3A7D" w:rsidRPr="004C0F64">
        <w:t xml:space="preserve"> влияние </w:t>
      </w:r>
      <w:r w:rsidR="005641F6" w:rsidRPr="004C0F64">
        <w:t>основания</w:t>
      </w:r>
      <w:r w:rsidR="005A3A7D" w:rsidRPr="004C0F64">
        <w:t xml:space="preserve">, образующегося в ходе </w:t>
      </w:r>
      <w:r w:rsidR="00E277DA" w:rsidRPr="004C0F64">
        <w:t xml:space="preserve">гидролиза, и воды </w:t>
      </w:r>
      <w:r w:rsidR="005A3A7D" w:rsidRPr="004C0F64">
        <w:t xml:space="preserve">на выход реакции, проведен скрининг катализаторов, </w:t>
      </w:r>
      <w:r w:rsidR="004F007A" w:rsidRPr="004C0F64">
        <w:t>было</w:t>
      </w:r>
      <w:r w:rsidR="004F007A">
        <w:rPr>
          <w:rFonts w:cs="Times New Roman"/>
          <w:szCs w:val="26"/>
        </w:rPr>
        <w:t xml:space="preserve"> </w:t>
      </w:r>
      <w:r w:rsidR="00AF2B1D">
        <w:rPr>
          <w:rFonts w:cs="Times New Roman"/>
          <w:szCs w:val="26"/>
        </w:rPr>
        <w:t>установлено</w:t>
      </w:r>
      <w:r w:rsidR="005A3A7D">
        <w:rPr>
          <w:rFonts w:cs="Times New Roman"/>
          <w:szCs w:val="26"/>
        </w:rPr>
        <w:t xml:space="preserve"> оптимальное время проведения реакции</w:t>
      </w:r>
      <w:r w:rsidR="004F007A">
        <w:rPr>
          <w:rFonts w:cs="Times New Roman"/>
          <w:szCs w:val="26"/>
        </w:rPr>
        <w:t xml:space="preserve"> и </w:t>
      </w:r>
      <w:r w:rsidR="001C6CCD">
        <w:rPr>
          <w:rFonts w:cs="Times New Roman"/>
          <w:szCs w:val="26"/>
        </w:rPr>
        <w:t>продемонстрировано</w:t>
      </w:r>
      <w:r w:rsidR="005A3A7D">
        <w:rPr>
          <w:rFonts w:cs="Times New Roman"/>
          <w:szCs w:val="26"/>
        </w:rPr>
        <w:t xml:space="preserve"> </w:t>
      </w:r>
      <w:r w:rsidR="001C6CCD">
        <w:rPr>
          <w:rFonts w:cs="Times New Roman"/>
          <w:szCs w:val="26"/>
        </w:rPr>
        <w:t>влияние</w:t>
      </w:r>
      <w:r w:rsidR="005A3A7D">
        <w:rPr>
          <w:rFonts w:cs="Times New Roman"/>
          <w:szCs w:val="26"/>
        </w:rPr>
        <w:t xml:space="preserve"> растворител</w:t>
      </w:r>
      <w:r w:rsidR="001C6CCD">
        <w:rPr>
          <w:rFonts w:cs="Times New Roman"/>
          <w:szCs w:val="26"/>
        </w:rPr>
        <w:t>ей на протекание реакции</w:t>
      </w:r>
      <w:r w:rsidR="005A3A7D">
        <w:rPr>
          <w:rFonts w:cs="Times New Roman"/>
          <w:szCs w:val="26"/>
        </w:rPr>
        <w:t xml:space="preserve">. </w:t>
      </w:r>
    </w:p>
    <w:p w14:paraId="0CFE0212" w14:textId="57004C4B" w:rsidR="00E83EFE" w:rsidRDefault="00E83EFE" w:rsidP="004C0F64">
      <w:pPr>
        <w:pStyle w:val="21"/>
      </w:pPr>
      <w:bookmarkStart w:id="25" w:name="_Toc134824819"/>
      <w:r>
        <w:t xml:space="preserve">2.2.1 </w:t>
      </w:r>
      <w:r w:rsidRPr="004C0F64">
        <w:t>Использование</w:t>
      </w:r>
      <w:r>
        <w:t xml:space="preserve"> двухкамерных реакторов</w:t>
      </w:r>
      <w:bookmarkEnd w:id="25"/>
    </w:p>
    <w:p w14:paraId="3A180E99" w14:textId="5F9E8B00" w:rsidR="001C6CCD" w:rsidRPr="001C6CCD" w:rsidRDefault="001C6CCD" w:rsidP="001C6CCD">
      <w:r w:rsidRPr="001C6CCD">
        <w:t>На перво</w:t>
      </w:r>
      <w:r>
        <w:t>й стадии</w:t>
      </w:r>
      <w:r w:rsidRPr="001C6CCD">
        <w:t xml:space="preserve"> оптимизации был </w:t>
      </w:r>
      <w:r w:rsidR="000B4B30">
        <w:t>отделен</w:t>
      </w:r>
      <w:r w:rsidRPr="001C6CCD">
        <w:t xml:space="preserve"> этап гидролиза карбида кальция от основной реакционной смеси</w:t>
      </w:r>
      <w:r>
        <w:t xml:space="preserve"> с помощью внедрения двухкамерных реакторов. Ц</w:t>
      </w:r>
      <w:r w:rsidRPr="001C6CCD">
        <w:t xml:space="preserve">елью </w:t>
      </w:r>
      <w:r>
        <w:t xml:space="preserve">данного этапа являлось </w:t>
      </w:r>
      <w:r w:rsidRPr="001C6CCD">
        <w:t>подтверждени</w:t>
      </w:r>
      <w:r>
        <w:t>е</w:t>
      </w:r>
      <w:r w:rsidRPr="001C6CCD">
        <w:t xml:space="preserve"> или опровержени</w:t>
      </w:r>
      <w:r>
        <w:t>е</w:t>
      </w:r>
      <w:r w:rsidRPr="001C6CCD">
        <w:t xml:space="preserve"> влияния экзотермического эффекта гидролиза, </w:t>
      </w:r>
      <w:r>
        <w:t>влияния образующегося неорганического основания и наличия воды в системе.</w:t>
      </w:r>
    </w:p>
    <w:p w14:paraId="256C0CE2" w14:textId="2976853A" w:rsidR="00647C08" w:rsidRDefault="001C6CCD" w:rsidP="00A72EAF">
      <w:r>
        <w:lastRenderedPageBreak/>
        <w:t>Проведена</w:t>
      </w:r>
      <w:r w:rsidR="008A400C">
        <w:t xml:space="preserve"> сери</w:t>
      </w:r>
      <w:r>
        <w:t>я</w:t>
      </w:r>
      <w:r w:rsidR="008A400C">
        <w:t xml:space="preserve"> экспериментов</w:t>
      </w:r>
      <w:r w:rsidR="007C422A">
        <w:t>, с использованием</w:t>
      </w:r>
      <w:r w:rsidR="008A400C">
        <w:t xml:space="preserve"> </w:t>
      </w:r>
      <w:r w:rsidR="00E277DA">
        <w:t>двухкамерны</w:t>
      </w:r>
      <w:r w:rsidR="007C422A">
        <w:t>х</w:t>
      </w:r>
      <w:r w:rsidR="00E277DA">
        <w:t xml:space="preserve"> реактор</w:t>
      </w:r>
      <w:r w:rsidR="007C422A">
        <w:t>ов</w:t>
      </w:r>
      <w:r w:rsidR="00E277DA">
        <w:t xml:space="preserve"> двух типов</w:t>
      </w:r>
      <w:r w:rsidR="008A400C">
        <w:t xml:space="preserve">, </w:t>
      </w:r>
      <w:r w:rsidR="0092236C">
        <w:t>λ-</w:t>
      </w:r>
      <w:r w:rsidR="0092236C" w:rsidRPr="0092236C">
        <w:t xml:space="preserve"> </w:t>
      </w:r>
      <w:r w:rsidR="0092236C">
        <w:t xml:space="preserve">и </w:t>
      </w:r>
      <w:r w:rsidR="004753E2">
        <w:t>Н-типа</w:t>
      </w:r>
      <w:r w:rsidR="00647C08">
        <w:t xml:space="preserve">, принципиальная конструкция которых представлена на </w:t>
      </w:r>
      <w:r w:rsidR="005A3A7D">
        <w:t>рис</w:t>
      </w:r>
      <w:r w:rsidR="00E34DF5">
        <w:t>.</w:t>
      </w:r>
      <w:r w:rsidR="00647C08">
        <w:t xml:space="preserve"> </w:t>
      </w:r>
      <w:r w:rsidR="005A3A7D" w:rsidRPr="00647C08">
        <w:t>1</w:t>
      </w:r>
      <w:r w:rsidR="004753E2">
        <w:t xml:space="preserve">. </w:t>
      </w:r>
    </w:p>
    <w:p w14:paraId="2C6E7808" w14:textId="6D9640AA" w:rsidR="00A72EAF" w:rsidRDefault="00137047" w:rsidP="003C0675">
      <w:pPr>
        <w:keepNext/>
        <w:ind w:firstLine="0"/>
        <w:jc w:val="center"/>
      </w:pPr>
      <w:r>
        <w:object w:dxaOrig="3444" w:dyaOrig="2143" w14:anchorId="736C65BD">
          <v:shape id="_x0000_i1104" type="#_x0000_t75" style="width:418.6pt;height:260.05pt" o:ole="">
            <v:imagedata r:id="rId166" o:title=""/>
          </v:shape>
          <o:OLEObject Type="Embed" ProgID="ChemDraw.Document.6.0" ShapeID="_x0000_i1104" DrawAspect="Content" ObjectID="_1745438165" r:id="rId167"/>
        </w:object>
      </w:r>
    </w:p>
    <w:p w14:paraId="4BA21886" w14:textId="683BFA8A" w:rsidR="007C422A" w:rsidRPr="007C422A" w:rsidRDefault="00647C08" w:rsidP="007C422A">
      <w:pPr>
        <w:ind w:firstLine="0"/>
        <w:jc w:val="center"/>
        <w:rPr>
          <w:rFonts w:cs="Times New Roman"/>
          <w:szCs w:val="26"/>
        </w:rPr>
      </w:pPr>
      <w:r>
        <w:t xml:space="preserve">Рисунок </w:t>
      </w:r>
      <w:fldSimple w:instr=" SEQ Рисунок \* ARABIC ">
        <w:r w:rsidR="00F36ECE">
          <w:rPr>
            <w:noProof/>
          </w:rPr>
          <w:t>1</w:t>
        </w:r>
      </w:fldSimple>
      <w:r>
        <w:t xml:space="preserve">. Конструкция </w:t>
      </w:r>
      <w:r w:rsidRPr="005A5ACB">
        <w:t>двухкамерн</w:t>
      </w:r>
      <w:r w:rsidR="00547407">
        <w:t>ых</w:t>
      </w:r>
      <w:r w:rsidRPr="005A5ACB">
        <w:t xml:space="preserve"> реактор</w:t>
      </w:r>
      <w:r w:rsidR="00547407">
        <w:t>ов</w:t>
      </w:r>
      <w:r w:rsidRPr="005A5ACB">
        <w:t>: слева – λ-тип, справа – H-тип</w:t>
      </w:r>
    </w:p>
    <w:p w14:paraId="423C15DE" w14:textId="102D90A5" w:rsidR="007C422A" w:rsidRDefault="007C422A" w:rsidP="004C0F64">
      <w:r>
        <w:t>Отмечено, конструкция реакторов Н-типа несколько удобнее в лабораторной практике за счет более простой загрузки исходных веществ и выгрузке реакционных масс после проведения реакции.</w:t>
      </w:r>
    </w:p>
    <w:p w14:paraId="7D029DF5" w14:textId="167DBF8E" w:rsidR="00D64637" w:rsidRDefault="00647C08" w:rsidP="004C0F64">
      <w:r>
        <w:t>По результатам проведения реакции в двухкамерных реакторах было обнаружено, что использование такого подхода</w:t>
      </w:r>
      <w:r w:rsidR="00D64637">
        <w:t xml:space="preserve">, по сравнению </w:t>
      </w:r>
      <w:r w:rsidR="007C422A">
        <w:t>с первичными</w:t>
      </w:r>
      <w:r w:rsidR="000B4B30">
        <w:t xml:space="preserve"> </w:t>
      </w:r>
      <w:r w:rsidR="00D64637">
        <w:t>экспериментами,</w:t>
      </w:r>
      <w:r>
        <w:t xml:space="preserve"> позволило </w:t>
      </w:r>
      <w:r w:rsidR="00D64637">
        <w:t>увеличить</w:t>
      </w:r>
      <w:r>
        <w:t xml:space="preserve"> выход процесса в 3 и</w:t>
      </w:r>
      <w:r w:rsidR="007C422A">
        <w:t xml:space="preserve"> в</w:t>
      </w:r>
      <w:r>
        <w:t xml:space="preserve"> 4 раза, для реакторов </w:t>
      </w:r>
      <w:r w:rsidRPr="00647C08">
        <w:t>λ-</w:t>
      </w:r>
      <w:r>
        <w:t xml:space="preserve"> и</w:t>
      </w:r>
      <w:r w:rsidRPr="00647C08">
        <w:t xml:space="preserve"> H-тип</w:t>
      </w:r>
      <w:r>
        <w:t xml:space="preserve">а, соответственно. Результаты, полученные в ходе </w:t>
      </w:r>
      <w:r w:rsidR="00D64637">
        <w:t>использовани</w:t>
      </w:r>
      <w:r w:rsidR="000B4B30">
        <w:t>я такого подхода</w:t>
      </w:r>
      <w:r>
        <w:t xml:space="preserve">, представлены в </w:t>
      </w:r>
      <w:r w:rsidR="00E34DF5">
        <w:t>табл.</w:t>
      </w:r>
      <w:r>
        <w:t xml:space="preserve"> 2 (строки 1 и 2). </w:t>
      </w:r>
    </w:p>
    <w:p w14:paraId="24F17409" w14:textId="712A6F4B" w:rsidR="00E35231" w:rsidRDefault="000D616A" w:rsidP="004C0F64">
      <w:pPr>
        <w:rPr>
          <w:rFonts w:cs="Times New Roman"/>
          <w:szCs w:val="26"/>
        </w:rPr>
      </w:pPr>
      <w:r>
        <w:rPr>
          <w:rFonts w:cs="Times New Roman"/>
          <w:szCs w:val="26"/>
        </w:rPr>
        <w:t>Дополнительно было отмечено</w:t>
      </w:r>
      <w:r w:rsidRPr="00AF2B1D">
        <w:rPr>
          <w:rFonts w:cs="Times New Roman"/>
          <w:szCs w:val="26"/>
        </w:rPr>
        <w:t>, что больший выход реакции наблюдается в реакторе λ-типа</w:t>
      </w:r>
      <w:r>
        <w:rPr>
          <w:rFonts w:cs="Times New Roman"/>
          <w:szCs w:val="26"/>
        </w:rPr>
        <w:t xml:space="preserve"> по сравнению с реактором </w:t>
      </w:r>
      <w:r>
        <w:rPr>
          <w:rFonts w:cs="Times New Roman"/>
          <w:szCs w:val="26"/>
          <w:lang w:val="en-US"/>
        </w:rPr>
        <w:t>H</w:t>
      </w:r>
      <w:r>
        <w:rPr>
          <w:rFonts w:cs="Times New Roman"/>
          <w:szCs w:val="26"/>
        </w:rPr>
        <w:t>-типа</w:t>
      </w:r>
      <w:r w:rsidRPr="00AF2B1D">
        <w:rPr>
          <w:rFonts w:cs="Times New Roman"/>
          <w:szCs w:val="26"/>
        </w:rPr>
        <w:t xml:space="preserve">. </w:t>
      </w:r>
      <w:r>
        <w:rPr>
          <w:rFonts w:cs="Times New Roman"/>
          <w:szCs w:val="26"/>
        </w:rPr>
        <w:t>Предположительно, такой результат</w:t>
      </w:r>
      <w:r w:rsidRPr="00AF2B1D">
        <w:rPr>
          <w:rFonts w:cs="Times New Roman"/>
          <w:szCs w:val="26"/>
        </w:rPr>
        <w:t xml:space="preserve"> можно объяснить конструкцией реактор</w:t>
      </w:r>
      <w:r>
        <w:rPr>
          <w:rFonts w:cs="Times New Roman"/>
          <w:szCs w:val="26"/>
        </w:rPr>
        <w:t>ов</w:t>
      </w:r>
      <w:r w:rsidRPr="00AF2B1D">
        <w:rPr>
          <w:rFonts w:cs="Times New Roman"/>
          <w:szCs w:val="26"/>
        </w:rPr>
        <w:t>.</w:t>
      </w:r>
      <w:r w:rsidR="007C422A">
        <w:rPr>
          <w:rFonts w:cs="Times New Roman"/>
          <w:szCs w:val="26"/>
        </w:rPr>
        <w:t xml:space="preserve"> Реакторы </w:t>
      </w:r>
      <w:r w:rsidR="007C422A">
        <w:rPr>
          <w:rFonts w:cs="Times New Roman"/>
          <w:szCs w:val="26"/>
          <w:lang w:val="en-US"/>
        </w:rPr>
        <w:t>H</w:t>
      </w:r>
      <w:r w:rsidR="007C422A">
        <w:rPr>
          <w:rFonts w:cs="Times New Roman"/>
          <w:szCs w:val="26"/>
        </w:rPr>
        <w:t xml:space="preserve">-типа обладают большим внутренним объемом, по сравнению с реакторами </w:t>
      </w:r>
      <w:r w:rsidR="007C422A" w:rsidRPr="00AF2B1D">
        <w:rPr>
          <w:rFonts w:cs="Times New Roman"/>
          <w:szCs w:val="26"/>
        </w:rPr>
        <w:t>λ-типа</w:t>
      </w:r>
      <w:r w:rsidR="007C422A">
        <w:rPr>
          <w:rFonts w:cs="Times New Roman"/>
          <w:szCs w:val="26"/>
        </w:rPr>
        <w:t>. Поэтому,</w:t>
      </w:r>
      <w:r w:rsidRPr="00AF2B1D">
        <w:rPr>
          <w:rFonts w:cs="Times New Roman"/>
          <w:szCs w:val="26"/>
        </w:rPr>
        <w:t xml:space="preserve"> </w:t>
      </w:r>
      <w:r w:rsidR="007C422A">
        <w:rPr>
          <w:rFonts w:cs="Times New Roman"/>
          <w:szCs w:val="26"/>
        </w:rPr>
        <w:t xml:space="preserve">при одинаковых загрузках исходных веществ, давление, образующееся в реакторе </w:t>
      </w:r>
      <w:r w:rsidR="007C422A">
        <w:rPr>
          <w:rFonts w:cs="Times New Roman"/>
          <w:szCs w:val="26"/>
          <w:lang w:val="en-US"/>
        </w:rPr>
        <w:t>H</w:t>
      </w:r>
      <w:r w:rsidR="007C422A">
        <w:rPr>
          <w:rFonts w:cs="Times New Roman"/>
          <w:szCs w:val="26"/>
        </w:rPr>
        <w:t>-типа</w:t>
      </w:r>
      <w:r w:rsidR="000B4B30">
        <w:rPr>
          <w:rFonts w:cs="Times New Roman"/>
          <w:szCs w:val="26"/>
        </w:rPr>
        <w:t>,</w:t>
      </w:r>
      <w:r w:rsidR="007C422A">
        <w:rPr>
          <w:rFonts w:cs="Times New Roman"/>
          <w:szCs w:val="26"/>
        </w:rPr>
        <w:t xml:space="preserve"> меньше, что может напрямую влиять на выход реакции.</w:t>
      </w:r>
      <w:r w:rsidR="00E35231">
        <w:rPr>
          <w:rFonts w:cs="Times New Roman"/>
          <w:szCs w:val="26"/>
        </w:rPr>
        <w:t xml:space="preserve"> </w:t>
      </w:r>
    </w:p>
    <w:p w14:paraId="491C2EEB" w14:textId="110D5E86" w:rsidR="006D6AFF" w:rsidRPr="004C0F64" w:rsidRDefault="00E35231" w:rsidP="004C0F64">
      <w:r>
        <w:t>С помощью двухкамерных реакторов в</w:t>
      </w:r>
      <w:r w:rsidR="00647C08">
        <w:t xml:space="preserve"> следующих двух экспериментах было </w:t>
      </w:r>
      <w:r w:rsidR="007C422A">
        <w:t>показано, что</w:t>
      </w:r>
      <w:r w:rsidR="005A3A7D">
        <w:t xml:space="preserve"> основани</w:t>
      </w:r>
      <w:r w:rsidR="007C422A">
        <w:t>е</w:t>
      </w:r>
      <w:r w:rsidR="005A3A7D">
        <w:t xml:space="preserve"> </w:t>
      </w:r>
      <w:r w:rsidR="00D64637">
        <w:t>– гидроксид кальция</w:t>
      </w:r>
      <w:r w:rsidR="005A3A7D">
        <w:t xml:space="preserve"> </w:t>
      </w:r>
      <w:r w:rsidR="00AF2B1D">
        <w:t xml:space="preserve">и </w:t>
      </w:r>
      <w:r w:rsidR="005A3A7D">
        <w:t>вод</w:t>
      </w:r>
      <w:r w:rsidR="007C422A">
        <w:t>а – не влияют</w:t>
      </w:r>
      <w:r w:rsidR="005A3A7D">
        <w:t xml:space="preserve"> на </w:t>
      </w:r>
      <w:r w:rsidR="000B4B30">
        <w:t>протекание</w:t>
      </w:r>
      <w:r w:rsidR="005A3A7D">
        <w:t xml:space="preserve"> реакции</w:t>
      </w:r>
      <w:r w:rsidR="000B4B30">
        <w:t xml:space="preserve"> в заданном направлении</w:t>
      </w:r>
      <w:r w:rsidR="005A3A7D">
        <w:t xml:space="preserve">. </w:t>
      </w:r>
      <w:r w:rsidR="000265B2">
        <w:t>Так, в</w:t>
      </w:r>
      <w:r w:rsidR="005A3A7D" w:rsidRPr="004C0F64">
        <w:t xml:space="preserve"> </w:t>
      </w:r>
      <w:r w:rsidR="00CC2085" w:rsidRPr="004C0F64">
        <w:t>пространство</w:t>
      </w:r>
      <w:r w:rsidR="005A3A7D" w:rsidRPr="004C0F64">
        <w:t xml:space="preserve"> с основной реакционной массой</w:t>
      </w:r>
      <w:r w:rsidR="00D64637" w:rsidRPr="004C0F64">
        <w:t xml:space="preserve">, </w:t>
      </w:r>
      <w:r w:rsidR="00D64637" w:rsidRPr="004C0F64">
        <w:lastRenderedPageBreak/>
        <w:t xml:space="preserve">в двух различных экспериментах, были </w:t>
      </w:r>
      <w:r w:rsidR="005A3A7D" w:rsidRPr="004C0F64">
        <w:t>добавлены гидроксид кальция и вода в количествах, соответствующих проведению процесса в одной пробирке.</w:t>
      </w:r>
      <w:r w:rsidR="00D64637" w:rsidRPr="004C0F64">
        <w:t xml:space="preserve"> Согласно результатам анализа реакционных масс методом </w:t>
      </w:r>
      <w:r w:rsidR="00D64637" w:rsidRPr="000B4B30">
        <w:rPr>
          <w:vertAlign w:val="superscript"/>
        </w:rPr>
        <w:t>1</w:t>
      </w:r>
      <w:r w:rsidR="00D64637" w:rsidRPr="004C0F64">
        <w:t xml:space="preserve">Н ЯМР, </w:t>
      </w:r>
      <w:r w:rsidRPr="004C0F64">
        <w:t>реакция показала</w:t>
      </w:r>
      <w:r w:rsidR="00D64637" w:rsidRPr="004C0F64">
        <w:t xml:space="preserve"> толерантн</w:t>
      </w:r>
      <w:r w:rsidRPr="004C0F64">
        <w:t xml:space="preserve">ость по отношению к </w:t>
      </w:r>
      <w:r w:rsidR="00E84666" w:rsidRPr="004C0F64">
        <w:t xml:space="preserve">этим </w:t>
      </w:r>
      <w:r w:rsidRPr="004C0F64">
        <w:t xml:space="preserve">двум </w:t>
      </w:r>
      <w:r w:rsidR="00E84666" w:rsidRPr="004C0F64">
        <w:t xml:space="preserve">независимым </w:t>
      </w:r>
      <w:r w:rsidRPr="004C0F64">
        <w:t xml:space="preserve">добавкам. </w:t>
      </w:r>
      <w:r w:rsidR="00E84666" w:rsidRPr="004C0F64">
        <w:t xml:space="preserve">Гидроксид кальция и вода </w:t>
      </w:r>
      <w:r w:rsidR="00D64637" w:rsidRPr="004C0F64">
        <w:t>не оказали значительного влияния на выход реакции</w:t>
      </w:r>
      <w:r w:rsidR="00E84666" w:rsidRPr="004C0F64">
        <w:t>, р</w:t>
      </w:r>
      <w:r w:rsidR="00D64637" w:rsidRPr="004C0F64">
        <w:t xml:space="preserve">езультаты экспериментов отмечены в </w:t>
      </w:r>
      <w:r w:rsidR="00E34DF5">
        <w:t>табл.</w:t>
      </w:r>
      <w:r w:rsidR="00D64637" w:rsidRPr="004C0F64">
        <w:t xml:space="preserve"> 2 (строки 3 и 4, для добавки для </w:t>
      </w:r>
      <w:proofErr w:type="spellStart"/>
      <w:proofErr w:type="gramStart"/>
      <w:r w:rsidR="00D64637" w:rsidRPr="004C0F64">
        <w:t>Ca</w:t>
      </w:r>
      <w:proofErr w:type="spellEnd"/>
      <w:r w:rsidR="00D64637" w:rsidRPr="004C0F64">
        <w:t>(</w:t>
      </w:r>
      <w:proofErr w:type="gramEnd"/>
      <w:r w:rsidR="00D64637" w:rsidRPr="004C0F64">
        <w:t>OH)</w:t>
      </w:r>
      <w:r w:rsidR="00D64637" w:rsidRPr="004C0F64">
        <w:rPr>
          <w:vertAlign w:val="subscript"/>
        </w:rPr>
        <w:t>2</w:t>
      </w:r>
      <w:r w:rsidR="00D64637" w:rsidRPr="004C0F64">
        <w:t xml:space="preserve"> и H</w:t>
      </w:r>
      <w:r w:rsidR="00D64637" w:rsidRPr="004C0F64">
        <w:rPr>
          <w:vertAlign w:val="subscript"/>
        </w:rPr>
        <w:t>2</w:t>
      </w:r>
      <w:r w:rsidR="00D64637" w:rsidRPr="004C0F64">
        <w:t xml:space="preserve">O, </w:t>
      </w:r>
      <w:r w:rsidR="000D616A" w:rsidRPr="004C0F64">
        <w:t>соответственно</w:t>
      </w:r>
      <w:r w:rsidR="00D64637" w:rsidRPr="004C0F64">
        <w:t>).</w:t>
      </w:r>
    </w:p>
    <w:p w14:paraId="6F639ECA" w14:textId="52E81DE6" w:rsidR="006D6AFF" w:rsidRPr="006D6AFF" w:rsidRDefault="006D6AFF" w:rsidP="003C0675">
      <w:pPr>
        <w:ind w:firstLine="0"/>
        <w:jc w:val="center"/>
      </w:pPr>
      <w:r w:rsidRPr="006D6AFF">
        <w:t xml:space="preserve">Таблица </w:t>
      </w:r>
      <w:fldSimple w:instr=" SEQ Таблица \* ARABIC ">
        <w:r w:rsidR="008C6611">
          <w:rPr>
            <w:noProof/>
          </w:rPr>
          <w:t>2</w:t>
        </w:r>
      </w:fldSimple>
      <w:r w:rsidRPr="006D6AFF">
        <w:t>. Эксперименты с двухкамерными реакторами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24"/>
        <w:gridCol w:w="2999"/>
        <w:gridCol w:w="2132"/>
        <w:gridCol w:w="2472"/>
      </w:tblGrid>
      <w:tr w:rsidR="00AF2B1D" w14:paraId="14A26AD9" w14:textId="77777777" w:rsidTr="006B6418">
        <w:trPr>
          <w:trHeight w:val="794"/>
          <w:jc w:val="center"/>
        </w:trPr>
        <w:tc>
          <w:tcPr>
            <w:tcW w:w="624" w:type="dxa"/>
            <w:vAlign w:val="center"/>
          </w:tcPr>
          <w:p w14:paraId="34925289" w14:textId="77777777" w:rsidR="00AF2B1D" w:rsidRPr="00A42DA2" w:rsidRDefault="00AF2B1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№</w:t>
            </w:r>
          </w:p>
        </w:tc>
        <w:tc>
          <w:tcPr>
            <w:tcW w:w="2999" w:type="dxa"/>
            <w:vAlign w:val="center"/>
          </w:tcPr>
          <w:p w14:paraId="6C7527B6" w14:textId="4925812B" w:rsidR="00AF2B1D" w:rsidRDefault="00940B0B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Типа двухкамерного р</w:t>
            </w:r>
            <w:r w:rsidR="00704EC6">
              <w:rPr>
                <w:rFonts w:cs="Times New Roman"/>
                <w:szCs w:val="26"/>
              </w:rPr>
              <w:t>еактор</w:t>
            </w:r>
            <w:r>
              <w:rPr>
                <w:rFonts w:cs="Times New Roman"/>
                <w:szCs w:val="26"/>
              </w:rPr>
              <w:t>а</w:t>
            </w:r>
          </w:p>
        </w:tc>
        <w:tc>
          <w:tcPr>
            <w:tcW w:w="2132" w:type="dxa"/>
            <w:vAlign w:val="center"/>
          </w:tcPr>
          <w:p w14:paraId="65815811" w14:textId="11F5430C" w:rsidR="00AF2B1D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Добавка</w:t>
            </w:r>
          </w:p>
        </w:tc>
        <w:tc>
          <w:tcPr>
            <w:tcW w:w="2472" w:type="dxa"/>
            <w:vAlign w:val="center"/>
          </w:tcPr>
          <w:p w14:paraId="2E1C7432" w14:textId="77777777" w:rsidR="00AF2B1D" w:rsidRDefault="00AF2B1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 xml:space="preserve">Выход реакции </w:t>
            </w:r>
            <w:r w:rsidRPr="00092E8E">
              <w:rPr>
                <w:rFonts w:cs="Times New Roman"/>
                <w:szCs w:val="26"/>
                <w:vertAlign w:val="superscript"/>
              </w:rPr>
              <w:t>а</w:t>
            </w:r>
            <w:r>
              <w:rPr>
                <w:rFonts w:cs="Times New Roman"/>
                <w:szCs w:val="26"/>
              </w:rPr>
              <w:t>, %</w:t>
            </w:r>
          </w:p>
        </w:tc>
      </w:tr>
      <w:tr w:rsidR="00AF2B1D" w14:paraId="110DA482" w14:textId="77777777" w:rsidTr="008C6611">
        <w:trPr>
          <w:trHeight w:val="510"/>
          <w:jc w:val="center"/>
        </w:trPr>
        <w:tc>
          <w:tcPr>
            <w:tcW w:w="624" w:type="dxa"/>
            <w:vAlign w:val="center"/>
          </w:tcPr>
          <w:p w14:paraId="35E9C1A7" w14:textId="77777777" w:rsidR="00AF2B1D" w:rsidRDefault="00AF2B1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</w:t>
            </w:r>
          </w:p>
        </w:tc>
        <w:tc>
          <w:tcPr>
            <w:tcW w:w="2999" w:type="dxa"/>
            <w:vAlign w:val="center"/>
          </w:tcPr>
          <w:p w14:paraId="63B6EDB2" w14:textId="2D5AE019" w:rsidR="00AF2B1D" w:rsidRPr="00704EC6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lang w:val="en-US"/>
              </w:rPr>
              <w:t>H</w:t>
            </w:r>
            <w:r>
              <w:rPr>
                <w:rFonts w:cs="Times New Roman"/>
                <w:szCs w:val="26"/>
              </w:rPr>
              <w:t>-тип</w:t>
            </w:r>
          </w:p>
        </w:tc>
        <w:tc>
          <w:tcPr>
            <w:tcW w:w="2132" w:type="dxa"/>
            <w:vAlign w:val="center"/>
          </w:tcPr>
          <w:p w14:paraId="7BC9B12F" w14:textId="5D5FF319" w:rsidR="00AF2B1D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sym w:font="Symbol" w:char="F0BE"/>
            </w:r>
          </w:p>
        </w:tc>
        <w:tc>
          <w:tcPr>
            <w:tcW w:w="2472" w:type="dxa"/>
            <w:vAlign w:val="center"/>
          </w:tcPr>
          <w:p w14:paraId="039F4B05" w14:textId="5E29B941" w:rsidR="00AF2B1D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35</w:t>
            </w:r>
          </w:p>
        </w:tc>
      </w:tr>
      <w:tr w:rsidR="00AF2B1D" w14:paraId="667301BA" w14:textId="77777777" w:rsidTr="000F1659">
        <w:trPr>
          <w:trHeight w:val="510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14:paraId="536CD0B7" w14:textId="77777777" w:rsidR="00AF2B1D" w:rsidRPr="000F1659" w:rsidRDefault="00AF2B1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0F1659">
              <w:rPr>
                <w:rFonts w:cs="Times New Roman"/>
                <w:szCs w:val="26"/>
              </w:rPr>
              <w:t>2</w:t>
            </w:r>
          </w:p>
        </w:tc>
        <w:tc>
          <w:tcPr>
            <w:tcW w:w="2999" w:type="dxa"/>
            <w:shd w:val="clear" w:color="auto" w:fill="FFFFFF" w:themeFill="background1"/>
            <w:vAlign w:val="center"/>
          </w:tcPr>
          <w:p w14:paraId="108FCCE2" w14:textId="4438F707" w:rsidR="00AF2B1D" w:rsidRPr="000F1659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0F1659">
              <w:rPr>
                <w:rFonts w:cs="Times New Roman"/>
                <w:szCs w:val="26"/>
              </w:rPr>
              <w:t>λ-тип</w:t>
            </w:r>
          </w:p>
        </w:tc>
        <w:tc>
          <w:tcPr>
            <w:tcW w:w="2132" w:type="dxa"/>
            <w:shd w:val="clear" w:color="auto" w:fill="FFFFFF" w:themeFill="background1"/>
            <w:vAlign w:val="center"/>
          </w:tcPr>
          <w:p w14:paraId="77B3A9C1" w14:textId="5E07E9ED" w:rsidR="00AF2B1D" w:rsidRPr="000F1659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0F1659">
              <w:rPr>
                <w:rFonts w:cs="Times New Roman"/>
                <w:szCs w:val="26"/>
              </w:rPr>
              <w:sym w:font="Symbol" w:char="F0BE"/>
            </w:r>
          </w:p>
        </w:tc>
        <w:tc>
          <w:tcPr>
            <w:tcW w:w="2472" w:type="dxa"/>
            <w:shd w:val="clear" w:color="auto" w:fill="FFFFFF" w:themeFill="background1"/>
            <w:vAlign w:val="center"/>
          </w:tcPr>
          <w:p w14:paraId="42843F09" w14:textId="633F561F" w:rsidR="00AF2B1D" w:rsidRPr="000F1659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Cs w:val="26"/>
              </w:rPr>
            </w:pPr>
            <w:r w:rsidRPr="000F1659">
              <w:rPr>
                <w:rFonts w:cs="Times New Roman"/>
                <w:b/>
                <w:bCs/>
                <w:szCs w:val="26"/>
              </w:rPr>
              <w:t>42</w:t>
            </w:r>
          </w:p>
        </w:tc>
      </w:tr>
      <w:tr w:rsidR="00704EC6" w14:paraId="7084E65F" w14:textId="77777777" w:rsidTr="008C6611">
        <w:trPr>
          <w:trHeight w:val="510"/>
          <w:jc w:val="center"/>
        </w:trPr>
        <w:tc>
          <w:tcPr>
            <w:tcW w:w="624" w:type="dxa"/>
            <w:vAlign w:val="center"/>
          </w:tcPr>
          <w:p w14:paraId="65162505" w14:textId="77777777" w:rsidR="00704EC6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3</w:t>
            </w:r>
          </w:p>
        </w:tc>
        <w:tc>
          <w:tcPr>
            <w:tcW w:w="2999" w:type="dxa"/>
            <w:vAlign w:val="center"/>
          </w:tcPr>
          <w:p w14:paraId="1D97129A" w14:textId="4A4D8B72" w:rsidR="00704EC6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λ-тип</w:t>
            </w:r>
          </w:p>
        </w:tc>
        <w:tc>
          <w:tcPr>
            <w:tcW w:w="2132" w:type="dxa"/>
            <w:vAlign w:val="center"/>
          </w:tcPr>
          <w:p w14:paraId="47B152FF" w14:textId="11DA8D7F" w:rsidR="00704EC6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proofErr w:type="gramStart"/>
            <w:r>
              <w:rPr>
                <w:rFonts w:cs="Times New Roman"/>
                <w:szCs w:val="26"/>
                <w:lang w:val="en-US"/>
              </w:rPr>
              <w:t>Ca</w:t>
            </w:r>
            <w:r w:rsidRPr="00AF2B1D">
              <w:rPr>
                <w:rFonts w:cs="Times New Roman"/>
                <w:szCs w:val="26"/>
              </w:rPr>
              <w:t>(</w:t>
            </w:r>
            <w:proofErr w:type="gramEnd"/>
            <w:r>
              <w:rPr>
                <w:rFonts w:cs="Times New Roman"/>
                <w:szCs w:val="26"/>
                <w:lang w:val="en-US"/>
              </w:rPr>
              <w:t>OH</w:t>
            </w:r>
            <w:r w:rsidRPr="00AF2B1D">
              <w:rPr>
                <w:rFonts w:cs="Times New Roman"/>
                <w:szCs w:val="26"/>
              </w:rPr>
              <w:t>)</w:t>
            </w:r>
            <w:r w:rsidRPr="00AF2B1D">
              <w:rPr>
                <w:rFonts w:cs="Times New Roman"/>
                <w:szCs w:val="26"/>
                <w:vertAlign w:val="subscript"/>
              </w:rPr>
              <w:t>2</w:t>
            </w:r>
          </w:p>
        </w:tc>
        <w:tc>
          <w:tcPr>
            <w:tcW w:w="2472" w:type="dxa"/>
            <w:vAlign w:val="center"/>
          </w:tcPr>
          <w:p w14:paraId="78C9CB30" w14:textId="7A1742A1" w:rsidR="00704EC6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40</w:t>
            </w:r>
          </w:p>
        </w:tc>
      </w:tr>
      <w:tr w:rsidR="00704EC6" w14:paraId="2E735D98" w14:textId="77777777" w:rsidTr="008C6611">
        <w:trPr>
          <w:trHeight w:val="510"/>
          <w:jc w:val="center"/>
        </w:trPr>
        <w:tc>
          <w:tcPr>
            <w:tcW w:w="624" w:type="dxa"/>
            <w:vAlign w:val="center"/>
          </w:tcPr>
          <w:p w14:paraId="3586C71E" w14:textId="77777777" w:rsidR="00704EC6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4</w:t>
            </w:r>
          </w:p>
        </w:tc>
        <w:tc>
          <w:tcPr>
            <w:tcW w:w="2999" w:type="dxa"/>
            <w:vAlign w:val="center"/>
          </w:tcPr>
          <w:p w14:paraId="0E91A670" w14:textId="0EF58C6E" w:rsidR="00704EC6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λ-тип</w:t>
            </w:r>
          </w:p>
        </w:tc>
        <w:tc>
          <w:tcPr>
            <w:tcW w:w="2132" w:type="dxa"/>
            <w:vAlign w:val="center"/>
          </w:tcPr>
          <w:p w14:paraId="04AAD6AE" w14:textId="43E58616" w:rsidR="00704EC6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lang w:val="en-US"/>
              </w:rPr>
              <w:t>H</w:t>
            </w:r>
            <w:r w:rsidRPr="00AF2B1D">
              <w:rPr>
                <w:rFonts w:cs="Times New Roman"/>
                <w:szCs w:val="26"/>
                <w:vertAlign w:val="subscript"/>
              </w:rPr>
              <w:t>2</w:t>
            </w:r>
            <w:r>
              <w:rPr>
                <w:rFonts w:cs="Times New Roman"/>
                <w:szCs w:val="26"/>
                <w:lang w:val="en-US"/>
              </w:rPr>
              <w:t>O</w:t>
            </w:r>
          </w:p>
        </w:tc>
        <w:tc>
          <w:tcPr>
            <w:tcW w:w="2472" w:type="dxa"/>
            <w:vAlign w:val="center"/>
          </w:tcPr>
          <w:p w14:paraId="28FA8955" w14:textId="56F8592F" w:rsidR="00704EC6" w:rsidRDefault="00704EC6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41</w:t>
            </w:r>
          </w:p>
        </w:tc>
      </w:tr>
    </w:tbl>
    <w:p w14:paraId="3B3B4114" w14:textId="4A4C2AEC" w:rsidR="00AF2B1D" w:rsidRPr="000265B2" w:rsidRDefault="00AF2B1D" w:rsidP="000F1659">
      <w:r w:rsidRPr="00092E8E">
        <w:rPr>
          <w:vertAlign w:val="superscript"/>
        </w:rPr>
        <w:t>а</w:t>
      </w:r>
      <w:r>
        <w:rPr>
          <w:vertAlign w:val="superscript"/>
        </w:rPr>
        <w:t xml:space="preserve"> </w:t>
      </w:r>
      <w:r w:rsidRPr="00092E8E">
        <w:t xml:space="preserve">выход рассчитан по </w:t>
      </w:r>
      <w:r w:rsidRPr="00092E8E">
        <w:rPr>
          <w:vertAlign w:val="superscript"/>
        </w:rPr>
        <w:t>1</w:t>
      </w:r>
      <w:r>
        <w:rPr>
          <w:lang w:val="en-US"/>
        </w:rPr>
        <w:t>H</w:t>
      </w:r>
      <w:r w:rsidRPr="00092E8E">
        <w:t xml:space="preserve"> ЯМР</w:t>
      </w:r>
      <w:r w:rsidR="000265B2" w:rsidRPr="000265B2">
        <w:t xml:space="preserve"> </w:t>
      </w:r>
      <w:r w:rsidR="000265B2">
        <w:t>с использованием внутреннего стандарта</w:t>
      </w:r>
    </w:p>
    <w:p w14:paraId="1ECC7AC1" w14:textId="54D30F30" w:rsidR="000265B2" w:rsidRDefault="000265B2" w:rsidP="000265B2">
      <w:pPr>
        <w:rPr>
          <w:rFonts w:cs="Times New Roman"/>
          <w:szCs w:val="26"/>
        </w:rPr>
      </w:pPr>
      <w:r>
        <w:rPr>
          <w:rFonts w:cs="Times New Roman"/>
          <w:szCs w:val="26"/>
        </w:rPr>
        <w:t>В дальнейших экспериментах использовались только двухкамерные реакторы λ-типа, показавшие в реакции лучшие результаты.</w:t>
      </w:r>
    </w:p>
    <w:p w14:paraId="4B5B0887" w14:textId="77777777" w:rsidR="00AF2B1D" w:rsidRDefault="00AF2B1D" w:rsidP="003C0675">
      <w:pPr>
        <w:ind w:firstLine="0"/>
        <w:rPr>
          <w:rFonts w:cs="Times New Roman"/>
          <w:szCs w:val="26"/>
        </w:rPr>
      </w:pPr>
    </w:p>
    <w:p w14:paraId="673BC55B" w14:textId="2D141924" w:rsidR="00AF2B1D" w:rsidRDefault="00704EC6" w:rsidP="004C0F64">
      <w:pPr>
        <w:pStyle w:val="21"/>
      </w:pPr>
      <w:bookmarkStart w:id="26" w:name="_Toc134824820"/>
      <w:r>
        <w:t xml:space="preserve">2.2.2 </w:t>
      </w:r>
      <w:r w:rsidR="00C52EE0">
        <w:t>Зависимость</w:t>
      </w:r>
      <w:r>
        <w:t xml:space="preserve"> </w:t>
      </w:r>
      <w:r w:rsidR="002D1DE3">
        <w:t xml:space="preserve">выхода реакции от </w:t>
      </w:r>
      <w:r>
        <w:t>времени протекания процесса</w:t>
      </w:r>
      <w:bookmarkEnd w:id="26"/>
    </w:p>
    <w:p w14:paraId="0A1E5C86" w14:textId="79755E4D" w:rsidR="00D87980" w:rsidRDefault="00704EC6" w:rsidP="004C0F64">
      <w:r w:rsidRPr="00704EC6">
        <w:t xml:space="preserve">На </w:t>
      </w:r>
      <w:r>
        <w:t>втором</w:t>
      </w:r>
      <w:r w:rsidRPr="00704EC6">
        <w:t xml:space="preserve"> этапе оптимизации процесса </w:t>
      </w:r>
      <w:r w:rsidR="00FB559F">
        <w:t>определена</w:t>
      </w:r>
      <w:r w:rsidRPr="00704EC6">
        <w:t xml:space="preserve"> зависимость выхода реакции от времени проведения процесса</w:t>
      </w:r>
      <w:r>
        <w:t xml:space="preserve"> (</w:t>
      </w:r>
      <w:r w:rsidR="00FB3C6A">
        <w:t>график 1</w:t>
      </w:r>
      <w:r>
        <w:t>)</w:t>
      </w:r>
      <w:r w:rsidRPr="00704EC6">
        <w:t>.</w:t>
      </w:r>
      <w:r w:rsidR="0043046B">
        <w:t xml:space="preserve"> Была проведена серия экспериментов, благодаря которой у</w:t>
      </w:r>
      <w:r w:rsidRPr="00704EC6">
        <w:t>становлено, что оптимальным является проведение реакции в течение 20 часов</w:t>
      </w:r>
      <w:r w:rsidR="00AA0E9D">
        <w:t xml:space="preserve"> (кривая </w:t>
      </w:r>
      <w:r w:rsidR="000B4B30">
        <w:t>красного</w:t>
      </w:r>
      <w:r w:rsidR="00AA0E9D">
        <w:t xml:space="preserve"> цвета)</w:t>
      </w:r>
      <w:r w:rsidRPr="00704EC6">
        <w:t>.</w:t>
      </w:r>
      <w:r w:rsidR="0043046B">
        <w:t xml:space="preserve"> Более длительное проведение реакции </w:t>
      </w:r>
      <w:r w:rsidR="000265B2">
        <w:t>демонстрировало</w:t>
      </w:r>
      <w:r w:rsidR="0043046B">
        <w:t xml:space="preserve"> уменьшение выхода целевого соединения, </w:t>
      </w:r>
      <w:r w:rsidR="00CC2085">
        <w:t>что напрямую связано</w:t>
      </w:r>
      <w:r w:rsidR="0043046B">
        <w:t xml:space="preserve"> с его неустойчивостью</w:t>
      </w:r>
      <w:r w:rsidR="00AA0E9D">
        <w:t>, например, от попадания света</w:t>
      </w:r>
      <w:r w:rsidR="000265B2">
        <w:t xml:space="preserve"> или </w:t>
      </w:r>
      <w:r w:rsidR="000B4B30">
        <w:t xml:space="preserve">комнатной </w:t>
      </w:r>
      <w:r w:rsidR="000265B2">
        <w:t>температуры</w:t>
      </w:r>
      <w:r w:rsidR="00AA0E9D">
        <w:t>.</w:t>
      </w:r>
    </w:p>
    <w:p w14:paraId="28A30C9D" w14:textId="16E67AD3" w:rsidR="00AA0E9D" w:rsidRDefault="00AA0E9D" w:rsidP="004C0F64">
      <w:r>
        <w:t xml:space="preserve">Поэтому, </w:t>
      </w:r>
      <w:r w:rsidR="00C52EE0">
        <w:t>была</w:t>
      </w:r>
      <w:r>
        <w:t xml:space="preserve"> проведена вторая серия экспериментов, где отдел с основной реакционной массой был закрыт экраном из алюминиевой фольги (кривая </w:t>
      </w:r>
      <w:r w:rsidR="000B4B30">
        <w:t>синего</w:t>
      </w:r>
      <w:r>
        <w:t xml:space="preserve"> цвета). На графике 1 показано, что </w:t>
      </w:r>
      <w:r w:rsidR="002D1DE3">
        <w:t>до и во время, соответствующее</w:t>
      </w:r>
      <w:r>
        <w:t xml:space="preserve"> 20 час</w:t>
      </w:r>
      <w:r w:rsidR="002D1DE3">
        <w:t>ам</w:t>
      </w:r>
      <w:r>
        <w:t xml:space="preserve"> протекания процесса</w:t>
      </w:r>
      <w:r w:rsidR="007F5C96">
        <w:t>, выход реакции</w:t>
      </w:r>
      <w:r>
        <w:t xml:space="preserve"> незначительно отличался</w:t>
      </w:r>
      <w:r w:rsidR="007F5C96">
        <w:t xml:space="preserve"> с</w:t>
      </w:r>
      <w:r w:rsidR="002D1DE3">
        <w:t xml:space="preserve"> результатами</w:t>
      </w:r>
      <w:r w:rsidR="007F5C96">
        <w:t xml:space="preserve"> прошлы</w:t>
      </w:r>
      <w:r w:rsidR="002D1DE3">
        <w:t>х</w:t>
      </w:r>
      <w:r w:rsidR="007F5C96">
        <w:t xml:space="preserve"> эксперимент</w:t>
      </w:r>
      <w:r w:rsidR="002D1DE3">
        <w:t>ов</w:t>
      </w:r>
      <w:r>
        <w:t xml:space="preserve">, однако, при дальнейшем протекании </w:t>
      </w:r>
      <w:r w:rsidR="007F5C96">
        <w:t>реакции</w:t>
      </w:r>
      <w:r>
        <w:t xml:space="preserve"> не наблюдалось резкого уменьшения концентрации образовавшегося </w:t>
      </w:r>
      <w:r w:rsidR="002D1DE3">
        <w:t>продукта</w:t>
      </w:r>
      <w:r>
        <w:t xml:space="preserve">. </w:t>
      </w:r>
    </w:p>
    <w:p w14:paraId="76ECB623" w14:textId="04F60A15" w:rsidR="00FB3C6A" w:rsidRDefault="007F5C96" w:rsidP="001F47B9">
      <w:pPr>
        <w:pStyle w:val="af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72006" wp14:editId="35E3B620">
                <wp:simplePos x="0" y="0"/>
                <wp:positionH relativeFrom="column">
                  <wp:posOffset>481965</wp:posOffset>
                </wp:positionH>
                <wp:positionV relativeFrom="paragraph">
                  <wp:posOffset>3707130</wp:posOffset>
                </wp:positionV>
                <wp:extent cx="5173133" cy="373380"/>
                <wp:effectExtent l="0" t="0" r="0" b="76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133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1DC4" w14:textId="17371BBA" w:rsidR="007F5C96" w:rsidRPr="00922857" w:rsidRDefault="007F5C96" w:rsidP="00922857">
                            <w:pPr>
                              <w:pStyle w:val="af3"/>
                              <w:spacing w:line="240" w:lineRule="auto"/>
                              <w:rPr>
                                <w:sz w:val="24"/>
                                <w:szCs w:val="18"/>
                              </w:rPr>
                            </w:pPr>
                            <w:r w:rsidRPr="007F5C96">
                              <w:rPr>
                                <w:vertAlign w:val="superscript"/>
                              </w:rPr>
                              <w:t>а</w:t>
                            </w:r>
                            <w:r w:rsidRPr="00922857">
                              <w:rPr>
                                <w:sz w:val="24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922857">
                              <w:rPr>
                                <w:sz w:val="24"/>
                                <w:szCs w:val="20"/>
                              </w:rPr>
                              <w:t xml:space="preserve">выход рассчитан по </w:t>
                            </w:r>
                            <w:r w:rsidRPr="00922857">
                              <w:rPr>
                                <w:sz w:val="24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922857">
                              <w:rPr>
                                <w:sz w:val="24"/>
                                <w:szCs w:val="20"/>
                                <w:lang w:val="en-US"/>
                              </w:rPr>
                              <w:t>H</w:t>
                            </w:r>
                            <w:r w:rsidRPr="00922857">
                              <w:rPr>
                                <w:sz w:val="24"/>
                                <w:szCs w:val="20"/>
                              </w:rPr>
                              <w:t xml:space="preserve"> ЯМ</w:t>
                            </w:r>
                            <w:r w:rsidR="00922857" w:rsidRPr="00922857">
                              <w:rPr>
                                <w:sz w:val="24"/>
                                <w:szCs w:val="20"/>
                              </w:rPr>
                              <w:t>Р с использованием внутреннего стандарта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7200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7.95pt;margin-top:291.9pt;width:407.35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" filled="f" stroked="f" strokeweight=".5pt">
                <v:textbox>
                  <w:txbxContent>
                    <w:p w14:paraId="02EB1DC4" w14:textId="17371BBA" w:rsidR="007F5C96" w:rsidRPr="00922857" w:rsidRDefault="007F5C96" w:rsidP="00922857">
                      <w:pPr>
                        <w:pStyle w:val="af3"/>
                        <w:spacing w:line="240" w:lineRule="auto"/>
                        <w:rPr>
                          <w:sz w:val="24"/>
                          <w:szCs w:val="18"/>
                        </w:rPr>
                      </w:pPr>
                      <w:r w:rsidRPr="007F5C96">
                        <w:rPr>
                          <w:vertAlign w:val="superscript"/>
                        </w:rPr>
                        <w:t>а</w:t>
                      </w:r>
                      <w:r w:rsidRPr="00922857">
                        <w:rPr>
                          <w:sz w:val="24"/>
                          <w:szCs w:val="20"/>
                          <w:vertAlign w:val="superscript"/>
                        </w:rPr>
                        <w:t xml:space="preserve"> </w:t>
                      </w:r>
                      <w:r w:rsidRPr="00922857">
                        <w:rPr>
                          <w:sz w:val="24"/>
                          <w:szCs w:val="20"/>
                        </w:rPr>
                        <w:t xml:space="preserve">выход рассчитан по </w:t>
                      </w:r>
                      <w:r w:rsidRPr="00922857">
                        <w:rPr>
                          <w:sz w:val="24"/>
                          <w:szCs w:val="20"/>
                          <w:vertAlign w:val="superscript"/>
                        </w:rPr>
                        <w:t>1</w:t>
                      </w:r>
                      <w:r w:rsidRPr="00922857">
                        <w:rPr>
                          <w:sz w:val="24"/>
                          <w:szCs w:val="20"/>
                          <w:lang w:val="en-US"/>
                        </w:rPr>
                        <w:t>H</w:t>
                      </w:r>
                      <w:r w:rsidRPr="00922857">
                        <w:rPr>
                          <w:sz w:val="24"/>
                          <w:szCs w:val="20"/>
                        </w:rPr>
                        <w:t xml:space="preserve"> ЯМ</w:t>
                      </w:r>
                      <w:r w:rsidR="00922857" w:rsidRPr="00922857">
                        <w:rPr>
                          <w:sz w:val="24"/>
                          <w:szCs w:val="20"/>
                        </w:rPr>
                        <w:t>Р с использованием внутреннего стандарта</w:t>
                      </w:r>
                    </w:p>
                  </w:txbxContent>
                </v:textbox>
              </v:shape>
            </w:pict>
          </mc:Fallback>
        </mc:AlternateContent>
      </w:r>
      <w:r w:rsidR="00D87980">
        <w:rPr>
          <w:noProof/>
        </w:rPr>
        <w:drawing>
          <wp:inline distT="0" distB="0" distL="0" distR="0" wp14:anchorId="20306E94" wp14:editId="63EB9805">
            <wp:extent cx="5421630" cy="3985260"/>
            <wp:effectExtent l="0" t="0" r="762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14:paraId="122922BA" w14:textId="73F67630" w:rsidR="00FB3C6A" w:rsidRDefault="00FB3C6A" w:rsidP="003C0675">
      <w:pPr>
        <w:ind w:firstLine="0"/>
        <w:jc w:val="center"/>
      </w:pPr>
      <w:r>
        <w:t xml:space="preserve">График </w:t>
      </w:r>
      <w:fldSimple w:instr=" SEQ График \* ARABIC ">
        <w:r>
          <w:rPr>
            <w:noProof/>
          </w:rPr>
          <w:t>1</w:t>
        </w:r>
      </w:fldSimple>
      <w:r>
        <w:t>. Зависимость выхода реакции от времени проведения процесса</w:t>
      </w:r>
    </w:p>
    <w:p w14:paraId="2227C69F" w14:textId="77777777" w:rsidR="00D87980" w:rsidRDefault="00D87980" w:rsidP="003C0675">
      <w:pPr>
        <w:autoSpaceDE w:val="0"/>
        <w:autoSpaceDN w:val="0"/>
        <w:adjustRightInd w:val="0"/>
        <w:ind w:firstLine="0"/>
        <w:rPr>
          <w:rFonts w:cs="Times New Roman"/>
          <w:szCs w:val="26"/>
        </w:rPr>
      </w:pPr>
    </w:p>
    <w:p w14:paraId="368734C3" w14:textId="7345AA07" w:rsidR="00E83EFE" w:rsidRDefault="00E83EFE" w:rsidP="004C0F64">
      <w:pPr>
        <w:pStyle w:val="21"/>
      </w:pPr>
      <w:bookmarkStart w:id="27" w:name="_Toc134824821"/>
      <w:r>
        <w:t>2.2.</w:t>
      </w:r>
      <w:r w:rsidR="006D0C70" w:rsidRPr="0052676D">
        <w:t>3</w:t>
      </w:r>
      <w:r>
        <w:t xml:space="preserve"> Исследование катали</w:t>
      </w:r>
      <w:r w:rsidR="002D1DE3">
        <w:t>тической активности комплексов металлов</w:t>
      </w:r>
      <w:bookmarkEnd w:id="27"/>
    </w:p>
    <w:p w14:paraId="1FA03962" w14:textId="77777777" w:rsidR="000265B2" w:rsidRDefault="002D1DE3" w:rsidP="004C0F64">
      <w:r>
        <w:t>Максимальное значение выхода реакции, полученное после проведенных двух этапов оптимизации, составляло чуть меньше 50%</w:t>
      </w:r>
      <w:r w:rsidR="0079314C">
        <w:t xml:space="preserve"> при использовании в качестве катализатора </w:t>
      </w:r>
      <w:r w:rsidR="0079314C">
        <w:rPr>
          <w:lang w:val="en-US"/>
        </w:rPr>
        <w:t>K</w:t>
      </w:r>
      <w:r w:rsidR="0079314C" w:rsidRPr="0079314C">
        <w:rPr>
          <w:vertAlign w:val="subscript"/>
        </w:rPr>
        <w:t>2</w:t>
      </w:r>
      <w:proofErr w:type="spellStart"/>
      <w:r w:rsidR="0079314C">
        <w:rPr>
          <w:lang w:val="en-US"/>
        </w:rPr>
        <w:t>PtCl</w:t>
      </w:r>
      <w:proofErr w:type="spellEnd"/>
      <w:r w:rsidR="0079314C">
        <w:softHyphen/>
      </w:r>
      <w:r w:rsidR="0079314C" w:rsidRPr="0079314C">
        <w:rPr>
          <w:vertAlign w:val="subscript"/>
        </w:rPr>
        <w:t>6</w:t>
      </w:r>
      <w:r>
        <w:t xml:space="preserve">. Поэтому, дальнейшие усилия были направлены на исследование каталитической активности комплексных соединений металлов в процессе. </w:t>
      </w:r>
    </w:p>
    <w:p w14:paraId="087DC9E1" w14:textId="1DBABAE2" w:rsidR="00E11E4D" w:rsidRPr="004C0F64" w:rsidRDefault="002D1DE3" w:rsidP="004C0F64">
      <w:r>
        <w:t>Таким образом, н</w:t>
      </w:r>
      <w:r w:rsidR="00B701A2" w:rsidRPr="00B701A2">
        <w:t xml:space="preserve">а </w:t>
      </w:r>
      <w:r>
        <w:t>третьем</w:t>
      </w:r>
      <w:r w:rsidR="00B701A2" w:rsidRPr="00B701A2">
        <w:t xml:space="preserve"> этапе был проведен скрининг различных </w:t>
      </w:r>
      <w:r>
        <w:t xml:space="preserve">комплексных соединений </w:t>
      </w:r>
      <w:r w:rsidR="00B701A2" w:rsidRPr="00B701A2">
        <w:t>металлов</w:t>
      </w:r>
      <w:r w:rsidR="0043046B">
        <w:t xml:space="preserve">, таких как </w:t>
      </w:r>
      <w:r w:rsidR="00CF1AED">
        <w:t>палладий</w:t>
      </w:r>
      <w:r w:rsidR="0043046B" w:rsidRPr="0043046B">
        <w:t>,</w:t>
      </w:r>
      <w:r w:rsidR="00CF1AED">
        <w:t xml:space="preserve"> платина, никель и кобальт</w:t>
      </w:r>
      <w:r w:rsidR="00B701A2" w:rsidRPr="00B701A2">
        <w:t xml:space="preserve">. </w:t>
      </w:r>
      <w:r w:rsidR="00CF1AED">
        <w:rPr>
          <w:rFonts w:cs="Times New Roman"/>
          <w:szCs w:val="26"/>
        </w:rPr>
        <w:t>В</w:t>
      </w:r>
      <w:r w:rsidR="0079314C">
        <w:rPr>
          <w:rFonts w:cs="Times New Roman"/>
          <w:szCs w:val="26"/>
        </w:rPr>
        <w:t xml:space="preserve">се </w:t>
      </w:r>
      <w:r w:rsidR="0079314C" w:rsidRPr="004C0F64">
        <w:t>дальнейшие эксперименты проводились с учетом двух предыдущих этапов оптимизации: реакции проводились в двухкамерных реакторах λ-типа, время реакции составляло 20 часов.</w:t>
      </w:r>
      <w:r w:rsidR="0079314C" w:rsidRPr="00AF2B1D">
        <w:rPr>
          <w:rFonts w:cs="Times New Roman"/>
          <w:szCs w:val="26"/>
        </w:rPr>
        <w:t xml:space="preserve"> </w:t>
      </w:r>
    </w:p>
    <w:p w14:paraId="7BF45C59" w14:textId="785C5FFA" w:rsidR="000265B2" w:rsidRDefault="0079314C" w:rsidP="004C0F64">
      <w:r>
        <w:t>При использовании</w:t>
      </w:r>
      <w:r w:rsidR="00E11E4D">
        <w:t xml:space="preserve"> в реакции</w:t>
      </w:r>
      <w:r>
        <w:t xml:space="preserve"> катализаторов, таких как </w:t>
      </w:r>
      <w:proofErr w:type="gramStart"/>
      <w:r>
        <w:rPr>
          <w:lang w:val="en-US"/>
        </w:rPr>
        <w:t>Pd</w:t>
      </w:r>
      <w:r w:rsidRPr="0079314C">
        <w:t>(</w:t>
      </w:r>
      <w:proofErr w:type="gramEnd"/>
      <w:r>
        <w:rPr>
          <w:lang w:val="en-US"/>
        </w:rPr>
        <w:t>OAc</w:t>
      </w:r>
      <w:r w:rsidRPr="0079314C">
        <w:t>)</w:t>
      </w:r>
      <w:r w:rsidRPr="0079314C">
        <w:rPr>
          <w:vertAlign w:val="subscript"/>
        </w:rPr>
        <w:t>2</w:t>
      </w:r>
      <w:r w:rsidR="00E11E4D">
        <w:t xml:space="preserve"> </w:t>
      </w:r>
      <w:r>
        <w:t xml:space="preserve">и </w:t>
      </w:r>
      <w:proofErr w:type="spellStart"/>
      <w:r w:rsidRPr="00C606DD">
        <w:rPr>
          <w:lang w:val="en-US"/>
        </w:rPr>
        <w:t>PdCl</w:t>
      </w:r>
      <w:proofErr w:type="spellEnd"/>
      <w:r w:rsidRPr="0079314C">
        <w:rPr>
          <w:vertAlign w:val="subscript"/>
        </w:rPr>
        <w:t>2</w:t>
      </w:r>
      <w:r w:rsidRPr="0079314C">
        <w:t>(</w:t>
      </w:r>
      <w:proofErr w:type="spellStart"/>
      <w:r w:rsidRPr="00C606DD">
        <w:rPr>
          <w:lang w:val="en-US"/>
        </w:rPr>
        <w:t>PPh</w:t>
      </w:r>
      <w:proofErr w:type="spellEnd"/>
      <w:r w:rsidRPr="0079314C">
        <w:rPr>
          <w:vertAlign w:val="subscript"/>
        </w:rPr>
        <w:t>3</w:t>
      </w:r>
      <w:r w:rsidRPr="0079314C">
        <w:t>)</w:t>
      </w:r>
      <w:r w:rsidRPr="0079314C">
        <w:rPr>
          <w:vertAlign w:val="subscript"/>
        </w:rPr>
        <w:t>2</w:t>
      </w:r>
      <w:r w:rsidR="00E11E4D">
        <w:t>,</w:t>
      </w:r>
      <w:r>
        <w:t xml:space="preserve"> в спектрах </w:t>
      </w:r>
      <w:r w:rsidRPr="0079314C">
        <w:rPr>
          <w:vertAlign w:val="superscript"/>
        </w:rPr>
        <w:t>1</w:t>
      </w:r>
      <w:r>
        <w:t xml:space="preserve">Н ЯМР </w:t>
      </w:r>
      <w:r w:rsidR="00E11E4D">
        <w:t xml:space="preserve">не </w:t>
      </w:r>
      <w:r w:rsidR="00CF1AED">
        <w:t>наблюда</w:t>
      </w:r>
      <w:r w:rsidR="00E11E4D">
        <w:t>лось образование каких-либо продуктов</w:t>
      </w:r>
      <w:r w:rsidR="000265B2">
        <w:t xml:space="preserve"> (строки 1 и 2, табл. 3)</w:t>
      </w:r>
      <w:r w:rsidR="00E11E4D">
        <w:t xml:space="preserve">. С другой стороны, при использовании соли палладия, а именно </w:t>
      </w:r>
      <w:r w:rsidR="00E11E4D" w:rsidRPr="00B701A2">
        <w:rPr>
          <w:lang w:val="en-US"/>
        </w:rPr>
        <w:t>K</w:t>
      </w:r>
      <w:r w:rsidR="00E11E4D" w:rsidRPr="00E11E4D">
        <w:rPr>
          <w:vertAlign w:val="subscript"/>
        </w:rPr>
        <w:t>2</w:t>
      </w:r>
      <w:proofErr w:type="spellStart"/>
      <w:r w:rsidR="00E11E4D" w:rsidRPr="00B701A2">
        <w:rPr>
          <w:lang w:val="en-US"/>
        </w:rPr>
        <w:t>PdCl</w:t>
      </w:r>
      <w:proofErr w:type="spellEnd"/>
      <w:r w:rsidR="00E11E4D" w:rsidRPr="00E11E4D">
        <w:rPr>
          <w:vertAlign w:val="subscript"/>
        </w:rPr>
        <w:t>4</w:t>
      </w:r>
      <w:r w:rsidR="00E11E4D" w:rsidRPr="00E11E4D">
        <w:rPr>
          <w:vertAlign w:val="subscript"/>
        </w:rPr>
        <w:softHyphen/>
      </w:r>
      <w:r w:rsidR="000265B2">
        <w:t xml:space="preserve"> (строка 3, табл. 3)</w:t>
      </w:r>
      <w:r w:rsidR="00E11E4D" w:rsidRPr="000265B2">
        <w:t>,</w:t>
      </w:r>
      <w:r w:rsidR="00E11E4D">
        <w:t xml:space="preserve"> происходит</w:t>
      </w:r>
      <w:r w:rsidR="00CF1AED">
        <w:t xml:space="preserve"> образование </w:t>
      </w:r>
      <w:r w:rsidR="00CF1AED" w:rsidRPr="00CF1AED">
        <w:rPr>
          <w:i/>
          <w:iCs/>
        </w:rPr>
        <w:t>транс</w:t>
      </w:r>
      <w:r w:rsidR="00CF1AED" w:rsidRPr="00CF1AED">
        <w:t>-</w:t>
      </w:r>
      <w:r w:rsidR="00CF1AED">
        <w:t>1,2-дииодэтена</w:t>
      </w:r>
      <w:r>
        <w:t>, как основного продукта реакции</w:t>
      </w:r>
      <w:r w:rsidR="00E11E4D">
        <w:t>. Д</w:t>
      </w:r>
      <w:r w:rsidR="006D6AFF">
        <w:t>анный факт согласуется с литературными данными</w:t>
      </w:r>
      <w:r w:rsidR="00E11E4D">
        <w:t xml:space="preserve"> </w:t>
      </w:r>
      <w:r w:rsidR="00E11E4D">
        <w:fldChar w:fldCharType="begin"/>
      </w:r>
      <w:r w:rsidR="002C662A">
        <w:instrText xml:space="preserve"> ADDIN EN.CITE &lt;EndNote&gt;&lt;Cite&gt;&lt;Author&gt;Mitchenko&lt;/Author&gt;&lt;Year&gt;2005&lt;/Year&gt;&lt;RecNum&gt;242&lt;/RecNum&gt;&lt;DisplayText&gt;[129]&lt;/DisplayText&gt;&lt;record&gt;&lt;rec-number&gt;242&lt;/rec-number&gt;&lt;foreign-keys&gt;&lt;key app="EN" db-id="5dssx5afba5xddesrdqxzv0fwfrp9d9erztx" timestamp="1683057884"&gt;242&lt;/key&gt;&lt;/foreign-keys&gt;&lt;ref-type name="Journal Article"&gt;17&lt;/ref-type&gt;&lt;contributors&gt;&lt;authors&gt;&lt;author&gt;Mitchenko, Sergey&lt;/author&gt;&lt;author&gt;Strelets, V.&lt;/author&gt;&lt;author&gt;Mitchenko, E.&lt;/author&gt;&lt;/authors&gt;&lt;/contributors&gt;&lt;titles&gt;&lt;title&gt;&lt;style face="normal" font="default" size="100%"&gt;Catalytic Iodination of Acetylene in the Iodopalladate(II)-I&lt;/style&gt;&lt;style face="superscript" font="default" size="100%"&gt;−&lt;/style&gt;&lt;style face="normal" font="default" size="100%"&gt;-I&lt;/style&gt;&lt;style face="subscript" font="default" size="100%"&gt;2&lt;/style&gt;&lt;style face="normal" font="default" size="100%"&gt;-MeOH System&lt;/style&gt;&lt;/title&gt;&lt;secondary-title&gt;Theoretical and Experimental Chemistry&lt;/secondary-title&gt;&lt;/titles&gt;&lt;periodical&gt;&lt;full-title&gt;Theoretical and Experimental Chemistry&lt;/full-title&gt;&lt;/periodical&gt;&lt;pages&gt;310-317&lt;/pages&gt;&lt;volume&gt;41&lt;/volume&gt;&lt;dates&gt;&lt;year&gt;2005&lt;/year&gt;&lt;pub-dates&gt;&lt;date&gt;09/01&lt;/date&gt;&lt;/pub-dates&gt;&lt;/dates&gt;&lt;urls&gt;&lt;/urls&gt;&lt;electronic-resource-num&gt;10.1007/s11237-005-0057-1&lt;/electronic-resource-num&gt;&lt;/record&gt;&lt;/Cite&gt;&lt;/EndNote&gt;</w:instrText>
      </w:r>
      <w:r w:rsidR="00E11E4D">
        <w:fldChar w:fldCharType="separate"/>
      </w:r>
      <w:r w:rsidR="002C662A">
        <w:rPr>
          <w:noProof/>
        </w:rPr>
        <w:t>[129]</w:t>
      </w:r>
      <w:r w:rsidR="00E11E4D">
        <w:fldChar w:fldCharType="end"/>
      </w:r>
      <w:r w:rsidR="00CF1AED">
        <w:t>.</w:t>
      </w:r>
      <w:r w:rsidR="006D6AFF">
        <w:t xml:space="preserve"> В </w:t>
      </w:r>
      <w:r w:rsidR="006D6AFF">
        <w:lastRenderedPageBreak/>
        <w:t xml:space="preserve">спектрах реакционных масс </w:t>
      </w:r>
      <w:r w:rsidR="00E11E4D">
        <w:t xml:space="preserve">при использовании палладиевых катализаторов </w:t>
      </w:r>
      <w:r w:rsidR="006D6AFF">
        <w:t xml:space="preserve">не обнаружены даже следовые </w:t>
      </w:r>
      <w:r w:rsidR="00E11E4D">
        <w:t>количества</w:t>
      </w:r>
      <w:r w:rsidR="006D6AFF">
        <w:t xml:space="preserve"> целевого соединения </w:t>
      </w:r>
      <w:r w:rsidR="006D6AFF" w:rsidRPr="006D6AFF">
        <w:rPr>
          <w:b/>
          <w:bCs/>
        </w:rPr>
        <w:t>18</w:t>
      </w:r>
      <w:r w:rsidR="00C24851">
        <w:rPr>
          <w:b/>
          <w:bCs/>
        </w:rPr>
        <w:t>3</w:t>
      </w:r>
      <w:r w:rsidR="006D6AFF">
        <w:t>.</w:t>
      </w:r>
      <w:r w:rsidR="008C61F9">
        <w:t xml:space="preserve"> </w:t>
      </w:r>
    </w:p>
    <w:p w14:paraId="2082C06E" w14:textId="0F56A3ED" w:rsidR="008C61F9" w:rsidRDefault="000265B2" w:rsidP="004C0F64">
      <w:r>
        <w:t>К сожалению, с</w:t>
      </w:r>
      <w:r w:rsidR="00E11E4D">
        <w:t>оединения кобальта и никеля также не показали необходимой каталитическо</w:t>
      </w:r>
      <w:r w:rsidR="008C61F9">
        <w:t>й активности в изучаемой реакции</w:t>
      </w:r>
      <w:r>
        <w:t xml:space="preserve">, образование целевого соединения </w:t>
      </w:r>
      <w:r w:rsidRPr="000265B2">
        <w:rPr>
          <w:b/>
          <w:bCs/>
        </w:rPr>
        <w:t>183</w:t>
      </w:r>
      <w:r>
        <w:t xml:space="preserve"> не было зафиксировано (строки 8 и 9, табл. 3)</w:t>
      </w:r>
      <w:r w:rsidR="008C61F9">
        <w:t>.</w:t>
      </w:r>
    </w:p>
    <w:p w14:paraId="0247F3E3" w14:textId="1C17B0C4" w:rsidR="008C61F9" w:rsidRDefault="008C61F9" w:rsidP="004C0F64">
      <w:r>
        <w:t>Нами о</w:t>
      </w:r>
      <w:r w:rsidR="00CF1AED" w:rsidRPr="00B701A2">
        <w:t xml:space="preserve">бнаружено, что среди </w:t>
      </w:r>
      <w:r>
        <w:t>всех исследованных</w:t>
      </w:r>
      <w:r w:rsidR="00CF1AED" w:rsidRPr="00B701A2">
        <w:t xml:space="preserve"> катализаторов только </w:t>
      </w:r>
      <w:r w:rsidR="00CF1AED">
        <w:t xml:space="preserve">соединения платины </w:t>
      </w:r>
      <w:r>
        <w:t xml:space="preserve">способствуют протеканию реакции в необходимом направлении. Лучший результат, среди использованных катализаторов, </w:t>
      </w:r>
      <w:r w:rsidRPr="00B701A2">
        <w:rPr>
          <w:lang w:val="en-US"/>
        </w:rPr>
        <w:t>K</w:t>
      </w:r>
      <w:r w:rsidRPr="008C61F9">
        <w:rPr>
          <w:vertAlign w:val="subscript"/>
        </w:rPr>
        <w:t>2</w:t>
      </w:r>
      <w:proofErr w:type="spellStart"/>
      <w:r w:rsidRPr="00B701A2">
        <w:rPr>
          <w:lang w:val="en-US"/>
        </w:rPr>
        <w:t>PtCl</w:t>
      </w:r>
      <w:proofErr w:type="spellEnd"/>
      <w:r w:rsidRPr="008C61F9">
        <w:rPr>
          <w:vertAlign w:val="subscript"/>
        </w:rPr>
        <w:t>6</w:t>
      </w:r>
      <w:r>
        <w:t>,</w:t>
      </w:r>
      <w:r w:rsidRPr="008C61F9">
        <w:t xml:space="preserve"> </w:t>
      </w:r>
      <w:r w:rsidRPr="00B701A2">
        <w:rPr>
          <w:lang w:val="en-US"/>
        </w:rPr>
        <w:t>K</w:t>
      </w:r>
      <w:r w:rsidRPr="008C61F9">
        <w:rPr>
          <w:vertAlign w:val="subscript"/>
        </w:rPr>
        <w:t>2</w:t>
      </w:r>
      <w:proofErr w:type="spellStart"/>
      <w:r w:rsidRPr="00B701A2">
        <w:rPr>
          <w:lang w:val="en-US"/>
        </w:rPr>
        <w:t>PtI</w:t>
      </w:r>
      <w:proofErr w:type="spellEnd"/>
      <w:r w:rsidRPr="008C61F9">
        <w:rPr>
          <w:vertAlign w:val="subscript"/>
        </w:rPr>
        <w:t>6</w:t>
      </w:r>
      <w:r w:rsidRPr="008C61F9">
        <w:rPr>
          <w:vertAlign w:val="subscript"/>
        </w:rPr>
        <w:softHyphen/>
      </w:r>
      <w:r w:rsidRPr="008C61F9">
        <w:t>,</w:t>
      </w:r>
      <w:r>
        <w:t xml:space="preserve"> </w:t>
      </w:r>
      <w:proofErr w:type="gramStart"/>
      <w:r>
        <w:rPr>
          <w:lang w:val="en-US"/>
        </w:rPr>
        <w:t>Pt</w:t>
      </w:r>
      <w:r w:rsidRPr="008C61F9">
        <w:t>(</w:t>
      </w:r>
      <w:proofErr w:type="spellStart"/>
      <w:proofErr w:type="gramEnd"/>
      <w:r>
        <w:rPr>
          <w:lang w:val="en-US"/>
        </w:rPr>
        <w:t>PPh</w:t>
      </w:r>
      <w:proofErr w:type="spellEnd"/>
      <w:r w:rsidRPr="008C61F9">
        <w:rPr>
          <w:vertAlign w:val="subscript"/>
        </w:rPr>
        <w:t>3</w:t>
      </w:r>
      <w:r w:rsidRPr="008C61F9">
        <w:t>)</w:t>
      </w:r>
      <w:r w:rsidRPr="008C61F9">
        <w:rPr>
          <w:vertAlign w:val="subscript"/>
        </w:rPr>
        <w:t>4</w:t>
      </w:r>
      <w:r>
        <w:t xml:space="preserve"> и </w:t>
      </w:r>
      <w:r>
        <w:rPr>
          <w:lang w:val="en-US"/>
        </w:rPr>
        <w:t>Pt</w:t>
      </w:r>
      <w:r w:rsidRPr="008C61F9">
        <w:t>(</w:t>
      </w:r>
      <w:proofErr w:type="spellStart"/>
      <w:r>
        <w:rPr>
          <w:lang w:val="en-US"/>
        </w:rPr>
        <w:t>PPh</w:t>
      </w:r>
      <w:proofErr w:type="spellEnd"/>
      <w:r w:rsidRPr="008C61F9">
        <w:rPr>
          <w:vertAlign w:val="subscript"/>
        </w:rPr>
        <w:t>3</w:t>
      </w:r>
      <w:r w:rsidRPr="008C61F9">
        <w:t>)</w:t>
      </w:r>
      <w:r w:rsidRPr="008C61F9">
        <w:rPr>
          <w:vertAlign w:val="subscript"/>
        </w:rPr>
        <w:t>2</w:t>
      </w:r>
      <w:r>
        <w:rPr>
          <w:lang w:val="en-US"/>
        </w:rPr>
        <w:t>Cl</w:t>
      </w:r>
      <w:r w:rsidRPr="008C61F9">
        <w:rPr>
          <w:vertAlign w:val="subscript"/>
        </w:rPr>
        <w:t>2</w:t>
      </w:r>
      <w:r>
        <w:t>, показал</w:t>
      </w:r>
      <w:r w:rsidR="006B6418">
        <w:t>о соединение платины строения</w:t>
      </w:r>
      <w:r>
        <w:t xml:space="preserve"> </w:t>
      </w:r>
      <w:r w:rsidRPr="00B701A2">
        <w:rPr>
          <w:lang w:val="en-US"/>
        </w:rPr>
        <w:t>K</w:t>
      </w:r>
      <w:r w:rsidRPr="008C61F9">
        <w:rPr>
          <w:vertAlign w:val="subscript"/>
        </w:rPr>
        <w:t>2</w:t>
      </w:r>
      <w:proofErr w:type="spellStart"/>
      <w:r w:rsidRPr="00B701A2">
        <w:rPr>
          <w:lang w:val="en-US"/>
        </w:rPr>
        <w:t>PtI</w:t>
      </w:r>
      <w:proofErr w:type="spellEnd"/>
      <w:r w:rsidRPr="008C61F9">
        <w:rPr>
          <w:vertAlign w:val="subscript"/>
        </w:rPr>
        <w:t>6</w:t>
      </w:r>
      <w:r>
        <w:t>. Так, при использовании такой соли платины, выход реакции составил 80% (</w:t>
      </w:r>
      <w:r w:rsidR="00E34DF5">
        <w:t>табл.</w:t>
      </w:r>
      <w:r>
        <w:t xml:space="preserve"> 3, строка 5), что в 7 раз выше, по сравнению с тестовыми экспериментами.</w:t>
      </w:r>
    </w:p>
    <w:p w14:paraId="415BF884" w14:textId="3DA49727" w:rsidR="000265B2" w:rsidRPr="00662BE0" w:rsidRDefault="000265B2" w:rsidP="004C0F64">
      <w:r>
        <w:t xml:space="preserve">Другие соединения платины, </w:t>
      </w:r>
      <w:r w:rsidR="00662BE0">
        <w:rPr>
          <w:lang w:val="en-US"/>
        </w:rPr>
        <w:t>Pt</w:t>
      </w:r>
      <w:r w:rsidR="00662BE0" w:rsidRPr="008C61F9">
        <w:t>(</w:t>
      </w:r>
      <w:proofErr w:type="spellStart"/>
      <w:r w:rsidR="00662BE0">
        <w:rPr>
          <w:lang w:val="en-US"/>
        </w:rPr>
        <w:t>PPh</w:t>
      </w:r>
      <w:proofErr w:type="spellEnd"/>
      <w:r w:rsidR="00662BE0" w:rsidRPr="008C61F9">
        <w:rPr>
          <w:vertAlign w:val="subscript"/>
        </w:rPr>
        <w:t>3</w:t>
      </w:r>
      <w:r w:rsidR="00662BE0" w:rsidRPr="008C61F9">
        <w:t>)</w:t>
      </w:r>
      <w:r w:rsidR="00662BE0" w:rsidRPr="008C61F9">
        <w:rPr>
          <w:vertAlign w:val="subscript"/>
        </w:rPr>
        <w:t>4</w:t>
      </w:r>
      <w:r w:rsidR="00662BE0">
        <w:rPr>
          <w:vertAlign w:val="subscript"/>
        </w:rPr>
        <w:t xml:space="preserve"> </w:t>
      </w:r>
      <w:r w:rsidR="00662BE0">
        <w:t xml:space="preserve">(строка 6, табл. 3), </w:t>
      </w:r>
      <w:r w:rsidR="00662BE0">
        <w:rPr>
          <w:lang w:val="en-US"/>
        </w:rPr>
        <w:t>Pt</w:t>
      </w:r>
      <w:r w:rsidR="00662BE0" w:rsidRPr="008C61F9">
        <w:t>(</w:t>
      </w:r>
      <w:proofErr w:type="spellStart"/>
      <w:r w:rsidR="00662BE0">
        <w:rPr>
          <w:lang w:val="en-US"/>
        </w:rPr>
        <w:t>PPh</w:t>
      </w:r>
      <w:proofErr w:type="spellEnd"/>
      <w:r w:rsidR="00662BE0" w:rsidRPr="008C61F9">
        <w:rPr>
          <w:vertAlign w:val="subscript"/>
        </w:rPr>
        <w:t>3</w:t>
      </w:r>
      <w:r w:rsidR="00662BE0" w:rsidRPr="008C61F9">
        <w:t>)</w:t>
      </w:r>
      <w:r w:rsidR="00662BE0" w:rsidRPr="008C61F9">
        <w:rPr>
          <w:vertAlign w:val="subscript"/>
        </w:rPr>
        <w:t>2</w:t>
      </w:r>
      <w:r w:rsidR="00662BE0">
        <w:rPr>
          <w:lang w:val="en-US"/>
        </w:rPr>
        <w:t>Cl</w:t>
      </w:r>
      <w:r w:rsidR="00662BE0" w:rsidRPr="008C61F9">
        <w:rPr>
          <w:vertAlign w:val="subscript"/>
        </w:rPr>
        <w:t>2</w:t>
      </w:r>
      <w:r w:rsidR="00662BE0">
        <w:t xml:space="preserve"> (строка 7, табл. 3) и </w:t>
      </w:r>
      <w:r w:rsidR="00662BE0" w:rsidRPr="00B701A2">
        <w:rPr>
          <w:lang w:val="en-US"/>
        </w:rPr>
        <w:t>K</w:t>
      </w:r>
      <w:r w:rsidR="00662BE0" w:rsidRPr="008C61F9">
        <w:rPr>
          <w:vertAlign w:val="subscript"/>
        </w:rPr>
        <w:t>2</w:t>
      </w:r>
      <w:proofErr w:type="spellStart"/>
      <w:r w:rsidR="00662BE0" w:rsidRPr="00B701A2">
        <w:rPr>
          <w:lang w:val="en-US"/>
        </w:rPr>
        <w:t>PtCl</w:t>
      </w:r>
      <w:proofErr w:type="spellEnd"/>
      <w:r w:rsidR="00662BE0" w:rsidRPr="008C61F9">
        <w:rPr>
          <w:vertAlign w:val="subscript"/>
        </w:rPr>
        <w:t>6</w:t>
      </w:r>
      <w:r w:rsidR="00662BE0">
        <w:t xml:space="preserve"> (строка 4, табл. 3), показали более низкие результаты за счет стадии образования </w:t>
      </w:r>
      <w:r w:rsidR="00662BE0" w:rsidRPr="00662BE0">
        <w:rPr>
          <w:i/>
          <w:iCs/>
          <w:lang w:val="en-US"/>
        </w:rPr>
        <w:t>in</w:t>
      </w:r>
      <w:r w:rsidR="00662BE0" w:rsidRPr="00662BE0">
        <w:rPr>
          <w:i/>
          <w:iCs/>
        </w:rPr>
        <w:t xml:space="preserve"> </w:t>
      </w:r>
      <w:r w:rsidR="00662BE0" w:rsidRPr="00662BE0">
        <w:rPr>
          <w:i/>
          <w:iCs/>
          <w:lang w:val="en-US"/>
        </w:rPr>
        <w:t>situ</w:t>
      </w:r>
      <w:r w:rsidR="00662BE0">
        <w:rPr>
          <w:i/>
          <w:iCs/>
        </w:rPr>
        <w:t xml:space="preserve"> </w:t>
      </w:r>
      <w:r w:rsidR="00662BE0">
        <w:t xml:space="preserve">необходимой </w:t>
      </w:r>
      <w:r w:rsidR="00662BE0" w:rsidRPr="00662BE0">
        <w:t xml:space="preserve">каталитической формы </w:t>
      </w:r>
      <w:r w:rsidR="00662BE0">
        <w:t>катализаторы (стадия обмена ли</w:t>
      </w:r>
      <w:r w:rsidR="000F1659">
        <w:t>г</w:t>
      </w:r>
      <w:r w:rsidR="00662BE0">
        <w:t xml:space="preserve">андов). </w:t>
      </w:r>
    </w:p>
    <w:p w14:paraId="57826561" w14:textId="3ABF7D74" w:rsidR="006D6AFF" w:rsidRDefault="006D6AFF" w:rsidP="003C0675">
      <w:pPr>
        <w:ind w:firstLine="0"/>
        <w:jc w:val="center"/>
      </w:pPr>
      <w:r>
        <w:t xml:space="preserve">Таблица </w:t>
      </w:r>
      <w:fldSimple w:instr=" SEQ Таблица \* ARABIC ">
        <w:r w:rsidR="008C6611">
          <w:rPr>
            <w:noProof/>
          </w:rPr>
          <w:t>3</w:t>
        </w:r>
      </w:fldSimple>
      <w:r>
        <w:t>. Исследование каталитической активности соединений металлов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50"/>
        <w:gridCol w:w="3515"/>
        <w:gridCol w:w="2778"/>
      </w:tblGrid>
      <w:tr w:rsidR="008C61F9" w14:paraId="15FD9A04" w14:textId="77777777" w:rsidTr="006B6418">
        <w:trPr>
          <w:trHeight w:val="794"/>
          <w:jc w:val="center"/>
        </w:trPr>
        <w:tc>
          <w:tcPr>
            <w:tcW w:w="850" w:type="dxa"/>
            <w:vAlign w:val="center"/>
          </w:tcPr>
          <w:p w14:paraId="0F994430" w14:textId="77777777" w:rsidR="00B701A2" w:rsidRPr="00A42DA2" w:rsidRDefault="00B701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№</w:t>
            </w:r>
          </w:p>
        </w:tc>
        <w:tc>
          <w:tcPr>
            <w:tcW w:w="3515" w:type="dxa"/>
            <w:vAlign w:val="center"/>
          </w:tcPr>
          <w:p w14:paraId="05D99F83" w14:textId="248BE128" w:rsidR="00B701A2" w:rsidRDefault="006D0C70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Катализатор</w:t>
            </w:r>
          </w:p>
        </w:tc>
        <w:tc>
          <w:tcPr>
            <w:tcW w:w="2778" w:type="dxa"/>
            <w:vAlign w:val="center"/>
          </w:tcPr>
          <w:p w14:paraId="245CC4FB" w14:textId="77777777" w:rsidR="00B701A2" w:rsidRDefault="00B701A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 xml:space="preserve">Выход реакции </w:t>
            </w:r>
            <w:r w:rsidRPr="00092E8E">
              <w:rPr>
                <w:rFonts w:cs="Times New Roman"/>
                <w:szCs w:val="26"/>
                <w:vertAlign w:val="superscript"/>
              </w:rPr>
              <w:t>а</w:t>
            </w:r>
            <w:r>
              <w:rPr>
                <w:rFonts w:cs="Times New Roman"/>
                <w:szCs w:val="26"/>
              </w:rPr>
              <w:t>, %</w:t>
            </w:r>
          </w:p>
        </w:tc>
      </w:tr>
      <w:tr w:rsidR="008C61F9" w:rsidRPr="00B701A2" w14:paraId="6EF6E90E" w14:textId="77777777" w:rsidTr="008C6611">
        <w:trPr>
          <w:trHeight w:val="510"/>
          <w:jc w:val="center"/>
        </w:trPr>
        <w:tc>
          <w:tcPr>
            <w:tcW w:w="850" w:type="dxa"/>
            <w:vAlign w:val="center"/>
          </w:tcPr>
          <w:p w14:paraId="25037B13" w14:textId="21779A33" w:rsidR="00C606DD" w:rsidRPr="006B6418" w:rsidRDefault="006B6418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</w:t>
            </w:r>
          </w:p>
        </w:tc>
        <w:tc>
          <w:tcPr>
            <w:tcW w:w="3515" w:type="dxa"/>
            <w:vAlign w:val="center"/>
          </w:tcPr>
          <w:p w14:paraId="11954A71" w14:textId="68BD71D5" w:rsidR="00C606DD" w:rsidRPr="00B701A2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proofErr w:type="gramStart"/>
            <w:r>
              <w:rPr>
                <w:rFonts w:cs="Times New Roman"/>
                <w:szCs w:val="26"/>
                <w:lang w:val="en-US"/>
              </w:rPr>
              <w:t>Pd(</w:t>
            </w:r>
            <w:proofErr w:type="gramEnd"/>
            <w:r>
              <w:rPr>
                <w:rFonts w:cs="Times New Roman"/>
                <w:szCs w:val="26"/>
                <w:lang w:val="en-US"/>
              </w:rPr>
              <w:t>OAc)</w:t>
            </w:r>
            <w:r w:rsidRPr="000D1C3E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2778" w:type="dxa"/>
            <w:vAlign w:val="center"/>
          </w:tcPr>
          <w:p w14:paraId="58592540" w14:textId="0D051526" w:rsidR="00C606DD" w:rsidRPr="00DD0112" w:rsidRDefault="00B1513B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vertAlign w:val="superscript"/>
              </w:rPr>
            </w:pPr>
            <w:r w:rsidRPr="00DD0112">
              <w:rPr>
                <w:rFonts w:cs="Times New Roman"/>
                <w:szCs w:val="26"/>
                <w:lang w:val="en-GB"/>
              </w:rPr>
              <w:t>NR</w:t>
            </w:r>
            <w:r w:rsidR="00DD0112" w:rsidRPr="00DD0112">
              <w:rPr>
                <w:rFonts w:cs="Times New Roman"/>
                <w:szCs w:val="26"/>
                <w:vertAlign w:val="superscript"/>
              </w:rPr>
              <w:t>б</w:t>
            </w:r>
          </w:p>
        </w:tc>
      </w:tr>
      <w:tr w:rsidR="008C61F9" w:rsidRPr="00B701A2" w14:paraId="7D4C5178" w14:textId="77777777" w:rsidTr="008C6611">
        <w:trPr>
          <w:trHeight w:val="510"/>
          <w:jc w:val="center"/>
        </w:trPr>
        <w:tc>
          <w:tcPr>
            <w:tcW w:w="850" w:type="dxa"/>
            <w:vAlign w:val="center"/>
          </w:tcPr>
          <w:p w14:paraId="1157B201" w14:textId="3B8A59A7" w:rsidR="00C606DD" w:rsidRPr="00C606DD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>
              <w:rPr>
                <w:rFonts w:cs="Times New Roman"/>
                <w:szCs w:val="26"/>
                <w:lang w:val="en-US"/>
              </w:rPr>
              <w:t>2</w:t>
            </w:r>
          </w:p>
        </w:tc>
        <w:tc>
          <w:tcPr>
            <w:tcW w:w="3515" w:type="dxa"/>
            <w:vAlign w:val="center"/>
          </w:tcPr>
          <w:p w14:paraId="6C5483D6" w14:textId="610299F3" w:rsidR="00C606DD" w:rsidRPr="00B701A2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701A2">
              <w:rPr>
                <w:rFonts w:cs="Times New Roman"/>
                <w:szCs w:val="26"/>
                <w:lang w:val="en-US"/>
              </w:rPr>
              <w:t>K</w:t>
            </w:r>
            <w:r w:rsidRPr="00B701A2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  <w:r w:rsidRPr="00B701A2">
              <w:rPr>
                <w:rFonts w:cs="Times New Roman"/>
                <w:szCs w:val="26"/>
                <w:lang w:val="en-US"/>
              </w:rPr>
              <w:t>PdCl</w:t>
            </w:r>
            <w:r w:rsidRPr="00B701A2">
              <w:rPr>
                <w:rFonts w:cs="Times New Roman"/>
                <w:szCs w:val="26"/>
                <w:vertAlign w:val="subscript"/>
                <w:lang w:val="en-US"/>
              </w:rPr>
              <w:t>4</w:t>
            </w:r>
          </w:p>
        </w:tc>
        <w:tc>
          <w:tcPr>
            <w:tcW w:w="2778" w:type="dxa"/>
            <w:vAlign w:val="center"/>
          </w:tcPr>
          <w:p w14:paraId="390E868B" w14:textId="7773806F" w:rsidR="00C606DD" w:rsidRPr="00DD0112" w:rsidRDefault="00DD011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DD0112">
              <w:rPr>
                <w:rFonts w:cs="Times New Roman"/>
                <w:szCs w:val="26"/>
                <w:lang w:val="en-GB"/>
              </w:rPr>
              <w:t>NR</w:t>
            </w:r>
            <w:r w:rsidRPr="00DD0112">
              <w:rPr>
                <w:rFonts w:cs="Times New Roman"/>
                <w:szCs w:val="26"/>
                <w:vertAlign w:val="superscript"/>
              </w:rPr>
              <w:t>б</w:t>
            </w:r>
          </w:p>
        </w:tc>
      </w:tr>
      <w:tr w:rsidR="008C61F9" w:rsidRPr="00B701A2" w14:paraId="47283DD2" w14:textId="77777777" w:rsidTr="008C6611">
        <w:trPr>
          <w:trHeight w:val="510"/>
          <w:jc w:val="center"/>
        </w:trPr>
        <w:tc>
          <w:tcPr>
            <w:tcW w:w="850" w:type="dxa"/>
            <w:vAlign w:val="center"/>
          </w:tcPr>
          <w:p w14:paraId="73DE53AA" w14:textId="62C7DEC4" w:rsidR="00C606DD" w:rsidRPr="00B701A2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3</w:t>
            </w:r>
          </w:p>
        </w:tc>
        <w:tc>
          <w:tcPr>
            <w:tcW w:w="3515" w:type="dxa"/>
            <w:vAlign w:val="center"/>
          </w:tcPr>
          <w:p w14:paraId="333C9054" w14:textId="1F1EBF02" w:rsidR="00C606DD" w:rsidRPr="00B701A2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C606DD">
              <w:rPr>
                <w:rFonts w:cs="Times New Roman"/>
                <w:szCs w:val="26"/>
                <w:lang w:val="en-US"/>
              </w:rPr>
              <w:t>PdCl</w:t>
            </w:r>
            <w:r w:rsidRPr="00C606DD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  <w:r w:rsidRPr="00C606DD">
              <w:rPr>
                <w:rFonts w:cs="Times New Roman"/>
                <w:szCs w:val="26"/>
                <w:lang w:val="en-US"/>
              </w:rPr>
              <w:t>(PPh</w:t>
            </w:r>
            <w:r w:rsidRPr="00C606DD">
              <w:rPr>
                <w:rFonts w:cs="Times New Roman"/>
                <w:szCs w:val="26"/>
                <w:vertAlign w:val="subscript"/>
                <w:lang w:val="en-US"/>
              </w:rPr>
              <w:t>3</w:t>
            </w:r>
            <w:r w:rsidRPr="00C606DD">
              <w:rPr>
                <w:rFonts w:cs="Times New Roman"/>
                <w:szCs w:val="26"/>
                <w:lang w:val="en-US"/>
              </w:rPr>
              <w:t>)</w:t>
            </w:r>
            <w:r w:rsidRPr="00C606DD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2778" w:type="dxa"/>
            <w:vAlign w:val="center"/>
          </w:tcPr>
          <w:p w14:paraId="78F76D47" w14:textId="674367B1" w:rsidR="00C606DD" w:rsidRPr="00DD0112" w:rsidRDefault="00DD011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 w:rsidRPr="00DD0112">
              <w:rPr>
                <w:rFonts w:cs="Times New Roman"/>
                <w:szCs w:val="26"/>
                <w:lang w:val="en-GB"/>
              </w:rPr>
              <w:t>NR</w:t>
            </w:r>
            <w:r w:rsidRPr="00DD0112">
              <w:rPr>
                <w:rFonts w:cs="Times New Roman"/>
                <w:szCs w:val="26"/>
                <w:vertAlign w:val="superscript"/>
              </w:rPr>
              <w:t>б</w:t>
            </w:r>
          </w:p>
        </w:tc>
      </w:tr>
      <w:tr w:rsidR="008C61F9" w:rsidRPr="00B701A2" w14:paraId="16149511" w14:textId="77777777" w:rsidTr="008C6611">
        <w:trPr>
          <w:trHeight w:val="510"/>
          <w:jc w:val="center"/>
        </w:trPr>
        <w:tc>
          <w:tcPr>
            <w:tcW w:w="850" w:type="dxa"/>
            <w:vAlign w:val="center"/>
          </w:tcPr>
          <w:p w14:paraId="6DD87309" w14:textId="00187EDE" w:rsidR="00C606DD" w:rsidRPr="00C606DD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>
              <w:rPr>
                <w:rFonts w:cs="Times New Roman"/>
                <w:szCs w:val="26"/>
                <w:lang w:val="en-US"/>
              </w:rPr>
              <w:t>4</w:t>
            </w:r>
          </w:p>
        </w:tc>
        <w:tc>
          <w:tcPr>
            <w:tcW w:w="3515" w:type="dxa"/>
            <w:vAlign w:val="center"/>
          </w:tcPr>
          <w:p w14:paraId="23C200A1" w14:textId="79CFBD70" w:rsidR="00C606DD" w:rsidRPr="00B701A2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701A2">
              <w:rPr>
                <w:rFonts w:cs="Times New Roman"/>
                <w:szCs w:val="26"/>
                <w:lang w:val="en-US"/>
              </w:rPr>
              <w:t>K</w:t>
            </w:r>
            <w:r w:rsidRPr="00B701A2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  <w:r w:rsidRPr="00B701A2">
              <w:rPr>
                <w:rFonts w:cs="Times New Roman"/>
                <w:szCs w:val="26"/>
                <w:lang w:val="en-US"/>
              </w:rPr>
              <w:t>PtCl</w:t>
            </w:r>
            <w:r w:rsidRPr="00B701A2">
              <w:rPr>
                <w:rFonts w:cs="Times New Roman"/>
                <w:szCs w:val="26"/>
                <w:vertAlign w:val="subscript"/>
                <w:lang w:val="en-US"/>
              </w:rPr>
              <w:t>6</w:t>
            </w:r>
          </w:p>
        </w:tc>
        <w:tc>
          <w:tcPr>
            <w:tcW w:w="2778" w:type="dxa"/>
            <w:vAlign w:val="center"/>
          </w:tcPr>
          <w:p w14:paraId="04ED1393" w14:textId="014F3B82" w:rsidR="00C606DD" w:rsidRPr="00DD0112" w:rsidRDefault="00A06BC3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DD0112">
              <w:rPr>
                <w:rFonts w:cs="Times New Roman"/>
                <w:szCs w:val="26"/>
              </w:rPr>
              <w:t>42</w:t>
            </w:r>
          </w:p>
        </w:tc>
      </w:tr>
      <w:tr w:rsidR="008C61F9" w:rsidRPr="00435022" w14:paraId="32119C6B" w14:textId="77777777" w:rsidTr="000F1659">
        <w:trPr>
          <w:trHeight w:val="510"/>
          <w:jc w:val="center"/>
        </w:trPr>
        <w:tc>
          <w:tcPr>
            <w:tcW w:w="850" w:type="dxa"/>
            <w:shd w:val="clear" w:color="auto" w:fill="FFFFFF" w:themeFill="background1"/>
            <w:vAlign w:val="center"/>
          </w:tcPr>
          <w:p w14:paraId="3AFEC45C" w14:textId="77378A68" w:rsidR="00C606DD" w:rsidRPr="00C606DD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>
              <w:rPr>
                <w:rFonts w:cs="Times New Roman"/>
                <w:szCs w:val="26"/>
                <w:lang w:val="en-US"/>
              </w:rPr>
              <w:t>5</w:t>
            </w:r>
          </w:p>
        </w:tc>
        <w:tc>
          <w:tcPr>
            <w:tcW w:w="3515" w:type="dxa"/>
            <w:shd w:val="clear" w:color="auto" w:fill="FFFFFF" w:themeFill="background1"/>
            <w:vAlign w:val="center"/>
          </w:tcPr>
          <w:p w14:paraId="5ABFD95C" w14:textId="47D405E8" w:rsidR="00C606DD" w:rsidRPr="009F7F71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 w:rsidRPr="00B701A2">
              <w:rPr>
                <w:rFonts w:cs="Times New Roman"/>
                <w:szCs w:val="26"/>
                <w:lang w:val="en-US"/>
              </w:rPr>
              <w:t>K</w:t>
            </w:r>
            <w:r w:rsidRPr="00B701A2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  <w:r w:rsidRPr="00B701A2">
              <w:rPr>
                <w:rFonts w:cs="Times New Roman"/>
                <w:szCs w:val="26"/>
                <w:lang w:val="en-US"/>
              </w:rPr>
              <w:t>PtI</w:t>
            </w:r>
            <w:r w:rsidRPr="00B701A2">
              <w:rPr>
                <w:rFonts w:cs="Times New Roman"/>
                <w:szCs w:val="26"/>
                <w:vertAlign w:val="subscript"/>
                <w:lang w:val="en-US"/>
              </w:rPr>
              <w:t>6</w:t>
            </w:r>
          </w:p>
        </w:tc>
        <w:tc>
          <w:tcPr>
            <w:tcW w:w="2778" w:type="dxa"/>
            <w:shd w:val="clear" w:color="auto" w:fill="FFFFFF" w:themeFill="background1"/>
            <w:vAlign w:val="center"/>
          </w:tcPr>
          <w:p w14:paraId="0D027365" w14:textId="2BF366E1" w:rsidR="00C606DD" w:rsidRPr="000F1659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Cs w:val="26"/>
                <w:lang w:val="en-US"/>
              </w:rPr>
            </w:pPr>
            <w:r w:rsidRPr="000F1659">
              <w:rPr>
                <w:rFonts w:cs="Times New Roman"/>
                <w:b/>
                <w:bCs/>
                <w:szCs w:val="26"/>
                <w:lang w:val="en-US"/>
              </w:rPr>
              <w:t>80</w:t>
            </w:r>
          </w:p>
        </w:tc>
      </w:tr>
      <w:tr w:rsidR="008C61F9" w:rsidRPr="00435022" w14:paraId="6EC0593A" w14:textId="77777777" w:rsidTr="008C6611">
        <w:trPr>
          <w:trHeight w:val="510"/>
          <w:jc w:val="center"/>
        </w:trPr>
        <w:tc>
          <w:tcPr>
            <w:tcW w:w="850" w:type="dxa"/>
            <w:vAlign w:val="center"/>
          </w:tcPr>
          <w:p w14:paraId="62BBC406" w14:textId="45A2DF89" w:rsidR="00C606DD" w:rsidRPr="00435022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>
              <w:rPr>
                <w:rFonts w:cs="Times New Roman"/>
                <w:szCs w:val="26"/>
                <w:lang w:val="en-US"/>
              </w:rPr>
              <w:t>6</w:t>
            </w:r>
          </w:p>
        </w:tc>
        <w:tc>
          <w:tcPr>
            <w:tcW w:w="3515" w:type="dxa"/>
            <w:vAlign w:val="center"/>
          </w:tcPr>
          <w:p w14:paraId="585C063A" w14:textId="31E02F3E" w:rsidR="00C606DD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proofErr w:type="gramStart"/>
            <w:r>
              <w:rPr>
                <w:rFonts w:cs="Times New Roman"/>
                <w:szCs w:val="26"/>
                <w:lang w:val="en-US"/>
              </w:rPr>
              <w:t>Pt(</w:t>
            </w:r>
            <w:proofErr w:type="gramEnd"/>
            <w:r>
              <w:rPr>
                <w:rFonts w:cs="Times New Roman"/>
                <w:szCs w:val="26"/>
                <w:lang w:val="en-US"/>
              </w:rPr>
              <w:t>PPh</w:t>
            </w:r>
            <w:r w:rsidRPr="009F7F71">
              <w:rPr>
                <w:rFonts w:cs="Times New Roman"/>
                <w:szCs w:val="26"/>
                <w:vertAlign w:val="subscript"/>
                <w:lang w:val="en-US"/>
              </w:rPr>
              <w:t>3</w:t>
            </w:r>
            <w:r>
              <w:rPr>
                <w:rFonts w:cs="Times New Roman"/>
                <w:szCs w:val="26"/>
                <w:lang w:val="en-US"/>
              </w:rPr>
              <w:t>)</w:t>
            </w:r>
            <w:r w:rsidRPr="009F7F71">
              <w:rPr>
                <w:rFonts w:cs="Times New Roman"/>
                <w:szCs w:val="26"/>
                <w:vertAlign w:val="subscript"/>
                <w:lang w:val="en-US"/>
              </w:rPr>
              <w:t>4</w:t>
            </w:r>
          </w:p>
        </w:tc>
        <w:tc>
          <w:tcPr>
            <w:tcW w:w="2778" w:type="dxa"/>
            <w:vAlign w:val="center"/>
          </w:tcPr>
          <w:p w14:paraId="5D67B610" w14:textId="15197B78" w:rsidR="00C606DD" w:rsidRPr="00DD0112" w:rsidRDefault="00A06BC3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DD0112">
              <w:rPr>
                <w:rFonts w:cs="Times New Roman"/>
                <w:szCs w:val="26"/>
              </w:rPr>
              <w:t>22</w:t>
            </w:r>
          </w:p>
        </w:tc>
      </w:tr>
      <w:tr w:rsidR="008C61F9" w:rsidRPr="00435022" w14:paraId="06B47D8B" w14:textId="77777777" w:rsidTr="008C6611">
        <w:trPr>
          <w:trHeight w:val="510"/>
          <w:jc w:val="center"/>
        </w:trPr>
        <w:tc>
          <w:tcPr>
            <w:tcW w:w="850" w:type="dxa"/>
            <w:vAlign w:val="center"/>
          </w:tcPr>
          <w:p w14:paraId="59EA6A35" w14:textId="37EF1DAE" w:rsidR="00C606DD" w:rsidRPr="000D1C3E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7</w:t>
            </w:r>
          </w:p>
        </w:tc>
        <w:tc>
          <w:tcPr>
            <w:tcW w:w="3515" w:type="dxa"/>
            <w:vAlign w:val="center"/>
          </w:tcPr>
          <w:p w14:paraId="10F95CFB" w14:textId="1D75D900" w:rsidR="00C606DD" w:rsidRPr="000D1C3E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proofErr w:type="gramStart"/>
            <w:r>
              <w:rPr>
                <w:rFonts w:cs="Times New Roman"/>
                <w:szCs w:val="26"/>
                <w:lang w:val="en-US"/>
              </w:rPr>
              <w:t>Pt(</w:t>
            </w:r>
            <w:proofErr w:type="gramEnd"/>
            <w:r>
              <w:rPr>
                <w:rFonts w:cs="Times New Roman"/>
                <w:szCs w:val="26"/>
                <w:lang w:val="en-US"/>
              </w:rPr>
              <w:t>PPh</w:t>
            </w:r>
            <w:r w:rsidRPr="00435022">
              <w:rPr>
                <w:rFonts w:cs="Times New Roman"/>
                <w:szCs w:val="26"/>
                <w:vertAlign w:val="subscript"/>
                <w:lang w:val="en-US"/>
              </w:rPr>
              <w:t>3</w:t>
            </w:r>
            <w:r>
              <w:rPr>
                <w:rFonts w:cs="Times New Roman"/>
                <w:szCs w:val="26"/>
                <w:lang w:val="en-US"/>
              </w:rPr>
              <w:t>)</w:t>
            </w:r>
            <w:r w:rsidRPr="00435022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  <w:r>
              <w:rPr>
                <w:rFonts w:cs="Times New Roman"/>
                <w:szCs w:val="26"/>
                <w:lang w:val="en-US"/>
              </w:rPr>
              <w:t>Cl</w:t>
            </w:r>
            <w:r w:rsidRPr="00435022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2778" w:type="dxa"/>
            <w:vAlign w:val="center"/>
          </w:tcPr>
          <w:p w14:paraId="4970C7F9" w14:textId="5FEB3119" w:rsidR="00C606DD" w:rsidRPr="00DD0112" w:rsidRDefault="00A06BC3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DD0112">
              <w:rPr>
                <w:rFonts w:cs="Times New Roman"/>
                <w:szCs w:val="26"/>
              </w:rPr>
              <w:t>12</w:t>
            </w:r>
          </w:p>
        </w:tc>
      </w:tr>
      <w:tr w:rsidR="008C61F9" w:rsidRPr="00435022" w14:paraId="71B3EE76" w14:textId="77777777" w:rsidTr="008C6611">
        <w:trPr>
          <w:trHeight w:val="510"/>
          <w:jc w:val="center"/>
        </w:trPr>
        <w:tc>
          <w:tcPr>
            <w:tcW w:w="850" w:type="dxa"/>
            <w:vAlign w:val="center"/>
          </w:tcPr>
          <w:p w14:paraId="5EDA7CC3" w14:textId="5454103B" w:rsidR="00C606DD" w:rsidRPr="00C606DD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>
              <w:rPr>
                <w:rFonts w:cs="Times New Roman"/>
                <w:szCs w:val="26"/>
                <w:lang w:val="en-US"/>
              </w:rPr>
              <w:t>8</w:t>
            </w:r>
          </w:p>
        </w:tc>
        <w:tc>
          <w:tcPr>
            <w:tcW w:w="3515" w:type="dxa"/>
            <w:vAlign w:val="center"/>
          </w:tcPr>
          <w:p w14:paraId="7EF12D23" w14:textId="64C3EE39" w:rsidR="00C606DD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 w:rsidRPr="00C606DD">
              <w:rPr>
                <w:rFonts w:cs="Times New Roman"/>
                <w:szCs w:val="26"/>
                <w:lang w:val="en-US"/>
              </w:rPr>
              <w:t>Сo(acac)</w:t>
            </w:r>
            <w:r w:rsidRPr="00C606DD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2778" w:type="dxa"/>
            <w:vAlign w:val="center"/>
          </w:tcPr>
          <w:p w14:paraId="055D91ED" w14:textId="02C77C89" w:rsidR="00C606DD" w:rsidRPr="00DD0112" w:rsidRDefault="00DD011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DD0112">
              <w:rPr>
                <w:rFonts w:cs="Times New Roman"/>
                <w:szCs w:val="26"/>
                <w:lang w:val="en-GB"/>
              </w:rPr>
              <w:t>NR</w:t>
            </w:r>
            <w:r w:rsidRPr="00DD0112">
              <w:rPr>
                <w:rFonts w:cs="Times New Roman"/>
                <w:szCs w:val="26"/>
                <w:vertAlign w:val="superscript"/>
              </w:rPr>
              <w:t>б</w:t>
            </w:r>
          </w:p>
        </w:tc>
      </w:tr>
      <w:tr w:rsidR="008C61F9" w:rsidRPr="00435022" w14:paraId="03348A80" w14:textId="77777777" w:rsidTr="008C6611">
        <w:trPr>
          <w:trHeight w:val="510"/>
          <w:jc w:val="center"/>
        </w:trPr>
        <w:tc>
          <w:tcPr>
            <w:tcW w:w="850" w:type="dxa"/>
            <w:vAlign w:val="center"/>
          </w:tcPr>
          <w:p w14:paraId="46FFA526" w14:textId="0AA6D847" w:rsidR="00C606DD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>
              <w:rPr>
                <w:rFonts w:cs="Times New Roman"/>
                <w:szCs w:val="26"/>
                <w:lang w:val="en-US"/>
              </w:rPr>
              <w:t>9</w:t>
            </w:r>
          </w:p>
        </w:tc>
        <w:tc>
          <w:tcPr>
            <w:tcW w:w="3515" w:type="dxa"/>
            <w:vAlign w:val="center"/>
          </w:tcPr>
          <w:p w14:paraId="586F8DBA" w14:textId="78645AD6" w:rsidR="00C606DD" w:rsidRDefault="00C606DD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 w:rsidRPr="00B701A2">
              <w:rPr>
                <w:rFonts w:cs="Times New Roman"/>
                <w:szCs w:val="26"/>
                <w:lang w:val="en-US"/>
              </w:rPr>
              <w:t>NiCl</w:t>
            </w:r>
            <w:r w:rsidRPr="00B701A2">
              <w:rPr>
                <w:rFonts w:cs="Times New Roman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2778" w:type="dxa"/>
            <w:vAlign w:val="center"/>
          </w:tcPr>
          <w:p w14:paraId="4A9CFA20" w14:textId="5E536AD8" w:rsidR="00C606DD" w:rsidRPr="00DD0112" w:rsidRDefault="00DD0112" w:rsidP="003C0675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DD0112">
              <w:rPr>
                <w:rFonts w:cs="Times New Roman"/>
                <w:szCs w:val="26"/>
                <w:lang w:val="en-GB"/>
              </w:rPr>
              <w:t>NR</w:t>
            </w:r>
            <w:r w:rsidRPr="00DD0112">
              <w:rPr>
                <w:rFonts w:cs="Times New Roman"/>
                <w:szCs w:val="26"/>
                <w:vertAlign w:val="superscript"/>
              </w:rPr>
              <w:t>б</w:t>
            </w:r>
          </w:p>
        </w:tc>
      </w:tr>
    </w:tbl>
    <w:p w14:paraId="32B137F0" w14:textId="09BFE7E6" w:rsidR="00DD0112" w:rsidRDefault="00B701A2" w:rsidP="000F1659">
      <w:pPr>
        <w:spacing w:line="240" w:lineRule="auto"/>
      </w:pPr>
      <w:r w:rsidRPr="00092E8E">
        <w:rPr>
          <w:vertAlign w:val="superscript"/>
        </w:rPr>
        <w:t>а</w:t>
      </w:r>
      <w:r w:rsidRPr="004A7924">
        <w:t xml:space="preserve"> </w:t>
      </w:r>
      <w:r w:rsidRPr="00092E8E">
        <w:t xml:space="preserve">выход рассчитан по </w:t>
      </w:r>
      <w:r w:rsidRPr="00092E8E">
        <w:rPr>
          <w:vertAlign w:val="superscript"/>
        </w:rPr>
        <w:t>1</w:t>
      </w:r>
      <w:r>
        <w:rPr>
          <w:lang w:val="en-US"/>
        </w:rPr>
        <w:t>H</w:t>
      </w:r>
      <w:r w:rsidRPr="00092E8E">
        <w:t xml:space="preserve"> ЯМР</w:t>
      </w:r>
      <w:r w:rsidR="00DD0112">
        <w:t xml:space="preserve"> с использованием внутреннего стандарта</w:t>
      </w:r>
    </w:p>
    <w:p w14:paraId="547CBF92" w14:textId="32F36066" w:rsidR="00B701A2" w:rsidRDefault="00DD0112" w:rsidP="000F1659">
      <w:pPr>
        <w:tabs>
          <w:tab w:val="left" w:pos="993"/>
        </w:tabs>
        <w:spacing w:line="240" w:lineRule="auto"/>
      </w:pPr>
      <w:r w:rsidRPr="00DD0112">
        <w:rPr>
          <w:vertAlign w:val="superscript"/>
        </w:rPr>
        <w:t>б</w:t>
      </w:r>
      <w:r w:rsidRPr="00DD0112">
        <w:t xml:space="preserve"> </w:t>
      </w:r>
      <w:r w:rsidR="00B1513B">
        <w:rPr>
          <w:lang w:val="en-GB"/>
        </w:rPr>
        <w:t>NR</w:t>
      </w:r>
      <w:r w:rsidR="00B1513B" w:rsidRPr="00DD0112">
        <w:t xml:space="preserve"> –</w:t>
      </w:r>
      <w:r w:rsidR="00A317DF" w:rsidRPr="002454B4">
        <w:t xml:space="preserve"> </w:t>
      </w:r>
      <w:r w:rsidR="000265B2">
        <w:rPr>
          <w:lang w:val="en-US"/>
        </w:rPr>
        <w:t>no</w:t>
      </w:r>
      <w:r w:rsidR="000265B2" w:rsidRPr="000265B2">
        <w:t xml:space="preserve"> </w:t>
      </w:r>
      <w:r w:rsidR="000265B2">
        <w:rPr>
          <w:lang w:val="en-US"/>
        </w:rPr>
        <w:t>reaction</w:t>
      </w:r>
      <w:r w:rsidR="000265B2" w:rsidRPr="000265B2">
        <w:t xml:space="preserve"> – </w:t>
      </w:r>
      <w:r>
        <w:t>реакция</w:t>
      </w:r>
      <w:r w:rsidRPr="00DD0112">
        <w:t xml:space="preserve"> </w:t>
      </w:r>
      <w:r>
        <w:t>не</w:t>
      </w:r>
      <w:r w:rsidRPr="00DD0112">
        <w:t xml:space="preserve"> </w:t>
      </w:r>
      <w:r>
        <w:t>прошла</w:t>
      </w:r>
    </w:p>
    <w:p w14:paraId="717530D5" w14:textId="77777777" w:rsidR="008327F6" w:rsidRPr="008327F6" w:rsidRDefault="008327F6" w:rsidP="008327F6"/>
    <w:p w14:paraId="6FEE2289" w14:textId="5BBD32C4" w:rsidR="00E83EFE" w:rsidRPr="00CD11AA" w:rsidRDefault="00E83EFE" w:rsidP="004C0F64">
      <w:pPr>
        <w:pStyle w:val="21"/>
      </w:pPr>
      <w:bookmarkStart w:id="28" w:name="_Toc134824822"/>
      <w:r w:rsidRPr="00CD11AA">
        <w:lastRenderedPageBreak/>
        <w:t>2.2.</w:t>
      </w:r>
      <w:r w:rsidR="006D0C70" w:rsidRPr="00CD11AA">
        <w:t>4</w:t>
      </w:r>
      <w:r w:rsidRPr="00CD11AA">
        <w:t xml:space="preserve"> Подбор растворителя</w:t>
      </w:r>
      <w:bookmarkEnd w:id="28"/>
    </w:p>
    <w:p w14:paraId="6137BB2B" w14:textId="19F4974A" w:rsidR="00CB47AA" w:rsidRDefault="00B219E4" w:rsidP="004C0F64">
      <w:r>
        <w:t xml:space="preserve">На </w:t>
      </w:r>
      <w:r w:rsidR="00662BE0">
        <w:t>следующем</w:t>
      </w:r>
      <w:r>
        <w:t xml:space="preserve"> этапе</w:t>
      </w:r>
      <w:r w:rsidR="00563F56">
        <w:t xml:space="preserve"> оптимизации </w:t>
      </w:r>
      <w:r w:rsidR="00662BE0">
        <w:t>продемонстрировано</w:t>
      </w:r>
      <w:r>
        <w:t xml:space="preserve"> влияни</w:t>
      </w:r>
      <w:r w:rsidR="00662BE0">
        <w:t>е</w:t>
      </w:r>
      <w:r>
        <w:t xml:space="preserve"> растворителя на протекание</w:t>
      </w:r>
      <w:r w:rsidR="00C606DD" w:rsidRPr="00C606DD">
        <w:t xml:space="preserve"> </w:t>
      </w:r>
      <w:r w:rsidR="00C606DD">
        <w:t>реакции</w:t>
      </w:r>
      <w:r>
        <w:t xml:space="preserve">. В качестве катализатора использовался </w:t>
      </w:r>
      <w:proofErr w:type="spellStart"/>
      <w:r w:rsidRPr="00B701A2">
        <w:t>гексайодоплатинат</w:t>
      </w:r>
      <w:proofErr w:type="spellEnd"/>
      <w:r w:rsidRPr="00B701A2">
        <w:t xml:space="preserve"> калия</w:t>
      </w:r>
      <w:r>
        <w:t xml:space="preserve"> (</w:t>
      </w:r>
      <w:r w:rsidRPr="00B701A2">
        <w:rPr>
          <w:lang w:val="en-US"/>
        </w:rPr>
        <w:t>K</w:t>
      </w:r>
      <w:r w:rsidRPr="00B701A2">
        <w:rPr>
          <w:vertAlign w:val="subscript"/>
        </w:rPr>
        <w:t>2</w:t>
      </w:r>
      <w:proofErr w:type="spellStart"/>
      <w:r w:rsidRPr="00B701A2">
        <w:rPr>
          <w:lang w:val="en-US"/>
        </w:rPr>
        <w:t>PtI</w:t>
      </w:r>
      <w:proofErr w:type="spellEnd"/>
      <w:r w:rsidRPr="00B701A2">
        <w:rPr>
          <w:vertAlign w:val="subscript"/>
        </w:rPr>
        <w:t>6</w:t>
      </w:r>
      <w:r w:rsidRPr="00B219E4">
        <w:t>)</w:t>
      </w:r>
      <w:r>
        <w:t>, показавший на прошлом этапе</w:t>
      </w:r>
      <w:r w:rsidR="00CB47AA">
        <w:t xml:space="preserve"> </w:t>
      </w:r>
      <w:r>
        <w:t>лучшие результаты</w:t>
      </w:r>
      <w:r w:rsidR="00563F56">
        <w:t xml:space="preserve"> среди других катализаторов</w:t>
      </w:r>
      <w:r>
        <w:t xml:space="preserve">. </w:t>
      </w:r>
    </w:p>
    <w:p w14:paraId="56830E0F" w14:textId="7F5CBEC2" w:rsidR="00662BE0" w:rsidRDefault="0048046A" w:rsidP="00DD0112">
      <w:r>
        <w:t xml:space="preserve">В реакции были исследованы несколько видов растворителей, как полярных, так и неполярных. </w:t>
      </w:r>
      <w:r w:rsidR="00CB47AA">
        <w:t>После проведения серии экспериментов, можно сделать вывод, что н</w:t>
      </w:r>
      <w:r w:rsidR="00125EBC">
        <w:t>еполярные растворители</w:t>
      </w:r>
      <w:r w:rsidR="00CB47AA">
        <w:t>, такие как гексан или толуол</w:t>
      </w:r>
      <w:r w:rsidR="00662BE0">
        <w:t xml:space="preserve"> (строки 6 и 8, табл. 4)</w:t>
      </w:r>
      <w:r w:rsidR="00CB47AA">
        <w:t xml:space="preserve">, </w:t>
      </w:r>
      <w:r w:rsidR="00125EBC">
        <w:t xml:space="preserve">не </w:t>
      </w:r>
      <w:r w:rsidR="00CB47AA">
        <w:t>благоприятны для</w:t>
      </w:r>
      <w:r w:rsidR="00125EBC">
        <w:t xml:space="preserve"> протекани</w:t>
      </w:r>
      <w:r w:rsidR="00CB47AA">
        <w:t>я</w:t>
      </w:r>
      <w:r w:rsidR="00125EBC">
        <w:t xml:space="preserve"> реакции в заданном направлении.</w:t>
      </w:r>
      <w:r w:rsidR="00CB47AA">
        <w:t xml:space="preserve"> При анализе реакционных масс, с помощью спектроскопии ЯМР,</w:t>
      </w:r>
      <w:r w:rsidR="00125EBC">
        <w:t xml:space="preserve"> </w:t>
      </w:r>
      <w:r w:rsidR="00CB47AA">
        <w:t>о</w:t>
      </w:r>
      <w:r w:rsidR="00B219E4">
        <w:t>тмечено</w:t>
      </w:r>
      <w:r>
        <w:t xml:space="preserve"> </w:t>
      </w:r>
      <w:r w:rsidR="000F1659">
        <w:t>образование</w:t>
      </w:r>
      <w:r w:rsidR="00CB47AA">
        <w:t xml:space="preserve"> целевого соединения</w:t>
      </w:r>
      <w:r>
        <w:t xml:space="preserve"> в следовых количествах</w:t>
      </w:r>
      <w:r w:rsidR="00CB47AA">
        <w:t>.</w:t>
      </w:r>
      <w:r>
        <w:t xml:space="preserve"> </w:t>
      </w:r>
    </w:p>
    <w:p w14:paraId="5F945C74" w14:textId="0E4C44F2" w:rsidR="000F1659" w:rsidRDefault="000F1659" w:rsidP="000F1659">
      <w:r>
        <w:t>Среди полярных растворителей, хорошие результаты были получены при использовании ацетона и метанола</w:t>
      </w:r>
      <w:r w:rsidRPr="00C22EE6">
        <w:t xml:space="preserve"> (</w:t>
      </w:r>
      <w:r>
        <w:t>строки 1 и 2, табл. 4). Выход реакции составил 80% и 85%, соответственно, для двух вышеупомянутых растворителей. В свою очередь, этанол показал несколько худшие результаты (строка 5</w:t>
      </w:r>
      <w:r w:rsidRPr="00C22EE6">
        <w:t xml:space="preserve">, </w:t>
      </w:r>
      <w:r>
        <w:t>табл.4), как и ТГФ</w:t>
      </w:r>
      <w:r w:rsidRPr="00C22EE6">
        <w:t xml:space="preserve"> (</w:t>
      </w:r>
      <w:r>
        <w:t>строка 7</w:t>
      </w:r>
      <w:r w:rsidRPr="00C22EE6">
        <w:t xml:space="preserve">, </w:t>
      </w:r>
      <w:r>
        <w:t xml:space="preserve">табл. 4), и </w:t>
      </w:r>
      <w:r>
        <w:rPr>
          <w:lang w:val="en-US"/>
        </w:rPr>
        <w:t>H</w:t>
      </w:r>
      <w:r w:rsidRPr="00C22EE6">
        <w:rPr>
          <w:vertAlign w:val="subscript"/>
        </w:rPr>
        <w:t>2</w:t>
      </w:r>
      <w:r>
        <w:rPr>
          <w:lang w:val="en-US"/>
        </w:rPr>
        <w:t>O</w:t>
      </w:r>
      <w:r>
        <w:t xml:space="preserve"> (строка 3, табл. 4).</w:t>
      </w:r>
      <w:r w:rsidRPr="000F1659">
        <w:t xml:space="preserve"> </w:t>
      </w:r>
      <w:r>
        <w:t>Интересно, что несмотря на хорошую растворимость йода в ДМСО (строка 4, табл. 4), при использовании данного растворителя</w:t>
      </w:r>
      <w:r w:rsidRPr="00662BE0">
        <w:t xml:space="preserve"> </w:t>
      </w:r>
      <w:r>
        <w:t xml:space="preserve">целевой продукт не был зафиксирован даже в следовых количествах, как при ранее использованных неполярных растворителях. </w:t>
      </w:r>
    </w:p>
    <w:p w14:paraId="353CAD54" w14:textId="77777777" w:rsidR="00C22EE6" w:rsidRDefault="00C22EE6" w:rsidP="00C22EE6">
      <w:pPr>
        <w:ind w:firstLine="0"/>
        <w:jc w:val="center"/>
      </w:pPr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>
        <w:t>. Влияние растворителя на протекание реакции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50"/>
        <w:gridCol w:w="3515"/>
        <w:gridCol w:w="2778"/>
      </w:tblGrid>
      <w:tr w:rsidR="00C22EE6" w14:paraId="0C4949E7" w14:textId="77777777" w:rsidTr="002E4859">
        <w:trPr>
          <w:trHeight w:val="794"/>
          <w:jc w:val="center"/>
        </w:trPr>
        <w:tc>
          <w:tcPr>
            <w:tcW w:w="850" w:type="dxa"/>
            <w:vAlign w:val="center"/>
          </w:tcPr>
          <w:p w14:paraId="73D23A71" w14:textId="77777777" w:rsidR="00C22EE6" w:rsidRPr="00A42DA2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№</w:t>
            </w:r>
          </w:p>
        </w:tc>
        <w:tc>
          <w:tcPr>
            <w:tcW w:w="3515" w:type="dxa"/>
            <w:vAlign w:val="center"/>
          </w:tcPr>
          <w:p w14:paraId="6318F377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Растворитель</w:t>
            </w:r>
          </w:p>
        </w:tc>
        <w:tc>
          <w:tcPr>
            <w:tcW w:w="2778" w:type="dxa"/>
            <w:vAlign w:val="center"/>
          </w:tcPr>
          <w:p w14:paraId="4F410428" w14:textId="77777777" w:rsidR="00C22EE6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 xml:space="preserve">Выход реакции </w:t>
            </w:r>
            <w:r w:rsidRPr="00092E8E">
              <w:rPr>
                <w:rFonts w:cs="Times New Roman"/>
                <w:szCs w:val="26"/>
                <w:vertAlign w:val="superscript"/>
              </w:rPr>
              <w:t>а</w:t>
            </w:r>
            <w:r>
              <w:rPr>
                <w:rFonts w:cs="Times New Roman"/>
                <w:szCs w:val="26"/>
              </w:rPr>
              <w:t>, %</w:t>
            </w:r>
          </w:p>
        </w:tc>
      </w:tr>
      <w:tr w:rsidR="00C22EE6" w:rsidRPr="00B219E4" w14:paraId="6E8A1E14" w14:textId="77777777" w:rsidTr="000F1659">
        <w:trPr>
          <w:trHeight w:val="510"/>
          <w:jc w:val="center"/>
        </w:trPr>
        <w:tc>
          <w:tcPr>
            <w:tcW w:w="850" w:type="dxa"/>
            <w:shd w:val="clear" w:color="auto" w:fill="FFFFFF" w:themeFill="background1"/>
            <w:vAlign w:val="center"/>
            <w:hideMark/>
          </w:tcPr>
          <w:p w14:paraId="72A4CE73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219E4">
              <w:rPr>
                <w:rFonts w:cs="Times New Roman"/>
                <w:szCs w:val="26"/>
              </w:rPr>
              <w:t>1</w:t>
            </w:r>
          </w:p>
        </w:tc>
        <w:tc>
          <w:tcPr>
            <w:tcW w:w="3515" w:type="dxa"/>
            <w:shd w:val="clear" w:color="auto" w:fill="FFFFFF" w:themeFill="background1"/>
            <w:vAlign w:val="center"/>
            <w:hideMark/>
          </w:tcPr>
          <w:p w14:paraId="37910013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219E4">
              <w:rPr>
                <w:rFonts w:cs="Times New Roman"/>
                <w:szCs w:val="26"/>
              </w:rPr>
              <w:t>Ацетон</w:t>
            </w:r>
          </w:p>
        </w:tc>
        <w:tc>
          <w:tcPr>
            <w:tcW w:w="2778" w:type="dxa"/>
            <w:shd w:val="clear" w:color="auto" w:fill="FFFFFF" w:themeFill="background1"/>
            <w:vAlign w:val="center"/>
            <w:hideMark/>
          </w:tcPr>
          <w:p w14:paraId="50BC9AC3" w14:textId="77777777" w:rsidR="00C22EE6" w:rsidRPr="000F1659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Cs w:val="26"/>
              </w:rPr>
            </w:pPr>
            <w:r w:rsidRPr="000F1659">
              <w:rPr>
                <w:rFonts w:cs="Times New Roman"/>
                <w:b/>
                <w:bCs/>
                <w:szCs w:val="26"/>
                <w:lang w:val="en-US"/>
              </w:rPr>
              <w:t>80</w:t>
            </w:r>
          </w:p>
        </w:tc>
      </w:tr>
      <w:tr w:rsidR="00C22EE6" w:rsidRPr="00B219E4" w14:paraId="58E7BEBB" w14:textId="77777777" w:rsidTr="000F1659">
        <w:trPr>
          <w:trHeight w:val="510"/>
          <w:jc w:val="center"/>
        </w:trPr>
        <w:tc>
          <w:tcPr>
            <w:tcW w:w="850" w:type="dxa"/>
            <w:shd w:val="clear" w:color="auto" w:fill="FFFFFF" w:themeFill="background1"/>
            <w:vAlign w:val="center"/>
            <w:hideMark/>
          </w:tcPr>
          <w:p w14:paraId="43B0CD0B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2</w:t>
            </w:r>
          </w:p>
        </w:tc>
        <w:tc>
          <w:tcPr>
            <w:tcW w:w="3515" w:type="dxa"/>
            <w:shd w:val="clear" w:color="auto" w:fill="FFFFFF" w:themeFill="background1"/>
            <w:vAlign w:val="center"/>
            <w:hideMark/>
          </w:tcPr>
          <w:p w14:paraId="70B6E880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219E4">
              <w:rPr>
                <w:rFonts w:cs="Times New Roman"/>
                <w:szCs w:val="26"/>
              </w:rPr>
              <w:t>Метанол</w:t>
            </w:r>
          </w:p>
        </w:tc>
        <w:tc>
          <w:tcPr>
            <w:tcW w:w="2778" w:type="dxa"/>
            <w:shd w:val="clear" w:color="auto" w:fill="FFFFFF" w:themeFill="background1"/>
            <w:vAlign w:val="center"/>
            <w:hideMark/>
          </w:tcPr>
          <w:p w14:paraId="3402579C" w14:textId="77777777" w:rsidR="00C22EE6" w:rsidRPr="000F1659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Cs w:val="26"/>
              </w:rPr>
            </w:pPr>
            <w:r w:rsidRPr="000F1659">
              <w:rPr>
                <w:rFonts w:cs="Times New Roman"/>
                <w:b/>
                <w:bCs/>
                <w:szCs w:val="26"/>
                <w:lang w:val="en-US"/>
              </w:rPr>
              <w:t>85</w:t>
            </w:r>
          </w:p>
        </w:tc>
      </w:tr>
      <w:tr w:rsidR="00C22EE6" w:rsidRPr="00B219E4" w14:paraId="57619379" w14:textId="77777777" w:rsidTr="002E4859">
        <w:trPr>
          <w:trHeight w:val="510"/>
          <w:jc w:val="center"/>
        </w:trPr>
        <w:tc>
          <w:tcPr>
            <w:tcW w:w="850" w:type="dxa"/>
            <w:vAlign w:val="center"/>
            <w:hideMark/>
          </w:tcPr>
          <w:p w14:paraId="4D8CFB94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3</w:t>
            </w:r>
          </w:p>
        </w:tc>
        <w:tc>
          <w:tcPr>
            <w:tcW w:w="3515" w:type="dxa"/>
            <w:vAlign w:val="center"/>
            <w:hideMark/>
          </w:tcPr>
          <w:p w14:paraId="349C28F8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219E4">
              <w:rPr>
                <w:rFonts w:cs="Times New Roman"/>
                <w:szCs w:val="26"/>
              </w:rPr>
              <w:t>Вода</w:t>
            </w:r>
          </w:p>
        </w:tc>
        <w:tc>
          <w:tcPr>
            <w:tcW w:w="2778" w:type="dxa"/>
            <w:vAlign w:val="center"/>
            <w:hideMark/>
          </w:tcPr>
          <w:p w14:paraId="65DC8184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219E4">
              <w:rPr>
                <w:rFonts w:cs="Times New Roman"/>
                <w:szCs w:val="26"/>
                <w:lang w:val="en-US"/>
              </w:rPr>
              <w:t>29</w:t>
            </w:r>
          </w:p>
        </w:tc>
      </w:tr>
      <w:tr w:rsidR="00C22EE6" w:rsidRPr="00B219E4" w14:paraId="1D38B146" w14:textId="77777777" w:rsidTr="002E4859">
        <w:trPr>
          <w:trHeight w:val="510"/>
          <w:jc w:val="center"/>
        </w:trPr>
        <w:tc>
          <w:tcPr>
            <w:tcW w:w="850" w:type="dxa"/>
            <w:vAlign w:val="center"/>
            <w:hideMark/>
          </w:tcPr>
          <w:p w14:paraId="55635FB9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4</w:t>
            </w:r>
          </w:p>
        </w:tc>
        <w:tc>
          <w:tcPr>
            <w:tcW w:w="3515" w:type="dxa"/>
            <w:vAlign w:val="center"/>
            <w:hideMark/>
          </w:tcPr>
          <w:p w14:paraId="605C2315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219E4">
              <w:rPr>
                <w:rFonts w:cs="Times New Roman"/>
                <w:szCs w:val="26"/>
              </w:rPr>
              <w:t>ДМСО</w:t>
            </w:r>
          </w:p>
        </w:tc>
        <w:tc>
          <w:tcPr>
            <w:tcW w:w="2778" w:type="dxa"/>
            <w:vAlign w:val="center"/>
            <w:hideMark/>
          </w:tcPr>
          <w:p w14:paraId="49BAC587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DD0112">
              <w:rPr>
                <w:rFonts w:cs="Times New Roman"/>
                <w:szCs w:val="26"/>
                <w:lang w:val="en-GB"/>
              </w:rPr>
              <w:t>NR</w:t>
            </w:r>
            <w:r w:rsidRPr="00DD0112">
              <w:rPr>
                <w:rFonts w:cs="Times New Roman"/>
                <w:szCs w:val="26"/>
                <w:vertAlign w:val="superscript"/>
              </w:rPr>
              <w:t>б</w:t>
            </w:r>
          </w:p>
        </w:tc>
      </w:tr>
      <w:tr w:rsidR="00C22EE6" w:rsidRPr="00B219E4" w14:paraId="13118A4C" w14:textId="77777777" w:rsidTr="002E4859">
        <w:trPr>
          <w:trHeight w:val="510"/>
          <w:jc w:val="center"/>
        </w:trPr>
        <w:tc>
          <w:tcPr>
            <w:tcW w:w="850" w:type="dxa"/>
            <w:vAlign w:val="center"/>
            <w:hideMark/>
          </w:tcPr>
          <w:p w14:paraId="22F58D1E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5</w:t>
            </w:r>
          </w:p>
        </w:tc>
        <w:tc>
          <w:tcPr>
            <w:tcW w:w="3515" w:type="dxa"/>
            <w:vAlign w:val="center"/>
            <w:hideMark/>
          </w:tcPr>
          <w:p w14:paraId="413384B3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219E4">
              <w:rPr>
                <w:rFonts w:cs="Times New Roman"/>
                <w:szCs w:val="26"/>
              </w:rPr>
              <w:t>Этанол</w:t>
            </w:r>
          </w:p>
        </w:tc>
        <w:tc>
          <w:tcPr>
            <w:tcW w:w="2778" w:type="dxa"/>
            <w:vAlign w:val="center"/>
            <w:hideMark/>
          </w:tcPr>
          <w:p w14:paraId="7076A7D5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 w:rsidRPr="00B219E4">
              <w:rPr>
                <w:rFonts w:cs="Times New Roman"/>
                <w:szCs w:val="26"/>
              </w:rPr>
              <w:t>34</w:t>
            </w:r>
          </w:p>
        </w:tc>
      </w:tr>
      <w:tr w:rsidR="00C22EE6" w:rsidRPr="00B219E4" w14:paraId="1EA88908" w14:textId="77777777" w:rsidTr="002E4859">
        <w:trPr>
          <w:trHeight w:val="510"/>
          <w:jc w:val="center"/>
        </w:trPr>
        <w:tc>
          <w:tcPr>
            <w:tcW w:w="850" w:type="dxa"/>
            <w:vAlign w:val="center"/>
          </w:tcPr>
          <w:p w14:paraId="22F33916" w14:textId="77777777" w:rsidR="00C22EE6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6</w:t>
            </w:r>
          </w:p>
        </w:tc>
        <w:tc>
          <w:tcPr>
            <w:tcW w:w="3515" w:type="dxa"/>
            <w:vAlign w:val="center"/>
          </w:tcPr>
          <w:p w14:paraId="67E1D2A9" w14:textId="77777777" w:rsidR="00C22EE6" w:rsidRPr="00B219E4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Гексан</w:t>
            </w:r>
          </w:p>
        </w:tc>
        <w:tc>
          <w:tcPr>
            <w:tcW w:w="2778" w:type="dxa"/>
            <w:vAlign w:val="center"/>
          </w:tcPr>
          <w:p w14:paraId="5D5B9D25" w14:textId="77777777" w:rsidR="00C22EE6" w:rsidRPr="00EC04D2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>
              <w:rPr>
                <w:rFonts w:cs="Times New Roman"/>
                <w:szCs w:val="26"/>
                <w:lang w:val="en-US"/>
              </w:rPr>
              <w:t>3</w:t>
            </w:r>
          </w:p>
        </w:tc>
      </w:tr>
      <w:tr w:rsidR="00C22EE6" w:rsidRPr="00B219E4" w14:paraId="5781A636" w14:textId="77777777" w:rsidTr="002E4859">
        <w:trPr>
          <w:trHeight w:val="510"/>
          <w:jc w:val="center"/>
        </w:trPr>
        <w:tc>
          <w:tcPr>
            <w:tcW w:w="850" w:type="dxa"/>
            <w:vAlign w:val="center"/>
          </w:tcPr>
          <w:p w14:paraId="429DC3A9" w14:textId="77777777" w:rsidR="00C22EE6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7</w:t>
            </w:r>
          </w:p>
        </w:tc>
        <w:tc>
          <w:tcPr>
            <w:tcW w:w="3515" w:type="dxa"/>
            <w:vAlign w:val="center"/>
          </w:tcPr>
          <w:p w14:paraId="3967F65F" w14:textId="77777777" w:rsidR="00C22EE6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ТГФ</w:t>
            </w:r>
          </w:p>
        </w:tc>
        <w:tc>
          <w:tcPr>
            <w:tcW w:w="2778" w:type="dxa"/>
            <w:vAlign w:val="center"/>
          </w:tcPr>
          <w:p w14:paraId="64637B64" w14:textId="77777777" w:rsidR="00C22EE6" w:rsidRPr="00EC04D2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>
              <w:rPr>
                <w:rFonts w:cs="Times New Roman"/>
                <w:szCs w:val="26"/>
                <w:lang w:val="en-US"/>
              </w:rPr>
              <w:t>25</w:t>
            </w:r>
          </w:p>
        </w:tc>
      </w:tr>
      <w:tr w:rsidR="00C22EE6" w:rsidRPr="00B219E4" w14:paraId="5B995587" w14:textId="77777777" w:rsidTr="002E4859">
        <w:trPr>
          <w:trHeight w:val="510"/>
          <w:jc w:val="center"/>
        </w:trPr>
        <w:tc>
          <w:tcPr>
            <w:tcW w:w="850" w:type="dxa"/>
            <w:vAlign w:val="center"/>
          </w:tcPr>
          <w:p w14:paraId="23D23B43" w14:textId="77777777" w:rsidR="00C22EE6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8</w:t>
            </w:r>
          </w:p>
        </w:tc>
        <w:tc>
          <w:tcPr>
            <w:tcW w:w="3515" w:type="dxa"/>
            <w:vAlign w:val="center"/>
          </w:tcPr>
          <w:p w14:paraId="5338446B" w14:textId="77777777" w:rsidR="00C22EE6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Толуол</w:t>
            </w:r>
          </w:p>
        </w:tc>
        <w:tc>
          <w:tcPr>
            <w:tcW w:w="2778" w:type="dxa"/>
            <w:vAlign w:val="center"/>
          </w:tcPr>
          <w:p w14:paraId="30A596DC" w14:textId="77777777" w:rsidR="00C22EE6" w:rsidRPr="00125EBC" w:rsidRDefault="00C22EE6" w:rsidP="002E4859">
            <w:pPr>
              <w:spacing w:line="276" w:lineRule="auto"/>
              <w:ind w:firstLine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2</w:t>
            </w:r>
          </w:p>
        </w:tc>
      </w:tr>
    </w:tbl>
    <w:p w14:paraId="2473138E" w14:textId="6347331C" w:rsidR="00C22EE6" w:rsidRDefault="00C22EE6" w:rsidP="00137047">
      <w:pPr>
        <w:spacing w:line="240" w:lineRule="auto"/>
      </w:pPr>
      <w:r w:rsidRPr="00092E8E">
        <w:rPr>
          <w:vertAlign w:val="superscript"/>
        </w:rPr>
        <w:t>а</w:t>
      </w:r>
      <w:r>
        <w:rPr>
          <w:vertAlign w:val="superscript"/>
        </w:rPr>
        <w:t xml:space="preserve"> </w:t>
      </w:r>
      <w:r w:rsidRPr="00092E8E">
        <w:t xml:space="preserve">выход рассчитан по </w:t>
      </w:r>
      <w:r w:rsidRPr="00092E8E">
        <w:rPr>
          <w:vertAlign w:val="superscript"/>
        </w:rPr>
        <w:t>1</w:t>
      </w:r>
      <w:r>
        <w:rPr>
          <w:lang w:val="en-US"/>
        </w:rPr>
        <w:t>H</w:t>
      </w:r>
      <w:r w:rsidRPr="00092E8E">
        <w:t xml:space="preserve"> ЯМР</w:t>
      </w:r>
      <w:r w:rsidR="000F1659">
        <w:t xml:space="preserve"> с использованием внутреннего стандарта</w:t>
      </w:r>
    </w:p>
    <w:p w14:paraId="6341BB12" w14:textId="5598C181" w:rsidR="00B219E4" w:rsidRPr="000F1659" w:rsidRDefault="00137047" w:rsidP="00137047">
      <w:pPr>
        <w:spacing w:line="240" w:lineRule="auto"/>
        <w:rPr>
          <w:vertAlign w:val="subscript"/>
        </w:rPr>
      </w:pPr>
      <w:r w:rsidRPr="00DD0112">
        <w:rPr>
          <w:vertAlign w:val="superscript"/>
        </w:rPr>
        <w:t>б</w:t>
      </w:r>
      <w:r w:rsidRPr="00137047">
        <w:rPr>
          <w:vertAlign w:val="superscript"/>
        </w:rPr>
        <w:t xml:space="preserve"> </w:t>
      </w:r>
      <w:r w:rsidR="00C22EE6" w:rsidRPr="00DD0112">
        <w:rPr>
          <w:lang w:val="en-GB"/>
        </w:rPr>
        <w:t>NR</w:t>
      </w:r>
      <w:r w:rsidR="00C22EE6">
        <w:rPr>
          <w:vertAlign w:val="subscript"/>
        </w:rPr>
        <w:t xml:space="preserve"> </w:t>
      </w:r>
      <w:r w:rsidR="00C22EE6">
        <w:t xml:space="preserve">– </w:t>
      </w:r>
      <w:r w:rsidR="00C22EE6">
        <w:rPr>
          <w:lang w:val="en-US"/>
        </w:rPr>
        <w:t>no</w:t>
      </w:r>
      <w:r w:rsidR="00C22EE6" w:rsidRPr="00662BE0">
        <w:t xml:space="preserve"> </w:t>
      </w:r>
      <w:r w:rsidR="00C22EE6">
        <w:rPr>
          <w:lang w:val="en-US"/>
        </w:rPr>
        <w:t>reaction</w:t>
      </w:r>
      <w:r w:rsidR="00C22EE6" w:rsidRPr="00662BE0">
        <w:t xml:space="preserve"> </w:t>
      </w:r>
      <w:r w:rsidR="00C22EE6">
        <w:t>–</w:t>
      </w:r>
      <w:r w:rsidR="00C22EE6" w:rsidRPr="00662BE0">
        <w:t xml:space="preserve"> </w:t>
      </w:r>
      <w:r w:rsidR="00C22EE6">
        <w:t>реакция</w:t>
      </w:r>
      <w:r w:rsidR="00C22EE6" w:rsidRPr="00DD0112">
        <w:t xml:space="preserve"> </w:t>
      </w:r>
      <w:r w:rsidR="00C22EE6">
        <w:t>не</w:t>
      </w:r>
      <w:r w:rsidR="00C22EE6" w:rsidRPr="00DD0112">
        <w:t xml:space="preserve"> </w:t>
      </w:r>
      <w:r w:rsidR="00C22EE6">
        <w:t>прошла</w:t>
      </w:r>
    </w:p>
    <w:p w14:paraId="31A8D823" w14:textId="77777777" w:rsidR="00C22EE6" w:rsidRDefault="00C22EE6" w:rsidP="00C22EE6">
      <w:r>
        <w:lastRenderedPageBreak/>
        <w:t>Таким образом, можно сформулировать промежуточный вывод, что основным фактором, влияющим на неэффективность протекания реакции в одном реакционном пространстве, является экзотермический эффект гидролиза карбида кальция. В свою очередь, оптимизация проведения реакции позволила увеличить выход целевого соединения в почти 8 раз, с 11% до 85%.</w:t>
      </w:r>
    </w:p>
    <w:p w14:paraId="7738AC3A" w14:textId="77777777" w:rsidR="00563F56" w:rsidRDefault="00563F56" w:rsidP="003C0675">
      <w:pPr>
        <w:ind w:firstLine="0"/>
        <w:rPr>
          <w:rFonts w:cs="Times New Roman"/>
          <w:szCs w:val="26"/>
        </w:rPr>
      </w:pPr>
    </w:p>
    <w:p w14:paraId="7465085D" w14:textId="27CCC8DA" w:rsidR="00E83EFE" w:rsidRPr="00545F11" w:rsidRDefault="000B25E4" w:rsidP="004C0F64">
      <w:pPr>
        <w:pStyle w:val="21"/>
      </w:pPr>
      <w:r>
        <w:t xml:space="preserve"> </w:t>
      </w:r>
      <w:bookmarkStart w:id="29" w:name="_Toc134824823"/>
      <w:r w:rsidR="00E83EFE" w:rsidRPr="00545F11">
        <w:t xml:space="preserve">2.3 </w:t>
      </w:r>
      <w:r w:rsidR="00563F56" w:rsidRPr="004C0F64">
        <w:t>Полимерный</w:t>
      </w:r>
      <w:r w:rsidR="00E83EFE" w:rsidRPr="00545F11">
        <w:t xml:space="preserve"> материал из 1,4-дииодбута-1,3-диена и карбида кальция</w:t>
      </w:r>
      <w:bookmarkEnd w:id="29"/>
      <w:r w:rsidR="00E83EFE" w:rsidRPr="00545F11">
        <w:t xml:space="preserve"> </w:t>
      </w:r>
    </w:p>
    <w:p w14:paraId="66C06837" w14:textId="41280FC3" w:rsidR="00C20255" w:rsidRDefault="00894C55" w:rsidP="004C0F64">
      <w:r w:rsidRPr="00894C55">
        <w:t xml:space="preserve">На </w:t>
      </w:r>
      <w:r w:rsidR="00563F56">
        <w:t>третьем</w:t>
      </w:r>
      <w:r w:rsidRPr="00894C55">
        <w:t xml:space="preserve"> этапе</w:t>
      </w:r>
      <w:r>
        <w:t xml:space="preserve"> исследования</w:t>
      </w:r>
      <w:r w:rsidR="00384B85">
        <w:t xml:space="preserve"> </w:t>
      </w:r>
      <w:r w:rsidR="00EB3612">
        <w:t>продемонстрирована</w:t>
      </w:r>
      <w:r w:rsidR="00563F56">
        <w:t xml:space="preserve"> возможность использования </w:t>
      </w:r>
      <w:r w:rsidR="00563F56" w:rsidRPr="00894C55">
        <w:t>1,4-ди</w:t>
      </w:r>
      <w:r w:rsidR="00563F56">
        <w:t>и</w:t>
      </w:r>
      <w:r w:rsidR="00563F56" w:rsidRPr="00894C55">
        <w:t>одбута-1,3-диен</w:t>
      </w:r>
      <w:r w:rsidR="00563F56">
        <w:t xml:space="preserve">а </w:t>
      </w:r>
      <w:r w:rsidR="00563F56" w:rsidRPr="00563F56">
        <w:rPr>
          <w:b/>
          <w:bCs/>
        </w:rPr>
        <w:t>18</w:t>
      </w:r>
      <w:r w:rsidR="00C24851">
        <w:rPr>
          <w:b/>
          <w:bCs/>
        </w:rPr>
        <w:t>3</w:t>
      </w:r>
      <w:r w:rsidR="00563F56">
        <w:t xml:space="preserve"> в качестве удобного </w:t>
      </w:r>
      <w:proofErr w:type="spellStart"/>
      <w:r w:rsidR="00563F56">
        <w:t>мономерного</w:t>
      </w:r>
      <w:proofErr w:type="spellEnd"/>
      <w:r w:rsidR="00563F56">
        <w:t xml:space="preserve"> звена в синтезе полимерн</w:t>
      </w:r>
      <w:r w:rsidR="003C1CAC">
        <w:t>ых</w:t>
      </w:r>
      <w:r w:rsidR="00563F56">
        <w:t xml:space="preserve"> материалов</w:t>
      </w:r>
      <w:r w:rsidR="00625517">
        <w:t xml:space="preserve"> с системой сопряжения</w:t>
      </w:r>
      <w:r w:rsidR="00563F56">
        <w:t>.</w:t>
      </w:r>
    </w:p>
    <w:p w14:paraId="566DB15F" w14:textId="222415D1" w:rsidR="003C1CAC" w:rsidRPr="00112DA4" w:rsidRDefault="00384B85" w:rsidP="00112DA4">
      <w:r w:rsidRPr="00384B85">
        <w:t xml:space="preserve">Модельной </w:t>
      </w:r>
      <w:r w:rsidR="0016410D">
        <w:t>системой</w:t>
      </w:r>
      <w:r w:rsidRPr="00384B85">
        <w:t xml:space="preserve"> была выбрана реакция </w:t>
      </w:r>
      <w:r>
        <w:t xml:space="preserve">кросс-сочетания </w:t>
      </w:r>
      <w:r w:rsidRPr="00384B85">
        <w:t>Соногаширы</w:t>
      </w:r>
      <w:r w:rsidR="000F1659">
        <w:t>, катализируемая комплексами палладия и меди</w:t>
      </w:r>
      <w:r>
        <w:t xml:space="preserve">. </w:t>
      </w:r>
      <w:r w:rsidR="00B037BC">
        <w:t>На первом шаге проведена проверка</w:t>
      </w:r>
      <w:r w:rsidR="00D4024E">
        <w:t xml:space="preserve"> необходимых</w:t>
      </w:r>
      <w:r w:rsidR="00B037BC">
        <w:t xml:space="preserve"> условий реакции с использованием </w:t>
      </w:r>
      <w:r w:rsidR="0016410D">
        <w:t xml:space="preserve">двух </w:t>
      </w:r>
      <w:r w:rsidR="00B037BC">
        <w:t>терминальных алкинов:</w:t>
      </w:r>
      <w:r w:rsidR="00B037BC" w:rsidRPr="0016410D">
        <w:t xml:space="preserve"> гепт-1-ина</w:t>
      </w:r>
      <w:r w:rsidR="00806DAA" w:rsidRPr="0016410D">
        <w:rPr>
          <w:b/>
          <w:bCs/>
        </w:rPr>
        <w:t xml:space="preserve"> 18</w:t>
      </w:r>
      <w:r w:rsidR="003C1CAC" w:rsidRPr="003C1CAC">
        <w:rPr>
          <w:b/>
          <w:bCs/>
        </w:rPr>
        <w:t>4</w:t>
      </w:r>
      <w:r w:rsidR="003C1CAC">
        <w:rPr>
          <w:b/>
          <w:bCs/>
        </w:rPr>
        <w:t xml:space="preserve"> </w:t>
      </w:r>
      <w:r w:rsidR="003C1CAC" w:rsidRPr="003C1CAC">
        <w:t xml:space="preserve">и </w:t>
      </w:r>
      <w:proofErr w:type="spellStart"/>
      <w:r w:rsidR="003C1CAC" w:rsidRPr="0016410D">
        <w:t>этинилбензола</w:t>
      </w:r>
      <w:proofErr w:type="spellEnd"/>
      <w:r w:rsidR="003C1CAC" w:rsidRPr="0016410D">
        <w:t xml:space="preserve"> </w:t>
      </w:r>
      <w:r w:rsidR="003C1CAC" w:rsidRPr="0016410D">
        <w:rPr>
          <w:b/>
          <w:bCs/>
        </w:rPr>
        <w:t>184</w:t>
      </w:r>
      <w:r w:rsidR="00B037BC" w:rsidRPr="0016410D">
        <w:t>.</w:t>
      </w:r>
      <w:r w:rsidR="00112DA4">
        <w:t xml:space="preserve"> Реакция протекала при комнатной температуре, в качестве растворителя в процессе использовался толуол, а в качестве основания – </w:t>
      </w:r>
      <w:r w:rsidR="00112DA4">
        <w:rPr>
          <w:lang w:val="en-US"/>
        </w:rPr>
        <w:t>Et</w:t>
      </w:r>
      <w:r w:rsidR="00112DA4" w:rsidRPr="00112DA4">
        <w:rPr>
          <w:vertAlign w:val="subscript"/>
        </w:rPr>
        <w:t>3</w:t>
      </w:r>
      <w:r w:rsidR="00112DA4">
        <w:rPr>
          <w:lang w:val="en-US"/>
        </w:rPr>
        <w:t>N</w:t>
      </w:r>
      <w:r w:rsidR="00112DA4" w:rsidRPr="00112DA4">
        <w:t xml:space="preserve">. </w:t>
      </w:r>
      <w:r w:rsidR="003C1CAC">
        <w:t xml:space="preserve">Продукты реакции </w:t>
      </w:r>
      <w:r w:rsidR="00112DA4" w:rsidRPr="00112DA4">
        <w:rPr>
          <w:b/>
          <w:bCs/>
        </w:rPr>
        <w:t>186</w:t>
      </w:r>
      <w:r w:rsidR="00112DA4">
        <w:t xml:space="preserve"> и </w:t>
      </w:r>
      <w:r w:rsidR="00112DA4" w:rsidRPr="00112DA4">
        <w:rPr>
          <w:b/>
          <w:bCs/>
        </w:rPr>
        <w:t>187</w:t>
      </w:r>
      <w:r w:rsidR="00112DA4">
        <w:t xml:space="preserve">, при использовании в качестве катализаторов </w:t>
      </w:r>
      <w:proofErr w:type="spellStart"/>
      <w:r w:rsidR="00112DA4">
        <w:rPr>
          <w:lang w:val="en-US"/>
        </w:rPr>
        <w:t>PdCl</w:t>
      </w:r>
      <w:proofErr w:type="spellEnd"/>
      <w:r w:rsidR="00112DA4" w:rsidRPr="00112DA4">
        <w:rPr>
          <w:vertAlign w:val="subscript"/>
        </w:rPr>
        <w:t>2</w:t>
      </w:r>
      <w:r w:rsidR="00112DA4" w:rsidRPr="00112DA4">
        <w:t>(</w:t>
      </w:r>
      <w:proofErr w:type="spellStart"/>
      <w:r w:rsidR="00112DA4">
        <w:rPr>
          <w:lang w:val="en-US"/>
        </w:rPr>
        <w:t>PPh</w:t>
      </w:r>
      <w:proofErr w:type="spellEnd"/>
      <w:r w:rsidR="00112DA4" w:rsidRPr="00112DA4">
        <w:rPr>
          <w:vertAlign w:val="subscript"/>
        </w:rPr>
        <w:t>3</w:t>
      </w:r>
      <w:r w:rsidR="00112DA4" w:rsidRPr="00112DA4">
        <w:t>)</w:t>
      </w:r>
      <w:r w:rsidR="00112DA4" w:rsidRPr="00112DA4">
        <w:rPr>
          <w:vertAlign w:val="subscript"/>
        </w:rPr>
        <w:t>2</w:t>
      </w:r>
      <w:r w:rsidR="00112DA4" w:rsidRPr="00112DA4">
        <w:t xml:space="preserve"> </w:t>
      </w:r>
      <w:r w:rsidR="00112DA4">
        <w:t xml:space="preserve">и </w:t>
      </w:r>
      <w:proofErr w:type="spellStart"/>
      <w:r w:rsidR="00112DA4">
        <w:rPr>
          <w:lang w:val="en-US"/>
        </w:rPr>
        <w:t>CuI</w:t>
      </w:r>
      <w:proofErr w:type="spellEnd"/>
      <w:r w:rsidR="00112DA4">
        <w:t>, получены с высокими выходами 96% и 98%, соответственно</w:t>
      </w:r>
      <w:r w:rsidR="00EB3612">
        <w:t xml:space="preserve"> (схема 80)</w:t>
      </w:r>
      <w:r w:rsidR="00112DA4">
        <w:t xml:space="preserve">. Поэтому, на дальнейшем этапе, в этих же условиях, проведена реакция субстрата </w:t>
      </w:r>
      <w:r w:rsidR="00112DA4" w:rsidRPr="00112DA4">
        <w:rPr>
          <w:b/>
          <w:bCs/>
        </w:rPr>
        <w:t>183</w:t>
      </w:r>
      <w:r w:rsidR="00112DA4">
        <w:rPr>
          <w:b/>
          <w:bCs/>
        </w:rPr>
        <w:t xml:space="preserve"> </w:t>
      </w:r>
      <w:r w:rsidR="00112DA4">
        <w:t>с карбидом кальция.</w:t>
      </w:r>
    </w:p>
    <w:p w14:paraId="1D3D05C4" w14:textId="7B7139EB" w:rsidR="003D2C29" w:rsidRDefault="000F1659" w:rsidP="003C0675">
      <w:pPr>
        <w:ind w:firstLine="0"/>
        <w:jc w:val="center"/>
      </w:pPr>
      <w:r>
        <w:object w:dxaOrig="8314" w:dyaOrig="3456" w14:anchorId="33840375">
          <v:shape id="_x0000_i1105" type="#_x0000_t75" style="width:416.1pt;height:171.95pt" o:ole="">
            <v:imagedata r:id="rId169" o:title=""/>
          </v:shape>
          <o:OLEObject Type="Embed" ProgID="ChemDraw.Document.6.0" ShapeID="_x0000_i1105" DrawAspect="Content" ObjectID="_1745438166" r:id="rId170"/>
        </w:object>
      </w:r>
    </w:p>
    <w:p w14:paraId="07FDDC79" w14:textId="77777777" w:rsidR="00112DA4" w:rsidRDefault="003D2C29" w:rsidP="00112DA4">
      <w:pPr>
        <w:ind w:firstLine="0"/>
        <w:jc w:val="center"/>
      </w:pPr>
      <w:r>
        <w:t xml:space="preserve">Схема </w:t>
      </w:r>
      <w:fldSimple w:instr=" SEQ Схема \* ARABIC ">
        <w:r w:rsidR="00EB7EA9">
          <w:rPr>
            <w:noProof/>
          </w:rPr>
          <w:t>80</w:t>
        </w:r>
      </w:fldSimple>
      <w:r>
        <w:t>. Проверка условий реакции с терминальным</w:t>
      </w:r>
      <w:r w:rsidR="00D4024E">
        <w:t>и</w:t>
      </w:r>
      <w:r>
        <w:t xml:space="preserve"> алкин</w:t>
      </w:r>
      <w:r w:rsidR="00D4024E">
        <w:t>ами</w:t>
      </w:r>
    </w:p>
    <w:p w14:paraId="664D4075" w14:textId="103C95C7" w:rsidR="00474563" w:rsidRDefault="00474563" w:rsidP="004C0F64">
      <w:r>
        <w:t xml:space="preserve">При взаимодействии </w:t>
      </w:r>
      <w:r w:rsidRPr="00474563">
        <w:rPr>
          <w:b/>
          <w:bCs/>
        </w:rPr>
        <w:t>18</w:t>
      </w:r>
      <w:r w:rsidR="00C24851">
        <w:rPr>
          <w:b/>
          <w:bCs/>
        </w:rPr>
        <w:t>3</w:t>
      </w:r>
      <w:r>
        <w:t xml:space="preserve"> с карбидом кальция </w:t>
      </w:r>
      <w:r w:rsidR="008327F6">
        <w:t xml:space="preserve">отмечено, что </w:t>
      </w:r>
      <w:r>
        <w:t>р</w:t>
      </w:r>
      <w:r w:rsidRPr="00894C55">
        <w:t>еакционная смесь</w:t>
      </w:r>
      <w:r>
        <w:t xml:space="preserve"> быстро темнеет, а через 1 час начинает </w:t>
      </w:r>
      <w:r w:rsidRPr="00894C55">
        <w:t>затвердевать</w:t>
      </w:r>
      <w:r>
        <w:t>. Через 4 часа образуется</w:t>
      </w:r>
      <w:r w:rsidR="00EB3612">
        <w:t xml:space="preserve"> продукт реакции </w:t>
      </w:r>
      <w:r w:rsidR="00EB3612" w:rsidRPr="00EB3612">
        <w:rPr>
          <w:b/>
          <w:bCs/>
        </w:rPr>
        <w:t>188</w:t>
      </w:r>
      <w:r w:rsidR="00EB3612">
        <w:t>, который представляет собой</w:t>
      </w:r>
      <w:r>
        <w:t xml:space="preserve"> </w:t>
      </w:r>
      <w:proofErr w:type="spellStart"/>
      <w:r>
        <w:t>резиноподобн</w:t>
      </w:r>
      <w:r w:rsidR="00EB3612">
        <w:t>ую</w:t>
      </w:r>
      <w:proofErr w:type="spellEnd"/>
      <w:r>
        <w:t xml:space="preserve"> масс</w:t>
      </w:r>
      <w:r w:rsidR="00EB3612">
        <w:t>у</w:t>
      </w:r>
      <w:r>
        <w:t xml:space="preserve"> черного цвета</w:t>
      </w:r>
      <w:r w:rsidR="00EB3612">
        <w:t xml:space="preserve"> </w:t>
      </w:r>
      <w:r>
        <w:t>(схема 8</w:t>
      </w:r>
      <w:r w:rsidR="00EB3612">
        <w:t>1</w:t>
      </w:r>
      <w:r>
        <w:t xml:space="preserve">). </w:t>
      </w:r>
    </w:p>
    <w:p w14:paraId="4A24DF8B" w14:textId="15760346" w:rsidR="00474563" w:rsidRDefault="00C24851" w:rsidP="003C0675">
      <w:pPr>
        <w:ind w:firstLine="0"/>
        <w:jc w:val="center"/>
      </w:pPr>
      <w:r w:rsidRPr="00217E6E">
        <w:object w:dxaOrig="6130" w:dyaOrig="1533" w14:anchorId="08337BBD">
          <v:shape id="_x0000_i1106" type="#_x0000_t75" style="width:315.4pt;height:78.05pt" o:ole="">
            <v:imagedata r:id="rId171" o:title=""/>
          </v:shape>
          <o:OLEObject Type="Embed" ProgID="ChemDraw.Document.6.0" ShapeID="_x0000_i1106" DrawAspect="Content" ObjectID="_1745438167" r:id="rId172"/>
        </w:object>
      </w:r>
    </w:p>
    <w:p w14:paraId="098E65C1" w14:textId="25D430A6" w:rsidR="00474563" w:rsidRPr="00474563" w:rsidRDefault="00474563" w:rsidP="003C0675">
      <w:pPr>
        <w:ind w:firstLine="0"/>
        <w:jc w:val="center"/>
      </w:pPr>
      <w:r>
        <w:t xml:space="preserve">Схема </w:t>
      </w:r>
      <w:fldSimple w:instr=" SEQ Схема \* ARABIC ">
        <w:r w:rsidR="00EB3612">
          <w:rPr>
            <w:noProof/>
          </w:rPr>
          <w:t>81</w:t>
        </w:r>
      </w:fldSimple>
      <w:r>
        <w:t>. 1,4-дииодбута-1,3-диен и карбид кальция в реакции Соногаширы</w:t>
      </w:r>
    </w:p>
    <w:p w14:paraId="6BE7A4D2" w14:textId="2BFC5898" w:rsidR="004B34DF" w:rsidRDefault="00EB3612" w:rsidP="004C0F64">
      <w:r>
        <w:t>Обнаружено, что п</w:t>
      </w:r>
      <w:r w:rsidR="00474563">
        <w:t xml:space="preserve">олученный продукт </w:t>
      </w:r>
      <w:r w:rsidR="00474563" w:rsidRPr="00474563">
        <w:rPr>
          <w:b/>
          <w:bCs/>
        </w:rPr>
        <w:t>18</w:t>
      </w:r>
      <w:r w:rsidR="00C24851">
        <w:rPr>
          <w:b/>
          <w:bCs/>
        </w:rPr>
        <w:t>8</w:t>
      </w:r>
      <w:r w:rsidR="00474563">
        <w:t xml:space="preserve"> не растворяется в органических растворителях, даже при кипячении</w:t>
      </w:r>
      <w:r w:rsidR="008327F6">
        <w:t>,</w:t>
      </w:r>
      <w:r w:rsidR="008327F6" w:rsidRPr="008327F6">
        <w:t xml:space="preserve"> </w:t>
      </w:r>
      <w:r w:rsidR="00DD0112">
        <w:t>что сделало невозможным регистрац</w:t>
      </w:r>
      <w:r w:rsidR="00DD0112" w:rsidRPr="00023B47">
        <w:t>и</w:t>
      </w:r>
      <w:r w:rsidR="0027230A">
        <w:t>ю</w:t>
      </w:r>
      <w:r w:rsidR="00DD0112" w:rsidRPr="00023B47">
        <w:t xml:space="preserve"> </w:t>
      </w:r>
      <w:r w:rsidR="00474563" w:rsidRPr="00023B47">
        <w:t>ж</w:t>
      </w:r>
      <w:r w:rsidR="007631AF" w:rsidRPr="00023B47">
        <w:t>идкостн</w:t>
      </w:r>
      <w:r>
        <w:t>ого</w:t>
      </w:r>
      <w:r w:rsidR="007631AF" w:rsidRPr="00023B47">
        <w:t xml:space="preserve"> ЯМР-спектр</w:t>
      </w:r>
      <w:r w:rsidR="00023B47" w:rsidRPr="00023B47">
        <w:t>а</w:t>
      </w:r>
      <w:r>
        <w:t xml:space="preserve"> соединения</w:t>
      </w:r>
      <w:r w:rsidR="0027230A">
        <w:t xml:space="preserve"> (</w:t>
      </w:r>
      <w:r w:rsidR="000F1659">
        <w:t xml:space="preserve">были </w:t>
      </w:r>
      <w:r w:rsidR="0027230A">
        <w:t xml:space="preserve">использованы следующие растворители: ДХМ, гексан, толуол, ДМСО, ДМФА, хлороформ, </w:t>
      </w:r>
      <w:proofErr w:type="spellStart"/>
      <w:r w:rsidR="0027230A">
        <w:rPr>
          <w:lang w:val="en-US"/>
        </w:rPr>
        <w:t>CCl</w:t>
      </w:r>
      <w:proofErr w:type="spellEnd"/>
      <w:r w:rsidR="0027230A" w:rsidRPr="0027230A">
        <w:rPr>
          <w:vertAlign w:val="subscript"/>
        </w:rPr>
        <w:t>4</w:t>
      </w:r>
      <w:r w:rsidR="0027230A">
        <w:t>)</w:t>
      </w:r>
      <w:r w:rsidR="007631AF" w:rsidRPr="00894C55">
        <w:t>.</w:t>
      </w:r>
      <w:r w:rsidR="008327F6">
        <w:t xml:space="preserve"> </w:t>
      </w:r>
      <w:r w:rsidR="004B34DF">
        <w:t xml:space="preserve">Такое же свойство характерно для близкого класса полимеров – </w:t>
      </w:r>
      <w:proofErr w:type="spellStart"/>
      <w:r w:rsidR="004B34DF">
        <w:t>полиацетиленов</w:t>
      </w:r>
      <w:proofErr w:type="spellEnd"/>
      <w:r w:rsidR="004B34DF">
        <w:t>.</w:t>
      </w:r>
    </w:p>
    <w:p w14:paraId="164900F7" w14:textId="24E1C501" w:rsidR="00474563" w:rsidRDefault="007631AF" w:rsidP="00EB3612">
      <w:r>
        <w:t>Также,</w:t>
      </w:r>
      <w:r w:rsidR="00474563">
        <w:t xml:space="preserve"> было </w:t>
      </w:r>
      <w:r w:rsidR="00EB3612">
        <w:t>продемонстрировано</w:t>
      </w:r>
      <w:r w:rsidR="00474563">
        <w:t>, что</w:t>
      </w:r>
      <w:r>
        <w:t xml:space="preserve"> при высыхании материал теря</w:t>
      </w:r>
      <w:r w:rsidR="00474563">
        <w:t>ет</w:t>
      </w:r>
      <w:r>
        <w:t xml:space="preserve"> свою упругость и эластичность, превращаясь в темный порошок</w:t>
      </w:r>
      <w:r w:rsidR="00474563">
        <w:t xml:space="preserve">, склонный к изменению своего цвета </w:t>
      </w:r>
      <w:r w:rsidR="004B34DF">
        <w:t xml:space="preserve">при нахождении на воздухе </w:t>
      </w:r>
      <w:r w:rsidR="00474563">
        <w:t xml:space="preserve">на светло-коричневый. </w:t>
      </w:r>
      <w:r>
        <w:t>Поэтому</w:t>
      </w:r>
      <w:r w:rsidR="00EB3612">
        <w:t>,</w:t>
      </w:r>
      <w:r>
        <w:t xml:space="preserve"> материал промывали, высушивали</w:t>
      </w:r>
      <w:r w:rsidR="004B34DF">
        <w:t xml:space="preserve"> от остатков растворителей</w:t>
      </w:r>
      <w:r>
        <w:t xml:space="preserve"> и хранили под инертным газом (аргон). </w:t>
      </w:r>
    </w:p>
    <w:p w14:paraId="3036426E" w14:textId="7D432952" w:rsidR="00FD7B9C" w:rsidRDefault="009C01BE" w:rsidP="004C0F64">
      <w:r>
        <w:t>Дополнительно</w:t>
      </w:r>
      <w:r w:rsidR="00894C55" w:rsidRPr="00894C55">
        <w:t xml:space="preserve"> </w:t>
      </w:r>
      <w:r w:rsidR="00EB3612">
        <w:t>показано</w:t>
      </w:r>
      <w:r w:rsidR="00CD1DE3" w:rsidRPr="00894C55">
        <w:t xml:space="preserve">, что </w:t>
      </w:r>
      <w:r w:rsidR="004B34DF">
        <w:t>полученный</w:t>
      </w:r>
      <w:r w:rsidR="00CD1DE3" w:rsidRPr="00894C55">
        <w:t xml:space="preserve"> материал обладает высок</w:t>
      </w:r>
      <w:r w:rsidR="004B34DF">
        <w:t>им запасом</w:t>
      </w:r>
      <w:r w:rsidR="00CD1DE3" w:rsidRPr="00894C55">
        <w:t xml:space="preserve"> энерги</w:t>
      </w:r>
      <w:r w:rsidR="004B34DF">
        <w:t>и</w:t>
      </w:r>
      <w:r w:rsidR="00CD1DE3" w:rsidRPr="00894C55">
        <w:t>. Так, высушенный полимер</w:t>
      </w:r>
      <w:r>
        <w:t xml:space="preserve"> после хранения над инертным газом</w:t>
      </w:r>
      <w:r w:rsidR="00CD1DE3" w:rsidRPr="00894C55">
        <w:t xml:space="preserve"> сгорал </w:t>
      </w:r>
      <w:r w:rsidR="004B34DF">
        <w:t xml:space="preserve">в пламени горелки </w:t>
      </w:r>
      <w:r w:rsidR="00CD1DE3" w:rsidRPr="00894C55">
        <w:t>с</w:t>
      </w:r>
      <w:r w:rsidR="00EB3612">
        <w:t xml:space="preserve"> яркой</w:t>
      </w:r>
      <w:r w:rsidR="00CD1DE3" w:rsidRPr="00894C55">
        <w:t xml:space="preserve"> вспышкой</w:t>
      </w:r>
      <w:r w:rsidR="00EB3612">
        <w:t>. Процесс сжигани</w:t>
      </w:r>
      <w:r w:rsidR="008327F6">
        <w:t>я</w:t>
      </w:r>
      <w:r w:rsidR="00EB3612">
        <w:t xml:space="preserve"> и наблюдаемое явлением продемонстрировано на</w:t>
      </w:r>
      <w:r w:rsidR="004B34DF">
        <w:t xml:space="preserve"> </w:t>
      </w:r>
      <w:r w:rsidR="00E34DF5">
        <w:t>рис.</w:t>
      </w:r>
      <w:r w:rsidR="004B34DF">
        <w:t xml:space="preserve"> 2.</w:t>
      </w:r>
    </w:p>
    <w:p w14:paraId="4B9A6FE6" w14:textId="77777777" w:rsidR="00474563" w:rsidRDefault="00C07497" w:rsidP="003C0675">
      <w:pPr>
        <w:ind w:firstLine="0"/>
        <w:jc w:val="center"/>
      </w:pPr>
      <w:r>
        <w:rPr>
          <w:noProof/>
        </w:rPr>
        <w:drawing>
          <wp:inline distT="0" distB="0" distL="0" distR="0" wp14:anchorId="134F72F6" wp14:editId="610C7C3A">
            <wp:extent cx="6039081" cy="284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4"/>
                    <a:stretch/>
                  </pic:blipFill>
                  <pic:spPr bwMode="auto">
                    <a:xfrm>
                      <a:off x="0" y="0"/>
                      <a:ext cx="6086750" cy="28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041D6" w14:textId="6C53871F" w:rsidR="009738F6" w:rsidRDefault="00474563" w:rsidP="009738F6">
      <w:pPr>
        <w:ind w:firstLine="0"/>
        <w:jc w:val="center"/>
      </w:pPr>
      <w:r>
        <w:t xml:space="preserve">Рисунок </w:t>
      </w:r>
      <w:fldSimple w:instr=" SEQ Рисунок \* ARABIC ">
        <w:r w:rsidR="00F36ECE">
          <w:rPr>
            <w:noProof/>
          </w:rPr>
          <w:t>2</w:t>
        </w:r>
      </w:fldSimple>
      <w:r>
        <w:t>. Сжигание полимерного материала в пламени горелки</w:t>
      </w:r>
    </w:p>
    <w:p w14:paraId="61187EA7" w14:textId="0C471EE0" w:rsidR="00E57BBA" w:rsidRPr="009738F6" w:rsidRDefault="00C21C0D" w:rsidP="009738F6">
      <w:r>
        <w:t xml:space="preserve">Образцы полимерного материала исследованы с помощью </w:t>
      </w:r>
      <w:r w:rsidR="00D56BCD">
        <w:t>сканирующей</w:t>
      </w:r>
      <w:r>
        <w:t xml:space="preserve"> электронной микроскопии (СЭМ). </w:t>
      </w:r>
      <w:r w:rsidR="008327F6">
        <w:t xml:space="preserve">С помощью данного метода исследования, </w:t>
      </w:r>
      <w:r>
        <w:lastRenderedPageBreak/>
        <w:t>получены изображения поверхности материала</w:t>
      </w:r>
      <w:r w:rsidR="008327F6">
        <w:t xml:space="preserve">, представленные на </w:t>
      </w:r>
      <w:r w:rsidR="00E34DF5">
        <w:t>рис.</w:t>
      </w:r>
      <w:r w:rsidR="00625517">
        <w:t xml:space="preserve"> </w:t>
      </w:r>
      <w:r w:rsidR="00317C41">
        <w:t>3</w:t>
      </w:r>
      <w:r w:rsidR="00625517">
        <w:t xml:space="preserve">. </w:t>
      </w:r>
      <w:r w:rsidR="008327F6">
        <w:t>Продемонстрировано</w:t>
      </w:r>
      <w:r w:rsidR="00625517">
        <w:t xml:space="preserve">, что материал обладает интересной морфологией </w:t>
      </w:r>
      <w:r w:rsidR="008327F6">
        <w:t xml:space="preserve">поверхности </w:t>
      </w:r>
      <w:r w:rsidR="00625517">
        <w:t>– на микрофотографиях видно, что материал частично состо</w:t>
      </w:r>
      <w:r w:rsidR="008327F6">
        <w:t>и</w:t>
      </w:r>
      <w:r w:rsidR="00625517">
        <w:t xml:space="preserve">т из нитей и </w:t>
      </w:r>
      <w:r w:rsidR="00A31393">
        <w:t>волокон толщиной до 2 мкм</w:t>
      </w:r>
      <w:r w:rsidR="0027230A">
        <w:t>, организация которых имеет хаотический характер</w:t>
      </w:r>
      <w:r w:rsidR="00625517">
        <w:t xml:space="preserve">. </w:t>
      </w:r>
    </w:p>
    <w:p w14:paraId="6B2EAB58" w14:textId="77777777" w:rsidR="00C21C0D" w:rsidRDefault="007631AF" w:rsidP="003C0675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2F414FA2" wp14:editId="208D3E7B">
            <wp:extent cx="3052508" cy="22907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08" cy="22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9212F" wp14:editId="60617742">
            <wp:extent cx="3062896" cy="2294466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71" cy="23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BBFAB" wp14:editId="5FC76B85">
            <wp:extent cx="3050540" cy="228521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17" cy="22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4D9E5" wp14:editId="32D2AF0A">
            <wp:extent cx="3048635" cy="22878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83" cy="22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6712" w14:textId="773EF0F4" w:rsidR="007631AF" w:rsidRDefault="00C21C0D" w:rsidP="003C0675">
      <w:pPr>
        <w:spacing w:before="120"/>
        <w:ind w:firstLine="0"/>
        <w:jc w:val="center"/>
      </w:pPr>
      <w:r>
        <w:t xml:space="preserve">Рисунок </w:t>
      </w:r>
      <w:fldSimple w:instr=" SEQ Рисунок \* ARABIC ">
        <w:r w:rsidR="00F36ECE">
          <w:rPr>
            <w:noProof/>
          </w:rPr>
          <w:t>3</w:t>
        </w:r>
      </w:fldSimple>
      <w:r>
        <w:t xml:space="preserve">. </w:t>
      </w:r>
      <w:r w:rsidR="0027230A">
        <w:t>Микрофотографии</w:t>
      </w:r>
      <w:r>
        <w:t xml:space="preserve">, полученные </w:t>
      </w:r>
      <w:proofErr w:type="gramStart"/>
      <w:r>
        <w:t>методом</w:t>
      </w:r>
      <w:proofErr w:type="gramEnd"/>
      <w:r>
        <w:t xml:space="preserve"> СЭМ</w:t>
      </w:r>
    </w:p>
    <w:p w14:paraId="0633A392" w14:textId="6758BD98" w:rsidR="00D075D8" w:rsidRDefault="0027230A" w:rsidP="003D460F">
      <w:r>
        <w:t>Проведен э</w:t>
      </w:r>
      <w:r w:rsidR="00625517">
        <w:t xml:space="preserve">лементный анализ образца методом </w:t>
      </w:r>
      <w:proofErr w:type="spellStart"/>
      <w:r w:rsidR="00625517">
        <w:t>энергодисперсионной</w:t>
      </w:r>
      <w:proofErr w:type="spellEnd"/>
      <w:r w:rsidR="00625517">
        <w:t xml:space="preserve"> рентгеновской спектроскопии</w:t>
      </w:r>
      <w:r>
        <w:t xml:space="preserve">. </w:t>
      </w:r>
      <w:r w:rsidR="003D460F">
        <w:t>С помощью использования такого метода исследования,</w:t>
      </w:r>
      <w:r>
        <w:t xml:space="preserve"> получен с</w:t>
      </w:r>
      <w:r w:rsidRPr="00E81466">
        <w:t xml:space="preserve">пектр </w:t>
      </w:r>
      <w:r>
        <w:t xml:space="preserve">полимерного </w:t>
      </w:r>
      <w:r w:rsidRPr="00E81466">
        <w:t>материала</w:t>
      </w:r>
      <w:r>
        <w:t xml:space="preserve"> (рис. </w:t>
      </w:r>
      <w:r w:rsidR="00317C41">
        <w:t>4</w:t>
      </w:r>
      <w:r>
        <w:t xml:space="preserve">) и показан </w:t>
      </w:r>
      <w:r w:rsidR="003D460F">
        <w:t xml:space="preserve">его </w:t>
      </w:r>
      <w:r>
        <w:t>элементный состав (табл. 5)</w:t>
      </w:r>
      <w:r w:rsidR="003D460F">
        <w:t xml:space="preserve">. </w:t>
      </w:r>
    </w:p>
    <w:p w14:paraId="0EE396F3" w14:textId="77777777" w:rsidR="00D075D8" w:rsidRDefault="00D075D8" w:rsidP="00D075D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08F4EE" wp14:editId="10A1AD25">
            <wp:extent cx="5268631" cy="4642339"/>
            <wp:effectExtent l="0" t="0" r="825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75" cy="464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265C" w14:textId="600E7467" w:rsidR="00D075D8" w:rsidRPr="00D075D8" w:rsidRDefault="00D075D8" w:rsidP="00D075D8">
      <w:pPr>
        <w:ind w:firstLine="0"/>
        <w:jc w:val="center"/>
        <w:rPr>
          <w:rFonts w:cs="Times New Roman"/>
          <w:szCs w:val="26"/>
        </w:rPr>
      </w:pPr>
      <w:r>
        <w:t xml:space="preserve">Рисунок </w:t>
      </w:r>
      <w:fldSimple w:instr=" SEQ Рисунок \* ARABIC ">
        <w:r w:rsidR="00F36ECE">
          <w:rPr>
            <w:noProof/>
          </w:rPr>
          <w:t>4</w:t>
        </w:r>
      </w:fldSimple>
      <w:r>
        <w:t xml:space="preserve">. </w:t>
      </w:r>
      <w:r w:rsidRPr="00E81466">
        <w:t xml:space="preserve">Спектр </w:t>
      </w:r>
      <w:r>
        <w:t xml:space="preserve">полимерного </w:t>
      </w:r>
      <w:r w:rsidRPr="00E81466">
        <w:t>материала, полученный методом ЭД</w:t>
      </w:r>
      <w:r>
        <w:t>С</w:t>
      </w:r>
    </w:p>
    <w:p w14:paraId="25081FA5" w14:textId="5497E21F" w:rsidR="003D460F" w:rsidRDefault="0027230A" w:rsidP="003D460F">
      <w:r>
        <w:t xml:space="preserve">Продемонстрировано, что </w:t>
      </w:r>
      <w:r w:rsidR="003D460F">
        <w:t>основным компонентом</w:t>
      </w:r>
      <w:r w:rsidR="00D075D8">
        <w:t xml:space="preserve"> материала является</w:t>
      </w:r>
      <w:r w:rsidR="003D460F">
        <w:t xml:space="preserve"> углерод, его </w:t>
      </w:r>
      <w:r w:rsidR="00625517">
        <w:t xml:space="preserve">содержание </w:t>
      </w:r>
      <w:r w:rsidR="00D075D8">
        <w:t xml:space="preserve">в полимере </w:t>
      </w:r>
      <w:r w:rsidR="003D460F">
        <w:t>составило</w:t>
      </w:r>
      <w:r w:rsidR="00625517">
        <w:t xml:space="preserve"> до 82</w:t>
      </w:r>
      <w:r w:rsidR="003D460F">
        <w:t xml:space="preserve"> </w:t>
      </w:r>
      <w:r w:rsidR="00625517">
        <w:t>атомных</w:t>
      </w:r>
      <w:r w:rsidR="003D460F">
        <w:t> </w:t>
      </w:r>
      <w:r w:rsidR="00625517">
        <w:t>%</w:t>
      </w:r>
      <w:r w:rsidR="003D460F">
        <w:t>. Обнаружены</w:t>
      </w:r>
      <w:r w:rsidR="00625517">
        <w:t xml:space="preserve"> остаточные количества катализаторов </w:t>
      </w:r>
      <w:r w:rsidR="003D460F">
        <w:t xml:space="preserve">– </w:t>
      </w:r>
      <w:r w:rsidR="00625517">
        <w:t>палладия и меди</w:t>
      </w:r>
      <w:r w:rsidR="003D460F">
        <w:t xml:space="preserve"> – </w:t>
      </w:r>
      <w:r w:rsidR="00625517">
        <w:t>0</w:t>
      </w:r>
      <w:r w:rsidR="00A317DF" w:rsidRPr="00A317DF">
        <w:t>,</w:t>
      </w:r>
      <w:r w:rsidR="00625517">
        <w:t>24 и 0</w:t>
      </w:r>
      <w:r w:rsidR="00A317DF" w:rsidRPr="00A317DF">
        <w:t>,</w:t>
      </w:r>
      <w:r w:rsidR="00625517">
        <w:t>08 атомных %, соответственно</w:t>
      </w:r>
      <w:r w:rsidR="00625517" w:rsidRPr="00E57BBA">
        <w:t>.</w:t>
      </w:r>
      <w:r w:rsidR="00625517">
        <w:t xml:space="preserve"> </w:t>
      </w:r>
      <w:r w:rsidR="003D460F">
        <w:t xml:space="preserve"> </w:t>
      </w:r>
      <w:r w:rsidR="00D075D8">
        <w:t xml:space="preserve">Элементы </w:t>
      </w:r>
      <w:r w:rsidR="003D460F">
        <w:rPr>
          <w:lang w:val="en-US"/>
        </w:rPr>
        <w:t>P</w:t>
      </w:r>
      <w:r w:rsidR="003D460F" w:rsidRPr="003D460F">
        <w:t xml:space="preserve">, </w:t>
      </w:r>
      <w:r w:rsidR="003D460F">
        <w:rPr>
          <w:lang w:val="en-US"/>
        </w:rPr>
        <w:t>Cl</w:t>
      </w:r>
      <w:r w:rsidR="003D460F" w:rsidRPr="003D460F">
        <w:t xml:space="preserve">, </w:t>
      </w:r>
      <w:r w:rsidR="003D460F">
        <w:rPr>
          <w:lang w:val="en-US"/>
        </w:rPr>
        <w:t>I</w:t>
      </w:r>
      <w:r w:rsidR="003D460F" w:rsidRPr="003D460F">
        <w:t xml:space="preserve"> – </w:t>
      </w:r>
      <w:r w:rsidR="003D460F">
        <w:t>являются остаточными от использованных катализаторов</w:t>
      </w:r>
      <w:r w:rsidR="00D075D8">
        <w:t>.</w:t>
      </w:r>
    </w:p>
    <w:p w14:paraId="3293597D" w14:textId="08FFA2DA" w:rsidR="00F54399" w:rsidRPr="003D460F" w:rsidRDefault="00F54399" w:rsidP="00F54399">
      <w:r>
        <w:t xml:space="preserve">Одним из перспективных направлений применения такого, нерастворимого в органических растворителях, материала может стать использование его в гетерогенном катализе, </w:t>
      </w:r>
      <w:r w:rsidRPr="00A31393">
        <w:t xml:space="preserve">за счет </w:t>
      </w:r>
      <w:r>
        <w:t xml:space="preserve">наличия необходимых каталитических количеств металлов и </w:t>
      </w:r>
      <w:r w:rsidRPr="00A31393">
        <w:t>легкости отделения от основной реакционной смеси.</w:t>
      </w:r>
      <w:r>
        <w:t xml:space="preserve"> </w:t>
      </w:r>
    </w:p>
    <w:p w14:paraId="67DC1EDD" w14:textId="77777777" w:rsidR="008C6611" w:rsidRDefault="008C6611" w:rsidP="003C0675">
      <w:pPr>
        <w:ind w:firstLine="0"/>
        <w:jc w:val="center"/>
      </w:pPr>
      <w:r>
        <w:t xml:space="preserve">Таблица </w:t>
      </w:r>
      <w:fldSimple w:instr=" SEQ Таблица \* ARABIC ">
        <w:r>
          <w:rPr>
            <w:noProof/>
          </w:rPr>
          <w:t>5</w:t>
        </w:r>
      </w:fldSimple>
      <w:r>
        <w:t>. Элементный состав материала</w:t>
      </w:r>
    </w:p>
    <w:tbl>
      <w:tblPr>
        <w:tblStyle w:val="a7"/>
        <w:tblW w:w="8922" w:type="dxa"/>
        <w:jc w:val="center"/>
        <w:tblLayout w:type="fixed"/>
        <w:tblLook w:val="0080" w:firstRow="0" w:lastRow="0" w:firstColumn="1" w:lastColumn="0" w:noHBand="0" w:noVBand="0"/>
      </w:tblPr>
      <w:tblGrid>
        <w:gridCol w:w="2122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8C6611" w:rsidRPr="00E57BBA" w14:paraId="65B9E214" w14:textId="77777777" w:rsidTr="002D4696">
        <w:trPr>
          <w:trHeight w:val="624"/>
          <w:jc w:val="center"/>
        </w:trPr>
        <w:tc>
          <w:tcPr>
            <w:tcW w:w="2122" w:type="dxa"/>
            <w:vAlign w:val="center"/>
          </w:tcPr>
          <w:p w14:paraId="0298F25C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Элемент</w:t>
            </w:r>
          </w:p>
        </w:tc>
        <w:tc>
          <w:tcPr>
            <w:tcW w:w="850" w:type="dxa"/>
            <w:vAlign w:val="center"/>
          </w:tcPr>
          <w:p w14:paraId="40966061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C</w:t>
            </w:r>
          </w:p>
        </w:tc>
        <w:tc>
          <w:tcPr>
            <w:tcW w:w="850" w:type="dxa"/>
            <w:vAlign w:val="center"/>
          </w:tcPr>
          <w:p w14:paraId="63FC427A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O</w:t>
            </w:r>
          </w:p>
        </w:tc>
        <w:tc>
          <w:tcPr>
            <w:tcW w:w="850" w:type="dxa"/>
            <w:vAlign w:val="center"/>
          </w:tcPr>
          <w:p w14:paraId="5F8F3FF9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proofErr w:type="spellStart"/>
            <w:r w:rsidRPr="00E57BBA">
              <w:rPr>
                <w:rFonts w:cs="Times New Roman"/>
                <w:szCs w:val="26"/>
              </w:rPr>
              <w:t>Si</w:t>
            </w:r>
            <w:proofErr w:type="spellEnd"/>
          </w:p>
        </w:tc>
        <w:tc>
          <w:tcPr>
            <w:tcW w:w="850" w:type="dxa"/>
            <w:vAlign w:val="center"/>
          </w:tcPr>
          <w:p w14:paraId="159624C0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P</w:t>
            </w:r>
          </w:p>
        </w:tc>
        <w:tc>
          <w:tcPr>
            <w:tcW w:w="850" w:type="dxa"/>
            <w:vAlign w:val="center"/>
          </w:tcPr>
          <w:p w14:paraId="3C0CA5CE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Cl</w:t>
            </w:r>
          </w:p>
        </w:tc>
        <w:tc>
          <w:tcPr>
            <w:tcW w:w="850" w:type="dxa"/>
            <w:vAlign w:val="center"/>
          </w:tcPr>
          <w:p w14:paraId="4C419153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Cu</w:t>
            </w:r>
          </w:p>
        </w:tc>
        <w:tc>
          <w:tcPr>
            <w:tcW w:w="850" w:type="dxa"/>
            <w:vAlign w:val="center"/>
          </w:tcPr>
          <w:p w14:paraId="0A70ED8E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Pd</w:t>
            </w:r>
          </w:p>
        </w:tc>
        <w:tc>
          <w:tcPr>
            <w:tcW w:w="850" w:type="dxa"/>
            <w:vAlign w:val="center"/>
          </w:tcPr>
          <w:p w14:paraId="2956103E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I</w:t>
            </w:r>
          </w:p>
        </w:tc>
      </w:tr>
      <w:tr w:rsidR="008C6611" w:rsidRPr="00E57BBA" w14:paraId="4E23F67B" w14:textId="77777777" w:rsidTr="002D4696">
        <w:trPr>
          <w:trHeight w:val="510"/>
          <w:jc w:val="center"/>
        </w:trPr>
        <w:tc>
          <w:tcPr>
            <w:tcW w:w="2122" w:type="dxa"/>
            <w:vAlign w:val="center"/>
          </w:tcPr>
          <w:p w14:paraId="27230504" w14:textId="77777777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 xml:space="preserve">Содержание </w:t>
            </w:r>
            <w:r w:rsidRPr="00E57BBA">
              <w:rPr>
                <w:rFonts w:cs="Times New Roman"/>
                <w:szCs w:val="26"/>
                <w:vertAlign w:val="superscript"/>
                <w:lang w:val="en-US"/>
              </w:rPr>
              <w:t>a</w:t>
            </w:r>
            <w:r w:rsidRPr="00E57BBA">
              <w:rPr>
                <w:rFonts w:cs="Times New Roman"/>
                <w:szCs w:val="26"/>
              </w:rPr>
              <w:t>, %</w:t>
            </w:r>
          </w:p>
        </w:tc>
        <w:tc>
          <w:tcPr>
            <w:tcW w:w="850" w:type="dxa"/>
            <w:vAlign w:val="center"/>
          </w:tcPr>
          <w:p w14:paraId="05842593" w14:textId="6A89B46E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81</w:t>
            </w:r>
            <w:r w:rsidR="00A317DF">
              <w:rPr>
                <w:rFonts w:cs="Times New Roman"/>
                <w:szCs w:val="26"/>
                <w:lang w:val="en-US"/>
              </w:rPr>
              <w:t>,</w:t>
            </w:r>
            <w:r w:rsidRPr="00E57BBA">
              <w:rPr>
                <w:rFonts w:cs="Times New Roman"/>
                <w:szCs w:val="26"/>
              </w:rPr>
              <w:t>61</w:t>
            </w:r>
          </w:p>
        </w:tc>
        <w:tc>
          <w:tcPr>
            <w:tcW w:w="850" w:type="dxa"/>
            <w:vAlign w:val="center"/>
          </w:tcPr>
          <w:p w14:paraId="39A237F1" w14:textId="0439D012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16</w:t>
            </w:r>
            <w:r w:rsidR="00A317DF">
              <w:rPr>
                <w:rFonts w:cs="Times New Roman"/>
                <w:szCs w:val="26"/>
                <w:lang w:val="en-US"/>
              </w:rPr>
              <w:t>,</w:t>
            </w:r>
            <w:r w:rsidRPr="00E57BBA">
              <w:rPr>
                <w:rFonts w:cs="Times New Roman"/>
                <w:szCs w:val="26"/>
              </w:rPr>
              <w:t>26</w:t>
            </w:r>
          </w:p>
        </w:tc>
        <w:tc>
          <w:tcPr>
            <w:tcW w:w="850" w:type="dxa"/>
            <w:vAlign w:val="center"/>
          </w:tcPr>
          <w:p w14:paraId="1F48F397" w14:textId="3446FEA5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0</w:t>
            </w:r>
            <w:r w:rsidR="00A317DF">
              <w:rPr>
                <w:rFonts w:cs="Times New Roman"/>
                <w:szCs w:val="26"/>
                <w:lang w:val="en-US"/>
              </w:rPr>
              <w:t>,</w:t>
            </w:r>
            <w:r w:rsidRPr="00E57BBA">
              <w:rPr>
                <w:rFonts w:cs="Times New Roman"/>
                <w:szCs w:val="26"/>
              </w:rPr>
              <w:t>12</w:t>
            </w:r>
          </w:p>
        </w:tc>
        <w:tc>
          <w:tcPr>
            <w:tcW w:w="850" w:type="dxa"/>
            <w:vAlign w:val="center"/>
          </w:tcPr>
          <w:p w14:paraId="4CB5B5EE" w14:textId="700E4A1E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0</w:t>
            </w:r>
            <w:r w:rsidR="00A317DF">
              <w:rPr>
                <w:rFonts w:cs="Times New Roman"/>
                <w:szCs w:val="26"/>
                <w:lang w:val="en-US"/>
              </w:rPr>
              <w:t>,</w:t>
            </w:r>
            <w:r w:rsidRPr="00E57BBA">
              <w:rPr>
                <w:rFonts w:cs="Times New Roman"/>
                <w:szCs w:val="26"/>
              </w:rPr>
              <w:t>33</w:t>
            </w:r>
          </w:p>
        </w:tc>
        <w:tc>
          <w:tcPr>
            <w:tcW w:w="850" w:type="dxa"/>
            <w:vAlign w:val="center"/>
          </w:tcPr>
          <w:p w14:paraId="72114FA3" w14:textId="46CF77D0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0</w:t>
            </w:r>
            <w:r w:rsidR="00A317DF">
              <w:rPr>
                <w:rFonts w:cs="Times New Roman"/>
                <w:szCs w:val="26"/>
                <w:lang w:val="en-US"/>
              </w:rPr>
              <w:t>,</w:t>
            </w:r>
            <w:r w:rsidRPr="00E57BBA">
              <w:rPr>
                <w:rFonts w:cs="Times New Roman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14:paraId="1D291ACD" w14:textId="109FF532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0</w:t>
            </w:r>
            <w:r w:rsidR="00A317DF">
              <w:rPr>
                <w:rFonts w:cs="Times New Roman"/>
                <w:szCs w:val="26"/>
                <w:lang w:val="en-US"/>
              </w:rPr>
              <w:t>,</w:t>
            </w:r>
            <w:r w:rsidRPr="00E57BBA">
              <w:rPr>
                <w:rFonts w:cs="Times New Roman"/>
                <w:szCs w:val="26"/>
              </w:rPr>
              <w:t>08</w:t>
            </w:r>
          </w:p>
        </w:tc>
        <w:tc>
          <w:tcPr>
            <w:tcW w:w="850" w:type="dxa"/>
            <w:vAlign w:val="center"/>
          </w:tcPr>
          <w:p w14:paraId="4CF5E43E" w14:textId="61D4C844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0</w:t>
            </w:r>
            <w:r w:rsidR="00A317DF">
              <w:rPr>
                <w:rFonts w:cs="Times New Roman"/>
                <w:szCs w:val="26"/>
                <w:lang w:val="en-US"/>
              </w:rPr>
              <w:t>,</w:t>
            </w:r>
            <w:r w:rsidRPr="00E57BBA">
              <w:rPr>
                <w:rFonts w:cs="Times New Roman"/>
                <w:szCs w:val="26"/>
              </w:rPr>
              <w:t>24</w:t>
            </w:r>
          </w:p>
        </w:tc>
        <w:tc>
          <w:tcPr>
            <w:tcW w:w="850" w:type="dxa"/>
            <w:vAlign w:val="center"/>
          </w:tcPr>
          <w:p w14:paraId="1041FA17" w14:textId="4A3B63DB" w:rsidR="008C6611" w:rsidRPr="00E57BBA" w:rsidRDefault="008C6611" w:rsidP="003C0675">
            <w:pPr>
              <w:ind w:firstLine="0"/>
              <w:jc w:val="center"/>
              <w:rPr>
                <w:rFonts w:cs="Times New Roman"/>
                <w:szCs w:val="26"/>
              </w:rPr>
            </w:pPr>
            <w:r w:rsidRPr="00E57BBA">
              <w:rPr>
                <w:rFonts w:cs="Times New Roman"/>
                <w:szCs w:val="26"/>
              </w:rPr>
              <w:t>1</w:t>
            </w:r>
            <w:r w:rsidR="00A317DF">
              <w:rPr>
                <w:rFonts w:cs="Times New Roman"/>
                <w:szCs w:val="26"/>
                <w:lang w:val="en-US"/>
              </w:rPr>
              <w:t>,</w:t>
            </w:r>
            <w:r w:rsidRPr="00E57BBA">
              <w:rPr>
                <w:rFonts w:cs="Times New Roman"/>
                <w:szCs w:val="26"/>
              </w:rPr>
              <w:t>26</w:t>
            </w:r>
          </w:p>
        </w:tc>
      </w:tr>
    </w:tbl>
    <w:p w14:paraId="7926FD9B" w14:textId="33FBB0A5" w:rsidR="008C6611" w:rsidRDefault="008C6611" w:rsidP="00F54399">
      <w:pPr>
        <w:ind w:firstLine="426"/>
        <w:jc w:val="left"/>
      </w:pPr>
      <w:r w:rsidRPr="00E57BBA">
        <w:rPr>
          <w:vertAlign w:val="superscript"/>
          <w:lang w:val="en-US"/>
        </w:rPr>
        <w:t>a</w:t>
      </w:r>
      <w:r w:rsidRPr="00E57BBA">
        <w:rPr>
          <w:vertAlign w:val="superscript"/>
        </w:rPr>
        <w:t xml:space="preserve"> </w:t>
      </w:r>
      <w:r>
        <w:t>Значения</w:t>
      </w:r>
      <w:r w:rsidRPr="00E57BBA">
        <w:t xml:space="preserve"> в атомных %</w:t>
      </w:r>
    </w:p>
    <w:p w14:paraId="60E2F78F" w14:textId="371B8AFD" w:rsidR="009738F6" w:rsidRDefault="009738F6" w:rsidP="0089165F">
      <w:r w:rsidRPr="00317C41">
        <w:t xml:space="preserve">Однако, использованные выше </w:t>
      </w:r>
      <w:r w:rsidR="00317C41" w:rsidRPr="00317C41">
        <w:t xml:space="preserve">методы исследования, не позволяют </w:t>
      </w:r>
      <w:r w:rsidR="00F54399">
        <w:t>в полной мере</w:t>
      </w:r>
      <w:r w:rsidR="00317C41" w:rsidRPr="00317C41">
        <w:t xml:space="preserve"> охарактеризовать</w:t>
      </w:r>
      <w:r w:rsidR="00F54399">
        <w:t xml:space="preserve"> </w:t>
      </w:r>
      <w:r w:rsidR="00317C41">
        <w:t>строение</w:t>
      </w:r>
      <w:r w:rsidR="00317C41" w:rsidRPr="00317C41">
        <w:t xml:space="preserve"> </w:t>
      </w:r>
      <w:r w:rsidR="00317C41">
        <w:t>полимера</w:t>
      </w:r>
      <w:r w:rsidR="00317C41" w:rsidRPr="00317C41">
        <w:t xml:space="preserve">. </w:t>
      </w:r>
      <w:r w:rsidR="00317C41">
        <w:t xml:space="preserve">Материал может являться кросс-сшитым </w:t>
      </w:r>
      <w:r w:rsidR="00317C41">
        <w:lastRenderedPageBreak/>
        <w:t xml:space="preserve">полимером, то есть, обладать другим, </w:t>
      </w:r>
      <w:r w:rsidR="00F36ECE">
        <w:t xml:space="preserve">совершенно </w:t>
      </w:r>
      <w:r w:rsidR="00317C41">
        <w:t xml:space="preserve">иным порядком СС-связей. Поэтому, для доказательства структуры проведены следующие методы исследования: ИК-спектроскопия порошкового материала и твердотельное ЯМР-исследование на ядрах </w:t>
      </w:r>
      <w:r w:rsidR="00317C41" w:rsidRPr="00317C41">
        <w:rPr>
          <w:vertAlign w:val="superscript"/>
        </w:rPr>
        <w:t>1</w:t>
      </w:r>
      <w:r w:rsidR="00317C41" w:rsidRPr="00317C41">
        <w:rPr>
          <w:lang w:val="en-US"/>
        </w:rPr>
        <w:t>H</w:t>
      </w:r>
      <w:r w:rsidR="00317C41" w:rsidRPr="00317C41">
        <w:t xml:space="preserve"> и </w:t>
      </w:r>
      <w:r w:rsidR="00317C41" w:rsidRPr="00317C41">
        <w:rPr>
          <w:vertAlign w:val="superscript"/>
        </w:rPr>
        <w:t>13</w:t>
      </w:r>
      <w:r w:rsidR="00317C41" w:rsidRPr="00317C41">
        <w:rPr>
          <w:lang w:val="en-US"/>
        </w:rPr>
        <w:t>C</w:t>
      </w:r>
      <w:r w:rsidR="00317C41" w:rsidRPr="00317C41">
        <w:t>{1</w:t>
      </w:r>
      <w:r w:rsidR="00317C41" w:rsidRPr="00317C41">
        <w:rPr>
          <w:lang w:val="en-US"/>
        </w:rPr>
        <w:t>H</w:t>
      </w:r>
      <w:r w:rsidR="00317C41" w:rsidRPr="00317C41">
        <w:t>}</w:t>
      </w:r>
      <w:r w:rsidR="00317C41">
        <w:t>.</w:t>
      </w:r>
    </w:p>
    <w:p w14:paraId="2931AE2B" w14:textId="600125AB" w:rsidR="00317C41" w:rsidRPr="00B13132" w:rsidRDefault="00317C41" w:rsidP="00317C41">
      <w:r>
        <w:t>П</w:t>
      </w:r>
      <w:r w:rsidR="000B25E4">
        <w:t xml:space="preserve">роведено </w:t>
      </w:r>
      <w:r>
        <w:t>ИК-исследовани</w:t>
      </w:r>
      <w:r w:rsidR="000B25E4">
        <w:t>е</w:t>
      </w:r>
      <w:r>
        <w:t xml:space="preserve"> порошкового материала, с использованием метода съемки – прессование в таблетку с </w:t>
      </w:r>
      <w:r>
        <w:rPr>
          <w:lang w:val="en-US"/>
        </w:rPr>
        <w:t>KBr</w:t>
      </w:r>
      <w:r>
        <w:t>. Анализ методом ИК-спектроскопии</w:t>
      </w:r>
      <w:r w:rsidR="000B25E4">
        <w:t xml:space="preserve"> (ИК-спектр полимера, рис. 5),</w:t>
      </w:r>
      <w:r>
        <w:t xml:space="preserve"> подтвердил наличие тройной связи в структуре соединения (валентные колебания, 2158 см</w:t>
      </w:r>
      <w:r w:rsidRPr="006F31F7">
        <w:rPr>
          <w:vertAlign w:val="superscript"/>
        </w:rPr>
        <w:t>-1</w:t>
      </w:r>
      <w:r>
        <w:t xml:space="preserve">), также в спектре обнаружены характеристические полосы валентных и деформационных колебаний двойной связи с </w:t>
      </w:r>
      <w:r w:rsidRPr="008327F6">
        <w:rPr>
          <w:i/>
          <w:iCs/>
        </w:rPr>
        <w:t>транс</w:t>
      </w:r>
      <w:r>
        <w:t>-замещением (973 см</w:t>
      </w:r>
      <w:r w:rsidRPr="006F31F7">
        <w:rPr>
          <w:vertAlign w:val="superscript"/>
        </w:rPr>
        <w:t>-1</w:t>
      </w:r>
      <w:r>
        <w:t>; 1671</w:t>
      </w:r>
      <w:r w:rsidRPr="00A317DF">
        <w:t xml:space="preserve"> </w:t>
      </w:r>
      <w:r>
        <w:t>см</w:t>
      </w:r>
      <w:r w:rsidRPr="006F31F7">
        <w:rPr>
          <w:vertAlign w:val="superscript"/>
        </w:rPr>
        <w:t>-1</w:t>
      </w:r>
      <w:r>
        <w:t>; ≈ 3000 см</w:t>
      </w:r>
      <w:r w:rsidRPr="006F31F7">
        <w:rPr>
          <w:vertAlign w:val="superscript"/>
        </w:rPr>
        <w:t>-1</w:t>
      </w:r>
      <w:r>
        <w:t>).</w:t>
      </w:r>
    </w:p>
    <w:p w14:paraId="71F363F0" w14:textId="77777777" w:rsidR="00317C41" w:rsidRDefault="00317C41" w:rsidP="00922857">
      <w:pPr>
        <w:pStyle w:val="af3"/>
      </w:pPr>
      <w:r>
        <w:rPr>
          <w:noProof/>
        </w:rPr>
        <w:drawing>
          <wp:inline distT="0" distB="0" distL="0" distR="0" wp14:anchorId="4144579A" wp14:editId="13808497">
            <wp:extent cx="6041088" cy="37080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b="10306"/>
                    <a:stretch/>
                  </pic:blipFill>
                  <pic:spPr bwMode="auto">
                    <a:xfrm>
                      <a:off x="0" y="0"/>
                      <a:ext cx="6041088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6B10F" w14:textId="354E3605" w:rsidR="00317C41" w:rsidRPr="00317C41" w:rsidRDefault="00317C41" w:rsidP="00317C41">
      <w:pPr>
        <w:ind w:firstLine="0"/>
        <w:jc w:val="center"/>
        <w:rPr>
          <w:rFonts w:cs="Times New Roman"/>
          <w:szCs w:val="26"/>
        </w:rPr>
      </w:pPr>
      <w:r w:rsidRPr="00C21C0D">
        <w:t xml:space="preserve">Рисунок </w:t>
      </w:r>
      <w:fldSimple w:instr=" SEQ Рисунок \* ARABIC ">
        <w:r w:rsidR="00F36ECE">
          <w:rPr>
            <w:noProof/>
          </w:rPr>
          <w:t>5</w:t>
        </w:r>
      </w:fldSimple>
      <w:r w:rsidRPr="00C21C0D">
        <w:t>. ИК-спектр полимерного материала</w:t>
      </w:r>
    </w:p>
    <w:p w14:paraId="6B6A3C86" w14:textId="77BD491A" w:rsidR="00D075D8" w:rsidRPr="00317C41" w:rsidRDefault="00F54399" w:rsidP="00317C41">
      <w:r>
        <w:t>Р</w:t>
      </w:r>
      <w:r w:rsidR="00317C41">
        <w:t>езультат</w:t>
      </w:r>
      <w:r>
        <w:t>ы</w:t>
      </w:r>
      <w:r w:rsidR="00317C41">
        <w:t xml:space="preserve"> </w:t>
      </w:r>
      <w:r w:rsidR="00D075D8" w:rsidRPr="00317C41">
        <w:t>твердотельного ЯМР</w:t>
      </w:r>
      <w:r w:rsidR="00317C41">
        <w:t>-исследования</w:t>
      </w:r>
      <w:r w:rsidR="00D075D8" w:rsidRPr="00317C41">
        <w:t xml:space="preserve"> на ядрах </w:t>
      </w:r>
      <w:r w:rsidR="00D075D8" w:rsidRPr="00317C41">
        <w:rPr>
          <w:vertAlign w:val="superscript"/>
        </w:rPr>
        <w:t>1</w:t>
      </w:r>
      <w:r w:rsidR="00D075D8" w:rsidRPr="00317C41">
        <w:rPr>
          <w:lang w:val="en-US"/>
        </w:rPr>
        <w:t>H</w:t>
      </w:r>
      <w:r w:rsidR="00D075D8" w:rsidRPr="00317C41">
        <w:t xml:space="preserve"> и </w:t>
      </w:r>
      <w:r w:rsidR="00D075D8" w:rsidRPr="00317C41">
        <w:rPr>
          <w:vertAlign w:val="superscript"/>
        </w:rPr>
        <w:t>13</w:t>
      </w:r>
      <w:r w:rsidR="00D075D8" w:rsidRPr="00317C41">
        <w:rPr>
          <w:lang w:val="en-US"/>
        </w:rPr>
        <w:t>C</w:t>
      </w:r>
      <w:r w:rsidR="00D075D8" w:rsidRPr="00317C41">
        <w:t>{</w:t>
      </w:r>
      <w:r w:rsidR="00D075D8" w:rsidRPr="00317C41">
        <w:rPr>
          <w:vertAlign w:val="superscript"/>
        </w:rPr>
        <w:t>1</w:t>
      </w:r>
      <w:r w:rsidR="00D075D8" w:rsidRPr="00317C41">
        <w:rPr>
          <w:lang w:val="en-US"/>
        </w:rPr>
        <w:t>H</w:t>
      </w:r>
      <w:r w:rsidR="00D075D8" w:rsidRPr="00317C41">
        <w:t>}</w:t>
      </w:r>
      <w:r>
        <w:t xml:space="preserve"> не противоречат</w:t>
      </w:r>
      <w:r w:rsidRPr="00F54399">
        <w:t xml:space="preserve"> </w:t>
      </w:r>
      <w:r>
        <w:t>предположению о чередовании двух двойных и тройной СС-связей в структуре полимера</w:t>
      </w:r>
      <w:r w:rsidR="00D075D8" w:rsidRPr="00317C41">
        <w:t>.</w:t>
      </w:r>
      <w:r>
        <w:t xml:space="preserve"> Так,</w:t>
      </w:r>
      <w:r w:rsidR="00D075D8" w:rsidRPr="00317C41">
        <w:t xml:space="preserve"> </w:t>
      </w:r>
      <w:r>
        <w:t>в</w:t>
      </w:r>
      <w:r w:rsidR="00D075D8" w:rsidRPr="00317C41">
        <w:t xml:space="preserve"> спектр</w:t>
      </w:r>
      <w:r>
        <w:t>ах</w:t>
      </w:r>
      <w:r w:rsidR="00D075D8" w:rsidRPr="00317C41">
        <w:t xml:space="preserve"> образца</w:t>
      </w:r>
      <w:r w:rsidR="00CD2E3B">
        <w:t xml:space="preserve"> (рис. 6)</w:t>
      </w:r>
      <w:r w:rsidR="00D075D8" w:rsidRPr="00317C41">
        <w:t xml:space="preserve">, полученного на ядрах </w:t>
      </w:r>
      <w:r w:rsidR="00D075D8" w:rsidRPr="00317C41">
        <w:rPr>
          <w:vertAlign w:val="superscript"/>
        </w:rPr>
        <w:t>1</w:t>
      </w:r>
      <w:r w:rsidR="00D075D8" w:rsidRPr="00317C41">
        <w:rPr>
          <w:lang w:val="en-US"/>
        </w:rPr>
        <w:t>H</w:t>
      </w:r>
      <w:r w:rsidR="00D075D8" w:rsidRPr="00317C41">
        <w:t>, наблюдаются</w:t>
      </w:r>
      <w:r w:rsidR="00F36ECE">
        <w:t xml:space="preserve"> два</w:t>
      </w:r>
      <w:r w:rsidR="00D075D8" w:rsidRPr="00317C41">
        <w:t xml:space="preserve"> характеристичны</w:t>
      </w:r>
      <w:r w:rsidR="00F36ECE">
        <w:t>х</w:t>
      </w:r>
      <w:r w:rsidR="00D075D8" w:rsidRPr="00317C41">
        <w:t xml:space="preserve"> сигнал</w:t>
      </w:r>
      <w:r w:rsidR="00F36ECE">
        <w:t>а</w:t>
      </w:r>
      <w:r w:rsidR="00D075D8" w:rsidRPr="00317C41">
        <w:t xml:space="preserve"> для протонов двойных связей</w:t>
      </w:r>
      <w:r w:rsidR="00CD2E3B">
        <w:t xml:space="preserve"> (</w:t>
      </w:r>
      <w:r w:rsidR="00CD2E3B" w:rsidRPr="006A0AED">
        <w:rPr>
          <w:lang w:val="en-US"/>
        </w:rPr>
        <w:t>δ</w:t>
      </w:r>
      <w:r w:rsidR="00CD2E3B">
        <w:t xml:space="preserve"> 6.19</w:t>
      </w:r>
      <w:r w:rsidR="00CD2E3B" w:rsidRPr="00CD2E3B">
        <w:t xml:space="preserve">, 4.87 </w:t>
      </w:r>
      <w:proofErr w:type="spellStart"/>
      <w:r w:rsidR="00CD2E3B">
        <w:t>м.д</w:t>
      </w:r>
      <w:proofErr w:type="spellEnd"/>
      <w:r w:rsidR="00CD2E3B">
        <w:t>.)</w:t>
      </w:r>
      <w:r w:rsidR="00D075D8" w:rsidRPr="00317C41">
        <w:t xml:space="preserve">. </w:t>
      </w:r>
    </w:p>
    <w:p w14:paraId="24A520F1" w14:textId="7D96A511" w:rsidR="00D075D8" w:rsidRDefault="00317C41" w:rsidP="00D075D8">
      <w:pPr>
        <w:pStyle w:val="af3"/>
        <w:keepNext/>
      </w:pPr>
      <w:r w:rsidRPr="00D075D8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C01D3" wp14:editId="41F6BD8A">
                <wp:simplePos x="0" y="0"/>
                <wp:positionH relativeFrom="column">
                  <wp:posOffset>2460625</wp:posOffset>
                </wp:positionH>
                <wp:positionV relativeFrom="paragraph">
                  <wp:posOffset>486410</wp:posOffset>
                </wp:positionV>
                <wp:extent cx="328930" cy="368935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194714-A50D-90FB-8DB0-4E8C7C7F8D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C711FF" w14:textId="77777777" w:rsidR="00D075D8" w:rsidRDefault="00D075D8" w:rsidP="00D075D8">
                            <w:pPr>
                              <w:rPr>
                                <w:rFonts w:asciiTheme="minorHAnsi" w:hAnsi="Calibri"/>
                                <w:color w:val="3333FF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Calibri"/>
                                <w:color w:val="3333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C01D3" id="TextBox 17" o:spid="_x0000_s1027" type="#_x0000_t202" style="position:absolute;left:0;text-align:left;margin-left:193.75pt;margin-top:38.3pt;width:25.9pt;height:29.0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" filled="f" stroked="f">
                <v:textbox style="mso-fit-shape-to-text:t">
                  <w:txbxContent>
                    <w:p w14:paraId="14C711FF" w14:textId="77777777" w:rsidR="00D075D8" w:rsidRDefault="00D075D8" w:rsidP="00D075D8">
                      <w:pPr>
                        <w:rPr>
                          <w:rFonts w:asciiTheme="minorHAnsi" w:hAnsi="Calibri"/>
                          <w:color w:val="3333FF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Theme="minorHAnsi" w:hAnsi="Calibri"/>
                          <w:color w:val="3333FF"/>
                          <w:kern w:val="24"/>
                          <w:sz w:val="36"/>
                          <w:szCs w:val="36"/>
                          <w:lang w:val="en-U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D075D8" w:rsidRPr="00D075D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8DE3B4" wp14:editId="73F1D407">
                <wp:simplePos x="0" y="0"/>
                <wp:positionH relativeFrom="column">
                  <wp:posOffset>3400425</wp:posOffset>
                </wp:positionH>
                <wp:positionV relativeFrom="paragraph">
                  <wp:posOffset>137160</wp:posOffset>
                </wp:positionV>
                <wp:extent cx="328936" cy="369332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A90691-ECD8-2B78-674F-D2B3FDB055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0E03B7" w14:textId="77777777" w:rsidR="00D075D8" w:rsidRDefault="00D075D8" w:rsidP="00D075D8">
                            <w:pPr>
                              <w:rPr>
                                <w:rFonts w:asciiTheme="minorHAnsi" w:hAnsi="Calibri"/>
                                <w:color w:val="00FF0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Calibri"/>
                                <w:color w:val="00FF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DE3B4" id="TextBox 18" o:spid="_x0000_s1028" type="#_x0000_t202" style="position:absolute;left:0;text-align:left;margin-left:267.75pt;margin-top:10.8pt;width:25.9pt;height:29.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" filled="f" stroked="f">
                <v:textbox style="mso-fit-shape-to-text:t">
                  <w:txbxContent>
                    <w:p w14:paraId="050E03B7" w14:textId="77777777" w:rsidR="00D075D8" w:rsidRDefault="00D075D8" w:rsidP="00D075D8">
                      <w:pPr>
                        <w:rPr>
                          <w:rFonts w:asciiTheme="minorHAnsi" w:hAnsi="Calibri"/>
                          <w:color w:val="00FF0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Theme="minorHAnsi" w:hAnsi="Calibri"/>
                          <w:color w:val="00FF00"/>
                          <w:kern w:val="24"/>
                          <w:sz w:val="36"/>
                          <w:szCs w:val="36"/>
                          <w:lang w:val="en-U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object w:dxaOrig="1440" w:dyaOrig="1440" w14:anchorId="17FC52C9">
          <v:shape id="_x0000_s2131" type="#_x0000_t75" style="position:absolute;left:0;text-align:left;margin-left:88.3pt;margin-top:13.8pt;width:91.2pt;height:64.2pt;z-index:251665408;mso-position-horizontal-relative:text;mso-position-vertical-relative:text">
            <v:imagedata r:id="rId180" o:title=""/>
          </v:shape>
          <o:OLEObject Type="Embed" ProgID="ChemDraw.Document.6.0" ShapeID="_x0000_s2131" DrawAspect="Content" ObjectID="_1745438168" r:id="rId181"/>
        </w:object>
      </w:r>
      <w:r w:rsidR="00D075D8" w:rsidRPr="00D075D8">
        <w:rPr>
          <w:noProof/>
        </w:rPr>
        <w:drawing>
          <wp:inline distT="0" distB="0" distL="0" distR="0" wp14:anchorId="0AB7BCF2" wp14:editId="676C0E9A">
            <wp:extent cx="4450080" cy="3086100"/>
            <wp:effectExtent l="0" t="0" r="0" b="0"/>
            <wp:docPr id="175230388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03889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947" cy="308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5297" w14:textId="2839B528" w:rsidR="00D075D8" w:rsidRDefault="00D075D8" w:rsidP="00D075D8">
      <w:pPr>
        <w:pStyle w:val="af3"/>
      </w:pPr>
      <w:r>
        <w:t xml:space="preserve">Рисунок </w:t>
      </w:r>
      <w:fldSimple w:instr=" SEQ Рисунок \* ARABIC ">
        <w:r w:rsidR="00F36ECE">
          <w:rPr>
            <w:noProof/>
          </w:rPr>
          <w:t>6</w:t>
        </w:r>
      </w:fldSimple>
      <w:r>
        <w:t xml:space="preserve">. </w:t>
      </w:r>
      <w:r w:rsidRPr="00D075D8">
        <w:rPr>
          <w:vertAlign w:val="superscript"/>
        </w:rPr>
        <w:t>1</w:t>
      </w:r>
      <w:r w:rsidRPr="00D075D8">
        <w:t>H</w:t>
      </w:r>
      <w:r>
        <w:t xml:space="preserve"> твердотельный ЯМР</w:t>
      </w:r>
      <w:r w:rsidRPr="00D075D8">
        <w:t>-спектр</w:t>
      </w:r>
      <w:r>
        <w:t xml:space="preserve"> </w:t>
      </w:r>
      <w:r w:rsidR="00CD2E3B">
        <w:t>полимера</w:t>
      </w:r>
    </w:p>
    <w:p w14:paraId="701339C3" w14:textId="430802CC" w:rsidR="00D075D8" w:rsidRDefault="00F36ECE" w:rsidP="00F36ECE">
      <w:pPr>
        <w:rPr>
          <w:rFonts w:cs="Times New Roman"/>
          <w:color w:val="000000" w:themeColor="text1"/>
          <w:kern w:val="24"/>
          <w:sz w:val="28"/>
          <w:szCs w:val="28"/>
          <w14:ligatures w14:val="none"/>
        </w:rPr>
      </w:pPr>
      <w:r>
        <w:t xml:space="preserve">На рис. 7 представлен твердотельный ЯМР-спектр, полученный на ядрах </w:t>
      </w:r>
      <w:r w:rsidRPr="00317C41">
        <w:rPr>
          <w:vertAlign w:val="superscript"/>
        </w:rPr>
        <w:t>13</w:t>
      </w:r>
      <w:r w:rsidRPr="00317C41">
        <w:rPr>
          <w:lang w:val="en-US"/>
        </w:rPr>
        <w:t>C</w:t>
      </w:r>
      <w:r w:rsidRPr="00317C41">
        <w:t>{</w:t>
      </w:r>
      <w:r w:rsidRPr="00317C41">
        <w:rPr>
          <w:vertAlign w:val="superscript"/>
        </w:rPr>
        <w:t>1</w:t>
      </w:r>
      <w:r w:rsidRPr="00317C41">
        <w:rPr>
          <w:lang w:val="en-US"/>
        </w:rPr>
        <w:t>H</w:t>
      </w:r>
      <w:r w:rsidRPr="00317C41">
        <w:t>}</w:t>
      </w:r>
      <w:r>
        <w:t xml:space="preserve">. Обнаружены сигналы углеродов </w:t>
      </w:r>
      <w:r w:rsidRPr="00F36ECE">
        <w:rPr>
          <w:rFonts w:cs="Times New Roman"/>
          <w:color w:val="000000" w:themeColor="text1"/>
          <w:kern w:val="24"/>
          <w:sz w:val="28"/>
          <w:szCs w:val="28"/>
        </w:rPr>
        <w:t>-СН=СН-</w:t>
      </w:r>
      <w:r>
        <w:rPr>
          <w:rFonts w:cs="Times New Roman"/>
          <w:color w:val="000000" w:themeColor="text1"/>
          <w:kern w:val="24"/>
          <w:sz w:val="28"/>
          <w:szCs w:val="28"/>
        </w:rPr>
        <w:t xml:space="preserve">связей, а также </w:t>
      </w:r>
      <w:r w:rsidRPr="00F36ECE">
        <w:rPr>
          <w:rFonts w:cs="Times New Roman"/>
          <w:color w:val="000000" w:themeColor="text1"/>
          <w:kern w:val="24"/>
          <w:sz w:val="28"/>
          <w:szCs w:val="28"/>
        </w:rPr>
        <w:t>-СН≡СН-</w:t>
      </w:r>
      <w:r>
        <w:rPr>
          <w:rFonts w:cs="Times New Roman"/>
          <w:color w:val="000000" w:themeColor="text1"/>
          <w:kern w:val="24"/>
          <w:sz w:val="28"/>
          <w:szCs w:val="28"/>
        </w:rPr>
        <w:t>связей</w:t>
      </w:r>
      <w:r w:rsidR="00CD2E3B">
        <w:rPr>
          <w:rFonts w:cs="Times New Roman"/>
          <w:color w:val="000000" w:themeColor="text1"/>
          <w:kern w:val="24"/>
          <w:sz w:val="28"/>
          <w:szCs w:val="28"/>
          <w14:ligatures w14:val="none"/>
        </w:rPr>
        <w:t xml:space="preserve">, в </w:t>
      </w:r>
      <w:r w:rsidR="00CD2E3B">
        <w:rPr>
          <w:rFonts w:cs="Times New Roman"/>
          <w:color w:val="000000" w:themeColor="text1"/>
          <w:kern w:val="24"/>
          <w:sz w:val="28"/>
          <w:szCs w:val="28"/>
        </w:rPr>
        <w:t>характерных для них областях</w:t>
      </w:r>
      <w:r w:rsidR="00CD2E3B">
        <w:rPr>
          <w:rFonts w:cs="Times New Roman"/>
          <w:color w:val="000000" w:themeColor="text1"/>
          <w:kern w:val="24"/>
          <w:sz w:val="28"/>
          <w:szCs w:val="28"/>
          <w14:ligatures w14:val="none"/>
        </w:rPr>
        <w:t>.</w:t>
      </w:r>
    </w:p>
    <w:p w14:paraId="1088C434" w14:textId="5D43EDB0" w:rsidR="00F36ECE" w:rsidRPr="00BB22A7" w:rsidRDefault="00BB22A7" w:rsidP="00BB22A7">
      <w:pPr>
        <w:jc w:val="center"/>
        <w:rPr>
          <w:rFonts w:cs="Times New Roman"/>
          <w:color w:val="000000" w:themeColor="text1"/>
          <w:kern w:val="24"/>
          <w:sz w:val="28"/>
          <w:szCs w:val="28"/>
          <w14:ligatures w14:val="none"/>
        </w:rPr>
      </w:pPr>
      <w:r w:rsidRPr="00F36EC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5AE17" wp14:editId="623CD0D6">
                <wp:simplePos x="0" y="0"/>
                <wp:positionH relativeFrom="column">
                  <wp:posOffset>1707515</wp:posOffset>
                </wp:positionH>
                <wp:positionV relativeFrom="paragraph">
                  <wp:posOffset>2599690</wp:posOffset>
                </wp:positionV>
                <wp:extent cx="1395730" cy="36893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C6232E-52AA-8449-7E13-63EE1E2A8D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BDD8D2" w14:textId="77777777" w:rsidR="00F36ECE" w:rsidRPr="00F36ECE" w:rsidRDefault="00F36ECE" w:rsidP="00137047">
                            <w:pPr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F36ECE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F36ECE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СН=СН-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5AE17" id="TextBox 19" o:spid="_x0000_s1029" type="#_x0000_t202" style="position:absolute;left:0;text-align:left;margin-left:134.45pt;margin-top:204.7pt;width:109.9pt;height:29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" filled="f" stroked="f">
                <v:textbox style="mso-fit-shape-to-text:t">
                  <w:txbxContent>
                    <w:p w14:paraId="48BDD8D2" w14:textId="77777777" w:rsidR="00F36ECE" w:rsidRPr="00F36ECE" w:rsidRDefault="00F36ECE" w:rsidP="00137047">
                      <w:pPr>
                        <w:rPr>
                          <w:rFonts w:cs="Times New Roman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F36ECE">
                        <w:rPr>
                          <w:rFonts w:cs="Times New Roman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F36ECE">
                        <w:rPr>
                          <w:rFonts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СН=СН-</w:t>
                      </w:r>
                    </w:p>
                  </w:txbxContent>
                </v:textbox>
              </v:shape>
            </w:pict>
          </mc:Fallback>
        </mc:AlternateContent>
      </w:r>
      <w:r w:rsidR="00137047" w:rsidRPr="00F36EC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57B356" wp14:editId="2DDA60D4">
                <wp:simplePos x="0" y="0"/>
                <wp:positionH relativeFrom="column">
                  <wp:posOffset>3338195</wp:posOffset>
                </wp:positionH>
                <wp:positionV relativeFrom="paragraph">
                  <wp:posOffset>2606040</wp:posOffset>
                </wp:positionV>
                <wp:extent cx="1394460" cy="368935"/>
                <wp:effectExtent l="0" t="0" r="0" b="0"/>
                <wp:wrapNone/>
                <wp:docPr id="21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AA18AB-3E14-3032-0E7D-24AFA02C5E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62E23D" w14:textId="77777777" w:rsidR="00F36ECE" w:rsidRPr="00F36ECE" w:rsidRDefault="00F36ECE" w:rsidP="00F36ECE">
                            <w:pPr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F36ECE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F36ECE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СН≡СН-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7B356" id="TextBox 20" o:spid="_x0000_s1030" type="#_x0000_t202" style="position:absolute;left:0;text-align:left;margin-left:262.85pt;margin-top:205.2pt;width:109.8pt;height:29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" filled="f" stroked="f">
                <v:textbox style="mso-fit-shape-to-text:t">
                  <w:txbxContent>
                    <w:p w14:paraId="7962E23D" w14:textId="77777777" w:rsidR="00F36ECE" w:rsidRPr="00F36ECE" w:rsidRDefault="00F36ECE" w:rsidP="00F36ECE">
                      <w:pPr>
                        <w:rPr>
                          <w:rFonts w:cs="Times New Roman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F36ECE">
                        <w:rPr>
                          <w:rFonts w:cs="Times New Roman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F36ECE">
                        <w:rPr>
                          <w:rFonts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СН≡СН-</w:t>
                      </w:r>
                    </w:p>
                  </w:txbxContent>
                </v:textbox>
              </v:shape>
            </w:pict>
          </mc:Fallback>
        </mc:AlternateContent>
      </w:r>
      <w:r w:rsidR="00137047">
        <w:rPr>
          <w:noProof/>
        </w:rPr>
        <w:drawing>
          <wp:inline distT="0" distB="0" distL="0" distR="0" wp14:anchorId="112F0367" wp14:editId="7C16C55D">
            <wp:extent cx="3633096" cy="3289300"/>
            <wp:effectExtent l="0" t="0" r="5715" b="6350"/>
            <wp:docPr id="1551376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76907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639489" cy="329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685C" w14:textId="528F8CF7" w:rsidR="00D075D8" w:rsidRDefault="00F36ECE" w:rsidP="00CD2E3B">
      <w:pPr>
        <w:pStyle w:val="af3"/>
        <w:rPr>
          <w:highlight w:val="yellow"/>
        </w:rPr>
      </w:pPr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r>
        <w:t>.</w:t>
      </w:r>
      <w:r w:rsidRPr="00F36ECE">
        <w:rPr>
          <w:vertAlign w:val="superscript"/>
        </w:rPr>
        <w:t>13</w:t>
      </w:r>
      <w:r>
        <w:t>С</w:t>
      </w:r>
      <w:r w:rsidRPr="00F36ECE">
        <w:t>{</w:t>
      </w:r>
      <w:r w:rsidRPr="00D075D8">
        <w:rPr>
          <w:vertAlign w:val="superscript"/>
        </w:rPr>
        <w:t>1</w:t>
      </w:r>
      <w:r w:rsidRPr="00D075D8">
        <w:t>H</w:t>
      </w:r>
      <w:r w:rsidRPr="00F36ECE">
        <w:t>}</w:t>
      </w:r>
      <w:r>
        <w:t xml:space="preserve"> твердотельный ЯМР</w:t>
      </w:r>
      <w:r w:rsidRPr="00D075D8">
        <w:t>-спектр</w:t>
      </w:r>
      <w:r>
        <w:t xml:space="preserve"> </w:t>
      </w:r>
      <w:r w:rsidR="00CD2E3B">
        <w:t>полимера</w:t>
      </w:r>
    </w:p>
    <w:p w14:paraId="52244DAB" w14:textId="37DD4397" w:rsidR="00C21C0D" w:rsidRPr="00024E36" w:rsidRDefault="00024E36" w:rsidP="0089165F">
      <w:pPr>
        <w:rPr>
          <w:rFonts w:cs="Times New Roman"/>
          <w:szCs w:val="26"/>
        </w:rPr>
      </w:pPr>
      <w:r w:rsidRPr="00CD2E3B">
        <w:t>Таким образом,</w:t>
      </w:r>
      <w:r w:rsidR="00CD2E3B" w:rsidRPr="00CD2E3B">
        <w:t xml:space="preserve"> в ходе проведенных исследований</w:t>
      </w:r>
      <w:r w:rsidRPr="00CD2E3B">
        <w:t xml:space="preserve"> </w:t>
      </w:r>
      <w:r w:rsidR="00CD2E3B" w:rsidRPr="00CD2E3B">
        <w:t xml:space="preserve">было подтверждено </w:t>
      </w:r>
      <w:proofErr w:type="spellStart"/>
      <w:r w:rsidR="00CD2E3B" w:rsidRPr="00CD2E3B">
        <w:t>диениновое</w:t>
      </w:r>
      <w:proofErr w:type="spellEnd"/>
      <w:r w:rsidR="00CD2E3B" w:rsidRPr="00CD2E3B">
        <w:t xml:space="preserve"> строение</w:t>
      </w:r>
      <w:r w:rsidR="00CD2E3B">
        <w:t xml:space="preserve"> полимера,</w:t>
      </w:r>
      <w:r w:rsidR="00CD2E3B" w:rsidRPr="00CD2E3B">
        <w:t xml:space="preserve"> образующегося в ходе реакции Соногаширы между 1,4-дииодбута-1,3-диеном </w:t>
      </w:r>
      <w:r w:rsidR="00CD2E3B" w:rsidRPr="00CD2E3B">
        <w:rPr>
          <w:b/>
          <w:bCs/>
        </w:rPr>
        <w:t xml:space="preserve">183 </w:t>
      </w:r>
      <w:r w:rsidR="00CD2E3B" w:rsidRPr="00CD2E3B">
        <w:t>и карбидом кальция</w:t>
      </w:r>
      <w:r w:rsidR="00CD2E3B">
        <w:t>.</w:t>
      </w:r>
    </w:p>
    <w:p w14:paraId="28AB1801" w14:textId="77777777" w:rsidR="00F54399" w:rsidRDefault="00F54399" w:rsidP="004A7924">
      <w:pPr>
        <w:ind w:firstLine="0"/>
        <w:rPr>
          <w:rFonts w:cs="Times New Roman"/>
          <w:szCs w:val="26"/>
        </w:rPr>
      </w:pPr>
    </w:p>
    <w:p w14:paraId="6B531C71" w14:textId="070017F6" w:rsidR="008C6611" w:rsidRPr="00DC3013" w:rsidRDefault="00CD2E3B" w:rsidP="004A7924">
      <w:r w:rsidRPr="00E254CE">
        <w:rPr>
          <w:b/>
          <w:bCs/>
        </w:rPr>
        <w:lastRenderedPageBreak/>
        <w:t xml:space="preserve">Основные результаты. </w:t>
      </w:r>
      <w:r w:rsidRPr="00E254CE">
        <w:t>В</w:t>
      </w:r>
      <w:r w:rsidR="00F62674" w:rsidRPr="00E254CE">
        <w:t xml:space="preserve"> ходе проведенных экспериментальных исследований было обнаружено</w:t>
      </w:r>
      <w:r w:rsidRPr="00E254CE">
        <w:t xml:space="preserve">, </w:t>
      </w:r>
      <w:r>
        <w:t xml:space="preserve">что основным фактором, влияющим на неэффективность протекания реакции в одном реакционном пространстве, является экзотермический эффект гидролиза карбида кальция. </w:t>
      </w:r>
      <w:r w:rsidR="00E254CE">
        <w:t xml:space="preserve">Показано, что образование основания </w:t>
      </w:r>
      <w:proofErr w:type="gramStart"/>
      <w:r w:rsidR="00E254CE">
        <w:rPr>
          <w:lang w:val="en-US"/>
        </w:rPr>
        <w:t>Ca</w:t>
      </w:r>
      <w:r w:rsidR="00E254CE" w:rsidRPr="00E254CE">
        <w:t>(</w:t>
      </w:r>
      <w:proofErr w:type="gramEnd"/>
      <w:r w:rsidR="00E254CE">
        <w:rPr>
          <w:lang w:val="en-US"/>
        </w:rPr>
        <w:t>OH</w:t>
      </w:r>
      <w:r w:rsidR="00E254CE" w:rsidRPr="00E254CE">
        <w:t>)</w:t>
      </w:r>
      <w:r w:rsidR="00E254CE" w:rsidRPr="00E254CE">
        <w:rPr>
          <w:vertAlign w:val="subscript"/>
        </w:rPr>
        <w:t>2</w:t>
      </w:r>
      <w:r w:rsidR="00076696">
        <w:t>,</w:t>
      </w:r>
      <w:r w:rsidR="00E254CE" w:rsidRPr="00076696">
        <w:t xml:space="preserve"> </w:t>
      </w:r>
      <w:r w:rsidR="00E254CE">
        <w:t>в ходе гидролиза</w:t>
      </w:r>
      <w:r w:rsidR="00076696">
        <w:t>,</w:t>
      </w:r>
      <w:r w:rsidR="00E254CE">
        <w:t xml:space="preserve"> и присутствие воды в системе не влияет на ход протекания реакции в заданном направлении. Продемонстрирована</w:t>
      </w:r>
      <w:r>
        <w:t xml:space="preserve"> эффективность замены стандартных реакторов на двухкамерные </w:t>
      </w:r>
      <w:r w:rsidR="00E254CE">
        <w:t xml:space="preserve">реакторы </w:t>
      </w:r>
      <w:r w:rsidR="00E254CE">
        <w:rPr>
          <w:rFonts w:cs="Times New Roman"/>
        </w:rPr>
        <w:t>λ-</w:t>
      </w:r>
      <w:r w:rsidR="00E254CE">
        <w:t xml:space="preserve"> и </w:t>
      </w:r>
      <w:r w:rsidR="00E254CE">
        <w:rPr>
          <w:lang w:val="en-US"/>
        </w:rPr>
        <w:t>H</w:t>
      </w:r>
      <w:r w:rsidR="00E254CE">
        <w:t>-типа. Проведена</w:t>
      </w:r>
      <w:r>
        <w:t xml:space="preserve"> оптимизация реакции</w:t>
      </w:r>
      <w:r w:rsidR="00E254CE">
        <w:t xml:space="preserve">: описана зависимость выхода реакции от времени проведения процесса, протестированы различные катализаторы переходных металлов, показано влияние растворителя. По результатам проведения оптимизации, </w:t>
      </w:r>
      <w:r>
        <w:t>выход целевого соединения</w:t>
      </w:r>
      <w:r w:rsidR="00E254CE">
        <w:t xml:space="preserve"> </w:t>
      </w:r>
      <w:r w:rsidR="00E254CE" w:rsidRPr="00E254CE">
        <w:rPr>
          <w:b/>
          <w:bCs/>
        </w:rPr>
        <w:t>183</w:t>
      </w:r>
      <w:r w:rsidR="00E254CE">
        <w:t xml:space="preserve"> был увеличен</w:t>
      </w:r>
      <w:r>
        <w:t xml:space="preserve"> в почти 8 раз, с 11% до 85%.</w:t>
      </w:r>
      <w:r w:rsidR="00E254CE">
        <w:t xml:space="preserve"> Получен полимерный материал </w:t>
      </w:r>
      <w:r w:rsidR="00E254CE" w:rsidRPr="00E254CE">
        <w:rPr>
          <w:b/>
          <w:bCs/>
        </w:rPr>
        <w:t>188</w:t>
      </w:r>
      <w:r w:rsidR="00E254CE">
        <w:t xml:space="preserve">, </w:t>
      </w:r>
      <w:r w:rsidR="00076696">
        <w:t>проведен комплекс исследований (СЭМ, ЭДС, ИК- и ЯМР-спектроскопия),</w:t>
      </w:r>
      <w:r w:rsidR="001F47B9" w:rsidRPr="001F47B9">
        <w:t xml:space="preserve"> </w:t>
      </w:r>
      <w:r w:rsidR="00E254CE">
        <w:t>продемонстрированы</w:t>
      </w:r>
      <w:r w:rsidR="00076696">
        <w:t xml:space="preserve"> его</w:t>
      </w:r>
      <w:r w:rsidR="00E254CE">
        <w:t xml:space="preserve"> свойства.</w:t>
      </w:r>
      <w:r w:rsidR="00CC266D">
        <w:t xml:space="preserve"> Результаты исследований не противоречат предполагаемой структуре.</w:t>
      </w:r>
    </w:p>
    <w:p w14:paraId="12E03505" w14:textId="77777777" w:rsidR="00DC3013" w:rsidRDefault="00DC3013">
      <w:pPr>
        <w:spacing w:after="160" w:line="259" w:lineRule="auto"/>
        <w:ind w:firstLine="0"/>
        <w:jc w:val="left"/>
        <w:rPr>
          <w:rFonts w:eastAsiaTheme="majorEastAsia" w:cs="Times New Roman"/>
          <w:b/>
          <w:color w:val="000000" w:themeColor="text1"/>
          <w:szCs w:val="26"/>
        </w:rPr>
      </w:pPr>
      <w:r>
        <w:br w:type="page"/>
      </w:r>
    </w:p>
    <w:p w14:paraId="4A28F537" w14:textId="29A3FAFB" w:rsidR="00136692" w:rsidRPr="00545F11" w:rsidRDefault="00407E3C" w:rsidP="00545F11">
      <w:pPr>
        <w:pStyle w:val="ac"/>
      </w:pPr>
      <w:bookmarkStart w:id="30" w:name="_Toc134824824"/>
      <w:r w:rsidRPr="00545F11">
        <w:lastRenderedPageBreak/>
        <w:t xml:space="preserve">3. </w:t>
      </w:r>
      <w:r w:rsidRPr="004C0F64">
        <w:t>ЭКСПЕРИМЕНТАЛЬНАЯ ЧАСТЬ</w:t>
      </w:r>
      <w:bookmarkEnd w:id="30"/>
    </w:p>
    <w:p w14:paraId="666F92EC" w14:textId="77777777" w:rsidR="00E83EFE" w:rsidRPr="00545F11" w:rsidRDefault="00FD7B9C" w:rsidP="004C0F64">
      <w:pPr>
        <w:pStyle w:val="21"/>
      </w:pPr>
      <w:bookmarkStart w:id="31" w:name="_Toc134824825"/>
      <w:r w:rsidRPr="00545F11">
        <w:t>3.1 Методы исследования и идентификации полученных соединений</w:t>
      </w:r>
      <w:bookmarkEnd w:id="31"/>
      <w:r w:rsidRPr="00545F11">
        <w:t xml:space="preserve"> </w:t>
      </w:r>
    </w:p>
    <w:p w14:paraId="17ACC388" w14:textId="77777777" w:rsidR="00407E3C" w:rsidRDefault="00FD7B9C" w:rsidP="004C0F64">
      <w:r w:rsidRPr="00FD7B9C">
        <w:t xml:space="preserve">Все коммерческие реагенты использовались без предварительной очистки, если не сказано обратное. Аналитическая тонкослойная хроматография была выполнена на пластинках ALUGRAM® </w:t>
      </w:r>
      <w:proofErr w:type="spellStart"/>
      <w:r w:rsidRPr="00FD7B9C">
        <w:t>Xtra</w:t>
      </w:r>
      <w:proofErr w:type="spellEnd"/>
      <w:r w:rsidRPr="00FD7B9C">
        <w:t xml:space="preserve"> SIL G/UV254 с использованием различных элюентов. Соединения визуализировались с помощью коротковолнового УФ-света.</w:t>
      </w:r>
    </w:p>
    <w:p w14:paraId="4DAA0413" w14:textId="6E4C8A82" w:rsidR="006547F5" w:rsidRDefault="00FD7B9C" w:rsidP="004C0F64">
      <w:r w:rsidRPr="00FD7B9C">
        <w:t xml:space="preserve">Спектры ЯМР </w:t>
      </w:r>
      <w:r w:rsidRPr="006547F5">
        <w:rPr>
          <w:vertAlign w:val="superscript"/>
        </w:rPr>
        <w:t>1</w:t>
      </w:r>
      <w:r w:rsidRPr="00FD7B9C">
        <w:t>H</w:t>
      </w:r>
      <w:r w:rsidR="006547F5">
        <w:t xml:space="preserve"> и</w:t>
      </w:r>
      <w:r w:rsidRPr="00FD7B9C">
        <w:t xml:space="preserve"> </w:t>
      </w:r>
      <w:r w:rsidRPr="006547F5">
        <w:rPr>
          <w:vertAlign w:val="superscript"/>
        </w:rPr>
        <w:t>13</w:t>
      </w:r>
      <w:r w:rsidRPr="00FD7B9C">
        <w:t xml:space="preserve">C были зарегистрированы на спектрометре </w:t>
      </w:r>
      <w:proofErr w:type="spellStart"/>
      <w:r w:rsidRPr="00FD7B9C">
        <w:t>Bruker</w:t>
      </w:r>
      <w:proofErr w:type="spellEnd"/>
      <w:r w:rsidRPr="00FD7B9C">
        <w:t xml:space="preserve"> 400 МГц </w:t>
      </w:r>
      <w:proofErr w:type="spellStart"/>
      <w:r w:rsidRPr="00FD7B9C">
        <w:t>Avance</w:t>
      </w:r>
      <w:proofErr w:type="spellEnd"/>
      <w:r w:rsidRPr="00FD7B9C">
        <w:t xml:space="preserve"> III с рабочей частотой 400 МГц для ядер </w:t>
      </w:r>
      <w:r w:rsidRPr="006547F5">
        <w:rPr>
          <w:vertAlign w:val="superscript"/>
        </w:rPr>
        <w:t>1</w:t>
      </w:r>
      <w:r w:rsidRPr="00FD7B9C">
        <w:t xml:space="preserve">Н, 100 МГц для ядер </w:t>
      </w:r>
      <w:r w:rsidRPr="006547F5">
        <w:rPr>
          <w:vertAlign w:val="superscript"/>
        </w:rPr>
        <w:t>13</w:t>
      </w:r>
      <w:r w:rsidRPr="00FD7B9C">
        <w:t>С</w:t>
      </w:r>
      <w:r w:rsidR="006547F5">
        <w:t xml:space="preserve">. </w:t>
      </w:r>
      <w:r w:rsidRPr="00FD7B9C">
        <w:t xml:space="preserve">В качестве внутренних стандартов использовали остаточные сигналы растворителей δ 2.05; 2.50; 7.26 </w:t>
      </w:r>
      <w:proofErr w:type="spellStart"/>
      <w:r w:rsidRPr="00FD7B9C">
        <w:t>м.д</w:t>
      </w:r>
      <w:proofErr w:type="spellEnd"/>
      <w:r w:rsidRPr="00FD7B9C">
        <w:t xml:space="preserve">. для спектров </w:t>
      </w:r>
      <w:r w:rsidRPr="006547F5">
        <w:rPr>
          <w:vertAlign w:val="superscript"/>
        </w:rPr>
        <w:t>1</w:t>
      </w:r>
      <w:r w:rsidRPr="00FD7B9C">
        <w:t>H в Ацетоне-</w:t>
      </w:r>
      <w:r w:rsidRPr="00024E36">
        <w:rPr>
          <w:i/>
          <w:iCs/>
        </w:rPr>
        <w:t>d</w:t>
      </w:r>
      <w:r w:rsidRPr="00F84B92">
        <w:rPr>
          <w:vertAlign w:val="subscript"/>
        </w:rPr>
        <w:t>6</w:t>
      </w:r>
      <w:r w:rsidRPr="00FD7B9C">
        <w:t>, ДМСО-</w:t>
      </w:r>
      <w:r w:rsidRPr="00024E36">
        <w:rPr>
          <w:i/>
          <w:iCs/>
        </w:rPr>
        <w:t>d</w:t>
      </w:r>
      <w:r w:rsidRPr="00F84B92">
        <w:rPr>
          <w:vertAlign w:val="subscript"/>
        </w:rPr>
        <w:t>6</w:t>
      </w:r>
      <w:r w:rsidRPr="00FD7B9C">
        <w:t xml:space="preserve"> и СDCl</w:t>
      </w:r>
      <w:r w:rsidRPr="00F84B92">
        <w:rPr>
          <w:vertAlign w:val="subscript"/>
        </w:rPr>
        <w:t>3</w:t>
      </w:r>
      <w:r w:rsidRPr="00FD7B9C">
        <w:t xml:space="preserve">, соответственно. Для спектров </w:t>
      </w:r>
      <w:r w:rsidRPr="006547F5">
        <w:rPr>
          <w:vertAlign w:val="superscript"/>
        </w:rPr>
        <w:t>13</w:t>
      </w:r>
      <w:r w:rsidRPr="00FD7B9C">
        <w:t xml:space="preserve">С δ 29.84, 206.26; 39.52; 77.16 </w:t>
      </w:r>
      <w:proofErr w:type="spellStart"/>
      <w:r w:rsidRPr="00FD7B9C">
        <w:t>м.д</w:t>
      </w:r>
      <w:proofErr w:type="spellEnd"/>
      <w:r w:rsidR="00890306">
        <w:t>.</w:t>
      </w:r>
      <w:r w:rsidRPr="00FD7B9C">
        <w:t xml:space="preserve"> в Ацетоне-</w:t>
      </w:r>
      <w:r w:rsidRPr="00547407">
        <w:rPr>
          <w:i/>
          <w:iCs/>
        </w:rPr>
        <w:t>d</w:t>
      </w:r>
      <w:r w:rsidRPr="00F84B92">
        <w:rPr>
          <w:vertAlign w:val="subscript"/>
        </w:rPr>
        <w:t>6</w:t>
      </w:r>
      <w:r w:rsidRPr="00FD7B9C">
        <w:t>, ДМСО-</w:t>
      </w:r>
      <w:r w:rsidRPr="00547407">
        <w:rPr>
          <w:i/>
          <w:iCs/>
        </w:rPr>
        <w:t>d</w:t>
      </w:r>
      <w:r w:rsidRPr="00F84B92">
        <w:rPr>
          <w:vertAlign w:val="subscript"/>
        </w:rPr>
        <w:t>6</w:t>
      </w:r>
      <w:r w:rsidR="006547F5">
        <w:t xml:space="preserve"> </w:t>
      </w:r>
      <w:r w:rsidRPr="00FD7B9C">
        <w:t>и СDCl</w:t>
      </w:r>
      <w:r w:rsidRPr="00F84B92">
        <w:rPr>
          <w:vertAlign w:val="subscript"/>
        </w:rPr>
        <w:t>3</w:t>
      </w:r>
      <w:r w:rsidRPr="00FD7B9C">
        <w:t xml:space="preserve">. </w:t>
      </w:r>
    </w:p>
    <w:p w14:paraId="00218EB9" w14:textId="2C6F16B2" w:rsidR="00FF0264" w:rsidRDefault="00FF0264" w:rsidP="004C0F64">
      <w:r>
        <w:t xml:space="preserve">ИК-спектры веществ снимали на приборе </w:t>
      </w:r>
      <w:proofErr w:type="spellStart"/>
      <w:r>
        <w:t>Bruker</w:t>
      </w:r>
      <w:proofErr w:type="spellEnd"/>
      <w:r>
        <w:t xml:space="preserve"> IFS 66</w:t>
      </w:r>
      <w:r w:rsidR="00076696">
        <w:t xml:space="preserve">, метод съемки – прессование в таблетку с </w:t>
      </w:r>
      <w:r w:rsidR="00076696">
        <w:rPr>
          <w:lang w:val="en-US"/>
        </w:rPr>
        <w:t>KBr</w:t>
      </w:r>
      <w:r>
        <w:t>.</w:t>
      </w:r>
    </w:p>
    <w:p w14:paraId="5689393F" w14:textId="0865CFBB" w:rsidR="001B315A" w:rsidRDefault="001B315A" w:rsidP="004C0F64">
      <w:pPr>
        <w:rPr>
          <w:highlight w:val="yellow"/>
        </w:rPr>
      </w:pPr>
      <w:r w:rsidRPr="001B315A">
        <w:t xml:space="preserve">СЭМ-микрофотографии получали с использованием электронных микроскопов Zeiss Merlin и Zeiss EVO-40EP при ускоряющем напряжении 4-20 </w:t>
      </w:r>
      <w:proofErr w:type="spellStart"/>
      <w:r w:rsidRPr="001B315A">
        <w:t>кВ.</w:t>
      </w:r>
      <w:proofErr w:type="spellEnd"/>
      <w:r w:rsidRPr="001B315A">
        <w:t xml:space="preserve"> Микроскоп Zeiss EVO-40EP был оборудован </w:t>
      </w:r>
      <w:proofErr w:type="spellStart"/>
      <w:r w:rsidRPr="001B315A">
        <w:t>энергодисперсионным</w:t>
      </w:r>
      <w:proofErr w:type="spellEnd"/>
      <w:r w:rsidRPr="001B315A">
        <w:t xml:space="preserve"> рентгеновским спектрометром </w:t>
      </w:r>
      <w:proofErr w:type="spellStart"/>
      <w:r w:rsidRPr="001B315A">
        <w:t>Oxford</w:t>
      </w:r>
      <w:proofErr w:type="spellEnd"/>
      <w:r w:rsidRPr="001B315A">
        <w:t xml:space="preserve"> INCA 350 с детектором площадью 30 мм</w:t>
      </w:r>
      <w:r w:rsidRPr="001B315A">
        <w:rPr>
          <w:vertAlign w:val="superscript"/>
        </w:rPr>
        <w:t>2</w:t>
      </w:r>
      <w:r w:rsidRPr="001B315A">
        <w:t>.</w:t>
      </w:r>
    </w:p>
    <w:p w14:paraId="1E74E16C" w14:textId="77777777" w:rsidR="002362AA" w:rsidRDefault="002362AA" w:rsidP="003C0675">
      <w:pPr>
        <w:ind w:firstLine="0"/>
        <w:rPr>
          <w:rFonts w:cs="Times New Roman"/>
          <w:szCs w:val="26"/>
        </w:rPr>
      </w:pPr>
    </w:p>
    <w:p w14:paraId="2A81DAAB" w14:textId="587F40D5" w:rsidR="00F008D6" w:rsidRDefault="00F008D6" w:rsidP="004C0F64">
      <w:pPr>
        <w:pStyle w:val="21"/>
      </w:pPr>
      <w:bookmarkStart w:id="32" w:name="_Toc134824826"/>
      <w:r>
        <w:t xml:space="preserve">3.2 </w:t>
      </w:r>
      <w:r w:rsidRPr="004C0F64">
        <w:t>Методики</w:t>
      </w:r>
      <w:r>
        <w:t xml:space="preserve"> синтеза</w:t>
      </w:r>
      <w:r w:rsidR="007F7ABB" w:rsidRPr="007F7ABB">
        <w:t xml:space="preserve"> </w:t>
      </w:r>
      <w:r w:rsidR="007F7ABB">
        <w:t>некоторых</w:t>
      </w:r>
      <w:r>
        <w:t xml:space="preserve"> использованных катализаторов</w:t>
      </w:r>
      <w:bookmarkEnd w:id="32"/>
      <w:r>
        <w:t xml:space="preserve"> </w:t>
      </w:r>
    </w:p>
    <w:p w14:paraId="5EEB991F" w14:textId="7F072CB8" w:rsidR="00F008D6" w:rsidRPr="00545F11" w:rsidRDefault="00F008D6" w:rsidP="004C0F64">
      <w:pPr>
        <w:jc w:val="center"/>
        <w:rPr>
          <w:b/>
          <w:bCs/>
        </w:rPr>
      </w:pPr>
      <w:r w:rsidRPr="00545F11">
        <w:rPr>
          <w:b/>
          <w:bCs/>
          <w:lang w:val="en-US"/>
        </w:rPr>
        <w:t>K</w:t>
      </w:r>
      <w:r w:rsidRPr="00545F11">
        <w:rPr>
          <w:b/>
          <w:bCs/>
          <w:vertAlign w:val="subscript"/>
        </w:rPr>
        <w:t>2</w:t>
      </w:r>
      <w:proofErr w:type="spellStart"/>
      <w:r w:rsidRPr="00545F11">
        <w:rPr>
          <w:b/>
          <w:bCs/>
          <w:lang w:val="en-US"/>
        </w:rPr>
        <w:t>PtCl</w:t>
      </w:r>
      <w:proofErr w:type="spellEnd"/>
      <w:r w:rsidRPr="00545F11">
        <w:rPr>
          <w:b/>
          <w:bCs/>
          <w:vertAlign w:val="subscript"/>
        </w:rPr>
        <w:t>6</w:t>
      </w:r>
    </w:p>
    <w:p w14:paraId="58514348" w14:textId="225FAC63" w:rsidR="007F7ABB" w:rsidRDefault="003C654A" w:rsidP="004C0F64">
      <w:r w:rsidRPr="003C654A">
        <w:t>Синтез комплекса</w:t>
      </w:r>
      <w:r>
        <w:t xml:space="preserve"> платины</w:t>
      </w:r>
      <w:r w:rsidRPr="003C654A">
        <w:t xml:space="preserve"> производился по ранее описанной методике </w:t>
      </w:r>
      <w:r w:rsidRPr="003C654A">
        <w:fldChar w:fldCharType="begin"/>
      </w:r>
      <w:r w:rsidR="002C662A">
        <w:instrText xml:space="preserve"> ADDIN EN.CITE &lt;EndNote&gt;&lt;Cite&gt;&lt;Author&gt;Seubert&lt;/Author&gt;&lt;Year&gt;1881&lt;/Year&gt;&lt;RecNum&gt;239&lt;/RecNum&gt;&lt;DisplayText&gt;[130]&lt;/DisplayText&gt;&lt;record&gt;&lt;rec-number&gt;239&lt;/rec-number&gt;&lt;foreign-keys&gt;&lt;key app="EN" db-id="5dssx5afba5xddesrdqxzv0fwfrp9d9erztx" timestamp="1683033084"&gt;239&lt;/key&gt;&lt;/foreign-keys&gt;&lt;ref-type name="Journal Article"&gt;17&lt;/ref-type&gt;&lt;contributors&gt;&lt;authors&gt;&lt;author&gt;Seubert, Karl&lt;/author&gt;&lt;/authors&gt;&lt;/contributors&gt;&lt;titles&gt;&lt;title&gt;Ueber das Atomgewicht des Platins&lt;/title&gt;&lt;secondary-title&gt;Justus Liebigs Annalen der Chemie&lt;/secondary-title&gt;&lt;/titles&gt;&lt;periodical&gt;&lt;full-title&gt;Justus Liebigs Annalen der Chemie&lt;/full-title&gt;&lt;/periodical&gt;&lt;pages&gt;1-50&lt;/pages&gt;&lt;volume&gt;207&lt;/volume&gt;&lt;number&gt;1&lt;/number&gt;&lt;dates&gt;&lt;year&gt;1881&lt;/year&gt;&lt;pub-dates&gt;&lt;date&gt;1881/01/01&lt;/date&gt;&lt;/pub-dates&gt;&lt;/dates&gt;&lt;publisher&gt;John Wiley &amp;amp; Sons, Ltd&lt;/publisher&gt;&lt;isbn&gt;0075-4617&lt;/isbn&gt;&lt;work-type&gt;https://doi.org/10.1002/jlac.18812070102&lt;/work-type&gt;&lt;urls&gt;&lt;related-urls&gt;&lt;url&gt;https://doi.org/10.1002/jlac.18812070102&lt;/url&gt;&lt;/related-urls&gt;&lt;/urls&gt;&lt;electronic-resource-num&gt;https://doi.org/10.1002/jlac.18812070102&lt;/electronic-resource-num&gt;&lt;access-date&gt;2023/05/02&lt;/access-date&gt;&lt;/record&gt;&lt;/Cite&gt;&lt;/EndNote&gt;</w:instrText>
      </w:r>
      <w:r w:rsidRPr="003C654A">
        <w:fldChar w:fldCharType="separate"/>
      </w:r>
      <w:r w:rsidR="002C662A">
        <w:rPr>
          <w:noProof/>
        </w:rPr>
        <w:t>[130]</w:t>
      </w:r>
      <w:r w:rsidRPr="003C654A">
        <w:fldChar w:fldCharType="end"/>
      </w:r>
      <w:r w:rsidRPr="003C654A">
        <w:t>.</w:t>
      </w:r>
    </w:p>
    <w:p w14:paraId="7CCDA781" w14:textId="0DA8299B" w:rsidR="007853D6" w:rsidRPr="00B8166A" w:rsidRDefault="007853D6" w:rsidP="004C0F64">
      <w:r w:rsidRPr="00B8166A">
        <w:rPr>
          <w:u w:val="single"/>
        </w:rPr>
        <w:t>Стадия 1</w:t>
      </w:r>
      <w:r w:rsidR="00B8166A">
        <w:rPr>
          <w:u w:val="single"/>
        </w:rPr>
        <w:t>.</w:t>
      </w:r>
      <w:r>
        <w:t xml:space="preserve"> Платину (металлическую) (1 г) растворяли</w:t>
      </w:r>
      <w:r w:rsidR="00110E85">
        <w:t xml:space="preserve"> </w:t>
      </w:r>
      <w:r w:rsidR="00AB52C9">
        <w:t xml:space="preserve">в смеси кислот: </w:t>
      </w:r>
      <w:r w:rsidR="00B8166A">
        <w:t xml:space="preserve">1 мл </w:t>
      </w:r>
      <w:r w:rsidR="00B8166A">
        <w:rPr>
          <w:lang w:val="en-US"/>
        </w:rPr>
        <w:t>HCl</w:t>
      </w:r>
      <w:r w:rsidR="00AB52C9">
        <w:t xml:space="preserve"> и</w:t>
      </w:r>
      <w:r w:rsidR="00B8166A" w:rsidRPr="00B8166A">
        <w:t xml:space="preserve"> 3 </w:t>
      </w:r>
      <w:r w:rsidR="00B8166A">
        <w:t>мл</w:t>
      </w:r>
      <w:r w:rsidR="00B8166A" w:rsidRPr="00B8166A">
        <w:t xml:space="preserve"> </w:t>
      </w:r>
      <w:r w:rsidR="00B8166A">
        <w:rPr>
          <w:lang w:val="en-US"/>
        </w:rPr>
        <w:t>HNO</w:t>
      </w:r>
      <w:r w:rsidR="00B8166A" w:rsidRPr="00B8166A">
        <w:rPr>
          <w:vertAlign w:val="subscript"/>
        </w:rPr>
        <w:t>3</w:t>
      </w:r>
      <w:r w:rsidR="00B8166A">
        <w:t>.</w:t>
      </w:r>
      <w:r w:rsidR="00CC3160">
        <w:t xml:space="preserve"> Проводили кипячение,</w:t>
      </w:r>
      <w:r w:rsidR="00B8166A">
        <w:t xml:space="preserve"> </w:t>
      </w:r>
      <w:r w:rsidR="00AB52C9">
        <w:t>а</w:t>
      </w:r>
      <w:r w:rsidR="00B8166A">
        <w:t>зотную кислоту добавляли</w:t>
      </w:r>
      <w:r w:rsidR="00CC3160">
        <w:t xml:space="preserve"> небольшими</w:t>
      </w:r>
      <w:r w:rsidR="00B8166A">
        <w:t xml:space="preserve"> порциями. </w:t>
      </w:r>
      <w:r w:rsidR="00CC3160">
        <w:t xml:space="preserve">Наблюдали растворение металлической платины. Затем </w:t>
      </w:r>
      <w:r w:rsidR="00B8166A">
        <w:t>избыток азотной кислоты удаляли с помощью добавления избытка концентрированной соляной кислоты</w:t>
      </w:r>
      <w:r w:rsidR="00110E85">
        <w:t>.</w:t>
      </w:r>
      <w:r w:rsidR="00B8166A">
        <w:t xml:space="preserve"> </w:t>
      </w:r>
      <w:r w:rsidR="00CC3160">
        <w:t xml:space="preserve">После этого, </w:t>
      </w:r>
      <w:r w:rsidR="00AB52C9">
        <w:t>п</w:t>
      </w:r>
      <w:r w:rsidR="00110E85">
        <w:t>роводили</w:t>
      </w:r>
      <w:r w:rsidR="00B8166A">
        <w:t xml:space="preserve"> </w:t>
      </w:r>
      <w:r w:rsidR="00CC3160">
        <w:t xml:space="preserve">раствор подвергали </w:t>
      </w:r>
      <w:r w:rsidR="00B8166A">
        <w:t xml:space="preserve">выпаривании. </w:t>
      </w:r>
      <w:r w:rsidR="00AB52C9">
        <w:t>Твердый</w:t>
      </w:r>
      <w:r w:rsidR="00B8166A">
        <w:t xml:space="preserve"> остаток, представляющий собой </w:t>
      </w:r>
      <w:r w:rsidR="00AB52C9">
        <w:t>комплексное соединение</w:t>
      </w:r>
      <w:r w:rsidR="00CC3160">
        <w:t xml:space="preserve"> платины</w:t>
      </w:r>
      <w:r w:rsidR="00AB52C9">
        <w:t xml:space="preserve">, состава </w:t>
      </w:r>
      <w:r w:rsidR="00B8166A">
        <w:rPr>
          <w:lang w:val="en-US"/>
        </w:rPr>
        <w:t>H</w:t>
      </w:r>
      <w:r w:rsidR="00B8166A" w:rsidRPr="00B8166A">
        <w:rPr>
          <w:vertAlign w:val="subscript"/>
        </w:rPr>
        <w:t>2</w:t>
      </w:r>
      <w:proofErr w:type="spellStart"/>
      <w:r w:rsidR="00B8166A">
        <w:rPr>
          <w:lang w:val="en-US"/>
        </w:rPr>
        <w:t>PtCl</w:t>
      </w:r>
      <w:proofErr w:type="spellEnd"/>
      <w:r w:rsidR="00B8166A" w:rsidRPr="00B8166A">
        <w:rPr>
          <w:vertAlign w:val="subscript"/>
        </w:rPr>
        <w:t>6</w:t>
      </w:r>
      <w:r w:rsidR="00B8166A" w:rsidRPr="00B8166A">
        <w:rPr>
          <w:rFonts w:cs="Times New Roman"/>
        </w:rPr>
        <w:t>·</w:t>
      </w:r>
      <w:r w:rsidR="00B8166A" w:rsidRPr="00B8166A">
        <w:t>6</w:t>
      </w:r>
      <w:r w:rsidR="00B8166A">
        <w:rPr>
          <w:lang w:val="en-US"/>
        </w:rPr>
        <w:t>H</w:t>
      </w:r>
      <w:r w:rsidR="00B8166A" w:rsidRPr="00B8166A">
        <w:rPr>
          <w:vertAlign w:val="subscript"/>
        </w:rPr>
        <w:t>2</w:t>
      </w:r>
      <w:r w:rsidR="00B8166A">
        <w:rPr>
          <w:lang w:val="en-US"/>
        </w:rPr>
        <w:t>O</w:t>
      </w:r>
      <w:r w:rsidR="00B8166A">
        <w:t>,</w:t>
      </w:r>
      <w:r w:rsidR="00B8166A" w:rsidRPr="00B8166A">
        <w:t xml:space="preserve"> </w:t>
      </w:r>
      <w:r w:rsidR="00B8166A">
        <w:t>обрабатывали водой</w:t>
      </w:r>
      <w:r w:rsidR="00CC3160">
        <w:t xml:space="preserve"> при температуре кипения</w:t>
      </w:r>
      <w:r w:rsidR="00B8166A">
        <w:t xml:space="preserve"> и снова </w:t>
      </w:r>
      <w:r w:rsidR="00CC3160">
        <w:t xml:space="preserve">подвергали </w:t>
      </w:r>
      <w:r w:rsidR="00B8166A">
        <w:t>выпарива</w:t>
      </w:r>
      <w:r w:rsidR="00CC3160">
        <w:t>нию</w:t>
      </w:r>
      <w:r w:rsidR="00AB52C9">
        <w:t>.</w:t>
      </w:r>
      <w:r w:rsidR="00B8166A">
        <w:t xml:space="preserve"> </w:t>
      </w:r>
      <w:r w:rsidR="00AB52C9">
        <w:t>П</w:t>
      </w:r>
      <w:r w:rsidR="00B8166A">
        <w:t xml:space="preserve">осле выдерживания концентрированного раствора кислоты в вакуумном эксикаторе над </w:t>
      </w:r>
      <w:r w:rsidR="00B8166A">
        <w:rPr>
          <w:lang w:val="en-US"/>
        </w:rPr>
        <w:t>H</w:t>
      </w:r>
      <w:r w:rsidR="00B8166A" w:rsidRPr="00B8166A">
        <w:rPr>
          <w:vertAlign w:val="subscript"/>
        </w:rPr>
        <w:t>2</w:t>
      </w:r>
      <w:r w:rsidR="00B8166A">
        <w:rPr>
          <w:lang w:val="en-US"/>
        </w:rPr>
        <w:t>SO</w:t>
      </w:r>
      <w:r w:rsidR="00B8166A" w:rsidRPr="00B8166A">
        <w:rPr>
          <w:vertAlign w:val="subscript"/>
        </w:rPr>
        <w:t>4</w:t>
      </w:r>
      <w:r w:rsidR="00AB52C9">
        <w:rPr>
          <w:vertAlign w:val="subscript"/>
        </w:rPr>
        <w:t xml:space="preserve"> </w:t>
      </w:r>
      <w:r w:rsidR="00AB52C9">
        <w:t xml:space="preserve">получали кристаллы, состава </w:t>
      </w:r>
      <w:r w:rsidR="00AB52C9">
        <w:rPr>
          <w:lang w:val="en-US"/>
        </w:rPr>
        <w:t>H</w:t>
      </w:r>
      <w:r w:rsidR="00AB52C9" w:rsidRPr="00B8166A">
        <w:rPr>
          <w:vertAlign w:val="subscript"/>
        </w:rPr>
        <w:t>2</w:t>
      </w:r>
      <w:proofErr w:type="spellStart"/>
      <w:r w:rsidR="00AB52C9">
        <w:rPr>
          <w:lang w:val="en-US"/>
        </w:rPr>
        <w:t>PtCl</w:t>
      </w:r>
      <w:proofErr w:type="spellEnd"/>
      <w:r w:rsidR="00AB52C9" w:rsidRPr="00B8166A">
        <w:rPr>
          <w:vertAlign w:val="subscript"/>
        </w:rPr>
        <w:t>6</w:t>
      </w:r>
      <w:r w:rsidR="00AB52C9" w:rsidRPr="00B8166A">
        <w:rPr>
          <w:rFonts w:cs="Times New Roman"/>
        </w:rPr>
        <w:t>·</w:t>
      </w:r>
      <w:r w:rsidR="00AB52C9" w:rsidRPr="00B8166A">
        <w:t>6</w:t>
      </w:r>
      <w:r w:rsidR="00AB52C9">
        <w:rPr>
          <w:lang w:val="en-US"/>
        </w:rPr>
        <w:t>H</w:t>
      </w:r>
      <w:r w:rsidR="00AB52C9" w:rsidRPr="00B8166A">
        <w:rPr>
          <w:vertAlign w:val="subscript"/>
        </w:rPr>
        <w:t>2</w:t>
      </w:r>
      <w:r w:rsidR="00AB52C9">
        <w:rPr>
          <w:lang w:val="en-US"/>
        </w:rPr>
        <w:t>O</w:t>
      </w:r>
      <w:r w:rsidR="00B8166A">
        <w:t xml:space="preserve">. </w:t>
      </w:r>
      <w:r w:rsidR="00110E85">
        <w:t>Выход составил 1</w:t>
      </w:r>
      <w:r w:rsidR="00A317DF" w:rsidRPr="002454B4">
        <w:t>,</w:t>
      </w:r>
      <w:r w:rsidR="00110E85">
        <w:t>4 г (</w:t>
      </w:r>
      <w:r w:rsidR="00B8166A">
        <w:t xml:space="preserve">пересчет на </w:t>
      </w:r>
      <w:r w:rsidR="00B8166A">
        <w:rPr>
          <w:lang w:val="en-US"/>
        </w:rPr>
        <w:t>H</w:t>
      </w:r>
      <w:r w:rsidR="00B8166A" w:rsidRPr="00B8166A">
        <w:rPr>
          <w:vertAlign w:val="subscript"/>
        </w:rPr>
        <w:t>2</w:t>
      </w:r>
      <w:proofErr w:type="spellStart"/>
      <w:r w:rsidR="00B8166A">
        <w:rPr>
          <w:lang w:val="en-US"/>
        </w:rPr>
        <w:t>PtCl</w:t>
      </w:r>
      <w:proofErr w:type="spellEnd"/>
      <w:r w:rsidR="00B8166A" w:rsidRPr="00B8166A">
        <w:rPr>
          <w:vertAlign w:val="subscript"/>
        </w:rPr>
        <w:t>6</w:t>
      </w:r>
      <w:r w:rsidR="00B8166A" w:rsidRPr="00B8166A">
        <w:t>)</w:t>
      </w:r>
      <w:r w:rsidR="00B8166A">
        <w:t xml:space="preserve"> </w:t>
      </w:r>
      <w:r w:rsidR="00110E85">
        <w:t>(</w:t>
      </w:r>
      <w:r w:rsidR="00B8166A">
        <w:t>66%</w:t>
      </w:r>
      <w:r w:rsidR="00110E85">
        <w:t>)</w:t>
      </w:r>
      <w:r w:rsidR="00B8166A">
        <w:t>.</w:t>
      </w:r>
    </w:p>
    <w:p w14:paraId="5C6A06F3" w14:textId="090EB5DF" w:rsidR="004C0F64" w:rsidRPr="00FA13C0" w:rsidRDefault="00B8166A" w:rsidP="004C0F64">
      <w:r w:rsidRPr="00B8166A">
        <w:rPr>
          <w:u w:val="single"/>
        </w:rPr>
        <w:lastRenderedPageBreak/>
        <w:t>Стадия 2</w:t>
      </w:r>
      <w:r>
        <w:rPr>
          <w:u w:val="single"/>
        </w:rPr>
        <w:t>.</w:t>
      </w:r>
      <w:r>
        <w:t xml:space="preserve"> </w:t>
      </w:r>
      <w:r w:rsidR="007853D6">
        <w:t xml:space="preserve">К водному раствору </w:t>
      </w:r>
      <w:r w:rsidR="00110E85">
        <w:t xml:space="preserve">1 г </w:t>
      </w:r>
      <w:proofErr w:type="spellStart"/>
      <w:r w:rsidR="007853D6">
        <w:t>платинохлористоводородной</w:t>
      </w:r>
      <w:proofErr w:type="spellEnd"/>
      <w:r w:rsidR="007853D6">
        <w:t xml:space="preserve"> кислоты добавляли 25%-</w:t>
      </w:r>
      <w:proofErr w:type="spellStart"/>
      <w:r w:rsidR="007853D6">
        <w:t>ный</w:t>
      </w:r>
      <w:proofErr w:type="spellEnd"/>
      <w:r w:rsidR="007853D6">
        <w:t xml:space="preserve"> раствор </w:t>
      </w:r>
      <w:proofErr w:type="spellStart"/>
      <w:r w:rsidR="007853D6">
        <w:rPr>
          <w:lang w:val="en-US"/>
        </w:rPr>
        <w:t>KCl</w:t>
      </w:r>
      <w:proofErr w:type="spellEnd"/>
      <w:r w:rsidR="007853D6">
        <w:t xml:space="preserve"> </w:t>
      </w:r>
      <w:r w:rsidR="007853D6" w:rsidRPr="007853D6">
        <w:t>(</w:t>
      </w:r>
      <w:r w:rsidR="007853D6">
        <w:t>свежеприготовленный). Наблюдали выпадение желтого кристаллического осадка. Через 1</w:t>
      </w:r>
      <w:r w:rsidR="00A317DF" w:rsidRPr="00A317DF">
        <w:t>,</w:t>
      </w:r>
      <w:r w:rsidR="007853D6">
        <w:t xml:space="preserve">5 часа после осаждения осадок отфильтровывали, промывали раствором </w:t>
      </w:r>
      <w:proofErr w:type="spellStart"/>
      <w:r w:rsidR="007853D6">
        <w:rPr>
          <w:lang w:val="en-US"/>
        </w:rPr>
        <w:t>KCl</w:t>
      </w:r>
      <w:proofErr w:type="spellEnd"/>
      <w:r w:rsidR="007853D6">
        <w:t xml:space="preserve"> и спиртом (этанолом). Выход</w:t>
      </w:r>
      <w:r w:rsidR="00110E85">
        <w:t xml:space="preserve"> составил 1 г</w:t>
      </w:r>
      <w:r w:rsidR="007853D6">
        <w:t xml:space="preserve"> </w:t>
      </w:r>
      <w:r w:rsidR="00110E85">
        <w:t>(</w:t>
      </w:r>
      <w:r w:rsidR="007853D6">
        <w:t>85%</w:t>
      </w:r>
      <w:r w:rsidR="00110E85">
        <w:t>)</w:t>
      </w:r>
      <w:r w:rsidR="007853D6">
        <w:t xml:space="preserve">. </w:t>
      </w:r>
    </w:p>
    <w:p w14:paraId="40FABF5D" w14:textId="5B9EC64A" w:rsidR="00F008D6" w:rsidRDefault="00F008D6" w:rsidP="004C0F64">
      <w:pPr>
        <w:jc w:val="center"/>
        <w:rPr>
          <w:b/>
          <w:bCs/>
          <w:vertAlign w:val="subscript"/>
        </w:rPr>
      </w:pPr>
      <w:proofErr w:type="spellStart"/>
      <w:r w:rsidRPr="00F008D6">
        <w:rPr>
          <w:b/>
          <w:bCs/>
          <w:lang w:val="en-US"/>
        </w:rPr>
        <w:t>PdCl</w:t>
      </w:r>
      <w:proofErr w:type="spellEnd"/>
      <w:r w:rsidRPr="007853D6">
        <w:rPr>
          <w:b/>
          <w:bCs/>
          <w:vertAlign w:val="subscript"/>
        </w:rPr>
        <w:t>2</w:t>
      </w:r>
      <w:r w:rsidRPr="007853D6">
        <w:rPr>
          <w:b/>
          <w:bCs/>
        </w:rPr>
        <w:t>(</w:t>
      </w:r>
      <w:proofErr w:type="spellStart"/>
      <w:r w:rsidRPr="00F008D6">
        <w:rPr>
          <w:b/>
          <w:bCs/>
          <w:lang w:val="en-US"/>
        </w:rPr>
        <w:t>PPh</w:t>
      </w:r>
      <w:proofErr w:type="spellEnd"/>
      <w:r w:rsidRPr="007853D6">
        <w:rPr>
          <w:b/>
          <w:bCs/>
          <w:vertAlign w:val="subscript"/>
        </w:rPr>
        <w:t>3</w:t>
      </w:r>
      <w:r w:rsidRPr="007853D6">
        <w:rPr>
          <w:b/>
          <w:bCs/>
        </w:rPr>
        <w:t>)</w:t>
      </w:r>
      <w:r w:rsidRPr="007853D6">
        <w:rPr>
          <w:b/>
          <w:bCs/>
          <w:vertAlign w:val="subscript"/>
        </w:rPr>
        <w:t>2</w:t>
      </w:r>
    </w:p>
    <w:p w14:paraId="1A2D7533" w14:textId="137D8F0A" w:rsidR="003C654A" w:rsidRPr="00FA13C0" w:rsidRDefault="003C654A" w:rsidP="004C0F64">
      <w:pPr>
        <w:rPr>
          <w:b/>
          <w:bCs/>
        </w:rPr>
      </w:pPr>
      <w:r w:rsidRPr="003C654A">
        <w:t>Синтез комплекса</w:t>
      </w:r>
      <w:r>
        <w:t xml:space="preserve"> палладия был выполнен</w:t>
      </w:r>
      <w:r w:rsidRPr="003C654A">
        <w:t xml:space="preserve"> по ранее описанной методике</w:t>
      </w:r>
      <w:r w:rsidR="00FA13C0" w:rsidRPr="00FA13C0">
        <w:t xml:space="preserve"> </w:t>
      </w:r>
      <w:r w:rsidR="00FA13C0">
        <w:fldChar w:fldCharType="begin"/>
      </w:r>
      <w:r w:rsidR="002C662A">
        <w:instrText xml:space="preserve"> ADDIN EN.CITE &lt;EndNote&gt;&lt;Cite&gt;&lt;Author&gt;Miyaura N.&lt;/Author&gt;&lt;Year&gt;1990&lt;/Year&gt;&lt;RecNum&gt;240&lt;/RecNum&gt;&lt;DisplayText&gt;[131]&lt;/DisplayText&gt;&lt;record&gt;&lt;rec-number&gt;240&lt;/rec-number&gt;&lt;foreign-keys&gt;&lt;key app="EN" db-id="5dssx5afba5xddesrdqxzv0fwfrp9d9erztx" timestamp="1683034095"&gt;240&lt;/key&gt;&lt;/foreign-keys&gt;&lt;ref-type name="Journal Article"&gt;17&lt;/ref-type&gt;&lt;contributors&gt;&lt;authors&gt;&lt;author&gt;Miyaura N., Suzuki A.&lt;/author&gt;&lt;/authors&gt;&lt;/contributors&gt;&lt;titles&gt;&lt;title&gt;Palladium-catalyzed reaction of 1-alkenylboronates with vinylic halides: (1z,3e)-1-phenyl-1,3-octadiene&lt;/title&gt;&lt;secondary-title&gt;Organic Syntheses&lt;/secondary-title&gt;&lt;/titles&gt;&lt;periodical&gt;&lt;full-title&gt;Organic Syntheses&lt;/full-title&gt;&lt;/periodical&gt;&lt;pages&gt;130&lt;/pages&gt;&lt;volume&gt;68&lt;/volume&gt;&lt;dates&gt;&lt;year&gt;1990&lt;/year&gt;&lt;/dates&gt;&lt;urls&gt;&lt;/urls&gt;&lt;electronic-resource-num&gt;10.15227/orgsyn.068.0130&lt;/electronic-resource-num&gt;&lt;/record&gt;&lt;/Cite&gt;&lt;/EndNote&gt;</w:instrText>
      </w:r>
      <w:r w:rsidR="00FA13C0">
        <w:fldChar w:fldCharType="separate"/>
      </w:r>
      <w:r w:rsidR="002C662A">
        <w:rPr>
          <w:noProof/>
        </w:rPr>
        <w:t>[131]</w:t>
      </w:r>
      <w:r w:rsidR="00FA13C0">
        <w:fldChar w:fldCharType="end"/>
      </w:r>
      <w:r w:rsidR="00FA13C0" w:rsidRPr="00FA13C0">
        <w:t>.</w:t>
      </w:r>
    </w:p>
    <w:p w14:paraId="63BC6095" w14:textId="4EDA2AFB" w:rsidR="00F008D6" w:rsidRPr="007853D6" w:rsidRDefault="00FA13C0" w:rsidP="004C0F64">
      <w:r>
        <w:t>К</w:t>
      </w:r>
      <w:r w:rsidR="003C654A" w:rsidRPr="003C654A">
        <w:t xml:space="preserve">руглодонную колбу </w:t>
      </w:r>
      <w:r>
        <w:t>на</w:t>
      </w:r>
      <w:r w:rsidR="003C654A" w:rsidRPr="003C654A">
        <w:t xml:space="preserve"> 100 мл, </w:t>
      </w:r>
      <w:r w:rsidR="00CC3160">
        <w:t>с</w:t>
      </w:r>
      <w:r w:rsidR="003C654A" w:rsidRPr="003C654A">
        <w:t xml:space="preserve"> магнитной мешалкой и</w:t>
      </w:r>
      <w:r w:rsidR="00CC3160">
        <w:t xml:space="preserve"> подключенным</w:t>
      </w:r>
      <w:r w:rsidR="003C654A" w:rsidRPr="003C654A">
        <w:t xml:space="preserve"> обратным холодильнико</w:t>
      </w:r>
      <w:r>
        <w:t>м</w:t>
      </w:r>
      <w:r w:rsidR="003C654A" w:rsidRPr="003C654A">
        <w:t>, продува</w:t>
      </w:r>
      <w:r>
        <w:t>ли</w:t>
      </w:r>
      <w:r w:rsidR="003C654A" w:rsidRPr="003C654A">
        <w:t xml:space="preserve"> </w:t>
      </w:r>
      <w:r>
        <w:t>аргоном в течение 5 минут. Затем в колбу</w:t>
      </w:r>
      <w:r w:rsidR="003C654A" w:rsidRPr="003C654A">
        <w:t xml:space="preserve"> загружа</w:t>
      </w:r>
      <w:r>
        <w:t>ли</w:t>
      </w:r>
      <w:r w:rsidR="003C654A" w:rsidRPr="003C654A">
        <w:t xml:space="preserve"> 1</w:t>
      </w:r>
      <w:r w:rsidR="00A317DF" w:rsidRPr="00A317DF">
        <w:t>,</w:t>
      </w:r>
      <w:r w:rsidR="003C654A" w:rsidRPr="003C654A">
        <w:t>00 г (5</w:t>
      </w:r>
      <w:r w:rsidR="00A317DF" w:rsidRPr="00A317DF">
        <w:t>,</w:t>
      </w:r>
      <w:r w:rsidR="003C654A" w:rsidRPr="003C654A">
        <w:t xml:space="preserve">64 ммоль) </w:t>
      </w:r>
      <w:proofErr w:type="spellStart"/>
      <w:r>
        <w:rPr>
          <w:lang w:val="en-US"/>
        </w:rPr>
        <w:t>PdCl</w:t>
      </w:r>
      <w:proofErr w:type="spellEnd"/>
      <w:r w:rsidRPr="00FA13C0">
        <w:rPr>
          <w:vertAlign w:val="subscript"/>
        </w:rPr>
        <w:t>2</w:t>
      </w:r>
      <w:r w:rsidR="003C654A" w:rsidRPr="003C654A">
        <w:t>, 3</w:t>
      </w:r>
      <w:r w:rsidR="00A317DF" w:rsidRPr="00A317DF">
        <w:t>,</w:t>
      </w:r>
      <w:r w:rsidR="003C654A" w:rsidRPr="003C654A">
        <w:t>25 г (12</w:t>
      </w:r>
      <w:r w:rsidR="00A317DF" w:rsidRPr="00A317DF">
        <w:t>,</w:t>
      </w:r>
      <w:r w:rsidR="003C654A" w:rsidRPr="003C654A">
        <w:t xml:space="preserve">4 ммоль) </w:t>
      </w:r>
      <w:proofErr w:type="spellStart"/>
      <w:r>
        <w:rPr>
          <w:lang w:val="en-US"/>
        </w:rPr>
        <w:t>PPh</w:t>
      </w:r>
      <w:proofErr w:type="spellEnd"/>
      <w:r w:rsidRPr="00FA13C0">
        <w:rPr>
          <w:vertAlign w:val="subscript"/>
        </w:rPr>
        <w:t>3</w:t>
      </w:r>
      <w:r w:rsidR="003C654A" w:rsidRPr="003C654A">
        <w:t xml:space="preserve"> и 30 мл</w:t>
      </w:r>
      <w:r w:rsidRPr="00FA13C0">
        <w:t xml:space="preserve"> </w:t>
      </w:r>
      <w:proofErr w:type="spellStart"/>
      <w:r>
        <w:rPr>
          <w:lang w:val="en-US"/>
        </w:rPr>
        <w:t>PhCN</w:t>
      </w:r>
      <w:proofErr w:type="spellEnd"/>
      <w:r w:rsidR="003C654A" w:rsidRPr="003C654A">
        <w:t xml:space="preserve">. </w:t>
      </w:r>
      <w:r>
        <w:t>Смесь перемешивали и постепенно нагревали до 180</w:t>
      </w:r>
      <w:r w:rsidR="00F451B3">
        <w:t> </w:t>
      </w:r>
      <w:r>
        <w:rPr>
          <w:rFonts w:cs="Times New Roman"/>
        </w:rPr>
        <w:t>°</w:t>
      </w:r>
      <w:r>
        <w:t xml:space="preserve">С, и выдерживали в течение </w:t>
      </w:r>
      <w:r w:rsidR="00CC3160">
        <w:t>3</w:t>
      </w:r>
      <w:r>
        <w:t>0 минут. Наблюдали образовани</w:t>
      </w:r>
      <w:r w:rsidR="00CC3160">
        <w:t>е красного,</w:t>
      </w:r>
      <w:r>
        <w:t xml:space="preserve"> прозрачного раствора. </w:t>
      </w:r>
      <w:r w:rsidR="00CC3160">
        <w:t>Затем</w:t>
      </w:r>
      <w:r w:rsidR="00CA008E">
        <w:t xml:space="preserve"> выключали нагрев,</w:t>
      </w:r>
      <w:r w:rsidR="00CC3160">
        <w:t xml:space="preserve"> к</w:t>
      </w:r>
      <w:r>
        <w:t xml:space="preserve">олбу </w:t>
      </w:r>
      <w:r w:rsidR="00CC3160">
        <w:t>охлаждали</w:t>
      </w:r>
      <w:r>
        <w:t xml:space="preserve"> до комнатной температуры и оставляли на </w:t>
      </w:r>
      <w:r w:rsidR="00CA008E">
        <w:t>12 часов</w:t>
      </w:r>
      <w:r>
        <w:t xml:space="preserve">. На следующий день наблюдали выпадение ярко-желтых кристаллов, которые собирали фильтрованием, а затем промывали тремя порциями диэтилового эфира (10 мл). От остатков растворителя избавлялись с помощью роторного испарителя. </w:t>
      </w:r>
      <w:r w:rsidR="00923CEC">
        <w:t>Выход составил 3</w:t>
      </w:r>
      <w:r w:rsidR="00A317DF" w:rsidRPr="002454B4">
        <w:t>,</w:t>
      </w:r>
      <w:r w:rsidR="00923CEC">
        <w:t>75 г (95%).</w:t>
      </w:r>
      <w:r>
        <w:t xml:space="preserve"> </w:t>
      </w:r>
    </w:p>
    <w:p w14:paraId="6A155053" w14:textId="1039D561" w:rsidR="00923CEC" w:rsidRDefault="00F008D6" w:rsidP="004C0F64">
      <w:pPr>
        <w:jc w:val="center"/>
        <w:rPr>
          <w:b/>
          <w:bCs/>
        </w:rPr>
      </w:pPr>
      <w:r w:rsidRPr="00F008D6">
        <w:rPr>
          <w:b/>
          <w:bCs/>
          <w:lang w:val="en-US"/>
        </w:rPr>
        <w:t>K</w:t>
      </w:r>
      <w:r w:rsidRPr="00F008D6">
        <w:rPr>
          <w:b/>
          <w:bCs/>
          <w:vertAlign w:val="subscript"/>
        </w:rPr>
        <w:t>2</w:t>
      </w:r>
      <w:proofErr w:type="spellStart"/>
      <w:r w:rsidRPr="00F008D6">
        <w:rPr>
          <w:b/>
          <w:bCs/>
          <w:lang w:val="en-US"/>
        </w:rPr>
        <w:t>PdCl</w:t>
      </w:r>
      <w:proofErr w:type="spellEnd"/>
      <w:r w:rsidRPr="00F008D6">
        <w:rPr>
          <w:b/>
          <w:bCs/>
          <w:vertAlign w:val="subscript"/>
        </w:rPr>
        <w:t>4</w:t>
      </w:r>
    </w:p>
    <w:p w14:paraId="1F41F2E6" w14:textId="652B2D64" w:rsidR="00F008D6" w:rsidRPr="00110E85" w:rsidRDefault="00923CEC" w:rsidP="004C0F64">
      <w:pPr>
        <w:rPr>
          <w:b/>
          <w:bCs/>
        </w:rPr>
      </w:pPr>
      <w:r w:rsidRPr="003C654A">
        <w:t>Синтез комплекса</w:t>
      </w:r>
      <w:r>
        <w:t xml:space="preserve"> палладия</w:t>
      </w:r>
      <w:r w:rsidRPr="003C654A">
        <w:t xml:space="preserve"> производился по ранее описанной методике </w:t>
      </w:r>
      <w:r w:rsidR="008B0427">
        <w:fldChar w:fldCharType="begin"/>
      </w:r>
      <w:r w:rsidR="002C662A">
        <w:instrText xml:space="preserve"> ADDIN EN.CITE &lt;EndNote&gt;&lt;Cite&gt;&lt;Author&gt;Dickinson&lt;/Author&gt;&lt;Year&gt;1922&lt;/Year&gt;&lt;RecNum&gt;241&lt;/RecNum&gt;&lt;DisplayText&gt;[132]&lt;/DisplayText&gt;&lt;record&gt;&lt;rec-number&gt;241&lt;/rec-number&gt;&lt;foreign-keys&gt;&lt;key app="EN" db-id="5dssx5afba5xddesrdqxzv0fwfrp9d9erztx" timestamp="1683035698"&gt;241&lt;/key&gt;&lt;/foreign-keys&gt;&lt;ref-type name="Journal Article"&gt;17&lt;/ref-type&gt;&lt;contributors&gt;&lt;authors&gt;&lt;author&gt;Dickinson, Roscoe G.&lt;/author&gt;&lt;/authors&gt;&lt;/contributors&gt;&lt;titles&gt;&lt;title&gt;The crystal structures of potassium chloroplatinite and of potassium and ammonium chloropalladites&lt;/title&gt;&lt;secondary-title&gt;Journal of the American Chemical Society&lt;/secondary-title&gt;&lt;/titles&gt;&lt;periodical&gt;&lt;full-title&gt;Journal of the American Chemical Society&lt;/full-title&gt;&lt;/periodical&gt;&lt;pages&gt;2404-2411&lt;/pages&gt;&lt;volume&gt;44&lt;/volume&gt;&lt;number&gt;11&lt;/number&gt;&lt;dates&gt;&lt;year&gt;1922&lt;/year&gt;&lt;pub-dates&gt;&lt;date&gt;1922/11/01&lt;/date&gt;&lt;/pub-dates&gt;&lt;/dates&gt;&lt;publisher&gt;American Chemical Society&lt;/publisher&gt;&lt;isbn&gt;0002-7863&lt;/isbn&gt;&lt;urls&gt;&lt;related-urls&gt;&lt;url&gt;https://doi.org/10.1021/ja01432a007&lt;/url&gt;&lt;/related-urls&gt;&lt;/urls&gt;&lt;electronic-resource-num&gt;10.1021/ja01432a007&lt;/electronic-resource-num&gt;&lt;/record&gt;&lt;/Cite&gt;&lt;/EndNote&gt;</w:instrText>
      </w:r>
      <w:r w:rsidR="008B0427">
        <w:fldChar w:fldCharType="separate"/>
      </w:r>
      <w:r w:rsidR="002C662A">
        <w:rPr>
          <w:noProof/>
        </w:rPr>
        <w:t>[132]</w:t>
      </w:r>
      <w:r w:rsidR="008B0427">
        <w:fldChar w:fldCharType="end"/>
      </w:r>
      <w:r w:rsidR="008B0427">
        <w:t>.</w:t>
      </w:r>
    </w:p>
    <w:p w14:paraId="2CFA0321" w14:textId="11498D48" w:rsidR="008B0427" w:rsidRDefault="008B0427" w:rsidP="004C0F64">
      <w:r>
        <w:t xml:space="preserve">Палладий (металлический) (1 г) растворяли при кипячении в царской водке (1 мл </w:t>
      </w:r>
      <w:r>
        <w:rPr>
          <w:lang w:val="en-US"/>
        </w:rPr>
        <w:t>HCl</w:t>
      </w:r>
      <w:r w:rsidRPr="00B8166A">
        <w:t xml:space="preserve">, 3 </w:t>
      </w:r>
      <w:r>
        <w:t>мл</w:t>
      </w:r>
      <w:r w:rsidRPr="00B8166A">
        <w:t xml:space="preserve"> </w:t>
      </w:r>
      <w:r>
        <w:rPr>
          <w:lang w:val="en-US"/>
        </w:rPr>
        <w:t>HNO</w:t>
      </w:r>
      <w:r w:rsidRPr="00B8166A">
        <w:rPr>
          <w:vertAlign w:val="subscript"/>
        </w:rPr>
        <w:t>3</w:t>
      </w:r>
      <w:r w:rsidRPr="00B8166A">
        <w:t>)</w:t>
      </w:r>
      <w:r>
        <w:t xml:space="preserve">. Азотную кислоту добавляли порциями. После растворения палладия, избыток азотной кислоты удаляли с помощью добавления избытка концентрированной соляной кислоты. Проводили выпаривании раствора на водяной бане. Остаток растворяли при нагревании в растворе </w:t>
      </w:r>
      <w:r w:rsidRPr="008B0427">
        <w:t xml:space="preserve">1 </w:t>
      </w:r>
      <w:r>
        <w:rPr>
          <w:lang w:val="en-US"/>
        </w:rPr>
        <w:t>N</w:t>
      </w:r>
      <w:r>
        <w:t xml:space="preserve"> </w:t>
      </w:r>
      <w:r>
        <w:rPr>
          <w:lang w:val="en-US"/>
        </w:rPr>
        <w:t>HCl</w:t>
      </w:r>
      <w:r>
        <w:t xml:space="preserve">, добавляли навеску </w:t>
      </w:r>
      <w:proofErr w:type="spellStart"/>
      <w:r>
        <w:rPr>
          <w:lang w:val="en-US"/>
        </w:rPr>
        <w:t>KCl</w:t>
      </w:r>
      <w:proofErr w:type="spellEnd"/>
      <w:r w:rsidRPr="008B0427">
        <w:t xml:space="preserve"> (1</w:t>
      </w:r>
      <w:r w:rsidR="00A317DF" w:rsidRPr="00A317DF">
        <w:t>,</w:t>
      </w:r>
      <w:r w:rsidRPr="008B0427">
        <w:t xml:space="preserve">4 </w:t>
      </w:r>
      <w:r>
        <w:t xml:space="preserve">г) и упаривали до небольшого объема. Образовавшийся кристаллический осадок желто-золотистого цвета фильтровали и промывали этанолом. Перекристаллизацию проводили из </w:t>
      </w:r>
      <w:r>
        <w:rPr>
          <w:lang w:val="en-US"/>
        </w:rPr>
        <w:t>H</w:t>
      </w:r>
      <w:r w:rsidRPr="002362AA">
        <w:rPr>
          <w:vertAlign w:val="subscript"/>
        </w:rPr>
        <w:t>2</w:t>
      </w:r>
      <w:r>
        <w:rPr>
          <w:lang w:val="en-US"/>
        </w:rPr>
        <w:t>O</w:t>
      </w:r>
      <w:r>
        <w:t xml:space="preserve"> с добавлением </w:t>
      </w:r>
      <w:r>
        <w:rPr>
          <w:lang w:val="en-US"/>
        </w:rPr>
        <w:t>HCl</w:t>
      </w:r>
      <w:r w:rsidR="002362AA" w:rsidRPr="002362AA">
        <w:t xml:space="preserve"> </w:t>
      </w:r>
      <w:r w:rsidR="002362AA">
        <w:t>при медленном упаривании раствора</w:t>
      </w:r>
      <w:r w:rsidRPr="002362AA">
        <w:t>.</w:t>
      </w:r>
      <w:r w:rsidR="002362AA" w:rsidRPr="002362AA">
        <w:t xml:space="preserve"> </w:t>
      </w:r>
      <w:r w:rsidR="002362AA">
        <w:t>Выход составил 2</w:t>
      </w:r>
      <w:r w:rsidR="00A317DF" w:rsidRPr="002454B4">
        <w:t>,</w:t>
      </w:r>
      <w:r w:rsidR="002362AA" w:rsidRPr="002362AA">
        <w:t xml:space="preserve">4 </w:t>
      </w:r>
      <w:r w:rsidR="00A317DF">
        <w:t xml:space="preserve">г </w:t>
      </w:r>
      <w:r w:rsidR="002362AA" w:rsidRPr="002362AA">
        <w:t>(78%)</w:t>
      </w:r>
      <w:r w:rsidR="002362AA">
        <w:t>.</w:t>
      </w:r>
    </w:p>
    <w:p w14:paraId="68B6D14B" w14:textId="77777777" w:rsidR="008C6611" w:rsidRPr="002362AA" w:rsidRDefault="008C6611" w:rsidP="003C0675">
      <w:pPr>
        <w:ind w:firstLine="0"/>
      </w:pPr>
    </w:p>
    <w:p w14:paraId="29692AA0" w14:textId="4514B517" w:rsidR="00F84B92" w:rsidRPr="00545F11" w:rsidRDefault="00F84B92" w:rsidP="00545F11">
      <w:pPr>
        <w:pStyle w:val="21"/>
      </w:pPr>
      <w:bookmarkStart w:id="33" w:name="_Toc134824827"/>
      <w:r w:rsidRPr="00545F11">
        <w:t>3.</w:t>
      </w:r>
      <w:r w:rsidR="00F008D6" w:rsidRPr="00545F11">
        <w:t>3</w:t>
      </w:r>
      <w:r w:rsidRPr="00545F11">
        <w:t xml:space="preserve"> </w:t>
      </w:r>
      <w:r w:rsidR="007E56C2" w:rsidRPr="00545F11">
        <w:t>М</w:t>
      </w:r>
      <w:r w:rsidRPr="00545F11">
        <w:t>етодика синтеза 1,4-дииодбута-1,3-диена в однореакторном сосуде</w:t>
      </w:r>
      <w:bookmarkEnd w:id="33"/>
    </w:p>
    <w:p w14:paraId="6CDE58E2" w14:textId="1B1206D7" w:rsidR="00F84B92" w:rsidRDefault="00407E3C" w:rsidP="004C0F64">
      <w:r w:rsidRPr="00407E3C">
        <w:t xml:space="preserve">В стеклянную пробирку объемом </w:t>
      </w:r>
      <w:r w:rsidR="00120FBF">
        <w:t>10</w:t>
      </w:r>
      <w:r w:rsidRPr="00407E3C">
        <w:t xml:space="preserve"> мл, снабженную магнитн</w:t>
      </w:r>
      <w:r>
        <w:t>ой</w:t>
      </w:r>
      <w:r w:rsidRPr="00407E3C">
        <w:t xml:space="preserve"> мешалк</w:t>
      </w:r>
      <w:r w:rsidR="00120FBF">
        <w:t xml:space="preserve">ой, </w:t>
      </w:r>
      <w:r w:rsidR="00090ADD">
        <w:t>вносили</w:t>
      </w:r>
      <w:r w:rsidR="00120FBF">
        <w:t xml:space="preserve"> </w:t>
      </w:r>
      <w:proofErr w:type="spellStart"/>
      <w:r w:rsidR="008C20E1">
        <w:rPr>
          <w:lang w:val="en-US"/>
        </w:rPr>
        <w:t>CaC</w:t>
      </w:r>
      <w:proofErr w:type="spellEnd"/>
      <w:r w:rsidR="008C20E1" w:rsidRPr="008C20E1">
        <w:rPr>
          <w:vertAlign w:val="subscript"/>
        </w:rPr>
        <w:t>2</w:t>
      </w:r>
      <w:r w:rsidR="00120FBF">
        <w:t xml:space="preserve"> (5 ммоль, 320 мг), </w:t>
      </w:r>
      <w:r w:rsidR="00120FBF">
        <w:rPr>
          <w:lang w:val="en-US"/>
        </w:rPr>
        <w:t>K</w:t>
      </w:r>
      <w:r w:rsidR="00120FBF" w:rsidRPr="00120FBF">
        <w:rPr>
          <w:vertAlign w:val="subscript"/>
        </w:rPr>
        <w:t>2</w:t>
      </w:r>
      <w:r w:rsidR="00120FBF" w:rsidRPr="00120FBF">
        <w:t>PtCl</w:t>
      </w:r>
      <w:r w:rsidR="00120FBF" w:rsidRPr="00120FBF">
        <w:rPr>
          <w:vertAlign w:val="subscript"/>
        </w:rPr>
        <w:t>6</w:t>
      </w:r>
      <w:r w:rsidR="00120FBF" w:rsidRPr="00120FBF">
        <w:t xml:space="preserve"> (</w:t>
      </w:r>
      <w:r w:rsidR="00120FBF">
        <w:t>0</w:t>
      </w:r>
      <w:r w:rsidR="00A317DF" w:rsidRPr="00A317DF">
        <w:t>,</w:t>
      </w:r>
      <w:r w:rsidR="00120FBF">
        <w:t>035 ммоль</w:t>
      </w:r>
      <w:r w:rsidR="00090ADD">
        <w:t>, 17 мг</w:t>
      </w:r>
      <w:r w:rsidR="00120FBF" w:rsidRPr="00120FBF">
        <w:t>), NaI (4</w:t>
      </w:r>
      <w:r w:rsidR="00A317DF" w:rsidRPr="00A317DF">
        <w:rPr>
          <w:rFonts w:ascii="Cambria Math" w:hAnsi="Cambria Math" w:cs="Cambria Math"/>
        </w:rPr>
        <w:t xml:space="preserve"> </w:t>
      </w:r>
      <w:r w:rsidR="00120FBF">
        <w:t>ммоль</w:t>
      </w:r>
      <w:r w:rsidR="00090ADD">
        <w:t>, 600 мг</w:t>
      </w:r>
      <w:r w:rsidR="00120FBF" w:rsidRPr="00120FBF">
        <w:t xml:space="preserve">) </w:t>
      </w:r>
      <w:r w:rsidR="00120FBF">
        <w:t>и</w:t>
      </w:r>
      <w:r w:rsidR="00120FBF" w:rsidRPr="00120FBF">
        <w:t xml:space="preserve"> </w:t>
      </w:r>
      <w:r w:rsidR="00120FBF" w:rsidRPr="00120FBF">
        <w:lastRenderedPageBreak/>
        <w:t>I</w:t>
      </w:r>
      <w:r w:rsidR="00120FBF" w:rsidRPr="00120FBF">
        <w:rPr>
          <w:vertAlign w:val="subscript"/>
        </w:rPr>
        <w:t>2</w:t>
      </w:r>
      <w:r w:rsidR="00120FBF" w:rsidRPr="00120FBF">
        <w:t xml:space="preserve"> (4</w:t>
      </w:r>
      <w:r w:rsidR="00120FBF">
        <w:t xml:space="preserve"> моль</w:t>
      </w:r>
      <w:r w:rsidR="00090ADD">
        <w:t xml:space="preserve">, </w:t>
      </w:r>
      <w:r w:rsidR="00090ADD" w:rsidRPr="00120FBF">
        <w:t>1</w:t>
      </w:r>
      <w:r w:rsidR="00090ADD">
        <w:t>000 мг</w:t>
      </w:r>
      <w:r w:rsidR="00120FBF" w:rsidRPr="00120FBF">
        <w:t>)</w:t>
      </w:r>
      <w:r w:rsidRPr="00407E3C">
        <w:t xml:space="preserve">. </w:t>
      </w:r>
      <w:r w:rsidR="00120FBF">
        <w:t>Затем добавляли</w:t>
      </w:r>
      <w:r w:rsidRPr="00407E3C">
        <w:t xml:space="preserve"> ацетон (5 мл) и </w:t>
      </w:r>
      <w:r w:rsidR="007E56C2">
        <w:rPr>
          <w:lang w:val="en-US"/>
        </w:rPr>
        <w:t>H</w:t>
      </w:r>
      <w:r w:rsidR="007E56C2" w:rsidRPr="007E56C2">
        <w:rPr>
          <w:vertAlign w:val="subscript"/>
        </w:rPr>
        <w:t>2</w:t>
      </w:r>
      <w:r w:rsidR="007E56C2">
        <w:rPr>
          <w:lang w:val="en-US"/>
        </w:rPr>
        <w:t>O</w:t>
      </w:r>
      <w:r w:rsidR="007E56C2" w:rsidRPr="007E56C2">
        <w:t xml:space="preserve"> (10 </w:t>
      </w:r>
      <w:r w:rsidR="007E56C2">
        <w:t xml:space="preserve">ммоль, 180 </w:t>
      </w:r>
      <w:proofErr w:type="spellStart"/>
      <w:r w:rsidR="007E56C2">
        <w:t>мкл</w:t>
      </w:r>
      <w:proofErr w:type="spellEnd"/>
      <w:r w:rsidR="007E56C2">
        <w:t xml:space="preserve">). Пробирку </w:t>
      </w:r>
      <w:r w:rsidRPr="00407E3C">
        <w:t xml:space="preserve">быстро закрывали завинчивающейся крышкой (во избежание </w:t>
      </w:r>
      <w:r w:rsidR="007E56C2">
        <w:t>потери</w:t>
      </w:r>
      <w:r w:rsidR="00494AC1">
        <w:t>,</w:t>
      </w:r>
      <w:r w:rsidR="007E56C2">
        <w:t xml:space="preserve"> образующего в ходе гидролиза</w:t>
      </w:r>
      <w:r w:rsidR="00494AC1">
        <w:t>,</w:t>
      </w:r>
      <w:r w:rsidR="007E56C2">
        <w:t xml:space="preserve"> ацетилена</w:t>
      </w:r>
      <w:r w:rsidRPr="00407E3C">
        <w:t>)</w:t>
      </w:r>
      <w:r w:rsidR="008C20E1">
        <w:t>,</w:t>
      </w:r>
      <w:r w:rsidR="007E56C2">
        <w:t xml:space="preserve"> и реакционную массу темного цвета оставляли перемешиваться при комнатной температуре (</w:t>
      </w:r>
      <w:r w:rsidR="007E56C2" w:rsidRPr="00407E3C">
        <w:t>25</w:t>
      </w:r>
      <w:r w:rsidR="00F451B3">
        <w:t> </w:t>
      </w:r>
      <w:r w:rsidR="007E56C2">
        <w:t>°</w:t>
      </w:r>
      <w:r w:rsidR="007E56C2" w:rsidRPr="00407E3C">
        <w:t>C)</w:t>
      </w:r>
      <w:r w:rsidR="007E56C2">
        <w:t xml:space="preserve"> в течение 20 часов</w:t>
      </w:r>
      <w:r w:rsidRPr="00407E3C">
        <w:t>. Через 20 ч</w:t>
      </w:r>
      <w:r w:rsidR="007E56C2">
        <w:t xml:space="preserve">асов отбирали </w:t>
      </w:r>
      <w:proofErr w:type="spellStart"/>
      <w:r w:rsidR="007E56C2">
        <w:t>аликвоту</w:t>
      </w:r>
      <w:proofErr w:type="spellEnd"/>
      <w:r w:rsidR="007E56C2">
        <w:t xml:space="preserve"> на анализ методом </w:t>
      </w:r>
      <w:r w:rsidR="007E56C2" w:rsidRPr="007E56C2">
        <w:rPr>
          <w:vertAlign w:val="superscript"/>
        </w:rPr>
        <w:t>1</w:t>
      </w:r>
      <w:r w:rsidR="007E56C2">
        <w:rPr>
          <w:lang w:val="en-US"/>
        </w:rPr>
        <w:t>H</w:t>
      </w:r>
      <w:r w:rsidR="007E56C2" w:rsidRPr="007E56C2">
        <w:t xml:space="preserve"> </w:t>
      </w:r>
      <w:r w:rsidR="007E56C2">
        <w:t xml:space="preserve">ЯМР, </w:t>
      </w:r>
      <w:r w:rsidR="008C20E1">
        <w:t xml:space="preserve">а </w:t>
      </w:r>
      <w:r w:rsidR="007E56C2">
        <w:t xml:space="preserve">остальную </w:t>
      </w:r>
      <w:r w:rsidRPr="00407E3C">
        <w:t xml:space="preserve">реакционную смесь переносили в </w:t>
      </w:r>
      <w:r w:rsidR="007E56C2">
        <w:t>плоскодонную</w:t>
      </w:r>
      <w:r w:rsidRPr="00407E3C">
        <w:t xml:space="preserve"> колбу вместимостью 50 мл и добавляли 30 мл дистиллированной воды. Полученную суспензию</w:t>
      </w:r>
      <w:r w:rsidR="008C20E1">
        <w:t xml:space="preserve"> разделяли по пластиковым пробиркам и</w:t>
      </w:r>
      <w:r w:rsidRPr="00407E3C">
        <w:t xml:space="preserve"> центрифугировали при </w:t>
      </w:r>
      <w:r w:rsidR="008C20E1">
        <w:t>40</w:t>
      </w:r>
      <w:r w:rsidRPr="00407E3C">
        <w:t xml:space="preserve">00 об/мин в течение </w:t>
      </w:r>
      <w:r w:rsidR="008C20E1">
        <w:t>2</w:t>
      </w:r>
      <w:r w:rsidRPr="00407E3C">
        <w:t xml:space="preserve"> мин</w:t>
      </w:r>
      <w:r w:rsidR="008C20E1">
        <w:t>ут</w:t>
      </w:r>
      <w:r w:rsidRPr="00407E3C">
        <w:t>. Твердый остаток собирали и промывали насыщенным водным раствором NaI (2×5 мл) и дистиллированной водой (2×5 мл). Продукт экстрагировали</w:t>
      </w:r>
      <w:r w:rsidR="008C20E1">
        <w:t xml:space="preserve"> </w:t>
      </w:r>
      <w:r w:rsidRPr="00407E3C">
        <w:t>метанол</w:t>
      </w:r>
      <w:r w:rsidR="008C20E1">
        <w:t>ом (</w:t>
      </w:r>
      <w:r w:rsidR="008C20E1" w:rsidRPr="00407E3C">
        <w:t>10 мл</w:t>
      </w:r>
      <w:r w:rsidR="008C20E1">
        <w:t>)</w:t>
      </w:r>
      <w:r w:rsidRPr="00407E3C">
        <w:t xml:space="preserve"> с последующим центрифугированием. Растворитель удаляли на роторном испарителе при </w:t>
      </w:r>
      <w:r w:rsidR="00B93CE6">
        <w:t>температуре водяной бани</w:t>
      </w:r>
      <w:r w:rsidRPr="00407E3C">
        <w:t xml:space="preserve"> 30</w:t>
      </w:r>
      <w:r w:rsidR="00F451B3">
        <w:t> </w:t>
      </w:r>
      <w:r w:rsidR="008C20E1">
        <w:t>°С</w:t>
      </w:r>
      <w:r w:rsidR="001766D9">
        <w:t xml:space="preserve">, </w:t>
      </w:r>
      <w:r w:rsidRPr="00407E3C">
        <w:t xml:space="preserve">и получали продукт </w:t>
      </w:r>
      <w:r w:rsidR="008C6611" w:rsidRPr="008C6611">
        <w:rPr>
          <w:b/>
          <w:bCs/>
        </w:rPr>
        <w:t>18</w:t>
      </w:r>
      <w:r w:rsidR="00E73230">
        <w:rPr>
          <w:b/>
          <w:bCs/>
        </w:rPr>
        <w:t>3</w:t>
      </w:r>
      <w:r w:rsidR="008C6611">
        <w:t xml:space="preserve"> </w:t>
      </w:r>
      <w:r w:rsidRPr="00407E3C">
        <w:t xml:space="preserve">в виде твердого </w:t>
      </w:r>
      <w:r w:rsidR="00B93CE6">
        <w:t>порошка</w:t>
      </w:r>
      <w:r w:rsidRPr="00407E3C">
        <w:t xml:space="preserve"> желтого цвета</w:t>
      </w:r>
      <w:r w:rsidR="00B93CE6">
        <w:t>.</w:t>
      </w:r>
    </w:p>
    <w:p w14:paraId="6A836ACD" w14:textId="77777777" w:rsidR="002362AA" w:rsidRDefault="002362AA" w:rsidP="003C0675">
      <w:pPr>
        <w:ind w:firstLine="0"/>
        <w:rPr>
          <w:rFonts w:cs="Times New Roman"/>
          <w:szCs w:val="26"/>
        </w:rPr>
      </w:pPr>
    </w:p>
    <w:p w14:paraId="25F22A60" w14:textId="05D6E196" w:rsidR="00F84B92" w:rsidRPr="00545F11" w:rsidRDefault="00F84B92" w:rsidP="00545F11">
      <w:pPr>
        <w:pStyle w:val="21"/>
      </w:pPr>
      <w:bookmarkStart w:id="34" w:name="_Toc134824828"/>
      <w:r w:rsidRPr="00545F11">
        <w:t>3.</w:t>
      </w:r>
      <w:r w:rsidR="002362AA" w:rsidRPr="00545F11">
        <w:t>4</w:t>
      </w:r>
      <w:r w:rsidRPr="00545F11">
        <w:t xml:space="preserve"> Общая методика синтеза </w:t>
      </w:r>
      <w:bookmarkStart w:id="35" w:name="_Hlk133327337"/>
      <w:r w:rsidRPr="00545F11">
        <w:t xml:space="preserve">1,4-дииодбута-1,3-диена </w:t>
      </w:r>
      <w:bookmarkEnd w:id="35"/>
      <w:r w:rsidRPr="00545F11">
        <w:t>в двух</w:t>
      </w:r>
      <w:r w:rsidR="00494AC1" w:rsidRPr="00545F11">
        <w:t xml:space="preserve">камерных </w:t>
      </w:r>
      <w:r w:rsidR="008C6611" w:rsidRPr="00545F11">
        <w:t>реакторах</w:t>
      </w:r>
      <w:bookmarkEnd w:id="34"/>
    </w:p>
    <w:p w14:paraId="7AB0D4BD" w14:textId="7EFB5205" w:rsidR="00F84B92" w:rsidRDefault="00B93CE6" w:rsidP="004C0F64">
      <w:r w:rsidRPr="00407E3C">
        <w:t>В</w:t>
      </w:r>
      <w:r>
        <w:t xml:space="preserve"> первое реакционное пространство</w:t>
      </w:r>
      <w:r w:rsidR="00562624">
        <w:t xml:space="preserve"> двухкамерной</w:t>
      </w:r>
      <w:r w:rsidR="00562624" w:rsidRPr="00407E3C">
        <w:t xml:space="preserve"> </w:t>
      </w:r>
      <w:r w:rsidR="00562624">
        <w:t xml:space="preserve">стеклянной </w:t>
      </w:r>
      <w:r w:rsidR="00562624" w:rsidRPr="00407E3C">
        <w:t>пробирк</w:t>
      </w:r>
      <w:r w:rsidR="00562624">
        <w:t>и</w:t>
      </w:r>
      <w:r w:rsidR="00562624" w:rsidRPr="00407E3C">
        <w:t xml:space="preserve"> </w:t>
      </w:r>
      <w:r w:rsidR="00562624">
        <w:rPr>
          <w:lang w:val="en-US"/>
        </w:rPr>
        <w:t>H</w:t>
      </w:r>
      <w:r w:rsidR="00562624" w:rsidRPr="00B93CE6">
        <w:t xml:space="preserve">- </w:t>
      </w:r>
      <w:r w:rsidR="00562624">
        <w:t>или λ-типа</w:t>
      </w:r>
      <w:r w:rsidR="00562624" w:rsidRPr="00407E3C">
        <w:t>, снабженн</w:t>
      </w:r>
      <w:r w:rsidR="00562624">
        <w:t>ой</w:t>
      </w:r>
      <w:r w:rsidR="00562624" w:rsidRPr="00407E3C">
        <w:t xml:space="preserve"> магнит</w:t>
      </w:r>
      <w:r w:rsidR="00562624">
        <w:t>ными</w:t>
      </w:r>
      <w:r w:rsidR="00562624" w:rsidRPr="00407E3C">
        <w:t xml:space="preserve"> мешалк</w:t>
      </w:r>
      <w:r w:rsidR="00562624">
        <w:t xml:space="preserve">ами, </w:t>
      </w:r>
      <w:r w:rsidR="00090ADD">
        <w:t>вносили</w:t>
      </w:r>
      <w:r>
        <w:t xml:space="preserve"> катализатор (0</w:t>
      </w:r>
      <w:r w:rsidR="00F451B3" w:rsidRPr="00F451B3">
        <w:t>,</w:t>
      </w:r>
      <w:r>
        <w:t>035 ммоль</w:t>
      </w:r>
      <w:r w:rsidRPr="00120FBF">
        <w:t>), NaI (4</w:t>
      </w:r>
      <w:r w:rsidR="00F451B3" w:rsidRPr="00F451B3">
        <w:rPr>
          <w:rFonts w:ascii="Cambria Math" w:hAnsi="Cambria Math" w:cs="Cambria Math"/>
        </w:rPr>
        <w:t xml:space="preserve"> </w:t>
      </w:r>
      <w:r>
        <w:t>ммоль</w:t>
      </w:r>
      <w:r w:rsidR="00090ADD">
        <w:t>, 600 мг</w:t>
      </w:r>
      <w:r w:rsidRPr="00120FBF">
        <w:t>)</w:t>
      </w:r>
      <w:r w:rsidR="00562624">
        <w:t>,</w:t>
      </w:r>
      <w:r w:rsidRPr="00120FBF">
        <w:t xml:space="preserve"> I</w:t>
      </w:r>
      <w:r w:rsidRPr="00120FBF">
        <w:rPr>
          <w:vertAlign w:val="subscript"/>
        </w:rPr>
        <w:t>2</w:t>
      </w:r>
      <w:r w:rsidRPr="00120FBF">
        <w:t xml:space="preserve"> (4</w:t>
      </w:r>
      <w:r>
        <w:t xml:space="preserve"> моль</w:t>
      </w:r>
      <w:r w:rsidR="00090ADD">
        <w:t xml:space="preserve">, </w:t>
      </w:r>
      <w:r w:rsidR="00090ADD" w:rsidRPr="00120FBF">
        <w:t>1</w:t>
      </w:r>
      <w:r w:rsidR="00090ADD">
        <w:t>000 мг</w:t>
      </w:r>
      <w:r w:rsidRPr="00120FBF">
        <w:t>)</w:t>
      </w:r>
      <w:r>
        <w:t xml:space="preserve"> и</w:t>
      </w:r>
      <w:r w:rsidRPr="00407E3C">
        <w:t xml:space="preserve"> </w:t>
      </w:r>
      <w:r>
        <w:t>растворитель</w:t>
      </w:r>
      <w:r w:rsidRPr="00407E3C">
        <w:t xml:space="preserve"> (</w:t>
      </w:r>
      <w:r w:rsidR="00CA008E">
        <w:t>4-</w:t>
      </w:r>
      <w:r w:rsidRPr="00407E3C">
        <w:t>5 мл)</w:t>
      </w:r>
      <w:r>
        <w:t xml:space="preserve">. </w:t>
      </w:r>
      <w:proofErr w:type="spellStart"/>
      <w:r>
        <w:rPr>
          <w:lang w:val="en-US"/>
        </w:rPr>
        <w:t>CaC</w:t>
      </w:r>
      <w:proofErr w:type="spellEnd"/>
      <w:r w:rsidRPr="008C20E1">
        <w:rPr>
          <w:vertAlign w:val="subscript"/>
        </w:rPr>
        <w:t>2</w:t>
      </w:r>
      <w:r>
        <w:t xml:space="preserve"> (5 ммоль, 320 мг), ДМФА (1 мл) </w:t>
      </w:r>
      <w:r w:rsidRPr="00407E3C">
        <w:t xml:space="preserve">и </w:t>
      </w:r>
      <w:r>
        <w:rPr>
          <w:lang w:val="en-US"/>
        </w:rPr>
        <w:t>H</w:t>
      </w:r>
      <w:r w:rsidRPr="007E56C2">
        <w:rPr>
          <w:vertAlign w:val="subscript"/>
        </w:rPr>
        <w:t>2</w:t>
      </w:r>
      <w:r>
        <w:rPr>
          <w:lang w:val="en-US"/>
        </w:rPr>
        <w:t>O</w:t>
      </w:r>
      <w:r w:rsidRPr="007E56C2">
        <w:t xml:space="preserve"> (10 </w:t>
      </w:r>
      <w:r>
        <w:t xml:space="preserve">ммоль, 180 </w:t>
      </w:r>
      <w:proofErr w:type="spellStart"/>
      <w:r>
        <w:t>мкл</w:t>
      </w:r>
      <w:proofErr w:type="spellEnd"/>
      <w:r>
        <w:t>)</w:t>
      </w:r>
      <w:r w:rsidR="00CA008E">
        <w:t xml:space="preserve"> вносили во второе реакционное пространство</w:t>
      </w:r>
      <w:r>
        <w:t xml:space="preserve">. Пробирку </w:t>
      </w:r>
      <w:r w:rsidRPr="00407E3C">
        <w:t xml:space="preserve">быстро закрывали завинчивающейся крышкой (во избежание </w:t>
      </w:r>
      <w:r>
        <w:t>потери</w:t>
      </w:r>
      <w:r w:rsidR="00494AC1">
        <w:t>,</w:t>
      </w:r>
      <w:r>
        <w:t xml:space="preserve"> образующего в ходе гидролиза</w:t>
      </w:r>
      <w:r w:rsidR="00494AC1">
        <w:t xml:space="preserve">, </w:t>
      </w:r>
      <w:r>
        <w:t>ацетилена</w:t>
      </w:r>
      <w:r w:rsidRPr="00407E3C">
        <w:t>)</w:t>
      </w:r>
      <w:r w:rsidR="00562624">
        <w:t xml:space="preserve">, </w:t>
      </w:r>
      <w:r w:rsidR="00494AC1">
        <w:t>заматывали</w:t>
      </w:r>
      <w:r w:rsidR="00562624">
        <w:t xml:space="preserve"> фольгой от попадания света и </w:t>
      </w:r>
      <w:r>
        <w:t>оставляли перемешиваться при комнатной температуре (</w:t>
      </w:r>
      <w:r w:rsidRPr="00407E3C">
        <w:t>25</w:t>
      </w:r>
      <w:r w:rsidR="00F451B3">
        <w:t> </w:t>
      </w:r>
      <w:r>
        <w:t>°</w:t>
      </w:r>
      <w:r w:rsidRPr="00407E3C">
        <w:t>C)</w:t>
      </w:r>
      <w:r w:rsidR="00562624">
        <w:t>. После истечения определенного количества времени</w:t>
      </w:r>
      <w:r>
        <w:t xml:space="preserve"> отбирали </w:t>
      </w:r>
      <w:proofErr w:type="spellStart"/>
      <w:r>
        <w:t>аликвоту</w:t>
      </w:r>
      <w:proofErr w:type="spellEnd"/>
      <w:r>
        <w:t xml:space="preserve"> на анализ методом </w:t>
      </w:r>
      <w:r w:rsidRPr="007E56C2">
        <w:rPr>
          <w:vertAlign w:val="superscript"/>
        </w:rPr>
        <w:t>1</w:t>
      </w:r>
      <w:r>
        <w:rPr>
          <w:lang w:val="en-US"/>
        </w:rPr>
        <w:t>H</w:t>
      </w:r>
      <w:r w:rsidRPr="007E56C2">
        <w:t xml:space="preserve"> </w:t>
      </w:r>
      <w:r>
        <w:t xml:space="preserve">ЯМР, а остальную </w:t>
      </w:r>
      <w:r w:rsidRPr="00407E3C">
        <w:t xml:space="preserve">реакционную смесь переносили в </w:t>
      </w:r>
      <w:r w:rsidR="00562624">
        <w:t>делительную воронку</w:t>
      </w:r>
      <w:r w:rsidRPr="00407E3C">
        <w:t xml:space="preserve"> вместимостью </w:t>
      </w:r>
      <w:r w:rsidR="00FD1DAE">
        <w:t xml:space="preserve">250 мл </w:t>
      </w:r>
      <w:r w:rsidR="00494AC1">
        <w:t>и д</w:t>
      </w:r>
      <w:r w:rsidRPr="00407E3C">
        <w:t>обавляли дистиллированн</w:t>
      </w:r>
      <w:r w:rsidR="00494AC1">
        <w:t>ую</w:t>
      </w:r>
      <w:r w:rsidRPr="00407E3C">
        <w:t xml:space="preserve"> вод</w:t>
      </w:r>
      <w:r w:rsidR="00494AC1">
        <w:t>у (</w:t>
      </w:r>
      <w:r w:rsidR="001766D9">
        <w:t>4</w:t>
      </w:r>
      <w:r w:rsidR="00494AC1">
        <w:t xml:space="preserve">5 мл) и </w:t>
      </w:r>
      <w:r w:rsidR="00562624">
        <w:t>насыщенн</w:t>
      </w:r>
      <w:r w:rsidR="00494AC1">
        <w:t>ый</w:t>
      </w:r>
      <w:r w:rsidR="00562624">
        <w:t xml:space="preserve"> раствор </w:t>
      </w:r>
      <w:r w:rsidR="00562624" w:rsidRPr="00562624">
        <w:t>K</w:t>
      </w:r>
      <w:r w:rsidR="00562624" w:rsidRPr="00562624">
        <w:rPr>
          <w:vertAlign w:val="subscript"/>
        </w:rPr>
        <w:t>2</w:t>
      </w:r>
      <w:r w:rsidR="00562624" w:rsidRPr="00562624">
        <w:t>S</w:t>
      </w:r>
      <w:r w:rsidR="00562624" w:rsidRPr="00562624">
        <w:rPr>
          <w:vertAlign w:val="subscript"/>
        </w:rPr>
        <w:t>2</w:t>
      </w:r>
      <w:r w:rsidR="00562624" w:rsidRPr="00562624">
        <w:t>O</w:t>
      </w:r>
      <w:r w:rsidR="00562624" w:rsidRPr="00562624">
        <w:rPr>
          <w:vertAlign w:val="subscript"/>
        </w:rPr>
        <w:t>5</w:t>
      </w:r>
      <w:r w:rsidR="00494AC1" w:rsidRPr="00494AC1">
        <w:t xml:space="preserve"> </w:t>
      </w:r>
      <w:r w:rsidR="00494AC1">
        <w:t>(</w:t>
      </w:r>
      <w:r w:rsidR="00494AC1" w:rsidRPr="00562624">
        <w:t>5</w:t>
      </w:r>
      <w:r w:rsidR="00494AC1">
        <w:t xml:space="preserve"> мл)</w:t>
      </w:r>
      <w:r w:rsidRPr="00407E3C">
        <w:t xml:space="preserve">. </w:t>
      </w:r>
      <w:r w:rsidR="00494AC1">
        <w:t>Полученн</w:t>
      </w:r>
      <w:r w:rsidR="001766D9">
        <w:t xml:space="preserve">ую суспензию </w:t>
      </w:r>
      <w:r w:rsidR="00494AC1">
        <w:t xml:space="preserve">экстрагировали диэтиловым эфиром </w:t>
      </w:r>
      <w:r w:rsidR="00494AC1" w:rsidRPr="00407E3C">
        <w:t>(</w:t>
      </w:r>
      <w:r w:rsidR="00494AC1">
        <w:t>2</w:t>
      </w:r>
      <w:r w:rsidR="00494AC1" w:rsidRPr="00407E3C">
        <w:t>×</w:t>
      </w:r>
      <w:r w:rsidR="00494AC1">
        <w:t>1</w:t>
      </w:r>
      <w:r w:rsidR="001766D9">
        <w:t>0</w:t>
      </w:r>
      <w:r w:rsidR="00494AC1">
        <w:t>0</w:t>
      </w:r>
      <w:r w:rsidR="00494AC1" w:rsidRPr="00407E3C">
        <w:t xml:space="preserve"> мл</w:t>
      </w:r>
      <w:r w:rsidR="00494AC1">
        <w:t>)</w:t>
      </w:r>
      <w:r w:rsidR="001766D9">
        <w:t>, о</w:t>
      </w:r>
      <w:r w:rsidR="00494AC1">
        <w:t xml:space="preserve">бъединенные органические слои сушили над </w:t>
      </w:r>
      <w:r w:rsidR="00494AC1">
        <w:rPr>
          <w:lang w:val="en-US"/>
        </w:rPr>
        <w:t>Na</w:t>
      </w:r>
      <w:r w:rsidR="00494AC1" w:rsidRPr="00494AC1">
        <w:rPr>
          <w:vertAlign w:val="subscript"/>
        </w:rPr>
        <w:t>2</w:t>
      </w:r>
      <w:r w:rsidR="00494AC1">
        <w:rPr>
          <w:lang w:val="en-US"/>
        </w:rPr>
        <w:t>SO</w:t>
      </w:r>
      <w:r w:rsidR="00494AC1" w:rsidRPr="00494AC1">
        <w:rPr>
          <w:vertAlign w:val="subscript"/>
        </w:rPr>
        <w:t>4</w:t>
      </w:r>
      <w:r w:rsidR="00494AC1">
        <w:t>, р</w:t>
      </w:r>
      <w:r w:rsidR="00494AC1" w:rsidRPr="00407E3C">
        <w:t xml:space="preserve">астворитель </w:t>
      </w:r>
      <w:r w:rsidR="00494AC1">
        <w:t xml:space="preserve">отгоняли </w:t>
      </w:r>
      <w:r w:rsidR="00494AC1" w:rsidRPr="00407E3C">
        <w:t>на роторном испарителе</w:t>
      </w:r>
      <w:r w:rsidR="001766D9">
        <w:t>. П</w:t>
      </w:r>
      <w:r w:rsidRPr="00407E3C">
        <w:t>родукт</w:t>
      </w:r>
      <w:r w:rsidR="00E73230">
        <w:t xml:space="preserve"> </w:t>
      </w:r>
      <w:r w:rsidR="00E73230" w:rsidRPr="00E73230">
        <w:rPr>
          <w:b/>
          <w:bCs/>
        </w:rPr>
        <w:t>183</w:t>
      </w:r>
      <w:r w:rsidRPr="00407E3C">
        <w:t xml:space="preserve"> </w:t>
      </w:r>
      <w:r w:rsidR="001766D9">
        <w:t xml:space="preserve">получали </w:t>
      </w:r>
      <w:r w:rsidRPr="00407E3C">
        <w:t xml:space="preserve">в виде твердого </w:t>
      </w:r>
      <w:r>
        <w:t>порошка</w:t>
      </w:r>
      <w:r w:rsidRPr="00407E3C">
        <w:t xml:space="preserve"> желтого цвета</w:t>
      </w:r>
      <w:r>
        <w:t>.</w:t>
      </w:r>
    </w:p>
    <w:p w14:paraId="025FC012" w14:textId="1822263C" w:rsidR="006A0AED" w:rsidRDefault="006A0AED" w:rsidP="003C0675">
      <w:pPr>
        <w:ind w:firstLine="0"/>
        <w:jc w:val="center"/>
        <w:rPr>
          <w:b/>
          <w:bCs/>
        </w:rPr>
      </w:pPr>
      <w:proofErr w:type="gramStart"/>
      <w:r w:rsidRPr="006A0AED">
        <w:rPr>
          <w:b/>
          <w:bCs/>
          <w:i/>
          <w:iCs/>
          <w:lang w:val="en-US"/>
        </w:rPr>
        <w:t>E</w:t>
      </w:r>
      <w:r w:rsidRPr="00A21BD8">
        <w:rPr>
          <w:b/>
          <w:bCs/>
          <w:i/>
          <w:iCs/>
        </w:rPr>
        <w:t>,</w:t>
      </w:r>
      <w:r w:rsidRPr="006A0AED">
        <w:rPr>
          <w:b/>
          <w:bCs/>
          <w:i/>
          <w:iCs/>
          <w:lang w:val="en-US"/>
        </w:rPr>
        <w:t>E</w:t>
      </w:r>
      <w:proofErr w:type="gramEnd"/>
      <w:r w:rsidRPr="00A21BD8">
        <w:rPr>
          <w:b/>
          <w:bCs/>
        </w:rPr>
        <w:t>-</w:t>
      </w:r>
      <w:r w:rsidRPr="006A0AED">
        <w:rPr>
          <w:b/>
          <w:bCs/>
        </w:rPr>
        <w:t>1,4-дииодбута-1,3-диен</w:t>
      </w:r>
      <w:r w:rsidR="00CD0ADE">
        <w:rPr>
          <w:b/>
          <w:bCs/>
        </w:rPr>
        <w:t xml:space="preserve"> 183</w:t>
      </w:r>
    </w:p>
    <w:p w14:paraId="5161774C" w14:textId="1F98EC78" w:rsidR="002362AA" w:rsidRDefault="006A0AED" w:rsidP="004C0F64">
      <w:r w:rsidRPr="006A0AED">
        <w:t xml:space="preserve">Выход 650 мг (85%). Желтый порошок. </w:t>
      </w:r>
      <w:r w:rsidRPr="006A0AED">
        <w:rPr>
          <w:vertAlign w:val="superscript"/>
        </w:rPr>
        <w:t>1</w:t>
      </w:r>
      <w:r w:rsidRPr="006A0AED">
        <w:rPr>
          <w:lang w:val="en-US"/>
        </w:rPr>
        <w:t>H</w:t>
      </w:r>
      <w:r w:rsidRPr="006A0AED">
        <w:t xml:space="preserve"> ЯМР (400 МГц, </w:t>
      </w:r>
      <w:r w:rsidRPr="006A0AED">
        <w:rPr>
          <w:lang w:val="en-US"/>
        </w:rPr>
        <w:t>acetone</w:t>
      </w:r>
      <w:r w:rsidRPr="006A0AED">
        <w:t>-</w:t>
      </w:r>
      <w:r w:rsidRPr="00547407">
        <w:rPr>
          <w:i/>
          <w:iCs/>
          <w:lang w:val="en-US"/>
        </w:rPr>
        <w:t>d</w:t>
      </w:r>
      <w:r w:rsidRPr="006A0AED">
        <w:rPr>
          <w:vertAlign w:val="subscript"/>
        </w:rPr>
        <w:t>6</w:t>
      </w:r>
      <w:r w:rsidRPr="006A0AED">
        <w:t xml:space="preserve">) </w:t>
      </w:r>
      <w:r w:rsidRPr="006A0AED">
        <w:rPr>
          <w:lang w:val="en-US"/>
        </w:rPr>
        <w:t>δ</w:t>
      </w:r>
      <w:r w:rsidRPr="006A0AED">
        <w:t xml:space="preserve"> 7.0</w:t>
      </w:r>
      <w:r w:rsidR="00A44FE4">
        <w:t>6</w:t>
      </w:r>
      <w:r w:rsidRPr="006A0AED">
        <w:t>-7.1</w:t>
      </w:r>
      <w:r w:rsidR="004D26D9">
        <w:t>5</w:t>
      </w:r>
      <w:r w:rsidRPr="006A0AED">
        <w:t xml:space="preserve"> (</w:t>
      </w:r>
      <w:r w:rsidRPr="006A0AED">
        <w:rPr>
          <w:lang w:val="en-US"/>
        </w:rPr>
        <w:t>m</w:t>
      </w:r>
      <w:r w:rsidRPr="006A0AED">
        <w:t>, 2</w:t>
      </w:r>
      <w:r w:rsidRPr="006A0AED">
        <w:rPr>
          <w:lang w:val="en-US"/>
        </w:rPr>
        <w:t>H</w:t>
      </w:r>
      <w:r w:rsidRPr="006A0AED">
        <w:t>), 6.7</w:t>
      </w:r>
      <w:r w:rsidR="004D26D9">
        <w:t>2</w:t>
      </w:r>
      <w:r w:rsidRPr="006A0AED">
        <w:t>−6.8</w:t>
      </w:r>
      <w:r w:rsidR="004D26D9">
        <w:t>0</w:t>
      </w:r>
      <w:r w:rsidRPr="006A0AED">
        <w:t xml:space="preserve"> (</w:t>
      </w:r>
      <w:r w:rsidRPr="006A0AED">
        <w:rPr>
          <w:lang w:val="en-US"/>
        </w:rPr>
        <w:t>m</w:t>
      </w:r>
      <w:r w:rsidRPr="006A0AED">
        <w:t>, 2</w:t>
      </w:r>
      <w:r w:rsidRPr="006A0AED">
        <w:rPr>
          <w:lang w:val="en-US"/>
        </w:rPr>
        <w:t>H</w:t>
      </w:r>
      <w:r w:rsidRPr="006A0AED">
        <w:t>)</w:t>
      </w:r>
      <w:r w:rsidR="00435720">
        <w:t xml:space="preserve"> </w:t>
      </w:r>
      <w:proofErr w:type="spellStart"/>
      <w:r w:rsidR="00435720">
        <w:t>м.д</w:t>
      </w:r>
      <w:proofErr w:type="spellEnd"/>
      <w:r w:rsidR="00435720">
        <w:t>.</w:t>
      </w:r>
      <w:r w:rsidRPr="006A0AED">
        <w:t xml:space="preserve"> </w:t>
      </w:r>
      <w:r w:rsidRPr="006A0AED">
        <w:rPr>
          <w:vertAlign w:val="superscript"/>
        </w:rPr>
        <w:t>13</w:t>
      </w:r>
      <w:r w:rsidRPr="006A0AED">
        <w:rPr>
          <w:lang w:val="en-US"/>
        </w:rPr>
        <w:t>C</w:t>
      </w:r>
      <w:r w:rsidR="00435720">
        <w:t xml:space="preserve"> </w:t>
      </w:r>
      <w:r w:rsidRPr="006A0AED">
        <w:t>{</w:t>
      </w:r>
      <w:r w:rsidRPr="006A0AED">
        <w:rPr>
          <w:vertAlign w:val="superscript"/>
        </w:rPr>
        <w:t>1</w:t>
      </w:r>
      <w:r w:rsidRPr="006A0AED">
        <w:rPr>
          <w:lang w:val="en-US"/>
        </w:rPr>
        <w:t>H</w:t>
      </w:r>
      <w:r w:rsidRPr="006A0AED">
        <w:t xml:space="preserve">} </w:t>
      </w:r>
      <w:r>
        <w:t>ЯМР</w:t>
      </w:r>
      <w:r w:rsidRPr="006A0AED">
        <w:t xml:space="preserve"> (</w:t>
      </w:r>
      <w:r w:rsidR="00435720">
        <w:t>1</w:t>
      </w:r>
      <w:r w:rsidRPr="006A0AED">
        <w:t xml:space="preserve">00 МГц, </w:t>
      </w:r>
      <w:r w:rsidRPr="006A0AED">
        <w:rPr>
          <w:lang w:val="en-US"/>
        </w:rPr>
        <w:t>acetone</w:t>
      </w:r>
      <w:r w:rsidRPr="006A0AED">
        <w:t>-</w:t>
      </w:r>
      <w:r w:rsidRPr="00547407">
        <w:rPr>
          <w:i/>
          <w:iCs/>
          <w:lang w:val="en-US"/>
        </w:rPr>
        <w:t>d</w:t>
      </w:r>
      <w:r w:rsidRPr="006A0AED">
        <w:rPr>
          <w:vertAlign w:val="subscript"/>
        </w:rPr>
        <w:t>6</w:t>
      </w:r>
      <w:r w:rsidRPr="006A0AED">
        <w:t>)</w:t>
      </w:r>
      <w:r w:rsidR="00435720">
        <w:t xml:space="preserve"> </w:t>
      </w:r>
      <w:r w:rsidR="00435720" w:rsidRPr="006A0AED">
        <w:rPr>
          <w:lang w:val="en-US"/>
        </w:rPr>
        <w:t>δ</w:t>
      </w:r>
      <w:r w:rsidRPr="006A0AED">
        <w:t xml:space="preserve"> 145.</w:t>
      </w:r>
      <w:r w:rsidR="004D26D9">
        <w:t>8</w:t>
      </w:r>
      <w:r w:rsidRPr="006A0AED">
        <w:t>, 82.</w:t>
      </w:r>
      <w:r w:rsidR="004D26D9">
        <w:t>2</w:t>
      </w:r>
      <w:r w:rsidR="00435720">
        <w:t xml:space="preserve"> </w:t>
      </w:r>
      <w:proofErr w:type="spellStart"/>
      <w:r w:rsidR="00435720">
        <w:t>м.д</w:t>
      </w:r>
      <w:proofErr w:type="spellEnd"/>
      <w:r w:rsidRPr="006A0AED">
        <w:t>.</w:t>
      </w:r>
    </w:p>
    <w:p w14:paraId="7CE4A6B4" w14:textId="77777777" w:rsidR="00890306" w:rsidRPr="006A0AED" w:rsidRDefault="00890306" w:rsidP="003C0675">
      <w:pPr>
        <w:ind w:firstLine="0"/>
      </w:pPr>
    </w:p>
    <w:p w14:paraId="79D198C7" w14:textId="5A721BDC" w:rsidR="00F84B92" w:rsidRPr="00545F11" w:rsidRDefault="00F84B92" w:rsidP="00545F11">
      <w:pPr>
        <w:pStyle w:val="21"/>
      </w:pPr>
      <w:bookmarkStart w:id="36" w:name="_Toc134824829"/>
      <w:r w:rsidRPr="00545F11">
        <w:t>3.</w:t>
      </w:r>
      <w:r w:rsidR="002362AA" w:rsidRPr="00545F11">
        <w:t>5</w:t>
      </w:r>
      <w:r w:rsidRPr="00545F11">
        <w:t xml:space="preserve"> Методика очистки 1,4-дииодбута-1,3-диена</w:t>
      </w:r>
      <w:bookmarkEnd w:id="36"/>
    </w:p>
    <w:p w14:paraId="7B29F505" w14:textId="64DE4B16" w:rsidR="00407E3C" w:rsidRDefault="001766D9" w:rsidP="004C0F64">
      <w:r w:rsidRPr="001766D9">
        <w:t>Очистка 1,4-дииодбута-1,3-диена</w:t>
      </w:r>
      <w:r w:rsidR="009F57A4">
        <w:t xml:space="preserve"> от изомерных примесей до </w:t>
      </w:r>
      <w:r w:rsidR="009F57A4" w:rsidRPr="001766D9">
        <w:t>чист</w:t>
      </w:r>
      <w:r w:rsidR="009F57A4">
        <w:t>ого</w:t>
      </w:r>
      <w:r w:rsidR="009F57A4" w:rsidRPr="001766D9">
        <w:t xml:space="preserve"> </w:t>
      </w:r>
      <w:r w:rsidR="009F57A4" w:rsidRPr="009F57A4">
        <w:rPr>
          <w:i/>
          <w:iCs/>
        </w:rPr>
        <w:t>E,E</w:t>
      </w:r>
      <w:r w:rsidR="009F57A4" w:rsidRPr="001766D9">
        <w:t>-1,4-дииодбута-1,3-диен</w:t>
      </w:r>
      <w:r w:rsidR="009F57A4">
        <w:t>а</w:t>
      </w:r>
      <w:r w:rsidR="003A69E1">
        <w:t xml:space="preserve"> </w:t>
      </w:r>
      <w:r w:rsidR="003A69E1" w:rsidRPr="001766D9">
        <w:t>(99+%)</w:t>
      </w:r>
      <w:r w:rsidRPr="001766D9">
        <w:t xml:space="preserve"> </w:t>
      </w:r>
      <w:r>
        <w:t>проводилась</w:t>
      </w:r>
      <w:r w:rsidR="009F57A4">
        <w:t xml:space="preserve"> с помощью</w:t>
      </w:r>
      <w:r>
        <w:t xml:space="preserve"> </w:t>
      </w:r>
      <w:r w:rsidRPr="001766D9">
        <w:t>сублимаци</w:t>
      </w:r>
      <w:r w:rsidR="009F57A4">
        <w:t>и вещества</w:t>
      </w:r>
      <w:r w:rsidRPr="001766D9">
        <w:t xml:space="preserve"> в вакууме</w:t>
      </w:r>
      <w:r>
        <w:t xml:space="preserve"> по описанной </w:t>
      </w:r>
      <w:r w:rsidR="003A69E1">
        <w:t xml:space="preserve">ранее </w:t>
      </w:r>
      <w:r>
        <w:t>методике</w:t>
      </w:r>
      <w:r w:rsidR="002362AA" w:rsidRPr="002362AA">
        <w:t xml:space="preserve"> </w:t>
      </w:r>
      <w:r w:rsidR="002362AA">
        <w:fldChar w:fldCharType="begin"/>
      </w:r>
      <w:r w:rsidR="002C662A">
        <w:instrText xml:space="preserve"> ADDIN EN.CITE &lt;EndNote&gt;&lt;Cite&gt;&lt;Author&gt;Ananikov&lt;/Author&gt;&lt;Year&gt;2011&lt;/Year&gt;&lt;RecNum&gt;80&lt;/RecNum&gt;&lt;DisplayText&gt;[133]&lt;/DisplayText&gt;&lt;record&gt;&lt;rec-number&gt;80&lt;/rec-number&gt;&lt;foreign-keys&gt;&lt;key app="EN" db-id="5dssx5afba5xddesrdqxzv0fwfrp9d9erztx" timestamp="1682022067"&gt;80&lt;/key&gt;&lt;/foreign-keys&gt;&lt;ref-type name="Journal Article"&gt;17&lt;/ref-type&gt;&lt;contributors&gt;&lt;authors&gt;&lt;author&gt;Ananikov, Valentine P.&lt;/author&gt;&lt;author&gt;Kashin, Alexey S.&lt;/author&gt;&lt;author&gt;Hazipov, Oleg V.&lt;/author&gt;&lt;author&gt;Beletskaya, Irina P.&lt;/author&gt;&lt;author&gt;Starikova, Zoya A.&lt;/author&gt;&lt;/authors&gt;&lt;/contributors&gt;&lt;titles&gt;&lt;title&gt;Highly Selective Catalytic Synthesis of (E,E)-1,4-Diiodobuta-1,3-diene via Atom-Efficient Addition of Acetylene and Iodine: A Versatile (E,E)-1,3-Diene Building Block in Cross-Coupling Reactions&lt;/title&gt;&lt;secondary-title&gt;Synlett&lt;/secondary-title&gt;&lt;/titles&gt;&lt;periodical&gt;&lt;full-title&gt;Synlett&lt;/full-title&gt;&lt;/periodical&gt;&lt;pages&gt;2021-2024&lt;/pages&gt;&lt;volume&gt;22&lt;/volume&gt;&lt;number&gt;14&lt;/number&gt;&lt;edition&gt;2011/08/10&lt;/edition&gt;&lt;dates&gt;&lt;year&gt;2011&lt;/year&gt;&lt;pub-dates&gt;&lt;date&gt;2011/08/23&lt;/date&gt;&lt;/pub-dates&gt;&lt;/dates&gt;&lt;isbn&gt;0936-5214&amp;#xD;1437-2096&lt;/isbn&gt;&lt;urls&gt;&lt;related-urls&gt;&lt;url&gt;http://www.thieme-connect.com/products/ejournals/abstract/10.1055/s-0030-1261166&lt;/url&gt;&lt;url&gt;https://www.thieme-connect.de/products/ejournals/abstract/10.1055/s-0030-1261166&lt;/url&gt;&lt;/related-urls&gt;&lt;/urls&gt;&lt;electronic-resource-num&gt;10.1055/s-0030-1261166&lt;/electronic-resource-num&gt;&lt;language&gt;En&lt;/language&gt;&lt;/record&gt;&lt;/Cite&gt;&lt;/EndNote&gt;</w:instrText>
      </w:r>
      <w:r w:rsidR="002362AA">
        <w:fldChar w:fldCharType="separate"/>
      </w:r>
      <w:r w:rsidR="002C662A">
        <w:rPr>
          <w:noProof/>
        </w:rPr>
        <w:t>[133]</w:t>
      </w:r>
      <w:r w:rsidR="002362AA">
        <w:fldChar w:fldCharType="end"/>
      </w:r>
      <w:r w:rsidR="009F57A4">
        <w:t xml:space="preserve">. </w:t>
      </w:r>
      <w:r w:rsidR="008775C2">
        <w:t>Сырой продукт помещали в стандартный вакуум-</w:t>
      </w:r>
      <w:proofErr w:type="spellStart"/>
      <w:r w:rsidR="008775C2">
        <w:t>сублиматор</w:t>
      </w:r>
      <w:proofErr w:type="spellEnd"/>
      <w:r w:rsidR="008775C2">
        <w:t>, у которого</w:t>
      </w:r>
      <w:r w:rsidR="003A69E1">
        <w:t xml:space="preserve"> внешняя часть нагревалась </w:t>
      </w:r>
      <w:r w:rsidR="008775C2">
        <w:t>на масляной бане</w:t>
      </w:r>
      <w:r w:rsidR="003A69E1">
        <w:t xml:space="preserve"> </w:t>
      </w:r>
      <w:r w:rsidR="00FD1DAE">
        <w:t>(</w:t>
      </w:r>
      <w:r w:rsidR="003A69E1" w:rsidRPr="001766D9">
        <w:t>30-35</w:t>
      </w:r>
      <w:r w:rsidR="00F451B3">
        <w:t> </w:t>
      </w:r>
      <w:r w:rsidR="003A69E1">
        <w:t>°С</w:t>
      </w:r>
      <w:r w:rsidR="00FD1DAE">
        <w:t>), а внутренняя часть охлаждалась водопроводной водой (10-15</w:t>
      </w:r>
      <w:r w:rsidR="00F451B3">
        <w:t> </w:t>
      </w:r>
      <w:r w:rsidR="00FD1DAE">
        <w:t>°С)</w:t>
      </w:r>
      <w:r w:rsidR="003A69E1">
        <w:t xml:space="preserve">. </w:t>
      </w:r>
      <w:r w:rsidR="008775C2">
        <w:t>После проведения сублимации и</w:t>
      </w:r>
      <w:r w:rsidR="003A69E1">
        <w:t>з</w:t>
      </w:r>
      <w:r w:rsidR="009F57A4">
        <w:t xml:space="preserve"> 3 г </w:t>
      </w:r>
      <w:r w:rsidR="00FD1DAE">
        <w:t xml:space="preserve">вещества </w:t>
      </w:r>
      <w:r w:rsidR="003A69E1">
        <w:t>получали 2</w:t>
      </w:r>
      <w:r w:rsidR="00F451B3" w:rsidRPr="00F451B3">
        <w:t>,</w:t>
      </w:r>
      <w:r w:rsidR="003A69E1">
        <w:t>8 г чистого продукта</w:t>
      </w:r>
      <w:r w:rsidR="008775C2">
        <w:t>.</w:t>
      </w:r>
    </w:p>
    <w:p w14:paraId="22914A0C" w14:textId="77777777" w:rsidR="00D4024E" w:rsidRDefault="00D4024E" w:rsidP="003C0675">
      <w:pPr>
        <w:ind w:firstLine="0"/>
        <w:rPr>
          <w:rFonts w:cs="Times New Roman"/>
          <w:szCs w:val="26"/>
        </w:rPr>
      </w:pPr>
    </w:p>
    <w:p w14:paraId="2E99C10D" w14:textId="07E545D4" w:rsidR="00D4024E" w:rsidRPr="00545F11" w:rsidRDefault="00D4024E" w:rsidP="00545F11">
      <w:pPr>
        <w:pStyle w:val="21"/>
      </w:pPr>
      <w:bookmarkStart w:id="37" w:name="_Toc134824830"/>
      <w:r w:rsidRPr="006521BF">
        <w:t>3.6 Методик</w:t>
      </w:r>
      <w:r w:rsidR="006521BF" w:rsidRPr="006521BF">
        <w:t>а</w:t>
      </w:r>
      <w:r w:rsidRPr="006521BF">
        <w:t xml:space="preserve"> синтеза </w:t>
      </w:r>
      <w:proofErr w:type="spellStart"/>
      <w:r w:rsidRPr="006521BF">
        <w:t>диинов</w:t>
      </w:r>
      <w:proofErr w:type="spellEnd"/>
      <w:r w:rsidRPr="006521BF">
        <w:t xml:space="preserve"> </w:t>
      </w:r>
      <w:r w:rsidR="00C52EE0" w:rsidRPr="00545F11">
        <w:t>в реакции Соногаширы</w:t>
      </w:r>
      <w:bookmarkEnd w:id="37"/>
    </w:p>
    <w:p w14:paraId="7BB4E59B" w14:textId="0A1B4BA1" w:rsidR="004F1E5D" w:rsidRPr="005D72DF" w:rsidRDefault="004F1E5D" w:rsidP="004C0F64">
      <w:r>
        <w:t xml:space="preserve">В круглодонную колбу, снабженную магнитной мешалкой, вносили </w:t>
      </w:r>
      <w:r w:rsidR="00D4024E" w:rsidRPr="000350A8">
        <w:t xml:space="preserve">1,4-дииодбута-1,3-диен </w:t>
      </w:r>
      <w:r w:rsidR="00E73230" w:rsidRPr="00E73230">
        <w:rPr>
          <w:b/>
          <w:bCs/>
        </w:rPr>
        <w:t>183</w:t>
      </w:r>
      <w:r w:rsidR="00E73230">
        <w:t xml:space="preserve"> </w:t>
      </w:r>
      <w:r w:rsidR="00D4024E" w:rsidRPr="000350A8">
        <w:t>(1 ммоль, 306 мг)</w:t>
      </w:r>
      <w:r>
        <w:t xml:space="preserve">, </w:t>
      </w:r>
      <w:r w:rsidR="00D4024E">
        <w:t>гепт-1-ин</w:t>
      </w:r>
      <w:r w:rsidR="00E73230">
        <w:t xml:space="preserve"> </w:t>
      </w:r>
      <w:r w:rsidR="00E73230" w:rsidRPr="00E73230">
        <w:rPr>
          <w:b/>
          <w:bCs/>
        </w:rPr>
        <w:t>184</w:t>
      </w:r>
      <w:r w:rsidR="00D4024E">
        <w:t xml:space="preserve"> (2 ммоль,</w:t>
      </w:r>
      <w:r>
        <w:t xml:space="preserve"> 132 </w:t>
      </w:r>
      <w:proofErr w:type="spellStart"/>
      <w:r>
        <w:t>мкл</w:t>
      </w:r>
      <w:proofErr w:type="spellEnd"/>
      <w:r>
        <w:t>),</w:t>
      </w:r>
      <w:r w:rsidR="00D4024E">
        <w:t xml:space="preserve"> </w:t>
      </w:r>
      <w:r w:rsidR="00D4024E" w:rsidRPr="000350A8">
        <w:t>Et</w:t>
      </w:r>
      <w:r w:rsidR="00D4024E" w:rsidRPr="000350A8">
        <w:rPr>
          <w:vertAlign w:val="subscript"/>
        </w:rPr>
        <w:t>3</w:t>
      </w:r>
      <w:r w:rsidR="00D4024E" w:rsidRPr="000350A8">
        <w:rPr>
          <w:lang w:val="en-US"/>
        </w:rPr>
        <w:t>N</w:t>
      </w:r>
      <w:r w:rsidR="00D4024E" w:rsidRPr="000350A8">
        <w:t xml:space="preserve"> (2 ммоль, 27</w:t>
      </w:r>
      <w:r w:rsidR="00D4024E">
        <w:t>9</w:t>
      </w:r>
      <w:r w:rsidR="00D4024E" w:rsidRPr="000350A8">
        <w:t xml:space="preserve"> </w:t>
      </w:r>
      <w:proofErr w:type="spellStart"/>
      <w:r w:rsidR="00D4024E" w:rsidRPr="000350A8">
        <w:t>мкл</w:t>
      </w:r>
      <w:proofErr w:type="spellEnd"/>
      <w:r w:rsidR="00D4024E" w:rsidRPr="000350A8">
        <w:t>)</w:t>
      </w:r>
      <w:r>
        <w:t xml:space="preserve"> и </w:t>
      </w:r>
      <w:r w:rsidR="00D4024E" w:rsidRPr="000350A8">
        <w:t>толуол (</w:t>
      </w:r>
      <w:r>
        <w:t>2</w:t>
      </w:r>
      <w:r w:rsidR="00D4024E" w:rsidRPr="000350A8">
        <w:t xml:space="preserve"> мл). </w:t>
      </w:r>
      <w:r>
        <w:t xml:space="preserve">Затем добавляли </w:t>
      </w:r>
      <w:proofErr w:type="spellStart"/>
      <w:r w:rsidRPr="000350A8">
        <w:rPr>
          <w:lang w:val="en-US"/>
        </w:rPr>
        <w:t>PdCl</w:t>
      </w:r>
      <w:proofErr w:type="spellEnd"/>
      <w:r w:rsidRPr="000350A8">
        <w:rPr>
          <w:vertAlign w:val="subscript"/>
        </w:rPr>
        <w:t>2</w:t>
      </w:r>
      <w:r w:rsidRPr="000350A8">
        <w:t>(</w:t>
      </w:r>
      <w:proofErr w:type="spellStart"/>
      <w:r w:rsidRPr="000350A8">
        <w:rPr>
          <w:lang w:val="en-US"/>
        </w:rPr>
        <w:t>PPh</w:t>
      </w:r>
      <w:proofErr w:type="spellEnd"/>
      <w:r w:rsidRPr="000350A8">
        <w:rPr>
          <w:vertAlign w:val="subscript"/>
        </w:rPr>
        <w:t>3</w:t>
      </w:r>
      <w:r w:rsidRPr="000350A8">
        <w:t>)</w:t>
      </w:r>
      <w:r w:rsidRPr="000350A8">
        <w:rPr>
          <w:vertAlign w:val="subscript"/>
        </w:rPr>
        <w:t>2</w:t>
      </w:r>
      <w:r w:rsidRPr="000350A8">
        <w:t xml:space="preserve"> (0</w:t>
      </w:r>
      <w:r w:rsidRPr="00547407">
        <w:t>,</w:t>
      </w:r>
      <w:r w:rsidRPr="000350A8">
        <w:t>0</w:t>
      </w:r>
      <w:r>
        <w:t>4</w:t>
      </w:r>
      <w:r w:rsidRPr="000350A8">
        <w:t xml:space="preserve"> ммоль, </w:t>
      </w:r>
      <w:r>
        <w:t>28</w:t>
      </w:r>
      <w:r w:rsidR="00F451B3" w:rsidRPr="00F451B3">
        <w:t>,</w:t>
      </w:r>
      <w:r>
        <w:t>1</w:t>
      </w:r>
      <w:r w:rsidRPr="000350A8">
        <w:t xml:space="preserve"> мг), </w:t>
      </w:r>
      <w:r w:rsidRPr="000350A8">
        <w:rPr>
          <w:lang w:val="en-US"/>
        </w:rPr>
        <w:t>Cu</w:t>
      </w:r>
      <w:r w:rsidRPr="000350A8">
        <w:t>I (0</w:t>
      </w:r>
      <w:r w:rsidR="00F451B3" w:rsidRPr="00F451B3">
        <w:t>,</w:t>
      </w:r>
      <w:r>
        <w:t>08</w:t>
      </w:r>
      <w:r>
        <w:rPr>
          <w:rFonts w:ascii="Cambria Math" w:hAnsi="Cambria Math" w:cs="Cambria Math"/>
        </w:rPr>
        <w:t xml:space="preserve"> </w:t>
      </w:r>
      <w:r w:rsidRPr="000350A8">
        <w:t>ммоль, 1</w:t>
      </w:r>
      <w:r>
        <w:t>5</w:t>
      </w:r>
      <w:r w:rsidR="00F451B3" w:rsidRPr="00F451B3">
        <w:t>,</w:t>
      </w:r>
      <w:r>
        <w:t>2</w:t>
      </w:r>
      <w:r w:rsidRPr="000350A8">
        <w:t xml:space="preserve"> мг)</w:t>
      </w:r>
      <w:r>
        <w:t xml:space="preserve">. Реакционную смесь оставляли </w:t>
      </w:r>
      <w:r w:rsidR="00D4024E" w:rsidRPr="000350A8">
        <w:t xml:space="preserve">перемешиваться в течение </w:t>
      </w:r>
      <w:r>
        <w:t>3</w:t>
      </w:r>
      <w:r w:rsidR="00D4024E" w:rsidRPr="000350A8">
        <w:t xml:space="preserve"> часов при температуре </w:t>
      </w:r>
      <w:r>
        <w:t>70</w:t>
      </w:r>
      <w:r w:rsidR="00F451B3">
        <w:t> </w:t>
      </w:r>
      <w:r w:rsidR="00D4024E" w:rsidRPr="000350A8">
        <w:t>°C.</w:t>
      </w:r>
      <w:r w:rsidR="00D4024E">
        <w:t xml:space="preserve"> </w:t>
      </w:r>
      <w:r w:rsidR="00D37E6F">
        <w:t>Наблюдали осаждение и</w:t>
      </w:r>
      <w:r w:rsidR="00D37E6F" w:rsidRPr="00D37E6F">
        <w:t>одид</w:t>
      </w:r>
      <w:r w:rsidR="005D72DF">
        <w:t>а</w:t>
      </w:r>
      <w:r w:rsidR="00D37E6F" w:rsidRPr="00D37E6F">
        <w:t xml:space="preserve"> </w:t>
      </w:r>
      <w:proofErr w:type="spellStart"/>
      <w:r w:rsidR="00D37E6F" w:rsidRPr="00D37E6F">
        <w:t>триэтиламмония</w:t>
      </w:r>
      <w:proofErr w:type="spellEnd"/>
      <w:r w:rsidR="005D72DF">
        <w:t xml:space="preserve">. После окончания реакции (ТСХ-контроль, гексан) соль отфильтровывали и промывали гексаном. </w:t>
      </w:r>
      <w:r w:rsidR="00DC003B" w:rsidRPr="00DC003B">
        <w:t xml:space="preserve">Органический слой промывали </w:t>
      </w:r>
      <w:r w:rsidR="00DC003B">
        <w:t xml:space="preserve">раствором </w:t>
      </w:r>
      <w:r w:rsidR="00DC003B">
        <w:rPr>
          <w:lang w:val="en-US"/>
        </w:rPr>
        <w:t>NaCl</w:t>
      </w:r>
      <w:r w:rsidR="00DC003B" w:rsidRPr="00DC003B">
        <w:t xml:space="preserve">, сушили </w:t>
      </w:r>
      <w:r w:rsidR="00DC003B">
        <w:t xml:space="preserve">над </w:t>
      </w:r>
      <w:r w:rsidR="00DC003B" w:rsidRPr="00DC003B">
        <w:t>MgSO</w:t>
      </w:r>
      <w:r w:rsidR="00DC003B" w:rsidRPr="00DC003B">
        <w:rPr>
          <w:vertAlign w:val="subscript"/>
        </w:rPr>
        <w:t>4</w:t>
      </w:r>
      <w:r w:rsidR="00DC003B" w:rsidRPr="00DC003B">
        <w:t xml:space="preserve"> и </w:t>
      </w:r>
      <w:r w:rsidR="00DC003B">
        <w:t>р</w:t>
      </w:r>
      <w:r w:rsidR="00DC003B" w:rsidRPr="00407E3C">
        <w:t xml:space="preserve">астворитель </w:t>
      </w:r>
      <w:r w:rsidR="00DC003B">
        <w:t xml:space="preserve">отгоняли </w:t>
      </w:r>
      <w:r w:rsidR="00DC003B" w:rsidRPr="00407E3C">
        <w:t>на роторном испарителе</w:t>
      </w:r>
      <w:r w:rsidR="00DC003B">
        <w:t>.</w:t>
      </w:r>
      <w:r w:rsidR="00E73230">
        <w:t xml:space="preserve"> Продукт </w:t>
      </w:r>
      <w:r w:rsidR="00E73230" w:rsidRPr="00E73230">
        <w:rPr>
          <w:b/>
          <w:bCs/>
        </w:rPr>
        <w:t>186</w:t>
      </w:r>
      <w:r w:rsidR="00E73230">
        <w:t xml:space="preserve"> получали в виде масла. </w:t>
      </w:r>
    </w:p>
    <w:p w14:paraId="5EB10CEC" w14:textId="36A6067D" w:rsidR="004F1E5D" w:rsidRPr="00BD6865" w:rsidRDefault="00DC003B" w:rsidP="003C0675">
      <w:pPr>
        <w:ind w:firstLine="0"/>
        <w:jc w:val="center"/>
        <w:rPr>
          <w:rFonts w:cs="Times New Roman"/>
          <w:b/>
          <w:bCs/>
          <w:szCs w:val="26"/>
        </w:rPr>
      </w:pPr>
      <w:r w:rsidRPr="00BD6865">
        <w:rPr>
          <w:rFonts w:cs="Times New Roman"/>
          <w:b/>
          <w:bCs/>
          <w:szCs w:val="26"/>
        </w:rPr>
        <w:t>(</w:t>
      </w:r>
      <w:r w:rsidRPr="00BD6865">
        <w:rPr>
          <w:rFonts w:cs="Times New Roman"/>
          <w:b/>
          <w:bCs/>
          <w:i/>
          <w:iCs/>
          <w:szCs w:val="26"/>
        </w:rPr>
        <w:t>8</w:t>
      </w:r>
      <w:r w:rsidRPr="00BD6865">
        <w:rPr>
          <w:rFonts w:cs="Times New Roman"/>
          <w:b/>
          <w:bCs/>
          <w:i/>
          <w:iCs/>
          <w:szCs w:val="26"/>
          <w:lang w:val="en-US"/>
        </w:rPr>
        <w:t>E</w:t>
      </w:r>
      <w:r w:rsidRPr="00BD6865">
        <w:rPr>
          <w:rFonts w:cs="Times New Roman"/>
          <w:b/>
          <w:bCs/>
          <w:i/>
          <w:iCs/>
          <w:szCs w:val="26"/>
        </w:rPr>
        <w:t>,10</w:t>
      </w:r>
      <w:r w:rsidRPr="00BD6865">
        <w:rPr>
          <w:rFonts w:cs="Times New Roman"/>
          <w:b/>
          <w:bCs/>
          <w:i/>
          <w:iCs/>
          <w:szCs w:val="26"/>
          <w:lang w:val="en-US"/>
        </w:rPr>
        <w:t>E</w:t>
      </w:r>
      <w:r w:rsidRPr="00BD6865">
        <w:rPr>
          <w:rFonts w:cs="Times New Roman"/>
          <w:b/>
          <w:bCs/>
          <w:szCs w:val="26"/>
        </w:rPr>
        <w:t>)-окта</w:t>
      </w:r>
      <w:r w:rsidR="00BD6865" w:rsidRPr="00BD6865">
        <w:rPr>
          <w:rFonts w:cs="Times New Roman"/>
          <w:b/>
          <w:bCs/>
          <w:szCs w:val="26"/>
        </w:rPr>
        <w:t>дека</w:t>
      </w:r>
      <w:r w:rsidRPr="00BD6865">
        <w:rPr>
          <w:rFonts w:cs="Times New Roman"/>
          <w:b/>
          <w:bCs/>
          <w:szCs w:val="26"/>
        </w:rPr>
        <w:t>-8,10-</w:t>
      </w:r>
      <w:r w:rsidR="00BD6865" w:rsidRPr="00BD6865">
        <w:rPr>
          <w:rFonts w:cs="Times New Roman"/>
          <w:b/>
          <w:bCs/>
          <w:szCs w:val="26"/>
        </w:rPr>
        <w:t>диен</w:t>
      </w:r>
      <w:r w:rsidRPr="00BD6865">
        <w:rPr>
          <w:rFonts w:cs="Times New Roman"/>
          <w:b/>
          <w:bCs/>
          <w:szCs w:val="26"/>
        </w:rPr>
        <w:t>-6,12-</w:t>
      </w:r>
      <w:r w:rsidR="00BD6865" w:rsidRPr="00BD6865">
        <w:rPr>
          <w:rFonts w:cs="Times New Roman"/>
          <w:b/>
          <w:bCs/>
          <w:szCs w:val="26"/>
        </w:rPr>
        <w:t>диин</w:t>
      </w:r>
      <w:r w:rsidR="00CD0ADE">
        <w:rPr>
          <w:rFonts w:cs="Times New Roman"/>
          <w:b/>
          <w:bCs/>
          <w:szCs w:val="26"/>
        </w:rPr>
        <w:t xml:space="preserve"> 186</w:t>
      </w:r>
    </w:p>
    <w:p w14:paraId="5F047EBB" w14:textId="3216F8E1" w:rsidR="00645FCA" w:rsidRDefault="00645FCA" w:rsidP="004C0F64">
      <w:r w:rsidRPr="006A0AED">
        <w:t xml:space="preserve">Выход </w:t>
      </w:r>
      <w:r>
        <w:t>2</w:t>
      </w:r>
      <w:r w:rsidRPr="003F0263">
        <w:t>33</w:t>
      </w:r>
      <w:r w:rsidRPr="006A0AED">
        <w:t xml:space="preserve"> мг (</w:t>
      </w:r>
      <w:r>
        <w:t>96</w:t>
      </w:r>
      <w:r w:rsidRPr="006A0AED">
        <w:t xml:space="preserve">%). </w:t>
      </w:r>
      <w:r>
        <w:t>Темное масло</w:t>
      </w:r>
      <w:r w:rsidRPr="006A0AED">
        <w:t xml:space="preserve">. </w:t>
      </w:r>
      <w:r w:rsidRPr="006A0AED">
        <w:rPr>
          <w:vertAlign w:val="superscript"/>
        </w:rPr>
        <w:t>1</w:t>
      </w:r>
      <w:r w:rsidRPr="006A0AED">
        <w:rPr>
          <w:lang w:val="en-US"/>
        </w:rPr>
        <w:t>H</w:t>
      </w:r>
      <w:r w:rsidRPr="006A0AED">
        <w:t xml:space="preserve"> ЯМР (400 МГц, </w:t>
      </w:r>
      <w:proofErr w:type="spellStart"/>
      <w:r>
        <w:rPr>
          <w:lang w:val="en-US"/>
        </w:rPr>
        <w:t>CDCl</w:t>
      </w:r>
      <w:proofErr w:type="spellEnd"/>
      <w:r w:rsidRPr="00BD6865">
        <w:rPr>
          <w:vertAlign w:val="subscript"/>
        </w:rPr>
        <w:t>3</w:t>
      </w:r>
      <w:r w:rsidRPr="006A0AED">
        <w:t xml:space="preserve">) </w:t>
      </w:r>
      <w:r w:rsidRPr="006A0AED">
        <w:rPr>
          <w:lang w:val="en-US"/>
        </w:rPr>
        <w:t>δ</w:t>
      </w:r>
      <w:r w:rsidRPr="006A0AED">
        <w:t xml:space="preserve"> </w:t>
      </w:r>
      <w:r w:rsidRPr="00645FCA">
        <w:t>0.86</w:t>
      </w:r>
      <w:r w:rsidRPr="006A0AED">
        <w:t xml:space="preserve"> (</w:t>
      </w:r>
      <w:r>
        <w:rPr>
          <w:lang w:val="en-US"/>
        </w:rPr>
        <w:t>t</w:t>
      </w:r>
      <w:r w:rsidRPr="006A0AED">
        <w:t xml:space="preserve">, </w:t>
      </w:r>
      <w:r w:rsidR="00361F2E" w:rsidRPr="00361F2E">
        <w:t>6</w:t>
      </w:r>
      <w:r w:rsidRPr="006A0AED">
        <w:rPr>
          <w:lang w:val="en-US"/>
        </w:rPr>
        <w:t>H</w:t>
      </w:r>
      <w:r w:rsidRPr="006A0AED">
        <w:t>),</w:t>
      </w:r>
      <w:r w:rsidRPr="00645FCA">
        <w:t xml:space="preserve"> 1.3</w:t>
      </w:r>
      <w:r w:rsidR="00361F2E" w:rsidRPr="00361F2E">
        <w:t>2-1.36</w:t>
      </w:r>
      <w:r w:rsidRPr="00645FCA">
        <w:t xml:space="preserve"> </w:t>
      </w:r>
      <w:r w:rsidR="00361F2E" w:rsidRPr="00361F2E">
        <w:t>(</w:t>
      </w:r>
      <w:r>
        <w:rPr>
          <w:lang w:val="en-US"/>
        </w:rPr>
        <w:t>m</w:t>
      </w:r>
      <w:r w:rsidR="00361F2E" w:rsidRPr="00361F2E">
        <w:t>, 8</w:t>
      </w:r>
      <w:r w:rsidR="00361F2E">
        <w:rPr>
          <w:lang w:val="en-US"/>
        </w:rPr>
        <w:t>H</w:t>
      </w:r>
      <w:r w:rsidR="00361F2E" w:rsidRPr="00361F2E">
        <w:t>),</w:t>
      </w:r>
      <w:r w:rsidRPr="006A0AED">
        <w:t xml:space="preserve"> </w:t>
      </w:r>
      <w:r w:rsidR="00361F2E" w:rsidRPr="00361F2E">
        <w:t>1.52 (</w:t>
      </w:r>
      <w:r w:rsidR="00361F2E">
        <w:rPr>
          <w:lang w:val="en-US"/>
        </w:rPr>
        <w:t>m</w:t>
      </w:r>
      <w:r w:rsidR="00361F2E" w:rsidRPr="00361F2E">
        <w:t>, 4</w:t>
      </w:r>
      <w:r w:rsidR="00361F2E">
        <w:rPr>
          <w:lang w:val="en-US"/>
        </w:rPr>
        <w:t>H</w:t>
      </w:r>
      <w:r w:rsidR="00361F2E" w:rsidRPr="00361F2E">
        <w:t>), 2.28 (</w:t>
      </w:r>
      <w:r w:rsidR="00361F2E">
        <w:rPr>
          <w:lang w:val="en-US"/>
        </w:rPr>
        <w:t>m</w:t>
      </w:r>
      <w:r w:rsidR="00361F2E" w:rsidRPr="00361F2E">
        <w:t>, 4</w:t>
      </w:r>
      <w:r w:rsidR="00361F2E">
        <w:rPr>
          <w:lang w:val="en-US"/>
        </w:rPr>
        <w:t>H</w:t>
      </w:r>
      <w:r w:rsidR="00361F2E" w:rsidRPr="00361F2E">
        <w:t>), 6.51 (</w:t>
      </w:r>
      <w:r w:rsidR="00361F2E">
        <w:rPr>
          <w:lang w:val="en-US"/>
        </w:rPr>
        <w:t>m</w:t>
      </w:r>
      <w:r w:rsidR="00361F2E" w:rsidRPr="00361F2E">
        <w:t>, 2</w:t>
      </w:r>
      <w:r w:rsidR="00361F2E">
        <w:rPr>
          <w:lang w:val="en-US"/>
        </w:rPr>
        <w:t>H</w:t>
      </w:r>
      <w:r w:rsidR="00361F2E" w:rsidRPr="00361F2E">
        <w:t>), 6.98 (</w:t>
      </w:r>
      <w:r w:rsidR="00361F2E">
        <w:rPr>
          <w:lang w:val="en-US"/>
        </w:rPr>
        <w:t>m</w:t>
      </w:r>
      <w:r w:rsidR="00361F2E" w:rsidRPr="00361F2E">
        <w:t>, 2</w:t>
      </w:r>
      <w:r w:rsidR="00361F2E">
        <w:rPr>
          <w:lang w:val="en-US"/>
        </w:rPr>
        <w:t>H</w:t>
      </w:r>
      <w:r w:rsidR="00361F2E" w:rsidRPr="00361F2E">
        <w:t xml:space="preserve">) </w:t>
      </w:r>
      <w:proofErr w:type="spellStart"/>
      <w:r>
        <w:t>м.д</w:t>
      </w:r>
      <w:proofErr w:type="spellEnd"/>
      <w:r>
        <w:t>.</w:t>
      </w:r>
      <w:r w:rsidRPr="006A0AED">
        <w:t xml:space="preserve"> </w:t>
      </w:r>
      <w:r w:rsidRPr="006A0AED">
        <w:rPr>
          <w:vertAlign w:val="superscript"/>
        </w:rPr>
        <w:t>13</w:t>
      </w:r>
      <w:r w:rsidRPr="006A0AED">
        <w:rPr>
          <w:lang w:val="en-US"/>
        </w:rPr>
        <w:t>C</w:t>
      </w:r>
      <w:r>
        <w:t xml:space="preserve"> </w:t>
      </w:r>
      <w:r w:rsidRPr="006A0AED">
        <w:t>{</w:t>
      </w:r>
      <w:r w:rsidRPr="006A0AED">
        <w:rPr>
          <w:vertAlign w:val="superscript"/>
        </w:rPr>
        <w:t>1</w:t>
      </w:r>
      <w:r w:rsidRPr="006A0AED">
        <w:rPr>
          <w:lang w:val="en-US"/>
        </w:rPr>
        <w:t>H</w:t>
      </w:r>
      <w:r w:rsidRPr="006A0AED">
        <w:t xml:space="preserve">} </w:t>
      </w:r>
      <w:r>
        <w:t>ЯМР</w:t>
      </w:r>
      <w:r w:rsidRPr="006A0AED">
        <w:t xml:space="preserve"> (</w:t>
      </w:r>
      <w:r>
        <w:t>1</w:t>
      </w:r>
      <w:r w:rsidRPr="006A0AED">
        <w:t xml:space="preserve">00 МГц, </w:t>
      </w:r>
      <w:proofErr w:type="spellStart"/>
      <w:r>
        <w:rPr>
          <w:lang w:val="en-US"/>
        </w:rPr>
        <w:t>CDCl</w:t>
      </w:r>
      <w:proofErr w:type="spellEnd"/>
      <w:r w:rsidRPr="00645FCA">
        <w:rPr>
          <w:vertAlign w:val="subscript"/>
        </w:rPr>
        <w:t>3</w:t>
      </w:r>
      <w:r w:rsidRPr="006A0AED">
        <w:t>)</w:t>
      </w:r>
      <w:r>
        <w:t xml:space="preserve"> </w:t>
      </w:r>
      <w:r w:rsidRPr="006A0AED">
        <w:rPr>
          <w:lang w:val="en-US"/>
        </w:rPr>
        <w:t>δ</w:t>
      </w:r>
      <w:r w:rsidRPr="006A0AED">
        <w:t xml:space="preserve"> </w:t>
      </w:r>
      <w:r w:rsidR="00361F2E" w:rsidRPr="00361F2E">
        <w:t>12</w:t>
      </w:r>
      <w:r>
        <w:t xml:space="preserve">.1, </w:t>
      </w:r>
      <w:r w:rsidR="00361F2E" w:rsidRPr="00361F2E">
        <w:t>17</w:t>
      </w:r>
      <w:r w:rsidRPr="00645FCA">
        <w:t>.</w:t>
      </w:r>
      <w:r w:rsidR="00361F2E" w:rsidRPr="00361F2E">
        <w:t>27</w:t>
      </w:r>
      <w:r w:rsidRPr="006A0AED">
        <w:t xml:space="preserve">, </w:t>
      </w:r>
      <w:r w:rsidR="00361F2E" w:rsidRPr="00361F2E">
        <w:t>20</w:t>
      </w:r>
      <w:r w:rsidRPr="00645FCA">
        <w:t xml:space="preserve">.57, </w:t>
      </w:r>
      <w:r w:rsidR="00361F2E" w:rsidRPr="00361F2E">
        <w:t>26</w:t>
      </w:r>
      <w:r w:rsidRPr="00645FCA">
        <w:t>.</w:t>
      </w:r>
      <w:r w:rsidR="00361F2E" w:rsidRPr="00361F2E">
        <w:t>18</w:t>
      </w:r>
      <w:r w:rsidRPr="00645FCA">
        <w:t>, 2</w:t>
      </w:r>
      <w:r w:rsidR="00361F2E" w:rsidRPr="00361F2E">
        <w:t>7</w:t>
      </w:r>
      <w:r w:rsidRPr="00645FCA">
        <w:t>.</w:t>
      </w:r>
      <w:r w:rsidR="00361F2E" w:rsidRPr="00361F2E">
        <w:t>8</w:t>
      </w:r>
      <w:r w:rsidRPr="00645FCA">
        <w:t xml:space="preserve">, </w:t>
      </w:r>
      <w:r w:rsidR="00361F2E" w:rsidRPr="00361F2E">
        <w:t>77.95</w:t>
      </w:r>
      <w:r w:rsidRPr="00645FCA">
        <w:t xml:space="preserve">, </w:t>
      </w:r>
      <w:r w:rsidR="00361F2E" w:rsidRPr="00361F2E">
        <w:t>92.</w:t>
      </w:r>
      <w:r w:rsidR="00361F2E" w:rsidRPr="008C65EA">
        <w:t>9</w:t>
      </w:r>
      <w:r w:rsidR="008C65EA" w:rsidRPr="008C65EA">
        <w:t>1, 111.16, 172.71</w:t>
      </w:r>
      <w:r>
        <w:t xml:space="preserve"> </w:t>
      </w:r>
      <w:proofErr w:type="spellStart"/>
      <w:r>
        <w:t>м.д</w:t>
      </w:r>
      <w:proofErr w:type="spellEnd"/>
      <w:r w:rsidRPr="006A0AED">
        <w:t>.</w:t>
      </w:r>
    </w:p>
    <w:p w14:paraId="60A93FCB" w14:textId="77777777" w:rsidR="00DC003B" w:rsidRPr="00BD6865" w:rsidRDefault="00DC003B" w:rsidP="003C0675">
      <w:pPr>
        <w:ind w:firstLine="0"/>
        <w:rPr>
          <w:rFonts w:cs="Times New Roman"/>
          <w:szCs w:val="26"/>
        </w:rPr>
      </w:pPr>
    </w:p>
    <w:p w14:paraId="629DF708" w14:textId="0B6BA39C" w:rsidR="00DC003B" w:rsidRPr="005D72DF" w:rsidRDefault="00DC003B" w:rsidP="004C0F64">
      <w:r>
        <w:t xml:space="preserve">В круглодонную колбу, снабженную магнитной мешалкой, вносили </w:t>
      </w:r>
      <w:r w:rsidRPr="000350A8">
        <w:t>1,4-дииодбута-1,3-диен</w:t>
      </w:r>
      <w:r w:rsidR="00E73230">
        <w:t xml:space="preserve"> </w:t>
      </w:r>
      <w:r w:rsidR="00E73230" w:rsidRPr="00E73230">
        <w:rPr>
          <w:b/>
          <w:bCs/>
        </w:rPr>
        <w:t>183</w:t>
      </w:r>
      <w:r w:rsidRPr="000350A8">
        <w:t xml:space="preserve"> (1 ммоль, 306 мг)</w:t>
      </w:r>
      <w:r>
        <w:t xml:space="preserve">, </w:t>
      </w:r>
      <w:proofErr w:type="spellStart"/>
      <w:r>
        <w:t>этинилбензол</w:t>
      </w:r>
      <w:proofErr w:type="spellEnd"/>
      <w:r>
        <w:t xml:space="preserve"> </w:t>
      </w:r>
      <w:r w:rsidR="00E73230" w:rsidRPr="00E73230">
        <w:rPr>
          <w:b/>
          <w:bCs/>
        </w:rPr>
        <w:t>185</w:t>
      </w:r>
      <w:r w:rsidR="00E73230">
        <w:t xml:space="preserve"> </w:t>
      </w:r>
      <w:r>
        <w:t xml:space="preserve">(2 ммоль, 110 </w:t>
      </w:r>
      <w:proofErr w:type="spellStart"/>
      <w:r>
        <w:t>мкл</w:t>
      </w:r>
      <w:proofErr w:type="spellEnd"/>
      <w:r>
        <w:t xml:space="preserve">), </w:t>
      </w:r>
      <w:r w:rsidRPr="000350A8">
        <w:t>Et</w:t>
      </w:r>
      <w:r w:rsidRPr="000350A8">
        <w:rPr>
          <w:vertAlign w:val="subscript"/>
        </w:rPr>
        <w:t>3</w:t>
      </w:r>
      <w:r w:rsidRPr="000350A8">
        <w:rPr>
          <w:lang w:val="en-US"/>
        </w:rPr>
        <w:t>N</w:t>
      </w:r>
      <w:r w:rsidRPr="000350A8">
        <w:t xml:space="preserve"> (2 ммоль, 27</w:t>
      </w:r>
      <w:r>
        <w:t>9</w:t>
      </w:r>
      <w:r w:rsidRPr="000350A8">
        <w:t xml:space="preserve"> </w:t>
      </w:r>
      <w:proofErr w:type="spellStart"/>
      <w:r w:rsidRPr="000350A8">
        <w:t>мкл</w:t>
      </w:r>
      <w:proofErr w:type="spellEnd"/>
      <w:r w:rsidRPr="000350A8">
        <w:t>)</w:t>
      </w:r>
      <w:r>
        <w:t xml:space="preserve"> и </w:t>
      </w:r>
      <w:r w:rsidRPr="000350A8">
        <w:t>толуол (</w:t>
      </w:r>
      <w:r>
        <w:t>2</w:t>
      </w:r>
      <w:r w:rsidRPr="000350A8">
        <w:t xml:space="preserve"> мл). </w:t>
      </w:r>
      <w:r>
        <w:t xml:space="preserve">Затем добавляли </w:t>
      </w:r>
      <w:proofErr w:type="spellStart"/>
      <w:r w:rsidRPr="000350A8">
        <w:rPr>
          <w:lang w:val="en-US"/>
        </w:rPr>
        <w:t>PdCl</w:t>
      </w:r>
      <w:proofErr w:type="spellEnd"/>
      <w:r w:rsidRPr="000350A8">
        <w:rPr>
          <w:vertAlign w:val="subscript"/>
        </w:rPr>
        <w:t>2</w:t>
      </w:r>
      <w:r w:rsidRPr="000350A8">
        <w:t>(</w:t>
      </w:r>
      <w:proofErr w:type="spellStart"/>
      <w:r w:rsidRPr="000350A8">
        <w:rPr>
          <w:lang w:val="en-US"/>
        </w:rPr>
        <w:t>PPh</w:t>
      </w:r>
      <w:proofErr w:type="spellEnd"/>
      <w:r w:rsidRPr="000350A8">
        <w:rPr>
          <w:vertAlign w:val="subscript"/>
        </w:rPr>
        <w:t>3</w:t>
      </w:r>
      <w:r w:rsidRPr="000350A8">
        <w:t>)</w:t>
      </w:r>
      <w:r w:rsidRPr="000350A8">
        <w:rPr>
          <w:vertAlign w:val="subscript"/>
        </w:rPr>
        <w:t>2</w:t>
      </w:r>
      <w:r w:rsidRPr="000350A8">
        <w:t xml:space="preserve"> (0</w:t>
      </w:r>
      <w:r w:rsidRPr="00547407">
        <w:t>,</w:t>
      </w:r>
      <w:r w:rsidRPr="000350A8">
        <w:t>0</w:t>
      </w:r>
      <w:r>
        <w:t>4</w:t>
      </w:r>
      <w:r w:rsidRPr="000350A8">
        <w:t xml:space="preserve"> ммоль, </w:t>
      </w:r>
      <w:r>
        <w:t>28</w:t>
      </w:r>
      <w:r w:rsidR="00F451B3">
        <w:t>,</w:t>
      </w:r>
      <w:r>
        <w:t>1</w:t>
      </w:r>
      <w:r w:rsidRPr="000350A8">
        <w:t xml:space="preserve"> мг), </w:t>
      </w:r>
      <w:r w:rsidRPr="000350A8">
        <w:rPr>
          <w:lang w:val="en-US"/>
        </w:rPr>
        <w:t>Cu</w:t>
      </w:r>
      <w:r w:rsidRPr="000350A8">
        <w:t>I (0</w:t>
      </w:r>
      <w:r w:rsidR="00F451B3">
        <w:t>,</w:t>
      </w:r>
      <w:r>
        <w:t>08</w:t>
      </w:r>
      <w:r>
        <w:rPr>
          <w:rFonts w:ascii="Cambria Math" w:hAnsi="Cambria Math" w:cs="Cambria Math"/>
        </w:rPr>
        <w:t xml:space="preserve"> </w:t>
      </w:r>
      <w:r w:rsidRPr="000350A8">
        <w:t>ммоль, 1</w:t>
      </w:r>
      <w:r>
        <w:t>5</w:t>
      </w:r>
      <w:r w:rsidR="00F451B3">
        <w:t>,</w:t>
      </w:r>
      <w:r>
        <w:t>2</w:t>
      </w:r>
      <w:r w:rsidRPr="000350A8">
        <w:t xml:space="preserve"> мг)</w:t>
      </w:r>
      <w:r>
        <w:t xml:space="preserve">. Реакционную смесь оставляли </w:t>
      </w:r>
      <w:r w:rsidRPr="000350A8">
        <w:t xml:space="preserve">перемешиваться в течение </w:t>
      </w:r>
      <w:r>
        <w:t>1</w:t>
      </w:r>
      <w:r w:rsidRPr="000350A8">
        <w:t xml:space="preserve"> час</w:t>
      </w:r>
      <w:r>
        <w:t>а</w:t>
      </w:r>
      <w:r w:rsidRPr="000350A8">
        <w:t xml:space="preserve"> при температуре </w:t>
      </w:r>
      <w:r>
        <w:t>25</w:t>
      </w:r>
      <w:r w:rsidR="00F451B3">
        <w:t> </w:t>
      </w:r>
      <w:r w:rsidRPr="000350A8">
        <w:t>°C.</w:t>
      </w:r>
      <w:r>
        <w:t xml:space="preserve"> Наблюдали осаждение и</w:t>
      </w:r>
      <w:r w:rsidRPr="00D37E6F">
        <w:t>одид</w:t>
      </w:r>
      <w:r>
        <w:t>а</w:t>
      </w:r>
      <w:r w:rsidRPr="00D37E6F">
        <w:t xml:space="preserve"> </w:t>
      </w:r>
      <w:proofErr w:type="spellStart"/>
      <w:r w:rsidRPr="00D37E6F">
        <w:t>триэтиламмония</w:t>
      </w:r>
      <w:proofErr w:type="spellEnd"/>
      <w:r>
        <w:t xml:space="preserve">. После окончания реакции (ТСХ-контроль, гексан) соль отфильтровывали и промывали гексаном. </w:t>
      </w:r>
      <w:r w:rsidRPr="00DC003B">
        <w:t xml:space="preserve">Органический слой промывали </w:t>
      </w:r>
      <w:r>
        <w:t xml:space="preserve">раствором </w:t>
      </w:r>
      <w:r>
        <w:rPr>
          <w:lang w:val="en-US"/>
        </w:rPr>
        <w:t>NaCl</w:t>
      </w:r>
      <w:r w:rsidRPr="00DC003B">
        <w:t xml:space="preserve">, сушили </w:t>
      </w:r>
      <w:r>
        <w:t xml:space="preserve">над </w:t>
      </w:r>
      <w:r w:rsidRPr="00DC003B">
        <w:t>MgSO</w:t>
      </w:r>
      <w:r w:rsidRPr="00DC003B">
        <w:rPr>
          <w:vertAlign w:val="subscript"/>
        </w:rPr>
        <w:t>4</w:t>
      </w:r>
      <w:r w:rsidRPr="00DC003B">
        <w:t xml:space="preserve"> и </w:t>
      </w:r>
      <w:r>
        <w:t>р</w:t>
      </w:r>
      <w:r w:rsidRPr="00407E3C">
        <w:t xml:space="preserve">астворитель </w:t>
      </w:r>
      <w:r>
        <w:t xml:space="preserve">отгоняли </w:t>
      </w:r>
      <w:r w:rsidRPr="00407E3C">
        <w:t>на роторном испарителе</w:t>
      </w:r>
      <w:r>
        <w:t>.</w:t>
      </w:r>
      <w:r w:rsidR="00E73230">
        <w:t xml:space="preserve"> Продукт </w:t>
      </w:r>
      <w:r w:rsidR="00E73230" w:rsidRPr="00E73230">
        <w:rPr>
          <w:b/>
          <w:bCs/>
        </w:rPr>
        <w:t>187</w:t>
      </w:r>
      <w:r w:rsidR="00E73230">
        <w:t xml:space="preserve"> получали в виде масла.</w:t>
      </w:r>
    </w:p>
    <w:p w14:paraId="1F0D7714" w14:textId="6C95793A" w:rsidR="00DC003B" w:rsidRDefault="00BD6865" w:rsidP="003C0675">
      <w:pPr>
        <w:ind w:firstLine="0"/>
        <w:jc w:val="center"/>
        <w:rPr>
          <w:b/>
          <w:bCs/>
        </w:rPr>
      </w:pPr>
      <w:r w:rsidRPr="00BD6865">
        <w:rPr>
          <w:b/>
          <w:bCs/>
        </w:rPr>
        <w:t>(</w:t>
      </w:r>
      <w:r w:rsidRPr="00BD6865">
        <w:rPr>
          <w:b/>
          <w:bCs/>
          <w:i/>
          <w:iCs/>
        </w:rPr>
        <w:t>3</w:t>
      </w:r>
      <w:r w:rsidRPr="00BD6865">
        <w:rPr>
          <w:b/>
          <w:bCs/>
          <w:i/>
          <w:iCs/>
          <w:lang w:val="en-US"/>
        </w:rPr>
        <w:t>E</w:t>
      </w:r>
      <w:r w:rsidRPr="00BD6865">
        <w:rPr>
          <w:b/>
          <w:bCs/>
          <w:i/>
          <w:iCs/>
        </w:rPr>
        <w:t>,5</w:t>
      </w:r>
      <w:r w:rsidRPr="00BD6865">
        <w:rPr>
          <w:b/>
          <w:bCs/>
          <w:i/>
          <w:iCs/>
          <w:lang w:val="en-US"/>
        </w:rPr>
        <w:t>E</w:t>
      </w:r>
      <w:r w:rsidRPr="00BD6865">
        <w:rPr>
          <w:b/>
          <w:bCs/>
        </w:rPr>
        <w:t>)-1,8-</w:t>
      </w:r>
      <w:r>
        <w:rPr>
          <w:b/>
          <w:bCs/>
        </w:rPr>
        <w:t>дифенилокта</w:t>
      </w:r>
      <w:r w:rsidRPr="00BD6865">
        <w:rPr>
          <w:b/>
          <w:bCs/>
        </w:rPr>
        <w:t>-3,5-</w:t>
      </w:r>
      <w:r>
        <w:rPr>
          <w:b/>
          <w:bCs/>
        </w:rPr>
        <w:t>диен</w:t>
      </w:r>
      <w:r w:rsidRPr="00BD6865">
        <w:rPr>
          <w:b/>
          <w:bCs/>
        </w:rPr>
        <w:t>-1,7</w:t>
      </w:r>
      <w:r>
        <w:rPr>
          <w:b/>
          <w:bCs/>
        </w:rPr>
        <w:t>-диин</w:t>
      </w:r>
      <w:r w:rsidR="00CD0ADE">
        <w:rPr>
          <w:b/>
          <w:bCs/>
        </w:rPr>
        <w:t xml:space="preserve"> 187</w:t>
      </w:r>
    </w:p>
    <w:p w14:paraId="0B172805" w14:textId="5874137E" w:rsidR="00BD6865" w:rsidRDefault="00BD6865" w:rsidP="004C0F64">
      <w:r w:rsidRPr="006A0AED">
        <w:lastRenderedPageBreak/>
        <w:t xml:space="preserve">Выход </w:t>
      </w:r>
      <w:r>
        <w:t>24</w:t>
      </w:r>
      <w:r w:rsidR="00645FCA" w:rsidRPr="003F0263">
        <w:t>9</w:t>
      </w:r>
      <w:r w:rsidRPr="006A0AED">
        <w:t xml:space="preserve"> мг (</w:t>
      </w:r>
      <w:r>
        <w:t>9</w:t>
      </w:r>
      <w:r w:rsidR="00645FCA" w:rsidRPr="003F0263">
        <w:t>8</w:t>
      </w:r>
      <w:r w:rsidRPr="006A0AED">
        <w:t xml:space="preserve">%). </w:t>
      </w:r>
      <w:r>
        <w:t>Темное масло</w:t>
      </w:r>
      <w:r w:rsidRPr="006A0AED">
        <w:t xml:space="preserve">. </w:t>
      </w:r>
      <w:r w:rsidRPr="006A0AED">
        <w:rPr>
          <w:vertAlign w:val="superscript"/>
        </w:rPr>
        <w:t>1</w:t>
      </w:r>
      <w:r w:rsidRPr="006A0AED">
        <w:rPr>
          <w:lang w:val="en-US"/>
        </w:rPr>
        <w:t>H</w:t>
      </w:r>
      <w:r w:rsidRPr="006A0AED">
        <w:t xml:space="preserve"> ЯМР (400 МГц, </w:t>
      </w:r>
      <w:proofErr w:type="spellStart"/>
      <w:r>
        <w:rPr>
          <w:lang w:val="en-US"/>
        </w:rPr>
        <w:t>CDCl</w:t>
      </w:r>
      <w:proofErr w:type="spellEnd"/>
      <w:r w:rsidRPr="00BD6865">
        <w:rPr>
          <w:vertAlign w:val="subscript"/>
        </w:rPr>
        <w:t>3</w:t>
      </w:r>
      <w:r w:rsidRPr="006A0AED">
        <w:t xml:space="preserve">) </w:t>
      </w:r>
      <w:r w:rsidRPr="006A0AED">
        <w:rPr>
          <w:lang w:val="en-US"/>
        </w:rPr>
        <w:t>δ</w:t>
      </w:r>
      <w:r w:rsidRPr="006A0AED">
        <w:t xml:space="preserve"> </w:t>
      </w:r>
      <w:r w:rsidRPr="00BD6865">
        <w:t>5.</w:t>
      </w:r>
      <w:r w:rsidRPr="00645FCA">
        <w:t>86</w:t>
      </w:r>
      <w:r w:rsidRPr="006A0AED">
        <w:t xml:space="preserve"> (</w:t>
      </w:r>
      <w:r w:rsidRPr="006A0AED">
        <w:rPr>
          <w:lang w:val="en-US"/>
        </w:rPr>
        <w:t>m</w:t>
      </w:r>
      <w:r w:rsidRPr="006A0AED">
        <w:t>, 2</w:t>
      </w:r>
      <w:r w:rsidRPr="006A0AED">
        <w:rPr>
          <w:lang w:val="en-US"/>
        </w:rPr>
        <w:t>H</w:t>
      </w:r>
      <w:r w:rsidRPr="006A0AED">
        <w:t>), 6.</w:t>
      </w:r>
      <w:r w:rsidR="00645FCA" w:rsidRPr="00645FCA">
        <w:t>68</w:t>
      </w:r>
      <w:r w:rsidRPr="006A0AED">
        <w:t xml:space="preserve"> (</w:t>
      </w:r>
      <w:r w:rsidRPr="006A0AED">
        <w:rPr>
          <w:lang w:val="en-US"/>
        </w:rPr>
        <w:t>m</w:t>
      </w:r>
      <w:r w:rsidRPr="006A0AED">
        <w:t>, 2</w:t>
      </w:r>
      <w:r w:rsidRPr="006A0AED">
        <w:rPr>
          <w:lang w:val="en-US"/>
        </w:rPr>
        <w:t>H</w:t>
      </w:r>
      <w:r w:rsidRPr="006A0AED">
        <w:t>)</w:t>
      </w:r>
      <w:r w:rsidR="00645FCA" w:rsidRPr="00645FCA">
        <w:t>, 7.36</w:t>
      </w:r>
      <w:r w:rsidR="00645FCA" w:rsidRPr="006A0AED">
        <w:t xml:space="preserve"> (</w:t>
      </w:r>
      <w:r w:rsidR="00645FCA" w:rsidRPr="006A0AED">
        <w:rPr>
          <w:lang w:val="en-US"/>
        </w:rPr>
        <w:t>m</w:t>
      </w:r>
      <w:r w:rsidR="00645FCA" w:rsidRPr="006A0AED">
        <w:t xml:space="preserve">, </w:t>
      </w:r>
      <w:r w:rsidR="00645FCA" w:rsidRPr="00645FCA">
        <w:t>10</w:t>
      </w:r>
      <w:r w:rsidR="00645FCA" w:rsidRPr="006A0AED">
        <w:rPr>
          <w:lang w:val="en-US"/>
        </w:rPr>
        <w:t>H</w:t>
      </w:r>
      <w:r w:rsidR="00645FCA" w:rsidRPr="006A0AED">
        <w:t>)</w:t>
      </w:r>
      <w:r>
        <w:t xml:space="preserve"> </w:t>
      </w:r>
      <w:proofErr w:type="spellStart"/>
      <w:r>
        <w:t>м.д</w:t>
      </w:r>
      <w:proofErr w:type="spellEnd"/>
      <w:r>
        <w:t>.</w:t>
      </w:r>
      <w:r w:rsidRPr="006A0AED">
        <w:t xml:space="preserve"> </w:t>
      </w:r>
      <w:r w:rsidRPr="006A0AED">
        <w:rPr>
          <w:vertAlign w:val="superscript"/>
        </w:rPr>
        <w:t>13</w:t>
      </w:r>
      <w:r w:rsidRPr="006A0AED">
        <w:rPr>
          <w:lang w:val="en-US"/>
        </w:rPr>
        <w:t>C</w:t>
      </w:r>
      <w:r>
        <w:t xml:space="preserve"> </w:t>
      </w:r>
      <w:r w:rsidRPr="006A0AED">
        <w:t>{</w:t>
      </w:r>
      <w:r w:rsidRPr="006A0AED">
        <w:rPr>
          <w:vertAlign w:val="superscript"/>
        </w:rPr>
        <w:t>1</w:t>
      </w:r>
      <w:r w:rsidRPr="006A0AED">
        <w:rPr>
          <w:lang w:val="en-US"/>
        </w:rPr>
        <w:t>H</w:t>
      </w:r>
      <w:r w:rsidRPr="006A0AED">
        <w:t xml:space="preserve">} </w:t>
      </w:r>
      <w:r>
        <w:t>ЯМР</w:t>
      </w:r>
      <w:r w:rsidRPr="006A0AED">
        <w:t xml:space="preserve"> (</w:t>
      </w:r>
      <w:r>
        <w:t>1</w:t>
      </w:r>
      <w:r w:rsidRPr="006A0AED">
        <w:t xml:space="preserve">00 МГц, </w:t>
      </w:r>
      <w:proofErr w:type="spellStart"/>
      <w:r w:rsidR="00645FCA">
        <w:rPr>
          <w:lang w:val="en-US"/>
        </w:rPr>
        <w:t>CDCl</w:t>
      </w:r>
      <w:proofErr w:type="spellEnd"/>
      <w:r w:rsidR="00645FCA" w:rsidRPr="00645FCA">
        <w:rPr>
          <w:vertAlign w:val="subscript"/>
        </w:rPr>
        <w:t>3</w:t>
      </w:r>
      <w:r w:rsidRPr="006A0AED">
        <w:t>)</w:t>
      </w:r>
      <w:r>
        <w:t xml:space="preserve"> </w:t>
      </w:r>
      <w:r w:rsidRPr="006A0AED">
        <w:rPr>
          <w:lang w:val="en-US"/>
        </w:rPr>
        <w:t>δ</w:t>
      </w:r>
      <w:r w:rsidRPr="006A0AED">
        <w:t xml:space="preserve"> </w:t>
      </w:r>
      <w:r w:rsidR="00645FCA" w:rsidRPr="00645FCA">
        <w:t>87</w:t>
      </w:r>
      <w:r w:rsidR="00645FCA">
        <w:t>.12, 92</w:t>
      </w:r>
      <w:r w:rsidR="00645FCA" w:rsidRPr="00645FCA">
        <w:t>.32</w:t>
      </w:r>
      <w:r w:rsidRPr="006A0AED">
        <w:t xml:space="preserve">, </w:t>
      </w:r>
      <w:r w:rsidR="00645FCA" w:rsidRPr="00645FCA">
        <w:t>111.57, 138.63, 121.25, 126.44, 129.6, 130.57</w:t>
      </w:r>
      <w:r>
        <w:t xml:space="preserve"> </w:t>
      </w:r>
      <w:proofErr w:type="spellStart"/>
      <w:r>
        <w:t>м.д</w:t>
      </w:r>
      <w:proofErr w:type="spellEnd"/>
      <w:r w:rsidRPr="006A0AED">
        <w:t>.</w:t>
      </w:r>
    </w:p>
    <w:p w14:paraId="2FDCFFA1" w14:textId="77777777" w:rsidR="002362AA" w:rsidRPr="00BD6865" w:rsidRDefault="002362AA" w:rsidP="003C0675">
      <w:pPr>
        <w:ind w:firstLine="0"/>
        <w:rPr>
          <w:rFonts w:cs="Times New Roman"/>
          <w:szCs w:val="26"/>
        </w:rPr>
      </w:pPr>
    </w:p>
    <w:p w14:paraId="1177974F" w14:textId="2066E59B" w:rsidR="00FD7B9C" w:rsidRPr="009C6941" w:rsidRDefault="00F84B92" w:rsidP="009C6941">
      <w:pPr>
        <w:pStyle w:val="21"/>
      </w:pPr>
      <w:bookmarkStart w:id="38" w:name="_Toc134824831"/>
      <w:r w:rsidRPr="00545F11">
        <w:t>3.</w:t>
      </w:r>
      <w:r w:rsidR="00D4024E" w:rsidRPr="00545F11">
        <w:t>7</w:t>
      </w:r>
      <w:r w:rsidRPr="00545F11">
        <w:t xml:space="preserve"> Методика синтеза полимера из 1,4-дииодбута-1,3-диена и </w:t>
      </w:r>
      <w:r w:rsidR="009C6941">
        <w:t xml:space="preserve">карбида кальция </w:t>
      </w:r>
      <w:r w:rsidR="009C6941" w:rsidRPr="00545F11">
        <w:t>в двухкамерных реакторах</w:t>
      </w:r>
      <w:bookmarkEnd w:id="38"/>
    </w:p>
    <w:p w14:paraId="44C59F65" w14:textId="01487E8C" w:rsidR="00FD7B9C" w:rsidRPr="00264DC4" w:rsidRDefault="008775C2" w:rsidP="004C0F64">
      <w:r w:rsidRPr="000350A8">
        <w:t xml:space="preserve">В первое реакционное пространство двухкамерной стеклянной пробирки </w:t>
      </w:r>
      <w:r w:rsidRPr="000350A8">
        <w:rPr>
          <w:lang w:val="en-US"/>
        </w:rPr>
        <w:t>H</w:t>
      </w:r>
      <w:r w:rsidRPr="000350A8">
        <w:t xml:space="preserve">- или λ-типа, снабженной магнитными мешалками, </w:t>
      </w:r>
      <w:r w:rsidR="00090ADD" w:rsidRPr="000350A8">
        <w:t>вносили</w:t>
      </w:r>
      <w:r w:rsidRPr="000350A8">
        <w:t xml:space="preserve"> </w:t>
      </w:r>
      <w:proofErr w:type="spellStart"/>
      <w:r w:rsidR="00090ADD" w:rsidRPr="000350A8">
        <w:rPr>
          <w:lang w:val="en-US"/>
        </w:rPr>
        <w:t>PdCl</w:t>
      </w:r>
      <w:proofErr w:type="spellEnd"/>
      <w:r w:rsidR="00090ADD" w:rsidRPr="000350A8">
        <w:rPr>
          <w:vertAlign w:val="subscript"/>
        </w:rPr>
        <w:t>2</w:t>
      </w:r>
      <w:r w:rsidR="00090ADD" w:rsidRPr="000350A8">
        <w:t>(</w:t>
      </w:r>
      <w:proofErr w:type="spellStart"/>
      <w:r w:rsidR="00090ADD" w:rsidRPr="000350A8">
        <w:rPr>
          <w:lang w:val="en-US"/>
        </w:rPr>
        <w:t>PPh</w:t>
      </w:r>
      <w:proofErr w:type="spellEnd"/>
      <w:r w:rsidR="00090ADD" w:rsidRPr="000350A8">
        <w:rPr>
          <w:vertAlign w:val="subscript"/>
        </w:rPr>
        <w:t>3</w:t>
      </w:r>
      <w:r w:rsidR="00090ADD" w:rsidRPr="000350A8">
        <w:t>)</w:t>
      </w:r>
      <w:r w:rsidR="00090ADD" w:rsidRPr="000350A8">
        <w:rPr>
          <w:vertAlign w:val="subscript"/>
        </w:rPr>
        <w:t>2</w:t>
      </w:r>
      <w:r w:rsidRPr="000350A8">
        <w:t xml:space="preserve"> (0</w:t>
      </w:r>
      <w:r w:rsidR="00F451B3">
        <w:t>,</w:t>
      </w:r>
      <w:r w:rsidRPr="000350A8">
        <w:t>0</w:t>
      </w:r>
      <w:r w:rsidR="00FD1DAE">
        <w:t>4</w:t>
      </w:r>
      <w:r w:rsidRPr="000350A8">
        <w:t xml:space="preserve"> ммоль</w:t>
      </w:r>
      <w:r w:rsidR="00090ADD" w:rsidRPr="000350A8">
        <w:t xml:space="preserve">, </w:t>
      </w:r>
      <w:r w:rsidR="00FD1DAE">
        <w:t>28</w:t>
      </w:r>
      <w:r w:rsidR="00F451B3">
        <w:t>,</w:t>
      </w:r>
      <w:r w:rsidR="00FD1DAE">
        <w:t>1</w:t>
      </w:r>
      <w:r w:rsidR="000350A8" w:rsidRPr="000350A8">
        <w:t xml:space="preserve"> </w:t>
      </w:r>
      <w:r w:rsidR="00090ADD" w:rsidRPr="000350A8">
        <w:t>мг</w:t>
      </w:r>
      <w:r w:rsidRPr="000350A8">
        <w:t xml:space="preserve">), </w:t>
      </w:r>
      <w:r w:rsidR="00090ADD" w:rsidRPr="000350A8">
        <w:rPr>
          <w:lang w:val="en-US"/>
        </w:rPr>
        <w:t>Cu</w:t>
      </w:r>
      <w:r w:rsidRPr="000350A8">
        <w:t>I (</w:t>
      </w:r>
      <w:r w:rsidR="00090ADD" w:rsidRPr="000350A8">
        <w:t>0</w:t>
      </w:r>
      <w:r w:rsidR="00F451B3">
        <w:t>,</w:t>
      </w:r>
      <w:r w:rsidR="00FD1DAE">
        <w:t>08</w:t>
      </w:r>
      <w:r w:rsidR="004F1E5D">
        <w:rPr>
          <w:rFonts w:ascii="Cambria Math" w:hAnsi="Cambria Math" w:cs="Cambria Math"/>
        </w:rPr>
        <w:t xml:space="preserve"> </w:t>
      </w:r>
      <w:r w:rsidRPr="000350A8">
        <w:t>ммоль</w:t>
      </w:r>
      <w:r w:rsidR="00090ADD" w:rsidRPr="000350A8">
        <w:t xml:space="preserve">, </w:t>
      </w:r>
      <w:r w:rsidR="000350A8" w:rsidRPr="000350A8">
        <w:t>1</w:t>
      </w:r>
      <w:r w:rsidR="00FD1DAE">
        <w:t>5</w:t>
      </w:r>
      <w:r w:rsidR="00F451B3">
        <w:t>,</w:t>
      </w:r>
      <w:r w:rsidR="00FD1DAE">
        <w:t>2</w:t>
      </w:r>
      <w:r w:rsidR="000350A8" w:rsidRPr="000350A8">
        <w:t xml:space="preserve"> </w:t>
      </w:r>
      <w:r w:rsidR="00090ADD" w:rsidRPr="000350A8">
        <w:t>мг</w:t>
      </w:r>
      <w:r w:rsidRPr="000350A8">
        <w:t xml:space="preserve">), </w:t>
      </w:r>
      <w:r w:rsidR="00090ADD" w:rsidRPr="000350A8">
        <w:t>1,4-дииодбута-1,3-диен</w:t>
      </w:r>
      <w:r w:rsidR="008C6611">
        <w:t xml:space="preserve"> </w:t>
      </w:r>
      <w:r w:rsidR="008C6611" w:rsidRPr="008C6611">
        <w:rPr>
          <w:b/>
          <w:bCs/>
        </w:rPr>
        <w:t>18</w:t>
      </w:r>
      <w:r w:rsidR="00E73230">
        <w:rPr>
          <w:b/>
          <w:bCs/>
        </w:rPr>
        <w:t>3</w:t>
      </w:r>
      <w:r w:rsidRPr="000350A8">
        <w:t xml:space="preserve"> (</w:t>
      </w:r>
      <w:r w:rsidR="00090ADD" w:rsidRPr="000350A8">
        <w:t>1</w:t>
      </w:r>
      <w:r w:rsidRPr="000350A8">
        <w:t xml:space="preserve"> </w:t>
      </w:r>
      <w:r w:rsidR="00090ADD" w:rsidRPr="000350A8">
        <w:t>м</w:t>
      </w:r>
      <w:r w:rsidRPr="000350A8">
        <w:t>моль</w:t>
      </w:r>
      <w:r w:rsidR="00090ADD" w:rsidRPr="000350A8">
        <w:t>, 306 мг</w:t>
      </w:r>
      <w:r w:rsidRPr="000350A8">
        <w:t>)</w:t>
      </w:r>
      <w:r w:rsidR="00090ADD" w:rsidRPr="000350A8">
        <w:t xml:space="preserve">, </w:t>
      </w:r>
      <w:r w:rsidR="00090ADD" w:rsidRPr="000350A8">
        <w:rPr>
          <w:lang w:val="en-US"/>
        </w:rPr>
        <w:t>Et</w:t>
      </w:r>
      <w:r w:rsidR="00090ADD" w:rsidRPr="000350A8">
        <w:rPr>
          <w:vertAlign w:val="subscript"/>
        </w:rPr>
        <w:t>3</w:t>
      </w:r>
      <w:r w:rsidR="00090ADD" w:rsidRPr="000350A8">
        <w:rPr>
          <w:lang w:val="en-US"/>
        </w:rPr>
        <w:t>N</w:t>
      </w:r>
      <w:r w:rsidR="00090ADD" w:rsidRPr="000350A8">
        <w:t xml:space="preserve"> (2 ммоль,</w:t>
      </w:r>
      <w:r w:rsidR="000350A8" w:rsidRPr="000350A8">
        <w:t xml:space="preserve"> 27</w:t>
      </w:r>
      <w:r w:rsidR="00FD1DAE">
        <w:t>9</w:t>
      </w:r>
      <w:r w:rsidR="00090ADD" w:rsidRPr="000350A8">
        <w:t xml:space="preserve"> </w:t>
      </w:r>
      <w:proofErr w:type="spellStart"/>
      <w:r w:rsidR="00090ADD" w:rsidRPr="000350A8">
        <w:t>мкл</w:t>
      </w:r>
      <w:proofErr w:type="spellEnd"/>
      <w:r w:rsidR="00090ADD" w:rsidRPr="000350A8">
        <w:t>)</w:t>
      </w:r>
      <w:r w:rsidRPr="000350A8">
        <w:t xml:space="preserve"> и добавляли </w:t>
      </w:r>
      <w:r w:rsidR="00090ADD" w:rsidRPr="000350A8">
        <w:t>толуол</w:t>
      </w:r>
      <w:r w:rsidRPr="000350A8">
        <w:t xml:space="preserve"> (</w:t>
      </w:r>
      <w:r w:rsidR="00CA008E">
        <w:t>4-</w:t>
      </w:r>
      <w:r w:rsidRPr="000350A8">
        <w:t>5 мл</w:t>
      </w:r>
      <w:r w:rsidR="00CA008E">
        <w:t>).</w:t>
      </w:r>
      <w:r w:rsidRPr="000350A8">
        <w:t xml:space="preserve"> </w:t>
      </w:r>
      <w:proofErr w:type="spellStart"/>
      <w:r w:rsidRPr="000350A8">
        <w:rPr>
          <w:lang w:val="en-US"/>
        </w:rPr>
        <w:t>CaC</w:t>
      </w:r>
      <w:proofErr w:type="spellEnd"/>
      <w:r w:rsidRPr="000350A8">
        <w:rPr>
          <w:vertAlign w:val="subscript"/>
        </w:rPr>
        <w:t>2</w:t>
      </w:r>
      <w:r w:rsidRPr="000350A8">
        <w:t xml:space="preserve"> (</w:t>
      </w:r>
      <w:r w:rsidR="00090ADD" w:rsidRPr="000350A8">
        <w:t>3</w:t>
      </w:r>
      <w:r w:rsidRPr="000350A8">
        <w:t xml:space="preserve"> ммоль, </w:t>
      </w:r>
      <w:r w:rsidR="00090ADD" w:rsidRPr="000350A8">
        <w:t>192</w:t>
      </w:r>
      <w:r w:rsidRPr="000350A8">
        <w:t xml:space="preserve"> мг), ДМФА (</w:t>
      </w:r>
      <w:r w:rsidR="00090ADD" w:rsidRPr="000350A8">
        <w:t>0</w:t>
      </w:r>
      <w:r w:rsidR="00F451B3">
        <w:t>,</w:t>
      </w:r>
      <w:r w:rsidR="00090ADD" w:rsidRPr="000350A8">
        <w:t>5</w:t>
      </w:r>
      <w:r w:rsidRPr="000350A8">
        <w:t xml:space="preserve"> мл) и </w:t>
      </w:r>
      <w:r w:rsidRPr="000350A8">
        <w:rPr>
          <w:lang w:val="en-US"/>
        </w:rPr>
        <w:t>H</w:t>
      </w:r>
      <w:r w:rsidRPr="000350A8">
        <w:rPr>
          <w:vertAlign w:val="subscript"/>
        </w:rPr>
        <w:t>2</w:t>
      </w:r>
      <w:r w:rsidRPr="000350A8">
        <w:rPr>
          <w:lang w:val="en-US"/>
        </w:rPr>
        <w:t>O</w:t>
      </w:r>
      <w:r w:rsidRPr="000350A8">
        <w:t xml:space="preserve"> (</w:t>
      </w:r>
      <w:r w:rsidR="00090ADD" w:rsidRPr="000350A8">
        <w:t>6</w:t>
      </w:r>
      <w:r w:rsidRPr="000350A8">
        <w:t xml:space="preserve"> ммоль, 10</w:t>
      </w:r>
      <w:r w:rsidR="00090ADD" w:rsidRPr="000350A8">
        <w:t>8</w:t>
      </w:r>
      <w:r w:rsidRPr="000350A8">
        <w:t xml:space="preserve"> </w:t>
      </w:r>
      <w:proofErr w:type="spellStart"/>
      <w:r w:rsidRPr="000350A8">
        <w:t>мкл</w:t>
      </w:r>
      <w:proofErr w:type="spellEnd"/>
      <w:r w:rsidRPr="000350A8">
        <w:t>)</w:t>
      </w:r>
      <w:r w:rsidR="00CA008E">
        <w:t xml:space="preserve"> вносили</w:t>
      </w:r>
      <w:r w:rsidR="00CA008E" w:rsidRPr="000350A8">
        <w:t xml:space="preserve"> </w:t>
      </w:r>
      <w:r w:rsidR="00CA008E">
        <w:t>в</w:t>
      </w:r>
      <w:r w:rsidR="00CA008E" w:rsidRPr="000350A8">
        <w:t>о второе реакционное пространство</w:t>
      </w:r>
      <w:r w:rsidR="00CA008E">
        <w:t xml:space="preserve"> реактора</w:t>
      </w:r>
      <w:r w:rsidRPr="000350A8">
        <w:t>. Пробирку быстро закрывали завинчивающейся крышкой (во избежание потери, образующего в ходе гидролиза, ацетилен</w:t>
      </w:r>
      <w:r w:rsidR="00090ADD" w:rsidRPr="000350A8">
        <w:t>а</w:t>
      </w:r>
      <w:r w:rsidR="000350A8" w:rsidRPr="000350A8">
        <w:t>)</w:t>
      </w:r>
      <w:r w:rsidRPr="000350A8">
        <w:t xml:space="preserve"> и оставляли перемешиваться</w:t>
      </w:r>
      <w:r w:rsidR="00090ADD" w:rsidRPr="000350A8">
        <w:t xml:space="preserve"> в течение </w:t>
      </w:r>
      <w:r w:rsidR="00CA008E">
        <w:t>4</w:t>
      </w:r>
      <w:r w:rsidR="00090ADD" w:rsidRPr="000350A8">
        <w:t xml:space="preserve"> часов</w:t>
      </w:r>
      <w:r w:rsidRPr="000350A8">
        <w:t xml:space="preserve"> при комнатной температуре (25</w:t>
      </w:r>
      <w:r w:rsidR="00F451B3">
        <w:t> </w:t>
      </w:r>
      <w:r w:rsidRPr="000350A8">
        <w:t>°C).</w:t>
      </w:r>
      <w:r w:rsidR="00264DC4">
        <w:t xml:space="preserve"> </w:t>
      </w:r>
      <w:r w:rsidR="00CA008E">
        <w:t>Наблюдали потемнение и затвердевание раствора. Полученный</w:t>
      </w:r>
      <w:r w:rsidR="000350A8" w:rsidRPr="00264DC4">
        <w:t xml:space="preserve"> полимер </w:t>
      </w:r>
      <w:r w:rsidR="00CA008E">
        <w:t>доставали</w:t>
      </w:r>
      <w:r w:rsidR="00264DC4">
        <w:t xml:space="preserve"> из реакционного пространства и </w:t>
      </w:r>
      <w:r w:rsidR="000350A8">
        <w:t>промывали последовательно толуолом</w:t>
      </w:r>
      <w:r w:rsidR="00264DC4">
        <w:t xml:space="preserve"> </w:t>
      </w:r>
      <w:r w:rsidR="00264DC4" w:rsidRPr="00407E3C">
        <w:t>(2×</w:t>
      </w:r>
      <w:r w:rsidR="00CA008E">
        <w:t>10</w:t>
      </w:r>
      <w:r w:rsidR="00264DC4" w:rsidRPr="00407E3C">
        <w:t xml:space="preserve"> мл)</w:t>
      </w:r>
      <w:r w:rsidR="000350A8">
        <w:t xml:space="preserve">, </w:t>
      </w:r>
      <w:r w:rsidR="00264DC4">
        <w:t xml:space="preserve">дистиллированной </w:t>
      </w:r>
      <w:r w:rsidR="000350A8">
        <w:t>водой</w:t>
      </w:r>
      <w:r w:rsidR="00264DC4">
        <w:t xml:space="preserve"> </w:t>
      </w:r>
      <w:r w:rsidR="00264DC4" w:rsidRPr="00407E3C">
        <w:t>(2×</w:t>
      </w:r>
      <w:r w:rsidR="00CA008E">
        <w:t>10</w:t>
      </w:r>
      <w:r w:rsidR="00264DC4" w:rsidRPr="00407E3C">
        <w:t xml:space="preserve"> мл)</w:t>
      </w:r>
      <w:r w:rsidR="000350A8">
        <w:t xml:space="preserve"> </w:t>
      </w:r>
      <w:r w:rsidR="00264DC4">
        <w:t xml:space="preserve">и диэтиловым эфиром </w:t>
      </w:r>
      <w:r w:rsidR="00264DC4" w:rsidRPr="00407E3C">
        <w:t>(2×</w:t>
      </w:r>
      <w:r w:rsidR="00CA008E">
        <w:t>10</w:t>
      </w:r>
      <w:r w:rsidR="00264DC4" w:rsidRPr="00407E3C">
        <w:t xml:space="preserve"> мл)</w:t>
      </w:r>
      <w:r w:rsidR="00264DC4">
        <w:t xml:space="preserve">. </w:t>
      </w:r>
      <w:r w:rsidR="00CA008E">
        <w:t xml:space="preserve">Остатки растворителя отгоняли на роторном испарителе. </w:t>
      </w:r>
      <w:r w:rsidR="008A0763">
        <w:t>Твердый порошок черного цвета</w:t>
      </w:r>
      <w:r w:rsidR="008C6611">
        <w:t xml:space="preserve"> </w:t>
      </w:r>
      <w:r w:rsidR="008C6611" w:rsidRPr="008C6611">
        <w:rPr>
          <w:b/>
          <w:bCs/>
        </w:rPr>
        <w:t>18</w:t>
      </w:r>
      <w:r w:rsidR="00E73230">
        <w:rPr>
          <w:b/>
          <w:bCs/>
        </w:rPr>
        <w:t>8</w:t>
      </w:r>
      <w:r w:rsidR="008A0763">
        <w:t xml:space="preserve"> </w:t>
      </w:r>
      <w:r w:rsidR="00264DC4">
        <w:t xml:space="preserve">переносили в ампулу с винтовой крышкой и задували аргоном в течении 5-10 минут. </w:t>
      </w:r>
    </w:p>
    <w:p w14:paraId="4D1943B3" w14:textId="5D47140D" w:rsidR="00FD7B9C" w:rsidRDefault="00FD7B9C" w:rsidP="003C0675">
      <w:pPr>
        <w:ind w:firstLine="0"/>
        <w:rPr>
          <w:rFonts w:cs="Times New Roman"/>
          <w:szCs w:val="26"/>
        </w:rPr>
      </w:pPr>
    </w:p>
    <w:p w14:paraId="47FB83E1" w14:textId="669575B2" w:rsidR="00D14B2A" w:rsidRPr="00545F11" w:rsidRDefault="00D14B2A" w:rsidP="00545F11">
      <w:pPr>
        <w:pStyle w:val="21"/>
      </w:pPr>
      <w:bookmarkStart w:id="39" w:name="_Toc134824832"/>
      <w:r w:rsidRPr="00545F11">
        <w:t xml:space="preserve">3.8 </w:t>
      </w:r>
      <w:r w:rsidR="006521BF">
        <w:t>П</w:t>
      </w:r>
      <w:r w:rsidRPr="00545F11">
        <w:t>одготовк</w:t>
      </w:r>
      <w:r w:rsidR="006521BF">
        <w:t>а</w:t>
      </w:r>
      <w:r w:rsidRPr="00545F11">
        <w:t xml:space="preserve"> порошковых образцов полимера к исследовани</w:t>
      </w:r>
      <w:r w:rsidR="00C52EE0" w:rsidRPr="00545F11">
        <w:t>ям</w:t>
      </w:r>
      <w:bookmarkEnd w:id="39"/>
    </w:p>
    <w:p w14:paraId="3228322C" w14:textId="2B2EA3A0" w:rsidR="008C6611" w:rsidRPr="00A7699A" w:rsidRDefault="00D14B2A" w:rsidP="00A7699A">
      <w:r>
        <w:t xml:space="preserve">Полимерный материал </w:t>
      </w:r>
      <w:r w:rsidR="00E73230" w:rsidRPr="00E73230">
        <w:rPr>
          <w:b/>
          <w:bCs/>
        </w:rPr>
        <w:t>188</w:t>
      </w:r>
      <w:r w:rsidR="00E73230">
        <w:t xml:space="preserve"> </w:t>
      </w:r>
      <w:r>
        <w:t>быстро измельчали в фарфоровой ступке с пестиком.</w:t>
      </w:r>
      <w:r w:rsidR="00C52EE0">
        <w:t xml:space="preserve"> Порошок (по 40-50 мг) переносили в небольшие пробирки типа </w:t>
      </w:r>
      <w:proofErr w:type="spellStart"/>
      <w:r w:rsidR="00C52EE0">
        <w:t>эппендорф</w:t>
      </w:r>
      <w:proofErr w:type="spellEnd"/>
      <w:r w:rsidR="00C52EE0">
        <w:t xml:space="preserve"> на 0,5 мл, задували инертным газом (аргон) в течение 1-2 минут, закрывали и заматывали крышку с помощью парафиновой пленки (</w:t>
      </w:r>
      <w:r w:rsidR="00C52EE0" w:rsidRPr="00C52EE0">
        <w:t>«</w:t>
      </w:r>
      <w:proofErr w:type="spellStart"/>
      <w:r w:rsidR="00C52EE0" w:rsidRPr="00C52EE0">
        <w:t>Parafilm</w:t>
      </w:r>
      <w:proofErr w:type="spellEnd"/>
      <w:r w:rsidR="00C52EE0" w:rsidRPr="00C52EE0">
        <w:t xml:space="preserve"> M</w:t>
      </w:r>
      <w:r w:rsidR="00C52EE0">
        <w:t>»).</w:t>
      </w:r>
      <w:r w:rsidR="00E34DF5">
        <w:t xml:space="preserve"> </w:t>
      </w:r>
    </w:p>
    <w:p w14:paraId="5FD40EAE" w14:textId="77777777" w:rsidR="00A7699A" w:rsidRDefault="00A7699A">
      <w:pPr>
        <w:spacing w:after="160" w:line="259" w:lineRule="auto"/>
        <w:ind w:firstLine="0"/>
        <w:jc w:val="left"/>
        <w:rPr>
          <w:rFonts w:eastAsiaTheme="majorEastAsia" w:cs="Times New Roman"/>
          <w:b/>
          <w:color w:val="000000" w:themeColor="text1"/>
          <w:szCs w:val="26"/>
        </w:rPr>
      </w:pPr>
      <w:r>
        <w:br w:type="page"/>
      </w:r>
    </w:p>
    <w:p w14:paraId="1F8DB591" w14:textId="3747FD7A" w:rsidR="00136692" w:rsidRPr="00545F11" w:rsidRDefault="006F3DC7" w:rsidP="00CD0ADE">
      <w:pPr>
        <w:pStyle w:val="ac"/>
      </w:pPr>
      <w:bookmarkStart w:id="40" w:name="_Toc134824833"/>
      <w:r w:rsidRPr="00CD0ADE">
        <w:lastRenderedPageBreak/>
        <w:t>ВЫВОДЫ</w:t>
      </w:r>
      <w:bookmarkEnd w:id="40"/>
    </w:p>
    <w:p w14:paraId="65031870" w14:textId="3DB2E18C" w:rsidR="000121EF" w:rsidRDefault="00630C3B" w:rsidP="00F451B3">
      <w:pPr>
        <w:pStyle w:val="af0"/>
        <w:numPr>
          <w:ilvl w:val="0"/>
          <w:numId w:val="12"/>
        </w:numPr>
        <w:ind w:left="720" w:firstLine="0"/>
      </w:pPr>
      <w:r>
        <w:t>В результате выполнения работы р</w:t>
      </w:r>
      <w:r w:rsidR="000121EF">
        <w:t xml:space="preserve">азработан эффективный металл-катализируемый </w:t>
      </w:r>
      <w:r>
        <w:t>подход к</w:t>
      </w:r>
      <w:r w:rsidR="000121EF">
        <w:t xml:space="preserve"> синтез</w:t>
      </w:r>
      <w:r>
        <w:t>у</w:t>
      </w:r>
      <w:r w:rsidR="000121EF">
        <w:t xml:space="preserve"> 1,4-дииодбута-1,3-диена из карбида кальция. </w:t>
      </w:r>
    </w:p>
    <w:p w14:paraId="42CD6BD6" w14:textId="6FB276D9" w:rsidR="000121EF" w:rsidRDefault="000121EF" w:rsidP="00F451B3">
      <w:pPr>
        <w:pStyle w:val="af0"/>
        <w:numPr>
          <w:ilvl w:val="0"/>
          <w:numId w:val="12"/>
        </w:numPr>
        <w:ind w:left="720" w:firstLine="0"/>
      </w:pPr>
      <w:r>
        <w:t xml:space="preserve">Показано, что </w:t>
      </w:r>
      <w:r w:rsidRPr="00F451B3">
        <w:rPr>
          <w:rFonts w:cs="Times New Roman"/>
          <w:szCs w:val="26"/>
        </w:rPr>
        <w:t>основным фактором, влияющим на протекание реакции</w:t>
      </w:r>
      <w:r w:rsidR="00FF0264" w:rsidRPr="00F451B3">
        <w:rPr>
          <w:rFonts w:cs="Times New Roman"/>
          <w:szCs w:val="26"/>
        </w:rPr>
        <w:t xml:space="preserve"> с низким выходом </w:t>
      </w:r>
      <w:r w:rsidRPr="00F451B3">
        <w:rPr>
          <w:rFonts w:cs="Times New Roman"/>
          <w:szCs w:val="26"/>
        </w:rPr>
        <w:t>в одном реакционном пространстве, является экзотермический эффект гидролиза карбида кальция.</w:t>
      </w:r>
      <w:r w:rsidRPr="00B73145">
        <w:t xml:space="preserve"> </w:t>
      </w:r>
      <w:r w:rsidR="00CD0ADE">
        <w:t xml:space="preserve">Образование основания </w:t>
      </w:r>
      <w:proofErr w:type="gramStart"/>
      <w:r w:rsidR="00CD0ADE">
        <w:rPr>
          <w:lang w:val="en-US"/>
        </w:rPr>
        <w:t>Ca</w:t>
      </w:r>
      <w:r w:rsidR="00CD0ADE" w:rsidRPr="00E254CE">
        <w:t>(</w:t>
      </w:r>
      <w:proofErr w:type="gramEnd"/>
      <w:r w:rsidR="00CD0ADE">
        <w:rPr>
          <w:lang w:val="en-US"/>
        </w:rPr>
        <w:t>OH</w:t>
      </w:r>
      <w:r w:rsidR="00CD0ADE" w:rsidRPr="00E254CE">
        <w:t>)</w:t>
      </w:r>
      <w:r w:rsidR="00CD0ADE" w:rsidRPr="00E254CE">
        <w:rPr>
          <w:vertAlign w:val="subscript"/>
        </w:rPr>
        <w:t>2</w:t>
      </w:r>
      <w:r w:rsidR="00CD0ADE" w:rsidRPr="00CD0ADE">
        <w:t>,</w:t>
      </w:r>
      <w:r w:rsidR="00CD0ADE" w:rsidRPr="00076696">
        <w:t xml:space="preserve"> </w:t>
      </w:r>
      <w:r w:rsidR="00CD0ADE">
        <w:t>в ходе гидролиза, и присутствие воды в системе не влияет на ход протекания реакции в заданном направлении.</w:t>
      </w:r>
    </w:p>
    <w:p w14:paraId="5DAEC0D7" w14:textId="57869CE2" w:rsidR="00532E87" w:rsidRPr="00532E87" w:rsidRDefault="00532E87" w:rsidP="00F451B3">
      <w:pPr>
        <w:pStyle w:val="af0"/>
        <w:numPr>
          <w:ilvl w:val="0"/>
          <w:numId w:val="12"/>
        </w:numPr>
        <w:ind w:left="720" w:firstLine="0"/>
      </w:pPr>
      <w:r w:rsidRPr="00532E87">
        <w:t xml:space="preserve">В результате проведения оптимизации </w:t>
      </w:r>
      <w:r w:rsidR="000121EF">
        <w:t>процесса увеличен</w:t>
      </w:r>
      <w:r w:rsidRPr="00532E87">
        <w:t xml:space="preserve"> выход реакции почти в 8 раз (</w:t>
      </w:r>
      <w:r w:rsidR="000121EF">
        <w:t xml:space="preserve">с </w:t>
      </w:r>
      <w:r w:rsidRPr="00532E87">
        <w:t>11%</w:t>
      </w:r>
      <w:r w:rsidR="000121EF">
        <w:t xml:space="preserve"> до</w:t>
      </w:r>
      <w:r w:rsidRPr="00532E87">
        <w:t xml:space="preserve"> 85%).</w:t>
      </w:r>
      <w:r w:rsidR="000121EF">
        <w:t xml:space="preserve"> Предложено </w:t>
      </w:r>
      <w:r w:rsidR="00630C3B">
        <w:t xml:space="preserve">конструктивное исполнение реакции – </w:t>
      </w:r>
      <w:r w:rsidR="000121EF">
        <w:t>о</w:t>
      </w:r>
      <w:r w:rsidRPr="00532E87">
        <w:t xml:space="preserve">тделение этапа гидролиза от основного реакционного пространства, с помощью использования двухкамерных реакторов </w:t>
      </w:r>
      <w:r w:rsidR="000121EF" w:rsidRPr="00F451B3">
        <w:rPr>
          <w:lang w:val="en-US"/>
        </w:rPr>
        <w:t>H</w:t>
      </w:r>
      <w:r w:rsidR="000121EF" w:rsidRPr="000121EF">
        <w:t xml:space="preserve">- </w:t>
      </w:r>
      <w:r w:rsidR="000121EF">
        <w:t xml:space="preserve">и </w:t>
      </w:r>
      <w:r w:rsidRPr="00F451B3">
        <w:rPr>
          <w:lang w:val="el-GR"/>
        </w:rPr>
        <w:t>λ</w:t>
      </w:r>
      <w:r w:rsidRPr="00532E87">
        <w:t xml:space="preserve">-типа, </w:t>
      </w:r>
      <w:r w:rsidR="000121EF">
        <w:t>проведен скрининг</w:t>
      </w:r>
      <w:r w:rsidR="00630C3B">
        <w:t xml:space="preserve"> различных</w:t>
      </w:r>
      <w:r w:rsidR="000121EF">
        <w:t xml:space="preserve"> катализаторов, </w:t>
      </w:r>
      <w:r w:rsidR="00CD0ADE">
        <w:t>описана зависимость выхода реакции от времени протекания реакции</w:t>
      </w:r>
      <w:r w:rsidR="000121EF">
        <w:t xml:space="preserve">, </w:t>
      </w:r>
      <w:r w:rsidR="00CD0ADE">
        <w:t xml:space="preserve">показано </w:t>
      </w:r>
      <w:r w:rsidR="000121EF">
        <w:t>влияние растворител</w:t>
      </w:r>
      <w:r w:rsidR="00CD0ADE">
        <w:t>ей на ход протекания реакции</w:t>
      </w:r>
      <w:r w:rsidR="000121EF">
        <w:t>.</w:t>
      </w:r>
    </w:p>
    <w:p w14:paraId="1428D89E" w14:textId="6F4F1A9A" w:rsidR="00532E87" w:rsidRPr="00532E87" w:rsidRDefault="00532E87" w:rsidP="00F451B3">
      <w:pPr>
        <w:pStyle w:val="af0"/>
        <w:numPr>
          <w:ilvl w:val="0"/>
          <w:numId w:val="12"/>
        </w:numPr>
        <w:ind w:left="720" w:firstLine="0"/>
      </w:pPr>
      <w:r w:rsidRPr="00532E87">
        <w:t>Получен полимерный материал на основе 1,4-ди</w:t>
      </w:r>
      <w:r w:rsidR="003A022B">
        <w:t>и</w:t>
      </w:r>
      <w:r w:rsidRPr="00532E87">
        <w:t>одбута-1,3-диена и карбида кальция в результате реакции Соногаширы</w:t>
      </w:r>
      <w:r w:rsidR="00630C3B">
        <w:t xml:space="preserve">, </w:t>
      </w:r>
      <w:r w:rsidR="00CD0ADE">
        <w:t>проведен комплекс исследований (СЭМ, ЭДС, ИК- и ЯМР-спектроскопия), доказано строение полимера и продемонстрированы его свойства.</w:t>
      </w:r>
    </w:p>
    <w:p w14:paraId="4C702603" w14:textId="77777777" w:rsidR="00A44FE4" w:rsidRDefault="00A44FE4" w:rsidP="003C0675">
      <w:pPr>
        <w:ind w:firstLine="0"/>
      </w:pPr>
    </w:p>
    <w:p w14:paraId="2B75786F" w14:textId="1D9A5154" w:rsidR="00DC3013" w:rsidRPr="00DC3013" w:rsidRDefault="00DC3013" w:rsidP="00DC3013">
      <w:pPr>
        <w:rPr>
          <w:b/>
          <w:bCs/>
        </w:rPr>
      </w:pPr>
      <w:r w:rsidRPr="00DC3013">
        <w:rPr>
          <w:b/>
          <w:bCs/>
        </w:rPr>
        <w:t>Апробация результатов</w:t>
      </w:r>
      <w:r w:rsidR="00BF3C51">
        <w:rPr>
          <w:b/>
          <w:bCs/>
        </w:rPr>
        <w:t>.</w:t>
      </w:r>
    </w:p>
    <w:p w14:paraId="17632B61" w14:textId="77777777" w:rsidR="00CC266D" w:rsidRPr="0089165F" w:rsidRDefault="00CC266D" w:rsidP="00CC266D">
      <w:pPr>
        <w:rPr>
          <w:i/>
          <w:iCs/>
        </w:rPr>
      </w:pPr>
      <w:r>
        <w:rPr>
          <w:i/>
          <w:iCs/>
        </w:rPr>
        <w:t>Р</w:t>
      </w:r>
      <w:r w:rsidRPr="0089165F">
        <w:rPr>
          <w:i/>
          <w:iCs/>
        </w:rPr>
        <w:t xml:space="preserve">езультаты </w:t>
      </w:r>
      <w:r>
        <w:rPr>
          <w:i/>
          <w:iCs/>
        </w:rPr>
        <w:t>работы были</w:t>
      </w:r>
      <w:r w:rsidRPr="0089165F">
        <w:rPr>
          <w:i/>
          <w:iCs/>
        </w:rPr>
        <w:t xml:space="preserve"> представлены на конференциях:</w:t>
      </w:r>
    </w:p>
    <w:p w14:paraId="5283E96D" w14:textId="77777777" w:rsidR="00CC266D" w:rsidRDefault="00CC266D" w:rsidP="00CC266D">
      <w:pPr>
        <w:pStyle w:val="af0"/>
        <w:numPr>
          <w:ilvl w:val="0"/>
          <w:numId w:val="14"/>
        </w:numPr>
        <w:ind w:left="1077" w:hanging="357"/>
        <w:rPr>
          <w:rFonts w:cs="Times New Roman"/>
          <w:i/>
          <w:iCs/>
          <w:szCs w:val="26"/>
        </w:rPr>
      </w:pPr>
      <w:r w:rsidRPr="0089165F">
        <w:rPr>
          <w:rFonts w:cs="Times New Roman"/>
          <w:i/>
          <w:iCs/>
          <w:szCs w:val="26"/>
        </w:rPr>
        <w:t>Научная конференция-школа «Фундаментальные открытия, формирующие химию сегодня», Москва, 24-25 ноября 2022 г.</w:t>
      </w:r>
    </w:p>
    <w:p w14:paraId="299ED57D" w14:textId="77777777" w:rsidR="00CC266D" w:rsidRPr="0089165F" w:rsidRDefault="00CC266D" w:rsidP="00CC266D">
      <w:pPr>
        <w:pStyle w:val="af0"/>
        <w:numPr>
          <w:ilvl w:val="0"/>
          <w:numId w:val="14"/>
        </w:numPr>
        <w:ind w:left="1077" w:hanging="357"/>
        <w:rPr>
          <w:rFonts w:cs="Times New Roman"/>
          <w:i/>
          <w:iCs/>
          <w:szCs w:val="26"/>
        </w:rPr>
      </w:pPr>
      <w:r w:rsidRPr="0089165F">
        <w:rPr>
          <w:rFonts w:cs="Times New Roman"/>
          <w:i/>
          <w:iCs/>
          <w:szCs w:val="26"/>
        </w:rPr>
        <w:t>Научная конференция-школа «Лучшие катализаторы для органического синтеза», Москва, 12-14 апреля 2023 г. (опубликован сборник тезисов).</w:t>
      </w:r>
    </w:p>
    <w:p w14:paraId="37A375F8" w14:textId="3E5EBF62" w:rsidR="00A44FE4" w:rsidRPr="00DC3013" w:rsidRDefault="00CC266D" w:rsidP="00DC3013">
      <w:pPr>
        <w:rPr>
          <w:i/>
          <w:iCs/>
        </w:rPr>
      </w:pPr>
      <w:r w:rsidRPr="0089165F">
        <w:rPr>
          <w:i/>
          <w:iCs/>
        </w:rPr>
        <w:t xml:space="preserve">В ближайшее время планируется представление полученных результатов для публикации в журнале </w:t>
      </w:r>
      <w:r w:rsidRPr="0089165F">
        <w:rPr>
          <w:i/>
          <w:iCs/>
          <w:lang w:val="en-US"/>
        </w:rPr>
        <w:t>Chemistry</w:t>
      </w:r>
      <w:r w:rsidRPr="0089165F">
        <w:rPr>
          <w:i/>
          <w:iCs/>
        </w:rPr>
        <w:t xml:space="preserve"> </w:t>
      </w:r>
      <w:r w:rsidRPr="0089165F">
        <w:rPr>
          <w:i/>
          <w:iCs/>
          <w:lang w:val="en-US"/>
        </w:rPr>
        <w:t>of</w:t>
      </w:r>
      <w:r w:rsidRPr="0089165F">
        <w:rPr>
          <w:i/>
          <w:iCs/>
        </w:rPr>
        <w:t xml:space="preserve"> </w:t>
      </w:r>
      <w:r w:rsidRPr="0089165F">
        <w:rPr>
          <w:i/>
          <w:iCs/>
          <w:lang w:val="en-US"/>
        </w:rPr>
        <w:t>Materials</w:t>
      </w:r>
      <w:r w:rsidRPr="0089165F">
        <w:rPr>
          <w:i/>
          <w:iCs/>
        </w:rPr>
        <w:t xml:space="preserve"> (</w:t>
      </w:r>
      <w:r w:rsidRPr="0089165F">
        <w:rPr>
          <w:i/>
          <w:iCs/>
          <w:lang w:val="en-US"/>
        </w:rPr>
        <w:t>Q</w:t>
      </w:r>
      <w:r w:rsidRPr="0089165F">
        <w:rPr>
          <w:i/>
          <w:iCs/>
        </w:rPr>
        <w:t>1).</w:t>
      </w:r>
    </w:p>
    <w:p w14:paraId="74F5B293" w14:textId="77777777" w:rsidR="00DC3013" w:rsidRDefault="00DC3013">
      <w:pPr>
        <w:spacing w:after="160" w:line="259" w:lineRule="auto"/>
        <w:ind w:firstLine="0"/>
        <w:jc w:val="left"/>
        <w:rPr>
          <w:rFonts w:eastAsiaTheme="majorEastAsia" w:cs="Times New Roman"/>
          <w:b/>
          <w:color w:val="000000" w:themeColor="text1"/>
          <w:szCs w:val="26"/>
        </w:rPr>
      </w:pPr>
      <w:r>
        <w:br w:type="page"/>
      </w:r>
    </w:p>
    <w:p w14:paraId="62C61864" w14:textId="53E0DFC7" w:rsidR="00136692" w:rsidRPr="00545F11" w:rsidRDefault="006F3DC7" w:rsidP="00545F11">
      <w:pPr>
        <w:pStyle w:val="ac"/>
      </w:pPr>
      <w:bookmarkStart w:id="41" w:name="_Toc134824834"/>
      <w:r w:rsidRPr="00545F11">
        <w:lastRenderedPageBreak/>
        <w:t>БЛАГОДАРНОСТИ</w:t>
      </w:r>
      <w:bookmarkEnd w:id="41"/>
    </w:p>
    <w:p w14:paraId="6A707388" w14:textId="772F6AE8" w:rsidR="00A44FE4" w:rsidRPr="00A7699A" w:rsidRDefault="008F6455" w:rsidP="00A7699A">
      <w:r>
        <w:t>Автор работы выражает</w:t>
      </w:r>
      <w:r w:rsidR="00A44FE4">
        <w:t xml:space="preserve"> благодарность научному </w:t>
      </w:r>
      <w:r w:rsidR="00A44FE4" w:rsidRPr="00CD0ADE">
        <w:t>руководителю</w:t>
      </w:r>
      <w:r w:rsidR="00A44FE4">
        <w:t xml:space="preserve"> Родыгину Константину Сергеевичу</w:t>
      </w:r>
      <w:r w:rsidR="00C60634">
        <w:t xml:space="preserve"> и коллективу Научной лаборатории кластерного катализа.</w:t>
      </w:r>
      <w:r>
        <w:t xml:space="preserve"> </w:t>
      </w:r>
      <w:r w:rsidR="0052676D" w:rsidRPr="0052676D">
        <w:t>Исследования проведены с использованием оборудования ресурсных центров</w:t>
      </w:r>
      <w:r w:rsidR="0052676D">
        <w:t xml:space="preserve"> </w:t>
      </w:r>
      <w:r w:rsidR="0052676D" w:rsidRPr="0052676D">
        <w:t>Научного парка СПбГУ: «Магнитно-резонансные методы анализа»</w:t>
      </w:r>
      <w:r w:rsidR="00CD4F2A">
        <w:t xml:space="preserve">, </w:t>
      </w:r>
      <w:r w:rsidR="008C6611" w:rsidRPr="0052676D">
        <w:t xml:space="preserve">«Методы анализа состава вещества», </w:t>
      </w:r>
      <w:r w:rsidR="00CD4F2A">
        <w:t>«Нанотехнологии»</w:t>
      </w:r>
      <w:r w:rsidR="0052676D" w:rsidRPr="0052676D">
        <w:t>.</w:t>
      </w:r>
    </w:p>
    <w:p w14:paraId="17D734EF" w14:textId="77777777" w:rsidR="00A7699A" w:rsidRDefault="00A7699A">
      <w:pPr>
        <w:spacing w:after="160" w:line="259" w:lineRule="auto"/>
        <w:ind w:firstLine="0"/>
        <w:jc w:val="left"/>
        <w:rPr>
          <w:rFonts w:eastAsiaTheme="majorEastAsia" w:cs="Times New Roman"/>
          <w:b/>
          <w:color w:val="000000" w:themeColor="text1"/>
          <w:szCs w:val="26"/>
        </w:rPr>
      </w:pPr>
      <w:r>
        <w:br w:type="page"/>
      </w:r>
    </w:p>
    <w:p w14:paraId="177A2875" w14:textId="7F1305EC" w:rsidR="00813F49" w:rsidRPr="006521BF" w:rsidRDefault="006F3DC7" w:rsidP="00545F11">
      <w:pPr>
        <w:pStyle w:val="ac"/>
        <w:rPr>
          <w:lang w:val="en-US"/>
        </w:rPr>
      </w:pPr>
      <w:bookmarkStart w:id="42" w:name="_Toc134824835"/>
      <w:r w:rsidRPr="00545F11">
        <w:lastRenderedPageBreak/>
        <w:t>СПИСОК</w:t>
      </w:r>
      <w:r w:rsidRPr="006521BF">
        <w:rPr>
          <w:lang w:val="en-US"/>
        </w:rPr>
        <w:t xml:space="preserve"> </w:t>
      </w:r>
      <w:r w:rsidRPr="00545F11">
        <w:t>ЛИТЕРАТУРЫ</w:t>
      </w:r>
      <w:bookmarkEnd w:id="42"/>
    </w:p>
    <w:p w14:paraId="1F78C882" w14:textId="77777777" w:rsidR="00137047" w:rsidRPr="00137047" w:rsidRDefault="00813F49" w:rsidP="00137047">
      <w:pPr>
        <w:pStyle w:val="EndNoteBibliography"/>
        <w:ind w:firstLine="700"/>
      </w:pPr>
      <w:r w:rsidRPr="00222F15">
        <w:rPr>
          <w:rFonts w:cstheme="minorBidi"/>
        </w:rPr>
        <w:fldChar w:fldCharType="begin"/>
      </w:r>
      <w:r w:rsidRPr="006521BF">
        <w:instrText xml:space="preserve"> ADDIN EN.REFLIST </w:instrText>
      </w:r>
      <w:r w:rsidRPr="00222F15">
        <w:rPr>
          <w:rFonts w:cstheme="minorBidi"/>
        </w:rPr>
        <w:fldChar w:fldCharType="separate"/>
      </w:r>
      <w:r w:rsidR="00137047" w:rsidRPr="00137047">
        <w:t>1.</w:t>
      </w:r>
      <w:r w:rsidR="00137047" w:rsidRPr="00137047">
        <w:tab/>
        <w:t xml:space="preserve">Wang, Z.;  Zhang, Z.; Li, Z., Switchable Synthesis of 2-Methylene-3-aminoindolines and 2-Methyl-3-aminoindoles Using Calcium Carbide as a Solid Alkyne Source. </w:t>
      </w:r>
      <w:r w:rsidR="00137047" w:rsidRPr="00137047">
        <w:rPr>
          <w:i/>
        </w:rPr>
        <w:t xml:space="preserve">Organic Letters </w:t>
      </w:r>
      <w:r w:rsidR="00137047" w:rsidRPr="00137047">
        <w:rPr>
          <w:b/>
        </w:rPr>
        <w:t>2022,</w:t>
      </w:r>
      <w:r w:rsidR="00137047" w:rsidRPr="00137047">
        <w:t xml:space="preserve"> </w:t>
      </w:r>
      <w:r w:rsidR="00137047" w:rsidRPr="00137047">
        <w:rPr>
          <w:i/>
        </w:rPr>
        <w:t>24</w:t>
      </w:r>
      <w:r w:rsidR="00137047" w:rsidRPr="00137047">
        <w:t xml:space="preserve"> (43), 8067-8071.</w:t>
      </w:r>
    </w:p>
    <w:p w14:paraId="4B19377D" w14:textId="77777777" w:rsidR="00137047" w:rsidRPr="00137047" w:rsidRDefault="00137047" w:rsidP="00137047">
      <w:pPr>
        <w:pStyle w:val="EndNoteBibliography"/>
        <w:ind w:firstLine="700"/>
      </w:pPr>
      <w:r w:rsidRPr="00137047">
        <w:t>2.</w:t>
      </w:r>
      <w:r w:rsidRPr="00137047">
        <w:tab/>
        <w:t xml:space="preserve">Chen, W.; Li, Z., One-Pot Synthesis of 3-Methyl-2-arylimidazo[1,2-a]pyridines Using Calcium Carbide as an Alkyne Source. </w:t>
      </w:r>
      <w:r w:rsidRPr="00137047">
        <w:rPr>
          <w:i/>
        </w:rPr>
        <w:t xml:space="preserve">The Journal of Organic Chemistry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87</w:t>
      </w:r>
      <w:r w:rsidRPr="00137047">
        <w:t xml:space="preserve"> (1), 76-84.</w:t>
      </w:r>
    </w:p>
    <w:p w14:paraId="5C24895A" w14:textId="77777777" w:rsidR="00137047" w:rsidRPr="00137047" w:rsidRDefault="00137047" w:rsidP="00137047">
      <w:pPr>
        <w:pStyle w:val="EndNoteBibliography"/>
        <w:ind w:firstLine="700"/>
      </w:pPr>
      <w:r w:rsidRPr="00137047">
        <w:t>3.</w:t>
      </w:r>
      <w:r w:rsidRPr="00137047">
        <w:tab/>
        <w:t xml:space="preserve">Zhang, Z.;  Wang, Z.; Li, Z., Three-Component One-Pot Construction of 2-Aryl-4H-benzo[4,5]thiazolo[3,2-a]pyrimidines Using Solid Calcium Carbide as a Surrogate of Gaseous Acetylene. </w:t>
      </w:r>
      <w:r w:rsidRPr="00137047">
        <w:rPr>
          <w:i/>
        </w:rPr>
        <w:t xml:space="preserve">Organic Letters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24</w:t>
      </w:r>
      <w:r w:rsidRPr="00137047">
        <w:t xml:space="preserve"> (29), 5491-5496.</w:t>
      </w:r>
    </w:p>
    <w:p w14:paraId="6FF42690" w14:textId="77777777" w:rsidR="00137047" w:rsidRPr="00137047" w:rsidRDefault="00137047" w:rsidP="00137047">
      <w:pPr>
        <w:pStyle w:val="EndNoteBibliography"/>
        <w:ind w:firstLine="700"/>
      </w:pPr>
      <w:r w:rsidRPr="00137047">
        <w:t>4.</w:t>
      </w:r>
      <w:r w:rsidRPr="00137047">
        <w:tab/>
        <w:t xml:space="preserve">Tatarinova, I. V.;  Lobanova, N. y. A.;  Ushakov, I. A.;  Schmidt, E. Y.; Trofimov, B. A., Diastereomerically pure rarely functionalized alkenoyl dihydropyrans, 1,6-diketones, and cyclopentanes from acetylene gas and ketones. </w:t>
      </w:r>
      <w:r w:rsidRPr="00137047">
        <w:rPr>
          <w:i/>
        </w:rPr>
        <w:t xml:space="preserve">Organic &amp; Biomolecular Chemistry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20</w:t>
      </w:r>
      <w:r w:rsidRPr="00137047">
        <w:t xml:space="preserve"> (33), 6593-6605.</w:t>
      </w:r>
    </w:p>
    <w:p w14:paraId="54039538" w14:textId="77777777" w:rsidR="00137047" w:rsidRPr="00137047" w:rsidRDefault="00137047" w:rsidP="00137047">
      <w:pPr>
        <w:pStyle w:val="EndNoteBibliography"/>
        <w:ind w:firstLine="700"/>
      </w:pPr>
      <w:r w:rsidRPr="00137047">
        <w:t>5.</w:t>
      </w:r>
      <w:r w:rsidRPr="00137047">
        <w:tab/>
        <w:t xml:space="preserve">Schmidt, E. Y.;  Bidusenko, I. A.;  Protsuk, N. I.;  Ushakov, I. A.; Trofimov, B. A., Concise assembly of 7-ethynyl-6,8-dioxabicyclo[3.2.1]octanes from acetylenes and ketones. </w:t>
      </w:r>
      <w:r w:rsidRPr="00137047">
        <w:rPr>
          <w:i/>
        </w:rPr>
        <w:t xml:space="preserve">Organic &amp; Biomolecular Chemistry </w:t>
      </w:r>
      <w:r w:rsidRPr="00137047">
        <w:rPr>
          <w:b/>
        </w:rPr>
        <w:t>2023,</w:t>
      </w:r>
      <w:r w:rsidRPr="00137047">
        <w:t xml:space="preserve"> </w:t>
      </w:r>
      <w:r w:rsidRPr="00137047">
        <w:rPr>
          <w:i/>
        </w:rPr>
        <w:t>21</w:t>
      </w:r>
      <w:r w:rsidRPr="00137047">
        <w:t xml:space="preserve"> (15), 3183-3202.</w:t>
      </w:r>
    </w:p>
    <w:p w14:paraId="28DB3CF6" w14:textId="77777777" w:rsidR="00137047" w:rsidRPr="00137047" w:rsidRDefault="00137047" w:rsidP="00137047">
      <w:pPr>
        <w:pStyle w:val="EndNoteBibliography"/>
        <w:ind w:firstLine="700"/>
      </w:pPr>
      <w:r w:rsidRPr="00137047">
        <w:t>6.</w:t>
      </w:r>
      <w:r w:rsidRPr="00137047">
        <w:tab/>
        <w:t xml:space="preserve">Liu, B.;  Lin, Z.;  Wang, Y.;  Cheng, T.;  Cao, T.; Zhu, S., Trimerization of Acetylene and Alkene: Rapid Access to Polyenes. </w:t>
      </w:r>
      <w:r w:rsidRPr="00137047">
        <w:rPr>
          <w:i/>
        </w:rPr>
        <w:t xml:space="preserve">CCS Chemistry </w:t>
      </w:r>
      <w:r w:rsidRPr="00137047">
        <w:rPr>
          <w:b/>
        </w:rPr>
        <w:t>2023,</w:t>
      </w:r>
      <w:r w:rsidRPr="00137047">
        <w:t xml:space="preserve"> </w:t>
      </w:r>
      <w:r w:rsidRPr="00137047">
        <w:rPr>
          <w:i/>
        </w:rPr>
        <w:t>5</w:t>
      </w:r>
      <w:r w:rsidRPr="00137047">
        <w:t xml:space="preserve"> (5), 1077-1085.</w:t>
      </w:r>
    </w:p>
    <w:p w14:paraId="10074214" w14:textId="77777777" w:rsidR="00137047" w:rsidRPr="00137047" w:rsidRDefault="00137047" w:rsidP="00137047">
      <w:pPr>
        <w:pStyle w:val="EndNoteBibliography"/>
        <w:ind w:firstLine="700"/>
      </w:pPr>
      <w:r w:rsidRPr="00137047">
        <w:t>7.</w:t>
      </w:r>
      <w:r w:rsidRPr="00137047">
        <w:tab/>
        <w:t xml:space="preserve">Wang, Q.;  Wang, Z.; Li, Z., Stereoselective Synthesis of (Z)-1,2-Bis(arylsulfanyl)ethenes with Calcium Carbide as a Solid Alkyne Source. </w:t>
      </w:r>
      <w:r w:rsidRPr="00137047">
        <w:rPr>
          <w:i/>
        </w:rPr>
        <w:t xml:space="preserve">Synlett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33</w:t>
      </w:r>
      <w:r w:rsidRPr="00137047">
        <w:t xml:space="preserve"> (19), 1925-1928.</w:t>
      </w:r>
    </w:p>
    <w:p w14:paraId="3579299D" w14:textId="77777777" w:rsidR="00137047" w:rsidRPr="00137047" w:rsidRDefault="00137047" w:rsidP="00137047">
      <w:pPr>
        <w:pStyle w:val="EndNoteBibliography"/>
        <w:ind w:firstLine="700"/>
      </w:pPr>
      <w:r w:rsidRPr="00137047">
        <w:t>8.</w:t>
      </w:r>
      <w:r w:rsidRPr="00137047">
        <w:tab/>
        <w:t xml:space="preserve">Jing, T.;  Liu, N.;  Xu, C.; Bu, Q., Zinc Chloride-Promoted Coupling Reaction between Calcium Carbide and Aryl Chlorides. </w:t>
      </w:r>
      <w:r w:rsidRPr="00137047">
        <w:rPr>
          <w:i/>
        </w:rPr>
        <w:t xml:space="preserve">European Journal of Organic Chemistry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2022</w:t>
      </w:r>
      <w:r w:rsidRPr="00137047">
        <w:t xml:space="preserve"> (23), e202200178.</w:t>
      </w:r>
    </w:p>
    <w:p w14:paraId="20BB1D8F" w14:textId="77777777" w:rsidR="00137047" w:rsidRPr="00137047" w:rsidRDefault="00137047" w:rsidP="00137047">
      <w:pPr>
        <w:pStyle w:val="EndNoteBibliography"/>
        <w:ind w:firstLine="700"/>
      </w:pPr>
      <w:r w:rsidRPr="00137047">
        <w:t>9.</w:t>
      </w:r>
      <w:r w:rsidRPr="00137047">
        <w:tab/>
        <w:t xml:space="preserve">Wu, Y.;  Zheng, Q.; Weng, C., An experimental study on the detonation transmission behaviours in acetylene-oxygen-argon mixtures. </w:t>
      </w:r>
      <w:r w:rsidRPr="00137047">
        <w:rPr>
          <w:i/>
        </w:rPr>
        <w:t xml:space="preserve">Energy </w:t>
      </w:r>
      <w:r w:rsidRPr="00137047">
        <w:rPr>
          <w:b/>
        </w:rPr>
        <w:t>2018,</w:t>
      </w:r>
      <w:r w:rsidRPr="00137047">
        <w:t xml:space="preserve"> </w:t>
      </w:r>
      <w:r w:rsidRPr="00137047">
        <w:rPr>
          <w:i/>
        </w:rPr>
        <w:t>143</w:t>
      </w:r>
      <w:r w:rsidRPr="00137047">
        <w:t>, 554-561.</w:t>
      </w:r>
    </w:p>
    <w:p w14:paraId="596EEB7C" w14:textId="77777777" w:rsidR="00137047" w:rsidRPr="00137047" w:rsidRDefault="00137047" w:rsidP="00137047">
      <w:pPr>
        <w:pStyle w:val="EndNoteBibliography"/>
        <w:ind w:firstLine="700"/>
      </w:pPr>
      <w:r w:rsidRPr="00137047">
        <w:t>10.</w:t>
      </w:r>
      <w:r w:rsidRPr="00137047">
        <w:tab/>
        <w:t xml:space="preserve">Rodygin, K. S.;  Ledovskaya, M. S.;  Voronin, V. V.;  Lotsman, K. A.; Ananikov, V. P., Calcium Carbide: Versatile Synthetic Applications, Green Methodology and Sustainability. </w:t>
      </w:r>
      <w:r w:rsidRPr="00137047">
        <w:rPr>
          <w:i/>
        </w:rPr>
        <w:t xml:space="preserve">European Journal of Organic Chemistry </w:t>
      </w:r>
      <w:r w:rsidRPr="00137047">
        <w:rPr>
          <w:b/>
        </w:rPr>
        <w:t>2021,</w:t>
      </w:r>
      <w:r w:rsidRPr="00137047">
        <w:t xml:space="preserve"> </w:t>
      </w:r>
      <w:r w:rsidRPr="00137047">
        <w:rPr>
          <w:i/>
        </w:rPr>
        <w:t>2021</w:t>
      </w:r>
      <w:r w:rsidRPr="00137047">
        <w:t xml:space="preserve"> (1), 43-52.</w:t>
      </w:r>
    </w:p>
    <w:p w14:paraId="0FFF1517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11.</w:t>
      </w:r>
      <w:r w:rsidRPr="00137047">
        <w:tab/>
        <w:t xml:space="preserve">Rodygin, K. S.;  Werner, G.;  Kucherov, F. A.; Ananikov, V. P., Calcium Carbide: A Unique Reagent for Organic Synthesis and Nanotechnology. </w:t>
      </w:r>
      <w:r w:rsidRPr="00137047">
        <w:rPr>
          <w:i/>
        </w:rPr>
        <w:t xml:space="preserve">Chemistry – An Asian Journal </w:t>
      </w:r>
      <w:r w:rsidRPr="00137047">
        <w:rPr>
          <w:b/>
        </w:rPr>
        <w:t>2016,</w:t>
      </w:r>
      <w:r w:rsidRPr="00137047">
        <w:t xml:space="preserve"> </w:t>
      </w:r>
      <w:r w:rsidRPr="00137047">
        <w:rPr>
          <w:i/>
        </w:rPr>
        <w:t>11</w:t>
      </w:r>
      <w:r w:rsidRPr="00137047">
        <w:t xml:space="preserve"> (7), 965-976.</w:t>
      </w:r>
    </w:p>
    <w:p w14:paraId="49D8070C" w14:textId="77777777" w:rsidR="00137047" w:rsidRPr="00137047" w:rsidRDefault="00137047" w:rsidP="00137047">
      <w:pPr>
        <w:pStyle w:val="EndNoteBibliography"/>
        <w:ind w:firstLine="700"/>
      </w:pPr>
      <w:r w:rsidRPr="00137047">
        <w:t>12.</w:t>
      </w:r>
      <w:r w:rsidRPr="00137047">
        <w:tab/>
        <w:t xml:space="preserve">Song, S.-X.;  Cheng, Y.-F.;  Meng, X.-R.;  Ma, H.-H.;  Wang, W.-T.;  Wang, W.-Y.; Sun, S.-Q., Hybrid C2H2/dust/air explosion characteristics of CaC2 in the presence of water drops. </w:t>
      </w:r>
      <w:r w:rsidRPr="00137047">
        <w:rPr>
          <w:i/>
        </w:rPr>
        <w:t xml:space="preserve">Powder Technology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359</w:t>
      </w:r>
      <w:r w:rsidRPr="00137047">
        <w:t>, 145-151.</w:t>
      </w:r>
    </w:p>
    <w:p w14:paraId="1E750BA4" w14:textId="77777777" w:rsidR="00137047" w:rsidRPr="00137047" w:rsidRDefault="00137047" w:rsidP="00137047">
      <w:pPr>
        <w:pStyle w:val="EndNoteBibliography"/>
        <w:ind w:firstLine="700"/>
      </w:pPr>
      <w:r w:rsidRPr="00137047">
        <w:t>13.</w:t>
      </w:r>
      <w:r w:rsidRPr="00137047">
        <w:tab/>
        <w:t xml:space="preserve">Smyth, H. F.;  Carpenter, C. P.;  Well, C. S.;  Pozzani, U. C.; Striegel, J. A., Range-Finding Toxicity Data: List VI. </w:t>
      </w:r>
      <w:r w:rsidRPr="00137047">
        <w:rPr>
          <w:i/>
        </w:rPr>
        <w:t xml:space="preserve">American Industrial Hygiene Association Journal </w:t>
      </w:r>
      <w:r w:rsidRPr="00137047">
        <w:rPr>
          <w:b/>
        </w:rPr>
        <w:t>1962,</w:t>
      </w:r>
      <w:r w:rsidRPr="00137047">
        <w:t xml:space="preserve"> </w:t>
      </w:r>
      <w:r w:rsidRPr="00137047">
        <w:rPr>
          <w:i/>
        </w:rPr>
        <w:t>23</w:t>
      </w:r>
      <w:r w:rsidRPr="00137047">
        <w:t xml:space="preserve"> (2), 95-107.</w:t>
      </w:r>
    </w:p>
    <w:p w14:paraId="066C87DE" w14:textId="77777777" w:rsidR="00137047" w:rsidRPr="00137047" w:rsidRDefault="00137047" w:rsidP="00137047">
      <w:pPr>
        <w:pStyle w:val="EndNoteBibliography"/>
        <w:ind w:firstLine="700"/>
      </w:pPr>
      <w:r w:rsidRPr="00137047">
        <w:t>14.</w:t>
      </w:r>
      <w:r w:rsidRPr="00137047">
        <w:tab/>
        <w:t xml:space="preserve">Trotuş, I.-T.;  Zimmermann, T.; Schüth, F., Catalytic Reactions of Acetylene: A Feedstock for the Chemical Industry Revisited. </w:t>
      </w:r>
      <w:r w:rsidRPr="00137047">
        <w:rPr>
          <w:i/>
        </w:rPr>
        <w:t xml:space="preserve">Chemical Reviews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114</w:t>
      </w:r>
      <w:r w:rsidRPr="00137047">
        <w:t xml:space="preserve"> (3), 1761-1782.</w:t>
      </w:r>
    </w:p>
    <w:p w14:paraId="2FEEC5E3" w14:textId="77777777" w:rsidR="00137047" w:rsidRPr="00137047" w:rsidRDefault="00137047" w:rsidP="00137047">
      <w:pPr>
        <w:pStyle w:val="EndNoteBibliography"/>
        <w:ind w:firstLine="700"/>
      </w:pPr>
      <w:r w:rsidRPr="00137047">
        <w:t>15.</w:t>
      </w:r>
      <w:r w:rsidRPr="00137047">
        <w:tab/>
        <w:t xml:space="preserve">Kutscheroff, M., Ueber die Einwirkung der Kohlenwasserstoffe der Acetylenreihe auf Quecksilberoxyd und dessen Salze. </w:t>
      </w:r>
      <w:r w:rsidRPr="00137047">
        <w:rPr>
          <w:i/>
        </w:rPr>
        <w:t xml:space="preserve">Berichte der deutschen chemischen Gesellschaft </w:t>
      </w:r>
      <w:r w:rsidRPr="00137047">
        <w:rPr>
          <w:b/>
        </w:rPr>
        <w:t>1884,</w:t>
      </w:r>
      <w:r w:rsidRPr="00137047">
        <w:t xml:space="preserve"> </w:t>
      </w:r>
      <w:r w:rsidRPr="00137047">
        <w:rPr>
          <w:i/>
        </w:rPr>
        <w:t>17</w:t>
      </w:r>
      <w:r w:rsidRPr="00137047">
        <w:t xml:space="preserve"> (1), 13-29.</w:t>
      </w:r>
    </w:p>
    <w:p w14:paraId="45DB51A4" w14:textId="77777777" w:rsidR="00137047" w:rsidRPr="00137047" w:rsidRDefault="00137047" w:rsidP="00137047">
      <w:pPr>
        <w:pStyle w:val="EndNoteBibliography"/>
        <w:ind w:firstLine="700"/>
      </w:pPr>
      <w:r w:rsidRPr="00137047">
        <w:t>16.</w:t>
      </w:r>
      <w:r w:rsidRPr="00137047">
        <w:tab/>
        <w:t xml:space="preserve">Shankar, H. S.; Agnew, J. B., Kinetics of Acetylene Hydrochlorination. </w:t>
      </w:r>
      <w:r w:rsidRPr="00137047">
        <w:rPr>
          <w:i/>
        </w:rPr>
        <w:t xml:space="preserve">Industrial &amp; Engineering Chemistry Product Research and Development </w:t>
      </w:r>
      <w:r w:rsidRPr="00137047">
        <w:rPr>
          <w:b/>
        </w:rPr>
        <w:t>1980,</w:t>
      </w:r>
      <w:r w:rsidRPr="00137047">
        <w:t xml:space="preserve"> </w:t>
      </w:r>
      <w:r w:rsidRPr="00137047">
        <w:rPr>
          <w:i/>
        </w:rPr>
        <w:t>19</w:t>
      </w:r>
      <w:r w:rsidRPr="00137047">
        <w:t xml:space="preserve"> (2), 232-237.</w:t>
      </w:r>
    </w:p>
    <w:p w14:paraId="1F1C717E" w14:textId="77777777" w:rsidR="00137047" w:rsidRPr="00137047" w:rsidRDefault="00137047" w:rsidP="00137047">
      <w:pPr>
        <w:pStyle w:val="EndNoteBibliography"/>
        <w:ind w:firstLine="700"/>
      </w:pPr>
      <w:r w:rsidRPr="00137047">
        <w:t>17.</w:t>
      </w:r>
      <w:r w:rsidRPr="00137047">
        <w:tab/>
        <w:t xml:space="preserve">Yang, L.;  Chen, H.;  Su, R.;  Xu, C.; Dai, B., Cu(I)-Catalyzed Acetylene Hydration Using S-Containing Organic Compounds as Ligands. </w:t>
      </w:r>
      <w:r w:rsidRPr="00137047">
        <w:rPr>
          <w:i/>
        </w:rPr>
        <w:t xml:space="preserve">Catalysis Letters </w:t>
      </w:r>
      <w:r w:rsidRPr="00137047">
        <w:rPr>
          <w:b/>
        </w:rPr>
        <w:t>2018,</w:t>
      </w:r>
      <w:r w:rsidRPr="00137047">
        <w:t xml:space="preserve"> </w:t>
      </w:r>
      <w:r w:rsidRPr="00137047">
        <w:rPr>
          <w:i/>
        </w:rPr>
        <w:t>148</w:t>
      </w:r>
      <w:r w:rsidRPr="00137047">
        <w:t xml:space="preserve"> (11), 3370-3377.</w:t>
      </w:r>
    </w:p>
    <w:p w14:paraId="62273AA5" w14:textId="77777777" w:rsidR="00137047" w:rsidRPr="00137047" w:rsidRDefault="00137047" w:rsidP="00137047">
      <w:pPr>
        <w:pStyle w:val="EndNoteBibliography"/>
        <w:ind w:firstLine="700"/>
      </w:pPr>
      <w:r w:rsidRPr="00137047">
        <w:t>18.</w:t>
      </w:r>
      <w:r w:rsidRPr="00137047">
        <w:tab/>
        <w:t xml:space="preserve">Chen, X.;  Liu, X.;  Hu, R.; Xu, C., Complexation effect between Cu-based catalyst and DESMP in acetylene hydration. </w:t>
      </w:r>
      <w:r w:rsidRPr="00137047">
        <w:rPr>
          <w:i/>
        </w:rPr>
        <w:t xml:space="preserve">Molecular Catalysis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531</w:t>
      </w:r>
      <w:r w:rsidRPr="00137047">
        <w:t>, 112659.</w:t>
      </w:r>
    </w:p>
    <w:p w14:paraId="68B05C90" w14:textId="77777777" w:rsidR="00137047" w:rsidRPr="00137047" w:rsidRDefault="00137047" w:rsidP="00137047">
      <w:pPr>
        <w:pStyle w:val="EndNoteBibliography"/>
        <w:ind w:firstLine="700"/>
      </w:pPr>
      <w:r w:rsidRPr="00137047">
        <w:t>19.</w:t>
      </w:r>
      <w:r w:rsidRPr="00137047">
        <w:tab/>
        <w:t xml:space="preserve">Zhang, Q.;  Chen, X.;  Xie, Y.;  Ji, X.;  An, Q.;  Ma, C.; Xu, C., Supported ionic liquid-copper catalyst for synergistically catalytic and highly efficient hydration of acetylene. </w:t>
      </w:r>
      <w:r w:rsidRPr="00137047">
        <w:rPr>
          <w:i/>
        </w:rPr>
        <w:t xml:space="preserve">International Journal of Hydrogen Energy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47</w:t>
      </w:r>
      <w:r w:rsidRPr="00137047">
        <w:t xml:space="preserve"> (13), 8238-8246.</w:t>
      </w:r>
    </w:p>
    <w:p w14:paraId="4FBC77BC" w14:textId="77777777" w:rsidR="00137047" w:rsidRPr="00137047" w:rsidRDefault="00137047" w:rsidP="00137047">
      <w:pPr>
        <w:pStyle w:val="EndNoteBibliography"/>
        <w:ind w:firstLine="700"/>
      </w:pPr>
      <w:r w:rsidRPr="00137047">
        <w:t>20.</w:t>
      </w:r>
      <w:r w:rsidRPr="00137047">
        <w:tab/>
        <w:t xml:space="preserve">Qin, G.;  Song, Y.;  Jin, R.;  Shi, J.;  Yu, Z.; Cao, S., Gas-liquid acetylene hydrochlorination under nonmercuric catalysis using ionic liquids as reaction media. </w:t>
      </w:r>
      <w:r w:rsidRPr="00137047">
        <w:rPr>
          <w:i/>
        </w:rPr>
        <w:t xml:space="preserve">Green Chemistry </w:t>
      </w:r>
      <w:r w:rsidRPr="00137047">
        <w:rPr>
          <w:b/>
        </w:rPr>
        <w:t>2011,</w:t>
      </w:r>
      <w:r w:rsidRPr="00137047">
        <w:t xml:space="preserve"> </w:t>
      </w:r>
      <w:r w:rsidRPr="00137047">
        <w:rPr>
          <w:i/>
        </w:rPr>
        <w:t>13</w:t>
      </w:r>
      <w:r w:rsidRPr="00137047">
        <w:t xml:space="preserve"> (6), 1495-1498.</w:t>
      </w:r>
    </w:p>
    <w:p w14:paraId="0888D77C" w14:textId="77777777" w:rsidR="00137047" w:rsidRPr="00137047" w:rsidRDefault="00137047" w:rsidP="00137047">
      <w:pPr>
        <w:pStyle w:val="EndNoteBibliography"/>
        <w:ind w:firstLine="700"/>
      </w:pPr>
      <w:r w:rsidRPr="00137047">
        <w:t>21.</w:t>
      </w:r>
      <w:r w:rsidRPr="00137047">
        <w:tab/>
        <w:t xml:space="preserve">Wang, X.;  Zhu, M.; Dai, B., Effect of Phosphorus Ligand on Cu-Based Catalysts for Acetylene Hydrochlorination. </w:t>
      </w:r>
      <w:r w:rsidRPr="00137047">
        <w:rPr>
          <w:i/>
        </w:rPr>
        <w:t xml:space="preserve">ACS Sustainable Chemistry &amp; Engineering </w:t>
      </w:r>
      <w:r w:rsidRPr="00137047">
        <w:rPr>
          <w:b/>
        </w:rPr>
        <w:t>2019,</w:t>
      </w:r>
      <w:r w:rsidRPr="00137047">
        <w:t xml:space="preserve"> </w:t>
      </w:r>
      <w:r w:rsidRPr="00137047">
        <w:rPr>
          <w:i/>
        </w:rPr>
        <w:t>7</w:t>
      </w:r>
      <w:r w:rsidRPr="00137047">
        <w:t xml:space="preserve"> (6), 6170-6177.</w:t>
      </w:r>
    </w:p>
    <w:p w14:paraId="31EC0DA9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22.</w:t>
      </w:r>
      <w:r w:rsidRPr="00137047">
        <w:tab/>
        <w:t xml:space="preserve">Li, H.;  Wang, F.;  Cai, W.;  Zhang, J.; Zhang, X., Hydrochlorination of acetylene using supported phosphorus-doped Cu-based catalysts. </w:t>
      </w:r>
      <w:r w:rsidRPr="00137047">
        <w:rPr>
          <w:i/>
        </w:rPr>
        <w:t xml:space="preserve">Catalysis Science &amp; Technology </w:t>
      </w:r>
      <w:r w:rsidRPr="00137047">
        <w:rPr>
          <w:b/>
        </w:rPr>
        <w:t>2015,</w:t>
      </w:r>
      <w:r w:rsidRPr="00137047">
        <w:t xml:space="preserve"> </w:t>
      </w:r>
      <w:r w:rsidRPr="00137047">
        <w:rPr>
          <w:i/>
        </w:rPr>
        <w:t>5</w:t>
      </w:r>
      <w:r w:rsidRPr="00137047">
        <w:t xml:space="preserve"> (12), 5174-5184.</w:t>
      </w:r>
    </w:p>
    <w:p w14:paraId="74C571D1" w14:textId="77777777" w:rsidR="00137047" w:rsidRPr="00137047" w:rsidRDefault="00137047" w:rsidP="00137047">
      <w:pPr>
        <w:pStyle w:val="EndNoteBibliography"/>
        <w:ind w:firstLine="700"/>
      </w:pPr>
      <w:r w:rsidRPr="00137047">
        <w:t>23.</w:t>
      </w:r>
      <w:r w:rsidRPr="00137047">
        <w:tab/>
        <w:t xml:space="preserve">Liu, J.;  Zuo, Y.;  Han, M.;  Wang, Z.; Wang, D., Stability improvement of the Nieuwland catalyst in the dimerization of acetylene to monovinylacetylene. </w:t>
      </w:r>
      <w:r w:rsidRPr="00137047">
        <w:rPr>
          <w:i/>
        </w:rPr>
        <w:t xml:space="preserve">Journal of Natural Gas Chemistry </w:t>
      </w:r>
      <w:r w:rsidRPr="00137047">
        <w:rPr>
          <w:b/>
        </w:rPr>
        <w:t>2012,</w:t>
      </w:r>
      <w:r w:rsidRPr="00137047">
        <w:t xml:space="preserve"> </w:t>
      </w:r>
      <w:r w:rsidRPr="00137047">
        <w:rPr>
          <w:i/>
        </w:rPr>
        <w:t>21</w:t>
      </w:r>
      <w:r w:rsidRPr="00137047">
        <w:t xml:space="preserve"> (5), 495-500.</w:t>
      </w:r>
    </w:p>
    <w:p w14:paraId="4E4F0364" w14:textId="77777777" w:rsidR="00137047" w:rsidRPr="00137047" w:rsidRDefault="00137047" w:rsidP="00137047">
      <w:pPr>
        <w:pStyle w:val="EndNoteBibliography"/>
        <w:ind w:firstLine="700"/>
      </w:pPr>
      <w:r w:rsidRPr="00137047">
        <w:t>24.</w:t>
      </w:r>
      <w:r w:rsidRPr="00137047">
        <w:tab/>
        <w:t xml:space="preserve">Potapov, V. A.;  Musalov, M. V.;  Panov, V. A.;  Musalova, M. V.; Amosova, S. V., Allylation of acetylene under atmospheric pressure. </w:t>
      </w:r>
      <w:r w:rsidRPr="00137047">
        <w:rPr>
          <w:i/>
        </w:rPr>
        <w:t xml:space="preserve">Russian Journal of Organic Chemistry </w:t>
      </w:r>
      <w:r w:rsidRPr="00137047">
        <w:rPr>
          <w:b/>
        </w:rPr>
        <w:t>2013,</w:t>
      </w:r>
      <w:r w:rsidRPr="00137047">
        <w:t xml:space="preserve"> </w:t>
      </w:r>
      <w:r w:rsidRPr="00137047">
        <w:rPr>
          <w:i/>
        </w:rPr>
        <w:t>49</w:t>
      </w:r>
      <w:r w:rsidRPr="00137047">
        <w:t xml:space="preserve"> (12), 1834-1835.</w:t>
      </w:r>
    </w:p>
    <w:p w14:paraId="46B2F37F" w14:textId="77777777" w:rsidR="00137047" w:rsidRPr="00137047" w:rsidRDefault="00137047" w:rsidP="00137047">
      <w:pPr>
        <w:pStyle w:val="EndNoteBibliography"/>
        <w:ind w:firstLine="700"/>
      </w:pPr>
      <w:r w:rsidRPr="00137047">
        <w:t>25.</w:t>
      </w:r>
      <w:r w:rsidRPr="00137047">
        <w:tab/>
        <w:t xml:space="preserve">Kolb, H. C.;  Finn, M. G.; Sharpless, K. B., Click Chemistry: Diverse Chemical Function from a Few Good Reactions. </w:t>
      </w:r>
      <w:r w:rsidRPr="00137047">
        <w:rPr>
          <w:i/>
        </w:rPr>
        <w:t xml:space="preserve">Angewandte Chemie International Edition </w:t>
      </w:r>
      <w:r w:rsidRPr="00137047">
        <w:rPr>
          <w:b/>
        </w:rPr>
        <w:t>2001,</w:t>
      </w:r>
      <w:r w:rsidRPr="00137047">
        <w:t xml:space="preserve"> </w:t>
      </w:r>
      <w:r w:rsidRPr="00137047">
        <w:rPr>
          <w:i/>
        </w:rPr>
        <w:t>40</w:t>
      </w:r>
      <w:r w:rsidRPr="00137047">
        <w:t xml:space="preserve"> (11), 2004-2021.</w:t>
      </w:r>
    </w:p>
    <w:p w14:paraId="1590626B" w14:textId="77777777" w:rsidR="00137047" w:rsidRPr="00137047" w:rsidRDefault="00137047" w:rsidP="00137047">
      <w:pPr>
        <w:pStyle w:val="EndNoteBibliography"/>
        <w:ind w:firstLine="700"/>
      </w:pPr>
      <w:r w:rsidRPr="00137047">
        <w:t>26.</w:t>
      </w:r>
      <w:r w:rsidRPr="00137047">
        <w:tab/>
        <w:t xml:space="preserve">Oliveira, R. N. d.;  Sinou, D.; Srivastava, R. M., Efficient Synthesis of Some Unsaturated [1,2,3]‐Triazole‐Linked Glycoconjugates. </w:t>
      </w:r>
      <w:r w:rsidRPr="00137047">
        <w:rPr>
          <w:i/>
        </w:rPr>
        <w:t xml:space="preserve">Journal of Carbohydrate Chemistry </w:t>
      </w:r>
      <w:r w:rsidRPr="00137047">
        <w:rPr>
          <w:b/>
        </w:rPr>
        <w:t>2006,</w:t>
      </w:r>
      <w:r w:rsidRPr="00137047">
        <w:t xml:space="preserve"> </w:t>
      </w:r>
      <w:r w:rsidRPr="00137047">
        <w:rPr>
          <w:i/>
        </w:rPr>
        <w:t>25</w:t>
      </w:r>
      <w:r w:rsidRPr="00137047">
        <w:t xml:space="preserve"> (5), 407-425.</w:t>
      </w:r>
    </w:p>
    <w:p w14:paraId="219E64F8" w14:textId="77777777" w:rsidR="00137047" w:rsidRPr="00137047" w:rsidRDefault="00137047" w:rsidP="00137047">
      <w:pPr>
        <w:pStyle w:val="EndNoteBibliography"/>
        <w:ind w:firstLine="700"/>
      </w:pPr>
      <w:r w:rsidRPr="00137047">
        <w:t>27.</w:t>
      </w:r>
      <w:r w:rsidRPr="00137047">
        <w:tab/>
        <w:t xml:space="preserve">Rostovtsev, V. V.;  Green, L. G.;  Fokin, V. V.; Sharpless, K. B., A Stepwise Huisgen Cycloaddition Process: Copper(I)-Catalyzed Regioselective “Ligation” of Azides and Terminal Alkynes. </w:t>
      </w:r>
      <w:r w:rsidRPr="00137047">
        <w:rPr>
          <w:i/>
        </w:rPr>
        <w:t xml:space="preserve">Angewandte Chemie International Edition </w:t>
      </w:r>
      <w:r w:rsidRPr="00137047">
        <w:rPr>
          <w:b/>
        </w:rPr>
        <w:t>2002,</w:t>
      </w:r>
      <w:r w:rsidRPr="00137047">
        <w:t xml:space="preserve"> </w:t>
      </w:r>
      <w:r w:rsidRPr="00137047">
        <w:rPr>
          <w:i/>
        </w:rPr>
        <w:t>41</w:t>
      </w:r>
      <w:r w:rsidRPr="00137047">
        <w:t xml:space="preserve"> (14), 2596-2599.</w:t>
      </w:r>
    </w:p>
    <w:p w14:paraId="4D5D497A" w14:textId="77777777" w:rsidR="00137047" w:rsidRPr="00137047" w:rsidRDefault="00137047" w:rsidP="00137047">
      <w:pPr>
        <w:pStyle w:val="EndNoteBibliography"/>
        <w:ind w:firstLine="700"/>
      </w:pPr>
      <w:r w:rsidRPr="00137047">
        <w:t>28.</w:t>
      </w:r>
      <w:r w:rsidRPr="00137047">
        <w:tab/>
        <w:t xml:space="preserve">Wu, L.;  Yan, B.;  Yang, G.; Chen, Y., Green synthesis of 1-monosubstituted 1,2,3-triazoles via ‘click chemistry’ in water. </w:t>
      </w:r>
      <w:r w:rsidRPr="00137047">
        <w:rPr>
          <w:i/>
        </w:rPr>
        <w:t xml:space="preserve">Heterocyclic Communications </w:t>
      </w:r>
      <w:r w:rsidRPr="00137047">
        <w:rPr>
          <w:b/>
        </w:rPr>
        <w:t>2013,</w:t>
      </w:r>
      <w:r w:rsidRPr="00137047">
        <w:t xml:space="preserve"> </w:t>
      </w:r>
      <w:r w:rsidRPr="00137047">
        <w:rPr>
          <w:i/>
        </w:rPr>
        <w:t>19</w:t>
      </w:r>
      <w:r w:rsidRPr="00137047">
        <w:t xml:space="preserve"> (6), 397-400.</w:t>
      </w:r>
    </w:p>
    <w:p w14:paraId="296937DE" w14:textId="77777777" w:rsidR="00137047" w:rsidRPr="00137047" w:rsidRDefault="00137047" w:rsidP="00137047">
      <w:pPr>
        <w:pStyle w:val="EndNoteBibliography"/>
        <w:ind w:firstLine="700"/>
      </w:pPr>
      <w:r w:rsidRPr="00137047">
        <w:t>29.</w:t>
      </w:r>
      <w:r w:rsidRPr="00137047">
        <w:tab/>
        <w:t xml:space="preserve">Velázquez, H. D.;  García, Y. R.;  Vandichel, M.;  Madder, A.; Verpoort, F., Water-soluble NHC-Cu catalysts: applications in click chemistry, bioconjugation and mechanistic analysis. </w:t>
      </w:r>
      <w:r w:rsidRPr="00137047">
        <w:rPr>
          <w:i/>
        </w:rPr>
        <w:t xml:space="preserve">Organic &amp; Biomolecular Chemistry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12</w:t>
      </w:r>
      <w:r w:rsidRPr="00137047">
        <w:t xml:space="preserve"> (46), 9350-9356.</w:t>
      </w:r>
    </w:p>
    <w:p w14:paraId="2D355ED9" w14:textId="77777777" w:rsidR="00137047" w:rsidRPr="00137047" w:rsidRDefault="00137047" w:rsidP="00137047">
      <w:pPr>
        <w:pStyle w:val="EndNoteBibliography"/>
        <w:ind w:firstLine="700"/>
      </w:pPr>
      <w:r w:rsidRPr="00137047">
        <w:t>30.</w:t>
      </w:r>
      <w:r w:rsidRPr="00137047">
        <w:tab/>
        <w:t xml:space="preserve">Sharma, S.;  Saquib, M.;  Verma, S.;  Mishra, N. N.;  Shukla, P. K.;  Srivastava, R.;  Prabhakar, Y. S.; Shaw, A. K., Synthesis of 2,3,6-trideoxy sugar triazole hybrids as potential new broad spectrum antimicrobial agents. </w:t>
      </w:r>
      <w:r w:rsidRPr="00137047">
        <w:rPr>
          <w:i/>
        </w:rPr>
        <w:t xml:space="preserve">European Journal of Medicinal Chemistry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83</w:t>
      </w:r>
      <w:r w:rsidRPr="00137047">
        <w:t>, 474-489.</w:t>
      </w:r>
    </w:p>
    <w:p w14:paraId="10633401" w14:textId="77777777" w:rsidR="00137047" w:rsidRPr="00137047" w:rsidRDefault="00137047" w:rsidP="00137047">
      <w:pPr>
        <w:pStyle w:val="EndNoteBibliography"/>
        <w:ind w:firstLine="700"/>
      </w:pPr>
      <w:r w:rsidRPr="00137047">
        <w:t>31.</w:t>
      </w:r>
      <w:r w:rsidRPr="00137047">
        <w:tab/>
        <w:t>Wu, L.-Y.;  Xie, Y.-X.;  Chen, Z.-S.;  Niu, Y.-N.; Liang, Y.-M., A Convenient Synthesis of 1-Substituted 1,2,3-Triazoles via CuI/Et</w:t>
      </w:r>
      <w:r w:rsidRPr="00137047">
        <w:rPr>
          <w:vertAlign w:val="subscript"/>
        </w:rPr>
        <w:t>3</w:t>
      </w:r>
      <w:r w:rsidRPr="00137047">
        <w:t xml:space="preserve">N Catalyzed ‘Click Chemistry’ from Azides and Acetylene Gas. </w:t>
      </w:r>
      <w:r w:rsidRPr="00137047">
        <w:rPr>
          <w:i/>
        </w:rPr>
        <w:t xml:space="preserve">Synlett </w:t>
      </w:r>
      <w:r w:rsidRPr="00137047">
        <w:rPr>
          <w:b/>
        </w:rPr>
        <w:t>2009,</w:t>
      </w:r>
      <w:r w:rsidRPr="00137047">
        <w:t xml:space="preserve"> </w:t>
      </w:r>
      <w:r w:rsidRPr="00137047">
        <w:rPr>
          <w:i/>
        </w:rPr>
        <w:t>2009</w:t>
      </w:r>
      <w:r w:rsidRPr="00137047">
        <w:t xml:space="preserve"> (09), 1453-1456.</w:t>
      </w:r>
    </w:p>
    <w:p w14:paraId="4110335A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32.</w:t>
      </w:r>
      <w:r w:rsidRPr="00137047">
        <w:tab/>
        <w:t xml:space="preserve">Jiang, Y.;  Kuang, C.; Yang, Q., The Use of Calcium Carbide in the Synthesis of 1-Monosubstituted Aryl 1,2,3-Triazole via Click Chemistry. </w:t>
      </w:r>
      <w:r w:rsidRPr="00137047">
        <w:rPr>
          <w:i/>
        </w:rPr>
        <w:t xml:space="preserve">Synlett </w:t>
      </w:r>
      <w:r w:rsidRPr="00137047">
        <w:rPr>
          <w:b/>
        </w:rPr>
        <w:t>2009,</w:t>
      </w:r>
      <w:r w:rsidRPr="00137047">
        <w:t xml:space="preserve"> </w:t>
      </w:r>
      <w:r w:rsidRPr="00137047">
        <w:rPr>
          <w:i/>
        </w:rPr>
        <w:t>2009</w:t>
      </w:r>
      <w:r w:rsidRPr="00137047">
        <w:t xml:space="preserve"> (19), 3163-3166.</w:t>
      </w:r>
    </w:p>
    <w:p w14:paraId="588B3AE4" w14:textId="77777777" w:rsidR="00137047" w:rsidRPr="00137047" w:rsidRDefault="00137047" w:rsidP="00137047">
      <w:pPr>
        <w:pStyle w:val="EndNoteBibliography"/>
        <w:ind w:firstLine="700"/>
      </w:pPr>
      <w:r w:rsidRPr="00137047">
        <w:t>33.</w:t>
      </w:r>
      <w:r w:rsidRPr="00137047">
        <w:tab/>
        <w:t xml:space="preserve">Gonda, Z.;  Lőrincz, K.; Novák, Z., Efficient synthesis of deuterated 1,2,3-triazoles. </w:t>
      </w:r>
      <w:r w:rsidRPr="00137047">
        <w:rPr>
          <w:i/>
        </w:rPr>
        <w:t xml:space="preserve">Tetrahedron Letters </w:t>
      </w:r>
      <w:r w:rsidRPr="00137047">
        <w:rPr>
          <w:b/>
        </w:rPr>
        <w:t>2010,</w:t>
      </w:r>
      <w:r w:rsidRPr="00137047">
        <w:t xml:space="preserve"> </w:t>
      </w:r>
      <w:r w:rsidRPr="00137047">
        <w:rPr>
          <w:i/>
        </w:rPr>
        <w:t>51</w:t>
      </w:r>
      <w:r w:rsidRPr="00137047">
        <w:t xml:space="preserve"> (48), 6275-6277.</w:t>
      </w:r>
    </w:p>
    <w:p w14:paraId="1669114A" w14:textId="77777777" w:rsidR="00137047" w:rsidRPr="00137047" w:rsidRDefault="00137047" w:rsidP="00137047">
      <w:pPr>
        <w:pStyle w:val="EndNoteBibliography"/>
        <w:ind w:firstLine="700"/>
      </w:pPr>
      <w:r w:rsidRPr="00137047">
        <w:t>34.</w:t>
      </w:r>
      <w:r w:rsidRPr="00137047">
        <w:tab/>
        <w:t xml:space="preserve">Yang, Q.;  Jiang, Y.; Kuang, C., Facile One-Pot Synthesis of Monosubstituted 1-Aryl-1H-1,2,3-triazoles from Arylboronic Acids and Prop-2-ynoic Acid (=Propiolic Acid) or Calcium Acetylide (=Calcium Carbide) as Acetylene Source. </w:t>
      </w:r>
      <w:r w:rsidRPr="00137047">
        <w:rPr>
          <w:i/>
        </w:rPr>
        <w:t xml:space="preserve">Helvetica Chimica Acta </w:t>
      </w:r>
      <w:r w:rsidRPr="00137047">
        <w:rPr>
          <w:b/>
        </w:rPr>
        <w:t>2012,</w:t>
      </w:r>
      <w:r w:rsidRPr="00137047">
        <w:t xml:space="preserve"> </w:t>
      </w:r>
      <w:r w:rsidRPr="00137047">
        <w:rPr>
          <w:i/>
        </w:rPr>
        <w:t>95</w:t>
      </w:r>
      <w:r w:rsidRPr="00137047">
        <w:t xml:space="preserve"> (3), 448-454.</w:t>
      </w:r>
    </w:p>
    <w:p w14:paraId="2D6CDFBC" w14:textId="77777777" w:rsidR="00137047" w:rsidRPr="00137047" w:rsidRDefault="00137047" w:rsidP="00137047">
      <w:pPr>
        <w:pStyle w:val="EndNoteBibliography"/>
        <w:ind w:firstLine="700"/>
      </w:pPr>
      <w:r w:rsidRPr="00137047">
        <w:t>35.</w:t>
      </w:r>
      <w:r w:rsidRPr="00137047">
        <w:tab/>
        <w:t xml:space="preserve">Matake, R.;  Niwa, Y.; Matsubara, H., Phase-Vanishing Method with Acetylene Evolution and Its Utilization in Several Organic Syntheses. </w:t>
      </w:r>
      <w:r w:rsidRPr="00137047">
        <w:rPr>
          <w:i/>
        </w:rPr>
        <w:t xml:space="preserve">Organic Letters </w:t>
      </w:r>
      <w:r w:rsidRPr="00137047">
        <w:rPr>
          <w:b/>
        </w:rPr>
        <w:t>2015,</w:t>
      </w:r>
      <w:r w:rsidRPr="00137047">
        <w:t xml:space="preserve"> </w:t>
      </w:r>
      <w:r w:rsidRPr="00137047">
        <w:rPr>
          <w:i/>
        </w:rPr>
        <w:t>17</w:t>
      </w:r>
      <w:r w:rsidRPr="00137047">
        <w:t xml:space="preserve"> (10), 2354-2357.</w:t>
      </w:r>
    </w:p>
    <w:p w14:paraId="76F38F52" w14:textId="77777777" w:rsidR="00137047" w:rsidRPr="00137047" w:rsidRDefault="00137047" w:rsidP="00137047">
      <w:pPr>
        <w:pStyle w:val="EndNoteBibliography"/>
        <w:ind w:firstLine="700"/>
      </w:pPr>
      <w:r w:rsidRPr="00137047">
        <w:t>36.</w:t>
      </w:r>
      <w:r w:rsidRPr="00137047">
        <w:tab/>
        <w:t xml:space="preserve">Lu, H.; Li, Z., Synthesis of 1,2,3-Triazolyl-Based Ketoximes Using Calcium Carbide as an Acetylene Source. </w:t>
      </w:r>
      <w:r w:rsidRPr="00137047">
        <w:rPr>
          <w:i/>
        </w:rPr>
        <w:t xml:space="preserve">European Journal of Organic Chemistry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2020</w:t>
      </w:r>
      <w:r w:rsidRPr="00137047">
        <w:t xml:space="preserve"> (7), 845-851.</w:t>
      </w:r>
    </w:p>
    <w:p w14:paraId="6642D3E8" w14:textId="77777777" w:rsidR="00137047" w:rsidRPr="00137047" w:rsidRDefault="00137047" w:rsidP="00137047">
      <w:pPr>
        <w:pStyle w:val="EndNoteBibliography"/>
        <w:ind w:firstLine="700"/>
      </w:pPr>
      <w:r w:rsidRPr="00137047">
        <w:t>37.</w:t>
      </w:r>
      <w:r w:rsidRPr="00137047">
        <w:tab/>
        <w:t>Janka, M.;  Anderson, G. K.; Rath, N. P., Synthesis of Neutral Molecular Squares Composed of Bis(phosphine)platinum Corner Units and Dialkynyl Linkers. Solid-State Characterization of [Pt(μ-C</w:t>
      </w:r>
      <w:r w:rsidRPr="00137047">
        <w:rPr>
          <w:rFonts w:ascii="Cambria Math" w:hAnsi="Cambria Math" w:cs="Cambria Math"/>
        </w:rPr>
        <w:t>⋮</w:t>
      </w:r>
      <w:r w:rsidRPr="00137047">
        <w:t>CC</w:t>
      </w:r>
      <w:r w:rsidRPr="00137047">
        <w:rPr>
          <w:rFonts w:ascii="Cambria Math" w:hAnsi="Cambria Math" w:cs="Cambria Math"/>
        </w:rPr>
        <w:t>⋮</w:t>
      </w:r>
      <w:r w:rsidRPr="00137047">
        <w:t xml:space="preserve">C)(dppp)]4. </w:t>
      </w:r>
      <w:r w:rsidRPr="00137047">
        <w:rPr>
          <w:i/>
        </w:rPr>
        <w:t xml:space="preserve">Organometallics </w:t>
      </w:r>
      <w:r w:rsidRPr="00137047">
        <w:rPr>
          <w:b/>
        </w:rPr>
        <w:t>2004,</w:t>
      </w:r>
      <w:r w:rsidRPr="00137047">
        <w:t xml:space="preserve"> </w:t>
      </w:r>
      <w:r w:rsidRPr="00137047">
        <w:rPr>
          <w:i/>
        </w:rPr>
        <w:t>23</w:t>
      </w:r>
      <w:r w:rsidRPr="00137047">
        <w:t xml:space="preserve"> (19), 4382-4390.</w:t>
      </w:r>
    </w:p>
    <w:p w14:paraId="0CD1444D" w14:textId="77777777" w:rsidR="00137047" w:rsidRPr="00137047" w:rsidRDefault="00137047" w:rsidP="00137047">
      <w:pPr>
        <w:pStyle w:val="EndNoteBibliography"/>
        <w:ind w:firstLine="700"/>
      </w:pPr>
      <w:r w:rsidRPr="00137047">
        <w:t>38.</w:t>
      </w:r>
      <w:r w:rsidRPr="00137047">
        <w:tab/>
        <w:t xml:space="preserve">Cheng, T.;  Liu, B.;  Wu, R.; Zhu, S., Cu-catalyzed carboboration of acetylene with Michael acceptors. </w:t>
      </w:r>
      <w:r w:rsidRPr="00137047">
        <w:rPr>
          <w:i/>
        </w:rPr>
        <w:t xml:space="preserve">Chemical Science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13</w:t>
      </w:r>
      <w:r w:rsidRPr="00137047">
        <w:t xml:space="preserve"> (25), 7604-7609.</w:t>
      </w:r>
    </w:p>
    <w:p w14:paraId="2CB3ED85" w14:textId="77777777" w:rsidR="00137047" w:rsidRPr="00137047" w:rsidRDefault="00137047" w:rsidP="00137047">
      <w:pPr>
        <w:pStyle w:val="EndNoteBibliography"/>
        <w:ind w:firstLine="700"/>
      </w:pPr>
      <w:r w:rsidRPr="00137047">
        <w:t>39.</w:t>
      </w:r>
      <w:r w:rsidRPr="00137047">
        <w:tab/>
        <w:t xml:space="preserve">Ye, F.;  Wang, C.;  Ma, X.;  Hossain, M. L.;  Xia, Y.;  Zhang, Y.; Wang, J., Synthesis of Terminal Allenes through Copper-Mediated Cross-Coupling of Ethyne with N-Tosylhydrazones or α-Diazoesters. </w:t>
      </w:r>
      <w:r w:rsidRPr="00137047">
        <w:rPr>
          <w:i/>
        </w:rPr>
        <w:t xml:space="preserve">The Journal of Organic Chemistry </w:t>
      </w:r>
      <w:r w:rsidRPr="00137047">
        <w:rPr>
          <w:b/>
        </w:rPr>
        <w:t>2015,</w:t>
      </w:r>
      <w:r w:rsidRPr="00137047">
        <w:t xml:space="preserve"> </w:t>
      </w:r>
      <w:r w:rsidRPr="00137047">
        <w:rPr>
          <w:i/>
        </w:rPr>
        <w:t>80</w:t>
      </w:r>
      <w:r w:rsidRPr="00137047">
        <w:t xml:space="preserve"> (1), 647-652.</w:t>
      </w:r>
    </w:p>
    <w:p w14:paraId="51DEAFF2" w14:textId="77777777" w:rsidR="00137047" w:rsidRPr="00137047" w:rsidRDefault="00137047" w:rsidP="00137047">
      <w:pPr>
        <w:pStyle w:val="EndNoteBibliography"/>
        <w:ind w:firstLine="700"/>
      </w:pPr>
      <w:r w:rsidRPr="00137047">
        <w:t>40.</w:t>
      </w:r>
      <w:r w:rsidRPr="00137047">
        <w:tab/>
        <w:t xml:space="preserve">Gao, L.; Li, Z., Synthesis of aromatic terminal allenes and aliphatic terminal alkynes from hydrazones using calcium carbide as an acetylene source. </w:t>
      </w:r>
      <w:r w:rsidRPr="00137047">
        <w:rPr>
          <w:i/>
        </w:rPr>
        <w:t xml:space="preserve">Organic Chemistry Frontiers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7</w:t>
      </w:r>
      <w:r w:rsidRPr="00137047">
        <w:t xml:space="preserve"> (4), 702-708.</w:t>
      </w:r>
    </w:p>
    <w:p w14:paraId="057F379E" w14:textId="77777777" w:rsidR="00137047" w:rsidRPr="00137047" w:rsidRDefault="00137047" w:rsidP="00137047">
      <w:pPr>
        <w:pStyle w:val="EndNoteBibliography"/>
        <w:ind w:firstLine="700"/>
      </w:pPr>
      <w:r w:rsidRPr="00137047">
        <w:t>41.</w:t>
      </w:r>
      <w:r w:rsidRPr="00137047">
        <w:tab/>
        <w:t xml:space="preserve">Gao, L.; Li, Z., Direct Synthesis of 1-Arylprop-1-ynes with Calcium Carbide as an Acetylene Source. </w:t>
      </w:r>
      <w:r w:rsidRPr="00137047">
        <w:rPr>
          <w:i/>
        </w:rPr>
        <w:t xml:space="preserve">Synlett </w:t>
      </w:r>
      <w:r w:rsidRPr="00137047">
        <w:rPr>
          <w:b/>
        </w:rPr>
        <w:t>2019,</w:t>
      </w:r>
      <w:r w:rsidRPr="00137047">
        <w:t xml:space="preserve"> </w:t>
      </w:r>
      <w:r w:rsidRPr="00137047">
        <w:rPr>
          <w:i/>
        </w:rPr>
        <w:t>30</w:t>
      </w:r>
      <w:r w:rsidRPr="00137047">
        <w:t xml:space="preserve"> (13), 1580-1584.</w:t>
      </w:r>
    </w:p>
    <w:p w14:paraId="14F25339" w14:textId="77777777" w:rsidR="00137047" w:rsidRPr="00137047" w:rsidRDefault="00137047" w:rsidP="00137047">
      <w:pPr>
        <w:pStyle w:val="EndNoteBibliography"/>
        <w:ind w:firstLine="700"/>
      </w:pPr>
      <w:r w:rsidRPr="00137047">
        <w:t>42.</w:t>
      </w:r>
      <w:r w:rsidRPr="00137047">
        <w:tab/>
        <w:t xml:space="preserve">Fu, R.; Li, Z., Direct Synthesis of 2-Methylbenzofurans from Calcium Carbide and Salicylaldehyde p-Tosylhydrazones. </w:t>
      </w:r>
      <w:r w:rsidRPr="00137047">
        <w:rPr>
          <w:i/>
        </w:rPr>
        <w:t xml:space="preserve">Organic Letters </w:t>
      </w:r>
      <w:r w:rsidRPr="00137047">
        <w:rPr>
          <w:b/>
        </w:rPr>
        <w:t>2018,</w:t>
      </w:r>
      <w:r w:rsidRPr="00137047">
        <w:t xml:space="preserve"> </w:t>
      </w:r>
      <w:r w:rsidRPr="00137047">
        <w:rPr>
          <w:i/>
        </w:rPr>
        <w:t>20</w:t>
      </w:r>
      <w:r w:rsidRPr="00137047">
        <w:t xml:space="preserve"> (8), 2342-2345.</w:t>
      </w:r>
    </w:p>
    <w:p w14:paraId="75B2E614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43.</w:t>
      </w:r>
      <w:r w:rsidRPr="00137047">
        <w:tab/>
        <w:t xml:space="preserve">Gou, R.;  Zhang, Y.;  Wu, S.-w.; Liu, F., Synthesis of Polysubstituted 3-Chalcogenated Indoles through Copper(I) Iodide-Catalyzed Three-Component Domino Reactions. </w:t>
      </w:r>
      <w:r w:rsidRPr="00137047">
        <w:rPr>
          <w:i/>
        </w:rPr>
        <w:t xml:space="preserve">Synlett </w:t>
      </w:r>
      <w:r w:rsidRPr="00137047">
        <w:rPr>
          <w:b/>
        </w:rPr>
        <w:t>2019,</w:t>
      </w:r>
      <w:r w:rsidRPr="00137047">
        <w:t xml:space="preserve"> </w:t>
      </w:r>
      <w:r w:rsidRPr="00137047">
        <w:rPr>
          <w:i/>
        </w:rPr>
        <w:t>30</w:t>
      </w:r>
      <w:r w:rsidRPr="00137047">
        <w:t xml:space="preserve"> (02), 207-212.</w:t>
      </w:r>
    </w:p>
    <w:p w14:paraId="670186DB" w14:textId="77777777" w:rsidR="00137047" w:rsidRPr="00137047" w:rsidRDefault="00137047" w:rsidP="00137047">
      <w:pPr>
        <w:pStyle w:val="EndNoteBibliography"/>
        <w:ind w:firstLine="700"/>
      </w:pPr>
      <w:r w:rsidRPr="00137047">
        <w:t>44.</w:t>
      </w:r>
      <w:r w:rsidRPr="00137047">
        <w:tab/>
        <w:t xml:space="preserve">Lin, Z.;  Yu, D.;  Sum, Y. N.; Zhang, Y., Synthesis of Functional Acetylene Derivatives from Calcium Carbide. </w:t>
      </w:r>
      <w:r w:rsidRPr="00137047">
        <w:rPr>
          <w:i/>
        </w:rPr>
        <w:t xml:space="preserve">ChemSusChem </w:t>
      </w:r>
      <w:r w:rsidRPr="00137047">
        <w:rPr>
          <w:b/>
        </w:rPr>
        <w:t>2012,</w:t>
      </w:r>
      <w:r w:rsidRPr="00137047">
        <w:t xml:space="preserve"> </w:t>
      </w:r>
      <w:r w:rsidRPr="00137047">
        <w:rPr>
          <w:i/>
        </w:rPr>
        <w:t>5</w:t>
      </w:r>
      <w:r w:rsidRPr="00137047">
        <w:t xml:space="preserve"> (4), 625-628.</w:t>
      </w:r>
    </w:p>
    <w:p w14:paraId="15C37249" w14:textId="77777777" w:rsidR="00137047" w:rsidRPr="00137047" w:rsidRDefault="00137047" w:rsidP="00137047">
      <w:pPr>
        <w:pStyle w:val="EndNoteBibliography"/>
        <w:ind w:firstLine="700"/>
      </w:pPr>
      <w:r w:rsidRPr="00137047">
        <w:t>45.</w:t>
      </w:r>
      <w:r w:rsidRPr="00137047">
        <w:tab/>
        <w:t xml:space="preserve">Yu, D.;  Sum, Y. N.;  Ean, A. C. C.;  Chin, M. P.; Zhang, Y., Acetylide Ion (C22−) as a Synthon To Link Electrophiles and Nucleophiles: A Simple Method for Enaminone Synthesis. </w:t>
      </w:r>
      <w:r w:rsidRPr="00137047">
        <w:rPr>
          <w:i/>
        </w:rPr>
        <w:t xml:space="preserve">Angewandte Chemie International Edition </w:t>
      </w:r>
      <w:r w:rsidRPr="00137047">
        <w:rPr>
          <w:b/>
        </w:rPr>
        <w:t>2013,</w:t>
      </w:r>
      <w:r w:rsidRPr="00137047">
        <w:t xml:space="preserve"> </w:t>
      </w:r>
      <w:r w:rsidRPr="00137047">
        <w:rPr>
          <w:i/>
        </w:rPr>
        <w:t>52</w:t>
      </w:r>
      <w:r w:rsidRPr="00137047">
        <w:t xml:space="preserve"> (19), 5125-5128.</w:t>
      </w:r>
    </w:p>
    <w:p w14:paraId="7AE51F9D" w14:textId="77777777" w:rsidR="00137047" w:rsidRPr="00137047" w:rsidRDefault="00137047" w:rsidP="00137047">
      <w:pPr>
        <w:pStyle w:val="EndNoteBibliography"/>
        <w:ind w:firstLine="700"/>
      </w:pPr>
      <w:r w:rsidRPr="00137047">
        <w:t>46.</w:t>
      </w:r>
      <w:r w:rsidRPr="00137047">
        <w:tab/>
        <w:t>Teong, S. P.;  Yu, D.;  Sum, Y. N.; Zhang, Y., Copper catalysed alkynylation of tertiary amines with CaC</w:t>
      </w:r>
      <w:r w:rsidRPr="00137047">
        <w:rPr>
          <w:vertAlign w:val="subscript"/>
        </w:rPr>
        <w:t>2</w:t>
      </w:r>
      <w:r w:rsidRPr="00137047">
        <w:t xml:space="preserve"> via sp</w:t>
      </w:r>
      <w:r w:rsidRPr="00137047">
        <w:rPr>
          <w:vertAlign w:val="superscript"/>
        </w:rPr>
        <w:t>3</w:t>
      </w:r>
      <w:r w:rsidRPr="00137047">
        <w:t xml:space="preserve"> C–H activation. </w:t>
      </w:r>
      <w:r w:rsidRPr="00137047">
        <w:rPr>
          <w:i/>
        </w:rPr>
        <w:t xml:space="preserve">Green Chemistry </w:t>
      </w:r>
      <w:r w:rsidRPr="00137047">
        <w:rPr>
          <w:b/>
        </w:rPr>
        <w:t>2016,</w:t>
      </w:r>
      <w:r w:rsidRPr="00137047">
        <w:t xml:space="preserve"> </w:t>
      </w:r>
      <w:r w:rsidRPr="00137047">
        <w:rPr>
          <w:i/>
        </w:rPr>
        <w:t>18</w:t>
      </w:r>
      <w:r w:rsidRPr="00137047">
        <w:t xml:space="preserve"> (12), 3499-3502.</w:t>
      </w:r>
    </w:p>
    <w:p w14:paraId="43ED672D" w14:textId="77777777" w:rsidR="00137047" w:rsidRPr="00137047" w:rsidRDefault="00137047" w:rsidP="00137047">
      <w:pPr>
        <w:pStyle w:val="EndNoteBibliography"/>
        <w:ind w:firstLine="700"/>
      </w:pPr>
      <w:r w:rsidRPr="00137047">
        <w:t>47.</w:t>
      </w:r>
      <w:r w:rsidRPr="00137047">
        <w:tab/>
        <w:t xml:space="preserve">Van Beek, W. E.;  Gadde, K.; Tehrani, K. A., The Use of Calcium Carbide as Acetylene Source in a Three-Component Coupling with ω-Chlorinated Ketones and Primary Amines. </w:t>
      </w:r>
      <w:r w:rsidRPr="00137047">
        <w:rPr>
          <w:i/>
        </w:rPr>
        <w:t xml:space="preserve">Chemistry – A European Journal </w:t>
      </w:r>
      <w:r w:rsidRPr="00137047">
        <w:rPr>
          <w:b/>
        </w:rPr>
        <w:t>2018,</w:t>
      </w:r>
      <w:r w:rsidRPr="00137047">
        <w:t xml:space="preserve"> </w:t>
      </w:r>
      <w:r w:rsidRPr="00137047">
        <w:rPr>
          <w:i/>
        </w:rPr>
        <w:t>24</w:t>
      </w:r>
      <w:r w:rsidRPr="00137047">
        <w:t xml:space="preserve"> (62), 16645-16651.</w:t>
      </w:r>
    </w:p>
    <w:p w14:paraId="42AE9E2E" w14:textId="77777777" w:rsidR="00137047" w:rsidRPr="00137047" w:rsidRDefault="00137047" w:rsidP="00137047">
      <w:pPr>
        <w:pStyle w:val="EndNoteBibliography"/>
        <w:ind w:firstLine="700"/>
      </w:pPr>
      <w:r w:rsidRPr="00137047">
        <w:t>48.</w:t>
      </w:r>
      <w:r w:rsidRPr="00137047">
        <w:tab/>
        <w:t xml:space="preserve">Xu, Z.;  Zhao, S.;  Lv, Z.;  Feng, L.;  Wang, Y.;  Zhang, F.;  Bai, L.; Deng, J., Benzofuran derivatives and their anti-tubercular, anti-bacterial activities. </w:t>
      </w:r>
      <w:r w:rsidRPr="00137047">
        <w:rPr>
          <w:i/>
        </w:rPr>
        <w:t xml:space="preserve">European Journal of Medicinal Chemistry </w:t>
      </w:r>
      <w:r w:rsidRPr="00137047">
        <w:rPr>
          <w:b/>
        </w:rPr>
        <w:t>2019,</w:t>
      </w:r>
      <w:r w:rsidRPr="00137047">
        <w:t xml:space="preserve"> </w:t>
      </w:r>
      <w:r w:rsidRPr="00137047">
        <w:rPr>
          <w:i/>
        </w:rPr>
        <w:t>162</w:t>
      </w:r>
      <w:r w:rsidRPr="00137047">
        <w:t>, 266-276.</w:t>
      </w:r>
    </w:p>
    <w:p w14:paraId="087B58CD" w14:textId="77777777" w:rsidR="00137047" w:rsidRPr="00137047" w:rsidRDefault="00137047" w:rsidP="00137047">
      <w:pPr>
        <w:pStyle w:val="EndNoteBibliography"/>
        <w:ind w:firstLine="700"/>
      </w:pPr>
      <w:r w:rsidRPr="00137047">
        <w:t>49.</w:t>
      </w:r>
      <w:r w:rsidRPr="00137047">
        <w:tab/>
        <w:t xml:space="preserve">Yadav, P.;  Singh, P.; Tewari, A. K., Design, synthesis, docking and anti-inflammatory evaluation of novel series of benzofuran based prodrugs. </w:t>
      </w:r>
      <w:r w:rsidRPr="00137047">
        <w:rPr>
          <w:i/>
        </w:rPr>
        <w:t xml:space="preserve">Bioorganic &amp; Medicinal Chemistry Letters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24</w:t>
      </w:r>
      <w:r w:rsidRPr="00137047">
        <w:t xml:space="preserve"> (10), 2251-2255.</w:t>
      </w:r>
    </w:p>
    <w:p w14:paraId="2B69941C" w14:textId="77777777" w:rsidR="00137047" w:rsidRPr="00137047" w:rsidRDefault="00137047" w:rsidP="00137047">
      <w:pPr>
        <w:pStyle w:val="EndNoteBibliography"/>
        <w:ind w:firstLine="700"/>
      </w:pPr>
      <w:r w:rsidRPr="00137047">
        <w:t>50.</w:t>
      </w:r>
      <w:r w:rsidRPr="00137047">
        <w:tab/>
        <w:t xml:space="preserve">Coskun, D.;  Erkisa, M.;  Ulukaya, E.;  Coskun, M. F.; Ari, F., Novel 1-(7-ethoxy-1-benzofuran-2-yl) substituted chalcone derivatives: Synthesis, characterization and anticancer activity. </w:t>
      </w:r>
      <w:r w:rsidRPr="00137047">
        <w:rPr>
          <w:i/>
        </w:rPr>
        <w:t xml:space="preserve">European Journal of Medicinal Chemistry </w:t>
      </w:r>
      <w:r w:rsidRPr="00137047">
        <w:rPr>
          <w:b/>
        </w:rPr>
        <w:t>2017,</w:t>
      </w:r>
      <w:r w:rsidRPr="00137047">
        <w:t xml:space="preserve"> </w:t>
      </w:r>
      <w:r w:rsidRPr="00137047">
        <w:rPr>
          <w:i/>
        </w:rPr>
        <w:t>136</w:t>
      </w:r>
      <w:r w:rsidRPr="00137047">
        <w:t>, 212-222.</w:t>
      </w:r>
    </w:p>
    <w:p w14:paraId="31F6A0CB" w14:textId="77777777" w:rsidR="00137047" w:rsidRPr="00137047" w:rsidRDefault="00137047" w:rsidP="00137047">
      <w:pPr>
        <w:pStyle w:val="EndNoteBibliography"/>
        <w:ind w:firstLine="700"/>
      </w:pPr>
      <w:r w:rsidRPr="00137047">
        <w:t>51.</w:t>
      </w:r>
      <w:r w:rsidRPr="00137047">
        <w:tab/>
        <w:t xml:space="preserve">Ma, X.;  Wang, Z.;  Liu, Z.; Li, Z., One‐Pot Three‐Component Synthesis of 2‐Methyl‐3-aminobenzofurans Using Calcium Carbide as a Concise Solid Alkyne Source. </w:t>
      </w:r>
      <w:r w:rsidRPr="00137047">
        <w:rPr>
          <w:i/>
        </w:rPr>
        <w:t xml:space="preserve">Chinese Journal of Chemistry </w:t>
      </w:r>
      <w:r w:rsidRPr="00137047">
        <w:rPr>
          <w:b/>
        </w:rPr>
        <w:t>2021,</w:t>
      </w:r>
      <w:r w:rsidRPr="00137047">
        <w:t xml:space="preserve"> </w:t>
      </w:r>
      <w:r w:rsidRPr="00137047">
        <w:rPr>
          <w:i/>
        </w:rPr>
        <w:t>39</w:t>
      </w:r>
      <w:r w:rsidRPr="00137047">
        <w:t xml:space="preserve"> (11), 2990-2994.</w:t>
      </w:r>
    </w:p>
    <w:p w14:paraId="5B5CC57E" w14:textId="77777777" w:rsidR="00137047" w:rsidRPr="00137047" w:rsidRDefault="00137047" w:rsidP="00137047">
      <w:pPr>
        <w:pStyle w:val="EndNoteBibliography"/>
        <w:ind w:firstLine="700"/>
      </w:pPr>
      <w:r w:rsidRPr="00137047">
        <w:t>52.</w:t>
      </w:r>
      <w:r w:rsidRPr="00137047">
        <w:tab/>
        <w:t xml:space="preserve">Pitts, C. R.; Lectka, T., Chemical Synthesis of β-Lactams: Asymmetric Catalysis and Other Recent Advances. </w:t>
      </w:r>
      <w:r w:rsidRPr="00137047">
        <w:rPr>
          <w:i/>
        </w:rPr>
        <w:t xml:space="preserve">Chemical Reviews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114</w:t>
      </w:r>
      <w:r w:rsidRPr="00137047">
        <w:t xml:space="preserve"> (16), 7930-7953.</w:t>
      </w:r>
    </w:p>
    <w:p w14:paraId="4FBD1751" w14:textId="77777777" w:rsidR="00137047" w:rsidRPr="00137047" w:rsidRDefault="00137047" w:rsidP="00137047">
      <w:pPr>
        <w:pStyle w:val="EndNoteBibliography"/>
        <w:ind w:firstLine="700"/>
      </w:pPr>
      <w:r w:rsidRPr="00137047">
        <w:t>53.</w:t>
      </w:r>
      <w:r w:rsidRPr="00137047">
        <w:tab/>
        <w:t xml:space="preserve">Hosseini, A.; Schreiner, P. R., Synthesis of Exclusively 4-Substituted β-Lactams through the Kinugasa Reaction Utilizing Calcium Carbide. </w:t>
      </w:r>
      <w:r w:rsidRPr="00137047">
        <w:rPr>
          <w:i/>
        </w:rPr>
        <w:t xml:space="preserve">Organic Letters </w:t>
      </w:r>
      <w:r w:rsidRPr="00137047">
        <w:rPr>
          <w:b/>
        </w:rPr>
        <w:t>2019,</w:t>
      </w:r>
      <w:r w:rsidRPr="00137047">
        <w:t xml:space="preserve"> </w:t>
      </w:r>
      <w:r w:rsidRPr="00137047">
        <w:rPr>
          <w:i/>
        </w:rPr>
        <w:t>21</w:t>
      </w:r>
      <w:r w:rsidRPr="00137047">
        <w:t xml:space="preserve"> (10), 3746-3749.</w:t>
      </w:r>
    </w:p>
    <w:p w14:paraId="076477CB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54.</w:t>
      </w:r>
      <w:r w:rsidRPr="00137047">
        <w:tab/>
        <w:t xml:space="preserve">Liu, H.; Li, Z., Copper-Catalyzed Construction of Benzo[4,5]imidazo[2,1-a]isoquinolines Using Calcium Carbide as a Solid Alkyne Source. </w:t>
      </w:r>
      <w:r w:rsidRPr="00137047">
        <w:rPr>
          <w:i/>
        </w:rPr>
        <w:t xml:space="preserve">Organic Letters </w:t>
      </w:r>
      <w:r w:rsidRPr="00137047">
        <w:rPr>
          <w:b/>
        </w:rPr>
        <w:t>2021,</w:t>
      </w:r>
      <w:r w:rsidRPr="00137047">
        <w:t xml:space="preserve"> </w:t>
      </w:r>
      <w:r w:rsidRPr="00137047">
        <w:rPr>
          <w:i/>
        </w:rPr>
        <w:t>23</w:t>
      </w:r>
      <w:r w:rsidRPr="00137047">
        <w:t xml:space="preserve"> (21), 8407-8412.</w:t>
      </w:r>
    </w:p>
    <w:p w14:paraId="4DA48D98" w14:textId="77777777" w:rsidR="00137047" w:rsidRPr="00137047" w:rsidRDefault="00137047" w:rsidP="00137047">
      <w:pPr>
        <w:pStyle w:val="EndNoteBibliography"/>
        <w:ind w:firstLine="700"/>
      </w:pPr>
      <w:r w:rsidRPr="00137047">
        <w:t>55.</w:t>
      </w:r>
      <w:r w:rsidRPr="00137047">
        <w:tab/>
        <w:t xml:space="preserve">Zhang, H.;  Collins, J.;  Nyamwihura, R.;  Crown, O.;  Ajayi, O.; Ogungbe, I. V., Vinyl sulfone-based inhibitors of trypanosomal cysteine protease rhodesain with improved antitrypanosomal activities. </w:t>
      </w:r>
      <w:r w:rsidRPr="00137047">
        <w:rPr>
          <w:i/>
        </w:rPr>
        <w:t xml:space="preserve">Bioorganic &amp; Medicinal Chemistry Letters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30</w:t>
      </w:r>
      <w:r w:rsidRPr="00137047">
        <w:t xml:space="preserve"> (14), 127217.</w:t>
      </w:r>
    </w:p>
    <w:p w14:paraId="5CB1E972" w14:textId="77777777" w:rsidR="00137047" w:rsidRPr="00137047" w:rsidRDefault="00137047" w:rsidP="00137047">
      <w:pPr>
        <w:pStyle w:val="EndNoteBibliography"/>
        <w:ind w:firstLine="700"/>
      </w:pPr>
      <w:r w:rsidRPr="00137047">
        <w:t>56.</w:t>
      </w:r>
      <w:r w:rsidRPr="00137047">
        <w:tab/>
        <w:t xml:space="preserve">Meadows, D. C.; Gervay-Hague, J., Vinyl sulfones: Synthetic preparations and medicinal chemistry applications. </w:t>
      </w:r>
      <w:r w:rsidRPr="00137047">
        <w:rPr>
          <w:i/>
        </w:rPr>
        <w:t xml:space="preserve">Medicinal Research Reviews </w:t>
      </w:r>
      <w:r w:rsidRPr="00137047">
        <w:rPr>
          <w:b/>
        </w:rPr>
        <w:t>2006,</w:t>
      </w:r>
      <w:r w:rsidRPr="00137047">
        <w:t xml:space="preserve"> </w:t>
      </w:r>
      <w:r w:rsidRPr="00137047">
        <w:rPr>
          <w:i/>
        </w:rPr>
        <w:t>26</w:t>
      </w:r>
      <w:r w:rsidRPr="00137047">
        <w:t xml:space="preserve"> (6), 793-814.</w:t>
      </w:r>
    </w:p>
    <w:p w14:paraId="7A46FED9" w14:textId="77777777" w:rsidR="00137047" w:rsidRPr="00137047" w:rsidRDefault="00137047" w:rsidP="00137047">
      <w:pPr>
        <w:pStyle w:val="EndNoteBibliography"/>
        <w:ind w:firstLine="700"/>
      </w:pPr>
      <w:r w:rsidRPr="00137047">
        <w:t>57.</w:t>
      </w:r>
      <w:r w:rsidRPr="00137047">
        <w:tab/>
        <w:t xml:space="preserve">Gao, L.;  Liu, Z.;  Ma, X.; Li, Z., Direct Synthesis of Propen-2-yl Sulfones through Cascade Reactions Using Calcium Carbide as an Alkyne Source. </w:t>
      </w:r>
      <w:r w:rsidRPr="00137047">
        <w:rPr>
          <w:i/>
        </w:rPr>
        <w:t xml:space="preserve">Organic Letters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22</w:t>
      </w:r>
      <w:r w:rsidRPr="00137047">
        <w:t xml:space="preserve"> (13), 5246-5250.</w:t>
      </w:r>
    </w:p>
    <w:p w14:paraId="3F63FC93" w14:textId="77777777" w:rsidR="00137047" w:rsidRPr="00137047" w:rsidRDefault="00137047" w:rsidP="00137047">
      <w:pPr>
        <w:pStyle w:val="EndNoteBibliography"/>
        <w:ind w:firstLine="700"/>
      </w:pPr>
      <w:r w:rsidRPr="00137047">
        <w:t>58.</w:t>
      </w:r>
      <w:r w:rsidRPr="00137047">
        <w:tab/>
        <w:t xml:space="preserve">Reppe, W., Carbonylierung I. Über die Umsetzung von Acetylen mit Kohlenoxyd und Verbindungen mit reaktionsfähigen Wasserstoffatomen Synthesen α,β-ungesättigter Carbonsäuren und ihrer Derivate. </w:t>
      </w:r>
      <w:r w:rsidRPr="00137047">
        <w:rPr>
          <w:i/>
        </w:rPr>
        <w:t xml:space="preserve">Justus Liebigs Annalen der Chemie </w:t>
      </w:r>
      <w:r w:rsidRPr="00137047">
        <w:rPr>
          <w:b/>
        </w:rPr>
        <w:t>1953,</w:t>
      </w:r>
      <w:r w:rsidRPr="00137047">
        <w:t xml:space="preserve"> </w:t>
      </w:r>
      <w:r w:rsidRPr="00137047">
        <w:rPr>
          <w:i/>
        </w:rPr>
        <w:t>582</w:t>
      </w:r>
      <w:r w:rsidRPr="00137047">
        <w:t xml:space="preserve"> (1), 1-37.</w:t>
      </w:r>
    </w:p>
    <w:p w14:paraId="33EF6EB4" w14:textId="77777777" w:rsidR="00137047" w:rsidRPr="00137047" w:rsidRDefault="00137047" w:rsidP="00137047">
      <w:pPr>
        <w:pStyle w:val="EndNoteBibliography"/>
        <w:ind w:firstLine="700"/>
      </w:pPr>
      <w:r w:rsidRPr="00137047">
        <w:t>59.</w:t>
      </w:r>
      <w:r w:rsidRPr="00137047">
        <w:tab/>
        <w:t xml:space="preserve">Xie, H.;  Lin, T.;  Shi, L.; Meng, X., Acetylene carbonylation over Ni-containing catalysts: role of surface structure and active site distribution. </w:t>
      </w:r>
      <w:r w:rsidRPr="00137047">
        <w:rPr>
          <w:i/>
        </w:rPr>
        <w:t xml:space="preserve">RSC Advances </w:t>
      </w:r>
      <w:r w:rsidRPr="00137047">
        <w:rPr>
          <w:b/>
        </w:rPr>
        <w:t>2016,</w:t>
      </w:r>
      <w:r w:rsidRPr="00137047">
        <w:t xml:space="preserve"> </w:t>
      </w:r>
      <w:r w:rsidRPr="00137047">
        <w:rPr>
          <w:i/>
        </w:rPr>
        <w:t>6</w:t>
      </w:r>
      <w:r w:rsidRPr="00137047">
        <w:t xml:space="preserve"> (99), 97285-97292.</w:t>
      </w:r>
    </w:p>
    <w:p w14:paraId="7F82C90F" w14:textId="77777777" w:rsidR="00137047" w:rsidRPr="00137047" w:rsidRDefault="00137047" w:rsidP="00137047">
      <w:pPr>
        <w:pStyle w:val="EndNoteBibliography"/>
        <w:ind w:firstLine="700"/>
      </w:pPr>
      <w:r w:rsidRPr="00137047">
        <w:t>60.</w:t>
      </w:r>
      <w:r w:rsidRPr="00137047">
        <w:tab/>
        <w:t>Lin, T. J.;  Meng, X.; Shi, L., Catalytic hydrocarboxylation of acetylene to acrylic acid using Ni</w:t>
      </w:r>
      <w:r w:rsidRPr="00137047">
        <w:rPr>
          <w:vertAlign w:val="subscript"/>
        </w:rPr>
        <w:t>2</w:t>
      </w:r>
      <w:r w:rsidRPr="00137047">
        <w:t>O</w:t>
      </w:r>
      <w:r w:rsidRPr="00137047">
        <w:rPr>
          <w:vertAlign w:val="subscript"/>
        </w:rPr>
        <w:t>3</w:t>
      </w:r>
      <w:r w:rsidRPr="00137047">
        <w:t xml:space="preserve"> and cupric bromide as combined catalysts. </w:t>
      </w:r>
      <w:r w:rsidRPr="00137047">
        <w:rPr>
          <w:i/>
        </w:rPr>
        <w:t xml:space="preserve">Journal of Molecular Catalysis A: Chemical </w:t>
      </w:r>
      <w:r w:rsidRPr="00137047">
        <w:rPr>
          <w:b/>
        </w:rPr>
        <w:t>2015,</w:t>
      </w:r>
      <w:r w:rsidRPr="00137047">
        <w:t xml:space="preserve"> </w:t>
      </w:r>
      <w:r w:rsidRPr="00137047">
        <w:rPr>
          <w:i/>
        </w:rPr>
        <w:t>396</w:t>
      </w:r>
      <w:r w:rsidRPr="00137047">
        <w:t>, 77-83.</w:t>
      </w:r>
    </w:p>
    <w:p w14:paraId="0EA62443" w14:textId="77777777" w:rsidR="00137047" w:rsidRPr="00137047" w:rsidRDefault="00137047" w:rsidP="00137047">
      <w:pPr>
        <w:pStyle w:val="EndNoteBibliography"/>
        <w:ind w:firstLine="700"/>
      </w:pPr>
      <w:r w:rsidRPr="00137047">
        <w:t>61.</w:t>
      </w:r>
      <w:r w:rsidRPr="00137047">
        <w:tab/>
        <w:t xml:space="preserve">Lin, T. J.;  Meng, X.; Shi, L., Ni-exchanged Y-zeolite: An efficient heterogeneous catalyst for acetylene hydrocarboxylation. </w:t>
      </w:r>
      <w:r w:rsidRPr="00137047">
        <w:rPr>
          <w:i/>
        </w:rPr>
        <w:t xml:space="preserve">Applied Catalysis A: General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485</w:t>
      </w:r>
      <w:r w:rsidRPr="00137047">
        <w:t>, 163-171.</w:t>
      </w:r>
    </w:p>
    <w:p w14:paraId="4AAB3C3F" w14:textId="77777777" w:rsidR="00137047" w:rsidRPr="00137047" w:rsidRDefault="00137047" w:rsidP="00137047">
      <w:pPr>
        <w:pStyle w:val="EndNoteBibliography"/>
        <w:ind w:firstLine="700"/>
      </w:pPr>
      <w:r w:rsidRPr="00137047">
        <w:t>62.</w:t>
      </w:r>
      <w:r w:rsidRPr="00137047">
        <w:tab/>
        <w:t xml:space="preserve">Hou, J.;  Yuan, M.-L.;  Xie, J.-H.; Zhou, Q.-L., Nickel-catalyzed hydrocarboxylation of alkynes with formic acid. </w:t>
      </w:r>
      <w:r w:rsidRPr="00137047">
        <w:rPr>
          <w:i/>
        </w:rPr>
        <w:t xml:space="preserve">Green Chemistry </w:t>
      </w:r>
      <w:r w:rsidRPr="00137047">
        <w:rPr>
          <w:b/>
        </w:rPr>
        <w:t>2016,</w:t>
      </w:r>
      <w:r w:rsidRPr="00137047">
        <w:t xml:space="preserve"> </w:t>
      </w:r>
      <w:r w:rsidRPr="00137047">
        <w:rPr>
          <w:i/>
        </w:rPr>
        <w:t>18</w:t>
      </w:r>
      <w:r w:rsidRPr="00137047">
        <w:t xml:space="preserve"> (10), 2981-2984.</w:t>
      </w:r>
    </w:p>
    <w:p w14:paraId="11DEC507" w14:textId="77777777" w:rsidR="00137047" w:rsidRPr="00137047" w:rsidRDefault="00137047" w:rsidP="00137047">
      <w:pPr>
        <w:pStyle w:val="EndNoteBibliography"/>
        <w:ind w:firstLine="700"/>
      </w:pPr>
      <w:r w:rsidRPr="00137047">
        <w:t>63.</w:t>
      </w:r>
      <w:r w:rsidRPr="00137047">
        <w:tab/>
        <w:t xml:space="preserve">Sato, Y.;  Ohashi, K.; Mori, M., Synthesis of biaryls using nickel-catalyzed [2+2+2] cocyclization. </w:t>
      </w:r>
      <w:r w:rsidRPr="00137047">
        <w:rPr>
          <w:i/>
        </w:rPr>
        <w:t xml:space="preserve">Tetrahedron Letters </w:t>
      </w:r>
      <w:r w:rsidRPr="00137047">
        <w:rPr>
          <w:b/>
        </w:rPr>
        <w:t>1999,</w:t>
      </w:r>
      <w:r w:rsidRPr="00137047">
        <w:t xml:space="preserve"> </w:t>
      </w:r>
      <w:r w:rsidRPr="00137047">
        <w:rPr>
          <w:i/>
        </w:rPr>
        <w:t>40</w:t>
      </w:r>
      <w:r w:rsidRPr="00137047">
        <w:t xml:space="preserve"> (28), 5231-5234.</w:t>
      </w:r>
    </w:p>
    <w:p w14:paraId="0E1128B4" w14:textId="77777777" w:rsidR="00137047" w:rsidRPr="00137047" w:rsidRDefault="00137047" w:rsidP="00137047">
      <w:pPr>
        <w:pStyle w:val="EndNoteBibliography"/>
        <w:ind w:firstLine="700"/>
      </w:pPr>
      <w:r w:rsidRPr="00137047">
        <w:t>64.</w:t>
      </w:r>
      <w:r w:rsidRPr="00137047">
        <w:tab/>
        <w:t xml:space="preserve">Yang, C.-M.;  Jeganmohan, M.;  Parthasarathy, K.; Cheng, C.-H., Highly Selective Nickel-Catalyzed Three-Component Coupling of Alkynes with Enones and Alkenyl </w:t>
      </w:r>
      <w:r w:rsidRPr="00137047">
        <w:lastRenderedPageBreak/>
        <w:t xml:space="preserve">Boronic Acids: A Novel Route to Substituted 1,3-Dienes. </w:t>
      </w:r>
      <w:r w:rsidRPr="00137047">
        <w:rPr>
          <w:i/>
        </w:rPr>
        <w:t xml:space="preserve">Organic Letters </w:t>
      </w:r>
      <w:r w:rsidRPr="00137047">
        <w:rPr>
          <w:b/>
        </w:rPr>
        <w:t>2010,</w:t>
      </w:r>
      <w:r w:rsidRPr="00137047">
        <w:t xml:space="preserve"> </w:t>
      </w:r>
      <w:r w:rsidRPr="00137047">
        <w:rPr>
          <w:i/>
        </w:rPr>
        <w:t>12</w:t>
      </w:r>
      <w:r w:rsidRPr="00137047">
        <w:t xml:space="preserve"> (16), 3610-3613.</w:t>
      </w:r>
    </w:p>
    <w:p w14:paraId="6D87A15E" w14:textId="77777777" w:rsidR="00137047" w:rsidRPr="00137047" w:rsidRDefault="00137047" w:rsidP="00137047">
      <w:pPr>
        <w:pStyle w:val="EndNoteBibliography"/>
        <w:ind w:firstLine="700"/>
      </w:pPr>
      <w:r w:rsidRPr="00137047">
        <w:t>65.</w:t>
      </w:r>
      <w:r w:rsidRPr="00137047">
        <w:tab/>
        <w:t xml:space="preserve">Degtyareva, E. S.;  Erokhin, K. S.;  Kashin, A. S.; Ananikov, V. P., Switchable Ni-catalyzed bis-thiolation of acetylene with aryl disulfides as an access to functionalized alkenes and 1,3-dienes. </w:t>
      </w:r>
      <w:r w:rsidRPr="00137047">
        <w:rPr>
          <w:i/>
        </w:rPr>
        <w:t xml:space="preserve">Applied Catalysis A: General </w:t>
      </w:r>
      <w:r w:rsidRPr="00137047">
        <w:rPr>
          <w:b/>
        </w:rPr>
        <w:t>2019,</w:t>
      </w:r>
      <w:r w:rsidRPr="00137047">
        <w:t xml:space="preserve"> </w:t>
      </w:r>
      <w:r w:rsidRPr="00137047">
        <w:rPr>
          <w:i/>
        </w:rPr>
        <w:t>571</w:t>
      </w:r>
      <w:r w:rsidRPr="00137047">
        <w:t>, 170-179.</w:t>
      </w:r>
    </w:p>
    <w:p w14:paraId="12887230" w14:textId="77777777" w:rsidR="00137047" w:rsidRPr="00137047" w:rsidRDefault="00137047" w:rsidP="00137047">
      <w:pPr>
        <w:pStyle w:val="EndNoteBibliography"/>
        <w:ind w:firstLine="700"/>
      </w:pPr>
      <w:r w:rsidRPr="00137047">
        <w:t>66.</w:t>
      </w:r>
      <w:r w:rsidRPr="00137047">
        <w:tab/>
        <w:t xml:space="preserve">Hou, J.;  Xie, J.-H.; Zhou, Q.-L., Palladium-Catalyzed Hydrocarboxylation of Alkynes with Formic Acid. </w:t>
      </w:r>
      <w:r w:rsidRPr="00137047">
        <w:rPr>
          <w:i/>
        </w:rPr>
        <w:t xml:space="preserve">Angewandte Chemie International Edition </w:t>
      </w:r>
      <w:r w:rsidRPr="00137047">
        <w:rPr>
          <w:b/>
        </w:rPr>
        <w:t>2015,</w:t>
      </w:r>
      <w:r w:rsidRPr="00137047">
        <w:t xml:space="preserve"> </w:t>
      </w:r>
      <w:r w:rsidRPr="00137047">
        <w:rPr>
          <w:i/>
        </w:rPr>
        <w:t>54</w:t>
      </w:r>
      <w:r w:rsidRPr="00137047">
        <w:t xml:space="preserve"> (21), 6302-6305.</w:t>
      </w:r>
    </w:p>
    <w:p w14:paraId="3E9E20E2" w14:textId="77777777" w:rsidR="00137047" w:rsidRPr="00137047" w:rsidRDefault="00137047" w:rsidP="00137047">
      <w:pPr>
        <w:pStyle w:val="EndNoteBibliography"/>
        <w:ind w:firstLine="700"/>
      </w:pPr>
      <w:r w:rsidRPr="00137047">
        <w:t>67.</w:t>
      </w:r>
      <w:r w:rsidRPr="00137047">
        <w:tab/>
        <w:t xml:space="preserve">Chinchilla, R.; Nájera, C., Chemicals from Alkynes with Palladium Catalysts. </w:t>
      </w:r>
      <w:r w:rsidRPr="00137047">
        <w:rPr>
          <w:i/>
        </w:rPr>
        <w:t xml:space="preserve">Chemical Reviews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114</w:t>
      </w:r>
      <w:r w:rsidRPr="00137047">
        <w:t xml:space="preserve"> (3), 1783-1826.</w:t>
      </w:r>
    </w:p>
    <w:p w14:paraId="5A90ADA1" w14:textId="77777777" w:rsidR="00137047" w:rsidRPr="00137047" w:rsidRDefault="00137047" w:rsidP="00137047">
      <w:pPr>
        <w:pStyle w:val="EndNoteBibliography"/>
        <w:ind w:firstLine="700"/>
      </w:pPr>
      <w:r w:rsidRPr="00137047">
        <w:t>68.</w:t>
      </w:r>
      <w:r w:rsidRPr="00137047">
        <w:tab/>
        <w:t xml:space="preserve">Huang, F.;  Zhang, Y.;  Yao, Y.;  Yang, W.; Tao, Y., Synthesis of (4E,6Z,10Z)-hexadeca-4,6,10-trien-1-ol and (4E,6E,10Z)-hexadeca-4,6,10-trien-1-ol, the pheromone components of cocoa pod borer moth Conopomorpha cramerella. </w:t>
      </w:r>
      <w:r w:rsidRPr="00137047">
        <w:rPr>
          <w:i/>
        </w:rPr>
        <w:t xml:space="preserve">RSC Advances </w:t>
      </w:r>
      <w:r w:rsidRPr="00137047">
        <w:rPr>
          <w:b/>
        </w:rPr>
        <w:t>2017,</w:t>
      </w:r>
      <w:r w:rsidRPr="00137047">
        <w:t xml:space="preserve"> </w:t>
      </w:r>
      <w:r w:rsidRPr="00137047">
        <w:rPr>
          <w:i/>
        </w:rPr>
        <w:t>7</w:t>
      </w:r>
      <w:r w:rsidRPr="00137047">
        <w:t xml:space="preserve"> (57), 35575-35580.</w:t>
      </w:r>
    </w:p>
    <w:p w14:paraId="027A2688" w14:textId="77777777" w:rsidR="00137047" w:rsidRPr="00137047" w:rsidRDefault="00137047" w:rsidP="00137047">
      <w:pPr>
        <w:pStyle w:val="EndNoteBibliography"/>
        <w:ind w:firstLine="700"/>
      </w:pPr>
      <w:r w:rsidRPr="00137047">
        <w:t>69.</w:t>
      </w:r>
      <w:r w:rsidRPr="00137047">
        <w:tab/>
        <w:t xml:space="preserve">Khan, A.;  Lough, A. J.;  Gossage, R. A.; Foucher, D. A., Pd-catalysed reactions of alkynes with model distannanes and poly[di-(n-butyl)]stannane. </w:t>
      </w:r>
      <w:r w:rsidRPr="00137047">
        <w:rPr>
          <w:i/>
        </w:rPr>
        <w:t xml:space="preserve">Dalton Transactions </w:t>
      </w:r>
      <w:r w:rsidRPr="00137047">
        <w:rPr>
          <w:b/>
        </w:rPr>
        <w:t>2013,</w:t>
      </w:r>
      <w:r w:rsidRPr="00137047">
        <w:t xml:space="preserve"> </w:t>
      </w:r>
      <w:r w:rsidRPr="00137047">
        <w:rPr>
          <w:i/>
        </w:rPr>
        <w:t>42</w:t>
      </w:r>
      <w:r w:rsidRPr="00137047">
        <w:t xml:space="preserve"> (7), 2469-2476.</w:t>
      </w:r>
    </w:p>
    <w:p w14:paraId="348F910A" w14:textId="77777777" w:rsidR="00137047" w:rsidRPr="00137047" w:rsidRDefault="00137047" w:rsidP="00137047">
      <w:pPr>
        <w:pStyle w:val="EndNoteBibliography"/>
        <w:ind w:firstLine="700"/>
      </w:pPr>
      <w:r w:rsidRPr="00137047">
        <w:t>70.</w:t>
      </w:r>
      <w:r w:rsidRPr="00137047">
        <w:tab/>
        <w:t xml:space="preserve">Rossi, R. A.; Martín, S. E., Syntheses and applications of organostannanes bonded to elements of groups XIV, XV, and XVI. </w:t>
      </w:r>
      <w:r w:rsidRPr="00137047">
        <w:rPr>
          <w:i/>
        </w:rPr>
        <w:t xml:space="preserve">Coordination Chemistry Reviews </w:t>
      </w:r>
      <w:r w:rsidRPr="00137047">
        <w:rPr>
          <w:b/>
        </w:rPr>
        <w:t>2006,</w:t>
      </w:r>
      <w:r w:rsidRPr="00137047">
        <w:t xml:space="preserve"> </w:t>
      </w:r>
      <w:r w:rsidRPr="00137047">
        <w:rPr>
          <w:i/>
        </w:rPr>
        <w:t>250</w:t>
      </w:r>
      <w:r w:rsidRPr="00137047">
        <w:t xml:space="preserve"> (5), 575-601.</w:t>
      </w:r>
    </w:p>
    <w:p w14:paraId="6BAB43A9" w14:textId="77777777" w:rsidR="00137047" w:rsidRPr="00137047" w:rsidRDefault="00137047" w:rsidP="00137047">
      <w:pPr>
        <w:pStyle w:val="EndNoteBibliography"/>
        <w:ind w:firstLine="700"/>
      </w:pPr>
      <w:r w:rsidRPr="00137047">
        <w:t>71.</w:t>
      </w:r>
      <w:r w:rsidRPr="00137047">
        <w:tab/>
        <w:t xml:space="preserve">Phan, S. T.;  Lim, W. C.;  Han, J. S.;  Yoo, B. R.; Jung, I. N., Palladium-Catalyzed Dehydrogenative Double Silylation of Acetylenes with Bis- and Tris(dichlorosilyl)methanes: One-Step Synthesis of 1,1,3,3-Tetrachloro-1,3-disilacyclopent-4-ene Compounds. </w:t>
      </w:r>
      <w:r w:rsidRPr="00137047">
        <w:rPr>
          <w:i/>
        </w:rPr>
        <w:t xml:space="preserve">Organometallics </w:t>
      </w:r>
      <w:r w:rsidRPr="00137047">
        <w:rPr>
          <w:b/>
        </w:rPr>
        <w:t>2004,</w:t>
      </w:r>
      <w:r w:rsidRPr="00137047">
        <w:t xml:space="preserve"> </w:t>
      </w:r>
      <w:r w:rsidRPr="00137047">
        <w:rPr>
          <w:i/>
        </w:rPr>
        <w:t>23</w:t>
      </w:r>
      <w:r w:rsidRPr="00137047">
        <w:t xml:space="preserve"> (2), 169-171.</w:t>
      </w:r>
    </w:p>
    <w:p w14:paraId="7B58FA8E" w14:textId="77777777" w:rsidR="00137047" w:rsidRPr="00137047" w:rsidRDefault="00137047" w:rsidP="00137047">
      <w:pPr>
        <w:pStyle w:val="EndNoteBibliography"/>
        <w:ind w:firstLine="700"/>
      </w:pPr>
      <w:r w:rsidRPr="00137047">
        <w:t>72.</w:t>
      </w:r>
      <w:r w:rsidRPr="00137047">
        <w:tab/>
        <w:t xml:space="preserve">Dhawan, R.; Arndtsen, B. A., Palladium-Catalyzed Multicomponent Coupling of Alkynes, Imines, and Acid Chlorides:  A Direct and Modular Approach to Pyrrole Synthesis. </w:t>
      </w:r>
      <w:r w:rsidRPr="00137047">
        <w:rPr>
          <w:i/>
        </w:rPr>
        <w:t xml:space="preserve">Journal of the American Chemical Society </w:t>
      </w:r>
      <w:r w:rsidRPr="00137047">
        <w:rPr>
          <w:b/>
        </w:rPr>
        <w:t>2004,</w:t>
      </w:r>
      <w:r w:rsidRPr="00137047">
        <w:t xml:space="preserve"> </w:t>
      </w:r>
      <w:r w:rsidRPr="00137047">
        <w:rPr>
          <w:i/>
        </w:rPr>
        <w:t>126</w:t>
      </w:r>
      <w:r w:rsidRPr="00137047">
        <w:t xml:space="preserve"> (2), 468-469.</w:t>
      </w:r>
    </w:p>
    <w:p w14:paraId="6E469421" w14:textId="77777777" w:rsidR="00137047" w:rsidRPr="00137047" w:rsidRDefault="00137047" w:rsidP="00137047">
      <w:pPr>
        <w:pStyle w:val="EndNoteBibliography"/>
        <w:ind w:firstLine="700"/>
      </w:pPr>
      <w:r w:rsidRPr="00137047">
        <w:t>73.</w:t>
      </w:r>
      <w:r w:rsidRPr="00137047">
        <w:tab/>
        <w:t xml:space="preserve">Han, L.-B.;  Ono, Y.;  Xu, Q.; Shimada, S., Highly Selective Markovnikov Addition of Hypervalent H-Spirophosphoranes to Alkynes Mediated by Palladium Acetate: Generality and Mechanism. </w:t>
      </w:r>
      <w:r w:rsidRPr="00137047">
        <w:rPr>
          <w:i/>
        </w:rPr>
        <w:t xml:space="preserve">Bulletin of the Chemical Society of Japan </w:t>
      </w:r>
      <w:r w:rsidRPr="00137047">
        <w:rPr>
          <w:b/>
        </w:rPr>
        <w:t>2010,</w:t>
      </w:r>
      <w:r w:rsidRPr="00137047">
        <w:t xml:space="preserve"> </w:t>
      </w:r>
      <w:r w:rsidRPr="00137047">
        <w:rPr>
          <w:i/>
        </w:rPr>
        <w:t>83</w:t>
      </w:r>
      <w:r w:rsidRPr="00137047">
        <w:t xml:space="preserve"> (9), 1086-1099.</w:t>
      </w:r>
    </w:p>
    <w:p w14:paraId="417EDE17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74.</w:t>
      </w:r>
      <w:r w:rsidRPr="00137047">
        <w:tab/>
        <w:t xml:space="preserve">Guo, Z.;  Liu, Y.;  Liu, Y.; Chu, W., Promising SiC support for Pd catalyst in selective hydrogenation of acetylene to ethylene. </w:t>
      </w:r>
      <w:r w:rsidRPr="00137047">
        <w:rPr>
          <w:i/>
        </w:rPr>
        <w:t xml:space="preserve">Applied Surface Science </w:t>
      </w:r>
      <w:r w:rsidRPr="00137047">
        <w:rPr>
          <w:b/>
        </w:rPr>
        <w:t>2018,</w:t>
      </w:r>
      <w:r w:rsidRPr="00137047">
        <w:t xml:space="preserve"> </w:t>
      </w:r>
      <w:r w:rsidRPr="00137047">
        <w:rPr>
          <w:i/>
        </w:rPr>
        <w:t>442</w:t>
      </w:r>
      <w:r w:rsidRPr="00137047">
        <w:t>, 736-741.</w:t>
      </w:r>
    </w:p>
    <w:p w14:paraId="5425A279" w14:textId="77777777" w:rsidR="00137047" w:rsidRPr="00137047" w:rsidRDefault="00137047" w:rsidP="00137047">
      <w:pPr>
        <w:pStyle w:val="EndNoteBibliography"/>
        <w:ind w:firstLine="700"/>
      </w:pPr>
      <w:r w:rsidRPr="00137047">
        <w:t>75.</w:t>
      </w:r>
      <w:r w:rsidRPr="00137047">
        <w:tab/>
        <w:t xml:space="preserve">Benavidez, A. D.;  Burton, P. D.;  Nogales, J. L.;  Jenkins, A. R.;  Ivanov, S. A.;  Miller, J. T.;  Karim, A. M.; Datye, A. K., Improved selectivity of carbon-supported palladium catalysts for the hydrogenation of acetylene in excess ethylene. </w:t>
      </w:r>
      <w:r w:rsidRPr="00137047">
        <w:rPr>
          <w:i/>
        </w:rPr>
        <w:t xml:space="preserve">Applied Catalysis A: General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482</w:t>
      </w:r>
      <w:r w:rsidRPr="00137047">
        <w:t>, 108-115.</w:t>
      </w:r>
    </w:p>
    <w:p w14:paraId="47FBBCB8" w14:textId="77777777" w:rsidR="00137047" w:rsidRPr="00137047" w:rsidRDefault="00137047" w:rsidP="00137047">
      <w:pPr>
        <w:pStyle w:val="EndNoteBibliography"/>
        <w:ind w:firstLine="700"/>
      </w:pPr>
      <w:r w:rsidRPr="00137047">
        <w:t>76.</w:t>
      </w:r>
      <w:r w:rsidRPr="00137047">
        <w:tab/>
        <w:t xml:space="preserve">Shu-ying, Z.;  Rui-jun, H.; Tie-feng, W., Effects of Supports and Promoter Ag on Pd Catalysts for Selective Hydrogenation of Acetylene. </w:t>
      </w:r>
      <w:r w:rsidRPr="00137047">
        <w:rPr>
          <w:i/>
        </w:rPr>
        <w:t xml:space="preserve">The Chinese Journal of Process Engineering </w:t>
      </w:r>
      <w:r w:rsidRPr="00137047">
        <w:rPr>
          <w:b/>
        </w:rPr>
        <w:t>2012,</w:t>
      </w:r>
      <w:r w:rsidRPr="00137047">
        <w:t xml:space="preserve"> </w:t>
      </w:r>
      <w:r w:rsidRPr="00137047">
        <w:rPr>
          <w:i/>
        </w:rPr>
        <w:t>12</w:t>
      </w:r>
      <w:r w:rsidRPr="00137047">
        <w:t xml:space="preserve"> (3), 489-496.</w:t>
      </w:r>
    </w:p>
    <w:p w14:paraId="12AD3599" w14:textId="77777777" w:rsidR="00137047" w:rsidRPr="00137047" w:rsidRDefault="00137047" w:rsidP="00137047">
      <w:pPr>
        <w:pStyle w:val="EndNoteBibliography"/>
        <w:ind w:firstLine="700"/>
      </w:pPr>
      <w:r w:rsidRPr="00137047">
        <w:t>77.</w:t>
      </w:r>
      <w:r w:rsidRPr="00137047">
        <w:tab/>
        <w:t xml:space="preserve">Tyurina, L. A.;  Nikolaev, S. A.;  Gurevich, S. A.;  Kozhevin, V. M.;  Smirnov, V. V.; Zanaveskin, K. L., Selective hydrogenation of acetylene on Nanosized catalysts. </w:t>
      </w:r>
      <w:r w:rsidRPr="00137047">
        <w:rPr>
          <w:i/>
        </w:rPr>
        <w:t xml:space="preserve">Catalysis in Industry </w:t>
      </w:r>
      <w:r w:rsidRPr="00137047">
        <w:rPr>
          <w:b/>
        </w:rPr>
        <w:t>2009,</w:t>
      </w:r>
      <w:r w:rsidRPr="00137047">
        <w:t xml:space="preserve"> </w:t>
      </w:r>
      <w:r w:rsidRPr="00137047">
        <w:rPr>
          <w:i/>
        </w:rPr>
        <w:t>1</w:t>
      </w:r>
      <w:r w:rsidRPr="00137047">
        <w:t xml:space="preserve"> (3), 179-183.</w:t>
      </w:r>
    </w:p>
    <w:p w14:paraId="58A3ECFD" w14:textId="77777777" w:rsidR="00137047" w:rsidRPr="00137047" w:rsidRDefault="00137047" w:rsidP="00137047">
      <w:pPr>
        <w:pStyle w:val="EndNoteBibliography"/>
        <w:ind w:firstLine="700"/>
      </w:pPr>
      <w:r w:rsidRPr="00137047">
        <w:t>78.</w:t>
      </w:r>
      <w:r w:rsidRPr="00137047">
        <w:tab/>
        <w:t xml:space="preserve">Farshidfar, F.;  Kazemzad, M.;  Khanlarkhani, A. L. I.; Rezaei, M., Ionic liquid assisted acetylene partial hydrogenation over surface of palladium nanoparticles. </w:t>
      </w:r>
      <w:r w:rsidRPr="00137047">
        <w:rPr>
          <w:i/>
        </w:rPr>
        <w:t xml:space="preserve">Surface Review and Letters </w:t>
      </w:r>
      <w:r w:rsidRPr="00137047">
        <w:rPr>
          <w:b/>
        </w:rPr>
        <w:t>2016,</w:t>
      </w:r>
      <w:r w:rsidRPr="00137047">
        <w:t xml:space="preserve"> </w:t>
      </w:r>
      <w:r w:rsidRPr="00137047">
        <w:rPr>
          <w:i/>
        </w:rPr>
        <w:t>23</w:t>
      </w:r>
      <w:r w:rsidRPr="00137047">
        <w:t xml:space="preserve"> (06), 1650054.</w:t>
      </w:r>
    </w:p>
    <w:p w14:paraId="3B41EAEC" w14:textId="77777777" w:rsidR="00137047" w:rsidRPr="00137047" w:rsidRDefault="00137047" w:rsidP="00137047">
      <w:pPr>
        <w:pStyle w:val="EndNoteBibliography"/>
        <w:ind w:firstLine="700"/>
      </w:pPr>
      <w:r w:rsidRPr="00137047">
        <w:t>79.</w:t>
      </w:r>
      <w:r w:rsidRPr="00137047">
        <w:tab/>
        <w:t xml:space="preserve">Zhang, W.;  Wu, H.;  Liu, Z.;  Zhong, P.;  Zhang, L.;  Huang, X.; Cheng, J., The use of calcium carbide in one-pot synthesis of symmetric diaryl ethynes. </w:t>
      </w:r>
      <w:r w:rsidRPr="00137047">
        <w:rPr>
          <w:i/>
        </w:rPr>
        <w:t xml:space="preserve">Chemical Communications </w:t>
      </w:r>
      <w:r w:rsidRPr="00137047">
        <w:rPr>
          <w:b/>
        </w:rPr>
        <w:t>2006,</w:t>
      </w:r>
      <w:r w:rsidRPr="00137047">
        <w:t xml:space="preserve">  (46), 4826-4828.</w:t>
      </w:r>
    </w:p>
    <w:p w14:paraId="22FABCDF" w14:textId="77777777" w:rsidR="00137047" w:rsidRPr="00137047" w:rsidRDefault="00137047" w:rsidP="00137047">
      <w:pPr>
        <w:pStyle w:val="EndNoteBibliography"/>
        <w:ind w:firstLine="700"/>
      </w:pPr>
      <w:r w:rsidRPr="00137047">
        <w:t>80.</w:t>
      </w:r>
      <w:r w:rsidRPr="00137047">
        <w:tab/>
        <w:t xml:space="preserve">Fu, R.; Li, Z., Direct Synthesis of Symmetric Diarylethynes from Calcium Carbide and Arylboronic Acids/Esters. </w:t>
      </w:r>
      <w:r w:rsidRPr="00137047">
        <w:rPr>
          <w:i/>
        </w:rPr>
        <w:t xml:space="preserve">European Journal of Organic Chemistry </w:t>
      </w:r>
      <w:r w:rsidRPr="00137047">
        <w:rPr>
          <w:b/>
        </w:rPr>
        <w:t>2017,</w:t>
      </w:r>
      <w:r w:rsidRPr="00137047">
        <w:t xml:space="preserve"> </w:t>
      </w:r>
      <w:r w:rsidRPr="00137047">
        <w:rPr>
          <w:i/>
        </w:rPr>
        <w:t>2017</w:t>
      </w:r>
      <w:r w:rsidRPr="00137047">
        <w:t xml:space="preserve"> (45), 6648-6651.</w:t>
      </w:r>
    </w:p>
    <w:p w14:paraId="7305E2D3" w14:textId="77777777" w:rsidR="00137047" w:rsidRPr="00137047" w:rsidRDefault="00137047" w:rsidP="00137047">
      <w:pPr>
        <w:pStyle w:val="EndNoteBibliography"/>
        <w:ind w:firstLine="700"/>
      </w:pPr>
      <w:r w:rsidRPr="00137047">
        <w:t>81.</w:t>
      </w:r>
      <w:r w:rsidRPr="00137047">
        <w:tab/>
        <w:t xml:space="preserve">Lu, H.; Li, Z., Palladium-Catalyzed One-Pot Four-Component Synthesis of β-Cyano-α,β-unsaturated Ketones Using Calcium Carbide as an Acetylene Source and Potassium Hexacyanoferrate(II) as an Eco-Friendly Cyanide Source. </w:t>
      </w:r>
      <w:r w:rsidRPr="00137047">
        <w:rPr>
          <w:i/>
        </w:rPr>
        <w:t xml:space="preserve">Advanced Synthesis &amp; Catalysis </w:t>
      </w:r>
      <w:r w:rsidRPr="00137047">
        <w:rPr>
          <w:b/>
        </w:rPr>
        <w:t>2019,</w:t>
      </w:r>
      <w:r w:rsidRPr="00137047">
        <w:t xml:space="preserve"> </w:t>
      </w:r>
      <w:r w:rsidRPr="00137047">
        <w:rPr>
          <w:i/>
        </w:rPr>
        <w:t>361</w:t>
      </w:r>
      <w:r w:rsidRPr="00137047">
        <w:t xml:space="preserve"> (19), 4474-4482.</w:t>
      </w:r>
    </w:p>
    <w:p w14:paraId="2D4EFE9E" w14:textId="77777777" w:rsidR="00137047" w:rsidRPr="00137047" w:rsidRDefault="00137047" w:rsidP="00137047">
      <w:pPr>
        <w:pStyle w:val="EndNoteBibliography"/>
        <w:ind w:firstLine="700"/>
      </w:pPr>
      <w:r w:rsidRPr="00137047">
        <w:t>82.</w:t>
      </w:r>
      <w:r w:rsidRPr="00137047">
        <w:tab/>
        <w:t xml:space="preserve">Sonogashira, K.;  Tohda, Y.; Hagihara, N., A convenient synthesis of acetylenes: catalytic substitutions of acetylenic hydrogen with bromoalkenes, iodoarenes and bromopyridines. </w:t>
      </w:r>
      <w:r w:rsidRPr="00137047">
        <w:rPr>
          <w:i/>
        </w:rPr>
        <w:t xml:space="preserve">Tetrahedron Letters </w:t>
      </w:r>
      <w:r w:rsidRPr="00137047">
        <w:rPr>
          <w:b/>
        </w:rPr>
        <w:t>1975,</w:t>
      </w:r>
      <w:r w:rsidRPr="00137047">
        <w:t xml:space="preserve"> </w:t>
      </w:r>
      <w:r w:rsidRPr="00137047">
        <w:rPr>
          <w:i/>
        </w:rPr>
        <w:t>16</w:t>
      </w:r>
      <w:r w:rsidRPr="00137047">
        <w:t xml:space="preserve"> (50), 4467-4470.</w:t>
      </w:r>
    </w:p>
    <w:p w14:paraId="23CCB86E" w14:textId="77777777" w:rsidR="00137047" w:rsidRPr="00137047" w:rsidRDefault="00137047" w:rsidP="00137047">
      <w:pPr>
        <w:pStyle w:val="EndNoteBibliography"/>
        <w:ind w:firstLine="700"/>
      </w:pPr>
      <w:r w:rsidRPr="00137047">
        <w:t>83.</w:t>
      </w:r>
      <w:r w:rsidRPr="00137047">
        <w:tab/>
        <w:t xml:space="preserve">Iqbal, M.;  Picken, S. J.; Dingemans, T. J., Synthesis and properties of aligned all-aromatic liquid crystal networks. </w:t>
      </w:r>
      <w:r w:rsidRPr="00137047">
        <w:rPr>
          <w:i/>
        </w:rPr>
        <w:t xml:space="preserve">High Performance Polymers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26</w:t>
      </w:r>
      <w:r w:rsidRPr="00137047">
        <w:t xml:space="preserve"> (4), 381-391.</w:t>
      </w:r>
    </w:p>
    <w:p w14:paraId="52CA33E6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84.</w:t>
      </w:r>
      <w:r w:rsidRPr="00137047">
        <w:tab/>
        <w:t xml:space="preserve">Kozhemyakin, Y.;  Kretzschmar, A.;  Krämer, M.;  Rominger, F.;  Dreuw, A.; Bunz, U. H. F., Synthesis and Properties of Functional Twisted Tolanes. </w:t>
      </w:r>
      <w:r w:rsidRPr="00137047">
        <w:rPr>
          <w:i/>
        </w:rPr>
        <w:t xml:space="preserve">Chemistry – A European Journal </w:t>
      </w:r>
      <w:r w:rsidRPr="00137047">
        <w:rPr>
          <w:b/>
        </w:rPr>
        <w:t>2017,</w:t>
      </w:r>
      <w:r w:rsidRPr="00137047">
        <w:t xml:space="preserve"> </w:t>
      </w:r>
      <w:r w:rsidRPr="00137047">
        <w:rPr>
          <w:i/>
        </w:rPr>
        <w:t>23</w:t>
      </w:r>
      <w:r w:rsidRPr="00137047">
        <w:t xml:space="preserve"> (41), 9908-9918.</w:t>
      </w:r>
    </w:p>
    <w:p w14:paraId="1FFC6DD8" w14:textId="77777777" w:rsidR="00137047" w:rsidRPr="00137047" w:rsidRDefault="00137047" w:rsidP="00137047">
      <w:pPr>
        <w:pStyle w:val="EndNoteBibliography"/>
        <w:ind w:firstLine="700"/>
      </w:pPr>
      <w:r w:rsidRPr="00137047">
        <w:t>85.</w:t>
      </w:r>
      <w:r w:rsidRPr="00137047">
        <w:tab/>
        <w:t xml:space="preserve">Xue, F.;  Deng, H.;  Xue, C.;  Mohamed, D. K. B.;  Tang, K. Y.; Wu, J., Reaction discovery using acetylene gas as the chemical feedstock accelerated by the “stop-flow” micro-tubing reactor system. </w:t>
      </w:r>
      <w:r w:rsidRPr="00137047">
        <w:rPr>
          <w:i/>
        </w:rPr>
        <w:t xml:space="preserve">Chemical Science </w:t>
      </w:r>
      <w:r w:rsidRPr="00137047">
        <w:rPr>
          <w:b/>
        </w:rPr>
        <w:t>2017,</w:t>
      </w:r>
      <w:r w:rsidRPr="00137047">
        <w:t xml:space="preserve"> </w:t>
      </w:r>
      <w:r w:rsidRPr="00137047">
        <w:rPr>
          <w:i/>
        </w:rPr>
        <w:t>8</w:t>
      </w:r>
      <w:r w:rsidRPr="00137047">
        <w:t xml:space="preserve"> (5), 3623-3627.</w:t>
      </w:r>
    </w:p>
    <w:p w14:paraId="51A2CD1E" w14:textId="77777777" w:rsidR="00137047" w:rsidRPr="00137047" w:rsidRDefault="00137047" w:rsidP="00137047">
      <w:pPr>
        <w:pStyle w:val="EndNoteBibliography"/>
        <w:ind w:firstLine="700"/>
      </w:pPr>
      <w:r w:rsidRPr="00137047">
        <w:t>86.</w:t>
      </w:r>
      <w:r w:rsidRPr="00137047">
        <w:tab/>
        <w:t xml:space="preserve">Iyoda, M.;  Vorasingha, A.;  Kuwatani, Y.; Yoshida, M., A one-step synthesis of dehydro[12]annulenes using palladium-catalyzed reaction of o-diiodoarenes with acetylene gas. </w:t>
      </w:r>
      <w:r w:rsidRPr="00137047">
        <w:rPr>
          <w:i/>
        </w:rPr>
        <w:t xml:space="preserve">Tetrahedron Letters </w:t>
      </w:r>
      <w:r w:rsidRPr="00137047">
        <w:rPr>
          <w:b/>
        </w:rPr>
        <w:t>1998,</w:t>
      </w:r>
      <w:r w:rsidRPr="00137047">
        <w:t xml:space="preserve"> </w:t>
      </w:r>
      <w:r w:rsidRPr="00137047">
        <w:rPr>
          <w:i/>
        </w:rPr>
        <w:t>39</w:t>
      </w:r>
      <w:r w:rsidRPr="00137047">
        <w:t xml:space="preserve"> (26), 4701-4704.</w:t>
      </w:r>
    </w:p>
    <w:p w14:paraId="31527D8D" w14:textId="77777777" w:rsidR="00137047" w:rsidRPr="00137047" w:rsidRDefault="00137047" w:rsidP="00137047">
      <w:pPr>
        <w:pStyle w:val="EndNoteBibliography"/>
        <w:ind w:firstLine="700"/>
      </w:pPr>
      <w:r w:rsidRPr="00137047">
        <w:t>87.</w:t>
      </w:r>
      <w:r w:rsidRPr="00137047">
        <w:tab/>
        <w:t xml:space="preserve">Brahma, K.;  Achari, B.; Chowdhury, C., Facile Synthesis of [1,2,3]-Triazole-Fused Isoindolines, Tetrahydroisoquino­lines, Benzoazepines and Benzoazocines by Palladium-Copper Catalysed Heterocyclisation­. </w:t>
      </w:r>
      <w:r w:rsidRPr="00137047">
        <w:rPr>
          <w:i/>
        </w:rPr>
        <w:t xml:space="preserve">Synthesis </w:t>
      </w:r>
      <w:r w:rsidRPr="00137047">
        <w:rPr>
          <w:b/>
        </w:rPr>
        <w:t>2013,</w:t>
      </w:r>
      <w:r w:rsidRPr="00137047">
        <w:t xml:space="preserve"> </w:t>
      </w:r>
      <w:r w:rsidRPr="00137047">
        <w:rPr>
          <w:i/>
        </w:rPr>
        <w:t>45</w:t>
      </w:r>
      <w:r w:rsidRPr="00137047">
        <w:t xml:space="preserve"> (04), 545-555.</w:t>
      </w:r>
    </w:p>
    <w:p w14:paraId="4DFED2AC" w14:textId="77777777" w:rsidR="00137047" w:rsidRPr="00137047" w:rsidRDefault="00137047" w:rsidP="00137047">
      <w:pPr>
        <w:pStyle w:val="EndNoteBibliography"/>
        <w:ind w:firstLine="700"/>
      </w:pPr>
      <w:r w:rsidRPr="00137047">
        <w:t>88.</w:t>
      </w:r>
      <w:r w:rsidRPr="00137047">
        <w:tab/>
        <w:t xml:space="preserve">Chuentragool, P.;  Vongnam, K.;  Rashatasakhon, P.;  Sukwattanasinitt, M.; Wacharasindhu, S., Calcium carbide as a cost-effective starting material for symmetrical diarylethynes via Pd-catalyzed coupling reaction. </w:t>
      </w:r>
      <w:r w:rsidRPr="00137047">
        <w:rPr>
          <w:i/>
        </w:rPr>
        <w:t xml:space="preserve">Tetrahedron </w:t>
      </w:r>
      <w:r w:rsidRPr="00137047">
        <w:rPr>
          <w:b/>
        </w:rPr>
        <w:t>2011,</w:t>
      </w:r>
      <w:r w:rsidRPr="00137047">
        <w:t xml:space="preserve"> </w:t>
      </w:r>
      <w:r w:rsidRPr="00137047">
        <w:rPr>
          <w:i/>
        </w:rPr>
        <w:t>67</w:t>
      </w:r>
      <w:r w:rsidRPr="00137047">
        <w:t xml:space="preserve"> (42), 8177-8182.</w:t>
      </w:r>
    </w:p>
    <w:p w14:paraId="677B2C29" w14:textId="77777777" w:rsidR="00137047" w:rsidRPr="00137047" w:rsidRDefault="00137047" w:rsidP="00137047">
      <w:pPr>
        <w:pStyle w:val="EndNoteBibliography"/>
        <w:ind w:firstLine="700"/>
      </w:pPr>
      <w:r w:rsidRPr="00137047">
        <w:t>89.</w:t>
      </w:r>
      <w:r w:rsidRPr="00137047">
        <w:tab/>
        <w:t xml:space="preserve">Hosseini, A.;  Pilevar, A.;  Hogan, E.;  Mogwitz, B.;  Schulze, A. S.; Schreiner, P. R., Calcium carbide catalytically activated with tetra-n-butyl ammonium fluoride for Sonogashira cross coupling reactions. </w:t>
      </w:r>
      <w:r w:rsidRPr="00137047">
        <w:rPr>
          <w:i/>
        </w:rPr>
        <w:t xml:space="preserve">Organic &amp; Biomolecular Chemistry </w:t>
      </w:r>
      <w:r w:rsidRPr="00137047">
        <w:rPr>
          <w:b/>
        </w:rPr>
        <w:t>2017,</w:t>
      </w:r>
      <w:r w:rsidRPr="00137047">
        <w:t xml:space="preserve"> </w:t>
      </w:r>
      <w:r w:rsidRPr="00137047">
        <w:rPr>
          <w:i/>
        </w:rPr>
        <w:t>15</w:t>
      </w:r>
      <w:r w:rsidRPr="00137047">
        <w:t xml:space="preserve"> (32), 6800-6807.</w:t>
      </w:r>
    </w:p>
    <w:p w14:paraId="3BD87B26" w14:textId="77777777" w:rsidR="00137047" w:rsidRPr="00137047" w:rsidRDefault="00137047" w:rsidP="00137047">
      <w:pPr>
        <w:pStyle w:val="EndNoteBibliography"/>
        <w:ind w:firstLine="700"/>
      </w:pPr>
      <w:r w:rsidRPr="00137047">
        <w:t>90.</w:t>
      </w:r>
      <w:r w:rsidRPr="00137047">
        <w:tab/>
        <w:t xml:space="preserve">Hoppe, H.;  Egbe, D. A. M.;  Mühlbacher, D.; Sariciftci, N. S., Photovoltaic action of conjugated polymer/fullerene bulk heterojunction solar cells using novel PPE-PPV copolymers. </w:t>
      </w:r>
      <w:r w:rsidRPr="00137047">
        <w:rPr>
          <w:i/>
        </w:rPr>
        <w:t xml:space="preserve">Journal of Materials Chemistry </w:t>
      </w:r>
      <w:r w:rsidRPr="00137047">
        <w:rPr>
          <w:b/>
        </w:rPr>
        <w:t>2004,</w:t>
      </w:r>
      <w:r w:rsidRPr="00137047">
        <w:t xml:space="preserve"> </w:t>
      </w:r>
      <w:r w:rsidRPr="00137047">
        <w:rPr>
          <w:i/>
        </w:rPr>
        <w:t>14</w:t>
      </w:r>
      <w:r w:rsidRPr="00137047">
        <w:t xml:space="preserve"> (23), 3462-3467.</w:t>
      </w:r>
    </w:p>
    <w:p w14:paraId="6253C329" w14:textId="77777777" w:rsidR="00137047" w:rsidRPr="00137047" w:rsidRDefault="00137047" w:rsidP="00137047">
      <w:pPr>
        <w:pStyle w:val="EndNoteBibliography"/>
        <w:ind w:firstLine="700"/>
      </w:pPr>
      <w:r w:rsidRPr="00137047">
        <w:t>91.</w:t>
      </w:r>
      <w:r w:rsidRPr="00137047">
        <w:tab/>
        <w:t xml:space="preserve">Mwaura, J. K.;  Zhao, X.;  Jiang, H.;  Schanze, K. S.; Reynolds, J. R., Spectral Broadening in Nanocrystalline TiO2 Solar Cells Based on Poly(p-phenylene ethynylene) and Polythiophene Sensitizers. </w:t>
      </w:r>
      <w:r w:rsidRPr="00137047">
        <w:rPr>
          <w:i/>
        </w:rPr>
        <w:t xml:space="preserve">Chemistry of Materials </w:t>
      </w:r>
      <w:r w:rsidRPr="00137047">
        <w:rPr>
          <w:b/>
        </w:rPr>
        <w:t>2006,</w:t>
      </w:r>
      <w:r w:rsidRPr="00137047">
        <w:t xml:space="preserve"> </w:t>
      </w:r>
      <w:r w:rsidRPr="00137047">
        <w:rPr>
          <w:i/>
        </w:rPr>
        <w:t>18</w:t>
      </w:r>
      <w:r w:rsidRPr="00137047">
        <w:t xml:space="preserve"> (26), 6109-6111.</w:t>
      </w:r>
    </w:p>
    <w:p w14:paraId="748A9CA1" w14:textId="77777777" w:rsidR="00137047" w:rsidRPr="00137047" w:rsidRDefault="00137047" w:rsidP="00137047">
      <w:pPr>
        <w:pStyle w:val="EndNoteBibliography"/>
        <w:ind w:firstLine="700"/>
      </w:pPr>
      <w:r w:rsidRPr="00137047">
        <w:t>92.</w:t>
      </w:r>
      <w:r w:rsidRPr="00137047">
        <w:tab/>
        <w:t xml:space="preserve">Silvestri, F.; Marrocchi, A. Acetylene-Based Materials in Organic Photovoltaics </w:t>
      </w:r>
      <w:r w:rsidRPr="00137047">
        <w:rPr>
          <w:i/>
        </w:rPr>
        <w:t xml:space="preserve">International Journal of Molecular Sciences </w:t>
      </w:r>
      <w:r w:rsidRPr="00137047">
        <w:t>[Online], 2010, p. 1471-1508.</w:t>
      </w:r>
    </w:p>
    <w:p w14:paraId="53E9635E" w14:textId="77777777" w:rsidR="00137047" w:rsidRPr="00137047" w:rsidRDefault="00137047" w:rsidP="00137047">
      <w:pPr>
        <w:pStyle w:val="EndNoteBibliography"/>
        <w:ind w:firstLine="700"/>
      </w:pPr>
      <w:r w:rsidRPr="00137047">
        <w:t>93.</w:t>
      </w:r>
      <w:r w:rsidRPr="00137047">
        <w:tab/>
        <w:t xml:space="preserve">Corbitt, T. S.;  Ding, L.;  Ji, E.;  Ista, L. K.;  Ogawa, K.;  Lopez, G. P.;  Schanze, K. S.; Whitten, D. G., Light and dark biocidal activity of cationic poly(arylene ethynylene) conjugated polyelectrolytes. </w:t>
      </w:r>
      <w:r w:rsidRPr="00137047">
        <w:rPr>
          <w:i/>
        </w:rPr>
        <w:t xml:space="preserve">Photochemical &amp; Photobiological Sciences </w:t>
      </w:r>
      <w:r w:rsidRPr="00137047">
        <w:rPr>
          <w:b/>
        </w:rPr>
        <w:t>2009,</w:t>
      </w:r>
      <w:r w:rsidRPr="00137047">
        <w:t xml:space="preserve"> </w:t>
      </w:r>
      <w:r w:rsidRPr="00137047">
        <w:rPr>
          <w:i/>
        </w:rPr>
        <w:t>8</w:t>
      </w:r>
      <w:r w:rsidRPr="00137047">
        <w:t xml:space="preserve"> (7), 998-1005.</w:t>
      </w:r>
    </w:p>
    <w:p w14:paraId="196E42C7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94.</w:t>
      </w:r>
      <w:r w:rsidRPr="00137047">
        <w:tab/>
        <w:t xml:space="preserve">Zhao, X.;  Liu, Y.; Schanze, K. S., A conjugated polyelectrolyte-based fluorescence sensor for pyrophosphate. </w:t>
      </w:r>
      <w:r w:rsidRPr="00137047">
        <w:rPr>
          <w:i/>
        </w:rPr>
        <w:t xml:space="preserve">Chemical Communications </w:t>
      </w:r>
      <w:r w:rsidRPr="00137047">
        <w:rPr>
          <w:b/>
        </w:rPr>
        <w:t>2007,</w:t>
      </w:r>
      <w:r w:rsidRPr="00137047">
        <w:t xml:space="preserve">  (28), 2914-2916.</w:t>
      </w:r>
    </w:p>
    <w:p w14:paraId="16B2B40E" w14:textId="77777777" w:rsidR="00137047" w:rsidRPr="00137047" w:rsidRDefault="00137047" w:rsidP="00137047">
      <w:pPr>
        <w:pStyle w:val="EndNoteBibliography"/>
        <w:ind w:firstLine="700"/>
      </w:pPr>
      <w:r w:rsidRPr="00137047">
        <w:t>95.</w:t>
      </w:r>
      <w:r w:rsidRPr="00137047">
        <w:tab/>
        <w:t xml:space="preserve">Phillips, R. L.;  Miranda, O. R.;  You, C.-C.;  Rotello, V. M.; Bunz, U. H. F., Rapid and Efficient Identification of Bacteria Using Gold-Nanoparticle–Poly(para-phenyleneethynylene) Constructs. </w:t>
      </w:r>
      <w:r w:rsidRPr="00137047">
        <w:rPr>
          <w:i/>
        </w:rPr>
        <w:t xml:space="preserve">Angewandte Chemie International Edition </w:t>
      </w:r>
      <w:r w:rsidRPr="00137047">
        <w:rPr>
          <w:b/>
        </w:rPr>
        <w:t>2008,</w:t>
      </w:r>
      <w:r w:rsidRPr="00137047">
        <w:t xml:space="preserve"> </w:t>
      </w:r>
      <w:r w:rsidRPr="00137047">
        <w:rPr>
          <w:i/>
        </w:rPr>
        <w:t>47</w:t>
      </w:r>
      <w:r w:rsidRPr="00137047">
        <w:t xml:space="preserve"> (14), 2590-2594.</w:t>
      </w:r>
    </w:p>
    <w:p w14:paraId="3059A656" w14:textId="77777777" w:rsidR="00137047" w:rsidRPr="00137047" w:rsidRDefault="00137047" w:rsidP="00137047">
      <w:pPr>
        <w:pStyle w:val="EndNoteBibliography"/>
        <w:ind w:firstLine="700"/>
      </w:pPr>
      <w:r w:rsidRPr="00137047">
        <w:t>96.</w:t>
      </w:r>
      <w:r w:rsidRPr="00137047">
        <w:tab/>
        <w:t xml:space="preserve">Breen, C. A.;  Rifai, S.;  Bulović, V.; Swager, T. M., Blue Electroluminescence from Oxadiazole Grafted Poly(phenylene-ethynylene)s. </w:t>
      </w:r>
      <w:r w:rsidRPr="00137047">
        <w:rPr>
          <w:i/>
        </w:rPr>
        <w:t xml:space="preserve">Nano Letters </w:t>
      </w:r>
      <w:r w:rsidRPr="00137047">
        <w:rPr>
          <w:b/>
        </w:rPr>
        <w:t>2005,</w:t>
      </w:r>
      <w:r w:rsidRPr="00137047">
        <w:t xml:space="preserve"> </w:t>
      </w:r>
      <w:r w:rsidRPr="00137047">
        <w:rPr>
          <w:i/>
        </w:rPr>
        <w:t>5</w:t>
      </w:r>
      <w:r w:rsidRPr="00137047">
        <w:t xml:space="preserve"> (8), 1597-1601.</w:t>
      </w:r>
    </w:p>
    <w:p w14:paraId="3F5DAFFC" w14:textId="77777777" w:rsidR="00137047" w:rsidRPr="00137047" w:rsidRDefault="00137047" w:rsidP="00137047">
      <w:pPr>
        <w:pStyle w:val="EndNoteBibliography"/>
        <w:ind w:firstLine="700"/>
      </w:pPr>
      <w:r w:rsidRPr="00137047">
        <w:t>97.</w:t>
      </w:r>
      <w:r w:rsidRPr="00137047">
        <w:tab/>
        <w:t xml:space="preserve">Montali, A.;  Smith, P.; Weder, C., Poly(p-phenylene ethynylene)-based light-emitting devices. </w:t>
      </w:r>
      <w:r w:rsidRPr="00137047">
        <w:rPr>
          <w:i/>
        </w:rPr>
        <w:t xml:space="preserve">Synthetic Metals </w:t>
      </w:r>
      <w:r w:rsidRPr="00137047">
        <w:rPr>
          <w:b/>
        </w:rPr>
        <w:t>1998,</w:t>
      </w:r>
      <w:r w:rsidRPr="00137047">
        <w:t xml:space="preserve"> </w:t>
      </w:r>
      <w:r w:rsidRPr="00137047">
        <w:rPr>
          <w:i/>
        </w:rPr>
        <w:t>97</w:t>
      </w:r>
      <w:r w:rsidRPr="00137047">
        <w:t xml:space="preserve"> (2), 123-126.</w:t>
      </w:r>
    </w:p>
    <w:p w14:paraId="1B3FA51F" w14:textId="77777777" w:rsidR="00137047" w:rsidRPr="00137047" w:rsidRDefault="00137047" w:rsidP="00137047">
      <w:pPr>
        <w:pStyle w:val="EndNoteBibliography"/>
        <w:ind w:firstLine="700"/>
      </w:pPr>
      <w:r w:rsidRPr="00137047">
        <w:t>98.</w:t>
      </w:r>
      <w:r w:rsidRPr="00137047">
        <w:tab/>
        <w:t xml:space="preserve">Schmitz, C.;  Pösch, P.;  Thelakkat, M.;  Schmidt, H. W.;  Montali, A.;  Feldman, K.;  Smith, P.; Weder, C., Polymeric Light-Emitting Diodes Based on Poly(p-phenylene ethynylene), Poly(triphenyldiamine), and Spiroquinoxaline. </w:t>
      </w:r>
      <w:r w:rsidRPr="00137047">
        <w:rPr>
          <w:i/>
        </w:rPr>
        <w:t xml:space="preserve">Advanced Functional Materials </w:t>
      </w:r>
      <w:r w:rsidRPr="00137047">
        <w:rPr>
          <w:b/>
        </w:rPr>
        <w:t>2001,</w:t>
      </w:r>
      <w:r w:rsidRPr="00137047">
        <w:t xml:space="preserve"> </w:t>
      </w:r>
      <w:r w:rsidRPr="00137047">
        <w:rPr>
          <w:i/>
        </w:rPr>
        <w:t>11</w:t>
      </w:r>
      <w:r w:rsidRPr="00137047">
        <w:t xml:space="preserve"> (1), 41-46.</w:t>
      </w:r>
    </w:p>
    <w:p w14:paraId="4E388BBA" w14:textId="77777777" w:rsidR="00137047" w:rsidRPr="00137047" w:rsidRDefault="00137047" w:rsidP="00137047">
      <w:pPr>
        <w:pStyle w:val="EndNoteBibliography"/>
        <w:ind w:firstLine="700"/>
      </w:pPr>
      <w:r w:rsidRPr="00137047">
        <w:t>99.</w:t>
      </w:r>
      <w:r w:rsidRPr="00137047">
        <w:tab/>
        <w:t xml:space="preserve">Thavornsin, N.;  Sukwattanasinitt, M.; Wacharasindhu, S., Direct synthesis of poly(p-phenyleneethynylene)s from calcium carbide. </w:t>
      </w:r>
      <w:r w:rsidRPr="00137047">
        <w:rPr>
          <w:i/>
        </w:rPr>
        <w:t xml:space="preserve">Polymer Chemistry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5</w:t>
      </w:r>
      <w:r w:rsidRPr="00137047">
        <w:t xml:space="preserve"> (1), 48-52.</w:t>
      </w:r>
    </w:p>
    <w:p w14:paraId="05D63263" w14:textId="77777777" w:rsidR="00137047" w:rsidRPr="00137047" w:rsidRDefault="00137047" w:rsidP="00137047">
      <w:pPr>
        <w:pStyle w:val="EndNoteBibliography"/>
        <w:ind w:firstLine="700"/>
      </w:pPr>
      <w:r w:rsidRPr="00137047">
        <w:t>100.</w:t>
      </w:r>
      <w:r w:rsidRPr="00137047">
        <w:tab/>
        <w:t xml:space="preserve">Scharnagel, D.;  Escofet, I.;  Armengol-Relats, H.;  de Orbe, M. E.;  Korber, J. N.; Echavarren, A. M., Acetylene as a Dicarbene Equivalent for Gold(I) Catalysis: Total Synthesis of Waitziacuminone in One Step. </w:t>
      </w:r>
      <w:r w:rsidRPr="00137047">
        <w:rPr>
          <w:i/>
        </w:rPr>
        <w:t xml:space="preserve">Angewandte Chemie International Edition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59</w:t>
      </w:r>
      <w:r w:rsidRPr="00137047">
        <w:t xml:space="preserve"> (12), 4888-4891.</w:t>
      </w:r>
    </w:p>
    <w:p w14:paraId="124393F0" w14:textId="77777777" w:rsidR="00137047" w:rsidRPr="00137047" w:rsidRDefault="00137047" w:rsidP="00137047">
      <w:pPr>
        <w:pStyle w:val="EndNoteBibliography"/>
        <w:ind w:firstLine="700"/>
      </w:pPr>
      <w:r w:rsidRPr="00137047">
        <w:t>101.</w:t>
      </w:r>
      <w:r w:rsidRPr="00137047">
        <w:tab/>
        <w:t xml:space="preserve">Gluhoi, A. C.;  Bakker, J. W.; Nieuwenhuys, B. E., Gold, still a surprising catalyst: Selective hydrogenation of acetylene to ethylene over Au nanoparticles. </w:t>
      </w:r>
      <w:r w:rsidRPr="00137047">
        <w:rPr>
          <w:i/>
        </w:rPr>
        <w:t xml:space="preserve">Catalysis Today </w:t>
      </w:r>
      <w:r w:rsidRPr="00137047">
        <w:rPr>
          <w:b/>
        </w:rPr>
        <w:t>2010,</w:t>
      </w:r>
      <w:r w:rsidRPr="00137047">
        <w:t xml:space="preserve"> </w:t>
      </w:r>
      <w:r w:rsidRPr="00137047">
        <w:rPr>
          <w:i/>
        </w:rPr>
        <w:t>154</w:t>
      </w:r>
      <w:r w:rsidRPr="00137047">
        <w:t xml:space="preserve"> (1), 13-20.</w:t>
      </w:r>
    </w:p>
    <w:p w14:paraId="7AE0FC68" w14:textId="77777777" w:rsidR="00137047" w:rsidRPr="00137047" w:rsidRDefault="00137047" w:rsidP="00137047">
      <w:pPr>
        <w:pStyle w:val="EndNoteBibliography"/>
        <w:ind w:firstLine="700"/>
      </w:pPr>
      <w:r w:rsidRPr="00137047">
        <w:t>102.</w:t>
      </w:r>
      <w:r w:rsidRPr="00137047">
        <w:tab/>
        <w:t xml:space="preserve">Wang, K.-J.;  Wu, J.; Wang, X.-K., One-Pot Synthesis of Gold Nanoparticles on N,O-Containing Organic Group Modified Silica and Its Catalytic Performance for Selective Hydrogenation of Acetylene. </w:t>
      </w:r>
      <w:r w:rsidRPr="00137047">
        <w:rPr>
          <w:i/>
        </w:rPr>
        <w:t xml:space="preserve">Asian Journal of Chemistry </w:t>
      </w:r>
      <w:r w:rsidRPr="00137047">
        <w:rPr>
          <w:b/>
        </w:rPr>
        <w:t>2011,</w:t>
      </w:r>
      <w:r w:rsidRPr="00137047">
        <w:t xml:space="preserve"> </w:t>
      </w:r>
      <w:r w:rsidRPr="00137047">
        <w:rPr>
          <w:i/>
        </w:rPr>
        <w:t>23</w:t>
      </w:r>
      <w:r w:rsidRPr="00137047">
        <w:t xml:space="preserve"> (9), 3905-3908.</w:t>
      </w:r>
    </w:p>
    <w:p w14:paraId="0862FDC9" w14:textId="77777777" w:rsidR="00137047" w:rsidRPr="00137047" w:rsidRDefault="00137047" w:rsidP="00137047">
      <w:pPr>
        <w:pStyle w:val="EndNoteBibliography"/>
        <w:ind w:firstLine="700"/>
      </w:pPr>
      <w:r w:rsidRPr="00137047">
        <w:t>103.</w:t>
      </w:r>
      <w:r w:rsidRPr="00137047">
        <w:tab/>
        <w:t xml:space="preserve">Yan, X.;  Wheeler, J.;  Jang, B.;  Lin, W.-Y.; Zhao, B., Stable Au catalysts for selective hydrogenation of acetylene in ethylene. </w:t>
      </w:r>
      <w:r w:rsidRPr="00137047">
        <w:rPr>
          <w:i/>
        </w:rPr>
        <w:t xml:space="preserve">Applied Catalysis A: General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487</w:t>
      </w:r>
      <w:r w:rsidRPr="00137047">
        <w:t>, 36-44.</w:t>
      </w:r>
    </w:p>
    <w:p w14:paraId="1359307F" w14:textId="77777777" w:rsidR="00137047" w:rsidRPr="00137047" w:rsidRDefault="00137047" w:rsidP="00137047">
      <w:pPr>
        <w:pStyle w:val="EndNoteBibliography"/>
        <w:ind w:firstLine="700"/>
      </w:pPr>
      <w:r w:rsidRPr="00137047">
        <w:t>104.</w:t>
      </w:r>
      <w:r w:rsidRPr="00137047">
        <w:tab/>
        <w:t xml:space="preserve">Boronat, M.;  Laursen, S.;  Leyva-Pérez, A.;  Oliver-Meseguer, J.;  Combita, D.; Corma, A., Partially oxidized gold nanoparticles: A catalytic base-free system for the aerobic homocoupling of alkynes. </w:t>
      </w:r>
      <w:r w:rsidRPr="00137047">
        <w:rPr>
          <w:i/>
        </w:rPr>
        <w:t xml:space="preserve">Journal of Catalysis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315</w:t>
      </w:r>
      <w:r w:rsidRPr="00137047">
        <w:t>, 6-14.</w:t>
      </w:r>
    </w:p>
    <w:p w14:paraId="3290B0A2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105.</w:t>
      </w:r>
      <w:r w:rsidRPr="00137047">
        <w:tab/>
        <w:t xml:space="preserve">Qiao, X.;  Liu, X.;  Yang, Y.;  Mao, Z.;  Li, T.;  Gao, L.;  Zhao, C.;  Guan, Q.; Li, W., Carbon-Supported Au Catalyst in Acetylene Hydrochlorination: Enhancing Catalytic Performance by Complexation of Dicarbonyl Ligands. </w:t>
      </w:r>
      <w:r w:rsidRPr="00137047">
        <w:rPr>
          <w:i/>
        </w:rPr>
        <w:t xml:space="preserve">ChemCatChem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14</w:t>
      </w:r>
      <w:r w:rsidRPr="00137047">
        <w:t xml:space="preserve"> (21), e202200785.</w:t>
      </w:r>
    </w:p>
    <w:p w14:paraId="0EB05E5E" w14:textId="77777777" w:rsidR="00137047" w:rsidRPr="00137047" w:rsidRDefault="00137047" w:rsidP="00137047">
      <w:pPr>
        <w:pStyle w:val="EndNoteBibliography"/>
        <w:ind w:firstLine="700"/>
      </w:pPr>
      <w:r w:rsidRPr="00137047">
        <w:t>106.</w:t>
      </w:r>
      <w:r w:rsidRPr="00137047">
        <w:tab/>
        <w:t xml:space="preserve">Ali, S.;  Haneef, M.;  Akbar, J.;  Ullah, I.;  Ullah, S.; Samad, A., Single Au atom supported defect mediated boron nitride monolayer as an efficient catalyst for acetylene hydrochlorination: A first principles study. </w:t>
      </w:r>
      <w:r w:rsidRPr="00137047">
        <w:rPr>
          <w:i/>
        </w:rPr>
        <w:t xml:space="preserve">Molecular Catalysis </w:t>
      </w:r>
      <w:r w:rsidRPr="00137047">
        <w:rPr>
          <w:b/>
        </w:rPr>
        <w:t>2021,</w:t>
      </w:r>
      <w:r w:rsidRPr="00137047">
        <w:t xml:space="preserve"> </w:t>
      </w:r>
      <w:r w:rsidRPr="00137047">
        <w:rPr>
          <w:i/>
        </w:rPr>
        <w:t>511</w:t>
      </w:r>
      <w:r w:rsidRPr="00137047">
        <w:t>, 111753.</w:t>
      </w:r>
    </w:p>
    <w:p w14:paraId="451862FB" w14:textId="77777777" w:rsidR="00137047" w:rsidRPr="00137047" w:rsidRDefault="00137047" w:rsidP="00137047">
      <w:pPr>
        <w:pStyle w:val="EndNoteBibliography"/>
        <w:ind w:firstLine="700"/>
      </w:pPr>
      <w:r w:rsidRPr="00137047">
        <w:t>107.</w:t>
      </w:r>
      <w:r w:rsidRPr="00137047">
        <w:tab/>
        <w:t xml:space="preserve">Qi, X.;  Li, W.;  Gu, J.;  Guo, C.; Zhang, J., Gold–glutathione complex catalysts with carbon support for non-mercury catalytic acetylene hydrochlorination. </w:t>
      </w:r>
      <w:r w:rsidRPr="00137047">
        <w:rPr>
          <w:i/>
        </w:rPr>
        <w:t xml:space="preserve">RSC Advances </w:t>
      </w:r>
      <w:r w:rsidRPr="00137047">
        <w:rPr>
          <w:b/>
        </w:rPr>
        <w:t>2016,</w:t>
      </w:r>
      <w:r w:rsidRPr="00137047">
        <w:t xml:space="preserve"> </w:t>
      </w:r>
      <w:r w:rsidRPr="00137047">
        <w:rPr>
          <w:i/>
        </w:rPr>
        <w:t>6</w:t>
      </w:r>
      <w:r w:rsidRPr="00137047">
        <w:t xml:space="preserve"> (107), 105110-105118.</w:t>
      </w:r>
    </w:p>
    <w:p w14:paraId="2BA1DAF4" w14:textId="77777777" w:rsidR="00137047" w:rsidRPr="00137047" w:rsidRDefault="00137047" w:rsidP="00137047">
      <w:pPr>
        <w:pStyle w:val="EndNoteBibliography"/>
        <w:ind w:firstLine="700"/>
      </w:pPr>
      <w:r w:rsidRPr="00137047">
        <w:t>108.</w:t>
      </w:r>
      <w:r w:rsidRPr="00137047">
        <w:tab/>
        <w:t xml:space="preserve">Bönnemann, H.; Brijoux, W., Organocobalt-Catalyzed Synthesis of Pyridines. In </w:t>
      </w:r>
      <w:r w:rsidRPr="00137047">
        <w:rPr>
          <w:i/>
        </w:rPr>
        <w:t>Advances in Heterocyclic Chemistry</w:t>
      </w:r>
      <w:r w:rsidRPr="00137047">
        <w:t>, Katritzky, A. R., Ed. Academic Press: 1990; Vol. 48, pp 177-222.</w:t>
      </w:r>
    </w:p>
    <w:p w14:paraId="7C763759" w14:textId="77777777" w:rsidR="00137047" w:rsidRPr="00137047" w:rsidRDefault="00137047" w:rsidP="00137047">
      <w:pPr>
        <w:pStyle w:val="EndNoteBibliography"/>
        <w:ind w:firstLine="700"/>
      </w:pPr>
      <w:r w:rsidRPr="00137047">
        <w:t>109.</w:t>
      </w:r>
      <w:r w:rsidRPr="00137047">
        <w:tab/>
        <w:t xml:space="preserve">Botteghi, C.;  Caccia, G.;  Chelucci, G.; Soccolini, F., Optically active nitrogen ligands. 1. Synthesis of two optically active monoalkyl-substituted 2-(2-pyridyl)pyridines. </w:t>
      </w:r>
      <w:r w:rsidRPr="00137047">
        <w:rPr>
          <w:i/>
        </w:rPr>
        <w:t xml:space="preserve">The Journal of Organic Chemistry </w:t>
      </w:r>
      <w:r w:rsidRPr="00137047">
        <w:rPr>
          <w:b/>
        </w:rPr>
        <w:t>1984,</w:t>
      </w:r>
      <w:r w:rsidRPr="00137047">
        <w:t xml:space="preserve"> </w:t>
      </w:r>
      <w:r w:rsidRPr="00137047">
        <w:rPr>
          <w:i/>
        </w:rPr>
        <w:t>49</w:t>
      </w:r>
      <w:r w:rsidRPr="00137047">
        <w:t xml:space="preserve"> (22), 4290-4293.</w:t>
      </w:r>
    </w:p>
    <w:p w14:paraId="65D15BDB" w14:textId="77777777" w:rsidR="00137047" w:rsidRPr="00137047" w:rsidRDefault="00137047" w:rsidP="00137047">
      <w:pPr>
        <w:pStyle w:val="EndNoteBibliography"/>
        <w:ind w:firstLine="700"/>
      </w:pPr>
      <w:r w:rsidRPr="00137047">
        <w:t>110.</w:t>
      </w:r>
      <w:r w:rsidRPr="00137047">
        <w:tab/>
        <w:t xml:space="preserve">More, A. A.; Ramana, C. V., Total Synthesis of the Putative Structure of Xylarinol B. </w:t>
      </w:r>
      <w:r w:rsidRPr="00137047">
        <w:rPr>
          <w:i/>
        </w:rPr>
        <w:t xml:space="preserve">Chemistry – An Asian Journal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9</w:t>
      </w:r>
      <w:r w:rsidRPr="00137047">
        <w:t xml:space="preserve"> (6), 1557-1562.</w:t>
      </w:r>
    </w:p>
    <w:p w14:paraId="340D6CCF" w14:textId="77777777" w:rsidR="00137047" w:rsidRPr="00137047" w:rsidRDefault="00137047" w:rsidP="00137047">
      <w:pPr>
        <w:pStyle w:val="EndNoteBibliography"/>
        <w:ind w:firstLine="700"/>
      </w:pPr>
      <w:r w:rsidRPr="00137047">
        <w:t>111.</w:t>
      </w:r>
      <w:r w:rsidRPr="00137047">
        <w:tab/>
        <w:t xml:space="preserve">Heller, B.;  Gutnov, A.;  Fischer, C.;  Drexler, H.-J.;  Spannenberg, A.;  Redkin, D.;  Sundermann, C.; Sundermann, B., Phosphorus-Bearing Axially Chiral Biaryls by Catalytic Asymmetric Cross-Cyclotrimerization and a First Application in Asymmetric Hydrosilylation. </w:t>
      </w:r>
      <w:r w:rsidRPr="00137047">
        <w:rPr>
          <w:i/>
        </w:rPr>
        <w:t xml:space="preserve">Chemistry – A European Journal </w:t>
      </w:r>
      <w:r w:rsidRPr="00137047">
        <w:rPr>
          <w:b/>
        </w:rPr>
        <w:t>2007,</w:t>
      </w:r>
      <w:r w:rsidRPr="00137047">
        <w:t xml:space="preserve"> </w:t>
      </w:r>
      <w:r w:rsidRPr="00137047">
        <w:rPr>
          <w:i/>
        </w:rPr>
        <w:t>13</w:t>
      </w:r>
      <w:r w:rsidRPr="00137047">
        <w:t xml:space="preserve"> (4), 1117-1128.</w:t>
      </w:r>
    </w:p>
    <w:p w14:paraId="594CB592" w14:textId="77777777" w:rsidR="00137047" w:rsidRPr="00137047" w:rsidRDefault="00137047" w:rsidP="00137047">
      <w:pPr>
        <w:pStyle w:val="EndNoteBibliography"/>
        <w:ind w:firstLine="700"/>
      </w:pPr>
      <w:r w:rsidRPr="00137047">
        <w:t>112.</w:t>
      </w:r>
      <w:r w:rsidRPr="00137047">
        <w:tab/>
        <w:t xml:space="preserve">Mitchenko, S. A.;  Khazipov, O. V.; Krasnyakova, T. V., Platinum-catalyzed addition of iodomethane to acetylene. </w:t>
      </w:r>
      <w:r w:rsidRPr="00137047">
        <w:rPr>
          <w:i/>
        </w:rPr>
        <w:t xml:space="preserve">Russian Chemical Bulletin </w:t>
      </w:r>
      <w:r w:rsidRPr="00137047">
        <w:rPr>
          <w:b/>
        </w:rPr>
        <w:t>2013,</w:t>
      </w:r>
      <w:r w:rsidRPr="00137047">
        <w:t xml:space="preserve"> </w:t>
      </w:r>
      <w:r w:rsidRPr="00137047">
        <w:rPr>
          <w:i/>
        </w:rPr>
        <w:t>62</w:t>
      </w:r>
      <w:r w:rsidRPr="00137047">
        <w:t xml:space="preserve"> (4), 984-988.</w:t>
      </w:r>
    </w:p>
    <w:p w14:paraId="6977B3EF" w14:textId="77777777" w:rsidR="00137047" w:rsidRPr="00137047" w:rsidRDefault="00137047" w:rsidP="00137047">
      <w:pPr>
        <w:pStyle w:val="EndNoteBibliography"/>
        <w:ind w:firstLine="700"/>
      </w:pPr>
      <w:r w:rsidRPr="00137047">
        <w:t>113.</w:t>
      </w:r>
      <w:r w:rsidRPr="00137047">
        <w:tab/>
        <w:t xml:space="preserve">Marciniec, B.;  Foltynowicz, Z.; Lewandowski, M., Catalysis of hydrosilylation, part XXII: Polymer-protected immobilized platinum complex catalysts for gas-phase hydrosilylation of acetylene. </w:t>
      </w:r>
      <w:r w:rsidRPr="00137047">
        <w:rPr>
          <w:i/>
        </w:rPr>
        <w:t xml:space="preserve">Applied Organometallic Chemistry </w:t>
      </w:r>
      <w:r w:rsidRPr="00137047">
        <w:rPr>
          <w:b/>
        </w:rPr>
        <w:t>1993,</w:t>
      </w:r>
      <w:r w:rsidRPr="00137047">
        <w:t xml:space="preserve"> </w:t>
      </w:r>
      <w:r w:rsidRPr="00137047">
        <w:rPr>
          <w:i/>
        </w:rPr>
        <w:t>7</w:t>
      </w:r>
      <w:r w:rsidRPr="00137047">
        <w:t xml:space="preserve"> (3), 207-212.</w:t>
      </w:r>
    </w:p>
    <w:p w14:paraId="287E7288" w14:textId="77777777" w:rsidR="00137047" w:rsidRPr="00137047" w:rsidRDefault="00137047" w:rsidP="00137047">
      <w:pPr>
        <w:pStyle w:val="EndNoteBibliography"/>
        <w:ind w:firstLine="700"/>
      </w:pPr>
      <w:r w:rsidRPr="00137047">
        <w:t>114.</w:t>
      </w:r>
      <w:r w:rsidRPr="00137047">
        <w:tab/>
        <w:t xml:space="preserve">Liu Jiannan, C. D., Chen Fengqiu, Zhan Xiaoli, Zheng Liping, Properties of Pt/C catalysts for hydrochlorination of acetylene to vinyl chloride. </w:t>
      </w:r>
      <w:r w:rsidRPr="00137047">
        <w:rPr>
          <w:i/>
        </w:rPr>
        <w:t xml:space="preserve">Industrial Catalysis </w:t>
      </w:r>
      <w:r w:rsidRPr="00137047">
        <w:rPr>
          <w:b/>
        </w:rPr>
        <w:t>2013,</w:t>
      </w:r>
      <w:r w:rsidRPr="00137047">
        <w:t xml:space="preserve"> </w:t>
      </w:r>
      <w:r w:rsidRPr="00137047">
        <w:rPr>
          <w:i/>
        </w:rPr>
        <w:t>21</w:t>
      </w:r>
      <w:r w:rsidRPr="00137047">
        <w:t xml:space="preserve"> (8), 23-26.</w:t>
      </w:r>
    </w:p>
    <w:p w14:paraId="30189B27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115.</w:t>
      </w:r>
      <w:r w:rsidRPr="00137047">
        <w:tab/>
        <w:t xml:space="preserve">Williams, F. J.;  Palermo, A.;  Tracey, S.;  Tikhov, M. S.; Lambert, R. M., Electrochemical Promotion by Potassium of the Selective Hydrogenation of Acetylene on Platinum:  Reaction Studies and XP Spectroscopy. </w:t>
      </w:r>
      <w:r w:rsidRPr="00137047">
        <w:rPr>
          <w:i/>
        </w:rPr>
        <w:t xml:space="preserve">The Journal of Physical Chemistry B </w:t>
      </w:r>
      <w:r w:rsidRPr="00137047">
        <w:rPr>
          <w:b/>
        </w:rPr>
        <w:t>2002,</w:t>
      </w:r>
      <w:r w:rsidRPr="00137047">
        <w:t xml:space="preserve"> </w:t>
      </w:r>
      <w:r w:rsidRPr="00137047">
        <w:rPr>
          <w:i/>
        </w:rPr>
        <w:t>106</w:t>
      </w:r>
      <w:r w:rsidRPr="00137047">
        <w:t xml:space="preserve"> (22), 5668-5672.</w:t>
      </w:r>
    </w:p>
    <w:p w14:paraId="1FD9B473" w14:textId="77777777" w:rsidR="00137047" w:rsidRPr="00137047" w:rsidRDefault="00137047" w:rsidP="00137047">
      <w:pPr>
        <w:pStyle w:val="EndNoteBibliography"/>
        <w:ind w:firstLine="700"/>
      </w:pPr>
      <w:r w:rsidRPr="00137047">
        <w:t>116.</w:t>
      </w:r>
      <w:r w:rsidRPr="00137047">
        <w:tab/>
        <w:t xml:space="preserve">Bolarinwa Ayodele, O.;  Vinati, S.;  Barborini, E.;  Boddapati, L.;  El Hajraoui, K.;  Kröhnert, J.;  Deepak, F. L.;  Trunschke, A.; Kolen'ko, Y. V., Selectivity boost in partial hydrogenation of acetylene via atomic dispersion of platinum over ceria. </w:t>
      </w:r>
      <w:r w:rsidRPr="00137047">
        <w:rPr>
          <w:i/>
        </w:rPr>
        <w:t xml:space="preserve">Catalysis Science &amp; Technology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10</w:t>
      </w:r>
      <w:r w:rsidRPr="00137047">
        <w:t xml:space="preserve"> (22), 7471-7475.</w:t>
      </w:r>
    </w:p>
    <w:p w14:paraId="514B59F1" w14:textId="77777777" w:rsidR="00137047" w:rsidRPr="00137047" w:rsidRDefault="00137047" w:rsidP="00137047">
      <w:pPr>
        <w:pStyle w:val="EndNoteBibliography"/>
        <w:ind w:firstLine="700"/>
      </w:pPr>
      <w:r w:rsidRPr="00137047">
        <w:t>117.</w:t>
      </w:r>
      <w:r w:rsidRPr="00137047">
        <w:tab/>
        <w:t xml:space="preserve">Yang, B.;  Lu, S.;  Wang, Y.; Zhu, S., Diverse synthesis of C2-linked functionalized molecules via molecular glue strategy with acetylene. </w:t>
      </w:r>
      <w:r w:rsidRPr="00137047">
        <w:rPr>
          <w:i/>
        </w:rPr>
        <w:t xml:space="preserve">Nature Communications </w:t>
      </w:r>
      <w:r w:rsidRPr="00137047">
        <w:rPr>
          <w:b/>
        </w:rPr>
        <w:t>2022,</w:t>
      </w:r>
      <w:r w:rsidRPr="00137047">
        <w:t xml:space="preserve"> </w:t>
      </w:r>
      <w:r w:rsidRPr="00137047">
        <w:rPr>
          <w:i/>
        </w:rPr>
        <w:t>13</w:t>
      </w:r>
      <w:r w:rsidRPr="00137047">
        <w:t xml:space="preserve"> (1), 1858.</w:t>
      </w:r>
    </w:p>
    <w:p w14:paraId="1AEDE264" w14:textId="77777777" w:rsidR="00137047" w:rsidRPr="00137047" w:rsidRDefault="00137047" w:rsidP="00137047">
      <w:pPr>
        <w:pStyle w:val="EndNoteBibliography"/>
        <w:ind w:firstLine="700"/>
      </w:pPr>
      <w:r w:rsidRPr="00137047">
        <w:t>118.</w:t>
      </w:r>
      <w:r w:rsidRPr="00137047">
        <w:tab/>
        <w:t xml:space="preserve">Semina, E.;  Tuzina, P.;  Bienewald, F.;  Hashmi, A. S. K.; Schaub, T., Ruthenium-catalyzed synthesis of vinylamides at low acetylene pressure. </w:t>
      </w:r>
      <w:r w:rsidRPr="00137047">
        <w:rPr>
          <w:i/>
        </w:rPr>
        <w:t xml:space="preserve">Chemical Communications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56</w:t>
      </w:r>
      <w:r w:rsidRPr="00137047">
        <w:t xml:space="preserve"> (44), 5977-5980.</w:t>
      </w:r>
    </w:p>
    <w:p w14:paraId="55716392" w14:textId="77777777" w:rsidR="00137047" w:rsidRPr="00137047" w:rsidRDefault="00137047" w:rsidP="00137047">
      <w:pPr>
        <w:pStyle w:val="EndNoteBibliography"/>
        <w:ind w:firstLine="700"/>
      </w:pPr>
      <w:r w:rsidRPr="00137047">
        <w:t>119.</w:t>
      </w:r>
      <w:r w:rsidRPr="00137047">
        <w:tab/>
        <w:t xml:space="preserve">Luong, T.;  Chen, S.;  Qu, K.;  McInturff, E. L.; Krische, M. J., Ruthenium(0)-Catalyzed C–C Coupling of Alkynes and 3-Hydroxy-2-oxindoles: Direct C–H Vinylation of Alcohols. </w:t>
      </w:r>
      <w:r w:rsidRPr="00137047">
        <w:rPr>
          <w:i/>
        </w:rPr>
        <w:t xml:space="preserve">Organic Letters </w:t>
      </w:r>
      <w:r w:rsidRPr="00137047">
        <w:rPr>
          <w:b/>
        </w:rPr>
        <w:t>2017,</w:t>
      </w:r>
      <w:r w:rsidRPr="00137047">
        <w:t xml:space="preserve"> </w:t>
      </w:r>
      <w:r w:rsidRPr="00137047">
        <w:rPr>
          <w:i/>
        </w:rPr>
        <w:t>19</w:t>
      </w:r>
      <w:r w:rsidRPr="00137047">
        <w:t xml:space="preserve"> (4), 966-968.</w:t>
      </w:r>
    </w:p>
    <w:p w14:paraId="47E1D246" w14:textId="77777777" w:rsidR="00137047" w:rsidRPr="00137047" w:rsidRDefault="00137047" w:rsidP="00137047">
      <w:pPr>
        <w:pStyle w:val="EndNoteBibliography"/>
        <w:ind w:firstLine="700"/>
      </w:pPr>
      <w:r w:rsidRPr="00137047">
        <w:t>120.</w:t>
      </w:r>
      <w:r w:rsidRPr="00137047">
        <w:tab/>
        <w:t xml:space="preserve">Sasaki, Y.; Dixneuf, P. H., Ruthenium-catalyzed synthesis of vinyl carbamates from carbon dioxide, acetylene, and secondary amines. </w:t>
      </w:r>
      <w:r w:rsidRPr="00137047">
        <w:rPr>
          <w:i/>
        </w:rPr>
        <w:t xml:space="preserve">The Journal of Organic Chemistry </w:t>
      </w:r>
      <w:r w:rsidRPr="00137047">
        <w:rPr>
          <w:b/>
        </w:rPr>
        <w:t>1987,</w:t>
      </w:r>
      <w:r w:rsidRPr="00137047">
        <w:t xml:space="preserve"> </w:t>
      </w:r>
      <w:r w:rsidRPr="00137047">
        <w:rPr>
          <w:i/>
        </w:rPr>
        <w:t>52</w:t>
      </w:r>
      <w:r w:rsidRPr="00137047">
        <w:t xml:space="preserve"> (2), 314-315.</w:t>
      </w:r>
    </w:p>
    <w:p w14:paraId="7ED3CDFA" w14:textId="77777777" w:rsidR="00137047" w:rsidRPr="00137047" w:rsidRDefault="00137047" w:rsidP="00137047">
      <w:pPr>
        <w:pStyle w:val="EndNoteBibliography"/>
        <w:ind w:firstLine="700"/>
      </w:pPr>
      <w:r w:rsidRPr="00137047">
        <w:t>121.</w:t>
      </w:r>
      <w:r w:rsidRPr="00137047">
        <w:tab/>
        <w:t xml:space="preserve">Cai, M.;  Zhang, H.;  Man, B.;  Li, J.;  Li, L.;  Li, Y.;  Xie, D.;  Deng, R.; Zhang, J., Synthesis of a vinyl chloride monomer via acetylene hydrochlorination with a ruthenium-based N-heterocyclic carbene complex catalyst. </w:t>
      </w:r>
      <w:r w:rsidRPr="00137047">
        <w:rPr>
          <w:i/>
        </w:rPr>
        <w:t xml:space="preserve">Catalysis Science &amp; Technology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10</w:t>
      </w:r>
      <w:r w:rsidRPr="00137047">
        <w:t xml:space="preserve"> (11), 3552-3560.</w:t>
      </w:r>
    </w:p>
    <w:p w14:paraId="11B4B4C5" w14:textId="77777777" w:rsidR="00137047" w:rsidRPr="00137047" w:rsidRDefault="00137047" w:rsidP="00137047">
      <w:pPr>
        <w:pStyle w:val="EndNoteBibliography"/>
        <w:ind w:firstLine="700"/>
      </w:pPr>
      <w:r w:rsidRPr="00137047">
        <w:t>122.</w:t>
      </w:r>
      <w:r w:rsidRPr="00137047">
        <w:tab/>
        <w:t xml:space="preserve">Li, J.;  Zhang, H.;  Li, L.;  Cai, M.;  Li, Y.;  Xie, D.; Zhang, J., Synergistically Catalytic Hydrochlorination of Acetylene over the Highly Dispersed Ru Active Species Embedded in P-Containing Ionic Liquids. </w:t>
      </w:r>
      <w:r w:rsidRPr="00137047">
        <w:rPr>
          <w:i/>
        </w:rPr>
        <w:t xml:space="preserve">ACS Sustainable Chemistry &amp; Engineering </w:t>
      </w:r>
      <w:r w:rsidRPr="00137047">
        <w:rPr>
          <w:b/>
        </w:rPr>
        <w:t>2020,</w:t>
      </w:r>
      <w:r w:rsidRPr="00137047">
        <w:t xml:space="preserve"> </w:t>
      </w:r>
      <w:r w:rsidRPr="00137047">
        <w:rPr>
          <w:i/>
        </w:rPr>
        <w:t>8</w:t>
      </w:r>
      <w:r w:rsidRPr="00137047">
        <w:t xml:space="preserve"> (27), 10173-10184.</w:t>
      </w:r>
    </w:p>
    <w:p w14:paraId="5C8EBEEA" w14:textId="77777777" w:rsidR="00137047" w:rsidRPr="00137047" w:rsidRDefault="00137047" w:rsidP="00137047">
      <w:pPr>
        <w:pStyle w:val="EndNoteBibliography"/>
        <w:ind w:firstLine="700"/>
      </w:pPr>
      <w:r w:rsidRPr="00137047">
        <w:t>123.</w:t>
      </w:r>
      <w:r w:rsidRPr="00137047">
        <w:tab/>
        <w:t xml:space="preserve">Li, Y.;  Dong, Y.;  Li, W.;  Han, Y.; Zhang, J., Improvement of imidazolium-based ionic liquids on the activity of ruthenium catalyst for acetylene hydrochlorination. </w:t>
      </w:r>
      <w:r w:rsidRPr="00137047">
        <w:rPr>
          <w:i/>
        </w:rPr>
        <w:t xml:space="preserve">Molecular Catalysis </w:t>
      </w:r>
      <w:r w:rsidRPr="00137047">
        <w:rPr>
          <w:b/>
        </w:rPr>
        <w:t>2017,</w:t>
      </w:r>
      <w:r w:rsidRPr="00137047">
        <w:t xml:space="preserve"> </w:t>
      </w:r>
      <w:r w:rsidRPr="00137047">
        <w:rPr>
          <w:i/>
        </w:rPr>
        <w:t>443</w:t>
      </w:r>
      <w:r w:rsidRPr="00137047">
        <w:t>, 220-227.</w:t>
      </w:r>
    </w:p>
    <w:p w14:paraId="2C168510" w14:textId="77777777" w:rsidR="00137047" w:rsidRPr="00137047" w:rsidRDefault="00137047" w:rsidP="00137047">
      <w:pPr>
        <w:pStyle w:val="EndNoteBibliography"/>
        <w:ind w:firstLine="700"/>
      </w:pPr>
      <w:r w:rsidRPr="00137047">
        <w:lastRenderedPageBreak/>
        <w:t>124.</w:t>
      </w:r>
      <w:r w:rsidRPr="00137047">
        <w:tab/>
        <w:t xml:space="preserve">Witulski, B.; Stengel, T., Rhodium(I)-Catalyzed [2+2+2] Cycloadditions with N-Functionalized 1-Alkynylamides: A Conceptually New Strategy for the Regiospecific Synthesis of Substituted Indolines. </w:t>
      </w:r>
      <w:r w:rsidRPr="00137047">
        <w:rPr>
          <w:i/>
        </w:rPr>
        <w:t xml:space="preserve">Angewandte Chemie International Edition </w:t>
      </w:r>
      <w:r w:rsidRPr="00137047">
        <w:rPr>
          <w:b/>
        </w:rPr>
        <w:t>1999,</w:t>
      </w:r>
      <w:r w:rsidRPr="00137047">
        <w:t xml:space="preserve"> </w:t>
      </w:r>
      <w:r w:rsidRPr="00137047">
        <w:rPr>
          <w:i/>
        </w:rPr>
        <w:t>38</w:t>
      </w:r>
      <w:r w:rsidRPr="00137047">
        <w:t xml:space="preserve"> (16), 2426-2430.</w:t>
      </w:r>
    </w:p>
    <w:p w14:paraId="1D4E1185" w14:textId="77777777" w:rsidR="00137047" w:rsidRPr="00137047" w:rsidRDefault="00137047" w:rsidP="00137047">
      <w:pPr>
        <w:pStyle w:val="EndNoteBibliography"/>
        <w:ind w:firstLine="700"/>
      </w:pPr>
      <w:r w:rsidRPr="00137047">
        <w:t>125.</w:t>
      </w:r>
      <w:r w:rsidRPr="00137047">
        <w:tab/>
        <w:t xml:space="preserve">Witulski, B.; Zimmermann, A., Synthesis of Chiral 3-Substituted Phthalides via Rhodium(I)-catalyzed Crossed Alkyne Cyclotrimerisation. </w:t>
      </w:r>
      <w:r w:rsidRPr="00137047">
        <w:rPr>
          <w:i/>
        </w:rPr>
        <w:t xml:space="preserve">Synlett </w:t>
      </w:r>
      <w:r w:rsidRPr="00137047">
        <w:rPr>
          <w:b/>
        </w:rPr>
        <w:t>2002,</w:t>
      </w:r>
      <w:r w:rsidRPr="00137047">
        <w:t xml:space="preserve"> </w:t>
      </w:r>
      <w:r w:rsidRPr="00137047">
        <w:rPr>
          <w:i/>
        </w:rPr>
        <w:t>2002</w:t>
      </w:r>
      <w:r w:rsidRPr="00137047">
        <w:t xml:space="preserve"> (11), 1855-1859.</w:t>
      </w:r>
    </w:p>
    <w:p w14:paraId="1B96F450" w14:textId="77777777" w:rsidR="00137047" w:rsidRPr="00137047" w:rsidRDefault="00137047" w:rsidP="00137047">
      <w:pPr>
        <w:pStyle w:val="EndNoteBibliography"/>
        <w:ind w:firstLine="700"/>
      </w:pPr>
      <w:r w:rsidRPr="00137047">
        <w:t>126.</w:t>
      </w:r>
      <w:r w:rsidRPr="00137047">
        <w:tab/>
        <w:t xml:space="preserve">Čížková, M.;  Kolivoška, V.;  Císařová, I.;  Šaman, D.;  Pospíšil, L.; Teplý, F., Nitrogen heteroaromatic cations by [2+2+2] cycloaddition. </w:t>
      </w:r>
      <w:r w:rsidRPr="00137047">
        <w:rPr>
          <w:i/>
        </w:rPr>
        <w:t xml:space="preserve">Organic &amp; Biomolecular Chemistry </w:t>
      </w:r>
      <w:r w:rsidRPr="00137047">
        <w:rPr>
          <w:b/>
        </w:rPr>
        <w:t>2011,</w:t>
      </w:r>
      <w:r w:rsidRPr="00137047">
        <w:t xml:space="preserve"> </w:t>
      </w:r>
      <w:r w:rsidRPr="00137047">
        <w:rPr>
          <w:i/>
        </w:rPr>
        <w:t>9</w:t>
      </w:r>
      <w:r w:rsidRPr="00137047">
        <w:t xml:space="preserve"> (2), 450-462.</w:t>
      </w:r>
    </w:p>
    <w:p w14:paraId="3695896A" w14:textId="77777777" w:rsidR="00137047" w:rsidRPr="00137047" w:rsidRDefault="00137047" w:rsidP="00137047">
      <w:pPr>
        <w:pStyle w:val="EndNoteBibliography"/>
        <w:ind w:firstLine="700"/>
      </w:pPr>
      <w:r w:rsidRPr="00137047">
        <w:t>127.</w:t>
      </w:r>
      <w:r w:rsidRPr="00137047">
        <w:tab/>
        <w:t xml:space="preserve">Canlas, G. M. R.; Gilbertson, S. R., [4+2+2] Cycloaddition catalyzed by a new cationic rhodium–bisphosphine monooxide complex. </w:t>
      </w:r>
      <w:r w:rsidRPr="00137047">
        <w:rPr>
          <w:i/>
        </w:rPr>
        <w:t xml:space="preserve">Chemical Communications </w:t>
      </w:r>
      <w:r w:rsidRPr="00137047">
        <w:rPr>
          <w:b/>
        </w:rPr>
        <w:t>2014,</w:t>
      </w:r>
      <w:r w:rsidRPr="00137047">
        <w:t xml:space="preserve"> </w:t>
      </w:r>
      <w:r w:rsidRPr="00137047">
        <w:rPr>
          <w:i/>
        </w:rPr>
        <w:t>50</w:t>
      </w:r>
      <w:r w:rsidRPr="00137047">
        <w:t xml:space="preserve"> (39), 5007-5010.</w:t>
      </w:r>
    </w:p>
    <w:p w14:paraId="10A956A3" w14:textId="77777777" w:rsidR="00137047" w:rsidRPr="00137047" w:rsidRDefault="00137047" w:rsidP="00137047">
      <w:pPr>
        <w:pStyle w:val="EndNoteBibliography"/>
        <w:ind w:firstLine="700"/>
      </w:pPr>
      <w:r w:rsidRPr="00137047">
        <w:t>128.</w:t>
      </w:r>
      <w:r w:rsidRPr="00137047">
        <w:tab/>
        <w:t xml:space="preserve">Skucas, E.;  Kong, J. R.; Krische, M. J., Enantioselective Reductive Coupling of Acetylene to N-Arylsulfonyl Imines via Rhodium Catalyzed C−C Bond-Forming Hydrogenation:  (Z)-Dienyl Allylic Amines. </w:t>
      </w:r>
      <w:r w:rsidRPr="00137047">
        <w:rPr>
          <w:i/>
        </w:rPr>
        <w:t xml:space="preserve">Journal of the American Chemical Society </w:t>
      </w:r>
      <w:r w:rsidRPr="00137047">
        <w:rPr>
          <w:b/>
        </w:rPr>
        <w:t>2007,</w:t>
      </w:r>
      <w:r w:rsidRPr="00137047">
        <w:t xml:space="preserve"> </w:t>
      </w:r>
      <w:r w:rsidRPr="00137047">
        <w:rPr>
          <w:i/>
        </w:rPr>
        <w:t>129</w:t>
      </w:r>
      <w:r w:rsidRPr="00137047">
        <w:t xml:space="preserve"> (23), 7242-7243.</w:t>
      </w:r>
    </w:p>
    <w:p w14:paraId="3F073044" w14:textId="77777777" w:rsidR="00137047" w:rsidRPr="00137047" w:rsidRDefault="00137047" w:rsidP="00137047">
      <w:pPr>
        <w:pStyle w:val="EndNoteBibliography"/>
        <w:ind w:firstLine="700"/>
      </w:pPr>
      <w:r w:rsidRPr="00137047">
        <w:t>129.</w:t>
      </w:r>
      <w:r w:rsidRPr="00137047">
        <w:tab/>
        <w:t>Mitchenko, S.;  Strelets, V.; Mitchenko, E., Catalytic Iodination of Acetylene in the Iodopalladate(II)-I</w:t>
      </w:r>
      <w:r w:rsidRPr="00137047">
        <w:rPr>
          <w:vertAlign w:val="superscript"/>
        </w:rPr>
        <w:t>−</w:t>
      </w:r>
      <w:r w:rsidRPr="00137047">
        <w:t>-I</w:t>
      </w:r>
      <w:r w:rsidRPr="00137047">
        <w:rPr>
          <w:vertAlign w:val="subscript"/>
        </w:rPr>
        <w:t>2</w:t>
      </w:r>
      <w:r w:rsidRPr="00137047">
        <w:t xml:space="preserve">-MeOH System. </w:t>
      </w:r>
      <w:r w:rsidRPr="00137047">
        <w:rPr>
          <w:i/>
        </w:rPr>
        <w:t xml:space="preserve">Theoretical and Experimental Chemistry </w:t>
      </w:r>
      <w:r w:rsidRPr="00137047">
        <w:rPr>
          <w:b/>
        </w:rPr>
        <w:t>2005,</w:t>
      </w:r>
      <w:r w:rsidRPr="00137047">
        <w:t xml:space="preserve"> </w:t>
      </w:r>
      <w:r w:rsidRPr="00137047">
        <w:rPr>
          <w:i/>
        </w:rPr>
        <w:t>41</w:t>
      </w:r>
      <w:r w:rsidRPr="00137047">
        <w:t>, 310-317.</w:t>
      </w:r>
    </w:p>
    <w:p w14:paraId="3AF10151" w14:textId="77777777" w:rsidR="00137047" w:rsidRPr="00137047" w:rsidRDefault="00137047" w:rsidP="00137047">
      <w:pPr>
        <w:pStyle w:val="EndNoteBibliography"/>
        <w:ind w:firstLine="700"/>
      </w:pPr>
      <w:r w:rsidRPr="00137047">
        <w:t>130.</w:t>
      </w:r>
      <w:r w:rsidRPr="00137047">
        <w:tab/>
        <w:t xml:space="preserve">Seubert, K., Ueber das Atomgewicht des Platins. </w:t>
      </w:r>
      <w:r w:rsidRPr="00137047">
        <w:rPr>
          <w:i/>
        </w:rPr>
        <w:t xml:space="preserve">Justus Liebigs Annalen der Chemie </w:t>
      </w:r>
      <w:r w:rsidRPr="00137047">
        <w:rPr>
          <w:b/>
        </w:rPr>
        <w:t>1881,</w:t>
      </w:r>
      <w:r w:rsidRPr="00137047">
        <w:t xml:space="preserve"> </w:t>
      </w:r>
      <w:r w:rsidRPr="00137047">
        <w:rPr>
          <w:i/>
        </w:rPr>
        <w:t>207</w:t>
      </w:r>
      <w:r w:rsidRPr="00137047">
        <w:t xml:space="preserve"> (1), 1-50.</w:t>
      </w:r>
    </w:p>
    <w:p w14:paraId="7E6594A9" w14:textId="77777777" w:rsidR="00137047" w:rsidRPr="00137047" w:rsidRDefault="00137047" w:rsidP="00137047">
      <w:pPr>
        <w:pStyle w:val="EndNoteBibliography"/>
        <w:ind w:firstLine="700"/>
      </w:pPr>
      <w:r w:rsidRPr="00137047">
        <w:t>131.</w:t>
      </w:r>
      <w:r w:rsidRPr="00137047">
        <w:tab/>
        <w:t xml:space="preserve">Miyaura N., S. A., Palladium-catalyzed reaction of 1-alkenylboronates with vinylic halides: (1z,3e)-1-phenyl-1,3-octadiene. </w:t>
      </w:r>
      <w:r w:rsidRPr="00137047">
        <w:rPr>
          <w:i/>
        </w:rPr>
        <w:t xml:space="preserve">Organic Syntheses </w:t>
      </w:r>
      <w:r w:rsidRPr="00137047">
        <w:rPr>
          <w:b/>
        </w:rPr>
        <w:t>1990,</w:t>
      </w:r>
      <w:r w:rsidRPr="00137047">
        <w:t xml:space="preserve"> </w:t>
      </w:r>
      <w:r w:rsidRPr="00137047">
        <w:rPr>
          <w:i/>
        </w:rPr>
        <w:t>68</w:t>
      </w:r>
      <w:r w:rsidRPr="00137047">
        <w:t>, 130.</w:t>
      </w:r>
    </w:p>
    <w:p w14:paraId="51BD2B03" w14:textId="77777777" w:rsidR="00137047" w:rsidRPr="00137047" w:rsidRDefault="00137047" w:rsidP="00137047">
      <w:pPr>
        <w:pStyle w:val="EndNoteBibliography"/>
        <w:ind w:firstLine="700"/>
      </w:pPr>
      <w:r w:rsidRPr="00137047">
        <w:t>132.</w:t>
      </w:r>
      <w:r w:rsidRPr="00137047">
        <w:tab/>
        <w:t xml:space="preserve">Dickinson, R. G., The crystal structures of potassium chloroplatinite and of potassium and ammonium chloropalladites. </w:t>
      </w:r>
      <w:r w:rsidRPr="00137047">
        <w:rPr>
          <w:i/>
        </w:rPr>
        <w:t xml:space="preserve">Journal of the American Chemical Society </w:t>
      </w:r>
      <w:r w:rsidRPr="00137047">
        <w:rPr>
          <w:b/>
        </w:rPr>
        <w:t>1922,</w:t>
      </w:r>
      <w:r w:rsidRPr="00137047">
        <w:t xml:space="preserve"> </w:t>
      </w:r>
      <w:r w:rsidRPr="00137047">
        <w:rPr>
          <w:i/>
        </w:rPr>
        <w:t>44</w:t>
      </w:r>
      <w:r w:rsidRPr="00137047">
        <w:t xml:space="preserve"> (11), 2404-2411.</w:t>
      </w:r>
    </w:p>
    <w:p w14:paraId="492FF241" w14:textId="77777777" w:rsidR="00137047" w:rsidRPr="00137047" w:rsidRDefault="00137047" w:rsidP="00137047">
      <w:pPr>
        <w:pStyle w:val="EndNoteBibliography"/>
        <w:ind w:firstLine="700"/>
      </w:pPr>
      <w:r w:rsidRPr="00137047">
        <w:t>133.</w:t>
      </w:r>
      <w:r w:rsidRPr="00137047">
        <w:tab/>
        <w:t xml:space="preserve">Ananikov, V. P.;  Kashin, A. S.;  Hazipov, O. V.;  Beletskaya, I. P.; Starikova, Z. A., Highly Selective Catalytic Synthesis of (E,E)-1,4-Diiodobuta-1,3-diene via Atom-Efficient Addition of Acetylene and Iodine: A Versatile (E,E)-1,3-Diene Building Block in Cross-Coupling Reactions. </w:t>
      </w:r>
      <w:r w:rsidRPr="00137047">
        <w:rPr>
          <w:i/>
        </w:rPr>
        <w:t xml:space="preserve">Synlett </w:t>
      </w:r>
      <w:r w:rsidRPr="00137047">
        <w:rPr>
          <w:b/>
        </w:rPr>
        <w:t>2011,</w:t>
      </w:r>
      <w:r w:rsidRPr="00137047">
        <w:t xml:space="preserve"> </w:t>
      </w:r>
      <w:r w:rsidRPr="00137047">
        <w:rPr>
          <w:i/>
        </w:rPr>
        <w:t>22</w:t>
      </w:r>
      <w:r w:rsidRPr="00137047">
        <w:t xml:space="preserve"> (14), 2021-2024.</w:t>
      </w:r>
    </w:p>
    <w:p w14:paraId="36A48916" w14:textId="1DF7DEED" w:rsidR="00441D96" w:rsidRPr="00630C3B" w:rsidRDefault="00813F49" w:rsidP="00545F11">
      <w:pPr>
        <w:rPr>
          <w:rFonts w:ascii="Segoe UI" w:hAnsi="Segoe UI" w:cs="Segoe UI"/>
          <w:sz w:val="22"/>
          <w:lang w:val="en-US"/>
        </w:rPr>
      </w:pPr>
      <w:r w:rsidRPr="00222F15">
        <w:rPr>
          <w:rFonts w:cs="Times New Roman"/>
          <w:b/>
          <w:bCs/>
          <w:szCs w:val="26"/>
        </w:rPr>
        <w:fldChar w:fldCharType="end"/>
      </w:r>
    </w:p>
    <w:sectPr w:rsidR="00441D96" w:rsidRPr="00630C3B" w:rsidSect="009E3CF8">
      <w:footerReference w:type="default" r:id="rId184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367F5" w14:textId="77777777" w:rsidR="00FE089C" w:rsidRDefault="00FE089C" w:rsidP="00136692">
      <w:r>
        <w:separator/>
      </w:r>
    </w:p>
  </w:endnote>
  <w:endnote w:type="continuationSeparator" w:id="0">
    <w:p w14:paraId="15D503DF" w14:textId="77777777" w:rsidR="00FE089C" w:rsidRDefault="00FE089C" w:rsidP="0013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6968071"/>
      <w:docPartObj>
        <w:docPartGallery w:val="Page Numbers (Bottom of Page)"/>
        <w:docPartUnique/>
      </w:docPartObj>
    </w:sdtPr>
    <w:sdtContent>
      <w:p w14:paraId="2976632D" w14:textId="4B18F2C1" w:rsidR="00136692" w:rsidRDefault="00F92870" w:rsidP="00DC301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205FA" w14:textId="77777777" w:rsidR="00FE089C" w:rsidRDefault="00FE089C" w:rsidP="00136692">
      <w:r>
        <w:separator/>
      </w:r>
    </w:p>
  </w:footnote>
  <w:footnote w:type="continuationSeparator" w:id="0">
    <w:p w14:paraId="11D4A059" w14:textId="77777777" w:rsidR="00FE089C" w:rsidRDefault="00FE089C" w:rsidP="00136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869"/>
    <w:multiLevelType w:val="hybridMultilevel"/>
    <w:tmpl w:val="37CA8AB6"/>
    <w:lvl w:ilvl="0" w:tplc="D326E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2CB2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084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C37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98ED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6296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E6D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BCB9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E29E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30176"/>
    <w:multiLevelType w:val="hybridMultilevel"/>
    <w:tmpl w:val="516CFF04"/>
    <w:lvl w:ilvl="0" w:tplc="E5B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FA34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502D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C083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059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FCBB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14D4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10F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A20E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856BB8"/>
    <w:multiLevelType w:val="hybridMultilevel"/>
    <w:tmpl w:val="B70A9550"/>
    <w:lvl w:ilvl="0" w:tplc="BD5E42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511284"/>
    <w:multiLevelType w:val="hybridMultilevel"/>
    <w:tmpl w:val="EE56F7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17E6A8D"/>
    <w:multiLevelType w:val="hybridMultilevel"/>
    <w:tmpl w:val="ECE0D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040B8"/>
    <w:multiLevelType w:val="hybridMultilevel"/>
    <w:tmpl w:val="4A062F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41125EE"/>
    <w:multiLevelType w:val="hybridMultilevel"/>
    <w:tmpl w:val="EE9A3E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DC033BE"/>
    <w:multiLevelType w:val="hybridMultilevel"/>
    <w:tmpl w:val="93CEB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D5B9E"/>
    <w:multiLevelType w:val="hybridMultilevel"/>
    <w:tmpl w:val="30FEFF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3EE151F"/>
    <w:multiLevelType w:val="hybridMultilevel"/>
    <w:tmpl w:val="DF82F8A8"/>
    <w:lvl w:ilvl="0" w:tplc="F3A6C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6EB6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0EA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96BC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0C8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14C4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9050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DED9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2CFF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A603CF"/>
    <w:multiLevelType w:val="hybridMultilevel"/>
    <w:tmpl w:val="9BB86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BB01CC"/>
    <w:multiLevelType w:val="hybridMultilevel"/>
    <w:tmpl w:val="40EABD2C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2" w15:restartNumberingAfterBreak="0">
    <w:nsid w:val="7159294B"/>
    <w:multiLevelType w:val="hybridMultilevel"/>
    <w:tmpl w:val="AB1034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F9F57A2"/>
    <w:multiLevelType w:val="hybridMultilevel"/>
    <w:tmpl w:val="3F6226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45306988">
    <w:abstractNumId w:val="12"/>
  </w:num>
  <w:num w:numId="2" w16cid:durableId="377975904">
    <w:abstractNumId w:val="2"/>
  </w:num>
  <w:num w:numId="3" w16cid:durableId="887184818">
    <w:abstractNumId w:val="5"/>
  </w:num>
  <w:num w:numId="4" w16cid:durableId="1722821229">
    <w:abstractNumId w:val="9"/>
  </w:num>
  <w:num w:numId="5" w16cid:durableId="935333242">
    <w:abstractNumId w:val="7"/>
  </w:num>
  <w:num w:numId="6" w16cid:durableId="1460608787">
    <w:abstractNumId w:val="8"/>
  </w:num>
  <w:num w:numId="7" w16cid:durableId="423653521">
    <w:abstractNumId w:val="0"/>
  </w:num>
  <w:num w:numId="8" w16cid:durableId="483938333">
    <w:abstractNumId w:val="13"/>
  </w:num>
  <w:num w:numId="9" w16cid:durableId="659042258">
    <w:abstractNumId w:val="1"/>
  </w:num>
  <w:num w:numId="10" w16cid:durableId="1821188042">
    <w:abstractNumId w:val="6"/>
  </w:num>
  <w:num w:numId="11" w16cid:durableId="1007248720">
    <w:abstractNumId w:val="11"/>
  </w:num>
  <w:num w:numId="12" w16cid:durableId="1319765843">
    <w:abstractNumId w:val="3"/>
  </w:num>
  <w:num w:numId="13" w16cid:durableId="33770560">
    <w:abstractNumId w:val="10"/>
  </w:num>
  <w:num w:numId="14" w16cid:durableId="20410033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9"/>
  <w:characterSpacingControl w:val="doNotCompress"/>
  <w:hdrShapeDefaults>
    <o:shapedefaults v:ext="edit" spidmax="213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Copy2&lt;/Style&gt;&lt;LeftDelim&gt;{&lt;/LeftDelim&gt;&lt;RightDelim&gt;}&lt;/RightDelim&gt;&lt;FontName&gt;Times New Roman&lt;/FontName&gt;&lt;FontSize&gt;13&lt;/FontSize&gt;&lt;ReflistTitle&gt;&lt;/ReflistTitle&gt;&lt;StartingRefnum&gt;1&lt;/StartingRefnum&gt;&lt;FirstLineIndent&gt;708&lt;/FirstLineIndent&gt;&lt;HangingIndent&gt;72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dssx5afba5xddesrdqxzv0fwfrp9d9erztx&quot;&gt;My EndNote Library&lt;record-ids&gt;&lt;item&gt;44&lt;/item&gt;&lt;item&gt;49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8&lt;/item&gt;&lt;item&gt;70&lt;/item&gt;&lt;item&gt;71&lt;/item&gt;&lt;item&gt;72&lt;/item&gt;&lt;item&gt;74&lt;/item&gt;&lt;item&gt;75&lt;/item&gt;&lt;item&gt;77&lt;/item&gt;&lt;item&gt;79&lt;/item&gt;&lt;item&gt;80&lt;/item&gt;&lt;item&gt;81&lt;/item&gt;&lt;item&gt;82&lt;/item&gt;&lt;item&gt;83&lt;/item&gt;&lt;item&gt;84&lt;/item&gt;&lt;item&gt;85&lt;/item&gt;&lt;item&gt;88&lt;/item&gt;&lt;item&gt;89&lt;/item&gt;&lt;item&gt;90&lt;/item&gt;&lt;item&gt;91&lt;/item&gt;&lt;item&gt;93&lt;/item&gt;&lt;item&gt;96&lt;/item&gt;&lt;item&gt;97&lt;/item&gt;&lt;item&gt;98&lt;/item&gt;&lt;item&gt;99&lt;/item&gt;&lt;item&gt;102&lt;/item&gt;&lt;item&gt;106&lt;/item&gt;&lt;item&gt;111&lt;/item&gt;&lt;item&gt;112&lt;/item&gt;&lt;item&gt;113&lt;/item&gt;&lt;item&gt;115&lt;/item&gt;&lt;item&gt;116&lt;/item&gt;&lt;item&gt;117&lt;/item&gt;&lt;item&gt;118&lt;/item&gt;&lt;item&gt;119&lt;/item&gt;&lt;item&gt;120&lt;/item&gt;&lt;item&gt;121&lt;/item&gt;&lt;item&gt;127&lt;/item&gt;&lt;item&gt;128&lt;/item&gt;&lt;item&gt;129&lt;/item&gt;&lt;item&gt;131&lt;/item&gt;&lt;item&gt;132&lt;/item&gt;&lt;item&gt;133&lt;/item&gt;&lt;item&gt;134&lt;/item&gt;&lt;item&gt;135&lt;/item&gt;&lt;item&gt;136&lt;/item&gt;&lt;item&gt;138&lt;/item&gt;&lt;item&gt;139&lt;/item&gt;&lt;item&gt;140&lt;/item&gt;&lt;item&gt;141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3&lt;/item&gt;&lt;item&gt;154&lt;/item&gt;&lt;item&gt;155&lt;/item&gt;&lt;item&gt;156&lt;/item&gt;&lt;item&gt;157&lt;/item&gt;&lt;item&gt;158&lt;/item&gt;&lt;item&gt;159&lt;/item&gt;&lt;item&gt;161&lt;/item&gt;&lt;item&gt;162&lt;/item&gt;&lt;item&gt;163&lt;/item&gt;&lt;item&gt;164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5&lt;/item&gt;&lt;item&gt;176&lt;/item&gt;&lt;item&gt;177&lt;/item&gt;&lt;item&gt;178&lt;/item&gt;&lt;item&gt;179&lt;/item&gt;&lt;item&gt;180&lt;/item&gt;&lt;item&gt;181&lt;/item&gt;&lt;item&gt;183&lt;/item&gt;&lt;item&gt;184&lt;/item&gt;&lt;item&gt;185&lt;/item&gt;&lt;item&gt;186&lt;/item&gt;&lt;item&gt;187&lt;/item&gt;&lt;item&gt;188&lt;/item&gt;&lt;item&gt;190&lt;/item&gt;&lt;item&gt;191&lt;/item&gt;&lt;item&gt;192&lt;/item&gt;&lt;item&gt;193&lt;/item&gt;&lt;item&gt;195&lt;/item&gt;&lt;item&gt;196&lt;/item&gt;&lt;item&gt;197&lt;/item&gt;&lt;item&gt;198&lt;/item&gt;&lt;item&gt;200&lt;/item&gt;&lt;item&gt;202&lt;/item&gt;&lt;item&gt;204&lt;/item&gt;&lt;item&gt;205&lt;/item&gt;&lt;item&gt;206&lt;/item&gt;&lt;item&gt;207&lt;/item&gt;&lt;item&gt;208&lt;/item&gt;&lt;item&gt;209&lt;/item&gt;&lt;item&gt;210&lt;/item&gt;&lt;item&gt;229&lt;/item&gt;&lt;item&gt;230&lt;/item&gt;&lt;item&gt;231&lt;/item&gt;&lt;item&gt;232&lt;/item&gt;&lt;item&gt;233&lt;/item&gt;&lt;item&gt;239&lt;/item&gt;&lt;item&gt;240&lt;/item&gt;&lt;item&gt;241&lt;/item&gt;&lt;item&gt;242&lt;/item&gt;&lt;item&gt;243&lt;/item&gt;&lt;item&gt;244&lt;/item&gt;&lt;item&gt;245&lt;/item&gt;&lt;/record-ids&gt;&lt;/item&gt;&lt;/Libraries&gt;"/>
  </w:docVars>
  <w:rsids>
    <w:rsidRoot w:val="00901FA4"/>
    <w:rsid w:val="00000E36"/>
    <w:rsid w:val="000017E8"/>
    <w:rsid w:val="00003D84"/>
    <w:rsid w:val="00005134"/>
    <w:rsid w:val="00005D3B"/>
    <w:rsid w:val="000066B1"/>
    <w:rsid w:val="000121EF"/>
    <w:rsid w:val="00015B8E"/>
    <w:rsid w:val="00017B63"/>
    <w:rsid w:val="000224B4"/>
    <w:rsid w:val="00023B47"/>
    <w:rsid w:val="00024E36"/>
    <w:rsid w:val="000265B2"/>
    <w:rsid w:val="0003014A"/>
    <w:rsid w:val="00033C51"/>
    <w:rsid w:val="000350A8"/>
    <w:rsid w:val="000356EC"/>
    <w:rsid w:val="00040FCF"/>
    <w:rsid w:val="00041B8A"/>
    <w:rsid w:val="0004512B"/>
    <w:rsid w:val="0005232C"/>
    <w:rsid w:val="00057469"/>
    <w:rsid w:val="00060F69"/>
    <w:rsid w:val="0006217F"/>
    <w:rsid w:val="00064CD6"/>
    <w:rsid w:val="00064E56"/>
    <w:rsid w:val="00072FCF"/>
    <w:rsid w:val="00073ACB"/>
    <w:rsid w:val="00076696"/>
    <w:rsid w:val="00080458"/>
    <w:rsid w:val="000805D9"/>
    <w:rsid w:val="00081464"/>
    <w:rsid w:val="00083E67"/>
    <w:rsid w:val="000847EE"/>
    <w:rsid w:val="00085DD0"/>
    <w:rsid w:val="00087AC7"/>
    <w:rsid w:val="00090ADD"/>
    <w:rsid w:val="00091707"/>
    <w:rsid w:val="00092E8E"/>
    <w:rsid w:val="000A5511"/>
    <w:rsid w:val="000B25E4"/>
    <w:rsid w:val="000B4B30"/>
    <w:rsid w:val="000B5F77"/>
    <w:rsid w:val="000B7680"/>
    <w:rsid w:val="000C4405"/>
    <w:rsid w:val="000C4F7B"/>
    <w:rsid w:val="000D0218"/>
    <w:rsid w:val="000D1C3E"/>
    <w:rsid w:val="000D4B3D"/>
    <w:rsid w:val="000D616A"/>
    <w:rsid w:val="000D6798"/>
    <w:rsid w:val="000D7356"/>
    <w:rsid w:val="000D7E08"/>
    <w:rsid w:val="000E2AE2"/>
    <w:rsid w:val="000E2CF9"/>
    <w:rsid w:val="000E7040"/>
    <w:rsid w:val="000F1659"/>
    <w:rsid w:val="000F4150"/>
    <w:rsid w:val="000F549E"/>
    <w:rsid w:val="000F56E1"/>
    <w:rsid w:val="000F5B29"/>
    <w:rsid w:val="00101A3F"/>
    <w:rsid w:val="00106EFD"/>
    <w:rsid w:val="00110E85"/>
    <w:rsid w:val="00112DA4"/>
    <w:rsid w:val="00114EA9"/>
    <w:rsid w:val="0011504B"/>
    <w:rsid w:val="001175DF"/>
    <w:rsid w:val="00120FBF"/>
    <w:rsid w:val="00122482"/>
    <w:rsid w:val="00125EBC"/>
    <w:rsid w:val="00131ADA"/>
    <w:rsid w:val="00136692"/>
    <w:rsid w:val="00137047"/>
    <w:rsid w:val="001371D9"/>
    <w:rsid w:val="0014014A"/>
    <w:rsid w:val="00143CF1"/>
    <w:rsid w:val="001471B7"/>
    <w:rsid w:val="001472F2"/>
    <w:rsid w:val="00147FE4"/>
    <w:rsid w:val="00151424"/>
    <w:rsid w:val="00153992"/>
    <w:rsid w:val="001601DD"/>
    <w:rsid w:val="001634B3"/>
    <w:rsid w:val="0016410D"/>
    <w:rsid w:val="0016657C"/>
    <w:rsid w:val="0017100C"/>
    <w:rsid w:val="001722E7"/>
    <w:rsid w:val="001766D9"/>
    <w:rsid w:val="0017713B"/>
    <w:rsid w:val="00181852"/>
    <w:rsid w:val="0018683C"/>
    <w:rsid w:val="00190125"/>
    <w:rsid w:val="00194742"/>
    <w:rsid w:val="001975F8"/>
    <w:rsid w:val="001A4448"/>
    <w:rsid w:val="001B315A"/>
    <w:rsid w:val="001B31E4"/>
    <w:rsid w:val="001B37CB"/>
    <w:rsid w:val="001C04A5"/>
    <w:rsid w:val="001C30AA"/>
    <w:rsid w:val="001C5541"/>
    <w:rsid w:val="001C5ECF"/>
    <w:rsid w:val="001C6CCD"/>
    <w:rsid w:val="001C7F23"/>
    <w:rsid w:val="001D0975"/>
    <w:rsid w:val="001D1516"/>
    <w:rsid w:val="001D2F99"/>
    <w:rsid w:val="001D7A3A"/>
    <w:rsid w:val="001E1761"/>
    <w:rsid w:val="001E2E59"/>
    <w:rsid w:val="001F2079"/>
    <w:rsid w:val="001F275F"/>
    <w:rsid w:val="001F47B9"/>
    <w:rsid w:val="001F677D"/>
    <w:rsid w:val="00203A35"/>
    <w:rsid w:val="00207499"/>
    <w:rsid w:val="002079E9"/>
    <w:rsid w:val="00210966"/>
    <w:rsid w:val="00211298"/>
    <w:rsid w:val="00212031"/>
    <w:rsid w:val="0021519C"/>
    <w:rsid w:val="00215E40"/>
    <w:rsid w:val="002168EF"/>
    <w:rsid w:val="00216E20"/>
    <w:rsid w:val="0022233B"/>
    <w:rsid w:val="00222F15"/>
    <w:rsid w:val="00225E4E"/>
    <w:rsid w:val="002277A0"/>
    <w:rsid w:val="00230B88"/>
    <w:rsid w:val="002362AA"/>
    <w:rsid w:val="0024247B"/>
    <w:rsid w:val="00242A2A"/>
    <w:rsid w:val="002438EA"/>
    <w:rsid w:val="00245013"/>
    <w:rsid w:val="002454B4"/>
    <w:rsid w:val="00246924"/>
    <w:rsid w:val="002515BD"/>
    <w:rsid w:val="00251B9F"/>
    <w:rsid w:val="00251DAC"/>
    <w:rsid w:val="00253A98"/>
    <w:rsid w:val="00260DF1"/>
    <w:rsid w:val="00261019"/>
    <w:rsid w:val="00262275"/>
    <w:rsid w:val="00263F1D"/>
    <w:rsid w:val="00264DC4"/>
    <w:rsid w:val="002705A8"/>
    <w:rsid w:val="00271644"/>
    <w:rsid w:val="0027230A"/>
    <w:rsid w:val="00272A49"/>
    <w:rsid w:val="00281AB3"/>
    <w:rsid w:val="0028318B"/>
    <w:rsid w:val="00283F40"/>
    <w:rsid w:val="00284007"/>
    <w:rsid w:val="002842AB"/>
    <w:rsid w:val="00287221"/>
    <w:rsid w:val="002906C1"/>
    <w:rsid w:val="00291119"/>
    <w:rsid w:val="00294049"/>
    <w:rsid w:val="002A5284"/>
    <w:rsid w:val="002A70A4"/>
    <w:rsid w:val="002B002E"/>
    <w:rsid w:val="002B2070"/>
    <w:rsid w:val="002B215D"/>
    <w:rsid w:val="002B2D32"/>
    <w:rsid w:val="002B4A52"/>
    <w:rsid w:val="002C11F9"/>
    <w:rsid w:val="002C209A"/>
    <w:rsid w:val="002C339F"/>
    <w:rsid w:val="002C345E"/>
    <w:rsid w:val="002C65DA"/>
    <w:rsid w:val="002C662A"/>
    <w:rsid w:val="002D1DE3"/>
    <w:rsid w:val="002D4F7F"/>
    <w:rsid w:val="002E5806"/>
    <w:rsid w:val="002E59C8"/>
    <w:rsid w:val="002E6925"/>
    <w:rsid w:val="002E6DE7"/>
    <w:rsid w:val="002F4EBB"/>
    <w:rsid w:val="002F5815"/>
    <w:rsid w:val="00312218"/>
    <w:rsid w:val="00312685"/>
    <w:rsid w:val="00313872"/>
    <w:rsid w:val="003140FF"/>
    <w:rsid w:val="00314433"/>
    <w:rsid w:val="00316AC8"/>
    <w:rsid w:val="00317C41"/>
    <w:rsid w:val="003227EC"/>
    <w:rsid w:val="00323A41"/>
    <w:rsid w:val="00326716"/>
    <w:rsid w:val="00337D60"/>
    <w:rsid w:val="00344F0A"/>
    <w:rsid w:val="003575BD"/>
    <w:rsid w:val="00361F2E"/>
    <w:rsid w:val="00363D31"/>
    <w:rsid w:val="00367A06"/>
    <w:rsid w:val="00373099"/>
    <w:rsid w:val="00375255"/>
    <w:rsid w:val="00376F84"/>
    <w:rsid w:val="00384B85"/>
    <w:rsid w:val="003913EA"/>
    <w:rsid w:val="00391772"/>
    <w:rsid w:val="00396FEB"/>
    <w:rsid w:val="003976A2"/>
    <w:rsid w:val="003A022B"/>
    <w:rsid w:val="003A0810"/>
    <w:rsid w:val="003A1A85"/>
    <w:rsid w:val="003A58F2"/>
    <w:rsid w:val="003A69E1"/>
    <w:rsid w:val="003B301B"/>
    <w:rsid w:val="003C0675"/>
    <w:rsid w:val="003C1CAC"/>
    <w:rsid w:val="003C4C47"/>
    <w:rsid w:val="003C654A"/>
    <w:rsid w:val="003D1703"/>
    <w:rsid w:val="003D2088"/>
    <w:rsid w:val="003D2C29"/>
    <w:rsid w:val="003D460F"/>
    <w:rsid w:val="003E22A7"/>
    <w:rsid w:val="003E2DD6"/>
    <w:rsid w:val="003E3575"/>
    <w:rsid w:val="003E3E9C"/>
    <w:rsid w:val="003E772F"/>
    <w:rsid w:val="003F0263"/>
    <w:rsid w:val="003F104D"/>
    <w:rsid w:val="003F2262"/>
    <w:rsid w:val="003F566C"/>
    <w:rsid w:val="003F62E5"/>
    <w:rsid w:val="003F7D2B"/>
    <w:rsid w:val="00403854"/>
    <w:rsid w:val="00404FCC"/>
    <w:rsid w:val="00407804"/>
    <w:rsid w:val="00407A0A"/>
    <w:rsid w:val="00407E3C"/>
    <w:rsid w:val="00410DE3"/>
    <w:rsid w:val="00414D3E"/>
    <w:rsid w:val="00416966"/>
    <w:rsid w:val="00417326"/>
    <w:rsid w:val="00422D80"/>
    <w:rsid w:val="00425C3A"/>
    <w:rsid w:val="00426220"/>
    <w:rsid w:val="0043046B"/>
    <w:rsid w:val="00431B03"/>
    <w:rsid w:val="00435022"/>
    <w:rsid w:val="00435720"/>
    <w:rsid w:val="00435B81"/>
    <w:rsid w:val="004361D2"/>
    <w:rsid w:val="00440B68"/>
    <w:rsid w:val="00441D96"/>
    <w:rsid w:val="00444AA3"/>
    <w:rsid w:val="0044569E"/>
    <w:rsid w:val="004466DB"/>
    <w:rsid w:val="00446AFB"/>
    <w:rsid w:val="00447421"/>
    <w:rsid w:val="00453BA3"/>
    <w:rsid w:val="00460555"/>
    <w:rsid w:val="0046066A"/>
    <w:rsid w:val="004669DD"/>
    <w:rsid w:val="0046786A"/>
    <w:rsid w:val="00474563"/>
    <w:rsid w:val="00475284"/>
    <w:rsid w:val="004753E2"/>
    <w:rsid w:val="00475B33"/>
    <w:rsid w:val="00475E59"/>
    <w:rsid w:val="00476580"/>
    <w:rsid w:val="00476FB1"/>
    <w:rsid w:val="00477C9F"/>
    <w:rsid w:val="0048046A"/>
    <w:rsid w:val="00487993"/>
    <w:rsid w:val="0049036B"/>
    <w:rsid w:val="00492F6B"/>
    <w:rsid w:val="00494AC1"/>
    <w:rsid w:val="0049726E"/>
    <w:rsid w:val="004A0419"/>
    <w:rsid w:val="004A0B5F"/>
    <w:rsid w:val="004A286A"/>
    <w:rsid w:val="004A61CF"/>
    <w:rsid w:val="004A64B2"/>
    <w:rsid w:val="004A7924"/>
    <w:rsid w:val="004B34DF"/>
    <w:rsid w:val="004B623F"/>
    <w:rsid w:val="004B6277"/>
    <w:rsid w:val="004B645C"/>
    <w:rsid w:val="004C0EF5"/>
    <w:rsid w:val="004C0F64"/>
    <w:rsid w:val="004C7E96"/>
    <w:rsid w:val="004D0082"/>
    <w:rsid w:val="004D088E"/>
    <w:rsid w:val="004D2640"/>
    <w:rsid w:val="004D26D9"/>
    <w:rsid w:val="004D37BA"/>
    <w:rsid w:val="004D5C31"/>
    <w:rsid w:val="004E7B9E"/>
    <w:rsid w:val="004F007A"/>
    <w:rsid w:val="004F1E5D"/>
    <w:rsid w:val="004F6807"/>
    <w:rsid w:val="004F6D9B"/>
    <w:rsid w:val="004F77D9"/>
    <w:rsid w:val="0050543A"/>
    <w:rsid w:val="00505F00"/>
    <w:rsid w:val="00510477"/>
    <w:rsid w:val="00512A71"/>
    <w:rsid w:val="00516D36"/>
    <w:rsid w:val="00520483"/>
    <w:rsid w:val="0052376B"/>
    <w:rsid w:val="00524666"/>
    <w:rsid w:val="0052676D"/>
    <w:rsid w:val="00532E87"/>
    <w:rsid w:val="00533BB4"/>
    <w:rsid w:val="005358B7"/>
    <w:rsid w:val="00541502"/>
    <w:rsid w:val="00543607"/>
    <w:rsid w:val="00545F11"/>
    <w:rsid w:val="00546DD6"/>
    <w:rsid w:val="00547407"/>
    <w:rsid w:val="00551E5D"/>
    <w:rsid w:val="00553F3B"/>
    <w:rsid w:val="005554C8"/>
    <w:rsid w:val="00560A90"/>
    <w:rsid w:val="00562624"/>
    <w:rsid w:val="00562B4E"/>
    <w:rsid w:val="00563F56"/>
    <w:rsid w:val="005641F6"/>
    <w:rsid w:val="005729C2"/>
    <w:rsid w:val="005729C8"/>
    <w:rsid w:val="005826BA"/>
    <w:rsid w:val="00584135"/>
    <w:rsid w:val="005842BF"/>
    <w:rsid w:val="00590DF0"/>
    <w:rsid w:val="005A0426"/>
    <w:rsid w:val="005A122A"/>
    <w:rsid w:val="005A1B61"/>
    <w:rsid w:val="005A28D1"/>
    <w:rsid w:val="005A3A7D"/>
    <w:rsid w:val="005A4D6A"/>
    <w:rsid w:val="005B0602"/>
    <w:rsid w:val="005B64BB"/>
    <w:rsid w:val="005C2631"/>
    <w:rsid w:val="005C473A"/>
    <w:rsid w:val="005C6CAF"/>
    <w:rsid w:val="005C7A18"/>
    <w:rsid w:val="005D5BE6"/>
    <w:rsid w:val="005D72DF"/>
    <w:rsid w:val="005D7E8A"/>
    <w:rsid w:val="005E0144"/>
    <w:rsid w:val="005E176E"/>
    <w:rsid w:val="005E21C1"/>
    <w:rsid w:val="005E2720"/>
    <w:rsid w:val="005E379C"/>
    <w:rsid w:val="005E3DFC"/>
    <w:rsid w:val="005E4B32"/>
    <w:rsid w:val="005E7263"/>
    <w:rsid w:val="005F275D"/>
    <w:rsid w:val="005F4838"/>
    <w:rsid w:val="005F7A9D"/>
    <w:rsid w:val="00601750"/>
    <w:rsid w:val="006050BC"/>
    <w:rsid w:val="006051AD"/>
    <w:rsid w:val="00605C7F"/>
    <w:rsid w:val="006113F6"/>
    <w:rsid w:val="00611C57"/>
    <w:rsid w:val="006127DB"/>
    <w:rsid w:val="0061290B"/>
    <w:rsid w:val="00615A55"/>
    <w:rsid w:val="00620EED"/>
    <w:rsid w:val="00625517"/>
    <w:rsid w:val="00630C3B"/>
    <w:rsid w:val="00635E5F"/>
    <w:rsid w:val="00636A04"/>
    <w:rsid w:val="00636F2E"/>
    <w:rsid w:val="00645FCA"/>
    <w:rsid w:val="00646634"/>
    <w:rsid w:val="00647084"/>
    <w:rsid w:val="00647C08"/>
    <w:rsid w:val="00651B70"/>
    <w:rsid w:val="0065217F"/>
    <w:rsid w:val="006521BF"/>
    <w:rsid w:val="00652860"/>
    <w:rsid w:val="006547F5"/>
    <w:rsid w:val="0065480B"/>
    <w:rsid w:val="006548EB"/>
    <w:rsid w:val="006613AD"/>
    <w:rsid w:val="00661B96"/>
    <w:rsid w:val="00662BE0"/>
    <w:rsid w:val="00664DF6"/>
    <w:rsid w:val="00665FE8"/>
    <w:rsid w:val="00667FB0"/>
    <w:rsid w:val="00671B32"/>
    <w:rsid w:val="00674039"/>
    <w:rsid w:val="00680D95"/>
    <w:rsid w:val="00681071"/>
    <w:rsid w:val="00691195"/>
    <w:rsid w:val="006918FF"/>
    <w:rsid w:val="00692ED6"/>
    <w:rsid w:val="006A0800"/>
    <w:rsid w:val="006A0AED"/>
    <w:rsid w:val="006A3A58"/>
    <w:rsid w:val="006A4DD2"/>
    <w:rsid w:val="006A5285"/>
    <w:rsid w:val="006B182B"/>
    <w:rsid w:val="006B30C8"/>
    <w:rsid w:val="006B6418"/>
    <w:rsid w:val="006D0C70"/>
    <w:rsid w:val="006D2BE5"/>
    <w:rsid w:val="006D326C"/>
    <w:rsid w:val="006D33CD"/>
    <w:rsid w:val="006D3734"/>
    <w:rsid w:val="006D4D84"/>
    <w:rsid w:val="006D67FB"/>
    <w:rsid w:val="006D6AFF"/>
    <w:rsid w:val="006D7304"/>
    <w:rsid w:val="006E29A1"/>
    <w:rsid w:val="006F252F"/>
    <w:rsid w:val="006F31F7"/>
    <w:rsid w:val="006F3DC7"/>
    <w:rsid w:val="00704EC6"/>
    <w:rsid w:val="00706BF0"/>
    <w:rsid w:val="00707E43"/>
    <w:rsid w:val="00710F07"/>
    <w:rsid w:val="00711AE5"/>
    <w:rsid w:val="00711FFE"/>
    <w:rsid w:val="00716B0A"/>
    <w:rsid w:val="007170E8"/>
    <w:rsid w:val="0072260E"/>
    <w:rsid w:val="00724B9C"/>
    <w:rsid w:val="007264EA"/>
    <w:rsid w:val="00732082"/>
    <w:rsid w:val="007343C4"/>
    <w:rsid w:val="00737FAA"/>
    <w:rsid w:val="00740287"/>
    <w:rsid w:val="00741836"/>
    <w:rsid w:val="00741C01"/>
    <w:rsid w:val="007472CF"/>
    <w:rsid w:val="007631AF"/>
    <w:rsid w:val="00766286"/>
    <w:rsid w:val="007669D6"/>
    <w:rsid w:val="00772297"/>
    <w:rsid w:val="007735D4"/>
    <w:rsid w:val="00776C6B"/>
    <w:rsid w:val="00776C7E"/>
    <w:rsid w:val="007853D6"/>
    <w:rsid w:val="00786BB4"/>
    <w:rsid w:val="00793036"/>
    <w:rsid w:val="0079314C"/>
    <w:rsid w:val="007939F0"/>
    <w:rsid w:val="007A001C"/>
    <w:rsid w:val="007A3389"/>
    <w:rsid w:val="007A3BE1"/>
    <w:rsid w:val="007A71F3"/>
    <w:rsid w:val="007B1DEB"/>
    <w:rsid w:val="007B3333"/>
    <w:rsid w:val="007B691F"/>
    <w:rsid w:val="007B7C7C"/>
    <w:rsid w:val="007C0491"/>
    <w:rsid w:val="007C422A"/>
    <w:rsid w:val="007D4052"/>
    <w:rsid w:val="007D6500"/>
    <w:rsid w:val="007E0D95"/>
    <w:rsid w:val="007E26F9"/>
    <w:rsid w:val="007E4BD7"/>
    <w:rsid w:val="007E56C2"/>
    <w:rsid w:val="007F5C96"/>
    <w:rsid w:val="007F7ABB"/>
    <w:rsid w:val="0080062B"/>
    <w:rsid w:val="00800EBF"/>
    <w:rsid w:val="00801C65"/>
    <w:rsid w:val="008035BF"/>
    <w:rsid w:val="00803637"/>
    <w:rsid w:val="00806C69"/>
    <w:rsid w:val="00806DAA"/>
    <w:rsid w:val="0080706B"/>
    <w:rsid w:val="008075BA"/>
    <w:rsid w:val="00807762"/>
    <w:rsid w:val="008104F1"/>
    <w:rsid w:val="008133A8"/>
    <w:rsid w:val="00813F49"/>
    <w:rsid w:val="00815E47"/>
    <w:rsid w:val="008224F7"/>
    <w:rsid w:val="008303C3"/>
    <w:rsid w:val="008327F6"/>
    <w:rsid w:val="00836290"/>
    <w:rsid w:val="00840AD2"/>
    <w:rsid w:val="00840BAE"/>
    <w:rsid w:val="0084476C"/>
    <w:rsid w:val="00846524"/>
    <w:rsid w:val="008523B3"/>
    <w:rsid w:val="008579D9"/>
    <w:rsid w:val="008626D7"/>
    <w:rsid w:val="00863203"/>
    <w:rsid w:val="00865D3E"/>
    <w:rsid w:val="00866F46"/>
    <w:rsid w:val="008721E2"/>
    <w:rsid w:val="00876D54"/>
    <w:rsid w:val="00876EAB"/>
    <w:rsid w:val="008775C2"/>
    <w:rsid w:val="0088010C"/>
    <w:rsid w:val="008825E4"/>
    <w:rsid w:val="00887E27"/>
    <w:rsid w:val="00890306"/>
    <w:rsid w:val="00890D44"/>
    <w:rsid w:val="0089165F"/>
    <w:rsid w:val="008920C8"/>
    <w:rsid w:val="008946F6"/>
    <w:rsid w:val="00894C55"/>
    <w:rsid w:val="008978D3"/>
    <w:rsid w:val="008A0763"/>
    <w:rsid w:val="008A1A77"/>
    <w:rsid w:val="008A24BE"/>
    <w:rsid w:val="008A3AC9"/>
    <w:rsid w:val="008A400C"/>
    <w:rsid w:val="008A4636"/>
    <w:rsid w:val="008B0427"/>
    <w:rsid w:val="008B36B0"/>
    <w:rsid w:val="008B536F"/>
    <w:rsid w:val="008B5C2D"/>
    <w:rsid w:val="008B60E4"/>
    <w:rsid w:val="008B744D"/>
    <w:rsid w:val="008C0F61"/>
    <w:rsid w:val="008C1934"/>
    <w:rsid w:val="008C20E1"/>
    <w:rsid w:val="008C61F9"/>
    <w:rsid w:val="008C65EA"/>
    <w:rsid w:val="008C6611"/>
    <w:rsid w:val="008C6DD3"/>
    <w:rsid w:val="008D0FD1"/>
    <w:rsid w:val="008D4E2D"/>
    <w:rsid w:val="008D5076"/>
    <w:rsid w:val="008D5C20"/>
    <w:rsid w:val="008E1FAA"/>
    <w:rsid w:val="008E3337"/>
    <w:rsid w:val="008F412E"/>
    <w:rsid w:val="008F5421"/>
    <w:rsid w:val="008F6455"/>
    <w:rsid w:val="008F7D5B"/>
    <w:rsid w:val="00901FA4"/>
    <w:rsid w:val="0090497A"/>
    <w:rsid w:val="00910884"/>
    <w:rsid w:val="00912F64"/>
    <w:rsid w:val="00914713"/>
    <w:rsid w:val="0092236C"/>
    <w:rsid w:val="00922857"/>
    <w:rsid w:val="00923CEC"/>
    <w:rsid w:val="00923D0E"/>
    <w:rsid w:val="009264A9"/>
    <w:rsid w:val="0092675A"/>
    <w:rsid w:val="00931BEB"/>
    <w:rsid w:val="009339B4"/>
    <w:rsid w:val="00936095"/>
    <w:rsid w:val="00940B0B"/>
    <w:rsid w:val="00942A44"/>
    <w:rsid w:val="00943095"/>
    <w:rsid w:val="00944ED7"/>
    <w:rsid w:val="00950727"/>
    <w:rsid w:val="00956383"/>
    <w:rsid w:val="009570C1"/>
    <w:rsid w:val="009672FC"/>
    <w:rsid w:val="009675A5"/>
    <w:rsid w:val="00970145"/>
    <w:rsid w:val="0097092D"/>
    <w:rsid w:val="009738F6"/>
    <w:rsid w:val="00973D56"/>
    <w:rsid w:val="00980A8E"/>
    <w:rsid w:val="00982CB2"/>
    <w:rsid w:val="009850A6"/>
    <w:rsid w:val="00986151"/>
    <w:rsid w:val="00990418"/>
    <w:rsid w:val="0099713A"/>
    <w:rsid w:val="009A6491"/>
    <w:rsid w:val="009B3785"/>
    <w:rsid w:val="009B4570"/>
    <w:rsid w:val="009B6E8E"/>
    <w:rsid w:val="009C01BE"/>
    <w:rsid w:val="009C1176"/>
    <w:rsid w:val="009C6941"/>
    <w:rsid w:val="009D13F8"/>
    <w:rsid w:val="009D2489"/>
    <w:rsid w:val="009D5AF6"/>
    <w:rsid w:val="009D610C"/>
    <w:rsid w:val="009D6C6D"/>
    <w:rsid w:val="009D70B5"/>
    <w:rsid w:val="009D78E8"/>
    <w:rsid w:val="009E128B"/>
    <w:rsid w:val="009E2D73"/>
    <w:rsid w:val="009E3CF8"/>
    <w:rsid w:val="009E4A3D"/>
    <w:rsid w:val="009E68F4"/>
    <w:rsid w:val="009F27E5"/>
    <w:rsid w:val="009F356C"/>
    <w:rsid w:val="009F57A4"/>
    <w:rsid w:val="009F7F71"/>
    <w:rsid w:val="00A035BC"/>
    <w:rsid w:val="00A043A2"/>
    <w:rsid w:val="00A06BC3"/>
    <w:rsid w:val="00A07B5B"/>
    <w:rsid w:val="00A128A5"/>
    <w:rsid w:val="00A1416D"/>
    <w:rsid w:val="00A20EB1"/>
    <w:rsid w:val="00A21BD8"/>
    <w:rsid w:val="00A2297B"/>
    <w:rsid w:val="00A24DA3"/>
    <w:rsid w:val="00A31393"/>
    <w:rsid w:val="00A317DF"/>
    <w:rsid w:val="00A31F29"/>
    <w:rsid w:val="00A32297"/>
    <w:rsid w:val="00A347E9"/>
    <w:rsid w:val="00A35A68"/>
    <w:rsid w:val="00A42DA2"/>
    <w:rsid w:val="00A44D43"/>
    <w:rsid w:val="00A44FE4"/>
    <w:rsid w:val="00A51599"/>
    <w:rsid w:val="00A56164"/>
    <w:rsid w:val="00A63B5E"/>
    <w:rsid w:val="00A70A1A"/>
    <w:rsid w:val="00A718CF"/>
    <w:rsid w:val="00A72EAF"/>
    <w:rsid w:val="00A72F0D"/>
    <w:rsid w:val="00A75409"/>
    <w:rsid w:val="00A7699A"/>
    <w:rsid w:val="00A85B05"/>
    <w:rsid w:val="00A865AC"/>
    <w:rsid w:val="00A86D12"/>
    <w:rsid w:val="00A90246"/>
    <w:rsid w:val="00A902C5"/>
    <w:rsid w:val="00A91E7A"/>
    <w:rsid w:val="00A9652C"/>
    <w:rsid w:val="00A97204"/>
    <w:rsid w:val="00A9720B"/>
    <w:rsid w:val="00AA0BD3"/>
    <w:rsid w:val="00AA0E9D"/>
    <w:rsid w:val="00AA35F2"/>
    <w:rsid w:val="00AA6902"/>
    <w:rsid w:val="00AA6B74"/>
    <w:rsid w:val="00AB219A"/>
    <w:rsid w:val="00AB382F"/>
    <w:rsid w:val="00AB4E94"/>
    <w:rsid w:val="00AB52C9"/>
    <w:rsid w:val="00AB5B46"/>
    <w:rsid w:val="00AC26BE"/>
    <w:rsid w:val="00AC2A0D"/>
    <w:rsid w:val="00AC45D4"/>
    <w:rsid w:val="00AC46F9"/>
    <w:rsid w:val="00AC4B35"/>
    <w:rsid w:val="00AD0806"/>
    <w:rsid w:val="00AD2915"/>
    <w:rsid w:val="00AD29B3"/>
    <w:rsid w:val="00AE3C99"/>
    <w:rsid w:val="00AE4E35"/>
    <w:rsid w:val="00AF1526"/>
    <w:rsid w:val="00AF29AB"/>
    <w:rsid w:val="00AF2B1D"/>
    <w:rsid w:val="00AF61CB"/>
    <w:rsid w:val="00AF6795"/>
    <w:rsid w:val="00AF72EC"/>
    <w:rsid w:val="00B01D26"/>
    <w:rsid w:val="00B02EC5"/>
    <w:rsid w:val="00B037BC"/>
    <w:rsid w:val="00B0651F"/>
    <w:rsid w:val="00B117D9"/>
    <w:rsid w:val="00B13132"/>
    <w:rsid w:val="00B14CB4"/>
    <w:rsid w:val="00B1513B"/>
    <w:rsid w:val="00B1561E"/>
    <w:rsid w:val="00B219E4"/>
    <w:rsid w:val="00B251EF"/>
    <w:rsid w:val="00B32D62"/>
    <w:rsid w:val="00B33D2A"/>
    <w:rsid w:val="00B33D4A"/>
    <w:rsid w:val="00B33DF5"/>
    <w:rsid w:val="00B40DDC"/>
    <w:rsid w:val="00B46980"/>
    <w:rsid w:val="00B516A6"/>
    <w:rsid w:val="00B57E2F"/>
    <w:rsid w:val="00B63117"/>
    <w:rsid w:val="00B655AD"/>
    <w:rsid w:val="00B66F71"/>
    <w:rsid w:val="00B701A2"/>
    <w:rsid w:val="00B73145"/>
    <w:rsid w:val="00B75639"/>
    <w:rsid w:val="00B7708C"/>
    <w:rsid w:val="00B8166A"/>
    <w:rsid w:val="00B85A76"/>
    <w:rsid w:val="00B85D46"/>
    <w:rsid w:val="00B871B1"/>
    <w:rsid w:val="00B87514"/>
    <w:rsid w:val="00B93CE6"/>
    <w:rsid w:val="00B9406E"/>
    <w:rsid w:val="00BB0C1B"/>
    <w:rsid w:val="00BB1B6D"/>
    <w:rsid w:val="00BB22A7"/>
    <w:rsid w:val="00BB3ED2"/>
    <w:rsid w:val="00BB6EEA"/>
    <w:rsid w:val="00BC096B"/>
    <w:rsid w:val="00BC0A22"/>
    <w:rsid w:val="00BC21FF"/>
    <w:rsid w:val="00BC2DA2"/>
    <w:rsid w:val="00BC42CF"/>
    <w:rsid w:val="00BC5F3C"/>
    <w:rsid w:val="00BC6EA8"/>
    <w:rsid w:val="00BD30B7"/>
    <w:rsid w:val="00BD4F67"/>
    <w:rsid w:val="00BD6865"/>
    <w:rsid w:val="00BE441C"/>
    <w:rsid w:val="00BE5E85"/>
    <w:rsid w:val="00BF3C51"/>
    <w:rsid w:val="00BF4299"/>
    <w:rsid w:val="00BF42B1"/>
    <w:rsid w:val="00C0256E"/>
    <w:rsid w:val="00C046B6"/>
    <w:rsid w:val="00C0715A"/>
    <w:rsid w:val="00C07497"/>
    <w:rsid w:val="00C10C58"/>
    <w:rsid w:val="00C10E08"/>
    <w:rsid w:val="00C121DF"/>
    <w:rsid w:val="00C1238B"/>
    <w:rsid w:val="00C15766"/>
    <w:rsid w:val="00C165A4"/>
    <w:rsid w:val="00C173DC"/>
    <w:rsid w:val="00C20255"/>
    <w:rsid w:val="00C208C6"/>
    <w:rsid w:val="00C20A8F"/>
    <w:rsid w:val="00C21232"/>
    <w:rsid w:val="00C21C0D"/>
    <w:rsid w:val="00C22EE6"/>
    <w:rsid w:val="00C24851"/>
    <w:rsid w:val="00C32377"/>
    <w:rsid w:val="00C32C5E"/>
    <w:rsid w:val="00C34A29"/>
    <w:rsid w:val="00C35FF7"/>
    <w:rsid w:val="00C4000C"/>
    <w:rsid w:val="00C417B3"/>
    <w:rsid w:val="00C45E32"/>
    <w:rsid w:val="00C46261"/>
    <w:rsid w:val="00C465FD"/>
    <w:rsid w:val="00C52EE0"/>
    <w:rsid w:val="00C54396"/>
    <w:rsid w:val="00C56132"/>
    <w:rsid w:val="00C60634"/>
    <w:rsid w:val="00C60667"/>
    <w:rsid w:val="00C606DD"/>
    <w:rsid w:val="00C63369"/>
    <w:rsid w:val="00C656C4"/>
    <w:rsid w:val="00C75AF3"/>
    <w:rsid w:val="00C81466"/>
    <w:rsid w:val="00C842AB"/>
    <w:rsid w:val="00C8574C"/>
    <w:rsid w:val="00C87A56"/>
    <w:rsid w:val="00C91D63"/>
    <w:rsid w:val="00CA008E"/>
    <w:rsid w:val="00CA0565"/>
    <w:rsid w:val="00CA21BC"/>
    <w:rsid w:val="00CB0F2E"/>
    <w:rsid w:val="00CB20F9"/>
    <w:rsid w:val="00CB47AA"/>
    <w:rsid w:val="00CB53C3"/>
    <w:rsid w:val="00CB6604"/>
    <w:rsid w:val="00CB78FC"/>
    <w:rsid w:val="00CC1D81"/>
    <w:rsid w:val="00CC2085"/>
    <w:rsid w:val="00CC266D"/>
    <w:rsid w:val="00CC3160"/>
    <w:rsid w:val="00CC6C83"/>
    <w:rsid w:val="00CD09F1"/>
    <w:rsid w:val="00CD0ADE"/>
    <w:rsid w:val="00CD11AA"/>
    <w:rsid w:val="00CD1DE3"/>
    <w:rsid w:val="00CD2E3B"/>
    <w:rsid w:val="00CD3B59"/>
    <w:rsid w:val="00CD4F2A"/>
    <w:rsid w:val="00CE0200"/>
    <w:rsid w:val="00CE6F6B"/>
    <w:rsid w:val="00CF1AED"/>
    <w:rsid w:val="00CF2ABA"/>
    <w:rsid w:val="00CF5764"/>
    <w:rsid w:val="00D00B71"/>
    <w:rsid w:val="00D02A3C"/>
    <w:rsid w:val="00D04270"/>
    <w:rsid w:val="00D047B1"/>
    <w:rsid w:val="00D075D8"/>
    <w:rsid w:val="00D14B2A"/>
    <w:rsid w:val="00D16FDE"/>
    <w:rsid w:val="00D17BC3"/>
    <w:rsid w:val="00D20053"/>
    <w:rsid w:val="00D20A7C"/>
    <w:rsid w:val="00D21469"/>
    <w:rsid w:val="00D2761D"/>
    <w:rsid w:val="00D32E5D"/>
    <w:rsid w:val="00D3651E"/>
    <w:rsid w:val="00D37E6F"/>
    <w:rsid w:val="00D4024E"/>
    <w:rsid w:val="00D40B0F"/>
    <w:rsid w:val="00D43786"/>
    <w:rsid w:val="00D444CF"/>
    <w:rsid w:val="00D506A6"/>
    <w:rsid w:val="00D56BCD"/>
    <w:rsid w:val="00D6021F"/>
    <w:rsid w:val="00D62C65"/>
    <w:rsid w:val="00D64637"/>
    <w:rsid w:val="00D662D9"/>
    <w:rsid w:val="00D66319"/>
    <w:rsid w:val="00D72A6F"/>
    <w:rsid w:val="00D73586"/>
    <w:rsid w:val="00D74B03"/>
    <w:rsid w:val="00D82503"/>
    <w:rsid w:val="00D84801"/>
    <w:rsid w:val="00D86300"/>
    <w:rsid w:val="00D86F5C"/>
    <w:rsid w:val="00D87980"/>
    <w:rsid w:val="00D904BC"/>
    <w:rsid w:val="00D92ED2"/>
    <w:rsid w:val="00D95300"/>
    <w:rsid w:val="00DA3E2B"/>
    <w:rsid w:val="00DA6140"/>
    <w:rsid w:val="00DA6445"/>
    <w:rsid w:val="00DB1321"/>
    <w:rsid w:val="00DB21C0"/>
    <w:rsid w:val="00DB571E"/>
    <w:rsid w:val="00DB764C"/>
    <w:rsid w:val="00DC003B"/>
    <w:rsid w:val="00DC23A3"/>
    <w:rsid w:val="00DC3013"/>
    <w:rsid w:val="00DC394F"/>
    <w:rsid w:val="00DC7513"/>
    <w:rsid w:val="00DC7D79"/>
    <w:rsid w:val="00DD0112"/>
    <w:rsid w:val="00DD143B"/>
    <w:rsid w:val="00DD559E"/>
    <w:rsid w:val="00DD73E3"/>
    <w:rsid w:val="00DE2E57"/>
    <w:rsid w:val="00DE3B5A"/>
    <w:rsid w:val="00DE44FA"/>
    <w:rsid w:val="00DF2078"/>
    <w:rsid w:val="00DF47D2"/>
    <w:rsid w:val="00DF4FE0"/>
    <w:rsid w:val="00E0152F"/>
    <w:rsid w:val="00E02189"/>
    <w:rsid w:val="00E054B4"/>
    <w:rsid w:val="00E1177F"/>
    <w:rsid w:val="00E11E4D"/>
    <w:rsid w:val="00E14996"/>
    <w:rsid w:val="00E16BAF"/>
    <w:rsid w:val="00E230A8"/>
    <w:rsid w:val="00E254CE"/>
    <w:rsid w:val="00E277DA"/>
    <w:rsid w:val="00E3064C"/>
    <w:rsid w:val="00E31CAA"/>
    <w:rsid w:val="00E348A2"/>
    <w:rsid w:val="00E34DF5"/>
    <w:rsid w:val="00E35231"/>
    <w:rsid w:val="00E37D63"/>
    <w:rsid w:val="00E41AA3"/>
    <w:rsid w:val="00E433B1"/>
    <w:rsid w:val="00E44534"/>
    <w:rsid w:val="00E44B86"/>
    <w:rsid w:val="00E46D54"/>
    <w:rsid w:val="00E57258"/>
    <w:rsid w:val="00E57BBA"/>
    <w:rsid w:val="00E57F8B"/>
    <w:rsid w:val="00E62326"/>
    <w:rsid w:val="00E65C97"/>
    <w:rsid w:val="00E66E7A"/>
    <w:rsid w:val="00E70BB9"/>
    <w:rsid w:val="00E73230"/>
    <w:rsid w:val="00E74824"/>
    <w:rsid w:val="00E74E24"/>
    <w:rsid w:val="00E830E2"/>
    <w:rsid w:val="00E83EFE"/>
    <w:rsid w:val="00E84666"/>
    <w:rsid w:val="00E847D5"/>
    <w:rsid w:val="00E91C87"/>
    <w:rsid w:val="00E93044"/>
    <w:rsid w:val="00EA1743"/>
    <w:rsid w:val="00EA5908"/>
    <w:rsid w:val="00EA5CBF"/>
    <w:rsid w:val="00EA753B"/>
    <w:rsid w:val="00EA78FA"/>
    <w:rsid w:val="00EA799F"/>
    <w:rsid w:val="00EB2C38"/>
    <w:rsid w:val="00EB3612"/>
    <w:rsid w:val="00EB7EA9"/>
    <w:rsid w:val="00EC00A7"/>
    <w:rsid w:val="00EC04D2"/>
    <w:rsid w:val="00EC08F3"/>
    <w:rsid w:val="00EC1928"/>
    <w:rsid w:val="00EC4A14"/>
    <w:rsid w:val="00EC6AEA"/>
    <w:rsid w:val="00EC7BB7"/>
    <w:rsid w:val="00ED065E"/>
    <w:rsid w:val="00ED1E5F"/>
    <w:rsid w:val="00EE1B2D"/>
    <w:rsid w:val="00EE1D5F"/>
    <w:rsid w:val="00EE2014"/>
    <w:rsid w:val="00EE3242"/>
    <w:rsid w:val="00EE50E5"/>
    <w:rsid w:val="00EF07E9"/>
    <w:rsid w:val="00EF2DE5"/>
    <w:rsid w:val="00EF60E1"/>
    <w:rsid w:val="00F008D6"/>
    <w:rsid w:val="00F0671C"/>
    <w:rsid w:val="00F12669"/>
    <w:rsid w:val="00F13459"/>
    <w:rsid w:val="00F13E94"/>
    <w:rsid w:val="00F141EA"/>
    <w:rsid w:val="00F147F6"/>
    <w:rsid w:val="00F259F0"/>
    <w:rsid w:val="00F32F5B"/>
    <w:rsid w:val="00F36ECE"/>
    <w:rsid w:val="00F43BCA"/>
    <w:rsid w:val="00F4508A"/>
    <w:rsid w:val="00F451B3"/>
    <w:rsid w:val="00F46273"/>
    <w:rsid w:val="00F471B5"/>
    <w:rsid w:val="00F54399"/>
    <w:rsid w:val="00F548ED"/>
    <w:rsid w:val="00F55997"/>
    <w:rsid w:val="00F61379"/>
    <w:rsid w:val="00F62674"/>
    <w:rsid w:val="00F62B04"/>
    <w:rsid w:val="00F711FD"/>
    <w:rsid w:val="00F7182F"/>
    <w:rsid w:val="00F723AF"/>
    <w:rsid w:val="00F77007"/>
    <w:rsid w:val="00F774CC"/>
    <w:rsid w:val="00F81CFB"/>
    <w:rsid w:val="00F8464E"/>
    <w:rsid w:val="00F84B92"/>
    <w:rsid w:val="00F852F1"/>
    <w:rsid w:val="00F86B0E"/>
    <w:rsid w:val="00F90538"/>
    <w:rsid w:val="00F92870"/>
    <w:rsid w:val="00F930AD"/>
    <w:rsid w:val="00FA13C0"/>
    <w:rsid w:val="00FB1681"/>
    <w:rsid w:val="00FB1D2F"/>
    <w:rsid w:val="00FB3C6A"/>
    <w:rsid w:val="00FB4BE5"/>
    <w:rsid w:val="00FB559F"/>
    <w:rsid w:val="00FC06FB"/>
    <w:rsid w:val="00FC2AD1"/>
    <w:rsid w:val="00FC3460"/>
    <w:rsid w:val="00FC34BB"/>
    <w:rsid w:val="00FD0F9D"/>
    <w:rsid w:val="00FD1DAE"/>
    <w:rsid w:val="00FD20FF"/>
    <w:rsid w:val="00FD61CB"/>
    <w:rsid w:val="00FD77EF"/>
    <w:rsid w:val="00FD7B9C"/>
    <w:rsid w:val="00FE02AB"/>
    <w:rsid w:val="00FE089C"/>
    <w:rsid w:val="00FE4A11"/>
    <w:rsid w:val="00FE5402"/>
    <w:rsid w:val="00FF0264"/>
    <w:rsid w:val="00FF0F1A"/>
    <w:rsid w:val="00FF2FC2"/>
    <w:rsid w:val="00F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2"/>
    <o:shapelayout v:ext="edit">
      <o:idmap v:ext="edit" data="2"/>
    </o:shapelayout>
  </w:shapeDefaults>
  <w:decimalSymbol w:val="."/>
  <w:listSeparator w:val=";"/>
  <w14:docId w14:val="59E4EE3C"/>
  <w15:docId w15:val="{507B359D-1D02-44FA-B135-F0756F95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F11"/>
    <w:pPr>
      <w:spacing w:after="0" w:line="360" w:lineRule="auto"/>
      <w:ind w:firstLine="720"/>
      <w:jc w:val="both"/>
    </w:pPr>
    <w:rPr>
      <w:rFonts w:ascii="Times New Roman" w:hAnsi="Times New Roman"/>
      <w:kern w:val="0"/>
      <w:sz w:val="26"/>
    </w:rPr>
  </w:style>
  <w:style w:type="paragraph" w:styleId="1">
    <w:name w:val="heading 1"/>
    <w:basedOn w:val="a"/>
    <w:next w:val="a"/>
    <w:link w:val="10"/>
    <w:uiPriority w:val="9"/>
    <w:qFormat/>
    <w:rsid w:val="00C462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62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02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Верхний колонтитул Знак1"/>
    <w:link w:val="a3"/>
    <w:uiPriority w:val="99"/>
    <w:locked/>
    <w:rsid w:val="00136692"/>
    <w:rPr>
      <w:rFonts w:eastAsia="Times New Roman" w:cs="Times New Roman"/>
      <w:sz w:val="24"/>
      <w:szCs w:val="24"/>
      <w:lang w:eastAsia="ru-RU"/>
    </w:rPr>
  </w:style>
  <w:style w:type="paragraph" w:styleId="a3">
    <w:name w:val="header"/>
    <w:basedOn w:val="a"/>
    <w:link w:val="11"/>
    <w:uiPriority w:val="99"/>
    <w:rsid w:val="00136692"/>
    <w:pPr>
      <w:tabs>
        <w:tab w:val="center" w:pos="4677"/>
        <w:tab w:val="right" w:pos="9355"/>
      </w:tabs>
    </w:pPr>
    <w:rPr>
      <w:rFonts w:eastAsia="Times New Roman" w:cs="Times New Roman"/>
      <w:kern w:val="2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uiPriority w:val="99"/>
    <w:semiHidden/>
    <w:rsid w:val="00136692"/>
    <w:rPr>
      <w:kern w:val="0"/>
    </w:rPr>
  </w:style>
  <w:style w:type="paragraph" w:styleId="a5">
    <w:name w:val="footer"/>
    <w:basedOn w:val="a"/>
    <w:link w:val="a6"/>
    <w:uiPriority w:val="99"/>
    <w:unhideWhenUsed/>
    <w:rsid w:val="0013669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36692"/>
    <w:rPr>
      <w:kern w:val="0"/>
    </w:rPr>
  </w:style>
  <w:style w:type="table" w:styleId="a7">
    <w:name w:val="Table Grid"/>
    <w:basedOn w:val="a1"/>
    <w:uiPriority w:val="39"/>
    <w:rsid w:val="00A42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DE2E5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E2E5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651B70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B516A6"/>
    <w:pPr>
      <w:jc w:val="center"/>
    </w:pPr>
    <w:rPr>
      <w:rFonts w:cs="Times New Roman"/>
      <w:noProof/>
      <w:lang w:val="en-US"/>
    </w:rPr>
  </w:style>
  <w:style w:type="character" w:customStyle="1" w:styleId="EndNoteBibliographyTitle0">
    <w:name w:val="EndNote Bibliography Title Знак"/>
    <w:basedOn w:val="a0"/>
    <w:link w:val="EndNoteBibliographyTitle"/>
    <w:rsid w:val="00B516A6"/>
    <w:rPr>
      <w:rFonts w:ascii="Times New Roman" w:hAnsi="Times New Roman" w:cs="Times New Roman"/>
      <w:noProof/>
      <w:kern w:val="0"/>
      <w:sz w:val="26"/>
      <w:lang w:val="en-US"/>
    </w:rPr>
  </w:style>
  <w:style w:type="paragraph" w:customStyle="1" w:styleId="EndNoteBibliography">
    <w:name w:val="EndNote Bibliography"/>
    <w:basedOn w:val="a"/>
    <w:link w:val="EndNoteBibliography0"/>
    <w:rsid w:val="00B516A6"/>
    <w:rPr>
      <w:rFonts w:cs="Times New Roman"/>
      <w:noProof/>
      <w:lang w:val="en-US"/>
    </w:rPr>
  </w:style>
  <w:style w:type="character" w:customStyle="1" w:styleId="EndNoteBibliography0">
    <w:name w:val="EndNote Bibliography Знак"/>
    <w:basedOn w:val="a0"/>
    <w:link w:val="EndNoteBibliography"/>
    <w:rsid w:val="00B516A6"/>
    <w:rPr>
      <w:rFonts w:ascii="Times New Roman" w:hAnsi="Times New Roman" w:cs="Times New Roman"/>
      <w:noProof/>
      <w:kern w:val="0"/>
      <w:sz w:val="26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4626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C46261"/>
    <w:pPr>
      <w:spacing w:line="259" w:lineRule="auto"/>
      <w:outlineLvl w:val="9"/>
    </w:pPr>
    <w:rPr>
      <w:lang w:eastAsia="ru-RU"/>
    </w:rPr>
  </w:style>
  <w:style w:type="paragraph" w:customStyle="1" w:styleId="ac">
    <w:name w:val="ЗАГОЛОВОК"/>
    <w:basedOn w:val="1"/>
    <w:next w:val="a"/>
    <w:link w:val="ad"/>
    <w:qFormat/>
    <w:rsid w:val="00545F11"/>
    <w:rPr>
      <w:rFonts w:ascii="Times New Roman" w:hAnsi="Times New Roman" w:cs="Times New Roman"/>
      <w:b/>
      <w:color w:val="000000" w:themeColor="text1"/>
      <w:sz w:val="26"/>
      <w:szCs w:val="26"/>
    </w:rPr>
  </w:style>
  <w:style w:type="paragraph" w:customStyle="1" w:styleId="21">
    <w:name w:val="ЗАГ2"/>
    <w:basedOn w:val="2"/>
    <w:next w:val="a"/>
    <w:link w:val="22"/>
    <w:qFormat/>
    <w:rsid w:val="003C0675"/>
    <w:rPr>
      <w:rFonts w:ascii="Times New Roman" w:hAnsi="Times New Roman" w:cs="Times New Roman"/>
      <w:b/>
      <w:color w:val="000000" w:themeColor="text1"/>
    </w:rPr>
  </w:style>
  <w:style w:type="character" w:customStyle="1" w:styleId="ad">
    <w:name w:val="ЗАГОЛОВОК Знак"/>
    <w:basedOn w:val="10"/>
    <w:link w:val="ac"/>
    <w:rsid w:val="00545F11"/>
    <w:rPr>
      <w:rFonts w:ascii="Times New Roman" w:eastAsiaTheme="majorEastAsia" w:hAnsi="Times New Roman" w:cs="Times New Roman"/>
      <w:b/>
      <w:color w:val="000000" w:themeColor="text1"/>
      <w:kern w:val="0"/>
      <w:sz w:val="26"/>
      <w:szCs w:val="26"/>
    </w:rPr>
  </w:style>
  <w:style w:type="paragraph" w:styleId="12">
    <w:name w:val="toc 1"/>
    <w:basedOn w:val="a"/>
    <w:next w:val="a"/>
    <w:autoRedefine/>
    <w:uiPriority w:val="39"/>
    <w:unhideWhenUsed/>
    <w:rsid w:val="003C0675"/>
    <w:pPr>
      <w:tabs>
        <w:tab w:val="right" w:leader="dot" w:pos="9628"/>
      </w:tabs>
      <w:spacing w:after="100"/>
      <w:ind w:firstLine="709"/>
    </w:pPr>
  </w:style>
  <w:style w:type="character" w:customStyle="1" w:styleId="20">
    <w:name w:val="Заголовок 2 Знак"/>
    <w:basedOn w:val="a0"/>
    <w:link w:val="2"/>
    <w:uiPriority w:val="9"/>
    <w:semiHidden/>
    <w:rsid w:val="00C4626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22">
    <w:name w:val="ЗАГ2 Знак"/>
    <w:basedOn w:val="20"/>
    <w:link w:val="21"/>
    <w:rsid w:val="003C0675"/>
    <w:rPr>
      <w:rFonts w:ascii="Times New Roman" w:eastAsiaTheme="majorEastAsia" w:hAnsi="Times New Roman" w:cs="Times New Roman"/>
      <w:b/>
      <w:color w:val="000000" w:themeColor="text1"/>
      <w:kern w:val="0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E46D54"/>
    <w:pPr>
      <w:spacing w:after="100"/>
      <w:ind w:left="260"/>
    </w:pPr>
  </w:style>
  <w:style w:type="paragraph" w:customStyle="1" w:styleId="31">
    <w:name w:val="ЗАГ3!"/>
    <w:basedOn w:val="3"/>
    <w:next w:val="a"/>
    <w:rsid w:val="00740287"/>
    <w:pPr>
      <w:ind w:left="708"/>
    </w:pPr>
    <w:rPr>
      <w:rFonts w:ascii="Times New Roman" w:hAnsi="Times New Roman"/>
      <w:b/>
      <w:color w:val="000000" w:themeColor="text1"/>
      <w:sz w:val="26"/>
    </w:rPr>
  </w:style>
  <w:style w:type="paragraph" w:styleId="32">
    <w:name w:val="toc 3"/>
    <w:basedOn w:val="a"/>
    <w:next w:val="a"/>
    <w:autoRedefine/>
    <w:uiPriority w:val="39"/>
    <w:unhideWhenUsed/>
    <w:rsid w:val="00671B32"/>
    <w:pPr>
      <w:spacing w:after="100"/>
      <w:ind w:left="520"/>
    </w:pPr>
  </w:style>
  <w:style w:type="character" w:customStyle="1" w:styleId="30">
    <w:name w:val="Заголовок 3 Знак"/>
    <w:basedOn w:val="a0"/>
    <w:link w:val="3"/>
    <w:uiPriority w:val="9"/>
    <w:semiHidden/>
    <w:rsid w:val="00740287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character" w:styleId="ae">
    <w:name w:val="Emphasis"/>
    <w:basedOn w:val="a0"/>
    <w:uiPriority w:val="20"/>
    <w:qFormat/>
    <w:rsid w:val="00091707"/>
    <w:rPr>
      <w:i/>
      <w:iCs/>
    </w:rPr>
  </w:style>
  <w:style w:type="character" w:styleId="af">
    <w:name w:val="Placeholder Text"/>
    <w:basedOn w:val="a0"/>
    <w:uiPriority w:val="99"/>
    <w:semiHidden/>
    <w:rsid w:val="00460555"/>
    <w:rPr>
      <w:color w:val="808080"/>
    </w:rPr>
  </w:style>
  <w:style w:type="paragraph" w:styleId="af0">
    <w:name w:val="List Paragraph"/>
    <w:basedOn w:val="a"/>
    <w:uiPriority w:val="34"/>
    <w:qFormat/>
    <w:rsid w:val="006D33CD"/>
    <w:pPr>
      <w:ind w:left="720"/>
      <w:contextualSpacing/>
    </w:pPr>
  </w:style>
  <w:style w:type="paragraph" w:styleId="af1">
    <w:name w:val="Normal (Web)"/>
    <w:basedOn w:val="a"/>
    <w:uiPriority w:val="99"/>
    <w:semiHidden/>
    <w:unhideWhenUsed/>
    <w:rsid w:val="00737FA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2">
    <w:name w:val="caption"/>
    <w:basedOn w:val="a"/>
    <w:next w:val="a"/>
    <w:uiPriority w:val="35"/>
    <w:unhideWhenUsed/>
    <w:qFormat/>
    <w:rsid w:val="00064C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3">
    <w:name w:val="No Spacing"/>
    <w:aliases w:val="схемы"/>
    <w:uiPriority w:val="1"/>
    <w:qFormat/>
    <w:rsid w:val="00EB7EA9"/>
    <w:pPr>
      <w:spacing w:after="0" w:line="360" w:lineRule="auto"/>
      <w:jc w:val="center"/>
    </w:pPr>
    <w:rPr>
      <w:rFonts w:ascii="Times New Roman" w:hAnsi="Times New Roman"/>
      <w:kern w:val="0"/>
      <w:sz w:val="26"/>
    </w:rPr>
  </w:style>
  <w:style w:type="character" w:styleId="af4">
    <w:name w:val="annotation reference"/>
    <w:basedOn w:val="a0"/>
    <w:uiPriority w:val="99"/>
    <w:semiHidden/>
    <w:unhideWhenUsed/>
    <w:rsid w:val="00D2761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D2761D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D2761D"/>
    <w:rPr>
      <w:rFonts w:ascii="Times New Roman" w:hAnsi="Times New Roman"/>
      <w:kern w:val="0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D2761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D2761D"/>
    <w:rPr>
      <w:rFonts w:ascii="Times New Roman" w:hAnsi="Times New Roman"/>
      <w:b/>
      <w:bCs/>
      <w:kern w:val="0"/>
      <w:sz w:val="20"/>
      <w:szCs w:val="20"/>
    </w:rPr>
  </w:style>
  <w:style w:type="paragraph" w:styleId="af9">
    <w:name w:val="Revision"/>
    <w:hidden/>
    <w:uiPriority w:val="99"/>
    <w:semiHidden/>
    <w:rsid w:val="008224F7"/>
    <w:pPr>
      <w:spacing w:after="0" w:line="240" w:lineRule="auto"/>
    </w:pPr>
    <w:rPr>
      <w:rFonts w:ascii="Times New Roman" w:hAnsi="Times New Roman"/>
      <w:kern w:val="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79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3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21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51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05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201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924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03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679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98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75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2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19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6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5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oleObject" Target="embeddings/oleObject76.bin"/><Relationship Id="rId170" Type="http://schemas.openxmlformats.org/officeDocument/2006/relationships/oleObject" Target="embeddings/oleObject81.bin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7.emf"/><Relationship Id="rId181" Type="http://schemas.openxmlformats.org/officeDocument/2006/relationships/oleObject" Target="embeddings/oleObject83.bin"/><Relationship Id="rId22" Type="http://schemas.openxmlformats.org/officeDocument/2006/relationships/image" Target="media/image8.e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oleObject66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emf"/><Relationship Id="rId171" Type="http://schemas.openxmlformats.org/officeDocument/2006/relationships/image" Target="media/image82.emf"/><Relationship Id="rId12" Type="http://schemas.openxmlformats.org/officeDocument/2006/relationships/image" Target="media/image3.emf"/><Relationship Id="rId33" Type="http://schemas.openxmlformats.org/officeDocument/2006/relationships/oleObject" Target="embeddings/oleObject13.bin"/><Relationship Id="rId108" Type="http://schemas.openxmlformats.org/officeDocument/2006/relationships/image" Target="media/image51.emf"/><Relationship Id="rId129" Type="http://schemas.openxmlformats.org/officeDocument/2006/relationships/oleObject" Target="embeddings/oleObject61.bin"/><Relationship Id="rId54" Type="http://schemas.openxmlformats.org/officeDocument/2006/relationships/image" Target="media/image24.emf"/><Relationship Id="rId75" Type="http://schemas.openxmlformats.org/officeDocument/2006/relationships/oleObject" Target="embeddings/oleObject34.bin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oleObject" Target="embeddings/oleObject77.bin"/><Relationship Id="rId182" Type="http://schemas.openxmlformats.org/officeDocument/2006/relationships/image" Target="media/image91.emf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44" Type="http://schemas.openxmlformats.org/officeDocument/2006/relationships/image" Target="media/image19.e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oleObject" Target="embeddings/oleObject72.bin"/><Relationship Id="rId172" Type="http://schemas.openxmlformats.org/officeDocument/2006/relationships/oleObject" Target="embeddings/oleObject82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0.emf"/><Relationship Id="rId167" Type="http://schemas.openxmlformats.org/officeDocument/2006/relationships/oleObject" Target="embeddings/oleObject80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image" Target="media/image92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e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5.e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8.png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image" Target="media/image83.jpeg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e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emf"/><Relationship Id="rId147" Type="http://schemas.openxmlformats.org/officeDocument/2006/relationships/oleObject" Target="embeddings/oleObject70.bin"/><Relationship Id="rId168" Type="http://schemas.openxmlformats.org/officeDocument/2006/relationships/chart" Target="charts/chart1.xm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e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emf"/><Relationship Id="rId163" Type="http://schemas.openxmlformats.org/officeDocument/2006/relationships/oleObject" Target="embeddings/oleObject78.bin"/><Relationship Id="rId184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e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e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e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tiff"/><Relationship Id="rId179" Type="http://schemas.openxmlformats.org/officeDocument/2006/relationships/image" Target="media/image89.png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emf"/><Relationship Id="rId127" Type="http://schemas.openxmlformats.org/officeDocument/2006/relationships/oleObject" Target="embeddings/oleObject60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e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emf"/><Relationship Id="rId143" Type="http://schemas.openxmlformats.org/officeDocument/2006/relationships/oleObject" Target="embeddings/oleObject68.bin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image" Target="media/image81.emf"/><Relationship Id="rId18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0.emf"/><Relationship Id="rId26" Type="http://schemas.openxmlformats.org/officeDocument/2006/relationships/image" Target="media/image10.e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e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e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emf"/><Relationship Id="rId175" Type="http://schemas.openxmlformats.org/officeDocument/2006/relationships/image" Target="media/image85.tiff"/><Relationship Id="rId16" Type="http://schemas.openxmlformats.org/officeDocument/2006/relationships/image" Target="media/image5.e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e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e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oleObject" Target="embeddings/oleObject79.bin"/><Relationship Id="rId186" Type="http://schemas.openxmlformats.org/officeDocument/2006/relationships/theme" Target="theme/theme1.xml"/><Relationship Id="rId27" Type="http://schemas.openxmlformats.org/officeDocument/2006/relationships/oleObject" Target="embeddings/oleObject10.bin"/><Relationship Id="rId48" Type="http://schemas.openxmlformats.org/officeDocument/2006/relationships/image" Target="media/image21.e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6.tiff"/><Relationship Id="rId17" Type="http://schemas.openxmlformats.org/officeDocument/2006/relationships/oleObject" Target="embeddings/oleObject5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emf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emf"/><Relationship Id="rId177" Type="http://schemas.openxmlformats.org/officeDocument/2006/relationships/image" Target="media/image87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Зависимость выхода реакции от времени</a:t>
            </a:r>
            <a:endParaRPr lang="en-US" sz="13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778752952323645"/>
          <c:y val="0.10410466752492441"/>
          <c:w val="0.81619394907652354"/>
          <c:h val="0.64091793658872487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Первая серия</c:v>
                </c:pt>
              </c:strCache>
            </c:strRef>
          </c:tx>
          <c:spPr>
            <a:ln w="9525" cap="rnd">
              <a:solidFill>
                <a:srgbClr val="FF0000"/>
              </a:solidFill>
              <a:round/>
            </a:ln>
            <a:effectLst>
              <a:outerShdw blurRad="57150" dist="19050" dir="5400000" algn="ctr" rotWithShape="0">
                <a:srgbClr val="000000">
                  <a:alpha val="14000"/>
                </a:srgbClr>
              </a:outerShdw>
            </a:effectLst>
          </c:spPr>
          <c:marker>
            <c:symbol val="circle"/>
            <c:size val="6"/>
            <c:spPr>
              <a:solidFill>
                <a:srgbClr val="C00000"/>
              </a:solidFill>
              <a:ln w="9525" cap="rnd">
                <a:solidFill>
                  <a:srgbClr val="FF0000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14000"/>
                  </a:srgbClr>
                </a:outerShdw>
              </a:effectLst>
            </c:spPr>
          </c:marker>
          <c:xVal>
            <c:numRef>
              <c:f>Лист1!$A$2:$A$8</c:f>
              <c:numCache>
                <c:formatCode>General</c:formatCode>
                <c:ptCount val="7"/>
                <c:pt idx="0">
                  <c:v>2</c:v>
                </c:pt>
                <c:pt idx="1">
                  <c:v>8</c:v>
                </c:pt>
                <c:pt idx="2">
                  <c:v>12</c:v>
                </c:pt>
                <c:pt idx="3">
                  <c:v>16</c:v>
                </c:pt>
                <c:pt idx="4">
                  <c:v>20</c:v>
                </c:pt>
                <c:pt idx="5">
                  <c:v>24</c:v>
                </c:pt>
                <c:pt idx="6">
                  <c:v>30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16</c:v>
                </c:pt>
                <c:pt idx="1">
                  <c:v>23</c:v>
                </c:pt>
                <c:pt idx="2">
                  <c:v>30</c:v>
                </c:pt>
                <c:pt idx="3">
                  <c:v>38</c:v>
                </c:pt>
                <c:pt idx="4">
                  <c:v>42</c:v>
                </c:pt>
                <c:pt idx="5">
                  <c:v>40</c:v>
                </c:pt>
                <c:pt idx="6">
                  <c:v>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CF6-4BFD-B811-7DE0445043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Вторая серия</c:v>
                </c:pt>
              </c:strCache>
            </c:strRef>
          </c:tx>
          <c:spPr>
            <a:ln w="9525" cap="rnd">
              <a:solidFill>
                <a:srgbClr val="0070C0"/>
              </a:solidFill>
              <a:round/>
            </a:ln>
            <a:effectLst>
              <a:outerShdw blurRad="57150" dist="19050" dir="5400000" algn="ctr" rotWithShape="0">
                <a:srgbClr val="000000">
                  <a:alpha val="19000"/>
                </a:srgbClr>
              </a:outerShdw>
            </a:effectLst>
          </c:spPr>
          <c:marker>
            <c:symbol val="square"/>
            <c:size val="6"/>
            <c:spPr>
              <a:solidFill>
                <a:srgbClr val="0070C0"/>
              </a:solidFill>
              <a:ln w="9525" cap="rnd">
                <a:solidFill>
                  <a:srgbClr val="0070C0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19000"/>
                  </a:srgbClr>
                </a:outerShdw>
              </a:effectLst>
            </c:spPr>
          </c:marker>
          <c:xVal>
            <c:numRef>
              <c:f>Лист1!$A$2:$A$8</c:f>
              <c:numCache>
                <c:formatCode>General</c:formatCode>
                <c:ptCount val="7"/>
                <c:pt idx="0">
                  <c:v>2</c:v>
                </c:pt>
                <c:pt idx="1">
                  <c:v>8</c:v>
                </c:pt>
                <c:pt idx="2">
                  <c:v>12</c:v>
                </c:pt>
                <c:pt idx="3">
                  <c:v>16</c:v>
                </c:pt>
                <c:pt idx="4">
                  <c:v>20</c:v>
                </c:pt>
                <c:pt idx="5">
                  <c:v>24</c:v>
                </c:pt>
                <c:pt idx="6">
                  <c:v>30</c:v>
                </c:pt>
              </c:numCache>
            </c:numRef>
          </c:xVal>
          <c:yVal>
            <c:numRef>
              <c:f>Лист1!$C$2:$C$8</c:f>
              <c:numCache>
                <c:formatCode>General</c:formatCode>
                <c:ptCount val="7"/>
                <c:pt idx="0">
                  <c:v>16</c:v>
                </c:pt>
                <c:pt idx="1">
                  <c:v>24</c:v>
                </c:pt>
                <c:pt idx="2">
                  <c:v>31</c:v>
                </c:pt>
                <c:pt idx="3">
                  <c:v>39</c:v>
                </c:pt>
                <c:pt idx="4">
                  <c:v>45</c:v>
                </c:pt>
                <c:pt idx="5">
                  <c:v>47</c:v>
                </c:pt>
                <c:pt idx="6">
                  <c:v>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D01-46C4-A6F3-BAD30CF0A6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4832655"/>
        <c:axId val="1946755583"/>
      </c:scatterChart>
      <c:valAx>
        <c:axId val="1934832655"/>
        <c:scaling>
          <c:orientation val="minMax"/>
          <c:max val="3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Время, ч</a:t>
                </a:r>
              </a:p>
            </c:rich>
          </c:tx>
          <c:layout>
            <c:manualLayout>
              <c:xMode val="edge"/>
              <c:yMode val="edge"/>
              <c:x val="0.44556382033273506"/>
              <c:y val="0.814876068311728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46755583"/>
        <c:crosses val="autoZero"/>
        <c:crossBetween val="midCat"/>
        <c:majorUnit val="2"/>
      </c:valAx>
      <c:valAx>
        <c:axId val="1946755583"/>
        <c:scaling>
          <c:orientation val="minMax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Выход реакции </a:t>
                </a:r>
                <a:r>
                  <a:rPr lang="ru-RU" sz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ru-RU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</a:p>
            </c:rich>
          </c:tx>
          <c:layout>
            <c:manualLayout>
              <c:xMode val="edge"/>
              <c:yMode val="edge"/>
              <c:x val="3.9069918631712539E-2"/>
              <c:y val="0.251196910615618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4832655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24479855037883111"/>
          <c:y val="0.8680537781725659"/>
          <c:w val="0.51040281423155442"/>
          <c:h val="6.21983331629000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0D55E-86AA-4A0D-9A6E-4BF9D31F8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2146</TotalTime>
  <Pages>1</Pages>
  <Words>38106</Words>
  <Characters>217209</Characters>
  <Application>Microsoft Office Word</Application>
  <DocSecurity>0</DocSecurity>
  <Lines>1810</Lines>
  <Paragraphs>509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Потороченко Антон Николаевич</dc:creator>
  <cp:keywords/>
  <dc:description/>
  <cp:lastModifiedBy>Потороченко Антон Николаевич</cp:lastModifiedBy>
  <cp:revision>56</cp:revision>
  <dcterms:created xsi:type="dcterms:W3CDTF">2023-05-03T12:40:00Z</dcterms:created>
  <dcterms:modified xsi:type="dcterms:W3CDTF">2023-05-12T20:05:00Z</dcterms:modified>
</cp:coreProperties>
</file>